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E5" w:rsidRDefault="00694335" w:rsidP="00942D57">
      <w:pPr>
        <w:spacing w:after="0" w:line="240" w:lineRule="auto"/>
        <w:rPr>
          <w:rFonts w:ascii="Book Antiqua" w:eastAsia="Times New Roman" w:hAnsi="Book Antiqua" w:cs="Book Antiqua"/>
          <w:b/>
          <w:bCs/>
          <w:sz w:val="28"/>
          <w:szCs w:val="28"/>
          <w:lang w:val="sq-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E77ED4" wp14:editId="42F96C46">
            <wp:simplePos x="0" y="0"/>
            <wp:positionH relativeFrom="column">
              <wp:posOffset>7467600</wp:posOffset>
            </wp:positionH>
            <wp:positionV relativeFrom="paragraph">
              <wp:posOffset>214630</wp:posOffset>
            </wp:positionV>
            <wp:extent cx="1028700" cy="1028700"/>
            <wp:effectExtent l="0" t="0" r="0" b="0"/>
            <wp:wrapSquare wrapText="bothSides"/>
            <wp:docPr id="4" name="Picture 4" descr="Logo--kuvendi-komu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-kuvendi-komunal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39A" w:rsidRPr="00942D57" w:rsidRDefault="008D0EE5" w:rsidP="00942D57">
      <w:pPr>
        <w:spacing w:after="0" w:line="240" w:lineRule="auto"/>
        <w:rPr>
          <w:rFonts w:ascii="Book Antiqua" w:eastAsia="Times New Roman" w:hAnsi="Book Antiqua" w:cs="Book Antiqua"/>
          <w:b/>
          <w:bCs/>
          <w:sz w:val="28"/>
          <w:szCs w:val="28"/>
          <w:lang w:val="sq-AL"/>
        </w:rPr>
      </w:pPr>
      <w:r w:rsidRPr="0075539A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072BA61" wp14:editId="1C64E69E">
            <wp:extent cx="906780" cy="9353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57">
        <w:rPr>
          <w:rFonts w:ascii="Book Antiqua" w:eastAsia="Times New Roman" w:hAnsi="Book Antiqua" w:cs="Book Antiqua"/>
          <w:b/>
          <w:bCs/>
          <w:sz w:val="28"/>
          <w:szCs w:val="28"/>
          <w:lang w:val="sq-AL"/>
        </w:rPr>
        <w:t xml:space="preserve">                                                                                                                                                                     </w:t>
      </w:r>
      <w:r w:rsidR="00942D57">
        <w:rPr>
          <w:rFonts w:ascii="Book Antiqua" w:eastAsia="Times New Roman" w:hAnsi="Book Antiqua" w:cs="Book Antiqua"/>
          <w:b/>
          <w:bCs/>
          <w:sz w:val="28"/>
          <w:szCs w:val="24"/>
          <w:lang w:val="sq-AL"/>
        </w:rPr>
        <w:t xml:space="preserve">                                                     </w:t>
      </w:r>
    </w:p>
    <w:p w:rsidR="00942D57" w:rsidRDefault="00942D57" w:rsidP="0075539A">
      <w:pPr>
        <w:spacing w:after="0" w:line="240" w:lineRule="auto"/>
        <w:jc w:val="center"/>
        <w:rPr>
          <w:rFonts w:ascii="Book Antiqua" w:eastAsia="Batang" w:hAnsi="Book Antiqua" w:cs="Book Antiqua"/>
          <w:b/>
          <w:bCs/>
          <w:sz w:val="24"/>
          <w:szCs w:val="24"/>
          <w:lang w:val="sq-AL"/>
        </w:rPr>
      </w:pPr>
    </w:p>
    <w:p w:rsidR="00293FD7" w:rsidRDefault="00293FD7" w:rsidP="00293FD7">
      <w:pPr>
        <w:spacing w:after="0" w:line="240" w:lineRule="auto"/>
        <w:jc w:val="center"/>
        <w:rPr>
          <w:rFonts w:ascii="Book Antiqua" w:eastAsia="Batang" w:hAnsi="Book Antiqua" w:cs="Book Antiqua"/>
          <w:b/>
          <w:bCs/>
          <w:sz w:val="24"/>
          <w:szCs w:val="24"/>
          <w:lang w:val="sq-AL"/>
        </w:rPr>
      </w:pPr>
      <w:r>
        <w:rPr>
          <w:rFonts w:ascii="Book Antiqua" w:eastAsia="Batang" w:hAnsi="Book Antiqua" w:cs="Book Antiqua"/>
          <w:b/>
          <w:bCs/>
          <w:sz w:val="24"/>
          <w:szCs w:val="24"/>
          <w:lang w:val="sq-AL"/>
        </w:rPr>
        <w:t>REPUBLIKA E KOSOVËS</w:t>
      </w:r>
    </w:p>
    <w:p w:rsidR="00293FD7" w:rsidRPr="0075539A" w:rsidRDefault="00293FD7" w:rsidP="00293FD7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4"/>
          <w:szCs w:val="24"/>
          <w:lang w:val="sq-AL"/>
        </w:rPr>
      </w:pPr>
      <w:r>
        <w:rPr>
          <w:rFonts w:ascii="Book Antiqua" w:eastAsia="Batang" w:hAnsi="Book Antiqua" w:cs="Book Antiqua"/>
          <w:b/>
          <w:bCs/>
          <w:sz w:val="24"/>
          <w:szCs w:val="24"/>
          <w:lang w:val="sq-AL"/>
        </w:rPr>
        <w:t>Republika Kosovo</w:t>
      </w:r>
      <w:r w:rsidRPr="0075539A">
        <w:rPr>
          <w:rFonts w:ascii="Book Antiqua" w:eastAsia="Batang" w:hAnsi="Book Antiqua" w:cs="Book Antiqua"/>
          <w:b/>
          <w:bCs/>
          <w:sz w:val="24"/>
          <w:szCs w:val="24"/>
          <w:lang w:val="sq-AL"/>
        </w:rPr>
        <w:t xml:space="preserve"> - </w:t>
      </w:r>
      <w:r w:rsidRPr="0075539A">
        <w:rPr>
          <w:rFonts w:ascii="Book Antiqua" w:eastAsia="Times New Roman" w:hAnsi="Book Antiqua" w:cs="Book Antiqua"/>
          <w:b/>
          <w:bCs/>
          <w:sz w:val="24"/>
          <w:szCs w:val="24"/>
          <w:lang w:val="sq-AL"/>
        </w:rPr>
        <w:t>Republic of Kosovo</w:t>
      </w:r>
    </w:p>
    <w:p w:rsidR="0075539A" w:rsidRPr="0075539A" w:rsidRDefault="0075539A" w:rsidP="0075539A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4"/>
          <w:szCs w:val="24"/>
          <w:lang w:val="sq-AL"/>
        </w:rPr>
      </w:pPr>
    </w:p>
    <w:p w:rsidR="0075539A" w:rsidRPr="00942D57" w:rsidRDefault="00293FD7" w:rsidP="0075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GB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val="sq-AL"/>
        </w:rPr>
        <w:t>O</w:t>
      </w:r>
      <w:r w:rsidR="0075539A" w:rsidRPr="00942D57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val="sq-AL"/>
        </w:rPr>
        <w:t>pština DRAGAŠ</w:t>
      </w:r>
    </w:p>
    <w:p w:rsidR="0075539A" w:rsidRPr="0075539A" w:rsidRDefault="0075539A" w:rsidP="0075539A">
      <w:pPr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FC6B56" w:rsidP="00293FD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AKCIONI PLAN PROTIV </w:t>
      </w:r>
      <w:r w:rsidR="00293FD7">
        <w:rPr>
          <w:rFonts w:ascii="Times New Roman" w:eastAsia="Calibri" w:hAnsi="Times New Roman" w:cs="Times New Roman"/>
          <w:b/>
          <w:sz w:val="24"/>
          <w:szCs w:val="24"/>
          <w:lang w:val="sq-AL"/>
        </w:rPr>
        <w:t>NAPU</w:t>
      </w:r>
      <w:r w:rsidR="00293FD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ŠTANJA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I NEUPISAVANJA ŠKOLE</w:t>
      </w:r>
    </w:p>
    <w:p w:rsidR="0075539A" w:rsidRPr="0075539A" w:rsidRDefault="003D7E48" w:rsidP="0075539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2024-26</w:t>
      </w: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lastRenderedPageBreak/>
        <w:t xml:space="preserve">                                                                                                        </w:t>
      </w:r>
      <w:r w:rsidR="003D7E48">
        <w:rPr>
          <w:rFonts w:ascii="Times New Roman" w:eastAsia="Calibri" w:hAnsi="Times New Roman" w:cs="Times New Roman"/>
          <w:b/>
          <w:sz w:val="24"/>
          <w:szCs w:val="24"/>
          <w:lang w:val="sq-AL"/>
        </w:rPr>
        <w:t>2023</w:t>
      </w: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75539A">
        <w:rPr>
          <w:rFonts w:ascii="Times New Roman" w:eastAsia="Calibri" w:hAnsi="Times New Roman" w:cs="Times New Roman"/>
          <w:b/>
          <w:sz w:val="28"/>
          <w:szCs w:val="28"/>
          <w:lang w:val="sq-AL"/>
        </w:rPr>
        <w:t>sadržaj</w:t>
      </w: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Spisak skraćenica ………………………………………………………………………………………………</w:t>
      </w: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Uvod ……………………………………………………………………………………………………………</w:t>
      </w: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Kontekst ................................................................ ....................... ………………………………………………………</w:t>
      </w: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Svrha akcionog plana…………………………………………………………………………..</w:t>
      </w: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Ciljevi ................................................................ ....................... ………………………………………………………</w:t>
      </w: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Dodatak................................................. .. ................................................ ..............................................</w:t>
      </w: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</w:p>
    <w:p w:rsidR="0075539A" w:rsidRPr="00293FD7" w:rsidRDefault="00293FD7" w:rsidP="0075539A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  <w:lang w:val="bs-Latn-BA" w:bidi="ar-E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q-AL"/>
        </w:rPr>
        <w:t>SKRA</w:t>
      </w:r>
      <w:r>
        <w:rPr>
          <w:rFonts w:ascii="Times New Roman" w:eastAsia="Calibri" w:hAnsi="Times New Roman" w:cs="Times New Roman"/>
          <w:b/>
          <w:sz w:val="28"/>
          <w:szCs w:val="28"/>
          <w:lang w:val="bs-Latn-BA" w:bidi="ar-EG"/>
        </w:rPr>
        <w:t>ČENICE</w:t>
      </w: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>================================================== = ==</w:t>
      </w: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293FD7" w:rsidP="00755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MONT</w:t>
      </w:r>
      <w:r w:rsidR="0075539A"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="0075539A"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Ministarstvo obrazovanja, nauke, tehnologije i inovacija</w:t>
      </w:r>
    </w:p>
    <w:p w:rsidR="0075539A" w:rsidRPr="0075539A" w:rsidRDefault="0075539A" w:rsidP="00755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293FD7" w:rsidP="007553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ODO</w:t>
      </w:r>
      <w:r w:rsidR="0075539A"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ab/>
        <w:t>O</w:t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pštinske direkcije za obrazovanje</w:t>
      </w:r>
    </w:p>
    <w:p w:rsidR="00293FD7" w:rsidRDefault="0075539A" w:rsidP="00293FD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SMIA 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293FD7" w:rsidRPr="00293FD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Sistem upravljanja informacijama u obrazovanju </w:t>
      </w:r>
    </w:p>
    <w:p w:rsidR="0075539A" w:rsidRPr="0075539A" w:rsidRDefault="005D4F53" w:rsidP="00293FD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TPONN</w:t>
      </w:r>
      <w:r w:rsidR="0075539A"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Tim za prevenciju i odgovor na napuštanje i </w:t>
      </w:r>
      <w:r w:rsidR="00CB3058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neregistraciju</w:t>
      </w:r>
    </w:p>
    <w:p w:rsidR="0075539A" w:rsidRPr="0075539A" w:rsidRDefault="00293FD7" w:rsidP="00293FD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S</w:t>
      </w:r>
      <w:r w:rsidR="0075539A"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N </w:t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Savet</w:t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studenata</w:t>
      </w:r>
    </w:p>
    <w:p w:rsidR="0075539A" w:rsidRPr="0075539A" w:rsidRDefault="0075539A" w:rsidP="00293FD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>KP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293FD7">
        <w:rPr>
          <w:rFonts w:ascii="Times New Roman" w:eastAsia="Calibri" w:hAnsi="Times New Roman" w:cs="Times New Roman"/>
          <w:sz w:val="24"/>
          <w:szCs w:val="24"/>
          <w:lang w:val="sq-AL"/>
        </w:rPr>
        <w:tab/>
        <w:t>Savet</w:t>
      </w:r>
      <w:r w:rsidR="00293FD7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293FD7">
        <w:rPr>
          <w:rFonts w:ascii="Times New Roman" w:eastAsia="Calibri" w:hAnsi="Times New Roman" w:cs="Times New Roman"/>
          <w:sz w:val="24"/>
          <w:szCs w:val="24"/>
          <w:lang w:val="sq-AL"/>
        </w:rPr>
        <w:t>roditelja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75539A" w:rsidRPr="0075539A" w:rsidRDefault="00293FD7" w:rsidP="00293FD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SROK</w:t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Savet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roditelja za obrazovanje Kosova</w:t>
      </w:r>
    </w:p>
    <w:p w:rsidR="0075539A" w:rsidRPr="0075539A" w:rsidRDefault="00293FD7" w:rsidP="0075539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C</w:t>
      </w:r>
      <w:r w:rsidR="0075539A"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R</w:t>
      </w:r>
      <w:r w:rsidR="0075539A"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75539A"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  <w:t>Centar za socijalni rad</w:t>
      </w:r>
      <w:r w:rsidR="0075539A"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</w:p>
    <w:p w:rsidR="0075539A" w:rsidRPr="0075539A" w:rsidRDefault="0075539A" w:rsidP="007553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NVO 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  <w:t>Nevladina organizacija</w:t>
      </w:r>
    </w:p>
    <w:p w:rsidR="0075539A" w:rsidRPr="0075539A" w:rsidRDefault="0075539A" w:rsidP="007553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UNICEF 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ab/>
        <w:t>Međunarodni dječiji fond Ujedinjenih naroda</w:t>
      </w:r>
    </w:p>
    <w:p w:rsidR="0075539A" w:rsidRPr="0075539A" w:rsidRDefault="0075539A" w:rsidP="007553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ECMI </w:t>
      </w:r>
      <w:r w:rsidR="00293FD7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="00293FD7">
        <w:rPr>
          <w:rFonts w:ascii="Times New Roman" w:eastAsia="Calibri" w:hAnsi="Times New Roman" w:cs="Times New Roman"/>
          <w:b/>
          <w:sz w:val="24"/>
          <w:szCs w:val="24"/>
          <w:lang w:val="sq-AL"/>
        </w:rPr>
        <w:tab/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Evropski centar za manjinska pitanja</w:t>
      </w:r>
    </w:p>
    <w:p w:rsidR="0075539A" w:rsidRPr="0075539A" w:rsidRDefault="0075539A" w:rsidP="0075539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>PREDGOVOR</w:t>
      </w: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Postoji niz međunarodnih konvencija i standarda, koji zahtijevaju pristup i jednake mogućnosti u kvalitetnom obrazovanju, stoga država ima obavezu da preduzme sve potrebne mjere kako bi osigurala pravo na obrazovanje svim svojim građanima bez obzira na spol, nacionalnu </w:t>
      </w:r>
      <w:r w:rsidR="00293FD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pripadnost, sposobnost i drugo 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stanje.</w:t>
      </w: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Pošto je riječ o školama i studentima/djeci preduniverzitetskog obrazovanja, mislimo isključivo na </w:t>
      </w:r>
      <w:r w:rsidRPr="0075539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Konvenciju o pravima djeteta,</w:t>
      </w:r>
      <w:r w:rsidRPr="0075539A"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val="sq-AL"/>
        </w:rPr>
        <w:t xml:space="preserve"> </w:t>
      </w:r>
      <w:r w:rsidRPr="0075539A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kao ugovor koji sveobuhvatno pokriva prava djeteta u svakom kutku svijeta. Pozivajući se na osnovne principe ove konvencije, države usmjeravaju nacionalne politike, stoga su one osnova univerzalnih prava za svako dijete/pojedinca: </w:t>
      </w: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>nediskriminacija,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75539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75539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Učešće, </w:t>
      </w: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>najbolji interes djeteta i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>Razvoj punog potencijala.</w:t>
      </w: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Polazeći od ovih principa, obrazovne ustanove treba da vode računa o učešću i inkluzivnosti u kvalitetnom obrazovanju, obezbeđujući razvoj dece u okviru njihovog punog potencijala.</w:t>
      </w: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Ustav Republike Kosovo (član 47) i obrazovno zakonodavstvo garantuju pravo na obrazovanje svakome, bez obzira na pol, etničku pripadnost, sposobnost ili drugo stanje, na osnovu ljudskih/dečijih prava.</w:t>
      </w: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Važeći zakoni: Zakon o predškolskom obrazovanju, Zakon o preduniverzitetskom obrazovanju, Zakon o obrazovanju i stručnom osposobljavanju, Zakon o obrazovanju i obuci odraslih, Zakon o prosvetnoj inspekciji na Kosovu, Zakon o obrazovanju u opštinama Republike Kosovo, itd., zajedno sa pratećim podzakonskim aktima, rješavati jednake mogućnosti i sveobuhvatan pristup kvalitetnom obrazovanju.</w:t>
      </w: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lastRenderedPageBreak/>
        <w:t>Barijere različite prirode u okviru obrazovnog sistema, posebno one u pristupu obrazovanju, koje se odnose na brojne individualne, porodične, društvene faktore sa različitim društvenim, ekonomskim, zdravstvenim i kulturnim kontekstima, zahtevaju multidisciplinarni pristup, zbog čega imamo i druge relevantne zakone. kao što su: Zakon o socijalnim i porodičnim uslugama, Privremeni zakonik o krivičnom postupku, Zakon o policiji, zdravstvu i dr., koji zajedno sa propisima i drugim institucionalnim mehanizmima, zahtevaju našu punu saradnju kako bismo funkcionisali kao veze države u rješavanje problema sa kojima se suočavaju jedni s drugima</w:t>
      </w:r>
    </w:p>
    <w:p w:rsidR="0075539A" w:rsidRPr="0075539A" w:rsidRDefault="0075539A" w:rsidP="00293F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Zakonodavstvo o obrazovanju obavezuje nadležne institucije kao što su: Ministarstvo obrazovanja, nauke, tehnologije i inovacija, opštine, obrazovne institucije i zajednica, da preduzmu sve razumne korake kako bi obrazovne institucije bile kvalitetne, sveobuhv</w:t>
      </w:r>
      <w:r w:rsidR="00293FD7">
        <w:rPr>
          <w:rFonts w:ascii="Times New Roman" w:eastAsia="Calibri" w:hAnsi="Times New Roman" w:cs="Times New Roman"/>
          <w:sz w:val="24"/>
          <w:szCs w:val="24"/>
          <w:lang w:val="sq-AL"/>
        </w:rPr>
        <w:t>atne, humane i sigurne, kako zahtevaju obrazovn</w:t>
      </w: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e politike, uključujući standarde za prijateljske škole, nastavne planove i programe i svaku kariku obrazovnog sistema. Oni su niz podzakonskih akata koji pomažu u razvijanju procedura za osiguranje jednakog pristupa obrazovanju, implementaciji zakona na snazi.</w:t>
      </w:r>
    </w:p>
    <w:p w:rsidR="0075539A" w:rsidRPr="005321DD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Zatim imamo relevantne strateške dokumente koji daju prioritet učešću i inkluzivnosti u obrazovanju, kao i druge međusektorske strateške dokumente i standardne procedure koje se bave aspektima pristupa obrazovanju za žrtve trgovine ljudima, nasilja, kriminala i drugih okolnosti, kakve god da su.</w:t>
      </w: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U cilju implementacije ovih politika i konkretnog rješavanja učešća u obrazovanju, ovim opštinskim planom fokusiramo pažnju na prevenciju i odgovor na napuštanje škole i neupisivanje, kako bismo osigurali da sva djeca imaju koristi od obrazovnog sistema i da se razvijaju u okviru punog potencijala.</w:t>
      </w:r>
    </w:p>
    <w:p w:rsidR="0075539A" w:rsidRPr="0075539A" w:rsidRDefault="0075539A" w:rsidP="0075539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tabs>
          <w:tab w:val="left" w:pos="6930"/>
        </w:tabs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75539A" w:rsidRPr="0075539A" w:rsidRDefault="0075539A" w:rsidP="0075539A">
      <w:pPr>
        <w:tabs>
          <w:tab w:val="left" w:pos="6930"/>
        </w:tabs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</w:p>
    <w:p w:rsidR="0075539A" w:rsidRPr="0075539A" w:rsidRDefault="00293FD7" w:rsidP="0075539A">
      <w:pPr>
        <w:pBdr>
          <w:bottom w:val="double" w:sz="6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q-AL"/>
        </w:rPr>
        <w:t>Kontekst</w:t>
      </w:r>
    </w:p>
    <w:p w:rsidR="0075539A" w:rsidRDefault="0075539A" w:rsidP="00755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5539A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023C70" w:rsidRPr="00F84DE6" w:rsidRDefault="00023C70" w:rsidP="00D44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Dragaši je najjužnija opština Kosova, koja se graniči sa susednim državama </w:t>
      </w:r>
      <w:r w:rsidR="00293FD7">
        <w:rPr>
          <w:rFonts w:ascii="Times New Roman" w:hAnsi="Times New Roman" w:cs="Times New Roman"/>
          <w:sz w:val="24"/>
          <w:szCs w:val="24"/>
          <w:lang w:val="sq-AL"/>
        </w:rPr>
        <w:t>S.</w:t>
      </w:r>
      <w:r w:rsidRPr="00F84DE6">
        <w:rPr>
          <w:rFonts w:ascii="Times New Roman" w:hAnsi="Times New Roman" w:cs="Times New Roman"/>
          <w:sz w:val="24"/>
          <w:szCs w:val="24"/>
          <w:lang w:val="sq-AL"/>
        </w:rPr>
        <w:t>Makedonijom i Albanijom. Na severu, Dragaš se graniči sa opštinom Prizren, koja je centar južnog regiona K</w:t>
      </w:r>
      <w:r w:rsidR="00293FD7">
        <w:rPr>
          <w:rFonts w:ascii="Times New Roman" w:hAnsi="Times New Roman" w:cs="Times New Roman"/>
          <w:sz w:val="24"/>
          <w:szCs w:val="24"/>
          <w:lang w:val="sq-AL"/>
        </w:rPr>
        <w:t>osova, u okviru kojeg se Dragaš</w:t>
      </w:r>
      <w:r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 takođe nalazi. Grad Dragaš je 37 km udaljen od grada Prizrena. Opština pokriva površinu od 435,8 km², oko 4% celokupne teritorije Kosova i osma je po veličini među trideset opština Kosova. Opština Dragaš obuhvata 36 naselja, sa malim gradom Dragaš kao centrom opštine. Opština se na rubu graniči sa Šar-planinom sa južne i istočne strane, koja se nastavlja na Sjevernu Makedoniju i Albaniju. Ovaj planinski lanac proteže se u pravcu sjeveroistok-jugozapad otprilike 70 km u dužinu i 30 km u širinu, sa ukupnom površinom od oko 1600 km². 900 km² (56,25%) ove oblasti se nalazi u Severnoj Makedoniji, 690 km² (43,12%) na Kosovu i 10 km² (0,63%) u Albaniji. Specifična karakteristika Dragaša je široka prostranstva pašnjaka koji su ovu oblast učinili pogodnom za stočarstvo, poljoprivredu i poljoprivredne proizvode. Šarski planinski venac na Kosovu je podeljen na tri regiona koji uključuju turističku i zimsku sportsku oblast Ljuboten/Brezovica, centralnu oblast Prizrena i deo Dragaša koji obuhvata Goru</w:t>
      </w:r>
      <w:r w:rsidR="00D44CB6">
        <w:rPr>
          <w:rFonts w:ascii="Times New Roman" w:hAnsi="Times New Roman" w:cs="Times New Roman"/>
          <w:sz w:val="24"/>
          <w:szCs w:val="24"/>
          <w:lang w:val="sq-AL"/>
        </w:rPr>
        <w:t xml:space="preserve"> i Opolje</w:t>
      </w:r>
      <w:r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. 18,5% ovog raspona je 2000 m nadmorske visine. Najviša planina čitavog područja Šara je planina Korab (2764m), dok je najviši vrh </w:t>
      </w:r>
      <w:r w:rsidR="00D44CB6">
        <w:rPr>
          <w:rFonts w:ascii="Times New Roman" w:hAnsi="Times New Roman" w:cs="Times New Roman"/>
          <w:sz w:val="24"/>
          <w:szCs w:val="24"/>
          <w:lang w:val="sq-AL"/>
        </w:rPr>
        <w:t>Titov vrh</w:t>
      </w:r>
      <w:r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 sa 2747m. U Dragašu</w:t>
      </w:r>
      <w:r w:rsidR="00D44CB6">
        <w:rPr>
          <w:rFonts w:ascii="Times New Roman" w:hAnsi="Times New Roman" w:cs="Times New Roman"/>
          <w:sz w:val="24"/>
          <w:szCs w:val="24"/>
          <w:lang w:val="sq-AL"/>
        </w:rPr>
        <w:t xml:space="preserve"> su najvažniji vrhovi: Koritnik</w:t>
      </w:r>
      <w:r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 na severozapadu na granici sa Albanijom (2262m), Kodra e Karanikolles na severozapadu (2409m), Maje na istoku (2493m), "Kryet e Kagi" na severu Broda (2207m), </w:t>
      </w:r>
      <w:r w:rsidR="00D44CB6">
        <w:rPr>
          <w:rFonts w:ascii="Times New Roman" w:hAnsi="Times New Roman" w:cs="Times New Roman"/>
          <w:sz w:val="24"/>
          <w:szCs w:val="24"/>
          <w:lang w:val="sq-AL"/>
        </w:rPr>
        <w:t>Velika Vraca</w:t>
      </w:r>
      <w:r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 na jugoistoku (2536m, najviši vrh) i Sveštenička kapela na jugozapadu (2075m).</w:t>
      </w:r>
    </w:p>
    <w:p w:rsidR="00023C70" w:rsidRPr="00F84DE6" w:rsidRDefault="00023C70" w:rsidP="00616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U našoj funkcionalnoj opštini postoji 36 školskih objekata i 12 matičnih škola, 23 prateće škole, 1 srednja škola. Za školsku 2023/24. godinu imamo ukupno 3041 učenika. Ukupno 9 učenika je napustilo školu za ovu školsku godinu, 5 iz SHFMU "Fetah Sylejmani" - Dragaš i 4 iz SHML "Ruzhdi Berisha" - Dragaš </w:t>
      </w:r>
      <w:r w:rsidR="00416647"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, 41 učenik bez jednog ili dva roditelja, 13 učenika sa </w:t>
      </w:r>
      <w:r w:rsidR="00616319">
        <w:rPr>
          <w:rFonts w:ascii="Times New Roman" w:hAnsi="Times New Roman" w:cs="Times New Roman"/>
          <w:sz w:val="24"/>
          <w:szCs w:val="24"/>
          <w:lang w:val="sq-AL"/>
        </w:rPr>
        <w:t>ograničenim mogućnostima</w:t>
      </w:r>
      <w:r w:rsidR="00416647" w:rsidRPr="00F84DE6">
        <w:rPr>
          <w:rFonts w:ascii="Times New Roman" w:hAnsi="Times New Roman" w:cs="Times New Roman"/>
          <w:sz w:val="24"/>
          <w:szCs w:val="24"/>
          <w:lang w:val="sq-AL"/>
        </w:rPr>
        <w:t>, 12</w:t>
      </w:r>
      <w:r w:rsidR="00616319">
        <w:rPr>
          <w:rFonts w:ascii="Times New Roman" w:hAnsi="Times New Roman" w:cs="Times New Roman"/>
          <w:sz w:val="24"/>
          <w:szCs w:val="24"/>
          <w:lang w:val="sq-AL"/>
        </w:rPr>
        <w:t xml:space="preserve"> učenika sa teškoćom</w:t>
      </w:r>
      <w:r w:rsidR="00416647"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 u učenju, 22 učenika sa brojnim izostancima, 4 učenika u riziku </w:t>
      </w:r>
      <w:r w:rsidR="00BF2B20">
        <w:rPr>
          <w:rFonts w:ascii="Times New Roman" w:hAnsi="Times New Roman" w:cs="Times New Roman"/>
          <w:sz w:val="24"/>
          <w:szCs w:val="24"/>
          <w:lang w:val="sq-AL"/>
        </w:rPr>
        <w:t xml:space="preserve">su </w:t>
      </w:r>
      <w:r w:rsidR="00416647" w:rsidRPr="00F84DE6">
        <w:rPr>
          <w:rFonts w:ascii="Times New Roman" w:hAnsi="Times New Roman" w:cs="Times New Roman"/>
          <w:sz w:val="24"/>
          <w:szCs w:val="24"/>
          <w:lang w:val="sq-AL"/>
        </w:rPr>
        <w:t>od napuštanja.</w:t>
      </w:r>
    </w:p>
    <w:p w:rsidR="00170AE2" w:rsidRPr="00F84DE6" w:rsidRDefault="00170AE2" w:rsidP="00755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84DE6">
        <w:rPr>
          <w:rFonts w:ascii="Times New Roman" w:hAnsi="Times New Roman" w:cs="Times New Roman"/>
          <w:sz w:val="24"/>
          <w:szCs w:val="24"/>
          <w:lang w:val="sq-AL"/>
        </w:rPr>
        <w:lastRenderedPageBreak/>
        <w:t>Opština je angažovala privatne kompanije za prevoz učenika od kuće do škole i obrnuto, što je uticalo na smanjenje rizika od napuštanja škole. Planiramo i angažovanje 2 psihologa (mobilni</w:t>
      </w:r>
      <w:r w:rsidR="005D4F53">
        <w:rPr>
          <w:rFonts w:ascii="Times New Roman" w:hAnsi="Times New Roman" w:cs="Times New Roman"/>
          <w:sz w:val="24"/>
          <w:szCs w:val="24"/>
          <w:lang w:val="sq-AL"/>
        </w:rPr>
        <w:t>h</w:t>
      </w:r>
      <w:r w:rsidRPr="00F84DE6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CF0ABA" w:rsidRPr="00F84DE6" w:rsidRDefault="005D4F53" w:rsidP="005D4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4F53">
        <w:rPr>
          <w:rFonts w:ascii="Times New Roman" w:hAnsi="Times New Roman" w:cs="Times New Roman"/>
          <w:sz w:val="24"/>
          <w:szCs w:val="24"/>
          <w:lang w:val="sq-AL"/>
        </w:rPr>
        <w:t xml:space="preserve">TPONN </w:t>
      </w:r>
      <w:r w:rsidR="00CF0ABA"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timovi na nivou škole i </w:t>
      </w:r>
      <w:r>
        <w:rPr>
          <w:rFonts w:ascii="Times New Roman" w:hAnsi="Times New Roman" w:cs="Times New Roman"/>
          <w:sz w:val="24"/>
          <w:szCs w:val="24"/>
          <w:lang w:val="sq-AL"/>
        </w:rPr>
        <w:t>ODO</w:t>
      </w:r>
      <w:r w:rsidR="00CF0ABA" w:rsidRPr="00F84DE6">
        <w:rPr>
          <w:rFonts w:ascii="Times New Roman" w:hAnsi="Times New Roman" w:cs="Times New Roman"/>
          <w:sz w:val="24"/>
          <w:szCs w:val="24"/>
          <w:lang w:val="sq-AL"/>
        </w:rPr>
        <w:t xml:space="preserve"> su funkcionalni. Imamo zahtjeve za neformalno učenje (obrazovanje odraslih).</w:t>
      </w:r>
    </w:p>
    <w:p w:rsidR="00363B5F" w:rsidRPr="00F84DE6" w:rsidRDefault="00416647" w:rsidP="00755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84DE6">
        <w:rPr>
          <w:rFonts w:ascii="Times New Roman" w:hAnsi="Times New Roman" w:cs="Times New Roman"/>
          <w:sz w:val="24"/>
          <w:szCs w:val="24"/>
          <w:lang w:val="sq-AL"/>
        </w:rPr>
        <w:t>Obrađuje se karijerna orijentacija, saradnja škole i porodice, posebno veoma važna uloga školskog psihologa. Individualni sastanci sa učenicima i roditeljima, testiranje ličnosti učenika kako bi se shvatilo za koju profesiju je vezana njihova ličnost. Pored individualnih aktivnosti, održavat će se grupne aktivnosti gdje će se razgovarati o različitim zanimanjima, a svaki student će biti u obavezi da predstavi zanimanje u obliku seminarskog rada, o čemu će potom zajedno razgovarati (karijerni savjetnik), staratelj 9. i 12. razred.</w:t>
      </w:r>
    </w:p>
    <w:p w:rsidR="00A24F2A" w:rsidRPr="00F84DE6" w:rsidRDefault="00A24F2A" w:rsidP="0036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84DE6">
        <w:rPr>
          <w:rFonts w:ascii="Times New Roman" w:hAnsi="Times New Roman" w:cs="Times New Roman"/>
          <w:sz w:val="24"/>
          <w:szCs w:val="24"/>
          <w:lang w:val="sq-AL"/>
        </w:rPr>
        <w:t>Razmatrati razvojni plan škole sa posebnim osvrtom na organizaciju i planiranje saradnje sa roditeljima u pogledu profesionalne orijentacije učenika;</w:t>
      </w:r>
    </w:p>
    <w:p w:rsidR="0098436A" w:rsidRDefault="0098436A" w:rsidP="0036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84DE6">
        <w:rPr>
          <w:rFonts w:ascii="Times New Roman" w:hAnsi="Times New Roman" w:cs="Times New Roman"/>
          <w:sz w:val="24"/>
          <w:szCs w:val="24"/>
          <w:lang w:val="sq-AL"/>
        </w:rPr>
        <w:t>Upitnik za karijernu orijentaciju za identifikaciju preferencija o profesijama koje učenici vole.</w:t>
      </w:r>
    </w:p>
    <w:p w:rsidR="00F6795B" w:rsidRPr="00F6795B" w:rsidRDefault="00F6795B" w:rsidP="0036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SHML "Ruzhdi Berisha" - Dragash svake godine organizuje sajmove u školama o profilima koje škola poseduje</w:t>
      </w:r>
    </w:p>
    <w:p w:rsidR="00363B5F" w:rsidRPr="00363B5F" w:rsidRDefault="00363B5F" w:rsidP="0036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</w:p>
    <w:p w:rsidR="0075539A" w:rsidRPr="0075539A" w:rsidRDefault="00363B5F" w:rsidP="0036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63B5F">
        <w:rPr>
          <w:rFonts w:ascii="Times New Roman" w:hAnsi="Times New Roman" w:cs="Times New Roman"/>
          <w:sz w:val="24"/>
          <w:szCs w:val="24"/>
          <w:highlight w:val="yellow"/>
          <w:lang w:val="sq-AL"/>
        </w:rPr>
        <w:t xml:space="preserve"> </w:t>
      </w:r>
    </w:p>
    <w:p w:rsidR="0075539A" w:rsidRPr="0075539A" w:rsidRDefault="0075539A" w:rsidP="0075539A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75539A" w:rsidRPr="0075539A" w:rsidRDefault="0075539A" w:rsidP="0075539A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75539A" w:rsidRDefault="0075539A" w:rsidP="0075539A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5D4F53" w:rsidRPr="0075539A" w:rsidRDefault="005D4F53" w:rsidP="0075539A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75539A" w:rsidRPr="0075539A" w:rsidRDefault="0075539A" w:rsidP="0075539A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75539A" w:rsidRPr="0075539A" w:rsidRDefault="0075539A" w:rsidP="0075539A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75539A" w:rsidRPr="0075539A" w:rsidRDefault="0075539A" w:rsidP="0075539A">
      <w:pPr>
        <w:tabs>
          <w:tab w:val="left" w:pos="693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75539A" w:rsidRPr="0075539A" w:rsidRDefault="0075539A" w:rsidP="0075539A">
      <w:pPr>
        <w:tabs>
          <w:tab w:val="left" w:pos="10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q-AL"/>
        </w:rPr>
      </w:pPr>
      <w:r w:rsidRPr="0075539A">
        <w:rPr>
          <w:rFonts w:ascii="Times New Roman" w:eastAsia="Calibri" w:hAnsi="Times New Roman" w:cs="Times New Roman"/>
          <w:b/>
          <w:sz w:val="28"/>
          <w:szCs w:val="28"/>
          <w:lang w:val="sq-AL"/>
        </w:rPr>
        <w:lastRenderedPageBreak/>
        <w:t>Svrha plana rada</w:t>
      </w: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spacing w:after="0" w:line="240" w:lineRule="exact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Koordinacija međuinstitucionalnih akcija i jačanje kapaciteta na lokalnom i školskom nivou u implementaciji zakonskih obaveza za prevenciju i reagovanje na napuštanje i neupis u školu, povećanje uključenosti djece u obrazovanje i smanjenje napuštanja školovanja.</w:t>
      </w:r>
    </w:p>
    <w:p w:rsidR="0075539A" w:rsidRPr="0075539A" w:rsidRDefault="0075539A" w:rsidP="0075539A">
      <w:pPr>
        <w:jc w:val="both"/>
        <w:rPr>
          <w:rFonts w:ascii="Book Antiqua" w:eastAsia="Calibri" w:hAnsi="Book Antiqua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pBdr>
          <w:bottom w:val="double" w:sz="6" w:space="1" w:color="auto"/>
        </w:pBdr>
        <w:spacing w:after="0" w:line="240" w:lineRule="exact"/>
        <w:jc w:val="both"/>
        <w:rPr>
          <w:rFonts w:ascii="Book Antiqua" w:eastAsia="Calibri" w:hAnsi="Book Antiqua" w:cs="Times New Roman"/>
          <w:b/>
          <w:sz w:val="28"/>
          <w:szCs w:val="28"/>
          <w:lang w:val="sq-AL"/>
        </w:rPr>
      </w:pPr>
      <w:r w:rsidRPr="0075539A">
        <w:rPr>
          <w:rFonts w:ascii="Book Antiqua" w:eastAsia="Calibri" w:hAnsi="Book Antiqua" w:cs="Times New Roman"/>
          <w:b/>
          <w:sz w:val="28"/>
          <w:szCs w:val="28"/>
          <w:lang w:val="sq-AL"/>
        </w:rPr>
        <w:t>Ciljevi Opštinskog akcionog plana</w:t>
      </w:r>
    </w:p>
    <w:p w:rsidR="0075539A" w:rsidRPr="0075539A" w:rsidRDefault="0075539A" w:rsidP="0075539A">
      <w:pPr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b/>
          <w:sz w:val="24"/>
          <w:szCs w:val="24"/>
          <w:lang w:val="sq-AL"/>
        </w:rPr>
        <w:t xml:space="preserve">Opšti cilj I </w:t>
      </w: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: Prevencija i rana identifikacija učenika u riziku od napuštanja školovanja i pružanje odgovarajućih intervencija za njihovu podršku, kao što su savjetovanje, podrška i mentorstvo.</w:t>
      </w:r>
    </w:p>
    <w:p w:rsidR="0075539A" w:rsidRPr="0075539A" w:rsidRDefault="0075539A" w:rsidP="0075539A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b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b/>
          <w:sz w:val="24"/>
          <w:szCs w:val="24"/>
          <w:lang w:val="sq-AL"/>
        </w:rPr>
        <w:t>Specifični ciljevi:</w:t>
      </w:r>
    </w:p>
    <w:p w:rsidR="0075539A" w:rsidRPr="0075539A" w:rsidRDefault="0075539A" w:rsidP="009101B9">
      <w:pPr>
        <w:numPr>
          <w:ilvl w:val="1"/>
          <w:numId w:val="8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 xml:space="preserve">Funkcionalizacija opštinskih i školskih </w:t>
      </w:r>
      <w:r w:rsidR="009101B9" w:rsidRPr="009101B9">
        <w:rPr>
          <w:rFonts w:ascii="Book Antiqua" w:eastAsia="Calibri" w:hAnsi="Book Antiqua" w:cs="Times New Roman"/>
          <w:sz w:val="24"/>
          <w:szCs w:val="24"/>
          <w:lang w:val="sq-AL"/>
        </w:rPr>
        <w:t xml:space="preserve">TPONN </w:t>
      </w: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-a, kao i kontinuirano praćenje osipanja na opštinskom nivou;</w:t>
      </w:r>
    </w:p>
    <w:p w:rsidR="0075539A" w:rsidRPr="0075539A" w:rsidRDefault="0075539A" w:rsidP="0075539A">
      <w:pPr>
        <w:numPr>
          <w:ilvl w:val="1"/>
          <w:numId w:val="8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Međuinstitucionalna koordinacija i sa razvojnim partnerima u podršci školskim aktivnostima;</w:t>
      </w:r>
    </w:p>
    <w:p w:rsidR="0075539A" w:rsidRPr="0075539A" w:rsidRDefault="0075539A" w:rsidP="0075539A">
      <w:pPr>
        <w:numPr>
          <w:ilvl w:val="1"/>
          <w:numId w:val="8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Praćenje akademskog i vanakademskog napretka studenata i pružanje podrške po potrebi.</w:t>
      </w:r>
    </w:p>
    <w:p w:rsidR="0075539A" w:rsidRDefault="0075539A" w:rsidP="009101B9">
      <w:pPr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b/>
          <w:sz w:val="24"/>
          <w:szCs w:val="24"/>
          <w:lang w:val="sq-AL"/>
        </w:rPr>
        <w:t xml:space="preserve">Opšti cilj II </w:t>
      </w: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: Smanjiti stopu n</w:t>
      </w:r>
      <w:r w:rsidR="009101B9">
        <w:rPr>
          <w:rFonts w:ascii="Book Antiqua" w:eastAsia="Calibri" w:hAnsi="Book Antiqua" w:cs="Times New Roman"/>
          <w:sz w:val="24"/>
          <w:szCs w:val="24"/>
          <w:lang w:val="sq-AL"/>
        </w:rPr>
        <w:t>apuštanja škole stvaranjem lakše tranzicije</w:t>
      </w: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 xml:space="preserve"> iz niže srednje škole u srednju školu, na osnovu mogućnosti za karijeru koje odgovaraju sposobnostima i interesovanjima učenika.</w:t>
      </w:r>
    </w:p>
    <w:p w:rsidR="00E56067" w:rsidRPr="0075539A" w:rsidRDefault="00E56067" w:rsidP="00E56067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b/>
          <w:sz w:val="24"/>
          <w:szCs w:val="24"/>
          <w:lang w:val="sq-AL"/>
        </w:rPr>
        <w:t xml:space="preserve">Specifični ciljevi </w:t>
      </w: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:</w:t>
      </w:r>
    </w:p>
    <w:p w:rsidR="0075539A" w:rsidRPr="0075539A" w:rsidRDefault="0075539A" w:rsidP="0075539A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2.1. Premošćavanje niže srednje škole i više srednje škole počevši od 6. razreda.</w:t>
      </w:r>
    </w:p>
    <w:p w:rsidR="0075539A" w:rsidRPr="0075539A" w:rsidRDefault="0075539A" w:rsidP="0075539A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2.2. Podizanje svijesti roditelja i učenika o orijentaciji u profilima prema kompetencijama i interesovanjima djeteta;</w:t>
      </w:r>
    </w:p>
    <w:p w:rsidR="0075539A" w:rsidRPr="0075539A" w:rsidRDefault="0075539A" w:rsidP="0075539A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lastRenderedPageBreak/>
        <w:t xml:space="preserve">2.3. Uspostavljanje partnerstva sa lokalnim preduzećima kako bi se pružile mogućnosti za stažiranje, mentorski programi i mogućnosti za otvaranje novih radnih </w:t>
      </w:r>
      <w:r w:rsidR="009C79CC">
        <w:rPr>
          <w:rFonts w:ascii="Book Antiqua" w:eastAsia="Calibri" w:hAnsi="Book Antiqua" w:cs="Times New Roman"/>
          <w:sz w:val="24"/>
          <w:szCs w:val="24"/>
          <w:lang w:val="sq-AL"/>
        </w:rPr>
        <w:t>MONT</w:t>
      </w: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a</w:t>
      </w:r>
    </w:p>
    <w:p w:rsidR="0075539A" w:rsidRPr="0075539A" w:rsidRDefault="0075539A" w:rsidP="0075539A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>2.4. Praćenje implementacije akcionog plana.</w:t>
      </w:r>
    </w:p>
    <w:p w:rsidR="0075539A" w:rsidRPr="0075539A" w:rsidRDefault="0075539A" w:rsidP="0075539A">
      <w:pPr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Ovi ciljevi su detaljno razrađeni aktivnostima, indikatorima, rokovima, odgovornim i pratećim institucijama, kao i planiranim budžetom, tako da se mogu lako pratiti u periodičnim fazama.</w:t>
      </w:r>
    </w:p>
    <w:p w:rsidR="0075539A" w:rsidRPr="0075539A" w:rsidRDefault="0075539A" w:rsidP="007553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>Glavni traženi rezultati:</w:t>
      </w:r>
    </w:p>
    <w:p w:rsidR="0075539A" w:rsidRPr="0075539A" w:rsidRDefault="0075539A" w:rsidP="007553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</w:pPr>
    </w:p>
    <w:p w:rsidR="0075539A" w:rsidRPr="0075539A" w:rsidRDefault="0075539A" w:rsidP="007553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</w:pPr>
    </w:p>
    <w:p w:rsidR="0075539A" w:rsidRPr="0075539A" w:rsidRDefault="0075539A" w:rsidP="0075539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</w:pP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Pojačano praćenje i nadzor od strane inspektorata</w:t>
      </w:r>
    </w:p>
    <w:p w:rsidR="0075539A" w:rsidRPr="0075539A" w:rsidRDefault="0075539A" w:rsidP="009101B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</w:pP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Funkcionalizacija </w:t>
      </w:r>
      <w:r w:rsidR="009101B9" w:rsidRPr="009101B9">
        <w:rPr>
          <w:rFonts w:ascii="Book Antiqua" w:eastAsia="Calibri" w:hAnsi="Book Antiqua" w:cs="Times New Roman"/>
          <w:sz w:val="24"/>
          <w:szCs w:val="24"/>
          <w:lang w:val="sq-AL"/>
        </w:rPr>
        <w:t xml:space="preserve">TPONN </w:t>
      </w: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-a u op</w:t>
      </w:r>
      <w:r w:rsidR="009101B9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št</w:t>
      </w: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ini i</w:t>
      </w:r>
      <w:r w:rsidR="009101B9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</w:t>
      </w: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u svim školama</w:t>
      </w:r>
    </w:p>
    <w:p w:rsidR="0075539A" w:rsidRPr="0075539A" w:rsidRDefault="0075539A" w:rsidP="009101B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</w:pP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Na kraju svake godine </w:t>
      </w:r>
      <w:r w:rsidR="009101B9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utvrđuje</w:t>
      </w: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mo konkretne rezultate za broj/procenat riješenih slučajeva</w:t>
      </w:r>
    </w:p>
    <w:p w:rsidR="0075539A" w:rsidRPr="0075539A" w:rsidRDefault="0075539A" w:rsidP="009101B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</w:pP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Odgovor na slučajeve </w:t>
      </w:r>
      <w:r w:rsidR="009101B9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neocenjenih učenika</w:t>
      </w: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 xml:space="preserve"> i sa mnogo izostanaka</w:t>
      </w:r>
    </w:p>
    <w:p w:rsidR="0075539A" w:rsidRPr="0075539A" w:rsidRDefault="0075539A" w:rsidP="0075539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</w:pPr>
      <w:r w:rsidRPr="0075539A">
        <w:rPr>
          <w:rFonts w:ascii="Times New Roman" w:eastAsia="Times New Roman" w:hAnsi="Times New Roman" w:cs="Times New Roman"/>
          <w:sz w:val="24"/>
          <w:szCs w:val="24"/>
          <w:lang w:val="sq-AL" w:eastAsia="sr-Latn-CS"/>
        </w:rPr>
        <w:t>Povećanje kvaliteta izvještavanja iz škola/smanjenje napuštanja škole</w:t>
      </w:r>
    </w:p>
    <w:p w:rsidR="0075539A" w:rsidRPr="0075539A" w:rsidRDefault="0075539A" w:rsidP="007553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:rsidR="0075539A" w:rsidRPr="0075539A" w:rsidRDefault="0075539A" w:rsidP="009101B9">
      <w:pPr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Budžetiranje: </w:t>
      </w:r>
      <w:r w:rsidRPr="0075539A">
        <w:rPr>
          <w:rFonts w:ascii="Times New Roman" w:eastAsia="Calibri" w:hAnsi="Times New Roman" w:cs="Times New Roman"/>
          <w:b/>
          <w:color w:val="FF0000"/>
          <w:sz w:val="24"/>
          <w:szCs w:val="24"/>
          <w:lang w:val="sq-AL"/>
        </w:rPr>
        <w:t xml:space="preserve">(Biće </w:t>
      </w:r>
      <w:r w:rsidR="009101B9">
        <w:rPr>
          <w:rFonts w:ascii="Times New Roman" w:eastAsia="Calibri" w:hAnsi="Times New Roman" w:cs="Times New Roman"/>
          <w:b/>
          <w:color w:val="FF0000"/>
          <w:sz w:val="24"/>
          <w:szCs w:val="24"/>
          <w:lang w:val="sq-AL"/>
        </w:rPr>
        <w:t>dopunjeno</w:t>
      </w:r>
      <w:r w:rsidRPr="0075539A">
        <w:rPr>
          <w:rFonts w:ascii="Times New Roman" w:eastAsia="Calibri" w:hAnsi="Times New Roman" w:cs="Times New Roman"/>
          <w:b/>
          <w:color w:val="FF0000"/>
          <w:sz w:val="24"/>
          <w:szCs w:val="24"/>
          <w:lang w:val="sq-AL"/>
        </w:rPr>
        <w:t>)</w:t>
      </w:r>
    </w:p>
    <w:p w:rsidR="0075539A" w:rsidRPr="0075539A" w:rsidRDefault="0075539A" w:rsidP="0075539A">
      <w:pPr>
        <w:jc w:val="both"/>
        <w:rPr>
          <w:rFonts w:ascii="Book Antiqua" w:eastAsia="Calibri" w:hAnsi="Book Antiqua" w:cs="Times New Roman"/>
          <w:sz w:val="24"/>
          <w:szCs w:val="24"/>
          <w:lang w:val="sq-AL"/>
        </w:rPr>
      </w:pPr>
      <w:r w:rsidRPr="0075539A">
        <w:rPr>
          <w:rFonts w:ascii="Times New Roman" w:eastAsia="Calibri" w:hAnsi="Times New Roman" w:cs="Times New Roman"/>
          <w:sz w:val="24"/>
          <w:szCs w:val="24"/>
          <w:lang w:val="sq-AL"/>
        </w:rPr>
        <w:t>Budžet predviđen ovim planom dostiže 69.390,00€</w:t>
      </w:r>
    </w:p>
    <w:p w:rsidR="00E90339" w:rsidRDefault="00E90339" w:rsidP="0075539A">
      <w:pPr>
        <w:rPr>
          <w:rFonts w:ascii="Book Antiqua" w:eastAsia="Calibri" w:hAnsi="Book Antiqua" w:cs="Times New Roman"/>
          <w:b/>
          <w:sz w:val="24"/>
          <w:szCs w:val="24"/>
          <w:lang w:val="sq-AL"/>
        </w:rPr>
      </w:pPr>
    </w:p>
    <w:p w:rsidR="00E90339" w:rsidRDefault="00E90339" w:rsidP="0075539A">
      <w:pPr>
        <w:rPr>
          <w:rFonts w:ascii="Book Antiqua" w:eastAsia="Calibri" w:hAnsi="Book Antiqua" w:cs="Times New Roman"/>
          <w:b/>
          <w:sz w:val="24"/>
          <w:szCs w:val="24"/>
          <w:lang w:val="sq-AL"/>
        </w:rPr>
      </w:pPr>
    </w:p>
    <w:p w:rsidR="0075539A" w:rsidRPr="0075539A" w:rsidRDefault="0075539A" w:rsidP="0075539A">
      <w:pPr>
        <w:rPr>
          <w:rFonts w:ascii="Book Antiqua" w:eastAsia="Calibri" w:hAnsi="Book Antiqua" w:cs="Times New Roman"/>
          <w:b/>
          <w:sz w:val="24"/>
          <w:szCs w:val="24"/>
          <w:lang w:val="sq-AL"/>
        </w:rPr>
      </w:pPr>
      <w:r w:rsidRPr="0075539A">
        <w:rPr>
          <w:rFonts w:ascii="Book Antiqua" w:eastAsia="Calibri" w:hAnsi="Book Antiqua" w:cs="Times New Roman"/>
          <w:b/>
          <w:sz w:val="24"/>
          <w:szCs w:val="24"/>
          <w:lang w:val="sq-AL"/>
        </w:rPr>
        <w:t>Nadgledanje:</w:t>
      </w:r>
    </w:p>
    <w:p w:rsidR="0075539A" w:rsidRPr="0075539A" w:rsidRDefault="0075539A" w:rsidP="0075539A">
      <w:pPr>
        <w:rPr>
          <w:rFonts w:ascii="Book Antiqua" w:eastAsia="Calibri" w:hAnsi="Book Antiqua" w:cs="Times New Roman"/>
          <w:sz w:val="24"/>
          <w:szCs w:val="24"/>
          <w:lang w:val="sq-AL"/>
        </w:rPr>
        <w:sectPr w:rsidR="0075539A" w:rsidRPr="0075539A" w:rsidSect="00DA3954">
          <w:headerReference w:type="default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 w:rsidRPr="00D44467">
        <w:rPr>
          <w:rFonts w:ascii="Book Antiqua" w:eastAsia="Calibri" w:hAnsi="Book Antiqua" w:cs="Times New Roman"/>
          <w:sz w:val="24"/>
          <w:szCs w:val="24"/>
          <w:lang w:val="sq-AL"/>
        </w:rPr>
        <w:t xml:space="preserve">Sprovođenje ovog plana prati opštinski </w:t>
      </w:r>
      <w:r w:rsidR="009C79CC">
        <w:rPr>
          <w:rFonts w:ascii="Book Antiqua" w:eastAsia="Calibri" w:hAnsi="Book Antiqua" w:cs="Times New Roman"/>
          <w:sz w:val="24"/>
          <w:szCs w:val="24"/>
          <w:lang w:val="sq-AL"/>
        </w:rPr>
        <w:t>TPONN</w:t>
      </w:r>
      <w:r w:rsidRPr="00D44467">
        <w:rPr>
          <w:rFonts w:ascii="Book Antiqua" w:eastAsia="Calibri" w:hAnsi="Book Antiqua" w:cs="Times New Roman"/>
          <w:sz w:val="24"/>
          <w:szCs w:val="24"/>
          <w:lang w:val="sq-AL"/>
        </w:rPr>
        <w:t>, koji sačinjava godišnji izvještaj o implementaciji plana. Ovaj akcioni plan će biti praćen okvirom za praćenje, koji će olakšati proces praćenja i izvještavanja u utvrđenim, šestomjesečnim i godišnjim rokovima.</w:t>
      </w:r>
    </w:p>
    <w:tbl>
      <w:tblPr>
        <w:tblW w:w="1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378"/>
        <w:gridCol w:w="2928"/>
        <w:gridCol w:w="696"/>
        <w:gridCol w:w="696"/>
        <w:gridCol w:w="703"/>
        <w:gridCol w:w="1654"/>
        <w:gridCol w:w="1781"/>
        <w:gridCol w:w="7"/>
        <w:gridCol w:w="1517"/>
      </w:tblGrid>
      <w:tr w:rsidR="0075539A" w:rsidRPr="005321DD" w:rsidTr="00F429A4">
        <w:trPr>
          <w:trHeight w:val="456"/>
        </w:trPr>
        <w:tc>
          <w:tcPr>
            <w:tcW w:w="13119" w:type="dxa"/>
            <w:gridSpan w:val="10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lastRenderedPageBreak/>
              <w:t xml:space="preserve">Opšti cilj 1. Osnaživanje </w:t>
            </w:r>
            <w:r w:rsidR="009C79CC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TPONN</w:t>
            </w: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 xml:space="preserve">-a </w:t>
            </w:r>
            <w:r w:rsidR="00A24F2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za prevenciju i ranu identifikaciju učenika u riziku od napuštanja i pružanje odgovarajućih intervencija za njihovu podršku, kao što su savjetovanje, podrška i mentorstvo</w:t>
            </w:r>
          </w:p>
        </w:tc>
      </w:tr>
      <w:tr w:rsidR="0075539A" w:rsidRPr="0075539A" w:rsidTr="00F429A4">
        <w:trPr>
          <w:trHeight w:val="600"/>
        </w:trPr>
        <w:tc>
          <w:tcPr>
            <w:tcW w:w="13119" w:type="dxa"/>
            <w:gridSpan w:val="10"/>
            <w:shd w:val="clear" w:color="auto" w:fill="DEEAF6"/>
          </w:tcPr>
          <w:p w:rsidR="0075539A" w:rsidRPr="0075539A" w:rsidRDefault="0075539A" w:rsidP="009C79CC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 xml:space="preserve">Specifični cilj 1.1: Funkcionalizacija opštinskih i školskih </w:t>
            </w:r>
            <w:r w:rsidR="009C79CC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TPONN</w:t>
            </w: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 xml:space="preserve">-a, kao i kontinuirano praćenje </w:t>
            </w:r>
            <w:r w:rsidR="009C79CC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napuštanja</w:t>
            </w: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 xml:space="preserve"> na opštinskom nivou</w:t>
            </w:r>
          </w:p>
        </w:tc>
      </w:tr>
      <w:tr w:rsidR="00FF7372" w:rsidRPr="0075539A" w:rsidTr="00F429A4">
        <w:trPr>
          <w:trHeight w:val="800"/>
        </w:trPr>
        <w:tc>
          <w:tcPr>
            <w:tcW w:w="758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br.</w:t>
            </w:r>
          </w:p>
        </w:tc>
        <w:tc>
          <w:tcPr>
            <w:tcW w:w="2344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AKTIVNOSTI</w:t>
            </w:r>
          </w:p>
        </w:tc>
        <w:tc>
          <w:tcPr>
            <w:tcW w:w="2950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INDIKATORI</w:t>
            </w:r>
          </w:p>
        </w:tc>
        <w:tc>
          <w:tcPr>
            <w:tcW w:w="2095" w:type="dxa"/>
            <w:gridSpan w:val="3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Rok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Odgovorna institucija</w:t>
            </w: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Podržavajuće institucije</w:t>
            </w: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Budžet</w:t>
            </w:r>
          </w:p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rPr>
          <w:trHeight w:val="521"/>
        </w:trPr>
        <w:tc>
          <w:tcPr>
            <w:tcW w:w="758" w:type="dxa"/>
            <w:vMerge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vMerge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696" w:type="dxa"/>
            <w:shd w:val="clear" w:color="auto" w:fill="DEEAF6"/>
          </w:tcPr>
          <w:p w:rsidR="0075539A" w:rsidRPr="0075539A" w:rsidRDefault="002F10E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696" w:type="dxa"/>
            <w:shd w:val="clear" w:color="auto" w:fill="DEEAF6"/>
          </w:tcPr>
          <w:p w:rsidR="0075539A" w:rsidRPr="0075539A" w:rsidRDefault="002F10E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703" w:type="dxa"/>
            <w:shd w:val="clear" w:color="auto" w:fill="DEEAF6"/>
          </w:tcPr>
          <w:p w:rsidR="0075539A" w:rsidRPr="0075539A" w:rsidRDefault="002F10E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2026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1.1.1</w:t>
            </w:r>
          </w:p>
        </w:tc>
        <w:tc>
          <w:tcPr>
            <w:tcW w:w="2344" w:type="dxa"/>
            <w:shd w:val="clear" w:color="auto" w:fill="auto"/>
          </w:tcPr>
          <w:p w:rsidR="0075539A" w:rsidRPr="00973495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Funkcionalizacija opštinskog </w:t>
            </w:r>
            <w:r w:rsidR="009C79C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TPONN</w:t>
            </w: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-a sa redovnim sastancima i izvještajima</w:t>
            </w:r>
          </w:p>
        </w:tc>
        <w:tc>
          <w:tcPr>
            <w:tcW w:w="2950" w:type="dxa"/>
            <w:shd w:val="clear" w:color="auto" w:fill="auto"/>
          </w:tcPr>
          <w:p w:rsidR="0075539A" w:rsidRPr="00973495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Odluka, zapisnici, dnevni red, sastanci</w:t>
            </w:r>
          </w:p>
          <w:p w:rsidR="008D0EE5" w:rsidRPr="00973495" w:rsidRDefault="00C34D5F" w:rsidP="008D0EE5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30 sastanaka</w:t>
            </w:r>
          </w:p>
          <w:p w:rsidR="008D0EE5" w:rsidRPr="00973495" w:rsidRDefault="00C34D5F" w:rsidP="00DD341D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3 treninga u toku godine</w:t>
            </w:r>
          </w:p>
          <w:p w:rsidR="008D0EE5" w:rsidRPr="00973495" w:rsidRDefault="008D0EE5" w:rsidP="00DD341D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Angažman 2 stručnjaka</w:t>
            </w:r>
          </w:p>
        </w:tc>
        <w:tc>
          <w:tcPr>
            <w:tcW w:w="696" w:type="dxa"/>
            <w:shd w:val="clear" w:color="auto" w:fill="auto"/>
          </w:tcPr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973495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973495" w:rsidRDefault="00BF313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973495" w:rsidRDefault="00BF313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973495" w:rsidRP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P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973495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973495" w:rsidRP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Pr="00973495" w:rsidRDefault="009734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973495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Opšt</w:t>
            </w:r>
            <w:r w:rsidR="0075539A"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ina</w:t>
            </w:r>
          </w:p>
          <w:p w:rsidR="0075539A" w:rsidRPr="00973495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5539A" w:rsidRPr="00973495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73495" w:rsidRPr="00973495" w:rsidRDefault="005342B8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 </w:t>
            </w:r>
          </w:p>
          <w:p w:rsidR="00BF3137" w:rsidRPr="00973495" w:rsidRDefault="00BF313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734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300,00 €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1.1.2.</w:t>
            </w:r>
          </w:p>
        </w:tc>
        <w:tc>
          <w:tcPr>
            <w:tcW w:w="2344" w:type="dxa"/>
            <w:shd w:val="clear" w:color="auto" w:fill="auto"/>
          </w:tcPr>
          <w:p w:rsidR="0075539A" w:rsidRPr="0073727D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Uspostavljanje </w:t>
            </w:r>
            <w:r w:rsidR="009C79C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TPONN</w:t>
            </w: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-a u svim školama preduniverzitetskog obrazovanja</w:t>
            </w:r>
          </w:p>
        </w:tc>
        <w:tc>
          <w:tcPr>
            <w:tcW w:w="2950" w:type="dxa"/>
            <w:shd w:val="clear" w:color="auto" w:fill="auto"/>
          </w:tcPr>
          <w:p w:rsidR="0075539A" w:rsidRPr="0073727D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Odluke školskih </w:t>
            </w:r>
            <w:r w:rsidR="009C79C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TPONN</w:t>
            </w: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-a</w:t>
            </w:r>
          </w:p>
          <w:p w:rsidR="00565401" w:rsidRPr="0073727D" w:rsidRDefault="00565401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Izrada plana sa specificiranim aktivnostima</w:t>
            </w:r>
          </w:p>
        </w:tc>
        <w:tc>
          <w:tcPr>
            <w:tcW w:w="696" w:type="dxa"/>
            <w:shd w:val="clear" w:color="auto" w:fill="auto"/>
          </w:tcPr>
          <w:p w:rsidR="0073727D" w:rsidRDefault="0073727D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3727D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73727D" w:rsidRDefault="0073727D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3727D" w:rsidRDefault="00D93782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73727D" w:rsidRDefault="0073727D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3727D" w:rsidRDefault="00D93782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73727D" w:rsidRDefault="0073727D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3727D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73727D" w:rsidRDefault="0073727D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3727D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75539A" w:rsidRPr="0073727D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3727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5539A" w:rsidRPr="0073727D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D93782" w:rsidRPr="0073727D" w:rsidRDefault="0073727D" w:rsidP="00D1102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1.1.3</w:t>
            </w:r>
          </w:p>
        </w:tc>
        <w:tc>
          <w:tcPr>
            <w:tcW w:w="2344" w:type="dxa"/>
            <w:shd w:val="clear" w:color="auto" w:fill="auto"/>
          </w:tcPr>
          <w:p w:rsidR="0075539A" w:rsidRPr="00985F11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Sesija podrške za opštinski </w:t>
            </w:r>
            <w:r w:rsidR="009C79C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TPONN</w:t>
            </w:r>
          </w:p>
        </w:tc>
        <w:tc>
          <w:tcPr>
            <w:tcW w:w="2950" w:type="dxa"/>
            <w:shd w:val="clear" w:color="auto" w:fill="auto"/>
          </w:tcPr>
          <w:p w:rsidR="0075539A" w:rsidRPr="00792757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Dnevni redovi, liste prisutnih</w:t>
            </w:r>
          </w:p>
          <w:p w:rsidR="00792757" w:rsidRPr="00792757" w:rsidRDefault="00284512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30 sastanaka podrške</w:t>
            </w:r>
          </w:p>
        </w:tc>
        <w:tc>
          <w:tcPr>
            <w:tcW w:w="696" w:type="dxa"/>
            <w:shd w:val="clear" w:color="auto" w:fill="auto"/>
          </w:tcPr>
          <w:p w:rsidR="00792757" w:rsidRP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792757" w:rsidRP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792757" w:rsidRP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D4446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792757" w:rsidRP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792757" w:rsidRP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75539A" w:rsidRPr="00792757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553E19" w:rsidRPr="00985F11" w:rsidRDefault="00553E19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985F11" w:rsidRDefault="004C6EB9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D11024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500,00 €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1.1.4</w:t>
            </w:r>
          </w:p>
        </w:tc>
        <w:tc>
          <w:tcPr>
            <w:tcW w:w="2344" w:type="dxa"/>
            <w:shd w:val="clear" w:color="auto" w:fill="auto"/>
          </w:tcPr>
          <w:p w:rsidR="0075539A" w:rsidRPr="00985F11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Sesija podrške za školske </w:t>
            </w:r>
            <w:r w:rsidR="009C79C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TPONN</w:t>
            </w:r>
          </w:p>
        </w:tc>
        <w:tc>
          <w:tcPr>
            <w:tcW w:w="2950" w:type="dxa"/>
            <w:shd w:val="clear" w:color="auto" w:fill="auto"/>
          </w:tcPr>
          <w:p w:rsidR="0075539A" w:rsidRPr="00985F11" w:rsidRDefault="0075539A" w:rsidP="009C79CC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Dnevni redovi, liste prisutnih, </w:t>
            </w:r>
            <w:r w:rsidR="009C79C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certifikati</w:t>
            </w:r>
          </w:p>
        </w:tc>
        <w:tc>
          <w:tcPr>
            <w:tcW w:w="696" w:type="dxa"/>
            <w:shd w:val="clear" w:color="auto" w:fill="auto"/>
          </w:tcPr>
          <w:p w:rsid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302C2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985F11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792757" w:rsidRDefault="00792757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92757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75539A" w:rsidRPr="00985F11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5539A" w:rsidRPr="00985F11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9A7426" w:rsidRPr="00985F11" w:rsidRDefault="009A7426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1.440,00 €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1.1.5.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A150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Pomoć školskih </w:t>
            </w:r>
            <w:r w:rsidR="009C79C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TPONN</w:t>
            </w:r>
            <w:r w:rsidRPr="00BA150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-a za korištenje SPH</w:t>
            </w:r>
          </w:p>
        </w:tc>
        <w:tc>
          <w:tcPr>
            <w:tcW w:w="2950" w:type="dxa"/>
            <w:shd w:val="clear" w:color="auto" w:fill="auto"/>
          </w:tcPr>
          <w:p w:rsidR="00BA150A" w:rsidRDefault="00B425F1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A150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sastanaka, br. škola korisnika</w:t>
            </w:r>
          </w:p>
          <w:p w:rsidR="00BA150A" w:rsidRPr="00BA150A" w:rsidRDefault="00BA150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Dodjela br. sastanaka podrške SPH</w:t>
            </w:r>
          </w:p>
        </w:tc>
        <w:tc>
          <w:tcPr>
            <w:tcW w:w="696" w:type="dxa"/>
            <w:shd w:val="clear" w:color="auto" w:fill="auto"/>
          </w:tcPr>
          <w:p w:rsidR="00660ACF" w:rsidRDefault="00660AC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660ACF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660AC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660ACF" w:rsidRDefault="00660AC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660ACF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660AC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660ACF" w:rsidRDefault="00660AC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660ACF" w:rsidRDefault="00660AC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660ACF" w:rsidRDefault="00660ACF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75539A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660ACF" w:rsidRDefault="00660ACF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660ACF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543E86" w:rsidRPr="0075539A" w:rsidRDefault="00660ACF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927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4D719E" w:rsidRDefault="004D719E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75539A" w:rsidRDefault="003D3017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D719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1.500,00 €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8548EB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1.1.6.</w:t>
            </w:r>
          </w:p>
        </w:tc>
        <w:tc>
          <w:tcPr>
            <w:tcW w:w="2344" w:type="dxa"/>
            <w:shd w:val="clear" w:color="auto" w:fill="auto"/>
          </w:tcPr>
          <w:p w:rsidR="0075539A" w:rsidRPr="008548EB" w:rsidRDefault="006A2480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Prevoz studenata</w:t>
            </w:r>
          </w:p>
          <w:p w:rsidR="006A2480" w:rsidRPr="008548EB" w:rsidRDefault="006A2480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 kuće do škole i obrnuto</w:t>
            </w:r>
          </w:p>
        </w:tc>
        <w:tc>
          <w:tcPr>
            <w:tcW w:w="2950" w:type="dxa"/>
            <w:shd w:val="clear" w:color="auto" w:fill="auto"/>
          </w:tcPr>
          <w:p w:rsidR="0075539A" w:rsidRPr="008548EB" w:rsidRDefault="009B28A0" w:rsidP="009B28A0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Liza studenata</w:t>
            </w:r>
          </w:p>
          <w:p w:rsidR="009B28A0" w:rsidRPr="008548EB" w:rsidRDefault="009B28A0" w:rsidP="009B28A0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Izveštaji o prevozu učenika</w:t>
            </w:r>
          </w:p>
        </w:tc>
        <w:tc>
          <w:tcPr>
            <w:tcW w:w="696" w:type="dxa"/>
            <w:shd w:val="clear" w:color="auto" w:fill="auto"/>
          </w:tcPr>
          <w:p w:rsidR="00AE285C" w:rsidRPr="008548EB" w:rsidRDefault="00AE285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8548EB" w:rsidRDefault="003A4B3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AE285C" w:rsidRPr="008548EB" w:rsidRDefault="00AE285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8548EB" w:rsidRDefault="003A4B3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AE285C" w:rsidRPr="008548EB" w:rsidRDefault="00AE285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8548EB" w:rsidRDefault="003A4B3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AE285C" w:rsidRPr="008548EB" w:rsidRDefault="00AE285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8548EB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AE285C" w:rsidRPr="008548EB" w:rsidRDefault="00AE285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D74C0" w:rsidRPr="008548EB" w:rsidRDefault="009D74C0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8548E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COMMUNE</w:t>
            </w:r>
          </w:p>
          <w:p w:rsidR="0075539A" w:rsidRPr="008548EB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9D74C0" w:rsidRPr="008548EB" w:rsidRDefault="009D74C0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285C" w:rsidRPr="008548EB" w:rsidRDefault="00AE285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1B358D" w:rsidRPr="008548EB" w:rsidRDefault="00A16220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42.000,00 €</w:t>
            </w:r>
          </w:p>
          <w:p w:rsidR="000D114D" w:rsidRPr="008548EB" w:rsidRDefault="000D114D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3A4B3C" w:rsidRPr="009326E1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1.1.7</w:t>
            </w:r>
          </w:p>
        </w:tc>
        <w:tc>
          <w:tcPr>
            <w:tcW w:w="2344" w:type="dxa"/>
            <w:shd w:val="clear" w:color="auto" w:fill="auto"/>
          </w:tcPr>
          <w:p w:rsidR="003A4B3C" w:rsidRPr="009326E1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Angažovanje psihologa</w:t>
            </w:r>
          </w:p>
        </w:tc>
        <w:tc>
          <w:tcPr>
            <w:tcW w:w="2950" w:type="dxa"/>
            <w:shd w:val="clear" w:color="auto" w:fill="auto"/>
          </w:tcPr>
          <w:p w:rsidR="009B28A0" w:rsidRPr="009326E1" w:rsidRDefault="009B28A0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sastanaka,</w:t>
            </w:r>
          </w:p>
          <w:p w:rsidR="009B28A0" w:rsidRPr="009326E1" w:rsidRDefault="009B28A0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Sa studentima</w:t>
            </w:r>
          </w:p>
          <w:p w:rsidR="003A4B3C" w:rsidRPr="009326E1" w:rsidRDefault="009B28A0" w:rsidP="009B28A0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Sa roditeljima</w:t>
            </w:r>
          </w:p>
        </w:tc>
        <w:tc>
          <w:tcPr>
            <w:tcW w:w="696" w:type="dxa"/>
            <w:shd w:val="clear" w:color="auto" w:fill="auto"/>
          </w:tcPr>
          <w:p w:rsidR="003A4B3C" w:rsidRPr="009326E1" w:rsidRDefault="003A4B3C" w:rsidP="003A4B3C"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3A4B3C" w:rsidRPr="009326E1" w:rsidRDefault="003A4B3C" w:rsidP="003A4B3C"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3A4B3C" w:rsidRPr="009326E1" w:rsidRDefault="003A4B3C" w:rsidP="003A4B3C"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3A4B3C" w:rsidRPr="009326E1" w:rsidRDefault="009C79C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3A4B3C" w:rsidRPr="009326E1" w:rsidRDefault="009C79C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9B28A0" w:rsidRPr="009326E1" w:rsidRDefault="009B28A0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A4B3C" w:rsidRPr="009326E1" w:rsidRDefault="000F536A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326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960,00 €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3A4B3C" w:rsidRPr="00D013BE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1.1.8</w:t>
            </w:r>
          </w:p>
        </w:tc>
        <w:tc>
          <w:tcPr>
            <w:tcW w:w="2344" w:type="dxa"/>
            <w:shd w:val="clear" w:color="auto" w:fill="auto"/>
          </w:tcPr>
          <w:p w:rsidR="003A4B3C" w:rsidRPr="00D013BE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Rano djetinjstvo</w:t>
            </w:r>
          </w:p>
          <w:p w:rsidR="003A4B3C" w:rsidRPr="00D013BE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( KBK )</w:t>
            </w:r>
          </w:p>
        </w:tc>
        <w:tc>
          <w:tcPr>
            <w:tcW w:w="2950" w:type="dxa"/>
            <w:shd w:val="clear" w:color="auto" w:fill="auto"/>
          </w:tcPr>
          <w:p w:rsidR="003A4B3C" w:rsidRPr="00D013BE" w:rsidRDefault="000F536A" w:rsidP="009C79C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Angažovanje vaspitača </w:t>
            </w:r>
          </w:p>
        </w:tc>
        <w:tc>
          <w:tcPr>
            <w:tcW w:w="696" w:type="dxa"/>
            <w:shd w:val="clear" w:color="auto" w:fill="auto"/>
          </w:tcPr>
          <w:p w:rsidR="003A4B3C" w:rsidRPr="00D013BE" w:rsidRDefault="003A4B3C" w:rsidP="003A4B3C"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3A4B3C" w:rsidRPr="00D013BE" w:rsidRDefault="003A4B3C" w:rsidP="003A4B3C"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3A4B3C" w:rsidRPr="00D013BE" w:rsidRDefault="003A4B3C" w:rsidP="003A4B3C"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3A4B3C" w:rsidRPr="00D013BE" w:rsidRDefault="009C79C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3A4B3C" w:rsidRPr="00D013BE" w:rsidRDefault="009C79C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A4B3C" w:rsidRPr="00D013BE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A4B3C" w:rsidRPr="00D013BE" w:rsidRDefault="000F536A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D013B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3A4B3C" w:rsidRPr="0020521C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highlight w:val="green"/>
                <w:lang w:val="sq-AL"/>
              </w:rPr>
            </w:pPr>
            <w:r w:rsidRPr="003F5BD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1.1.9</w:t>
            </w:r>
          </w:p>
        </w:tc>
        <w:tc>
          <w:tcPr>
            <w:tcW w:w="2344" w:type="dxa"/>
            <w:shd w:val="clear" w:color="auto" w:fill="auto"/>
          </w:tcPr>
          <w:p w:rsidR="003A4B3C" w:rsidRPr="00AE285C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E285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Obuka nastavnika za PIA</w:t>
            </w:r>
          </w:p>
          <w:p w:rsidR="006F19E1" w:rsidRPr="00AE285C" w:rsidRDefault="006F19E1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6F19E1" w:rsidRPr="00AE285C" w:rsidRDefault="006F19E1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shd w:val="clear" w:color="auto" w:fill="auto"/>
          </w:tcPr>
          <w:p w:rsidR="003F5BD8" w:rsidRDefault="003F5BD8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A4B3C" w:rsidRPr="00AE285C" w:rsidRDefault="003F5BD8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Broj sastanaka, broj nastavnika</w:t>
            </w:r>
          </w:p>
          <w:p w:rsidR="00F75AFB" w:rsidRPr="00AE285C" w:rsidRDefault="00F75AFB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696" w:type="dxa"/>
            <w:shd w:val="clear" w:color="auto" w:fill="auto"/>
          </w:tcPr>
          <w:p w:rsidR="003F5BD8" w:rsidRDefault="003F5BD8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A4B3C" w:rsidRPr="00AE285C" w:rsidRDefault="003A4B3C" w:rsidP="003A4B3C">
            <w:r w:rsidRPr="00AE285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3F5BD8" w:rsidRDefault="003F5BD8" w:rsidP="003A4B3C"/>
          <w:p w:rsidR="003A4B3C" w:rsidRPr="00AE285C" w:rsidRDefault="00B80ED7" w:rsidP="003A4B3C">
            <w:r w:rsidRPr="00AE285C">
              <w:t>x</w:t>
            </w:r>
          </w:p>
        </w:tc>
        <w:tc>
          <w:tcPr>
            <w:tcW w:w="703" w:type="dxa"/>
            <w:shd w:val="clear" w:color="auto" w:fill="auto"/>
          </w:tcPr>
          <w:p w:rsidR="003F5BD8" w:rsidRDefault="003F5BD8" w:rsidP="003A4B3C"/>
          <w:p w:rsidR="003A4B3C" w:rsidRPr="00AE285C" w:rsidRDefault="00B80ED7" w:rsidP="003A4B3C">
            <w:r w:rsidRPr="00AE285C">
              <w:t>x</w:t>
            </w:r>
          </w:p>
        </w:tc>
        <w:tc>
          <w:tcPr>
            <w:tcW w:w="1658" w:type="dxa"/>
            <w:shd w:val="clear" w:color="auto" w:fill="auto"/>
          </w:tcPr>
          <w:p w:rsidR="003F5BD8" w:rsidRDefault="003F5BD8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A4B3C" w:rsidRPr="00AE285C" w:rsidRDefault="009C79C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3F5BD8" w:rsidRDefault="003F5BD8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A4B3C" w:rsidRPr="00AE285C" w:rsidRDefault="009C79C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A4B3C" w:rsidRPr="00AE285C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E285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A4B3C" w:rsidRPr="00AE285C" w:rsidRDefault="003A4B3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9359DC" w:rsidRPr="00AE285C" w:rsidRDefault="009359DC" w:rsidP="003A4B3C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E285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1.500,00 €</w:t>
            </w:r>
          </w:p>
        </w:tc>
      </w:tr>
      <w:tr w:rsidR="0075539A" w:rsidRPr="0075539A" w:rsidTr="00F429A4">
        <w:trPr>
          <w:trHeight w:val="528"/>
        </w:trPr>
        <w:tc>
          <w:tcPr>
            <w:tcW w:w="13119" w:type="dxa"/>
            <w:gridSpan w:val="10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Specifični cilj 1.2: Međuinstitucionalna koordinacija i sa razvojnim partnerima u podršci aktivnostima škola i učenika u potrebi</w:t>
            </w:r>
          </w:p>
        </w:tc>
      </w:tr>
      <w:tr w:rsidR="00FF7372" w:rsidRPr="0075539A" w:rsidTr="00F429A4">
        <w:trPr>
          <w:trHeight w:val="540"/>
        </w:trPr>
        <w:tc>
          <w:tcPr>
            <w:tcW w:w="758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ind w:left="348"/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AKTIVNOSTI</w:t>
            </w:r>
          </w:p>
        </w:tc>
        <w:tc>
          <w:tcPr>
            <w:tcW w:w="2950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INDIKATORI</w:t>
            </w:r>
          </w:p>
        </w:tc>
        <w:tc>
          <w:tcPr>
            <w:tcW w:w="2095" w:type="dxa"/>
            <w:gridSpan w:val="3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Rok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Odgovorna institucija</w:t>
            </w: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Podržavajuće institucije</w:t>
            </w: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Budžet</w:t>
            </w:r>
          </w:p>
        </w:tc>
      </w:tr>
      <w:tr w:rsidR="00FF7372" w:rsidRPr="0075539A" w:rsidTr="00F429A4">
        <w:tc>
          <w:tcPr>
            <w:tcW w:w="758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696" w:type="dxa"/>
            <w:shd w:val="clear" w:color="auto" w:fill="DEEAF6"/>
          </w:tcPr>
          <w:p w:rsidR="0075539A" w:rsidRPr="0075539A" w:rsidRDefault="00ED53B2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696" w:type="dxa"/>
            <w:shd w:val="clear" w:color="auto" w:fill="DEEAF6"/>
          </w:tcPr>
          <w:p w:rsidR="0075539A" w:rsidRPr="0075539A" w:rsidRDefault="00ED53B2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703" w:type="dxa"/>
            <w:shd w:val="clear" w:color="auto" w:fill="DEEAF6"/>
          </w:tcPr>
          <w:p w:rsidR="0075539A" w:rsidRPr="0075539A" w:rsidRDefault="00ED53B2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2026</w:t>
            </w:r>
          </w:p>
        </w:tc>
        <w:tc>
          <w:tcPr>
            <w:tcW w:w="16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1.2.1</w:t>
            </w:r>
          </w:p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shd w:val="clear" w:color="auto" w:fill="auto"/>
          </w:tcPr>
          <w:p w:rsidR="0075539A" w:rsidRPr="0075539A" w:rsidRDefault="001220E9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Koordinacioni sastanci sa partnerima</w:t>
            </w:r>
          </w:p>
        </w:tc>
        <w:tc>
          <w:tcPr>
            <w:tcW w:w="2950" w:type="dxa"/>
            <w:shd w:val="clear" w:color="auto" w:fill="auto"/>
          </w:tcPr>
          <w:p w:rsidR="0075539A" w:rsidRPr="0020521C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20521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sastanaka,</w:t>
            </w:r>
          </w:p>
          <w:p w:rsidR="0075539A" w:rsidRPr="0075539A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rezultati</w:t>
            </w:r>
          </w:p>
        </w:tc>
        <w:tc>
          <w:tcPr>
            <w:tcW w:w="696" w:type="dxa"/>
            <w:shd w:val="clear" w:color="auto" w:fill="auto"/>
          </w:tcPr>
          <w:p w:rsidR="00004425" w:rsidRPr="00004425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04425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0442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004425" w:rsidRPr="00004425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04425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0442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004425" w:rsidRPr="00004425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04425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0442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004425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75539A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75539A" w:rsidRPr="00004425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0442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5539A" w:rsidRPr="0075539A" w:rsidRDefault="009359D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65C8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1.2.2</w:t>
            </w:r>
          </w:p>
        </w:tc>
        <w:tc>
          <w:tcPr>
            <w:tcW w:w="2344" w:type="dxa"/>
            <w:shd w:val="clear" w:color="auto" w:fill="auto"/>
          </w:tcPr>
          <w:p w:rsidR="003653ED" w:rsidRPr="0075539A" w:rsidRDefault="0075539A" w:rsidP="009C79CC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Razvoj međusektorskih projekata u prevenciji negativnih pojava koje otežavaju redovno pohađanje škole </w:t>
            </w:r>
            <w:r w:rsidR="009C79C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određene</w:t>
            </w:r>
            <w:r w:rsidR="00D168B3"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 grupe učenika</w:t>
            </w:r>
          </w:p>
        </w:tc>
        <w:tc>
          <w:tcPr>
            <w:tcW w:w="2950" w:type="dxa"/>
            <w:shd w:val="clear" w:color="auto" w:fill="auto"/>
          </w:tcPr>
          <w:p w:rsidR="0075539A" w:rsidRPr="00042E52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br. projekata, aktivnosti podizanja svijesti </w:t>
            </w:r>
            <w:r w:rsidR="00004425"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(3)</w:t>
            </w:r>
          </w:p>
          <w:p w:rsidR="0075539A" w:rsidRPr="00042E52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škola korisnika</w:t>
            </w:r>
          </w:p>
          <w:p w:rsidR="0075539A" w:rsidRPr="0075539A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br. učenika </w:t>
            </w: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korisnika</w:t>
            </w:r>
          </w:p>
        </w:tc>
        <w:tc>
          <w:tcPr>
            <w:tcW w:w="696" w:type="dxa"/>
            <w:shd w:val="clear" w:color="auto" w:fill="auto"/>
          </w:tcPr>
          <w:p w:rsidR="00004425" w:rsidRPr="00042E52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42E52" w:rsidRDefault="00734CA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004425" w:rsidRPr="00042E52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42E52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004425" w:rsidRPr="00042E52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42E52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004425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75539A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75539A" w:rsidRPr="00042E52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Ostale opštinske uprave</w:t>
            </w:r>
          </w:p>
          <w:p w:rsidR="0075539A" w:rsidRPr="00042E52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  <w:p w:rsidR="00004425" w:rsidRPr="00042E52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2B54CE" w:rsidRPr="00042E52" w:rsidRDefault="002B54CE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Kosovska policija</w:t>
            </w:r>
          </w:p>
          <w:p w:rsidR="002B54CE" w:rsidRPr="00042E52" w:rsidRDefault="002B54CE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KSB</w:t>
            </w:r>
          </w:p>
          <w:p w:rsidR="00004425" w:rsidRPr="0075539A" w:rsidRDefault="00004425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Kancelarija za zajednice i povratak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2013A6" w:rsidRDefault="002013A6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C15BE1" w:rsidRPr="0075539A" w:rsidRDefault="00C15BE1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A173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1.2.3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06E7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Podrška studentima stipendijama i drugim podsticajima (nagradama) za motivaciju održivog obrazovanja.</w:t>
            </w:r>
          </w:p>
        </w:tc>
        <w:tc>
          <w:tcPr>
            <w:tcW w:w="2950" w:type="dxa"/>
            <w:shd w:val="clear" w:color="auto" w:fill="auto"/>
          </w:tcPr>
          <w:p w:rsidR="0075539A" w:rsidRPr="00706E7E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06E7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stipendija</w:t>
            </w:r>
          </w:p>
          <w:p w:rsidR="0075539A" w:rsidRPr="00FB5791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B579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učenika-korisnika kojima je potrebna podrška i koji su u opasnosti od napuštanja školovanja, uzimajući u obzir udaljenost od škole</w:t>
            </w:r>
          </w:p>
          <w:p w:rsidR="00FB5791" w:rsidRPr="0075539A" w:rsidRDefault="00FB5791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FB579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Paket podrške</w:t>
            </w:r>
          </w:p>
        </w:tc>
        <w:tc>
          <w:tcPr>
            <w:tcW w:w="696" w:type="dxa"/>
            <w:shd w:val="clear" w:color="auto" w:fill="auto"/>
          </w:tcPr>
          <w:p w:rsidR="00706E7E" w:rsidRPr="00FB5791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06E7E" w:rsidRPr="00FB5791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FB5791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B579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706E7E" w:rsidRPr="00FB5791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06E7E" w:rsidRPr="00FB5791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FB5791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B579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706E7E" w:rsidRPr="00FB5791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06E7E" w:rsidRPr="00FB5791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FB5791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B579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706E7E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06E7E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FB5791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:rsidR="00FB5791" w:rsidRPr="00042E52" w:rsidRDefault="00FB5791" w:rsidP="00FB5791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42E5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  <w:p w:rsidR="00706E7E" w:rsidRPr="009F2D7D" w:rsidRDefault="009F2D7D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red"/>
                <w:lang w:val="sq-AL"/>
              </w:rPr>
            </w:pPr>
            <w:r w:rsidRPr="00087FF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ASSEMBLY</w:t>
            </w:r>
            <w:r w:rsidRPr="009F2D7D">
              <w:rPr>
                <w:rFonts w:ascii="Book Antiqua" w:eastAsia="Calibri" w:hAnsi="Book Antiqua" w:cs="Times New Roman"/>
                <w:sz w:val="24"/>
                <w:szCs w:val="24"/>
                <w:highlight w:val="red"/>
                <w:lang w:val="sq-AL"/>
              </w:rPr>
              <w:t xml:space="preserve"> </w:t>
            </w:r>
            <w:r w:rsidRPr="00087FF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općinski</w:t>
            </w:r>
          </w:p>
          <w:p w:rsidR="0075539A" w:rsidRPr="00087FF8" w:rsidRDefault="007816F9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87FF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COMMUNE</w:t>
            </w:r>
          </w:p>
          <w:p w:rsidR="007816F9" w:rsidRPr="0075539A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06E7E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06E7E" w:rsidRDefault="00706E7E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0C7351" w:rsidRDefault="00771A9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C735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5.000,00 €</w:t>
            </w:r>
          </w:p>
          <w:p w:rsidR="005F3D2B" w:rsidRPr="0075539A" w:rsidRDefault="005F3D2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261D80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1.2.4.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261D80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261D8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Plaćanje prevoza za fnva u QB - PZ</w:t>
            </w:r>
          </w:p>
        </w:tc>
        <w:tc>
          <w:tcPr>
            <w:tcW w:w="2950" w:type="dxa"/>
            <w:shd w:val="clear" w:color="auto" w:fill="auto"/>
          </w:tcPr>
          <w:p w:rsidR="0075539A" w:rsidRPr="0075539A" w:rsidRDefault="005F3D2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261D8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studenata korisnika</w:t>
            </w:r>
          </w:p>
        </w:tc>
        <w:tc>
          <w:tcPr>
            <w:tcW w:w="696" w:type="dxa"/>
            <w:shd w:val="clear" w:color="auto" w:fill="auto"/>
          </w:tcPr>
          <w:p w:rsidR="0075539A" w:rsidRPr="00261D80" w:rsidRDefault="005F3D2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261D8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75539A" w:rsidRPr="00261D80" w:rsidRDefault="005F3D2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261D8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75539A" w:rsidRPr="00261D80" w:rsidRDefault="005F3D2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261D8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75539A" w:rsidRPr="00261D80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75539A" w:rsidRPr="00261D80" w:rsidRDefault="005F3D2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261D8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općina</w:t>
            </w:r>
          </w:p>
          <w:p w:rsidR="005F3D2B" w:rsidRPr="00261D80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5539A" w:rsidRPr="005F3D2B" w:rsidRDefault="005F3D2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E941E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7.350,00 €</w:t>
            </w:r>
          </w:p>
        </w:tc>
      </w:tr>
      <w:tr w:rsidR="0075539A" w:rsidRPr="0075539A" w:rsidTr="00F429A4">
        <w:trPr>
          <w:trHeight w:val="468"/>
        </w:trPr>
        <w:tc>
          <w:tcPr>
            <w:tcW w:w="13119" w:type="dxa"/>
            <w:gridSpan w:val="10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Specifični cilj 1.3: Pratiti akademski i neakademski napredak studenata i pružiti im podršku kada je to potrebno.</w:t>
            </w:r>
          </w:p>
        </w:tc>
      </w:tr>
      <w:tr w:rsidR="00FF7372" w:rsidRPr="0075539A" w:rsidTr="00F429A4">
        <w:trPr>
          <w:trHeight w:val="421"/>
        </w:trPr>
        <w:tc>
          <w:tcPr>
            <w:tcW w:w="758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AKTIVNOSTI</w:t>
            </w:r>
          </w:p>
        </w:tc>
        <w:tc>
          <w:tcPr>
            <w:tcW w:w="2950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INDIKATORI</w:t>
            </w:r>
          </w:p>
        </w:tc>
        <w:tc>
          <w:tcPr>
            <w:tcW w:w="2095" w:type="dxa"/>
            <w:gridSpan w:val="3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Rok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Odgovorna institucija</w:t>
            </w: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Podržavajuće institucije</w:t>
            </w: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Budžet</w:t>
            </w:r>
          </w:p>
        </w:tc>
      </w:tr>
      <w:tr w:rsidR="00FF7372" w:rsidRPr="0075539A" w:rsidTr="00F429A4">
        <w:trPr>
          <w:trHeight w:val="432"/>
        </w:trPr>
        <w:tc>
          <w:tcPr>
            <w:tcW w:w="758" w:type="dxa"/>
            <w:vMerge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96" w:type="dxa"/>
            <w:shd w:val="clear" w:color="auto" w:fill="DEEAF6"/>
          </w:tcPr>
          <w:p w:rsidR="0075539A" w:rsidRPr="0075539A" w:rsidRDefault="00ED4203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696" w:type="dxa"/>
            <w:shd w:val="clear" w:color="auto" w:fill="DEEAF6"/>
          </w:tcPr>
          <w:p w:rsidR="0075539A" w:rsidRPr="0075539A" w:rsidRDefault="00ED4203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703" w:type="dxa"/>
            <w:shd w:val="clear" w:color="auto" w:fill="DEEAF6"/>
          </w:tcPr>
          <w:p w:rsidR="0075539A" w:rsidRPr="0075539A" w:rsidRDefault="00ED4203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2026</w:t>
            </w:r>
          </w:p>
        </w:tc>
        <w:tc>
          <w:tcPr>
            <w:tcW w:w="1658" w:type="dxa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783" w:type="dxa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1.3.1.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75539A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  <w:t xml:space="preserve">Razvoj sistema kumulativnog </w:t>
            </w:r>
            <w:r w:rsidRPr="0075539A"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  <w:lastRenderedPageBreak/>
              <w:t>registra za učenike 6-9 razreda</w:t>
            </w:r>
          </w:p>
        </w:tc>
        <w:tc>
          <w:tcPr>
            <w:tcW w:w="2950" w:type="dxa"/>
            <w:shd w:val="clear" w:color="auto" w:fill="auto"/>
          </w:tcPr>
          <w:p w:rsidR="0075539A" w:rsidRPr="000726DF" w:rsidRDefault="00703084" w:rsidP="0070308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R</w:t>
            </w:r>
            <w:r w:rsidRPr="000726D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azvijen</w:t>
            </w:r>
            <w:r w:rsidRPr="000726D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 </w:t>
            </w:r>
            <w:r w:rsidR="00DA3954" w:rsidRPr="000726D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Registar.</w:t>
            </w:r>
          </w:p>
          <w:p w:rsidR="00DA3954" w:rsidRPr="00DA3954" w:rsidRDefault="0070308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Evidencije</w:t>
            </w:r>
          </w:p>
        </w:tc>
        <w:tc>
          <w:tcPr>
            <w:tcW w:w="696" w:type="dxa"/>
            <w:shd w:val="clear" w:color="auto" w:fill="auto"/>
          </w:tcPr>
          <w:p w:rsidR="000726DF" w:rsidRPr="000726DF" w:rsidRDefault="000726D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726DF" w:rsidRDefault="00F873A3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x</w:t>
            </w:r>
          </w:p>
        </w:tc>
        <w:tc>
          <w:tcPr>
            <w:tcW w:w="696" w:type="dxa"/>
            <w:shd w:val="clear" w:color="auto" w:fill="auto"/>
          </w:tcPr>
          <w:p w:rsidR="000726DF" w:rsidRPr="000726DF" w:rsidRDefault="000726D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726DF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726D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x</w:t>
            </w:r>
          </w:p>
        </w:tc>
        <w:tc>
          <w:tcPr>
            <w:tcW w:w="703" w:type="dxa"/>
            <w:shd w:val="clear" w:color="auto" w:fill="auto"/>
          </w:tcPr>
          <w:p w:rsidR="000726DF" w:rsidRPr="000726DF" w:rsidRDefault="000726DF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0726DF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726D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x</w:t>
            </w:r>
          </w:p>
        </w:tc>
        <w:tc>
          <w:tcPr>
            <w:tcW w:w="1658" w:type="dxa"/>
            <w:shd w:val="clear" w:color="auto" w:fill="auto"/>
          </w:tcPr>
          <w:p w:rsidR="000726DF" w:rsidRPr="00070671" w:rsidRDefault="009C79CC" w:rsidP="000726DF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MONT</w:t>
            </w:r>
          </w:p>
          <w:p w:rsidR="00DA3954" w:rsidRPr="00070671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ODO</w:t>
            </w:r>
          </w:p>
          <w:p w:rsidR="00DA3954" w:rsidRPr="00DA3954" w:rsidRDefault="00F873A3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F873A3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</w:tc>
        <w:tc>
          <w:tcPr>
            <w:tcW w:w="1783" w:type="dxa"/>
            <w:shd w:val="clear" w:color="auto" w:fill="auto"/>
          </w:tcPr>
          <w:p w:rsidR="00070671" w:rsidRDefault="00070671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DA3954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7067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070671" w:rsidRPr="00DA3954" w:rsidRDefault="00055B00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Bez troškova</w:t>
            </w:r>
          </w:p>
        </w:tc>
      </w:tr>
      <w:tr w:rsidR="00FF7372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1.3.2.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75539A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  <w:t>Pružanje obuke za nastavnike i školske administratore o tome kako održavati i koristiti sistem kumulativne evidencije;</w:t>
            </w:r>
          </w:p>
        </w:tc>
        <w:tc>
          <w:tcPr>
            <w:tcW w:w="2950" w:type="dxa"/>
            <w:shd w:val="clear" w:color="auto" w:fill="auto"/>
          </w:tcPr>
          <w:p w:rsidR="00494686" w:rsidRDefault="00494686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94686" w:rsidRDefault="00494686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DA3954" w:rsidP="00AA54C6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9468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Treninzi </w:t>
            </w:r>
          </w:p>
        </w:tc>
        <w:tc>
          <w:tcPr>
            <w:tcW w:w="696" w:type="dxa"/>
            <w:shd w:val="clear" w:color="auto" w:fill="auto"/>
          </w:tcPr>
          <w:p w:rsidR="0075539A" w:rsidRPr="00494686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94686" w:rsidRPr="00494686" w:rsidRDefault="00494686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94686" w:rsidRPr="00494686" w:rsidRDefault="00494686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9468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494686" w:rsidRPr="00494686" w:rsidRDefault="00494686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94686" w:rsidRPr="00494686" w:rsidRDefault="00494686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494686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9468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494686" w:rsidRPr="00494686" w:rsidRDefault="00494686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94686" w:rsidRPr="00494686" w:rsidRDefault="00494686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494686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9468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F873A3" w:rsidRDefault="00F873A3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DA3954" w:rsidRPr="00F873A3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F873A3" w:rsidRPr="00070671" w:rsidRDefault="009C79CC" w:rsidP="00F873A3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F873A3" w:rsidRDefault="00F873A3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F873A3" w:rsidRDefault="00F873A3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B5698" w:rsidRPr="00DA3954" w:rsidRDefault="003B5698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:rsidR="007A41B4" w:rsidRDefault="007A41B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A41B4" w:rsidRDefault="007A41B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A41B4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A41B4" w:rsidRDefault="007A41B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AC7951" w:rsidRPr="00DA3954" w:rsidRDefault="00C34EA0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A173C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200,00 €</w:t>
            </w:r>
          </w:p>
        </w:tc>
      </w:tr>
      <w:tr w:rsidR="00FF7372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1.3.3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75539A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  <w:t>Redovni sastanci sa roditeljima, nastavnicima i školskim administratorima radi pregleda akademskog i neakademskog napretka učenika</w:t>
            </w:r>
          </w:p>
        </w:tc>
        <w:tc>
          <w:tcPr>
            <w:tcW w:w="2950" w:type="dxa"/>
            <w:shd w:val="clear" w:color="auto" w:fill="auto"/>
          </w:tcPr>
          <w:p w:rsidR="00FF7372" w:rsidRDefault="00FF737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FF7372" w:rsidRDefault="00FF737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FF7372" w:rsidRPr="00FF7372" w:rsidRDefault="00FF7372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F737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Održani sastanci</w:t>
            </w:r>
          </w:p>
          <w:p w:rsidR="00DA52FD" w:rsidRPr="00DA3954" w:rsidRDefault="00DA52FD" w:rsidP="00490E5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696" w:type="dxa"/>
            <w:shd w:val="clear" w:color="auto" w:fill="auto"/>
          </w:tcPr>
          <w:p w:rsid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560F4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560F4B" w:rsidRP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60F4B" w:rsidRP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560F4B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560F4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560F4B" w:rsidRP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60F4B" w:rsidRP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560F4B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560F4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560F4B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560F4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DA3954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:rsid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560F4B" w:rsidRDefault="00560F4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573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203AC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240,00 €</w:t>
            </w:r>
          </w:p>
        </w:tc>
      </w:tr>
      <w:tr w:rsidR="00FF7372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1.3.4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75539A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  <w:t>Osiguravanje sredstava za aktivnosti podrške studentima koji imaju akademske ili lične poteškoće;</w:t>
            </w:r>
          </w:p>
        </w:tc>
        <w:tc>
          <w:tcPr>
            <w:tcW w:w="2950" w:type="dxa"/>
            <w:shd w:val="clear" w:color="auto" w:fill="auto"/>
          </w:tcPr>
          <w:p w:rsidR="00F14798" w:rsidRDefault="00F14798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F14798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1479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Podijeljeni budžet</w:t>
            </w:r>
          </w:p>
          <w:p w:rsidR="00043AD4" w:rsidRPr="00A475C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1479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Dodatne aktivnosti učenja</w:t>
            </w:r>
          </w:p>
        </w:tc>
        <w:tc>
          <w:tcPr>
            <w:tcW w:w="696" w:type="dxa"/>
            <w:shd w:val="clear" w:color="auto" w:fill="auto"/>
          </w:tcPr>
          <w:p w:rsidR="0075539A" w:rsidRPr="00F14798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F14798" w:rsidRPr="00F14798" w:rsidRDefault="00F14798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F14798" w:rsidRPr="00F14798" w:rsidRDefault="00F14798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1479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F14798" w:rsidRPr="00F14798" w:rsidRDefault="00F14798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F14798" w:rsidRPr="00F14798" w:rsidRDefault="00F14798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F14798" w:rsidRDefault="00043AD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1479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F14798" w:rsidRPr="00F14798" w:rsidRDefault="00F14798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F14798" w:rsidRPr="00F14798" w:rsidRDefault="00F14798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F14798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1479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F14798" w:rsidRDefault="00F14798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F14798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DA3954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F1479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</w:tc>
        <w:tc>
          <w:tcPr>
            <w:tcW w:w="1783" w:type="dxa"/>
            <w:shd w:val="clear" w:color="auto" w:fill="auto"/>
          </w:tcPr>
          <w:p w:rsidR="00405D18" w:rsidRDefault="00405D18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405D18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DA3954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05D1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MF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405D18" w:rsidRDefault="00405D18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05D18" w:rsidRDefault="00405D18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203AC1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203AC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700,00 €</w:t>
            </w:r>
          </w:p>
        </w:tc>
      </w:tr>
      <w:tr w:rsidR="00FF7372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1.3.5.</w:t>
            </w:r>
          </w:p>
        </w:tc>
        <w:tc>
          <w:tcPr>
            <w:tcW w:w="2344" w:type="dxa"/>
            <w:shd w:val="clear" w:color="auto" w:fill="auto"/>
          </w:tcPr>
          <w:p w:rsidR="0075539A" w:rsidRDefault="0075539A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  <w:t>Implementacija nacionalnog sistema za identifikaciju i rješavanje faktora rizika za napuštanje škole, kao što su izostanci iz škole, loši akademski rezultati i problemi u ponašanju.</w:t>
            </w:r>
          </w:p>
          <w:p w:rsidR="00CA4FE4" w:rsidRDefault="00CA4FE4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</w:p>
          <w:p w:rsidR="00CA4FE4" w:rsidRDefault="00CA4FE4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</w:p>
          <w:p w:rsidR="00CA4FE4" w:rsidRDefault="00CA4FE4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</w:p>
          <w:p w:rsidR="00CA4FE4" w:rsidRDefault="00CA4FE4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</w:p>
          <w:p w:rsidR="00CA4FE4" w:rsidRPr="0075539A" w:rsidRDefault="00CA4FE4" w:rsidP="0075539A">
            <w:pPr>
              <w:spacing w:after="0" w:line="240" w:lineRule="auto"/>
              <w:rPr>
                <w:rFonts w:ascii="Book Antiqua" w:eastAsia="Calibri" w:hAnsi="Book Antiqua" w:cs="Times New Roman"/>
                <w:kern w:val="2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shd w:val="clear" w:color="auto" w:fill="auto"/>
          </w:tcPr>
          <w:p w:rsidR="00220F95" w:rsidRDefault="00220F95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C90F44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SPH funkcionalan i upotrebljiv za sve škole (školski nadzor za SPH).</w:t>
            </w:r>
          </w:p>
        </w:tc>
        <w:tc>
          <w:tcPr>
            <w:tcW w:w="696" w:type="dxa"/>
            <w:shd w:val="clear" w:color="auto" w:fill="auto"/>
          </w:tcPr>
          <w:p w:rsid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82092" w:rsidRDefault="0048209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82092" w:rsidRPr="00DA3954" w:rsidRDefault="0048209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8209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482092" w:rsidRDefault="0048209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82092" w:rsidRDefault="0048209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8209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482092" w:rsidRDefault="0048209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82092" w:rsidRDefault="0048209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8209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4D0262" w:rsidRDefault="004D026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D0262" w:rsidRDefault="004D0262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4D0262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D026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DA3954" w:rsidRPr="00DA3954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592989" w:rsidRDefault="00592989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92989" w:rsidRDefault="00592989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592989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DA3954" w:rsidRPr="00DA3954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59298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592989" w:rsidRDefault="00592989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592989" w:rsidRDefault="00592989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7413CF" w:rsidRDefault="007413CF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red"/>
                <w:lang w:val="sq-AL"/>
              </w:rPr>
            </w:pPr>
            <w:r w:rsidRPr="007413C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600,00 €</w:t>
            </w:r>
          </w:p>
        </w:tc>
      </w:tr>
      <w:tr w:rsidR="0075539A" w:rsidRPr="0075539A" w:rsidTr="00F429A4">
        <w:trPr>
          <w:trHeight w:val="456"/>
        </w:trPr>
        <w:tc>
          <w:tcPr>
            <w:tcW w:w="13119" w:type="dxa"/>
            <w:gridSpan w:val="10"/>
            <w:shd w:val="clear" w:color="auto" w:fill="FFF2CC"/>
          </w:tcPr>
          <w:p w:rsidR="0075539A" w:rsidRPr="0075539A" w:rsidRDefault="0075539A" w:rsidP="00AA54C6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Opšti cilj 2. Smanjiti stopu napušt</w:t>
            </w:r>
            <w:r w:rsidR="00AA54C6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anja školovanja stvaranjem lakše</w:t>
            </w: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 xml:space="preserve"> </w:t>
            </w:r>
            <w:r w:rsidR="00AA54C6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tranzicije</w:t>
            </w: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 xml:space="preserve"> iz niže srednje škole u srednju školu, na osnovu mogućnosti za karijeru koje odgovaraju vještinama i interesima učenika.</w:t>
            </w:r>
          </w:p>
          <w:p w:rsid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9C5726" w:rsidRDefault="009C5726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9C5726" w:rsidRDefault="009C5726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9C5726" w:rsidRPr="0075539A" w:rsidRDefault="009C5726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75539A" w:rsidRPr="0075539A" w:rsidTr="00F429A4">
        <w:trPr>
          <w:trHeight w:val="600"/>
        </w:trPr>
        <w:tc>
          <w:tcPr>
            <w:tcW w:w="13119" w:type="dxa"/>
            <w:gridSpan w:val="10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Specifični cilj 2.1: Premošćavanje niže srednje škole i više srednje škole počevši od 6. razreda</w:t>
            </w:r>
          </w:p>
        </w:tc>
      </w:tr>
      <w:tr w:rsidR="00FF7372" w:rsidRPr="0075539A" w:rsidTr="00F429A4">
        <w:trPr>
          <w:trHeight w:val="800"/>
        </w:trPr>
        <w:tc>
          <w:tcPr>
            <w:tcW w:w="758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br.</w:t>
            </w:r>
          </w:p>
        </w:tc>
        <w:tc>
          <w:tcPr>
            <w:tcW w:w="2344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AKTIVNOSTI</w:t>
            </w:r>
          </w:p>
        </w:tc>
        <w:tc>
          <w:tcPr>
            <w:tcW w:w="2950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INDIKATORI</w:t>
            </w:r>
          </w:p>
        </w:tc>
        <w:tc>
          <w:tcPr>
            <w:tcW w:w="2095" w:type="dxa"/>
            <w:gridSpan w:val="3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Rok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Odgovorna institucija</w:t>
            </w: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Podržavajuće institucije</w:t>
            </w: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Budžet</w:t>
            </w:r>
          </w:p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rPr>
          <w:trHeight w:val="521"/>
        </w:trPr>
        <w:tc>
          <w:tcPr>
            <w:tcW w:w="758" w:type="dxa"/>
            <w:vMerge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vMerge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696" w:type="dxa"/>
            <w:shd w:val="clear" w:color="auto" w:fill="DEEAF6"/>
          </w:tcPr>
          <w:p w:rsidR="0075539A" w:rsidRPr="0075539A" w:rsidRDefault="008814F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696" w:type="dxa"/>
            <w:shd w:val="clear" w:color="auto" w:fill="DEEAF6"/>
          </w:tcPr>
          <w:p w:rsidR="0075539A" w:rsidRPr="0075539A" w:rsidRDefault="008814F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703" w:type="dxa"/>
            <w:shd w:val="clear" w:color="auto" w:fill="DEEAF6"/>
          </w:tcPr>
          <w:p w:rsidR="0075539A" w:rsidRPr="0075539A" w:rsidRDefault="008814F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2026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2.1.1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Implementacija politike ranog karijernog vođenja sa fokusom na učenike 6. razreda.</w:t>
            </w:r>
          </w:p>
        </w:tc>
        <w:tc>
          <w:tcPr>
            <w:tcW w:w="2950" w:type="dxa"/>
            <w:shd w:val="clear" w:color="auto" w:fill="auto"/>
          </w:tcPr>
          <w:p w:rsidR="0075539A" w:rsidRPr="00E419CA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E419C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Primjenjivo UA</w:t>
            </w:r>
          </w:p>
          <w:p w:rsidR="00DA3954" w:rsidRPr="00E419CA" w:rsidRDefault="00CA29B2" w:rsidP="0075539A">
            <w:pPr>
              <w:rPr>
                <w:rFonts w:ascii="Cambria" w:eastAsia="Calibri" w:hAnsi="Cambria" w:cs="Times New Roman"/>
                <w:sz w:val="24"/>
                <w:szCs w:val="24"/>
                <w:lang w:val="sq-AL"/>
              </w:rPr>
            </w:pPr>
            <w:r w:rsidRPr="00E419C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redovna, realizovana aktivnost, razmjena informacija od strane </w:t>
            </w:r>
            <w:r w:rsidRPr="00E419CA">
              <w:rPr>
                <w:rFonts w:ascii="Cambria" w:eastAsia="Calibri" w:hAnsi="Cambria" w:cs="Times New Roman"/>
                <w:sz w:val="24"/>
                <w:szCs w:val="24"/>
                <w:lang w:val="sq-AL"/>
              </w:rPr>
              <w:t>nastavnika</w:t>
            </w:r>
          </w:p>
          <w:p w:rsidR="00C43B2F" w:rsidRPr="003313C8" w:rsidRDefault="00C43B2F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696" w:type="dxa"/>
            <w:shd w:val="clear" w:color="auto" w:fill="auto"/>
          </w:tcPr>
          <w:p w:rsidR="00E419CA" w:rsidRPr="00E419CA" w:rsidRDefault="00E419C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E419CA" w:rsidRPr="00E419CA" w:rsidRDefault="00E419C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E419CA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E419C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E419CA" w:rsidRPr="00E419CA" w:rsidRDefault="00E419C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E419CA" w:rsidRPr="00E419CA" w:rsidRDefault="00E419C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E419CA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E419C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E419CA" w:rsidRPr="00E419CA" w:rsidRDefault="00E419C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E419CA" w:rsidRPr="00E419CA" w:rsidRDefault="00E419C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E419CA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E419C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E30867" w:rsidRDefault="00E30867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E30867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E3086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DA3954" w:rsidRPr="003313C8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E30867" w:rsidRDefault="00E30867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E30867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DA3954" w:rsidRPr="003313C8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E3086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C453B" w:rsidRDefault="00AC453B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75539A" w:rsidRDefault="001F6BF6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DA3954" w:rsidRPr="0075539A" w:rsidRDefault="00DA395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2.1.2.</w:t>
            </w:r>
          </w:p>
        </w:tc>
        <w:tc>
          <w:tcPr>
            <w:tcW w:w="2344" w:type="dxa"/>
            <w:shd w:val="clear" w:color="auto" w:fill="auto"/>
          </w:tcPr>
          <w:p w:rsidR="00DA3954" w:rsidRDefault="00DA395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Organiziranje sajmova karijera kako bi se studenti upoznali sa različitim zanimanjima i mogućnostima zapošljavanja.</w:t>
            </w:r>
          </w:p>
          <w:p w:rsidR="006E65D0" w:rsidRPr="0075539A" w:rsidRDefault="006E65D0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shd w:val="clear" w:color="auto" w:fill="auto"/>
          </w:tcPr>
          <w:p w:rsidR="00FA5B12" w:rsidRDefault="00FA5B12" w:rsidP="00DA3954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FA5B12" w:rsidRDefault="00FA5B12" w:rsidP="00DA3954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DA3954" w:rsidRPr="003313C8" w:rsidRDefault="00DA3954" w:rsidP="00DA3954">
            <w:pPr>
              <w:jc w:val="center"/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FA5B1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Održavaju se sajmovi u školama</w:t>
            </w:r>
          </w:p>
        </w:tc>
        <w:tc>
          <w:tcPr>
            <w:tcW w:w="696" w:type="dxa"/>
            <w:shd w:val="clear" w:color="auto" w:fill="auto"/>
          </w:tcPr>
          <w:p w:rsidR="00FA5B12" w:rsidRP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FA5B12" w:rsidRP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DA3954" w:rsidRPr="00FA5B12" w:rsidRDefault="00DA395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A5B1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FA5B12" w:rsidRP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FA5B12" w:rsidRP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DA3954" w:rsidRPr="00FA5B12" w:rsidRDefault="00DA395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A5B1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FA5B12" w:rsidRP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FA5B12" w:rsidRP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DA3954" w:rsidRPr="00FA5B12" w:rsidRDefault="00DA395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A5B1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DA3954" w:rsidRPr="00FA5B12" w:rsidRDefault="00DA395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A5B1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DA3954" w:rsidRPr="003313C8" w:rsidRDefault="009C79CC" w:rsidP="00DA3954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DA3954" w:rsidRPr="00FA5B12" w:rsidRDefault="009C79CC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DA3954" w:rsidRPr="00FA5B12" w:rsidRDefault="00DA395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FA5B1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  <w:p w:rsidR="00A70F5A" w:rsidRPr="003313C8" w:rsidRDefault="00A70F5A" w:rsidP="00DA3954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DA3954" w:rsidRDefault="00DA395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FA5B12" w:rsidRDefault="00FA5B12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70F5A" w:rsidRPr="0075539A" w:rsidRDefault="00C71E14" w:rsidP="00DA395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E70B7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1.000,00 €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2.1.3</w:t>
            </w:r>
          </w:p>
        </w:tc>
        <w:tc>
          <w:tcPr>
            <w:tcW w:w="2344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Angažovanje savjetnika za karijerno vođenje u nižim srednjim školama kako bi učenicima pružili </w:t>
            </w: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karijerno vođenje i podršku.</w:t>
            </w:r>
          </w:p>
        </w:tc>
        <w:tc>
          <w:tcPr>
            <w:tcW w:w="2950" w:type="dxa"/>
            <w:shd w:val="clear" w:color="auto" w:fill="auto"/>
          </w:tcPr>
          <w:p w:rsidR="00AD0C95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AD0C95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75539A" w:rsidRPr="003313C8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AD0C95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karijernih savjetnika zaposlenih u školama</w:t>
            </w:r>
          </w:p>
        </w:tc>
        <w:tc>
          <w:tcPr>
            <w:tcW w:w="696" w:type="dxa"/>
            <w:shd w:val="clear" w:color="auto" w:fill="auto"/>
          </w:tcPr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432A36" w:rsidRDefault="00B845E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32A3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432A36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32A3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432A36" w:rsidRDefault="00DA3954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32A3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432A36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Pr="00432A36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432A36" w:rsidRDefault="009C79C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D0C95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AD0C95" w:rsidRDefault="00AD0C95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75539A" w:rsidRPr="0075539A" w:rsidRDefault="00EC2079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E14A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700,00 €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2.1.4</w:t>
            </w:r>
          </w:p>
        </w:tc>
        <w:tc>
          <w:tcPr>
            <w:tcW w:w="2344" w:type="dxa"/>
            <w:shd w:val="clear" w:color="auto" w:fill="auto"/>
          </w:tcPr>
          <w:p w:rsid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Osmišljavanje programa koji pomaže učenicima u planiranju karijere i donošenju odluka, što uključuje njihovo povezivanje sa višim srednjim školama.</w:t>
            </w:r>
          </w:p>
          <w:p w:rsidR="00304C2E" w:rsidRDefault="00304C2E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7081D" w:rsidRDefault="0057081D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7081D" w:rsidRDefault="0057081D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7081D" w:rsidRPr="0075539A" w:rsidRDefault="0057081D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shd w:val="clear" w:color="auto" w:fill="auto"/>
          </w:tcPr>
          <w:p w:rsidR="007C20A5" w:rsidRPr="00432A36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32A3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Program je osmišljen i distribuiran u školama</w:t>
            </w:r>
          </w:p>
          <w:p w:rsidR="00432A36" w:rsidRPr="00286C5E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286C5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Sedmica otvorenih vrata</w:t>
            </w:r>
          </w:p>
          <w:p w:rsidR="003313C8" w:rsidRPr="003313C8" w:rsidRDefault="007C20A5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AB430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Informativna sesija digitalnim putem (CD)</w:t>
            </w:r>
          </w:p>
        </w:tc>
        <w:tc>
          <w:tcPr>
            <w:tcW w:w="696" w:type="dxa"/>
            <w:shd w:val="clear" w:color="auto" w:fill="auto"/>
          </w:tcPr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432A36" w:rsidRDefault="007C20A5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32A3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432A36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32A3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32A36" w:rsidRP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432A36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32A3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062457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62457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3313C8" w:rsidRPr="003313C8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32A36" w:rsidRDefault="00432A36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0B348B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B348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0B348B" w:rsidRDefault="000B348B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0B348B" w:rsidRDefault="000B348B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0B348B" w:rsidRDefault="000B348B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75539A" w:rsidRDefault="007C20A5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B430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240,00 €</w:t>
            </w:r>
          </w:p>
        </w:tc>
      </w:tr>
      <w:tr w:rsidR="0075539A" w:rsidRPr="0075539A" w:rsidTr="00F429A4">
        <w:trPr>
          <w:trHeight w:val="528"/>
        </w:trPr>
        <w:tc>
          <w:tcPr>
            <w:tcW w:w="13119" w:type="dxa"/>
            <w:gridSpan w:val="10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Specifični cilj 2.2: Svijest roditelja i učenika o orijentaciji u profilima prema kompetencijama i interesovanjima djeteta</w:t>
            </w:r>
          </w:p>
        </w:tc>
      </w:tr>
      <w:tr w:rsidR="00FF7372" w:rsidRPr="0075539A" w:rsidTr="00F429A4">
        <w:trPr>
          <w:trHeight w:val="540"/>
        </w:trPr>
        <w:tc>
          <w:tcPr>
            <w:tcW w:w="758" w:type="dxa"/>
            <w:vMerge w:val="restart"/>
            <w:shd w:val="clear" w:color="auto" w:fill="DEEAF6"/>
          </w:tcPr>
          <w:p w:rsid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4E51F0" w:rsidRDefault="004E51F0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4E51F0" w:rsidRDefault="004E51F0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4E51F0" w:rsidRPr="0075539A" w:rsidRDefault="004E51F0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 w:val="restart"/>
            <w:shd w:val="clear" w:color="auto" w:fill="DEEAF6"/>
          </w:tcPr>
          <w:p w:rsidR="004E51F0" w:rsidRDefault="004E51F0" w:rsidP="0075539A">
            <w:pPr>
              <w:ind w:left="348"/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75539A" w:rsidRPr="0075539A" w:rsidRDefault="0075539A" w:rsidP="0075539A">
            <w:pPr>
              <w:ind w:left="348"/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AKTIVNOSTI</w:t>
            </w:r>
          </w:p>
        </w:tc>
        <w:tc>
          <w:tcPr>
            <w:tcW w:w="2950" w:type="dxa"/>
            <w:vMerge w:val="restart"/>
            <w:shd w:val="clear" w:color="auto" w:fill="DEEAF6"/>
          </w:tcPr>
          <w:p w:rsidR="00720456" w:rsidRDefault="00720456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INDIKATORI</w:t>
            </w:r>
          </w:p>
        </w:tc>
        <w:tc>
          <w:tcPr>
            <w:tcW w:w="2095" w:type="dxa"/>
            <w:gridSpan w:val="3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Rok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Odgovorna institucija</w:t>
            </w: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Podržavajuće institucije</w:t>
            </w: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Budžet</w:t>
            </w:r>
          </w:p>
        </w:tc>
      </w:tr>
      <w:tr w:rsidR="00FF7372" w:rsidRPr="0075539A" w:rsidTr="00F429A4">
        <w:tc>
          <w:tcPr>
            <w:tcW w:w="758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696" w:type="dxa"/>
            <w:shd w:val="clear" w:color="auto" w:fill="DEEAF6"/>
          </w:tcPr>
          <w:p w:rsidR="0075539A" w:rsidRPr="0075539A" w:rsidRDefault="00BC648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696" w:type="dxa"/>
            <w:shd w:val="clear" w:color="auto" w:fill="DEEAF6"/>
          </w:tcPr>
          <w:p w:rsidR="0075539A" w:rsidRPr="0075539A" w:rsidRDefault="00BC648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703" w:type="dxa"/>
            <w:shd w:val="clear" w:color="auto" w:fill="DEEAF6"/>
          </w:tcPr>
          <w:p w:rsidR="0075539A" w:rsidRPr="0075539A" w:rsidRDefault="00BC648C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2026</w:t>
            </w:r>
          </w:p>
        </w:tc>
        <w:tc>
          <w:tcPr>
            <w:tcW w:w="1658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2.2.1</w:t>
            </w:r>
          </w:p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Priprema informativnih materijala za roditelje i učenike.</w:t>
            </w:r>
          </w:p>
        </w:tc>
        <w:tc>
          <w:tcPr>
            <w:tcW w:w="2950" w:type="dxa"/>
            <w:shd w:val="clear" w:color="auto" w:fill="auto"/>
          </w:tcPr>
          <w:p w:rsidR="003313C8" w:rsidRPr="00BC38E0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C38E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Pripremljeni materijali:</w:t>
            </w:r>
          </w:p>
          <w:p w:rsidR="004E51F0" w:rsidRPr="003313C8" w:rsidRDefault="004E51F0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C38E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Brošure, posteri, video poruke...</w:t>
            </w:r>
          </w:p>
        </w:tc>
        <w:tc>
          <w:tcPr>
            <w:tcW w:w="696" w:type="dxa"/>
            <w:shd w:val="clear" w:color="auto" w:fill="auto"/>
          </w:tcPr>
          <w:p w:rsidR="00BC38E0" w:rsidRDefault="00BC38E0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BC38E0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C38E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BC38E0" w:rsidRDefault="00BC38E0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BC38E0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C38E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BC38E0" w:rsidRDefault="00BC38E0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BC38E0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C38E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3313C8" w:rsidRPr="00BC38E0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C38E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3313C8" w:rsidRPr="003313C8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3313C8" w:rsidRPr="00BC38E0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C38E0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8F698A" w:rsidRPr="0075539A" w:rsidRDefault="008F698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1.500,00 €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2.2.2</w:t>
            </w:r>
          </w:p>
        </w:tc>
        <w:tc>
          <w:tcPr>
            <w:tcW w:w="2344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Radionica sa roditeljima o promociji obrazovnih profila i prednostima pravilne orijentacije djece u srednjem obrazovanju</w:t>
            </w:r>
          </w:p>
        </w:tc>
        <w:tc>
          <w:tcPr>
            <w:tcW w:w="2950" w:type="dxa"/>
            <w:shd w:val="clear" w:color="auto" w:fill="auto"/>
          </w:tcPr>
          <w:p w:rsid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D1E5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radionica, (1 godišnje) realizovanih sastanaka</w:t>
            </w:r>
          </w:p>
          <w:p w:rsidR="00C14B26" w:rsidRDefault="00C14B2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C14B26" w:rsidRDefault="00C14B2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C14B26" w:rsidRDefault="00C14B2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C14B26" w:rsidRPr="003313C8" w:rsidRDefault="00C14B26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696" w:type="dxa"/>
            <w:shd w:val="clear" w:color="auto" w:fill="auto"/>
          </w:tcPr>
          <w:p w:rsidR="000D1E51" w:rsidRP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0D1E51" w:rsidRP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0D1E51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D1E5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0D1E51" w:rsidRP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0D1E51" w:rsidRP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0D1E51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D1E5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0D1E51" w:rsidRP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0D1E51" w:rsidRP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0D1E51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D1E5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0D1E51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D1E5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3313C8" w:rsidRPr="003313C8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0D1E51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D1E5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0D1E51" w:rsidRDefault="000D1E51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75539A" w:rsidRDefault="00A2102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2.000,00 €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2.2.3</w:t>
            </w:r>
          </w:p>
        </w:tc>
        <w:tc>
          <w:tcPr>
            <w:tcW w:w="2344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Radionice za učenike mlađih razreda za istraživanje njihovih vještina, interesovanja i sposobnosti.</w:t>
            </w:r>
          </w:p>
        </w:tc>
        <w:tc>
          <w:tcPr>
            <w:tcW w:w="2950" w:type="dxa"/>
            <w:shd w:val="clear" w:color="auto" w:fill="auto"/>
          </w:tcPr>
          <w:p w:rsidR="00045FF9" w:rsidRDefault="00045FF9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4F7206" w:rsidRDefault="003313C8" w:rsidP="00045FF9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F720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seminara koje sa studentima provode karijerni savjetnici</w:t>
            </w:r>
          </w:p>
          <w:p w:rsidR="00045FF9" w:rsidRPr="003313C8" w:rsidRDefault="00045FF9" w:rsidP="00045FF9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4F720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Za recenziju sa UA</w:t>
            </w:r>
          </w:p>
        </w:tc>
        <w:tc>
          <w:tcPr>
            <w:tcW w:w="696" w:type="dxa"/>
            <w:shd w:val="clear" w:color="auto" w:fill="auto"/>
          </w:tcPr>
          <w:p w:rsidR="004F7206" w:rsidRPr="004F0823" w:rsidRDefault="004F720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F7206" w:rsidRPr="004F0823" w:rsidRDefault="004F720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4F0823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F0823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4F7206" w:rsidRPr="004F0823" w:rsidRDefault="004F720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F7206" w:rsidRPr="004F0823" w:rsidRDefault="004F720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4F0823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F0823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4F7206" w:rsidRPr="004F0823" w:rsidRDefault="004F720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F7206" w:rsidRPr="004F0823" w:rsidRDefault="004F720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4F0823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4F0823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9E372E" w:rsidRDefault="009E372E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9E372E" w:rsidRDefault="009E372E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9E372E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E372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3313C8" w:rsidRPr="003313C8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9E372E" w:rsidRDefault="009E372E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9E372E" w:rsidRDefault="009E372E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9E372E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9E372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83477E" w:rsidRDefault="0083477E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83477E" w:rsidRDefault="0083477E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83477E" w:rsidRPr="0075539A" w:rsidRDefault="00CE74BE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500,00 €</w:t>
            </w:r>
          </w:p>
        </w:tc>
      </w:tr>
      <w:tr w:rsidR="00FF7372" w:rsidRPr="0075539A" w:rsidTr="00F429A4">
        <w:tc>
          <w:tcPr>
            <w:tcW w:w="758" w:type="dxa"/>
            <w:shd w:val="clear" w:color="auto" w:fill="auto"/>
          </w:tcPr>
          <w:p w:rsidR="003313C8" w:rsidRPr="0075539A" w:rsidRDefault="00C4710D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2.2.4.</w:t>
            </w:r>
          </w:p>
        </w:tc>
        <w:tc>
          <w:tcPr>
            <w:tcW w:w="2344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Zajednički sastanci sa roditeljima, učenicima sa motivacionim govornicima.</w:t>
            </w:r>
          </w:p>
        </w:tc>
        <w:tc>
          <w:tcPr>
            <w:tcW w:w="2950" w:type="dxa"/>
            <w:shd w:val="clear" w:color="auto" w:fill="auto"/>
          </w:tcPr>
          <w:p w:rsidR="003313C8" w:rsidRPr="00C4710D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C4710D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Broj sastanaka održanih od strane karijernih savjetnika.</w:t>
            </w:r>
          </w:p>
          <w:p w:rsidR="00354ECA" w:rsidRPr="003313C8" w:rsidRDefault="00C4710D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36C6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Razred 6-9 (39 sastanaka)</w:t>
            </w:r>
          </w:p>
        </w:tc>
        <w:tc>
          <w:tcPr>
            <w:tcW w:w="696" w:type="dxa"/>
            <w:shd w:val="clear" w:color="auto" w:fill="auto"/>
          </w:tcPr>
          <w:p w:rsidR="0067068B" w:rsidRPr="0067068B" w:rsidRDefault="0067068B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67068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67068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67068B" w:rsidRPr="0067068B" w:rsidRDefault="0067068B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67068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67068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67068B" w:rsidRPr="0067068B" w:rsidRDefault="0067068B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67068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67068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67068B" w:rsidRDefault="0067068B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67068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67068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3313C8" w:rsidRPr="003313C8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67068B" w:rsidRDefault="0067068B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67068B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67068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67068B" w:rsidRDefault="0067068B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red"/>
                <w:lang w:val="sq-AL"/>
              </w:rPr>
            </w:pPr>
          </w:p>
          <w:p w:rsidR="003313C8" w:rsidRPr="0075539A" w:rsidRDefault="00490C6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36C6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3604D4" w:rsidRPr="0075539A" w:rsidTr="00F429A4">
        <w:tc>
          <w:tcPr>
            <w:tcW w:w="758" w:type="dxa"/>
            <w:shd w:val="clear" w:color="auto" w:fill="auto"/>
          </w:tcPr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2.2.5</w:t>
            </w:r>
          </w:p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shd w:val="clear" w:color="auto" w:fill="auto"/>
          </w:tcPr>
          <w:p w:rsidR="003604D4" w:rsidRPr="0075539A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Istraživanje za br. studenata prijavljenih nakon diplomiranja na AMU</w:t>
            </w:r>
          </w:p>
        </w:tc>
        <w:tc>
          <w:tcPr>
            <w:tcW w:w="2950" w:type="dxa"/>
            <w:shd w:val="clear" w:color="auto" w:fill="auto"/>
          </w:tcPr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604D4" w:rsidRPr="00C4710D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Evidencija prijavljenih učenika</w:t>
            </w:r>
          </w:p>
        </w:tc>
        <w:tc>
          <w:tcPr>
            <w:tcW w:w="696" w:type="dxa"/>
            <w:shd w:val="clear" w:color="auto" w:fill="auto"/>
          </w:tcPr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604D4" w:rsidRPr="0067068B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604D4" w:rsidRPr="0067068B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604D4" w:rsidRPr="0067068B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DB6464" w:rsidRPr="0067068B" w:rsidRDefault="00DB6464" w:rsidP="00DB646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67068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DB6464" w:rsidRDefault="009C79CC" w:rsidP="00DB6464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DB6464" w:rsidRPr="009E372E" w:rsidRDefault="00DB6464" w:rsidP="00DB6464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9E372E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DB6464" w:rsidRDefault="00DB646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3604D4" w:rsidRDefault="003604D4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red"/>
                <w:lang w:val="sq-AL"/>
              </w:rPr>
            </w:pPr>
          </w:p>
          <w:p w:rsidR="007F5D48" w:rsidRDefault="00A66934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red"/>
                <w:lang w:val="sq-AL"/>
              </w:rPr>
            </w:pPr>
            <w:r w:rsidRPr="00736C6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75539A" w:rsidRPr="0075539A" w:rsidTr="00F429A4">
        <w:trPr>
          <w:trHeight w:val="468"/>
        </w:trPr>
        <w:tc>
          <w:tcPr>
            <w:tcW w:w="13119" w:type="dxa"/>
            <w:gridSpan w:val="10"/>
            <w:shd w:val="clear" w:color="auto" w:fill="DEEAF6"/>
          </w:tcPr>
          <w:p w:rsidR="0075539A" w:rsidRPr="0075539A" w:rsidRDefault="0075539A" w:rsidP="006518D7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 xml:space="preserve">Specifični ciljevi 2.3. Stvaranje partnerstava sa lokalnim preduzećima za pružanje mogućnosti stažiranja, mentorskih programa i mogućnosti otvaranja radnih </w:t>
            </w:r>
            <w:r w:rsidR="006518D7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mesta</w:t>
            </w:r>
          </w:p>
        </w:tc>
      </w:tr>
      <w:tr w:rsidR="00FF7372" w:rsidRPr="0075539A" w:rsidTr="00F429A4">
        <w:trPr>
          <w:trHeight w:val="421"/>
        </w:trPr>
        <w:tc>
          <w:tcPr>
            <w:tcW w:w="758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AKTIVNOSTI</w:t>
            </w:r>
          </w:p>
        </w:tc>
        <w:tc>
          <w:tcPr>
            <w:tcW w:w="2950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INDIKATORI</w:t>
            </w:r>
          </w:p>
        </w:tc>
        <w:tc>
          <w:tcPr>
            <w:tcW w:w="2095" w:type="dxa"/>
            <w:gridSpan w:val="3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Rok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Odgovorna institucija</w:t>
            </w: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Podržavajuće institucije</w:t>
            </w: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Budžet</w:t>
            </w:r>
          </w:p>
        </w:tc>
      </w:tr>
      <w:tr w:rsidR="00FF7372" w:rsidRPr="0075539A" w:rsidTr="00F429A4">
        <w:trPr>
          <w:trHeight w:val="432"/>
        </w:trPr>
        <w:tc>
          <w:tcPr>
            <w:tcW w:w="758" w:type="dxa"/>
            <w:vMerge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96" w:type="dxa"/>
            <w:shd w:val="clear" w:color="auto" w:fill="DEEAF6"/>
          </w:tcPr>
          <w:p w:rsidR="0075539A" w:rsidRPr="0075539A" w:rsidRDefault="003F70D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696" w:type="dxa"/>
            <w:shd w:val="clear" w:color="auto" w:fill="DEEAF6"/>
          </w:tcPr>
          <w:p w:rsidR="0075539A" w:rsidRPr="0075539A" w:rsidRDefault="003F70D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703" w:type="dxa"/>
            <w:shd w:val="clear" w:color="auto" w:fill="DEEAF6"/>
          </w:tcPr>
          <w:p w:rsidR="0075539A" w:rsidRPr="0075539A" w:rsidRDefault="003F70D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2026</w:t>
            </w:r>
          </w:p>
        </w:tc>
        <w:tc>
          <w:tcPr>
            <w:tcW w:w="1658" w:type="dxa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783" w:type="dxa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FF7372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2.3.1.</w:t>
            </w:r>
          </w:p>
        </w:tc>
        <w:tc>
          <w:tcPr>
            <w:tcW w:w="2344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3C24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Identifikacija poslovanja i stvaranje sporazuma o razumijevanju</w:t>
            </w:r>
          </w:p>
        </w:tc>
        <w:tc>
          <w:tcPr>
            <w:tcW w:w="2950" w:type="dxa"/>
            <w:shd w:val="clear" w:color="auto" w:fill="auto"/>
          </w:tcPr>
          <w:p w:rsidR="003C24E1" w:rsidRDefault="003C24E1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3C24E1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br. sporazuma i partnera</w:t>
            </w:r>
          </w:p>
        </w:tc>
        <w:tc>
          <w:tcPr>
            <w:tcW w:w="696" w:type="dxa"/>
            <w:shd w:val="clear" w:color="auto" w:fill="auto"/>
          </w:tcPr>
          <w:p w:rsidR="00752F94" w:rsidRPr="00752F94" w:rsidRDefault="00752F9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752F94" w:rsidRDefault="00752F9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752F94" w:rsidRPr="00752F94" w:rsidRDefault="00752F9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752F94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2F94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752F94" w:rsidRPr="00752F94" w:rsidRDefault="00752F94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752F94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2F94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B75A43" w:rsidRDefault="00B75A43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B75A43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75A43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3313C8" w:rsidRPr="003313C8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B75A43" w:rsidRDefault="00B75A43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B75A43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75A43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B75A43" w:rsidRDefault="00B75A43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C75741" w:rsidRPr="0075539A" w:rsidRDefault="007454D2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FF7372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3313C8" w:rsidRPr="0075539A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2.3.2.</w:t>
            </w:r>
          </w:p>
        </w:tc>
        <w:tc>
          <w:tcPr>
            <w:tcW w:w="2344" w:type="dxa"/>
            <w:shd w:val="clear" w:color="auto" w:fill="auto"/>
          </w:tcPr>
          <w:p w:rsid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5A002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Sprovođenje sporazuma o razumijevanju </w:t>
            </w:r>
            <w:r w:rsidRPr="005A002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prema podijeljenim odgovornostima</w:t>
            </w:r>
          </w:p>
          <w:p w:rsidR="004E6950" w:rsidRDefault="004E6950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E6950" w:rsidRPr="0075539A" w:rsidRDefault="004E6950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shd w:val="clear" w:color="auto" w:fill="auto"/>
          </w:tcPr>
          <w:p w:rsidR="003313C8" w:rsidRPr="005A002F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5A002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br. škola i profila korisnika sporazuma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5A002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br. studenata koji su podržani za praktičan rad.</w:t>
            </w:r>
          </w:p>
        </w:tc>
        <w:tc>
          <w:tcPr>
            <w:tcW w:w="696" w:type="dxa"/>
            <w:shd w:val="clear" w:color="auto" w:fill="auto"/>
          </w:tcPr>
          <w:p w:rsidR="005A002F" w:rsidRP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A002F" w:rsidRP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5A002F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5A002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x</w:t>
            </w:r>
          </w:p>
        </w:tc>
        <w:tc>
          <w:tcPr>
            <w:tcW w:w="696" w:type="dxa"/>
            <w:shd w:val="clear" w:color="auto" w:fill="auto"/>
          </w:tcPr>
          <w:p w:rsidR="005A002F" w:rsidRP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A002F" w:rsidRP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5A002F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5A002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x</w:t>
            </w:r>
          </w:p>
        </w:tc>
        <w:tc>
          <w:tcPr>
            <w:tcW w:w="703" w:type="dxa"/>
            <w:shd w:val="clear" w:color="auto" w:fill="auto"/>
          </w:tcPr>
          <w:p w:rsidR="005A002F" w:rsidRP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A002F" w:rsidRP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5A002F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5A002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x</w:t>
            </w:r>
          </w:p>
        </w:tc>
        <w:tc>
          <w:tcPr>
            <w:tcW w:w="1658" w:type="dxa"/>
            <w:shd w:val="clear" w:color="auto" w:fill="auto"/>
          </w:tcPr>
          <w:p w:rsid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7454D2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454D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škola</w:t>
            </w:r>
          </w:p>
          <w:p w:rsidR="003313C8" w:rsidRPr="003313C8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3313C8" w:rsidRPr="007454D2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7454D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5A002F" w:rsidRDefault="005A002F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CA250C" w:rsidRPr="0075539A" w:rsidRDefault="00CA250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Bez troškova</w:t>
            </w:r>
          </w:p>
        </w:tc>
      </w:tr>
      <w:tr w:rsidR="006B42B6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6B42B6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2.3.3</w:t>
            </w:r>
          </w:p>
          <w:p w:rsidR="006B42B6" w:rsidRPr="0075539A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shd w:val="clear" w:color="auto" w:fill="auto"/>
          </w:tcPr>
          <w:p w:rsidR="006B42B6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Sprovođenje sporazuma o razumijevanju prema podijeljenim odgovornostima</w:t>
            </w:r>
          </w:p>
          <w:p w:rsidR="00EB4BB8" w:rsidRDefault="00EB4BB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EB4BB8" w:rsidRDefault="00EB4BB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EB4BB8" w:rsidRDefault="00EB4BB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EB4BB8" w:rsidRDefault="00EB4BB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EB4BB8" w:rsidRPr="005A002F" w:rsidRDefault="00EB4BB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shd w:val="clear" w:color="auto" w:fill="auto"/>
          </w:tcPr>
          <w:p w:rsidR="006B42B6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714FA" w:rsidRPr="005A002F" w:rsidRDefault="004714F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Broj ugovora i partnera</w:t>
            </w:r>
          </w:p>
        </w:tc>
        <w:tc>
          <w:tcPr>
            <w:tcW w:w="696" w:type="dxa"/>
            <w:shd w:val="clear" w:color="auto" w:fill="auto"/>
          </w:tcPr>
          <w:p w:rsidR="006B42B6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714FA" w:rsidRPr="005A002F" w:rsidRDefault="004714F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6B42B6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714FA" w:rsidRPr="005A002F" w:rsidRDefault="004714F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6B42B6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4714FA" w:rsidRPr="005A002F" w:rsidRDefault="004714F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6B42B6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  <w:p w:rsidR="004714FA" w:rsidRPr="007454D2" w:rsidRDefault="004714FA" w:rsidP="004714F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454D2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4714FA" w:rsidRDefault="009C79CC" w:rsidP="004714FA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</w:tc>
        <w:tc>
          <w:tcPr>
            <w:tcW w:w="1783" w:type="dxa"/>
            <w:shd w:val="clear" w:color="auto" w:fill="auto"/>
          </w:tcPr>
          <w:p w:rsidR="004714FA" w:rsidRDefault="004714F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6B42B6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4714FA" w:rsidRDefault="004714FA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Agencija za zapošljavanje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6B42B6" w:rsidRDefault="006B42B6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D5D0B" w:rsidRDefault="003D5D0B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75539A" w:rsidRPr="0075539A" w:rsidTr="00F429A4">
        <w:trPr>
          <w:trHeight w:val="468"/>
        </w:trPr>
        <w:tc>
          <w:tcPr>
            <w:tcW w:w="13119" w:type="dxa"/>
            <w:gridSpan w:val="10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Specifični ciljevi 2.4. Praćenje implementacije akcionog plana</w:t>
            </w:r>
          </w:p>
        </w:tc>
      </w:tr>
      <w:tr w:rsidR="00FF7372" w:rsidRPr="0075539A" w:rsidTr="00F429A4">
        <w:trPr>
          <w:trHeight w:val="421"/>
        </w:trPr>
        <w:tc>
          <w:tcPr>
            <w:tcW w:w="758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AKTIVNOSTI</w:t>
            </w:r>
          </w:p>
        </w:tc>
        <w:tc>
          <w:tcPr>
            <w:tcW w:w="2950" w:type="dxa"/>
            <w:vMerge w:val="restart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INDIKATORI</w:t>
            </w:r>
          </w:p>
        </w:tc>
        <w:tc>
          <w:tcPr>
            <w:tcW w:w="2095" w:type="dxa"/>
            <w:gridSpan w:val="3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Rok</w:t>
            </w:r>
          </w:p>
        </w:tc>
        <w:tc>
          <w:tcPr>
            <w:tcW w:w="1658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Odgovorna institucija</w:t>
            </w:r>
          </w:p>
        </w:tc>
        <w:tc>
          <w:tcPr>
            <w:tcW w:w="1783" w:type="dxa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Podržavajuće institucije</w:t>
            </w:r>
          </w:p>
        </w:tc>
        <w:tc>
          <w:tcPr>
            <w:tcW w:w="1531" w:type="dxa"/>
            <w:gridSpan w:val="2"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75539A"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Budžet</w:t>
            </w:r>
          </w:p>
        </w:tc>
      </w:tr>
      <w:tr w:rsidR="00FF7372" w:rsidRPr="0075539A" w:rsidTr="00F429A4">
        <w:trPr>
          <w:trHeight w:val="432"/>
        </w:trPr>
        <w:tc>
          <w:tcPr>
            <w:tcW w:w="758" w:type="dxa"/>
            <w:vMerge/>
            <w:shd w:val="clear" w:color="auto" w:fill="DEEAF6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2344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950" w:type="dxa"/>
            <w:vMerge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96" w:type="dxa"/>
            <w:shd w:val="clear" w:color="auto" w:fill="DEEAF6"/>
          </w:tcPr>
          <w:p w:rsidR="0075539A" w:rsidRPr="0075539A" w:rsidRDefault="005F2F30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696" w:type="dxa"/>
            <w:shd w:val="clear" w:color="auto" w:fill="DEEAF6"/>
          </w:tcPr>
          <w:p w:rsidR="0075539A" w:rsidRPr="0075539A" w:rsidRDefault="005F2F30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703" w:type="dxa"/>
            <w:shd w:val="clear" w:color="auto" w:fill="DEEAF6"/>
          </w:tcPr>
          <w:p w:rsidR="0075539A" w:rsidRPr="0075539A" w:rsidRDefault="005F2F30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2026</w:t>
            </w:r>
          </w:p>
        </w:tc>
        <w:tc>
          <w:tcPr>
            <w:tcW w:w="1658" w:type="dxa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783" w:type="dxa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FFF2CC"/>
          </w:tcPr>
          <w:p w:rsidR="0075539A" w:rsidRPr="0075539A" w:rsidRDefault="0075539A" w:rsidP="0075539A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</w:tc>
      </w:tr>
      <w:tr w:rsidR="00FF7372" w:rsidRPr="003313C8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8510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lastRenderedPageBreak/>
              <w:t>2.4.1.</w:t>
            </w:r>
          </w:p>
        </w:tc>
        <w:tc>
          <w:tcPr>
            <w:tcW w:w="2344" w:type="dxa"/>
            <w:shd w:val="clear" w:color="auto" w:fill="auto"/>
          </w:tcPr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8510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Razvoj i odobravanje okvira za praćenje</w:t>
            </w:r>
          </w:p>
        </w:tc>
        <w:tc>
          <w:tcPr>
            <w:tcW w:w="2950" w:type="dxa"/>
            <w:shd w:val="clear" w:color="auto" w:fill="auto"/>
          </w:tcPr>
          <w:p w:rsid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8510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Razvijen okvir za praćenje.</w:t>
            </w:r>
          </w:p>
          <w:p w:rsidR="00085108" w:rsidRDefault="006518D7" w:rsidP="006518D7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Trening z</w:t>
            </w:r>
            <w:r w:rsidR="0008510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a slučajeve</w:t>
            </w:r>
          </w:p>
          <w:p w:rsidR="00085108" w:rsidRPr="003313C8" w:rsidRDefault="0008510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</w:p>
        </w:tc>
        <w:tc>
          <w:tcPr>
            <w:tcW w:w="696" w:type="dxa"/>
            <w:shd w:val="clear" w:color="auto" w:fill="auto"/>
          </w:tcPr>
          <w:p w:rsidR="00085108" w:rsidRPr="00085108" w:rsidRDefault="0008510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08510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08510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085108" w:rsidRPr="00085108" w:rsidRDefault="0008510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085108" w:rsidRDefault="008271F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085108" w:rsidRPr="00085108" w:rsidRDefault="0008510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085108" w:rsidRDefault="008271FA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3313C8" w:rsidRPr="00085108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85108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</w:tc>
        <w:tc>
          <w:tcPr>
            <w:tcW w:w="1783" w:type="dxa"/>
            <w:shd w:val="clear" w:color="auto" w:fill="auto"/>
          </w:tcPr>
          <w:p w:rsidR="003313C8" w:rsidRPr="001758A6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1758A6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085108" w:rsidRPr="003313C8" w:rsidRDefault="00093DD9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093DD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600,00 €</w:t>
            </w:r>
          </w:p>
        </w:tc>
      </w:tr>
      <w:tr w:rsidR="00FF7372" w:rsidRPr="003313C8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2.4.2.</w:t>
            </w:r>
          </w:p>
        </w:tc>
        <w:tc>
          <w:tcPr>
            <w:tcW w:w="2344" w:type="dxa"/>
            <w:shd w:val="clear" w:color="auto" w:fill="auto"/>
          </w:tcPr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Prikupljanje podataka prema okviru monitoringa</w:t>
            </w:r>
          </w:p>
        </w:tc>
        <w:tc>
          <w:tcPr>
            <w:tcW w:w="2950" w:type="dxa"/>
            <w:shd w:val="clear" w:color="auto" w:fill="auto"/>
          </w:tcPr>
          <w:p w:rsidR="006A4E0C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Prikupljeni podaci, izvještaji</w:t>
            </w:r>
          </w:p>
        </w:tc>
        <w:tc>
          <w:tcPr>
            <w:tcW w:w="696" w:type="dxa"/>
            <w:shd w:val="clear" w:color="auto" w:fill="auto"/>
          </w:tcPr>
          <w:p w:rsidR="006A4E0C" w:rsidRPr="00A5189B" w:rsidRDefault="006A4E0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6A4E0C" w:rsidRPr="00A5189B" w:rsidRDefault="006A4E0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6A4E0C" w:rsidRPr="00A5189B" w:rsidRDefault="006A4E0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A5189B" w:rsidRDefault="006A4E0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3313C8" w:rsidRPr="00A5189B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</w:tc>
        <w:tc>
          <w:tcPr>
            <w:tcW w:w="1783" w:type="dxa"/>
            <w:shd w:val="clear" w:color="auto" w:fill="auto"/>
          </w:tcPr>
          <w:p w:rsidR="003313C8" w:rsidRPr="00A5189B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6A4E0C" w:rsidRPr="00A5189B" w:rsidRDefault="006A4E0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FF7372" w:rsidRPr="003313C8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6444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2.4.3</w:t>
            </w:r>
          </w:p>
        </w:tc>
        <w:tc>
          <w:tcPr>
            <w:tcW w:w="2344" w:type="dxa"/>
            <w:shd w:val="clear" w:color="auto" w:fill="auto"/>
          </w:tcPr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6444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Analiza podataka</w:t>
            </w:r>
          </w:p>
        </w:tc>
        <w:tc>
          <w:tcPr>
            <w:tcW w:w="2950" w:type="dxa"/>
            <w:shd w:val="clear" w:color="auto" w:fill="auto"/>
          </w:tcPr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6444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Analizirani podaci</w:t>
            </w:r>
          </w:p>
        </w:tc>
        <w:tc>
          <w:tcPr>
            <w:tcW w:w="696" w:type="dxa"/>
            <w:shd w:val="clear" w:color="auto" w:fill="auto"/>
          </w:tcPr>
          <w:p w:rsidR="003313C8" w:rsidRPr="00B64449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6444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3313C8" w:rsidRPr="00B64449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6444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3313C8" w:rsidRPr="00B64449" w:rsidRDefault="00B64449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B6444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3313C8" w:rsidRPr="00B64449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6444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</w:tc>
        <w:tc>
          <w:tcPr>
            <w:tcW w:w="1783" w:type="dxa"/>
            <w:shd w:val="clear" w:color="auto" w:fill="auto"/>
          </w:tcPr>
          <w:p w:rsidR="003313C8" w:rsidRPr="00B64449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3313C8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B64449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313C8" w:rsidRPr="003313C8" w:rsidRDefault="00A3442F" w:rsidP="00B64449">
            <w:pPr>
              <w:rPr>
                <w:rFonts w:ascii="Book Antiqua" w:eastAsia="Calibri" w:hAnsi="Book Antiqua" w:cs="Times New Roman"/>
                <w:sz w:val="24"/>
                <w:szCs w:val="24"/>
                <w:highlight w:val="yellow"/>
                <w:lang w:val="sq-AL"/>
              </w:rPr>
            </w:pPr>
            <w:r w:rsidRPr="00A3442F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200,00 €</w:t>
            </w:r>
          </w:p>
        </w:tc>
      </w:tr>
      <w:tr w:rsidR="00FF7372" w:rsidRPr="0075539A" w:rsidTr="00F429A4">
        <w:trPr>
          <w:trHeight w:val="516"/>
        </w:trPr>
        <w:tc>
          <w:tcPr>
            <w:tcW w:w="758" w:type="dxa"/>
            <w:shd w:val="clear" w:color="auto" w:fill="auto"/>
          </w:tcPr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2.4.4.</w:t>
            </w:r>
          </w:p>
        </w:tc>
        <w:tc>
          <w:tcPr>
            <w:tcW w:w="2344" w:type="dxa"/>
            <w:shd w:val="clear" w:color="auto" w:fill="auto"/>
          </w:tcPr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Izvještavanje o realizaciji akcionog plana</w:t>
            </w:r>
          </w:p>
        </w:tc>
        <w:tc>
          <w:tcPr>
            <w:tcW w:w="2950" w:type="dxa"/>
            <w:shd w:val="clear" w:color="auto" w:fill="auto"/>
          </w:tcPr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Redovno godišnje izvještavanje</w:t>
            </w:r>
          </w:p>
        </w:tc>
        <w:tc>
          <w:tcPr>
            <w:tcW w:w="696" w:type="dxa"/>
            <w:shd w:val="clear" w:color="auto" w:fill="auto"/>
          </w:tcPr>
          <w:p w:rsidR="00B64449" w:rsidRPr="00A5189B" w:rsidRDefault="00B64449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696" w:type="dxa"/>
            <w:shd w:val="clear" w:color="auto" w:fill="auto"/>
          </w:tcPr>
          <w:p w:rsidR="00B64449" w:rsidRPr="00A5189B" w:rsidRDefault="00B64449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703" w:type="dxa"/>
            <w:shd w:val="clear" w:color="auto" w:fill="auto"/>
          </w:tcPr>
          <w:p w:rsidR="00B64449" w:rsidRPr="00A5189B" w:rsidRDefault="00B64449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3313C8" w:rsidRPr="00A5189B" w:rsidRDefault="00B64449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3313C8" w:rsidRPr="00A5189B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ODO</w:t>
            </w: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škola</w:t>
            </w: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1783" w:type="dxa"/>
            <w:shd w:val="clear" w:color="auto" w:fill="auto"/>
          </w:tcPr>
          <w:p w:rsidR="003313C8" w:rsidRPr="00A5189B" w:rsidRDefault="009C79CC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MONT</w:t>
            </w:r>
          </w:p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PARTNERI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313C8" w:rsidRPr="00A5189B" w:rsidRDefault="003313C8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</w:p>
          <w:p w:rsidR="00B64449" w:rsidRPr="0075539A" w:rsidRDefault="00B64449" w:rsidP="003313C8">
            <w:pPr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>Bez troškova</w:t>
            </w:r>
          </w:p>
        </w:tc>
      </w:tr>
      <w:tr w:rsidR="002323CC" w:rsidRPr="0075539A" w:rsidTr="002323CC">
        <w:trPr>
          <w:trHeight w:val="516"/>
        </w:trPr>
        <w:tc>
          <w:tcPr>
            <w:tcW w:w="11595" w:type="dxa"/>
            <w:gridSpan w:val="9"/>
            <w:shd w:val="clear" w:color="auto" w:fill="auto"/>
          </w:tcPr>
          <w:p w:rsidR="002323CC" w:rsidRPr="00A5189B" w:rsidRDefault="002323CC" w:rsidP="003313C8">
            <w:pPr>
              <w:rPr>
                <w:rFonts w:ascii="Book Antiqua" w:eastAsia="Calibri" w:hAnsi="Book Antiqua" w:cs="Times New Roman"/>
                <w:sz w:val="32"/>
                <w:szCs w:val="32"/>
                <w:lang w:val="sq-AL"/>
              </w:rPr>
            </w:pPr>
            <w:r w:rsidRPr="00A5189B"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</w:t>
            </w:r>
            <w:r w:rsidRPr="00A5189B">
              <w:rPr>
                <w:rFonts w:ascii="Book Antiqua" w:eastAsia="Calibri" w:hAnsi="Book Antiqua" w:cs="Times New Roman"/>
                <w:sz w:val="32"/>
                <w:szCs w:val="32"/>
                <w:lang w:val="sq-AL"/>
              </w:rPr>
              <w:t>ukupno</w:t>
            </w:r>
          </w:p>
        </w:tc>
        <w:tc>
          <w:tcPr>
            <w:tcW w:w="1524" w:type="dxa"/>
            <w:shd w:val="clear" w:color="auto" w:fill="auto"/>
          </w:tcPr>
          <w:p w:rsidR="002323CC" w:rsidRPr="00A5189B" w:rsidRDefault="005451D6" w:rsidP="002323CC">
            <w:pP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  <w:t>69.390,00 €</w:t>
            </w:r>
          </w:p>
        </w:tc>
      </w:tr>
    </w:tbl>
    <w:p w:rsidR="0075539A" w:rsidRPr="002323CC" w:rsidRDefault="0075539A" w:rsidP="0075539A">
      <w:pPr>
        <w:rPr>
          <w:rFonts w:ascii="Book Antiqua" w:eastAsia="Calibri" w:hAnsi="Book Antiqua" w:cs="Times New Roman"/>
          <w:color w:val="FF0000"/>
          <w:sz w:val="24"/>
          <w:szCs w:val="24"/>
          <w:lang w:val="sq-AL"/>
        </w:rPr>
      </w:pPr>
    </w:p>
    <w:p w:rsidR="0075539A" w:rsidRPr="0075539A" w:rsidRDefault="0075539A" w:rsidP="0075539A">
      <w:pPr>
        <w:rPr>
          <w:rFonts w:ascii="Book Antiqua" w:eastAsia="Calibri" w:hAnsi="Book Antiqua" w:cs="Times New Roman"/>
          <w:sz w:val="24"/>
          <w:szCs w:val="24"/>
          <w:lang w:val="sq-AL"/>
        </w:rPr>
      </w:pPr>
    </w:p>
    <w:p w:rsidR="003A4B3C" w:rsidRDefault="003A4B3C" w:rsidP="0075539A">
      <w:pPr>
        <w:rPr>
          <w:rFonts w:ascii="Book Antiqua" w:eastAsia="Calibri" w:hAnsi="Book Antiqua" w:cs="Times New Roman"/>
          <w:sz w:val="24"/>
          <w:szCs w:val="24"/>
          <w:lang w:val="sq-AL"/>
        </w:rPr>
      </w:pPr>
    </w:p>
    <w:p w:rsidR="0075539A" w:rsidRPr="0075539A" w:rsidRDefault="0075539A" w:rsidP="0075539A">
      <w:pPr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</w:pPr>
      <w:r w:rsidRPr="0075539A">
        <w:rPr>
          <w:rFonts w:ascii="Book Antiqua" w:eastAsia="Calibri" w:hAnsi="Book Antiqua" w:cs="Times New Roman"/>
          <w:sz w:val="24"/>
          <w:szCs w:val="24"/>
          <w:lang w:val="sq-AL"/>
        </w:rPr>
        <w:t xml:space="preserve">  </w:t>
      </w:r>
      <w:r w:rsidRPr="0075539A"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  <w:t>Aneks: Relevantni pravni okvir, dokumenti o politici i dodatne reference</w:t>
      </w: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  <w:t>zakon</w:t>
      </w: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>Ustav Kosova,</w:t>
      </w:r>
    </w:p>
    <w:p w:rsidR="0075539A" w:rsidRPr="0075539A" w:rsidRDefault="00293FD7" w:rsidP="0075539A">
      <w:pPr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hyperlink r:id="rId13" w:history="1">
        <w:r w:rsidR="0075539A"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t>https://gzk.rks-gov.net/ActDocumentDetail.aspx?ActID=3702</w:t>
        </w:r>
      </w:hyperlink>
    </w:p>
    <w:p w:rsidR="0075539A" w:rsidRPr="0075539A" w:rsidRDefault="0075539A" w:rsidP="0075539A">
      <w:pPr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Zakon 04/L-032 o preduniverzitetskom obrazovanju na Kosovu, 16. septembar 2011, </w:t>
      </w:r>
      <w:hyperlink r:id="rId14" w:history="1"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t>https://gzk.rks-gov.net/ActDocumentDetail.aspx?ActID=2770</w:t>
        </w:r>
      </w:hyperlink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Cs/>
          <w:sz w:val="24"/>
          <w:szCs w:val="24"/>
          <w:lang w:val="sq-AL" w:eastAsia="tr-TR"/>
        </w:rPr>
        <w:t xml:space="preserve">Zakon br. 2003/12 o pristupu službenim dokumentima, 6. novembar 2003. </w:t>
      </w: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, </w:t>
      </w:r>
      <w:hyperlink r:id="rId15" w:history="1"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t>https://gzk.rks-gov.net/ActDetail.aspx?ActID=2470</w:t>
        </w:r>
      </w:hyperlink>
    </w:p>
    <w:p w:rsidR="0075539A" w:rsidRPr="0075539A" w:rsidRDefault="0075539A" w:rsidP="0075539A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Cs/>
          <w:sz w:val="24"/>
          <w:szCs w:val="24"/>
          <w:lang w:val="sq-AL" w:eastAsia="tr-TR"/>
        </w:rPr>
        <w:t xml:space="preserve">Zakon br. 03/L – 172 o zaštiti ličnih podataka, 31. maj 2010., </w:t>
      </w:r>
      <w:hyperlink r:id="rId16" w:history="1">
        <w:r w:rsidRPr="0075539A">
          <w:rPr>
            <w:rFonts w:ascii="Times New Roman" w:eastAsia="Times New Roman" w:hAnsi="Times New Roman" w:cs="Arial"/>
            <w:bCs/>
            <w:color w:val="0000FF"/>
            <w:sz w:val="24"/>
            <w:szCs w:val="24"/>
            <w:u w:val="single"/>
            <w:lang w:val="sq-AL" w:eastAsia="tr-TR"/>
          </w:rPr>
          <w:t>https://gzk.rks-gov.net/ActDocumentDetail.aspx?ActID=2676</w:t>
        </w:r>
      </w:hyperlink>
    </w:p>
    <w:p w:rsidR="0075539A" w:rsidRPr="0075539A" w:rsidRDefault="0075539A" w:rsidP="0075539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Cs/>
          <w:sz w:val="24"/>
          <w:szCs w:val="24"/>
          <w:lang w:val="sq-AL" w:eastAsia="en-GB"/>
        </w:rPr>
        <w:t xml:space="preserve">Zakon br. 02/L-37 </w:t>
      </w: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o upotrebi jezika </w:t>
      </w:r>
      <w:r w:rsidRPr="0075539A">
        <w:rPr>
          <w:rFonts w:ascii="Times New Roman" w:eastAsia="Times New Roman" w:hAnsi="Times New Roman" w:cs="Arial"/>
          <w:bCs/>
          <w:sz w:val="24"/>
          <w:szCs w:val="24"/>
          <w:lang w:val="sq-AL" w:eastAsia="en-GB"/>
        </w:rPr>
        <w:t>, 1. mart 2007</w:t>
      </w:r>
      <w:r w:rsidRPr="0075539A">
        <w:rPr>
          <w:rFonts w:ascii="Times New Roman" w:eastAsia="Times New Roman" w:hAnsi="Times New Roman" w:cs="Arial"/>
          <w:b/>
          <w:bCs/>
          <w:sz w:val="24"/>
          <w:szCs w:val="24"/>
          <w:lang w:val="sq-AL" w:eastAsia="en-GB"/>
        </w:rPr>
        <w:t xml:space="preserve"> </w:t>
      </w:r>
      <w:hyperlink r:id="rId17" w:history="1"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en-GB"/>
          </w:rPr>
          <w:t>https://gzk.rks-gov.net/ActDocumentDetail.aspx?ActID=2440</w:t>
        </w:r>
      </w:hyperlink>
    </w:p>
    <w:p w:rsidR="0075539A" w:rsidRPr="0075539A" w:rsidRDefault="0075539A" w:rsidP="0075539A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i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  <w:t>Administrativna uputstva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Cs/>
          <w:sz w:val="24"/>
          <w:szCs w:val="24"/>
          <w:lang w:val="sq-AL" w:eastAsia="tr-TR"/>
        </w:rPr>
        <w:t xml:space="preserve">Administrativno uputstvo 08/2018 za uspostavljanje i jačanje timova za prevenciju i reagovanje na napuštanje i neupis u preduniverzitetsko obrazovanje </w:t>
      </w:r>
      <w:hyperlink r:id="rId18" w:history="1">
        <w:r w:rsidRPr="0075539A">
          <w:rPr>
            <w:rFonts w:ascii="Times New Roman" w:eastAsia="Times New Roman" w:hAnsi="Times New Roman" w:cs="Arial"/>
            <w:bCs/>
            <w:color w:val="0000FF"/>
            <w:sz w:val="24"/>
            <w:szCs w:val="24"/>
            <w:u w:val="single"/>
            <w:lang w:val="sq-AL" w:eastAsia="tr-TR"/>
          </w:rPr>
          <w:t>https://masht.rks-gov.net/udhezimi-adinistrativ-masht-nr-08-2018 -per-themelimin-dhe -osnaživanje-prevencije-i-kbmnapu-timova/</w:t>
        </w:r>
      </w:hyperlink>
      <w:r w:rsidRPr="0075539A">
        <w:rPr>
          <w:rFonts w:ascii="Times New Roman" w:eastAsia="Times New Roman" w:hAnsi="Times New Roman" w:cs="Arial"/>
          <w:bCs/>
          <w:sz w:val="24"/>
          <w:szCs w:val="24"/>
          <w:lang w:val="sq-AL" w:eastAsia="tr-TR"/>
        </w:rPr>
        <w:t xml:space="preserve"> </w:t>
      </w:r>
    </w:p>
    <w:p w:rsidR="0075539A" w:rsidRPr="0075539A" w:rsidRDefault="0075539A" w:rsidP="007553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Administrativno uputstvo br. 9/2011 o prikupljanju i izvještavanju statističkih podataka iz škola i predškolskih ustanova u preduniverzitetskom obrazovanju koristeći sistem za upravljanje informacijama u obrazovanju, 30. decembar 2012, </w:t>
      </w:r>
      <w:hyperlink r:id="rId19" w:history="1"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t>https://masht.rks-gov.net/9-ua -po -prikupljanju-i-izvještavanju-statističkih-podataka-iz-škola-i-predškolskih-ustanova-u-preduniverzitetskom-obrazovanju-koristeći-sistem-za-upravljanje-informacijama-u/</w:t>
        </w:r>
      </w:hyperlink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 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UA za transfer studenata </w:t>
      </w:r>
      <w:hyperlink r:id="rId20" w:history="1"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t>https://masht.rks-gov.net/16-ua-per-kalimin-e-nxenesit-te-shkolles-se-mesme-te-larte-prej-nje-profili-arsimor- ne -drugo-iz-jedne-škole-u-drugu-školu-br-16-2011-datum-30-12-2011/</w:t>
        </w:r>
      </w:hyperlink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 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AU. 08/2022 za školsku dokumentaciju preduniverzitetskog obrazovanja, </w:t>
      </w:r>
      <w:hyperlink r:id="rId21" w:history="1"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t>https://masht.rks-gov.net/udhezim-administrativ-</w:t>
        </w:r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lastRenderedPageBreak/>
          <w:t xml:space="preserve">masht-nr-08-per-dokumentacionin-shkollor-ne-arsimin-parauniversitaria </w:t>
        </w:r>
      </w:hyperlink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>/</w:t>
      </w: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UA 03/2012 Ekvivalencija i priznavanje dokumenata preduniverzitetskog obrazovanja izdatih van Republike Kosovo </w:t>
      </w:r>
      <w:hyperlink r:id="rId22" w:history="1"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t>https://masht.rks-gov.net/ua-barasvlera-dhe-njohja-e-dokumenteve-te-arsimit-parauniversitary-te - izdato-van-republike-kosovo-br-03-2012-datum-02-05-2012/</w:t>
        </w:r>
      </w:hyperlink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 </w:t>
      </w:r>
    </w:p>
    <w:p w:rsidR="0075539A" w:rsidRPr="0075539A" w:rsidRDefault="0075539A" w:rsidP="0075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 xml:space="preserve">UA 19/2015, Za sistematizaciju učenika koji su migrirali iz školske 2014/2015. godine </w:t>
      </w:r>
      <w:hyperlink r:id="rId23" w:history="1">
        <w:r w:rsidRPr="0075539A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val="sq-AL" w:eastAsia="tr-TR"/>
          </w:rPr>
          <w:t>https://masht.rks-gov.net/ua-masht-nr-19-2015-per-sisteminin-e-nxenesve- te -koji-se-migrirali-iz-školske-2014-2015/</w:t>
        </w:r>
      </w:hyperlink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UA 1/2016, Utvrđivanje uslova, kriterijuma i postupaka za organizovanje dopunskog obrazovanja za repatrijske učenike </w:t>
      </w:r>
      <w:hyperlink r:id="rId24" w:history="1">
        <w:r w:rsidRPr="0075539A">
          <w:rPr>
            <w:rFonts w:ascii="Times New Roman" w:eastAsia="Times New Roman" w:hAnsi="Times New Roman" w:cs="Carlito"/>
            <w:color w:val="0000FF"/>
            <w:sz w:val="24"/>
            <w:szCs w:val="24"/>
            <w:u w:val="single"/>
            <w:lang w:val="sq-AL" w:eastAsia="tr-TR"/>
          </w:rPr>
          <w:t>https://masht.rks-gov.net/ua-nr-01-2016-dt-12-01-2016-per -određivanje-uslova-kriterijuma-i-procedura-za-organizaciju-dopunskog-učenja-za-repatrijate-učenike-organizaciju-i-planiranje-obrazovnog-procesa-u umjetnosti /</w:t>
        </w:r>
      </w:hyperlink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UA 01/2014 za organizaciju i planiranje stručnog obrazovanja </w:t>
      </w:r>
      <w:hyperlink r:id="rId25" w:history="1">
        <w:r w:rsidRPr="0075539A">
          <w:rPr>
            <w:rFonts w:ascii="Times New Roman" w:eastAsia="Times New Roman" w:hAnsi="Times New Roman" w:cs="Carlito"/>
            <w:color w:val="0000FF"/>
            <w:sz w:val="24"/>
            <w:szCs w:val="24"/>
            <w:u w:val="single"/>
            <w:lang w:val="sq-AL" w:eastAsia="tr-TR"/>
          </w:rPr>
          <w:t xml:space="preserve">https://masht.rks-gov.net/ua-masht-nr-01-2014-organizimi-dhe-planificación-i-procesit-arsimor-ne-arsimin-dhe - Profesionalne vještine/ </w:t>
        </w:r>
      </w:hyperlink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>.</w:t>
      </w: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UA 02/2014 Broj studenata sa AAP modulima i kvalifikacijama, resursi, infrastruktura i sigurnost studenata </w:t>
      </w:r>
      <w:hyperlink r:id="rId26" w:history="1">
        <w:r w:rsidRPr="0075539A">
          <w:rPr>
            <w:rFonts w:ascii="Times New Roman" w:eastAsia="Times New Roman" w:hAnsi="Times New Roman" w:cs="Carlito"/>
            <w:color w:val="0000FF"/>
            <w:sz w:val="24"/>
            <w:szCs w:val="24"/>
            <w:u w:val="single"/>
            <w:lang w:val="sq-AL" w:eastAsia="tr-TR"/>
          </w:rPr>
          <w:t>https://masht.rks-gov.net/ua-masht-nr-02-2014-numri-i-nxenesve-me- modules -i-kvalifikacije-aap-resursa-školske-infrastrukture-sigurnosti učenika/</w:t>
        </w:r>
      </w:hyperlink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 </w:t>
      </w: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>UA (</w:t>
      </w:r>
      <w:r w:rsidR="009C79CC">
        <w:rPr>
          <w:rFonts w:ascii="Times New Roman" w:eastAsia="Times New Roman" w:hAnsi="Times New Roman" w:cs="Carlito"/>
          <w:sz w:val="24"/>
          <w:szCs w:val="24"/>
          <w:lang w:val="sq-AL" w:eastAsia="tr-TR"/>
        </w:rPr>
        <w:t>MONT</w:t>
      </w: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) br. 06.2014 Kodeks ponašanja i disciplinske mjere za učenike srednjih </w:t>
      </w:r>
      <w:hyperlink r:id="rId27" w:history="1">
        <w:r w:rsidRPr="0075539A">
          <w:rPr>
            <w:rFonts w:ascii="Times New Roman" w:eastAsia="Times New Roman" w:hAnsi="Times New Roman" w:cs="Carlito"/>
            <w:color w:val="0000FF"/>
            <w:sz w:val="24"/>
            <w:szCs w:val="24"/>
            <w:u w:val="single"/>
            <w:lang w:val="sq-AL" w:eastAsia="tr-TR"/>
          </w:rPr>
          <w:t xml:space="preserve">škola </w:t>
        </w:r>
      </w:hyperlink>
      <w:hyperlink r:id="rId28" w:history="1">
        <w:r w:rsidRPr="0075539A">
          <w:rPr>
            <w:rFonts w:ascii="Times New Roman" w:eastAsia="Times New Roman" w:hAnsi="Times New Roman" w:cs="Carlito"/>
            <w:color w:val="0000FF"/>
            <w:sz w:val="24"/>
            <w:szCs w:val="24"/>
            <w:u w:val="single"/>
            <w:lang w:val="sq-AL" w:eastAsia="tr-TR"/>
          </w:rPr>
          <w:t>https://gzk.rks-gov.net/ActDocumentDetail.aspx?ActID=10128</w:t>
        </w:r>
      </w:hyperlink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sz w:val="24"/>
          <w:szCs w:val="24"/>
          <w:highlight w:val="yellow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UA- MAST br: 12/2014 Izuzeci uzrasta u slučaju upisa u obrazovanje i obuku odraslih </w:t>
      </w:r>
      <w:hyperlink r:id="rId29" w:history="1">
        <w:r w:rsidRPr="0075539A">
          <w:rPr>
            <w:rFonts w:ascii="Times New Roman" w:eastAsia="Times New Roman" w:hAnsi="Times New Roman" w:cs="Carlito"/>
            <w:color w:val="0000FF"/>
            <w:sz w:val="24"/>
            <w:szCs w:val="24"/>
            <w:u w:val="single"/>
            <w:lang w:val="sq-AL" w:eastAsia="tr-TR"/>
          </w:rPr>
          <w:t>https://masht.rks-gov.net/ua-masht-nr-12-2014-perjashtimet-ne-moshe-on- -prilika-upisa-u-obrazovanje-i-sposobnosti-za-rastanja/</w:t>
        </w:r>
      </w:hyperlink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 </w:t>
      </w: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>(Politika dualnog učenja počela je od septembra 2022. u početku u 4 profila: kuhar, pomoćnik u restoranu, frizer i zidar)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Ministarstvo prosvjete je zainteresovano za dualni sistem obrazovanja, s ciljem da u svakoj općini sarađuje sa privrednim subjektima koji imaju mogućnost zapošljavanja mladih, vodeći računa o zaštiti na radu i pitanjima vezanim za rad učenika mlađih od 18 godina. </w:t>
      </w: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lastRenderedPageBreak/>
        <w:t>godine.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rlito"/>
          <w:b/>
          <w:i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  <w:t>Nacionalne strategije/akcioni planovi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Cs/>
          <w:sz w:val="24"/>
          <w:szCs w:val="24"/>
          <w:lang w:val="sq-AL" w:eastAsia="tr-TR"/>
        </w:rPr>
        <w:t>Strateški plan obrazovanja na Kosovu (2022-2026),</w:t>
      </w: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>Strategija za prava djeteta (2019-2023),</w:t>
      </w: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>Nacionalna strategija protiv trgovine ljudima na Kosovu (2022-2026),</w:t>
      </w: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sz w:val="24"/>
          <w:szCs w:val="24"/>
          <w:lang w:val="sq-AL" w:eastAsia="tr-TR"/>
        </w:rPr>
        <w:t>Strategija i akcioni plan za uključivanje zajednica Roma i Aškalija u kosovsko društvo (2022-2026).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/>
          <w:i/>
          <w:sz w:val="24"/>
          <w:szCs w:val="24"/>
          <w:lang w:val="sq-AL" w:eastAsia="tr-TR"/>
        </w:rPr>
        <w:t xml:space="preserve">     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  <w:t xml:space="preserve"> </w:t>
      </w:r>
    </w:p>
    <w:p w:rsidR="0075539A" w:rsidRPr="0075539A" w:rsidRDefault="00C376A8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sq-AL" w:eastAsia="tr-TR"/>
        </w:rPr>
        <w:t>Ostalo</w:t>
      </w:r>
      <w:bookmarkStart w:id="0" w:name="_GoBack"/>
      <w:bookmarkEnd w:id="0"/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noProof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  <w:t xml:space="preserve">Jednake mogućnosti za obrazovanje za sve, Priručnik za školske timove za prevenciju i odgovor na napuštanje i neupisivanje u obavezno obrazovanje </w:t>
      </w:r>
      <w:r w:rsidRPr="0075539A">
        <w:rPr>
          <w:rFonts w:ascii="Times New Roman" w:eastAsia="Times New Roman" w:hAnsi="Times New Roman" w:cs="Arial"/>
          <w:noProof/>
          <w:sz w:val="24"/>
          <w:szCs w:val="24"/>
          <w:lang w:val="sq-AL" w:eastAsia="tr-TR"/>
        </w:rPr>
        <w:t>(MONT, 2023.)</w:t>
      </w:r>
      <w:r w:rsidRPr="0075539A">
        <w:rPr>
          <w:rFonts w:ascii="Arial" w:eastAsia="Arial" w:hAnsi="Arial" w:cs="Arial"/>
          <w:lang w:val="sq-AL"/>
        </w:rPr>
        <w:t xml:space="preserve"> </w:t>
      </w: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Carlito"/>
          <w:noProof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i/>
          <w:noProof/>
          <w:sz w:val="24"/>
          <w:szCs w:val="24"/>
          <w:lang w:val="sq-AL" w:eastAsia="tr-TR"/>
        </w:rPr>
        <w:t xml:space="preserve">Jednake mogućnosti za obrazovanje za sve, Priručnik za opštinske timove za prevenciju i odgovor na napuštanje i neupisivanje u obavezno obrazovanje ( </w:t>
      </w:r>
      <w:r w:rsidRPr="0075539A">
        <w:rPr>
          <w:rFonts w:ascii="Times New Roman" w:eastAsia="Times New Roman" w:hAnsi="Times New Roman" w:cs="Carlito"/>
          <w:noProof/>
          <w:sz w:val="24"/>
          <w:szCs w:val="24"/>
          <w:lang w:val="sq-AL" w:eastAsia="tr-TR"/>
        </w:rPr>
        <w:t>MONT, 2023.)</w:t>
      </w: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noProof/>
          <w:sz w:val="24"/>
          <w:szCs w:val="24"/>
          <w:lang w:val="sq-AL" w:eastAsia="tr-TR"/>
        </w:rPr>
        <w:t xml:space="preserve">Njemačka agencija za međunarodnu saradnju (GIZ) </w:t>
      </w:r>
      <w:r w:rsidRPr="0075539A"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  <w:t>, Suočavanje sa odbijanjem školovanja i napuštanjem školovanja: Praktično orijentisan priručnik (oktobar 2011.).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noProof/>
          <w:sz w:val="24"/>
          <w:szCs w:val="24"/>
          <w:lang w:val="sq-AL" w:eastAsia="tr-TR"/>
        </w:rPr>
        <w:t xml:space="preserve">Izveštaj OEBS-a: </w:t>
      </w:r>
      <w:r w:rsidRPr="0075539A"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  <w:t>Praćenje napuštanja i nepohađanja škole na Kosovu http://www.osce.org/sq/kosovo/95113?download=true (pristupljeno 24. marta 2014).</w:t>
      </w: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i/>
          <w:noProof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  <w:t>Upis i napuštanje škole od strane devojčica na Kosovu (MAShT &amp; UNICEF2004).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  <w:t>Napuštanje škole od strane učenika na Kosovu (MONT, 2008)</w:t>
      </w:r>
    </w:p>
    <w:p w:rsidR="0075539A" w:rsidRPr="0075539A" w:rsidRDefault="0075539A" w:rsidP="0075539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i/>
          <w:noProof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Pedagoški zavod Kosova, </w:t>
      </w:r>
      <w:r w:rsidRPr="0075539A">
        <w:rPr>
          <w:rFonts w:ascii="Times New Roman" w:eastAsia="Times New Roman" w:hAnsi="Times New Roman" w:cs="Carlito"/>
          <w:i/>
          <w:sz w:val="24"/>
          <w:szCs w:val="24"/>
          <w:lang w:val="sq-AL" w:eastAsia="tr-TR"/>
        </w:rPr>
        <w:t xml:space="preserve">Deca van škole – Osnovna studija o prevenciji i praksi reagovanja na napuštanje i neupisivanje u školu </w:t>
      </w: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>(2014)</w:t>
      </w: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contextualSpacing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</w:p>
    <w:p w:rsidR="0075539A" w:rsidRPr="0075539A" w:rsidRDefault="0075539A" w:rsidP="0075539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Carlito"/>
          <w:sz w:val="24"/>
          <w:szCs w:val="24"/>
          <w:lang w:val="sq-AL" w:eastAsia="tr-TR"/>
        </w:rPr>
      </w:pP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 xml:space="preserve">UNICEF, Policy Brief - </w:t>
      </w:r>
      <w:r w:rsidRPr="0075539A">
        <w:rPr>
          <w:rFonts w:ascii="Times New Roman" w:eastAsia="Times New Roman" w:hAnsi="Times New Roman" w:cs="Carlito"/>
          <w:i/>
          <w:sz w:val="24"/>
          <w:szCs w:val="24"/>
          <w:lang w:val="sq-AL" w:eastAsia="tr-TR"/>
        </w:rPr>
        <w:t xml:space="preserve">Sva djeca se upisuju, pohađaju i završavaju školovanje </w:t>
      </w:r>
      <w:r w:rsidRPr="0075539A">
        <w:rPr>
          <w:rFonts w:ascii="Times New Roman" w:eastAsia="Times New Roman" w:hAnsi="Times New Roman" w:cs="Carlito"/>
          <w:sz w:val="24"/>
          <w:szCs w:val="24"/>
          <w:lang w:val="sq-AL" w:eastAsia="tr-TR"/>
        </w:rPr>
        <w:t>, 2014</w:t>
      </w:r>
    </w:p>
    <w:p w:rsidR="0075539A" w:rsidRPr="0075539A" w:rsidRDefault="0075539A" w:rsidP="0075539A">
      <w:pPr>
        <w:rPr>
          <w:rFonts w:ascii="Book Antiqua" w:eastAsia="Calibri" w:hAnsi="Book Antiqua" w:cs="Times New Roman"/>
          <w:sz w:val="24"/>
          <w:szCs w:val="24"/>
          <w:lang w:val="sq-AL"/>
        </w:rPr>
        <w:sectPr w:rsidR="0075539A" w:rsidRPr="0075539A" w:rsidSect="00DA3954">
          <w:pgSz w:w="15840" w:h="12240" w:orient="landscape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75539A" w:rsidRPr="0075539A" w:rsidRDefault="0075539A" w:rsidP="0075539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DF39B0" w:rsidRPr="005321DD" w:rsidRDefault="00DF39B0" w:rsidP="00BD3459">
      <w:pPr>
        <w:rPr>
          <w:rFonts w:ascii="Book Antiqua" w:hAnsi="Book Antiqua"/>
          <w:sz w:val="24"/>
          <w:szCs w:val="24"/>
          <w:lang w:val="sq-AL"/>
        </w:rPr>
      </w:pPr>
    </w:p>
    <w:sectPr w:rsidR="00DF39B0" w:rsidRPr="005321DD" w:rsidSect="00DA39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E1" w:rsidRDefault="00DB4FE1">
      <w:pPr>
        <w:spacing w:after="0" w:line="240" w:lineRule="auto"/>
      </w:pPr>
      <w:r>
        <w:separator/>
      </w:r>
    </w:p>
  </w:endnote>
  <w:endnote w:type="continuationSeparator" w:id="0">
    <w:p w:rsidR="00DB4FE1" w:rsidRDefault="00DB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D7" w:rsidRDefault="00293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6A8">
      <w:rPr>
        <w:noProof/>
      </w:rPr>
      <w:t>26</w:t>
    </w:r>
    <w:r>
      <w:fldChar w:fldCharType="end"/>
    </w:r>
  </w:p>
  <w:p w:rsidR="00293FD7" w:rsidRDefault="00293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D7" w:rsidRDefault="00293FD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2" name="Flowchart: Decisio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0991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372A3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2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" fillcolor="black">
              <w10:anchorlock/>
            </v:shape>
          </w:pict>
        </mc:Fallback>
      </mc:AlternateContent>
    </w:r>
  </w:p>
  <w:p w:rsidR="00293FD7" w:rsidRDefault="00293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E1" w:rsidRDefault="00DB4FE1">
      <w:pPr>
        <w:spacing w:after="0" w:line="240" w:lineRule="auto"/>
      </w:pPr>
      <w:r>
        <w:separator/>
      </w:r>
    </w:p>
  </w:footnote>
  <w:footnote w:type="continuationSeparator" w:id="0">
    <w:p w:rsidR="00DB4FE1" w:rsidRDefault="00DB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D7" w:rsidRPr="005555EE" w:rsidRDefault="00293FD7" w:rsidP="00293FD7">
    <w:pPr>
      <w:pStyle w:val="Header"/>
      <w:jc w:val="center"/>
    </w:pPr>
    <w:r>
      <w:rPr>
        <w:noProof/>
        <w:lang w:eastAsia="zh-TW"/>
      </w:rPr>
      <w:t>Opštinski akcioni plan protiv napuštanja i neupisivanja škole 2024-26</w:t>
    </w:r>
  </w:p>
  <w:p w:rsidR="00293FD7" w:rsidRDefault="00293FD7">
    <w:pPr>
      <w:pStyle w:val="Header"/>
      <w:pBdr>
        <w:between w:val="single" w:sz="4" w:space="1" w:color="4F81BD"/>
      </w:pBdr>
      <w:spacing w:line="276" w:lineRule="auto"/>
      <w:jc w:val="center"/>
    </w:pPr>
  </w:p>
  <w:p w:rsidR="00293FD7" w:rsidRDefault="00293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D7" w:rsidRPr="005555EE" w:rsidRDefault="00293FD7" w:rsidP="00293FD7">
    <w:pPr>
      <w:pStyle w:val="Header"/>
      <w:jc w:val="center"/>
    </w:pPr>
    <w:r>
      <w:rPr>
        <w:noProof/>
        <w:lang w:eastAsia="zh-TW"/>
      </w:rPr>
      <w:t>Opštinski akcioni plan protiv napuštanja i neupisivanja škole 2024-26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6DB"/>
    <w:multiLevelType w:val="hybridMultilevel"/>
    <w:tmpl w:val="0EA8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377CC"/>
    <w:multiLevelType w:val="hybridMultilevel"/>
    <w:tmpl w:val="D5C8F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1CDC"/>
    <w:multiLevelType w:val="hybridMultilevel"/>
    <w:tmpl w:val="BB5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00267"/>
    <w:multiLevelType w:val="hybridMultilevel"/>
    <w:tmpl w:val="4E5C902C"/>
    <w:lvl w:ilvl="0" w:tplc="6E285C7A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05106"/>
    <w:multiLevelType w:val="hybridMultilevel"/>
    <w:tmpl w:val="1D70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C29"/>
    <w:multiLevelType w:val="hybridMultilevel"/>
    <w:tmpl w:val="2B6637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2158"/>
    <w:multiLevelType w:val="multilevel"/>
    <w:tmpl w:val="E1C040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2503DA6"/>
    <w:multiLevelType w:val="hybridMultilevel"/>
    <w:tmpl w:val="7374C948"/>
    <w:lvl w:ilvl="0" w:tplc="432C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A2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4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8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8C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C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0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0D4181"/>
    <w:multiLevelType w:val="hybridMultilevel"/>
    <w:tmpl w:val="A55A1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93EB3"/>
    <w:multiLevelType w:val="hybridMultilevel"/>
    <w:tmpl w:val="43103FC8"/>
    <w:lvl w:ilvl="0" w:tplc="34726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AAE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C4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EE7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AC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ACB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01C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046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C5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A2BCB"/>
    <w:multiLevelType w:val="hybridMultilevel"/>
    <w:tmpl w:val="8808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0"/>
    <w:rsid w:val="00004425"/>
    <w:rsid w:val="00011EE3"/>
    <w:rsid w:val="00023C70"/>
    <w:rsid w:val="0002564C"/>
    <w:rsid w:val="00033E24"/>
    <w:rsid w:val="00042E52"/>
    <w:rsid w:val="00043032"/>
    <w:rsid w:val="00043AD4"/>
    <w:rsid w:val="00045FF9"/>
    <w:rsid w:val="00055B00"/>
    <w:rsid w:val="00062457"/>
    <w:rsid w:val="000633D4"/>
    <w:rsid w:val="00070671"/>
    <w:rsid w:val="00070BC4"/>
    <w:rsid w:val="000726DF"/>
    <w:rsid w:val="000734C8"/>
    <w:rsid w:val="000764C2"/>
    <w:rsid w:val="00085108"/>
    <w:rsid w:val="00087FF8"/>
    <w:rsid w:val="00093DD9"/>
    <w:rsid w:val="000A210B"/>
    <w:rsid w:val="000A2510"/>
    <w:rsid w:val="000B080A"/>
    <w:rsid w:val="000B348B"/>
    <w:rsid w:val="000B3E12"/>
    <w:rsid w:val="000B4E87"/>
    <w:rsid w:val="000C7351"/>
    <w:rsid w:val="000D114D"/>
    <w:rsid w:val="000D1E51"/>
    <w:rsid w:val="000F0244"/>
    <w:rsid w:val="000F0EB6"/>
    <w:rsid w:val="000F23F6"/>
    <w:rsid w:val="000F536A"/>
    <w:rsid w:val="000F76A6"/>
    <w:rsid w:val="00102483"/>
    <w:rsid w:val="00104CD8"/>
    <w:rsid w:val="00106571"/>
    <w:rsid w:val="00112C04"/>
    <w:rsid w:val="001220E9"/>
    <w:rsid w:val="0013291A"/>
    <w:rsid w:val="00134FDE"/>
    <w:rsid w:val="00143976"/>
    <w:rsid w:val="001549B6"/>
    <w:rsid w:val="00156D5F"/>
    <w:rsid w:val="001573C7"/>
    <w:rsid w:val="00164646"/>
    <w:rsid w:val="00170AE2"/>
    <w:rsid w:val="001758A6"/>
    <w:rsid w:val="00183956"/>
    <w:rsid w:val="001B011F"/>
    <w:rsid w:val="001B358D"/>
    <w:rsid w:val="001D0AD3"/>
    <w:rsid w:val="001D36D0"/>
    <w:rsid w:val="001D5DC2"/>
    <w:rsid w:val="001E6059"/>
    <w:rsid w:val="001F05CC"/>
    <w:rsid w:val="001F13B7"/>
    <w:rsid w:val="001F281A"/>
    <w:rsid w:val="001F6BF6"/>
    <w:rsid w:val="002013A6"/>
    <w:rsid w:val="00203AC1"/>
    <w:rsid w:val="0020521C"/>
    <w:rsid w:val="00220F95"/>
    <w:rsid w:val="00224F39"/>
    <w:rsid w:val="002269CE"/>
    <w:rsid w:val="002323CC"/>
    <w:rsid w:val="00257945"/>
    <w:rsid w:val="00261D80"/>
    <w:rsid w:val="00284512"/>
    <w:rsid w:val="00286C5E"/>
    <w:rsid w:val="00286EF1"/>
    <w:rsid w:val="0029282A"/>
    <w:rsid w:val="00293FD7"/>
    <w:rsid w:val="002A5E87"/>
    <w:rsid w:val="002B54CE"/>
    <w:rsid w:val="002C7E84"/>
    <w:rsid w:val="002D61D4"/>
    <w:rsid w:val="002E051E"/>
    <w:rsid w:val="002E2EA7"/>
    <w:rsid w:val="002F0094"/>
    <w:rsid w:val="002F10E5"/>
    <w:rsid w:val="002F1199"/>
    <w:rsid w:val="002F42B9"/>
    <w:rsid w:val="00302C2F"/>
    <w:rsid w:val="0030457C"/>
    <w:rsid w:val="00304C2E"/>
    <w:rsid w:val="00307DE5"/>
    <w:rsid w:val="003313C8"/>
    <w:rsid w:val="0033495B"/>
    <w:rsid w:val="00336962"/>
    <w:rsid w:val="0033782B"/>
    <w:rsid w:val="0034558D"/>
    <w:rsid w:val="0034712C"/>
    <w:rsid w:val="00354ECA"/>
    <w:rsid w:val="003604D4"/>
    <w:rsid w:val="00360815"/>
    <w:rsid w:val="00363B5F"/>
    <w:rsid w:val="003653ED"/>
    <w:rsid w:val="00371C74"/>
    <w:rsid w:val="00374CFF"/>
    <w:rsid w:val="0039105B"/>
    <w:rsid w:val="00392E95"/>
    <w:rsid w:val="003A4B3C"/>
    <w:rsid w:val="003A5A3E"/>
    <w:rsid w:val="003A7D7D"/>
    <w:rsid w:val="003B1AFF"/>
    <w:rsid w:val="003B1D38"/>
    <w:rsid w:val="003B399E"/>
    <w:rsid w:val="003B5698"/>
    <w:rsid w:val="003C1E3E"/>
    <w:rsid w:val="003C24E1"/>
    <w:rsid w:val="003C681F"/>
    <w:rsid w:val="003D3017"/>
    <w:rsid w:val="003D341B"/>
    <w:rsid w:val="003D5D0B"/>
    <w:rsid w:val="003D7E48"/>
    <w:rsid w:val="003E7C95"/>
    <w:rsid w:val="003F5BD8"/>
    <w:rsid w:val="003F70DA"/>
    <w:rsid w:val="00403889"/>
    <w:rsid w:val="004049A5"/>
    <w:rsid w:val="00405D18"/>
    <w:rsid w:val="004154CA"/>
    <w:rsid w:val="00416585"/>
    <w:rsid w:val="00416647"/>
    <w:rsid w:val="004272D1"/>
    <w:rsid w:val="004310B6"/>
    <w:rsid w:val="00432A36"/>
    <w:rsid w:val="004365C6"/>
    <w:rsid w:val="00447C3A"/>
    <w:rsid w:val="0046027B"/>
    <w:rsid w:val="004714FA"/>
    <w:rsid w:val="0048087D"/>
    <w:rsid w:val="00482092"/>
    <w:rsid w:val="00482155"/>
    <w:rsid w:val="00490C66"/>
    <w:rsid w:val="00490E5A"/>
    <w:rsid w:val="00494686"/>
    <w:rsid w:val="0049634D"/>
    <w:rsid w:val="004A173C"/>
    <w:rsid w:val="004A1894"/>
    <w:rsid w:val="004A3131"/>
    <w:rsid w:val="004B3513"/>
    <w:rsid w:val="004B4500"/>
    <w:rsid w:val="004C16D1"/>
    <w:rsid w:val="004C6EB9"/>
    <w:rsid w:val="004D0262"/>
    <w:rsid w:val="004D719E"/>
    <w:rsid w:val="004E51F0"/>
    <w:rsid w:val="004E6950"/>
    <w:rsid w:val="004F01B0"/>
    <w:rsid w:val="004F0823"/>
    <w:rsid w:val="004F7206"/>
    <w:rsid w:val="00505957"/>
    <w:rsid w:val="00506F6D"/>
    <w:rsid w:val="005321DD"/>
    <w:rsid w:val="005342B8"/>
    <w:rsid w:val="0053583D"/>
    <w:rsid w:val="00535F59"/>
    <w:rsid w:val="005425C7"/>
    <w:rsid w:val="00543E86"/>
    <w:rsid w:val="005451D6"/>
    <w:rsid w:val="00551682"/>
    <w:rsid w:val="00553E19"/>
    <w:rsid w:val="00560F4B"/>
    <w:rsid w:val="00565401"/>
    <w:rsid w:val="005677C2"/>
    <w:rsid w:val="0057081D"/>
    <w:rsid w:val="00571EFA"/>
    <w:rsid w:val="0057339A"/>
    <w:rsid w:val="00577CA1"/>
    <w:rsid w:val="00585C35"/>
    <w:rsid w:val="0058713C"/>
    <w:rsid w:val="00592989"/>
    <w:rsid w:val="005A002F"/>
    <w:rsid w:val="005A343B"/>
    <w:rsid w:val="005D4F53"/>
    <w:rsid w:val="005E4341"/>
    <w:rsid w:val="005E7DE0"/>
    <w:rsid w:val="005F0F52"/>
    <w:rsid w:val="005F2F30"/>
    <w:rsid w:val="005F3D2B"/>
    <w:rsid w:val="005F4144"/>
    <w:rsid w:val="00602E2F"/>
    <w:rsid w:val="00616319"/>
    <w:rsid w:val="00617090"/>
    <w:rsid w:val="006406EF"/>
    <w:rsid w:val="0064320B"/>
    <w:rsid w:val="00644748"/>
    <w:rsid w:val="00647AF5"/>
    <w:rsid w:val="00650CEF"/>
    <w:rsid w:val="006518D7"/>
    <w:rsid w:val="00653B29"/>
    <w:rsid w:val="00657957"/>
    <w:rsid w:val="00660ACF"/>
    <w:rsid w:val="00661460"/>
    <w:rsid w:val="00664212"/>
    <w:rsid w:val="0067068B"/>
    <w:rsid w:val="00685EF4"/>
    <w:rsid w:val="006872D5"/>
    <w:rsid w:val="00694335"/>
    <w:rsid w:val="00697BD9"/>
    <w:rsid w:val="006A0885"/>
    <w:rsid w:val="006A2480"/>
    <w:rsid w:val="006A3BE0"/>
    <w:rsid w:val="006A4E0C"/>
    <w:rsid w:val="006B42B6"/>
    <w:rsid w:val="006C6EB7"/>
    <w:rsid w:val="006D6FD7"/>
    <w:rsid w:val="006E65D0"/>
    <w:rsid w:val="006F19E1"/>
    <w:rsid w:val="006F3DA3"/>
    <w:rsid w:val="00703084"/>
    <w:rsid w:val="00704B1C"/>
    <w:rsid w:val="00706E7E"/>
    <w:rsid w:val="00710D9F"/>
    <w:rsid w:val="007203A4"/>
    <w:rsid w:val="00720456"/>
    <w:rsid w:val="0072150B"/>
    <w:rsid w:val="00733210"/>
    <w:rsid w:val="00734CA4"/>
    <w:rsid w:val="00736C6A"/>
    <w:rsid w:val="0073727D"/>
    <w:rsid w:val="0073753B"/>
    <w:rsid w:val="007404A6"/>
    <w:rsid w:val="007413CF"/>
    <w:rsid w:val="007454D2"/>
    <w:rsid w:val="00752F94"/>
    <w:rsid w:val="0075539A"/>
    <w:rsid w:val="00760B4D"/>
    <w:rsid w:val="00771A9F"/>
    <w:rsid w:val="0077206A"/>
    <w:rsid w:val="007816F9"/>
    <w:rsid w:val="00792757"/>
    <w:rsid w:val="00792FE0"/>
    <w:rsid w:val="007A41B4"/>
    <w:rsid w:val="007A4BE0"/>
    <w:rsid w:val="007B5B79"/>
    <w:rsid w:val="007C20A5"/>
    <w:rsid w:val="007E14A9"/>
    <w:rsid w:val="007E6AD6"/>
    <w:rsid w:val="007F3DBE"/>
    <w:rsid w:val="007F5D48"/>
    <w:rsid w:val="00801665"/>
    <w:rsid w:val="008271FA"/>
    <w:rsid w:val="0083477E"/>
    <w:rsid w:val="008548EB"/>
    <w:rsid w:val="00861C3B"/>
    <w:rsid w:val="00861D17"/>
    <w:rsid w:val="008641E0"/>
    <w:rsid w:val="0086524C"/>
    <w:rsid w:val="0086528B"/>
    <w:rsid w:val="00871FF8"/>
    <w:rsid w:val="00880050"/>
    <w:rsid w:val="008814FC"/>
    <w:rsid w:val="008909E9"/>
    <w:rsid w:val="00897A4F"/>
    <w:rsid w:val="008A51C1"/>
    <w:rsid w:val="008B6406"/>
    <w:rsid w:val="008C2D23"/>
    <w:rsid w:val="008D0EE5"/>
    <w:rsid w:val="008E2539"/>
    <w:rsid w:val="008E5872"/>
    <w:rsid w:val="008F698A"/>
    <w:rsid w:val="00902CFA"/>
    <w:rsid w:val="009101B9"/>
    <w:rsid w:val="009269CB"/>
    <w:rsid w:val="009326E1"/>
    <w:rsid w:val="009335F9"/>
    <w:rsid w:val="009359DC"/>
    <w:rsid w:val="00942D57"/>
    <w:rsid w:val="00945E2D"/>
    <w:rsid w:val="00956C9B"/>
    <w:rsid w:val="00966F39"/>
    <w:rsid w:val="00970984"/>
    <w:rsid w:val="00973495"/>
    <w:rsid w:val="0098436A"/>
    <w:rsid w:val="00985F11"/>
    <w:rsid w:val="00987F00"/>
    <w:rsid w:val="009A1370"/>
    <w:rsid w:val="009A3F29"/>
    <w:rsid w:val="009A5F0A"/>
    <w:rsid w:val="009A7426"/>
    <w:rsid w:val="009B28A0"/>
    <w:rsid w:val="009B4B28"/>
    <w:rsid w:val="009C5726"/>
    <w:rsid w:val="009C79CC"/>
    <w:rsid w:val="009D3D12"/>
    <w:rsid w:val="009D74C0"/>
    <w:rsid w:val="009E1367"/>
    <w:rsid w:val="009E372E"/>
    <w:rsid w:val="009F2D7D"/>
    <w:rsid w:val="00A02D95"/>
    <w:rsid w:val="00A065BD"/>
    <w:rsid w:val="00A11813"/>
    <w:rsid w:val="00A138B5"/>
    <w:rsid w:val="00A139AC"/>
    <w:rsid w:val="00A16220"/>
    <w:rsid w:val="00A2102A"/>
    <w:rsid w:val="00A24F2A"/>
    <w:rsid w:val="00A3442F"/>
    <w:rsid w:val="00A3749E"/>
    <w:rsid w:val="00A45EF6"/>
    <w:rsid w:val="00A475C4"/>
    <w:rsid w:val="00A5189B"/>
    <w:rsid w:val="00A66934"/>
    <w:rsid w:val="00A70F5A"/>
    <w:rsid w:val="00A805F5"/>
    <w:rsid w:val="00AA0045"/>
    <w:rsid w:val="00AA54C6"/>
    <w:rsid w:val="00AA740D"/>
    <w:rsid w:val="00AB01DF"/>
    <w:rsid w:val="00AB4308"/>
    <w:rsid w:val="00AC1682"/>
    <w:rsid w:val="00AC3201"/>
    <w:rsid w:val="00AC453B"/>
    <w:rsid w:val="00AC5609"/>
    <w:rsid w:val="00AC7951"/>
    <w:rsid w:val="00AD0C95"/>
    <w:rsid w:val="00AE0D5C"/>
    <w:rsid w:val="00AE285C"/>
    <w:rsid w:val="00AE5A29"/>
    <w:rsid w:val="00AE63D4"/>
    <w:rsid w:val="00AE73C2"/>
    <w:rsid w:val="00AF2C86"/>
    <w:rsid w:val="00AF2F3D"/>
    <w:rsid w:val="00B0007C"/>
    <w:rsid w:val="00B322F7"/>
    <w:rsid w:val="00B3636F"/>
    <w:rsid w:val="00B425F1"/>
    <w:rsid w:val="00B56EBF"/>
    <w:rsid w:val="00B64449"/>
    <w:rsid w:val="00B65C86"/>
    <w:rsid w:val="00B65FA8"/>
    <w:rsid w:val="00B70F22"/>
    <w:rsid w:val="00B75A43"/>
    <w:rsid w:val="00B80ED7"/>
    <w:rsid w:val="00B812CC"/>
    <w:rsid w:val="00B845EA"/>
    <w:rsid w:val="00BA150A"/>
    <w:rsid w:val="00BA79CB"/>
    <w:rsid w:val="00BC38E0"/>
    <w:rsid w:val="00BC648C"/>
    <w:rsid w:val="00BD3459"/>
    <w:rsid w:val="00BE132F"/>
    <w:rsid w:val="00BE272D"/>
    <w:rsid w:val="00BE672D"/>
    <w:rsid w:val="00BF031C"/>
    <w:rsid w:val="00BF2A54"/>
    <w:rsid w:val="00BF2B20"/>
    <w:rsid w:val="00BF3137"/>
    <w:rsid w:val="00C14B26"/>
    <w:rsid w:val="00C152C8"/>
    <w:rsid w:val="00C15BE1"/>
    <w:rsid w:val="00C16632"/>
    <w:rsid w:val="00C34D5F"/>
    <w:rsid w:val="00C34EA0"/>
    <w:rsid w:val="00C356DF"/>
    <w:rsid w:val="00C376A8"/>
    <w:rsid w:val="00C43B2F"/>
    <w:rsid w:val="00C4710D"/>
    <w:rsid w:val="00C511C1"/>
    <w:rsid w:val="00C52645"/>
    <w:rsid w:val="00C56D87"/>
    <w:rsid w:val="00C71E14"/>
    <w:rsid w:val="00C75741"/>
    <w:rsid w:val="00C82AD1"/>
    <w:rsid w:val="00C90F44"/>
    <w:rsid w:val="00C920F2"/>
    <w:rsid w:val="00CA250C"/>
    <w:rsid w:val="00CA29B2"/>
    <w:rsid w:val="00CA4FE4"/>
    <w:rsid w:val="00CB06D7"/>
    <w:rsid w:val="00CB3058"/>
    <w:rsid w:val="00CB6225"/>
    <w:rsid w:val="00CC6120"/>
    <w:rsid w:val="00CD5352"/>
    <w:rsid w:val="00CD7161"/>
    <w:rsid w:val="00CE74BE"/>
    <w:rsid w:val="00CF0ABA"/>
    <w:rsid w:val="00D013BE"/>
    <w:rsid w:val="00D11024"/>
    <w:rsid w:val="00D11166"/>
    <w:rsid w:val="00D168B3"/>
    <w:rsid w:val="00D21880"/>
    <w:rsid w:val="00D30921"/>
    <w:rsid w:val="00D34312"/>
    <w:rsid w:val="00D44467"/>
    <w:rsid w:val="00D44CB6"/>
    <w:rsid w:val="00D711F2"/>
    <w:rsid w:val="00D93782"/>
    <w:rsid w:val="00DA3954"/>
    <w:rsid w:val="00DA52FD"/>
    <w:rsid w:val="00DB2540"/>
    <w:rsid w:val="00DB4FE1"/>
    <w:rsid w:val="00DB6464"/>
    <w:rsid w:val="00DD341D"/>
    <w:rsid w:val="00DD7DAE"/>
    <w:rsid w:val="00DF39B0"/>
    <w:rsid w:val="00E11720"/>
    <w:rsid w:val="00E144EE"/>
    <w:rsid w:val="00E247F1"/>
    <w:rsid w:val="00E27C0C"/>
    <w:rsid w:val="00E30867"/>
    <w:rsid w:val="00E30A74"/>
    <w:rsid w:val="00E419CA"/>
    <w:rsid w:val="00E41C19"/>
    <w:rsid w:val="00E52961"/>
    <w:rsid w:val="00E54CF5"/>
    <w:rsid w:val="00E56067"/>
    <w:rsid w:val="00E70B7F"/>
    <w:rsid w:val="00E75D55"/>
    <w:rsid w:val="00E90339"/>
    <w:rsid w:val="00E941EA"/>
    <w:rsid w:val="00EA5F95"/>
    <w:rsid w:val="00EA73F9"/>
    <w:rsid w:val="00EB044B"/>
    <w:rsid w:val="00EB4BB8"/>
    <w:rsid w:val="00EC2079"/>
    <w:rsid w:val="00EC3167"/>
    <w:rsid w:val="00ED4203"/>
    <w:rsid w:val="00ED53B2"/>
    <w:rsid w:val="00EE27AD"/>
    <w:rsid w:val="00EE3ADF"/>
    <w:rsid w:val="00EF3C87"/>
    <w:rsid w:val="00F0236F"/>
    <w:rsid w:val="00F033C8"/>
    <w:rsid w:val="00F14798"/>
    <w:rsid w:val="00F16629"/>
    <w:rsid w:val="00F409B5"/>
    <w:rsid w:val="00F429A4"/>
    <w:rsid w:val="00F433F8"/>
    <w:rsid w:val="00F442C0"/>
    <w:rsid w:val="00F47B4A"/>
    <w:rsid w:val="00F521F5"/>
    <w:rsid w:val="00F63F59"/>
    <w:rsid w:val="00F6795B"/>
    <w:rsid w:val="00F67B79"/>
    <w:rsid w:val="00F7524B"/>
    <w:rsid w:val="00F75AFB"/>
    <w:rsid w:val="00F84DE6"/>
    <w:rsid w:val="00F85A17"/>
    <w:rsid w:val="00F873A3"/>
    <w:rsid w:val="00F964C8"/>
    <w:rsid w:val="00F96E26"/>
    <w:rsid w:val="00FA2193"/>
    <w:rsid w:val="00FA5B12"/>
    <w:rsid w:val="00FA7B8B"/>
    <w:rsid w:val="00FB5791"/>
    <w:rsid w:val="00FC6B56"/>
    <w:rsid w:val="00FE5C06"/>
    <w:rsid w:val="00FE67C4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98B1"/>
  <w15:docId w15:val="{D609D41D-94B8-4D4F-9FC7-9CBFFD77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9A"/>
  </w:style>
  <w:style w:type="paragraph" w:styleId="Footer">
    <w:name w:val="footer"/>
    <w:basedOn w:val="Normal"/>
    <w:link w:val="FooterChar"/>
    <w:uiPriority w:val="99"/>
    <w:unhideWhenUsed/>
    <w:rsid w:val="0075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9A"/>
  </w:style>
  <w:style w:type="paragraph" w:styleId="BalloonText">
    <w:name w:val="Balloon Text"/>
    <w:basedOn w:val="Normal"/>
    <w:link w:val="BalloonTextChar"/>
    <w:uiPriority w:val="99"/>
    <w:semiHidden/>
    <w:unhideWhenUsed/>
    <w:rsid w:val="00FE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gzk.rks-gov.net/ActDocumentDetail.aspx?ActID=3702" TargetMode="External"/><Relationship Id="rId18" Type="http://schemas.openxmlformats.org/officeDocument/2006/relationships/hyperlink" Target="https://masht.rks-gov.net/udhezimi-adinistrativ-masht-nr-08-2018-per-themelimin-dhe-fuqizimin-e-ekipeve-parandalimdhe-kbmnapu/" TargetMode="External"/><Relationship Id="rId26" Type="http://schemas.openxmlformats.org/officeDocument/2006/relationships/hyperlink" Target="https://masht.rks-gov.net/ua-masht-nr-02-2014-numri-i-nxenesve-me-module-dhe-kualifikime-te-aap-resurset-infrastruktura-shkollore-siguria-e-nxenesv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sht.rks-gov.net/udhezim-administrativ-masht-nr-08-per-dokumentacionin-shkollor-ne-arsimin-parauniversitar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gzk.rks-gov.net/ActDocumentDetail.aspx?ActID=2440" TargetMode="External"/><Relationship Id="rId25" Type="http://schemas.openxmlformats.org/officeDocument/2006/relationships/hyperlink" Target="https://masht.rks-gov.net/ua-masht-nr-01-2014-organizimi-dhe-planifikimi-i-procesit-arsimor-ne-arsimin-dhe-aftesimin-profesion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zk.rks-gov.net/ActDocumentDetail.aspx?ActID=2676" TargetMode="External"/><Relationship Id="rId20" Type="http://schemas.openxmlformats.org/officeDocument/2006/relationships/hyperlink" Target="https://masht.rks-gov.net/16-ua-per-kalimin-e-nxenesit-te-shkolles-se-mesme-te-larte-prej-nje-profili-arsimor-ne-tjetrin-prej-nje-shkolle-ne-shkollen-tjeter-nr-16-2011-date-30-12-2011/" TargetMode="External"/><Relationship Id="rId29" Type="http://schemas.openxmlformats.org/officeDocument/2006/relationships/hyperlink" Target="https://masht.rks-gov.net/ua-masht-nr-12-2014-perjashtimet-ne-moshe-me-rastin-e-regjistrimit-ne-arsimin-dhe-aftesimin-per-te-rritu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masht.rks-gov.net/ua-nr-01-2016-dt-12-01-2016-per-percaktimin-e-kushteve-kritereve-dhe-procedurave-per-organizimin-e-mesimit-plotesues-per-nxenesit-e-riatdhesuar-organizimi-dhe-planifikimi-i-procesit-arsimor-ne-a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zk.rks-gov.net/ActDetail.aspx?ActID=2470" TargetMode="External"/><Relationship Id="rId23" Type="http://schemas.openxmlformats.org/officeDocument/2006/relationships/hyperlink" Target="https://masht.rks-gov.net/ua-masht-nr-19-2015-per-sisteminin-e-nxenesve-te-cilet-kane-migruar-nga-viti-shkollor-2014-2015/" TargetMode="External"/><Relationship Id="rId28" Type="http://schemas.openxmlformats.org/officeDocument/2006/relationships/hyperlink" Target="https://gzk.rks-gov.net/ActDocumentDetail.aspx?ActID=10128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asht.rks-gov.net/9-ua-per-mbledhjen-dhe-raportimin-e-te-dhenave-statestikore-nga-shkollat-dhe-institucionet-parashkollore-ne-arsimimin-parauniversitar-duke-perdorur-sistemin-per-menaxhimin-e-informative-n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gzk.rks-gov.net/ActDocumentDetail.aspx?ActID=2770" TargetMode="External"/><Relationship Id="rId22" Type="http://schemas.openxmlformats.org/officeDocument/2006/relationships/hyperlink" Target="https://masht.rks-gov.net/ua-barasvlera-dhe-njohja-e-dokumenteve-te-arsimit-parauniversitar-te-leshuara-jashte-republikes-se-kosoves-nr-03-2012-date-02-05-2012/" TargetMode="External"/><Relationship Id="rId27" Type="http://schemas.openxmlformats.org/officeDocument/2006/relationships/hyperlink" Target="https://gzk.rks-gov.net/ActDocumentDetail.aspx?ActID=1012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 Jonuzi</dc:creator>
  <cp:lastModifiedBy>Suad Tosuni</cp:lastModifiedBy>
  <cp:revision>13</cp:revision>
  <cp:lastPrinted>2023-12-29T10:38:00Z</cp:lastPrinted>
  <dcterms:created xsi:type="dcterms:W3CDTF">2024-04-02T06:37:00Z</dcterms:created>
  <dcterms:modified xsi:type="dcterms:W3CDTF">2024-04-02T07:06:00Z</dcterms:modified>
</cp:coreProperties>
</file>