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56" w:rsidRPr="002567F6" w:rsidRDefault="00E70A56" w:rsidP="00E70A56">
      <w:pPr>
        <w:spacing w:line="276" w:lineRule="auto"/>
        <w:jc w:val="both"/>
        <w:rPr>
          <w:rStyle w:val="BookTitle"/>
        </w:rPr>
      </w:pPr>
    </w:p>
    <w:p w:rsidR="00E70A56" w:rsidRPr="002567F6" w:rsidRDefault="00E70A56" w:rsidP="00E70A56">
      <w:pPr>
        <w:spacing w:line="276" w:lineRule="auto"/>
        <w:jc w:val="both"/>
        <w:rPr>
          <w:rStyle w:val="BookTitle"/>
        </w:rPr>
      </w:pPr>
      <w:r w:rsidRPr="002567F6">
        <w:rPr>
          <w:rStyle w:val="BookTitle"/>
        </w:rPr>
        <w:t>Zyra për Integrime Evropiane</w:t>
      </w:r>
      <w:r w:rsidRPr="002567F6">
        <w:rPr>
          <w:rStyle w:val="BookTitle"/>
        </w:rPr>
        <w:tab/>
      </w:r>
    </w:p>
    <w:p w:rsidR="00E70A56" w:rsidRPr="002567F6" w:rsidRDefault="00E70A56" w:rsidP="00E70A56">
      <w:pPr>
        <w:spacing w:line="276" w:lineRule="auto"/>
        <w:jc w:val="both"/>
        <w:rPr>
          <w:rStyle w:val="BookTitle"/>
        </w:rPr>
      </w:pPr>
    </w:p>
    <w:p w:rsidR="00E70A56" w:rsidRPr="002567F6" w:rsidRDefault="00E70A56" w:rsidP="00E70A56">
      <w:pPr>
        <w:spacing w:after="200" w:line="276" w:lineRule="auto"/>
        <w:rPr>
          <w:rFonts w:eastAsia="Calibri"/>
          <w:color w:val="000000"/>
          <w:shd w:val="clear" w:color="auto" w:fill="FFFFFF"/>
        </w:rPr>
      </w:pPr>
      <w:r w:rsidRPr="002567F6">
        <w:rPr>
          <w:rFonts w:eastAsia="Calibri"/>
          <w:color w:val="000000"/>
        </w:rPr>
        <w:t xml:space="preserve">Misioni i Zyrës për integrime evropiane është  që </w:t>
      </w:r>
      <w:r w:rsidRPr="002567F6">
        <w:rPr>
          <w:rFonts w:eastAsia="Calibri"/>
          <w:color w:val="000000"/>
          <w:shd w:val="clear" w:color="auto" w:fill="FFFFFF"/>
        </w:rPr>
        <w:t>“Në bashkëpunim me instancat përkatëse lokale dhe qendrore, të mbështesë Komunën në arritjen e standardeve evropiane dhe përmbushjen e obligimeve të dala nga dokumentet strategjike nacionale për integrim evropia</w:t>
      </w:r>
      <w:r>
        <w:rPr>
          <w:rFonts w:eastAsia="Calibri"/>
          <w:color w:val="000000"/>
          <w:shd w:val="clear" w:color="auto" w:fill="FFFFFF"/>
        </w:rPr>
        <w:t>n si dhe të koordinojë të gjitha</w:t>
      </w:r>
      <w:r w:rsidRPr="002567F6">
        <w:rPr>
          <w:rFonts w:eastAsia="Calibri"/>
          <w:color w:val="000000"/>
          <w:shd w:val="clear" w:color="auto" w:fill="FFFFFF"/>
        </w:rPr>
        <w:t xml:space="preserve"> çështjet lokale të procesit të integrimit evropian, përmes respektimit të praktikave dhe rregullave të përcaktuara nga BE-ja.”</w:t>
      </w:r>
    </w:p>
    <w:p w:rsidR="00E70A56" w:rsidRPr="002567F6" w:rsidRDefault="00E70A56" w:rsidP="00E70A56">
      <w:pPr>
        <w:spacing w:after="200" w:line="276" w:lineRule="auto"/>
        <w:rPr>
          <w:rFonts w:eastAsia="Calibri"/>
          <w:color w:val="000000"/>
          <w:shd w:val="clear" w:color="auto" w:fill="FFFFFF"/>
        </w:rPr>
      </w:pPr>
      <w:r w:rsidRPr="002567F6">
        <w:rPr>
          <w:rFonts w:eastAsia="Calibri"/>
          <w:color w:val="000000"/>
          <w:shd w:val="clear" w:color="auto" w:fill="FFFFFF"/>
        </w:rPr>
        <w:t>Zy</w:t>
      </w:r>
      <w:r>
        <w:rPr>
          <w:rFonts w:eastAsia="Calibri"/>
          <w:color w:val="000000"/>
          <w:shd w:val="clear" w:color="auto" w:fill="FFFFFF"/>
        </w:rPr>
        <w:t>ra për integrime evropiane gjatë</w:t>
      </w:r>
      <w:r w:rsidRPr="002567F6">
        <w:rPr>
          <w:rFonts w:eastAsia="Calibri"/>
          <w:color w:val="000000"/>
          <w:shd w:val="clear" w:color="auto" w:fill="FFFFFF"/>
        </w:rPr>
        <w:t xml:space="preserve"> këtij viti ka zhvilluar një varg aktivitetesh që dalin nga obligimet dhe përgjegjësitë e saja.</w:t>
      </w:r>
    </w:p>
    <w:p w:rsidR="00E70A56" w:rsidRPr="002567F6" w:rsidRDefault="00E70A56" w:rsidP="00E70A56">
      <w:pPr>
        <w:spacing w:after="200" w:line="276" w:lineRule="auto"/>
        <w:rPr>
          <w:rFonts w:eastAsia="Calibri"/>
          <w:color w:val="000000"/>
          <w:shd w:val="clear" w:color="auto" w:fill="FFFFFF"/>
        </w:rPr>
      </w:pPr>
      <w:r w:rsidRPr="002567F6">
        <w:rPr>
          <w:rFonts w:eastAsia="Calibri"/>
          <w:color w:val="000000"/>
          <w:shd w:val="clear" w:color="auto" w:fill="FFFFFF"/>
        </w:rPr>
        <w:t>Zyra ka përcjellë punën dhe aktivitet e Komunës;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1. Koordinimin e procesit të integrimit evropian;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 xml:space="preserve">2. Pjesëmarrjen në caktimin e prioriteteve komunale dhe zhvillimit të kornizës </w:t>
      </w:r>
      <w:proofErr w:type="spellStart"/>
      <w:r w:rsidRPr="002567F6">
        <w:rPr>
          <w:color w:val="000000"/>
        </w:rPr>
        <w:t>rregullati</w:t>
      </w:r>
      <w:r>
        <w:rPr>
          <w:color w:val="000000"/>
        </w:rPr>
        <w:t>ve</w:t>
      </w:r>
      <w:proofErr w:type="spellEnd"/>
      <w:r>
        <w:rPr>
          <w:color w:val="000000"/>
        </w:rPr>
        <w:t xml:space="preserve"> dhe të politikave nga ana e d</w:t>
      </w:r>
      <w:r w:rsidRPr="002567F6">
        <w:rPr>
          <w:color w:val="000000"/>
        </w:rPr>
        <w:t>rejtorive sektoriale, me qëllim të reflektimit të obligimeve përkatëse në lidhje me integrimin evropian në kuadër të secilit sektor;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3. Monitorimin, raportimin dhe vlerësimin e rregullt të implementimit dokumenteve strategjike dhe prioriteteve komunale te Kryetari i Komunës dhe autoritetet qendrore, përmes Ministrisë Përgjegjëse për Qeverisje Lokale;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4. Koordinimin dhe pjesëmarrjen në zhvillimin dhe implementimin e politikave dhe strategjive me qëllim të zhvillimit të kapaciteteve të Komunave për të kryer më sukses të gjitha reformat e nevojshme, përfshirë monitorimin, raportimin dhe vlerësimin e rregullt të implementimit të tyre;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5. Ofrimin e mbështetjes të gjitha strukturave komunale në përmirësimin e konsultimeve dhe dialogun civil me shoqërinë civile lokale dhe palët e tjera të interesuara dhe publikun e gjerë në nivelin komunal.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 6. Ngritjen e vetëdijes së administratës komunale, shoqërisë civile, mediave, komunitetit të biznesit, si dhe të publikut të gjerë mbi procesin e integrimit evropian dhe promovimin e vlerave dhe standardeve evropiane.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7.Përvec obligimeve dhe përgjegjësive të parapara ZKI ka organizuar Javën e Evropës, duke organizuar debate, konferenca dhe aktivitete tjera me qëllim të informimit me strukturat dhe kriteret e BE.</w:t>
      </w:r>
    </w:p>
    <w:p w:rsidR="00E70A56" w:rsidRPr="002567F6" w:rsidRDefault="00E70A56" w:rsidP="00E70A56">
      <w:pPr>
        <w:shd w:val="clear" w:color="auto" w:fill="FFFFFF"/>
        <w:spacing w:before="75" w:after="75"/>
        <w:jc w:val="both"/>
        <w:rPr>
          <w:color w:val="000000"/>
        </w:rPr>
      </w:pPr>
      <w:r w:rsidRPr="002567F6">
        <w:rPr>
          <w:color w:val="000000"/>
        </w:rPr>
        <w:t>9 .ZKIE ka raportuar në mënyre permanente në MAPL dhe MI.</w:t>
      </w:r>
    </w:p>
    <w:p w:rsidR="00DB707B" w:rsidRDefault="00DB707B">
      <w:bookmarkStart w:id="0" w:name="_GoBack"/>
      <w:bookmarkEnd w:id="0"/>
    </w:p>
    <w:sectPr w:rsidR="00DB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56"/>
    <w:rsid w:val="00DB707B"/>
    <w:rsid w:val="00E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70A5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70A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2018-07-12T12:32:00Z</dcterms:created>
  <dcterms:modified xsi:type="dcterms:W3CDTF">2018-07-12T12:33:00Z</dcterms:modified>
</cp:coreProperties>
</file>