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70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1497"/>
        <w:gridCol w:w="3838"/>
      </w:tblGrid>
      <w:tr w:rsidR="00F33B05" w:rsidRPr="00A818CF" w:rsidTr="001139FB">
        <w:trPr>
          <w:trHeight w:val="1376"/>
        </w:trPr>
        <w:tc>
          <w:tcPr>
            <w:tcW w:w="4068" w:type="dxa"/>
          </w:tcPr>
          <w:p w:rsidR="00F33B05" w:rsidRPr="00A818CF" w:rsidRDefault="00F33B05" w:rsidP="00F33B05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93750" cy="793750"/>
                  <wp:effectExtent l="19050" t="0" r="6350" b="0"/>
                  <wp:docPr id="5" name="Picture 3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Merge w:val="restart"/>
          </w:tcPr>
          <w:p w:rsidR="00F33B05" w:rsidRPr="00A818CF" w:rsidRDefault="00F33B05" w:rsidP="00F33B05"/>
        </w:tc>
        <w:tc>
          <w:tcPr>
            <w:tcW w:w="3870" w:type="dxa"/>
          </w:tcPr>
          <w:p w:rsidR="00F33B05" w:rsidRPr="00A818CF" w:rsidRDefault="00F33B05" w:rsidP="00F33B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58825" cy="810895"/>
                  <wp:effectExtent l="19050" t="0" r="3175" b="0"/>
                  <wp:docPr id="6" name="Picture 4" descr="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B05" w:rsidRPr="00A818CF" w:rsidRDefault="00F33B05" w:rsidP="00F33B05">
            <w:pPr>
              <w:jc w:val="center"/>
            </w:pPr>
          </w:p>
        </w:tc>
      </w:tr>
      <w:tr w:rsidR="00F33B05" w:rsidRPr="00A818CF" w:rsidTr="001139FB">
        <w:tc>
          <w:tcPr>
            <w:tcW w:w="4068" w:type="dxa"/>
          </w:tcPr>
          <w:p w:rsidR="00F33B05" w:rsidRPr="00A818CF" w:rsidRDefault="00F33B05" w:rsidP="007E5A50">
            <w:pPr>
              <w:jc w:val="left"/>
              <w:rPr>
                <w:rFonts w:ascii="Book Antiqua" w:hAnsi="Book Antiqua"/>
              </w:rPr>
            </w:pPr>
            <w:r w:rsidRPr="00A818CF">
              <w:rPr>
                <w:rFonts w:ascii="Book Antiqua" w:hAnsi="Book Antiqua"/>
              </w:rPr>
              <w:t>REPUBLIKA E KOSOVËS</w:t>
            </w:r>
          </w:p>
          <w:p w:rsidR="00F33B05" w:rsidRPr="00A818CF" w:rsidRDefault="00F33B05" w:rsidP="007E5A50">
            <w:pPr>
              <w:jc w:val="left"/>
              <w:rPr>
                <w:rFonts w:ascii="Book Antiqua" w:hAnsi="Book Antiqua"/>
              </w:rPr>
            </w:pPr>
            <w:r w:rsidRPr="00A818CF">
              <w:rPr>
                <w:rFonts w:ascii="Book Antiqua" w:hAnsi="Book Antiqua"/>
              </w:rPr>
              <w:t>REPUBLIKA KOSOVA</w:t>
            </w:r>
          </w:p>
          <w:p w:rsidR="00F33B05" w:rsidRPr="00A818CF" w:rsidRDefault="00F33B05" w:rsidP="007E5A50">
            <w:pPr>
              <w:jc w:val="left"/>
              <w:rPr>
                <w:rFonts w:ascii="Book Antiqua" w:hAnsi="Book Antiqua"/>
              </w:rPr>
            </w:pPr>
            <w:r w:rsidRPr="00A818CF">
              <w:rPr>
                <w:rFonts w:ascii="Book Antiqua" w:hAnsi="Book Antiqua"/>
              </w:rPr>
              <w:t>REPUBLIC OF KOSOVO</w:t>
            </w:r>
          </w:p>
        </w:tc>
        <w:tc>
          <w:tcPr>
            <w:tcW w:w="1530" w:type="dxa"/>
            <w:vMerge/>
          </w:tcPr>
          <w:p w:rsidR="00F33B05" w:rsidRPr="00A818CF" w:rsidRDefault="00F33B05" w:rsidP="00F33B05"/>
        </w:tc>
        <w:tc>
          <w:tcPr>
            <w:tcW w:w="3870" w:type="dxa"/>
          </w:tcPr>
          <w:p w:rsidR="00F33B05" w:rsidRPr="00A818CF" w:rsidRDefault="00F33B05" w:rsidP="007E5A50">
            <w:pPr>
              <w:jc w:val="left"/>
              <w:rPr>
                <w:rFonts w:ascii="Book Antiqua" w:hAnsi="Book Antiqua"/>
              </w:rPr>
            </w:pPr>
            <w:r w:rsidRPr="00A818CF">
              <w:rPr>
                <w:rFonts w:ascii="Book Antiqua" w:hAnsi="Book Antiqua"/>
              </w:rPr>
              <w:t>KOMUNA E GJILANIT</w:t>
            </w:r>
          </w:p>
          <w:p w:rsidR="00F33B05" w:rsidRPr="00A818CF" w:rsidRDefault="00F33B05" w:rsidP="007E5A50">
            <w:pPr>
              <w:jc w:val="left"/>
              <w:rPr>
                <w:rFonts w:ascii="Book Antiqua" w:hAnsi="Book Antiqua"/>
              </w:rPr>
            </w:pPr>
            <w:r w:rsidRPr="00A818CF">
              <w:rPr>
                <w:rFonts w:ascii="Book Antiqua" w:hAnsi="Book Antiqua"/>
              </w:rPr>
              <w:t>OPŠTINA GNJILANE</w:t>
            </w:r>
          </w:p>
          <w:p w:rsidR="00F33B05" w:rsidRPr="00A818CF" w:rsidRDefault="00F33B05" w:rsidP="007E5A50">
            <w:pPr>
              <w:jc w:val="left"/>
              <w:rPr>
                <w:rFonts w:ascii="Book Antiqua" w:hAnsi="Book Antiqua"/>
              </w:rPr>
            </w:pPr>
            <w:r w:rsidRPr="00A818CF">
              <w:rPr>
                <w:rFonts w:ascii="Book Antiqua" w:hAnsi="Book Antiqua"/>
              </w:rPr>
              <w:t>MUNICIPALITY OF GJILAN</w:t>
            </w:r>
          </w:p>
          <w:p w:rsidR="00F33B05" w:rsidRPr="00A818CF" w:rsidRDefault="00F33B05" w:rsidP="007E5A50">
            <w:pPr>
              <w:jc w:val="left"/>
              <w:rPr>
                <w:rFonts w:ascii="Book Antiqua" w:hAnsi="Book Antiqua"/>
              </w:rPr>
            </w:pPr>
            <w:r w:rsidRPr="00A818CF">
              <w:rPr>
                <w:rFonts w:ascii="Book Antiqua" w:hAnsi="Book Antiqua"/>
              </w:rPr>
              <w:t>GILAN BELEDIYESI</w:t>
            </w:r>
          </w:p>
        </w:tc>
      </w:tr>
    </w:tbl>
    <w:p w:rsidR="00701C4F" w:rsidRPr="007E5A50" w:rsidRDefault="00701C4F" w:rsidP="00E5421B">
      <w:pPr>
        <w:spacing w:line="27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E5421B" w:rsidRPr="00826362" w:rsidRDefault="00625085" w:rsidP="00A20C10">
      <w:pPr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20C10">
        <w:rPr>
          <w:rFonts w:ascii="Times New Roman" w:hAnsi="Times New Roman" w:cs="Times New Roman"/>
          <w:sz w:val="24"/>
          <w:szCs w:val="24"/>
        </w:rPr>
        <w:t xml:space="preserve">Në pajtim me nenin 12, paragrafi </w:t>
      </w:r>
      <w:r w:rsidR="00F033AF">
        <w:rPr>
          <w:rFonts w:ascii="Times New Roman" w:hAnsi="Times New Roman" w:cs="Times New Roman"/>
          <w:sz w:val="24"/>
          <w:szCs w:val="24"/>
        </w:rPr>
        <w:t xml:space="preserve">1 dhe 2, </w:t>
      </w:r>
      <w:r w:rsidR="001E3A30">
        <w:rPr>
          <w:rFonts w:ascii="Times New Roman" w:hAnsi="Times New Roman" w:cs="Times New Roman"/>
          <w:sz w:val="24"/>
          <w:szCs w:val="24"/>
        </w:rPr>
        <w:t xml:space="preserve"> nenin 17, pika c</w:t>
      </w:r>
      <w:r w:rsidR="001139FB" w:rsidRPr="00A20C10">
        <w:rPr>
          <w:rFonts w:ascii="Times New Roman" w:hAnsi="Times New Roman" w:cs="Times New Roman"/>
          <w:sz w:val="24"/>
          <w:szCs w:val="24"/>
        </w:rPr>
        <w:t xml:space="preserve"> të L</w:t>
      </w:r>
      <w:r w:rsidR="00F45DA8">
        <w:rPr>
          <w:rFonts w:ascii="Times New Roman" w:hAnsi="Times New Roman" w:cs="Times New Roman"/>
          <w:sz w:val="24"/>
          <w:szCs w:val="24"/>
        </w:rPr>
        <w:t>igjit për Vetëqeverisje Lokale N</w:t>
      </w:r>
      <w:r w:rsidR="001139FB" w:rsidRPr="00A20C10">
        <w:rPr>
          <w:rFonts w:ascii="Times New Roman" w:hAnsi="Times New Roman" w:cs="Times New Roman"/>
          <w:sz w:val="24"/>
          <w:szCs w:val="24"/>
        </w:rPr>
        <w:t>r. 03/L-04</w:t>
      </w:r>
      <w:r w:rsidR="00D84B83" w:rsidRPr="00A20C10">
        <w:rPr>
          <w:rFonts w:ascii="Times New Roman" w:hAnsi="Times New Roman" w:cs="Times New Roman"/>
          <w:sz w:val="24"/>
          <w:szCs w:val="24"/>
        </w:rPr>
        <w:t>0</w:t>
      </w:r>
      <w:r w:rsidR="001139FB" w:rsidRPr="00A20C10">
        <w:rPr>
          <w:rFonts w:ascii="Times New Roman" w:hAnsi="Times New Roman" w:cs="Times New Roman"/>
          <w:sz w:val="24"/>
          <w:szCs w:val="24"/>
        </w:rPr>
        <w:t xml:space="preserve">, </w:t>
      </w:r>
      <w:r w:rsidR="007E5A50">
        <w:rPr>
          <w:rFonts w:ascii="Times New Roman" w:hAnsi="Times New Roman" w:cs="Times New Roman"/>
          <w:sz w:val="24"/>
          <w:szCs w:val="24"/>
        </w:rPr>
        <w:t xml:space="preserve"> </w:t>
      </w:r>
      <w:r w:rsidR="000821C3">
        <w:rPr>
          <w:rFonts w:ascii="Times New Roman" w:hAnsi="Times New Roman" w:cs="Times New Roman"/>
          <w:sz w:val="24"/>
          <w:szCs w:val="24"/>
        </w:rPr>
        <w:t xml:space="preserve">duke u bazuar në kërkesën e Agjencionit të Ushqimit dhe Veterinarisë  AUV-093/2019 datë 15.03.2019,   Kuvendi </w:t>
      </w:r>
      <w:r w:rsidR="001139FB" w:rsidRPr="00826362">
        <w:rPr>
          <w:rFonts w:ascii="Times New Roman" w:hAnsi="Times New Roman" w:cs="Times New Roman"/>
          <w:sz w:val="24"/>
          <w:szCs w:val="24"/>
        </w:rPr>
        <w:t xml:space="preserve">i Komunës së </w:t>
      </w:r>
      <w:r w:rsidR="00E5421B" w:rsidRPr="00826362">
        <w:rPr>
          <w:rFonts w:ascii="Times New Roman" w:hAnsi="Times New Roman" w:cs="Times New Roman"/>
          <w:sz w:val="24"/>
          <w:szCs w:val="24"/>
        </w:rPr>
        <w:t xml:space="preserve">Gjilanit </w:t>
      </w:r>
      <w:r w:rsidR="001139FB" w:rsidRPr="00826362">
        <w:rPr>
          <w:rFonts w:ascii="Times New Roman" w:hAnsi="Times New Roman" w:cs="Times New Roman"/>
          <w:sz w:val="24"/>
          <w:szCs w:val="24"/>
        </w:rPr>
        <w:t>në mbl</w:t>
      </w:r>
      <w:r w:rsidR="00BF1E5E">
        <w:rPr>
          <w:rFonts w:ascii="Times New Roman" w:hAnsi="Times New Roman" w:cs="Times New Roman"/>
          <w:sz w:val="24"/>
          <w:szCs w:val="24"/>
        </w:rPr>
        <w:t>edhjen e mbajtur me datën 05.06.2020</w:t>
      </w:r>
      <w:r w:rsidR="00D84B83" w:rsidRPr="00826362">
        <w:rPr>
          <w:rFonts w:ascii="Times New Roman" w:hAnsi="Times New Roman" w:cs="Times New Roman"/>
          <w:sz w:val="24"/>
          <w:szCs w:val="24"/>
        </w:rPr>
        <w:t xml:space="preserve"> </w:t>
      </w:r>
      <w:r w:rsidR="001139FB" w:rsidRPr="00826362">
        <w:rPr>
          <w:rFonts w:ascii="Times New Roman" w:hAnsi="Times New Roman" w:cs="Times New Roman"/>
          <w:sz w:val="24"/>
          <w:szCs w:val="24"/>
        </w:rPr>
        <w:t xml:space="preserve">miraton këtë; </w:t>
      </w:r>
    </w:p>
    <w:p w:rsidR="00826362" w:rsidRPr="00826362" w:rsidRDefault="00826362" w:rsidP="00264B7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5421B" w:rsidRPr="00826362" w:rsidRDefault="001139FB" w:rsidP="005E35E5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62">
        <w:rPr>
          <w:rFonts w:ascii="Times New Roman" w:hAnsi="Times New Roman" w:cs="Times New Roman"/>
          <w:b/>
          <w:sz w:val="24"/>
          <w:szCs w:val="24"/>
        </w:rPr>
        <w:t>V</w:t>
      </w:r>
      <w:r w:rsidR="00D81C9A" w:rsidRPr="00826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362">
        <w:rPr>
          <w:rFonts w:ascii="Times New Roman" w:hAnsi="Times New Roman" w:cs="Times New Roman"/>
          <w:b/>
          <w:sz w:val="24"/>
          <w:szCs w:val="24"/>
        </w:rPr>
        <w:t>E</w:t>
      </w:r>
      <w:r w:rsidR="00D81C9A" w:rsidRPr="00826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362">
        <w:rPr>
          <w:rFonts w:ascii="Times New Roman" w:hAnsi="Times New Roman" w:cs="Times New Roman"/>
          <w:b/>
          <w:sz w:val="24"/>
          <w:szCs w:val="24"/>
        </w:rPr>
        <w:t>N</w:t>
      </w:r>
      <w:r w:rsidR="00D81C9A" w:rsidRPr="00826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362">
        <w:rPr>
          <w:rFonts w:ascii="Times New Roman" w:hAnsi="Times New Roman" w:cs="Times New Roman"/>
          <w:b/>
          <w:sz w:val="24"/>
          <w:szCs w:val="24"/>
        </w:rPr>
        <w:t>D</w:t>
      </w:r>
      <w:r w:rsidR="00D81C9A" w:rsidRPr="00826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362">
        <w:rPr>
          <w:rFonts w:ascii="Times New Roman" w:hAnsi="Times New Roman" w:cs="Times New Roman"/>
          <w:b/>
          <w:sz w:val="24"/>
          <w:szCs w:val="24"/>
        </w:rPr>
        <w:t>I</w:t>
      </w:r>
      <w:r w:rsidR="00D81C9A" w:rsidRPr="00826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362">
        <w:rPr>
          <w:rFonts w:ascii="Times New Roman" w:hAnsi="Times New Roman" w:cs="Times New Roman"/>
          <w:b/>
          <w:sz w:val="24"/>
          <w:szCs w:val="24"/>
        </w:rPr>
        <w:t>M</w:t>
      </w:r>
    </w:p>
    <w:p w:rsidR="00E5421B" w:rsidRPr="00826362" w:rsidRDefault="001139FB" w:rsidP="00074BBB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62">
        <w:rPr>
          <w:rFonts w:ascii="Times New Roman" w:hAnsi="Times New Roman" w:cs="Times New Roman"/>
          <w:b/>
          <w:sz w:val="24"/>
          <w:szCs w:val="24"/>
        </w:rPr>
        <w:t xml:space="preserve">PËR </w:t>
      </w:r>
      <w:r w:rsidR="000821C3">
        <w:rPr>
          <w:rFonts w:ascii="Times New Roman" w:hAnsi="Times New Roman" w:cs="Times New Roman"/>
          <w:b/>
          <w:sz w:val="24"/>
          <w:szCs w:val="24"/>
        </w:rPr>
        <w:t>CAKTIMIN E LOKACIONIT PËR NDËRTIMIN E OBJEKTIT TË ZYRËS REGJIONALE TË AGJENCIONIT T</w:t>
      </w:r>
      <w:r w:rsidR="0029524A">
        <w:rPr>
          <w:rFonts w:ascii="Times New Roman" w:hAnsi="Times New Roman" w:cs="Times New Roman"/>
          <w:b/>
          <w:sz w:val="24"/>
          <w:szCs w:val="24"/>
        </w:rPr>
        <w:t>Ë USHQIMIT DHE VETERINARISË (AUV</w:t>
      </w:r>
      <w:r w:rsidR="000821C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043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362" w:rsidRPr="00826362" w:rsidRDefault="00826362" w:rsidP="00E5421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139FB" w:rsidRPr="00826362" w:rsidRDefault="001139FB" w:rsidP="00CB6AAD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62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CB6AAD" w:rsidRPr="00826362" w:rsidRDefault="009915EF" w:rsidP="00826362">
      <w:pPr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26362">
        <w:rPr>
          <w:rFonts w:ascii="Times New Roman" w:hAnsi="Times New Roman" w:cs="Times New Roman"/>
          <w:sz w:val="24"/>
          <w:szCs w:val="24"/>
        </w:rPr>
        <w:t xml:space="preserve">Miratohet Vendimi për </w:t>
      </w:r>
      <w:r w:rsidR="0029524A">
        <w:rPr>
          <w:rFonts w:ascii="Times New Roman" w:hAnsi="Times New Roman" w:cs="Times New Roman"/>
          <w:sz w:val="24"/>
          <w:szCs w:val="24"/>
        </w:rPr>
        <w:t xml:space="preserve">caktimin e lokacionit për ndërtimin e objektit të Zyrës Regjionale </w:t>
      </w:r>
      <w:r w:rsidR="00B0513A">
        <w:rPr>
          <w:rFonts w:ascii="Times New Roman" w:hAnsi="Times New Roman" w:cs="Times New Roman"/>
          <w:sz w:val="24"/>
          <w:szCs w:val="24"/>
        </w:rPr>
        <w:t xml:space="preserve">të </w:t>
      </w:r>
      <w:r w:rsidR="0029524A">
        <w:rPr>
          <w:rFonts w:ascii="Times New Roman" w:hAnsi="Times New Roman" w:cs="Times New Roman"/>
          <w:sz w:val="24"/>
          <w:szCs w:val="24"/>
        </w:rPr>
        <w:t xml:space="preserve">Agjencisë </w:t>
      </w:r>
      <w:r w:rsidR="00B0513A">
        <w:rPr>
          <w:rFonts w:ascii="Times New Roman" w:hAnsi="Times New Roman" w:cs="Times New Roman"/>
          <w:sz w:val="24"/>
          <w:szCs w:val="24"/>
        </w:rPr>
        <w:t xml:space="preserve">së Ushqimit dhe Veterinarisë me seli në Gjilan. </w:t>
      </w:r>
    </w:p>
    <w:p w:rsidR="00826362" w:rsidRPr="00826362" w:rsidRDefault="00826362" w:rsidP="00CB6AAD">
      <w:pPr>
        <w:spacing w:line="276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:rsidR="00A22791" w:rsidRPr="00826362" w:rsidRDefault="0091638B" w:rsidP="00CB6AAD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62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5E35E5" w:rsidRDefault="00B0513A" w:rsidP="009D293F">
      <w:pPr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Lokacioni përfshinë sipërfaqen prej 1180 m² nga sipërfaqja e pergjithshme prej 3000 m² të parcelës nr.1-7 ZK Gjilan, vendi i quajtur “Gllama” pronë e Kuvendit Komunal Gjilan. </w:t>
      </w:r>
    </w:p>
    <w:p w:rsidR="00B0513A" w:rsidRPr="008D0091" w:rsidRDefault="00B0513A" w:rsidP="009D293F">
      <w:pPr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0513A" w:rsidRDefault="00F567D9" w:rsidP="00B0513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62">
        <w:rPr>
          <w:rFonts w:ascii="Times New Roman" w:hAnsi="Times New Roman" w:cs="Times New Roman"/>
          <w:sz w:val="24"/>
          <w:szCs w:val="24"/>
        </w:rPr>
        <w:t xml:space="preserve"> </w:t>
      </w:r>
      <w:r w:rsidR="00B0513A" w:rsidRPr="00826362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B0513A">
        <w:rPr>
          <w:rFonts w:ascii="Times New Roman" w:hAnsi="Times New Roman" w:cs="Times New Roman"/>
          <w:b/>
          <w:sz w:val="24"/>
          <w:szCs w:val="24"/>
        </w:rPr>
        <w:t>3</w:t>
      </w:r>
    </w:p>
    <w:p w:rsidR="00B0513A" w:rsidRPr="00826362" w:rsidRDefault="00B0513A" w:rsidP="00837916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37916">
        <w:rPr>
          <w:rFonts w:ascii="Times New Roman" w:hAnsi="Times New Roman" w:cs="Times New Roman"/>
          <w:sz w:val="24"/>
          <w:szCs w:val="24"/>
        </w:rPr>
        <w:t xml:space="preserve">Ndërtimi i objektit do të jetë donacion nga Bashkimi Evropian me qëllim të krijimit të kushteve më të mira për ofrimin e shërbimeve </w:t>
      </w:r>
      <w:r w:rsidR="00837916" w:rsidRPr="00837916">
        <w:rPr>
          <w:rFonts w:ascii="Times New Roman" w:hAnsi="Times New Roman" w:cs="Times New Roman"/>
          <w:sz w:val="24"/>
          <w:szCs w:val="24"/>
        </w:rPr>
        <w:t>nga fushëveprimtaria e</w:t>
      </w:r>
      <w:r w:rsidR="00837916">
        <w:rPr>
          <w:rFonts w:ascii="Times New Roman" w:hAnsi="Times New Roman" w:cs="Times New Roman"/>
          <w:b/>
          <w:sz w:val="24"/>
          <w:szCs w:val="24"/>
        </w:rPr>
        <w:t xml:space="preserve"> AVU-së</w:t>
      </w:r>
    </w:p>
    <w:p w:rsidR="00826362" w:rsidRPr="00826362" w:rsidRDefault="00826362" w:rsidP="00826362">
      <w:pPr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701C4F" w:rsidRPr="00826362" w:rsidRDefault="00D81C9A" w:rsidP="00D81C9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62">
        <w:rPr>
          <w:rFonts w:ascii="Times New Roman" w:hAnsi="Times New Roman" w:cs="Times New Roman"/>
          <w:b/>
          <w:sz w:val="24"/>
          <w:szCs w:val="24"/>
        </w:rPr>
        <w:t>NENI 4</w:t>
      </w:r>
    </w:p>
    <w:p w:rsidR="00264B70" w:rsidRPr="00826362" w:rsidRDefault="00CB6AAD" w:rsidP="001F3EF2">
      <w:pPr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26362">
        <w:rPr>
          <w:rFonts w:ascii="Times New Roman" w:hAnsi="Times New Roman" w:cs="Times New Roman"/>
          <w:sz w:val="24"/>
          <w:szCs w:val="24"/>
        </w:rPr>
        <w:t xml:space="preserve">Për zbatimin </w:t>
      </w:r>
      <w:r w:rsidR="00826362">
        <w:rPr>
          <w:rFonts w:ascii="Times New Roman" w:hAnsi="Times New Roman" w:cs="Times New Roman"/>
          <w:sz w:val="24"/>
          <w:szCs w:val="24"/>
        </w:rPr>
        <w:t>e këtij Vendimi do të kujdeset k</w:t>
      </w:r>
      <w:r w:rsidRPr="00826362">
        <w:rPr>
          <w:rFonts w:ascii="Times New Roman" w:hAnsi="Times New Roman" w:cs="Times New Roman"/>
          <w:sz w:val="24"/>
          <w:szCs w:val="24"/>
        </w:rPr>
        <w:t>ryetari i Komunës së Gjilanit, Drejtoria për Urbanizëm, Planifikim dhe Mbrojtje të Mjedisit dhe drejtoritë tjera të Komunës së Gjilanit, do të kryejnë veprimet nga përgjegjësitë e tyre të caktuara për realizimin e këtij Vendimi.</w:t>
      </w:r>
    </w:p>
    <w:p w:rsidR="00CB6AAD" w:rsidRPr="00826362" w:rsidRDefault="00CB6AAD" w:rsidP="00CB6AAD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B6AAD" w:rsidRPr="00826362" w:rsidRDefault="00CB6AAD" w:rsidP="00CB6AAD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62">
        <w:rPr>
          <w:rFonts w:ascii="Times New Roman" w:hAnsi="Times New Roman" w:cs="Times New Roman"/>
          <w:b/>
          <w:sz w:val="24"/>
          <w:szCs w:val="24"/>
        </w:rPr>
        <w:t>NENI 5</w:t>
      </w:r>
    </w:p>
    <w:p w:rsidR="009D4679" w:rsidRPr="00826362" w:rsidRDefault="00D81C9A" w:rsidP="001F3EF2">
      <w:pPr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826362">
        <w:rPr>
          <w:rFonts w:ascii="Times New Roman" w:hAnsi="Times New Roman" w:cs="Times New Roman"/>
          <w:sz w:val="24"/>
          <w:szCs w:val="24"/>
        </w:rPr>
        <w:t>Ky vendim hynë në fuqi  15 ditë pas regjistrimit në zyrën e protokollit të MAPL-së dhe publ</w:t>
      </w:r>
      <w:r w:rsidR="00826362">
        <w:rPr>
          <w:rFonts w:ascii="Times New Roman" w:hAnsi="Times New Roman" w:cs="Times New Roman"/>
          <w:sz w:val="24"/>
          <w:szCs w:val="24"/>
        </w:rPr>
        <w:t xml:space="preserve">ikimit në gjuhën zyrtare në ueb faqen </w:t>
      </w:r>
      <w:r w:rsidRPr="00826362">
        <w:rPr>
          <w:rFonts w:ascii="Times New Roman" w:hAnsi="Times New Roman" w:cs="Times New Roman"/>
          <w:sz w:val="24"/>
          <w:szCs w:val="24"/>
        </w:rPr>
        <w:t xml:space="preserve">e Komunës. </w:t>
      </w:r>
    </w:p>
    <w:p w:rsidR="00D81C9A" w:rsidRDefault="00D81C9A" w:rsidP="00F33B05">
      <w:pPr>
        <w:spacing w:line="276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1F3EF2" w:rsidRDefault="001F3EF2" w:rsidP="00F33B05">
      <w:pPr>
        <w:spacing w:line="276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0709D" w:rsidRDefault="0080709D" w:rsidP="00F33B05">
      <w:pPr>
        <w:spacing w:line="276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F1E5E" w:rsidRDefault="00BF1E5E" w:rsidP="00F33B05">
      <w:pPr>
        <w:spacing w:line="276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1F3EF2" w:rsidRPr="007E5A50" w:rsidRDefault="001F3EF2" w:rsidP="00F33B05">
      <w:pPr>
        <w:spacing w:line="276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779"/>
      </w:tblGrid>
      <w:tr w:rsidR="00D81C9A" w:rsidRPr="00826362" w:rsidTr="007D2E21">
        <w:tc>
          <w:tcPr>
            <w:tcW w:w="4788" w:type="dxa"/>
          </w:tcPr>
          <w:p w:rsidR="00D81C9A" w:rsidRPr="00826362" w:rsidRDefault="00826362" w:rsidP="009D467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N</w:t>
            </w:r>
            <w:r w:rsidR="00BF1E5E">
              <w:rPr>
                <w:b/>
              </w:rPr>
              <w:t>r.</w:t>
            </w:r>
            <w:r w:rsidR="00BF1E5E">
              <w:rPr>
                <w:b/>
                <w:u w:val="single"/>
              </w:rPr>
              <w:t>016-41533____</w:t>
            </w:r>
          </w:p>
          <w:p w:rsidR="009D4679" w:rsidRPr="00826362" w:rsidRDefault="009D4679" w:rsidP="009D4679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b/>
                <w:sz w:val="24"/>
                <w:szCs w:val="24"/>
              </w:rPr>
              <w:t>Gjilan</w:t>
            </w:r>
            <w:r w:rsidR="00BF1E5E">
              <w:rPr>
                <w:rFonts w:ascii="Times New Roman" w:hAnsi="Times New Roman" w:cs="Times New Roman"/>
                <w:b/>
                <w:sz w:val="24"/>
                <w:szCs w:val="24"/>
              </w:rPr>
              <w:t>, më 05.06.2020</w:t>
            </w:r>
          </w:p>
        </w:tc>
        <w:tc>
          <w:tcPr>
            <w:tcW w:w="4788" w:type="dxa"/>
          </w:tcPr>
          <w:p w:rsidR="00D81C9A" w:rsidRPr="00826362" w:rsidRDefault="00D81C9A" w:rsidP="009D467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b/>
                <w:sz w:val="24"/>
                <w:szCs w:val="24"/>
              </w:rPr>
              <w:t>KRYESUAESJA E KUVENDIT</w:t>
            </w:r>
          </w:p>
          <w:p w:rsidR="00D81C9A" w:rsidRPr="00826362" w:rsidRDefault="00934F5D" w:rsidP="009D467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SHPRESA KURTESHI- EMINI</w:t>
            </w:r>
          </w:p>
          <w:p w:rsidR="009D4679" w:rsidRPr="00826362" w:rsidRDefault="009D4679" w:rsidP="009D467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6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</w:tr>
    </w:tbl>
    <w:p w:rsidR="00D81C9A" w:rsidRPr="00EC183F" w:rsidRDefault="00D81C9A" w:rsidP="007E5A50">
      <w:pPr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sectPr w:rsidR="00D81C9A" w:rsidRPr="00EC183F" w:rsidSect="007817A3">
      <w:pgSz w:w="12240" w:h="15840"/>
      <w:pgMar w:top="127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65C9"/>
    <w:multiLevelType w:val="multilevel"/>
    <w:tmpl w:val="06BC9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2566B92"/>
    <w:multiLevelType w:val="hybridMultilevel"/>
    <w:tmpl w:val="9E464D56"/>
    <w:lvl w:ilvl="0" w:tplc="402AE2A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98"/>
    <w:rsid w:val="00016951"/>
    <w:rsid w:val="00023020"/>
    <w:rsid w:val="00074BBB"/>
    <w:rsid w:val="0008052B"/>
    <w:rsid w:val="000821C3"/>
    <w:rsid w:val="0010078A"/>
    <w:rsid w:val="001139FB"/>
    <w:rsid w:val="00180E2D"/>
    <w:rsid w:val="00186F98"/>
    <w:rsid w:val="001E3A30"/>
    <w:rsid w:val="001E7ADF"/>
    <w:rsid w:val="001F3EF2"/>
    <w:rsid w:val="001F7257"/>
    <w:rsid w:val="00213B86"/>
    <w:rsid w:val="002630C7"/>
    <w:rsid w:val="00264B70"/>
    <w:rsid w:val="0029524A"/>
    <w:rsid w:val="002E25FA"/>
    <w:rsid w:val="002F0120"/>
    <w:rsid w:val="0030439C"/>
    <w:rsid w:val="0037571D"/>
    <w:rsid w:val="003902DA"/>
    <w:rsid w:val="004274C1"/>
    <w:rsid w:val="00430EFE"/>
    <w:rsid w:val="00431CD3"/>
    <w:rsid w:val="00557187"/>
    <w:rsid w:val="005E35E5"/>
    <w:rsid w:val="00604E6A"/>
    <w:rsid w:val="00625085"/>
    <w:rsid w:val="006571CA"/>
    <w:rsid w:val="00701C4F"/>
    <w:rsid w:val="00723351"/>
    <w:rsid w:val="007817A3"/>
    <w:rsid w:val="007B4DC6"/>
    <w:rsid w:val="007D2E21"/>
    <w:rsid w:val="007E5A50"/>
    <w:rsid w:val="007F4C19"/>
    <w:rsid w:val="0080709D"/>
    <w:rsid w:val="00826362"/>
    <w:rsid w:val="00837916"/>
    <w:rsid w:val="00855E7F"/>
    <w:rsid w:val="00875EB2"/>
    <w:rsid w:val="0088656A"/>
    <w:rsid w:val="00886EAD"/>
    <w:rsid w:val="008B75EB"/>
    <w:rsid w:val="008D0091"/>
    <w:rsid w:val="008F7805"/>
    <w:rsid w:val="0091638B"/>
    <w:rsid w:val="00934F5D"/>
    <w:rsid w:val="009915EF"/>
    <w:rsid w:val="009D293F"/>
    <w:rsid w:val="009D4679"/>
    <w:rsid w:val="009F26D3"/>
    <w:rsid w:val="00A01DDA"/>
    <w:rsid w:val="00A050CE"/>
    <w:rsid w:val="00A20C10"/>
    <w:rsid w:val="00A22791"/>
    <w:rsid w:val="00A32B24"/>
    <w:rsid w:val="00A4392B"/>
    <w:rsid w:val="00B0513A"/>
    <w:rsid w:val="00B348CD"/>
    <w:rsid w:val="00B61B44"/>
    <w:rsid w:val="00B72474"/>
    <w:rsid w:val="00BA6628"/>
    <w:rsid w:val="00BF1E5E"/>
    <w:rsid w:val="00C54E45"/>
    <w:rsid w:val="00CB6AAD"/>
    <w:rsid w:val="00CE0A4C"/>
    <w:rsid w:val="00CF1000"/>
    <w:rsid w:val="00D21542"/>
    <w:rsid w:val="00D54049"/>
    <w:rsid w:val="00D81C9A"/>
    <w:rsid w:val="00D84B83"/>
    <w:rsid w:val="00E12406"/>
    <w:rsid w:val="00E17F08"/>
    <w:rsid w:val="00E5421B"/>
    <w:rsid w:val="00E5622D"/>
    <w:rsid w:val="00E805EE"/>
    <w:rsid w:val="00EA4010"/>
    <w:rsid w:val="00EC183F"/>
    <w:rsid w:val="00F033AF"/>
    <w:rsid w:val="00F119FA"/>
    <w:rsid w:val="00F33B05"/>
    <w:rsid w:val="00F45DA8"/>
    <w:rsid w:val="00F5158D"/>
    <w:rsid w:val="00F567D9"/>
    <w:rsid w:val="00F76B49"/>
    <w:rsid w:val="00F85C05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2C5C"/>
  <w15:docId w15:val="{F5A7207D-2370-4324-8E46-B26396A5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98"/>
    <w:pPr>
      <w:spacing w:after="0" w:line="240" w:lineRule="auto"/>
      <w:ind w:left="1080" w:hanging="360"/>
      <w:jc w:val="both"/>
    </w:pPr>
    <w:rPr>
      <w:lang w:val="sq-AL"/>
    </w:rPr>
  </w:style>
  <w:style w:type="paragraph" w:styleId="Heading5">
    <w:name w:val="heading 5"/>
    <w:basedOn w:val="Normal"/>
    <w:next w:val="Normal"/>
    <w:link w:val="Heading5Char"/>
    <w:unhideWhenUsed/>
    <w:qFormat/>
    <w:rsid w:val="00F33B05"/>
    <w:pPr>
      <w:spacing w:before="240" w:after="60"/>
      <w:ind w:left="0" w:firstLine="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6F98"/>
    <w:pPr>
      <w:keepNext/>
      <w:ind w:left="0" w:firstLine="0"/>
      <w:jc w:val="center"/>
      <w:outlineLvl w:val="5"/>
    </w:pPr>
    <w:rPr>
      <w:rFonts w:ascii="Times New Roman" w:eastAsia="SimSu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86F98"/>
    <w:rPr>
      <w:rFonts w:ascii="Times New Roman" w:eastAsia="SimSu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98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186F98"/>
    <w:pPr>
      <w:ind w:left="720" w:firstLine="0"/>
      <w:contextualSpacing/>
      <w:jc w:val="left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F33B05"/>
    <w:rPr>
      <w:rFonts w:ascii="Calibri" w:eastAsia="Times New Roman" w:hAnsi="Calibri" w:cs="Times New Roman"/>
      <w:b/>
      <w:bCs/>
      <w:i/>
      <w:iCs/>
      <w:sz w:val="26"/>
      <w:szCs w:val="26"/>
      <w:lang w:val="sq-AL"/>
    </w:rPr>
  </w:style>
  <w:style w:type="character" w:styleId="Strong">
    <w:name w:val="Strong"/>
    <w:basedOn w:val="DefaultParagraphFont"/>
    <w:uiPriority w:val="22"/>
    <w:qFormat/>
    <w:rsid w:val="00F33B0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33B05"/>
    <w:pPr>
      <w:spacing w:after="60"/>
      <w:ind w:left="0" w:firstLine="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3B05"/>
    <w:rPr>
      <w:rFonts w:ascii="Cambria" w:eastAsia="Times New Roman" w:hAnsi="Cambria" w:cs="Times New Roman"/>
      <w:sz w:val="24"/>
      <w:szCs w:val="24"/>
      <w:lang w:val="sq-AL"/>
    </w:rPr>
  </w:style>
  <w:style w:type="character" w:styleId="Emphasis">
    <w:name w:val="Emphasis"/>
    <w:basedOn w:val="DefaultParagraphFont"/>
    <w:qFormat/>
    <w:rsid w:val="00F33B05"/>
    <w:rPr>
      <w:i/>
      <w:iCs/>
    </w:rPr>
  </w:style>
  <w:style w:type="table" w:styleId="TableGrid">
    <w:name w:val="Table Grid"/>
    <w:basedOn w:val="TableNormal"/>
    <w:uiPriority w:val="59"/>
    <w:rsid w:val="00D8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1E7ADF"/>
    <w:pPr>
      <w:spacing w:after="160" w:line="240" w:lineRule="exact"/>
      <w:ind w:left="0" w:firstLine="0"/>
      <w:jc w:val="lef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1DEA-10A5-4D5A-A180-C52AC602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Bashkimi</dc:creator>
  <cp:lastModifiedBy>Sadri Arifi</cp:lastModifiedBy>
  <cp:revision>4</cp:revision>
  <cp:lastPrinted>2020-05-29T08:55:00Z</cp:lastPrinted>
  <dcterms:created xsi:type="dcterms:W3CDTF">2020-05-29T11:48:00Z</dcterms:created>
  <dcterms:modified xsi:type="dcterms:W3CDTF">2020-06-09T08:31:00Z</dcterms:modified>
</cp:coreProperties>
</file>