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D4" w:rsidRPr="00C40A19" w:rsidRDefault="00A16C4A" w:rsidP="00E007D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q-AL"/>
        </w:rPr>
      </w:pPr>
      <w:r w:rsidRPr="00C40A1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94737" wp14:editId="4D6DE96A">
                <wp:simplePos x="0" y="0"/>
                <wp:positionH relativeFrom="column">
                  <wp:posOffset>967097</wp:posOffset>
                </wp:positionH>
                <wp:positionV relativeFrom="paragraph">
                  <wp:posOffset>118753</wp:posOffset>
                </wp:positionV>
                <wp:extent cx="4334493" cy="89065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493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32" w:rsidRPr="00CA576D" w:rsidRDefault="00BF2932" w:rsidP="00E007D4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REPUBLIKA E KOSOVËS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 xml:space="preserve"> 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REPUBLIKA KOSOVA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 xml:space="preserve"> 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REPUBLIC OF KOSOVO</w:t>
                            </w:r>
                          </w:p>
                          <w:p w:rsidR="00BF2932" w:rsidRPr="00CA576D" w:rsidRDefault="00BF2932" w:rsidP="00E007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BF2932" w:rsidRPr="00CA576D" w:rsidRDefault="00BF2932" w:rsidP="00E007D4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 xml:space="preserve">KOMUNA E GJILANIT 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 xml:space="preserve">OPŠTINA GNJILANE 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MUNICIPALITY OF GJIlAN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94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15pt;margin-top:9.35pt;width:341.3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1Igw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" stroked="f">
                <v:textbox>
                  <w:txbxContent>
                    <w:p w:rsidR="00BF2932" w:rsidRPr="00CA576D" w:rsidRDefault="00BF2932" w:rsidP="00E007D4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REPUBLIKA E KOSOVËS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>
                        <w:rPr>
                          <w:rFonts w:ascii="Century Gothic" w:hAnsi="Century Gothic"/>
                          <w:b/>
                          <w:lang w:val="de-AT"/>
                        </w:rPr>
                        <w:t xml:space="preserve"> 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REPUBLIKA KOSOVA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>
                        <w:rPr>
                          <w:rFonts w:ascii="Century Gothic" w:hAnsi="Century Gothic"/>
                          <w:b/>
                          <w:lang w:val="de-AT"/>
                        </w:rPr>
                        <w:t xml:space="preserve"> 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REPUBLIC OF KOSOVO</w:t>
                      </w:r>
                    </w:p>
                    <w:p w:rsidR="00BF2932" w:rsidRPr="00CA576D" w:rsidRDefault="00BF2932" w:rsidP="00E007D4">
                      <w:pPr>
                        <w:jc w:val="center"/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</w:p>
                    <w:p w:rsidR="00BF2932" w:rsidRPr="00CA576D" w:rsidRDefault="00BF2932" w:rsidP="00E007D4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 xml:space="preserve">KOMUNA E GJILANIT 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>
                        <w:rPr>
                          <w:rFonts w:ascii="Century Gothic" w:hAnsi="Century Gothic"/>
                          <w:b/>
                          <w:lang w:val="de-AT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 xml:space="preserve">OPŠTINA GNJILANE 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>
                        <w:rPr>
                          <w:rFonts w:ascii="Century Gothic" w:hAnsi="Century Gothic"/>
                          <w:b/>
                          <w:lang w:val="de-AT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MUNICIPALITY OF GJIlAN</w:t>
                      </w:r>
                    </w:p>
                  </w:txbxContent>
                </v:textbox>
              </v:shape>
            </w:pict>
          </mc:Fallback>
        </mc:AlternateContent>
      </w:r>
      <w:r w:rsidR="00BF29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E007D4" w:rsidRPr="00C40A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BAD2D3" wp14:editId="2236BA2D">
            <wp:extent cx="87877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43" cy="83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9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</w:t>
      </w:r>
      <w:r w:rsidR="008D70D0" w:rsidRPr="00A50D90">
        <w:rPr>
          <w:noProof/>
          <w:sz w:val="24"/>
          <w:szCs w:val="24"/>
        </w:rPr>
        <w:drawing>
          <wp:inline distT="0" distB="0" distL="0" distR="0" wp14:anchorId="28911BCD" wp14:editId="61E45DF0">
            <wp:extent cx="783772" cy="956945"/>
            <wp:effectExtent l="0" t="0" r="0" b="0"/>
            <wp:docPr id="4" name="Picture 4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96" cy="9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62" w:rsidRDefault="00586C62">
      <w:pPr>
        <w:pBdr>
          <w:bottom w:val="single" w:sz="6" w:space="1" w:color="auto"/>
        </w:pBdr>
        <w:rPr>
          <w:rFonts w:ascii="Book Antiqua" w:hAnsi="Book Antiqua"/>
          <w:sz w:val="24"/>
          <w:szCs w:val="24"/>
        </w:rPr>
      </w:pPr>
    </w:p>
    <w:p w:rsidR="00A51392" w:rsidRDefault="00A51392">
      <w:pPr>
        <w:rPr>
          <w:rFonts w:ascii="Book Antiqua" w:hAnsi="Book Antiqua"/>
          <w:sz w:val="24"/>
          <w:szCs w:val="24"/>
        </w:rPr>
      </w:pPr>
    </w:p>
    <w:p w:rsidR="00A51392" w:rsidRDefault="00A51392">
      <w:pPr>
        <w:rPr>
          <w:rFonts w:ascii="Book Antiqua" w:hAnsi="Book Antiqua"/>
          <w:sz w:val="24"/>
          <w:szCs w:val="24"/>
        </w:rPr>
      </w:pPr>
    </w:p>
    <w:p w:rsidR="004A3003" w:rsidRDefault="004A3003">
      <w:pPr>
        <w:rPr>
          <w:rFonts w:ascii="Book Antiqua" w:hAnsi="Book Antiqua"/>
          <w:sz w:val="24"/>
          <w:szCs w:val="24"/>
        </w:rPr>
      </w:pPr>
    </w:p>
    <w:p w:rsidR="004A3003" w:rsidRPr="00206BA5" w:rsidRDefault="004A3003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56"/>
          <w:szCs w:val="56"/>
        </w:rPr>
      </w:pPr>
    </w:p>
    <w:p w:rsidR="00A51392" w:rsidRPr="00206BA5" w:rsidRDefault="00A51392" w:rsidP="004A30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BA5">
        <w:rPr>
          <w:rFonts w:ascii="Times New Roman" w:hAnsi="Times New Roman" w:cs="Times New Roman"/>
          <w:b/>
          <w:sz w:val="56"/>
          <w:szCs w:val="56"/>
        </w:rPr>
        <w:t>STATUTI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I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GALERIS</w:t>
      </w:r>
      <w:r w:rsidR="005E5847" w:rsidRPr="00206BA5">
        <w:rPr>
          <w:rFonts w:ascii="Times New Roman" w:hAnsi="Times New Roman" w:cs="Times New Roman"/>
          <w:b/>
          <w:sz w:val="56"/>
          <w:szCs w:val="56"/>
        </w:rPr>
        <w:t>Ë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S</w:t>
      </w:r>
      <w:r w:rsidR="005E5847" w:rsidRPr="00206BA5">
        <w:rPr>
          <w:rFonts w:ascii="Times New Roman" w:hAnsi="Times New Roman" w:cs="Times New Roman"/>
          <w:b/>
          <w:sz w:val="56"/>
          <w:szCs w:val="56"/>
        </w:rPr>
        <w:t>Ë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ARTEVE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4A3003" w:rsidRPr="00206BA5">
        <w:rPr>
          <w:rFonts w:ascii="Times New Roman" w:hAnsi="Times New Roman" w:cs="Times New Roman"/>
          <w:b/>
          <w:sz w:val="56"/>
          <w:szCs w:val="56"/>
        </w:rPr>
        <w:br/>
      </w:r>
      <w:r w:rsidRPr="00206BA5">
        <w:rPr>
          <w:rFonts w:ascii="Times New Roman" w:hAnsi="Times New Roman" w:cs="Times New Roman"/>
          <w:b/>
          <w:sz w:val="56"/>
          <w:szCs w:val="56"/>
        </w:rPr>
        <w:t>N</w:t>
      </w:r>
      <w:r w:rsidR="005E5847" w:rsidRPr="00206BA5">
        <w:rPr>
          <w:rFonts w:ascii="Times New Roman" w:hAnsi="Times New Roman" w:cs="Times New Roman"/>
          <w:b/>
          <w:sz w:val="56"/>
          <w:szCs w:val="56"/>
        </w:rPr>
        <w:t>Ë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E45FD" w:rsidRPr="00206BA5">
        <w:rPr>
          <w:rFonts w:ascii="Times New Roman" w:hAnsi="Times New Roman" w:cs="Times New Roman"/>
          <w:b/>
          <w:sz w:val="56"/>
          <w:szCs w:val="56"/>
        </w:rPr>
        <w:t>GJILAN</w:t>
      </w:r>
    </w:p>
    <w:p w:rsidR="001E45FD" w:rsidRPr="00206BA5" w:rsidRDefault="001E45FD" w:rsidP="004A30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BA5">
        <w:rPr>
          <w:rFonts w:ascii="Times New Roman" w:hAnsi="Times New Roman" w:cs="Times New Roman"/>
          <w:b/>
          <w:sz w:val="56"/>
          <w:szCs w:val="56"/>
        </w:rPr>
        <w:t>‘’Galeria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e</w:t>
      </w:r>
      <w:r w:rsidR="00BF2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06BA5">
        <w:rPr>
          <w:rFonts w:ascii="Times New Roman" w:hAnsi="Times New Roman" w:cs="Times New Roman"/>
          <w:b/>
          <w:sz w:val="56"/>
          <w:szCs w:val="56"/>
        </w:rPr>
        <w:t>Arteve-Gjilan’’</w:t>
      </w: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E007D4" w:rsidP="00E007D4">
      <w:pPr>
        <w:tabs>
          <w:tab w:val="left" w:pos="5522"/>
        </w:tabs>
        <w:rPr>
          <w:rFonts w:ascii="Times New Roman" w:hAnsi="Times New Roman" w:cs="Times New Roman"/>
          <w:sz w:val="24"/>
          <w:szCs w:val="24"/>
        </w:rPr>
      </w:pPr>
      <w:r w:rsidRPr="00206BA5">
        <w:rPr>
          <w:rFonts w:ascii="Times New Roman" w:hAnsi="Times New Roman" w:cs="Times New Roman"/>
          <w:sz w:val="24"/>
          <w:szCs w:val="24"/>
        </w:rPr>
        <w:tab/>
      </w: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sz w:val="24"/>
          <w:szCs w:val="24"/>
        </w:rPr>
      </w:pPr>
    </w:p>
    <w:p w:rsidR="00A51392" w:rsidRPr="00206BA5" w:rsidRDefault="00A51392">
      <w:pPr>
        <w:rPr>
          <w:rFonts w:ascii="Times New Roman" w:hAnsi="Times New Roman" w:cs="Times New Roman"/>
          <w:b/>
          <w:sz w:val="24"/>
          <w:szCs w:val="24"/>
        </w:rPr>
      </w:pPr>
    </w:p>
    <w:p w:rsidR="004C07CA" w:rsidRPr="00206BA5" w:rsidRDefault="004C07CA">
      <w:pPr>
        <w:rPr>
          <w:rFonts w:ascii="Times New Roman" w:hAnsi="Times New Roman" w:cs="Times New Roman"/>
          <w:b/>
          <w:sz w:val="24"/>
          <w:szCs w:val="24"/>
        </w:rPr>
      </w:pPr>
    </w:p>
    <w:p w:rsidR="004C07CA" w:rsidRPr="00206BA5" w:rsidRDefault="004C07CA">
      <w:pPr>
        <w:rPr>
          <w:rFonts w:ascii="Times New Roman" w:hAnsi="Times New Roman" w:cs="Times New Roman"/>
          <w:b/>
          <w:sz w:val="24"/>
          <w:szCs w:val="24"/>
        </w:rPr>
      </w:pPr>
    </w:p>
    <w:p w:rsidR="00AC066C" w:rsidRPr="00BF2932" w:rsidRDefault="00AC066C" w:rsidP="009D59F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2932">
        <w:rPr>
          <w:rFonts w:ascii="Times New Roman" w:eastAsia="Times New Roman" w:hAnsi="Times New Roman" w:cs="Times New Roman"/>
          <w:sz w:val="24"/>
          <w:szCs w:val="24"/>
        </w:rPr>
        <w:lastRenderedPageBreak/>
        <w:t>Duke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u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bazuar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dispozitat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paragrafi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12.2.,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pika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“d)”,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17,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pika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“r)”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“s”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Ligjit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Vetëqeverisje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Lokale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Nr.03/L-040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(Gazeta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Zyrtare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Republikës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Kosovës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nr.28/2008),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2,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paragrafit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12.2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12.5,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32,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46,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47,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48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49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Ligjit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Institucionet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Kulturës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02/L-57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v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(Gazeta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Zyrtare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Republikës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Kosovës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nr.11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nenit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pika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Statutit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Komunës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Gjilanit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eastAsia="Times New Roman" w:hAnsi="Times New Roman" w:cs="Times New Roman"/>
          <w:sz w:val="24"/>
          <w:szCs w:val="24"/>
        </w:rPr>
        <w:t>016-28448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datës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eastAsia="Times New Roman" w:hAnsi="Times New Roman" w:cs="Times New Roman"/>
          <w:sz w:val="24"/>
          <w:szCs w:val="24"/>
        </w:rPr>
        <w:t>22.03.2018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Kuvendi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Komunës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Gjilanit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seancën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mbajtur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më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eastAsia="Times New Roman" w:hAnsi="Times New Roman" w:cs="Times New Roman"/>
          <w:sz w:val="24"/>
          <w:szCs w:val="24"/>
        </w:rPr>
        <w:t>miratoi:</w:t>
      </w:r>
      <w:r w:rsidR="00BF2932" w:rsidRPr="00BF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7CA" w:rsidRPr="00BF2932" w:rsidRDefault="004C07CA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92" w:rsidRPr="00BF2932" w:rsidRDefault="00A51392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Q</w:t>
      </w:r>
      <w:r w:rsidR="005E5847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llimi</w:t>
      </w:r>
    </w:p>
    <w:p w:rsidR="00A51392" w:rsidRPr="00BF2932" w:rsidRDefault="00A51392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392" w:rsidRPr="00BF2932" w:rsidRDefault="00A51392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rcaktohet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juridik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Gjilan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themelimi,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veprimtaria,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natyra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konstituimi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funksionimi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organeve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nyra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tyre,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detyrat,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vendimmarrja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rgjegj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sit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nyra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financimit.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92" w:rsidRPr="00BF2932" w:rsidRDefault="00A51392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392" w:rsidRPr="00BF2932" w:rsidRDefault="00A51392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392" w:rsidRPr="00BF2932" w:rsidRDefault="00A51392" w:rsidP="009D59F5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2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Themelimi,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veprimtaria,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struktura,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organizimi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funksionimi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5E5847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s</w:t>
      </w:r>
      <w:r w:rsidR="005E5847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b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b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b/>
          <w:sz w:val="24"/>
          <w:szCs w:val="24"/>
        </w:rPr>
        <w:t>Arteve-Gjilan</w:t>
      </w:r>
      <w:r w:rsidRPr="00BF2932">
        <w:rPr>
          <w:rFonts w:ascii="Times New Roman" w:hAnsi="Times New Roman" w:cs="Times New Roman"/>
          <w:b/>
          <w:sz w:val="24"/>
          <w:szCs w:val="24"/>
        </w:rPr>
        <w:t>”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n</w:t>
      </w:r>
      <w:r w:rsidR="005E5847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b/>
          <w:sz w:val="24"/>
          <w:szCs w:val="24"/>
        </w:rPr>
        <w:t>Gjilan</w:t>
      </w:r>
    </w:p>
    <w:p w:rsidR="00A51392" w:rsidRPr="00BF2932" w:rsidRDefault="00A51392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392" w:rsidRPr="00BF2932" w:rsidRDefault="00A51392" w:rsidP="009D5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Themelues</w:t>
      </w:r>
      <w:r w:rsidR="00765F4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Arteve-Gjilan</w:t>
      </w:r>
      <w:r w:rsidRPr="00BF2932">
        <w:rPr>
          <w:rFonts w:ascii="Times New Roman" w:hAnsi="Times New Roman" w:cs="Times New Roman"/>
          <w:sz w:val="24"/>
          <w:szCs w:val="24"/>
        </w:rPr>
        <w:t>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Kuvendi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5E5847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Gjilanit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br/>
      </w:r>
    </w:p>
    <w:p w:rsidR="005E5847" w:rsidRPr="00BF2932" w:rsidRDefault="00A51392" w:rsidP="009D5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institucion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pronësi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publike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regjistrohet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regjistrin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institucioneve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publike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t>kulturës.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E5847" w:rsidRPr="00BF2932">
        <w:rPr>
          <w:rFonts w:ascii="Times New Roman" w:hAnsi="Times New Roman" w:cs="Times New Roman"/>
          <w:sz w:val="24"/>
          <w:szCs w:val="24"/>
        </w:rPr>
        <w:br/>
      </w:r>
    </w:p>
    <w:p w:rsidR="005E5847" w:rsidRPr="00BF2932" w:rsidRDefault="005E5847" w:rsidP="009D5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xhirollogarinë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njërën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bankat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licencuara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Republikën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Kosovës.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BF2932" w:rsidRDefault="005E5847" w:rsidP="009D59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person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juridik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raport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palët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përfaqëson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847" w:rsidRPr="00BF2932" w:rsidRDefault="005E5847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47" w:rsidRPr="00BF2932" w:rsidRDefault="005E5847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03" w:rsidRPr="00BF2932" w:rsidRDefault="004A3003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49" w:rsidRPr="00BF2932" w:rsidRDefault="009C4949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3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Emërtimi,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selia,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vula,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b/>
          <w:sz w:val="24"/>
          <w:szCs w:val="24"/>
        </w:rPr>
        <w:t>simbolet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b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b/>
          <w:sz w:val="24"/>
          <w:szCs w:val="24"/>
        </w:rPr>
        <w:t>logo</w:t>
      </w:r>
    </w:p>
    <w:p w:rsidR="009C4949" w:rsidRPr="00BF2932" w:rsidRDefault="009C4949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D4" w:rsidRPr="00BF2932" w:rsidRDefault="009C4949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Emërtimi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zyrtar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1E45FD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206BA5" w:rsidRPr="00BF2932">
        <w:rPr>
          <w:rFonts w:ascii="Times New Roman" w:hAnsi="Times New Roman" w:cs="Times New Roman"/>
          <w:sz w:val="24"/>
          <w:szCs w:val="24"/>
        </w:rPr>
        <w:t>.</w:t>
      </w:r>
    </w:p>
    <w:p w:rsidR="00206BA5" w:rsidRPr="00BF2932" w:rsidRDefault="00206BA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49" w:rsidRPr="00BF2932" w:rsidRDefault="00E007D4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Emërtimi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bërë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Kuvendit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BF2932" w:rsidRPr="00BF2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color w:val="FF0000"/>
          <w:sz w:val="24"/>
          <w:szCs w:val="24"/>
        </w:rPr>
        <w:t>Nr.</w:t>
      </w:r>
      <w:r w:rsidR="00BF2932" w:rsidRPr="00BF2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color w:val="FF0000"/>
          <w:sz w:val="24"/>
          <w:szCs w:val="24"/>
        </w:rPr>
        <w:t>88</w:t>
      </w:r>
      <w:r w:rsidR="00BF2932" w:rsidRPr="00BF2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datës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color w:val="FF0000"/>
          <w:sz w:val="24"/>
          <w:szCs w:val="24"/>
        </w:rPr>
        <w:t>25.05.2017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1E45FD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Akronimi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‘’Galeria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GA</w:t>
      </w:r>
      <w:r w:rsidR="004D72B8" w:rsidRPr="00BF2932">
        <w:rPr>
          <w:rFonts w:ascii="Times New Roman" w:hAnsi="Times New Roman" w:cs="Times New Roman"/>
          <w:sz w:val="24"/>
          <w:szCs w:val="24"/>
        </w:rPr>
        <w:t>-</w:t>
      </w:r>
      <w:r w:rsidRPr="00BF2932">
        <w:rPr>
          <w:rFonts w:ascii="Times New Roman" w:hAnsi="Times New Roman" w:cs="Times New Roman"/>
          <w:sz w:val="24"/>
          <w:szCs w:val="24"/>
        </w:rPr>
        <w:t>GJ.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1E45FD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selinë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Gjilan,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rr.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“Xheme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Tupalla</w:t>
      </w:r>
      <w:r w:rsidR="009C4949" w:rsidRPr="00BF2932">
        <w:rPr>
          <w:rFonts w:ascii="Times New Roman" w:hAnsi="Times New Roman" w:cs="Times New Roman"/>
          <w:sz w:val="24"/>
          <w:szCs w:val="24"/>
        </w:rPr>
        <w:t>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pn.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Obje</w:t>
      </w:r>
      <w:r w:rsidRPr="00BF2932">
        <w:rPr>
          <w:rFonts w:ascii="Times New Roman" w:hAnsi="Times New Roman" w:cs="Times New Roman"/>
          <w:sz w:val="24"/>
          <w:szCs w:val="24"/>
        </w:rPr>
        <w:t>kti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Teatrit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Qytetit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Gjilan</w:t>
      </w:r>
      <w:r w:rsidR="00206BA5" w:rsidRPr="00BF2932">
        <w:rPr>
          <w:rFonts w:ascii="Times New Roman" w:hAnsi="Times New Roman" w:cs="Times New Roman"/>
          <w:sz w:val="24"/>
          <w:szCs w:val="24"/>
        </w:rPr>
        <w:t>.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9C4949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hyrje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objektit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vendoset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mbishkrimi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gjuhët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zyrtare,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parashihen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Ligjin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për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Gjuhët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Zyrtare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Republikës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Kos</w:t>
      </w:r>
      <w:r w:rsidR="004A3003" w:rsidRPr="00BF2932">
        <w:rPr>
          <w:rFonts w:ascii="Times New Roman" w:hAnsi="Times New Roman" w:cs="Times New Roman"/>
          <w:sz w:val="24"/>
          <w:szCs w:val="24"/>
        </w:rPr>
        <w:t>ov</w:t>
      </w:r>
      <w:r w:rsidRPr="00BF2932">
        <w:rPr>
          <w:rFonts w:ascii="Times New Roman" w:hAnsi="Times New Roman" w:cs="Times New Roman"/>
          <w:sz w:val="24"/>
          <w:szCs w:val="24"/>
        </w:rPr>
        <w:t>ës.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9C4949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vulën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rrumbullakët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katrore</w:t>
      </w:r>
      <w:r w:rsidR="00206BA5" w:rsidRPr="00BF2932">
        <w:rPr>
          <w:rFonts w:ascii="Times New Roman" w:hAnsi="Times New Roman" w:cs="Times New Roman"/>
          <w:sz w:val="24"/>
          <w:szCs w:val="24"/>
        </w:rPr>
        <w:t>.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9C4949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Vula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rrumbullakët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diametër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3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këtë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përmbajtje: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Republi</w:t>
      </w:r>
      <w:r w:rsidR="004D72B8"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Kosovës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–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Komuna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D72B8" w:rsidRPr="00BF2932">
        <w:rPr>
          <w:rFonts w:ascii="Times New Roman" w:hAnsi="Times New Roman" w:cs="Times New Roman"/>
          <w:sz w:val="24"/>
          <w:szCs w:val="24"/>
        </w:rPr>
        <w:t>Gjilanit</w:t>
      </w:r>
      <w:r w:rsidR="00206BA5" w:rsidRPr="00BF2932">
        <w:rPr>
          <w:rFonts w:ascii="Times New Roman" w:hAnsi="Times New Roman" w:cs="Times New Roman"/>
          <w:sz w:val="24"/>
          <w:szCs w:val="24"/>
        </w:rPr>
        <w:t>;</w:t>
      </w:r>
    </w:p>
    <w:p w:rsidR="009C4949" w:rsidRPr="00BF2932" w:rsidRDefault="004D72B8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9C4949" w:rsidRPr="00BF2932">
        <w:rPr>
          <w:rFonts w:ascii="Times New Roman" w:hAnsi="Times New Roman" w:cs="Times New Roman"/>
          <w:sz w:val="24"/>
          <w:szCs w:val="24"/>
        </w:rPr>
        <w:t>;</w:t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logon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institucionit;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9C4949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Vula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katrore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për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pranimin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dorëzimin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shkresave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është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madhësisë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6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x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3.7cm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këtë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përmbajtje: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9C4949" w:rsidRPr="00BF2932" w:rsidRDefault="00DF3E53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gjuhën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shqipe,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angleze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C4949" w:rsidRPr="00BF2932">
        <w:rPr>
          <w:rFonts w:ascii="Times New Roman" w:hAnsi="Times New Roman" w:cs="Times New Roman"/>
          <w:sz w:val="24"/>
          <w:szCs w:val="24"/>
        </w:rPr>
        <w:t>serbe;</w:t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Nr.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Referencës/protokolit;</w:t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Data</w:t>
      </w:r>
      <w:r w:rsidR="00206BA5" w:rsidRPr="00BF2932">
        <w:rPr>
          <w:rFonts w:ascii="Times New Roman" w:hAnsi="Times New Roman" w:cs="Times New Roman"/>
          <w:sz w:val="24"/>
          <w:szCs w:val="24"/>
        </w:rPr>
        <w:t>;</w:t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Nënshkrimi</w:t>
      </w:r>
      <w:r w:rsidR="00206BA5" w:rsidRPr="00BF2932">
        <w:rPr>
          <w:rFonts w:ascii="Times New Roman" w:hAnsi="Times New Roman" w:cs="Times New Roman"/>
          <w:sz w:val="24"/>
          <w:szCs w:val="24"/>
        </w:rPr>
        <w:t>;</w:t>
      </w:r>
    </w:p>
    <w:p w:rsidR="009C4949" w:rsidRPr="00BF2932" w:rsidRDefault="009C4949" w:rsidP="009D59F5">
      <w:pPr>
        <w:pStyle w:val="ListParagraph"/>
        <w:numPr>
          <w:ilvl w:val="1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Logoja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206BA5" w:rsidRPr="00BF2932">
        <w:rPr>
          <w:rFonts w:ascii="Times New Roman" w:hAnsi="Times New Roman" w:cs="Times New Roman"/>
          <w:sz w:val="24"/>
          <w:szCs w:val="24"/>
        </w:rPr>
        <w:t>;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327EBC" w:rsidRPr="00BF2932" w:rsidRDefault="00327EBC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logon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simbolet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saja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dalluese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tjera.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327EBC" w:rsidRPr="00BF2932" w:rsidRDefault="00BF2932" w:rsidP="009D59F5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Ndryshimi,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freskimi,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modifikimi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i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logos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dhe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simboleve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b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327EBC" w:rsidRPr="00BF2932">
        <w:rPr>
          <w:rFonts w:ascii="Times New Roman" w:hAnsi="Times New Roman" w:cs="Times New Roman"/>
          <w:sz w:val="24"/>
          <w:szCs w:val="24"/>
        </w:rPr>
        <w:t>het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me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vendim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veçant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K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327EBC" w:rsidRPr="00BF2932">
        <w:rPr>
          <w:rFonts w:ascii="Times New Roman" w:hAnsi="Times New Roman" w:cs="Times New Roman"/>
          <w:sz w:val="24"/>
          <w:szCs w:val="24"/>
        </w:rPr>
        <w:t>shillit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Drejtues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Galeris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27EBC" w:rsidRPr="00BF2932">
        <w:rPr>
          <w:rFonts w:ascii="Times New Roman" w:hAnsi="Times New Roman" w:cs="Times New Roman"/>
          <w:sz w:val="24"/>
          <w:szCs w:val="24"/>
        </w:rPr>
        <w:t>Arteve.</w:t>
      </w:r>
    </w:p>
    <w:p w:rsidR="00BF2932" w:rsidRDefault="00BF2932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BC" w:rsidRPr="00BF2932" w:rsidRDefault="00327EBC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4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Veprimtaria</w:t>
      </w:r>
    </w:p>
    <w:p w:rsidR="00327EBC" w:rsidRPr="00BF2932" w:rsidRDefault="00327EBC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EBC" w:rsidRPr="00BF2932" w:rsidRDefault="00327EBC" w:rsidP="009D5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Veprimtaria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rfshin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:</w:t>
      </w:r>
      <w:r w:rsidR="0080679F" w:rsidRPr="00BF2932">
        <w:rPr>
          <w:rFonts w:ascii="Times New Roman" w:hAnsi="Times New Roman" w:cs="Times New Roman"/>
          <w:sz w:val="24"/>
          <w:szCs w:val="24"/>
        </w:rPr>
        <w:br/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rgatitjen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ekspozitave;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Publikimet;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Edukimin;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Hulumtimin;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Menaxhimin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pasu</w:t>
      </w:r>
      <w:r w:rsidR="007F2BAC" w:rsidRPr="00BF2932">
        <w:rPr>
          <w:rFonts w:ascii="Times New Roman" w:hAnsi="Times New Roman" w:cs="Times New Roman"/>
          <w:sz w:val="24"/>
          <w:szCs w:val="24"/>
        </w:rPr>
        <w:t>rimin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7F2BAC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7F2BAC" w:rsidRPr="00BF2932">
        <w:rPr>
          <w:rFonts w:ascii="Times New Roman" w:hAnsi="Times New Roman" w:cs="Times New Roman"/>
          <w:sz w:val="24"/>
          <w:szCs w:val="24"/>
        </w:rPr>
        <w:t>fondit/koleksionit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Veprimtarit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ekonomike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lidhen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natyr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veprimtaris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</w:p>
    <w:p w:rsidR="00327EBC" w:rsidRPr="00BF2932" w:rsidRDefault="00327EBC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EBC" w:rsidRPr="00BF2932" w:rsidRDefault="00327EBC" w:rsidP="009D59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nxit</w:t>
      </w:r>
      <w:r w:rsid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zhvillon,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avancon,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promovon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pamor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jasht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rmes: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80679F" w:rsidRPr="00BF2932">
        <w:rPr>
          <w:rFonts w:ascii="Times New Roman" w:hAnsi="Times New Roman" w:cs="Times New Roman"/>
          <w:sz w:val="24"/>
          <w:szCs w:val="24"/>
        </w:rPr>
        <w:br/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Hartimit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politikave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propozimit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masave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ngritjen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sis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profesionale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fush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pamor;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Shk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mbimeve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artistike,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torive,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ekspozitave;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Publikimeve,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monografive,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katalog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materialeve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promovuese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botuara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vizuele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sfer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Programit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edukimit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mij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kategorit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sociale,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trajnimeve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debateve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fush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bibliotek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Hulumtimeve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sfer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Mbledhjes,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blerjes,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ruajtjes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restaurimit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37895" w:rsidRPr="00BF2932">
        <w:rPr>
          <w:rFonts w:ascii="Times New Roman" w:hAnsi="Times New Roman" w:cs="Times New Roman"/>
          <w:sz w:val="24"/>
          <w:szCs w:val="24"/>
        </w:rPr>
        <w:t>koleksionit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promovimit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tij;</w:t>
      </w:r>
    </w:p>
    <w:p w:rsidR="00327EBC" w:rsidRPr="00BF2932" w:rsidRDefault="00327EBC" w:rsidP="009D59F5">
      <w:pPr>
        <w:pStyle w:val="ListParagraph"/>
        <w:numPr>
          <w:ilvl w:val="1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Informimit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rmes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mediave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formave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80679F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komunikimit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informimit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publik;</w:t>
      </w:r>
    </w:p>
    <w:p w:rsidR="00327EBC" w:rsidRPr="00BF2932" w:rsidRDefault="00327EBC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49" w:rsidRPr="00BF2932" w:rsidRDefault="009C4949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6F1" w:rsidRPr="00BF2932" w:rsidRDefault="00F226F1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5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Ruajtja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dokumentacionit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materialeve</w:t>
      </w:r>
    </w:p>
    <w:p w:rsidR="00F226F1" w:rsidRPr="00BF2932" w:rsidRDefault="00F226F1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6F1" w:rsidRPr="00BF2932" w:rsidRDefault="00DF3E53" w:rsidP="009D59F5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obligohet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q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ruaj,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promovoj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sistemoj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materialet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kuad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F5D0C" w:rsidRPr="00BF2932">
        <w:rPr>
          <w:rFonts w:ascii="Times New Roman" w:hAnsi="Times New Roman" w:cs="Times New Roman"/>
          <w:sz w:val="24"/>
          <w:szCs w:val="24"/>
        </w:rPr>
        <w:t>koleksionit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materialeve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nd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institucionit,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sipas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Ligjit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Arkivat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t>Kosov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F226F1" w:rsidRPr="00BF2932">
        <w:rPr>
          <w:rFonts w:ascii="Times New Roman" w:hAnsi="Times New Roman" w:cs="Times New Roman"/>
          <w:sz w:val="24"/>
          <w:szCs w:val="24"/>
        </w:rPr>
        <w:t>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F226F1" w:rsidRPr="00BF2932">
        <w:rPr>
          <w:rFonts w:ascii="Times New Roman" w:hAnsi="Times New Roman" w:cs="Times New Roman"/>
          <w:sz w:val="24"/>
          <w:szCs w:val="24"/>
        </w:rPr>
        <w:br/>
      </w:r>
    </w:p>
    <w:p w:rsidR="00F226F1" w:rsidRPr="00BF2932" w:rsidRDefault="00F226F1" w:rsidP="009D59F5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Ruajtja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dokumentacionit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materialeve,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rfshin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nuk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kufizohet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ruajtjen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vul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dokumentacionit,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mjeteve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rekuizitat,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F5D0C" w:rsidRPr="00BF2932">
        <w:rPr>
          <w:rFonts w:ascii="Times New Roman" w:hAnsi="Times New Roman" w:cs="Times New Roman"/>
          <w:sz w:val="24"/>
          <w:szCs w:val="24"/>
        </w:rPr>
        <w:t>koleksionit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pasurit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F226F1" w:rsidRPr="00BF2932" w:rsidRDefault="00F226F1" w:rsidP="009D59F5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Dokumentacioni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ruhet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rkat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rputhje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plot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Ligjin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ruajtjen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materialit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arkivor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standardet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bashk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kohore.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F1" w:rsidRPr="00BF2932" w:rsidRDefault="00F226F1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6F1" w:rsidRPr="00BF2932" w:rsidRDefault="00F226F1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6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Organizimi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brendsh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m</w:t>
      </w:r>
    </w:p>
    <w:p w:rsidR="00F226F1" w:rsidRPr="00BF2932" w:rsidRDefault="00F226F1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6F1" w:rsidRPr="00BF2932" w:rsidRDefault="00F226F1" w:rsidP="009D59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vart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Gjilanit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rkat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sisht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Rinis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Sportit.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F226F1" w:rsidRPr="00BF2932" w:rsidRDefault="00F226F1" w:rsidP="009D59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Veprimtaria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realizohet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rmes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ndarjes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32">
        <w:rPr>
          <w:rFonts w:ascii="Times New Roman" w:hAnsi="Times New Roman" w:cs="Times New Roman"/>
          <w:sz w:val="24"/>
          <w:szCs w:val="24"/>
        </w:rPr>
        <w:t>sektor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7F2BAC" w:rsidRPr="00BF29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F226F1" w:rsidRPr="00BF2932" w:rsidRDefault="00F226F1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Sektori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Publikimeve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Promovimit;</w:t>
      </w:r>
    </w:p>
    <w:p w:rsidR="00F226F1" w:rsidRPr="00BF2932" w:rsidRDefault="00F226F1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Sektori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Edukimit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Hulumtimit;</w:t>
      </w:r>
    </w:p>
    <w:p w:rsidR="00F226F1" w:rsidRPr="00BF2932" w:rsidRDefault="00F226F1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Sektori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Marr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dh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nieve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Publikun;</w:t>
      </w:r>
    </w:p>
    <w:p w:rsidR="00F226F1" w:rsidRPr="00BF2932" w:rsidRDefault="00F226F1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Sektori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Teknik-Profesional;</w:t>
      </w:r>
    </w:p>
    <w:p w:rsidR="00037895" w:rsidRPr="00BF2932" w:rsidRDefault="00F226F1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Sektori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Administrativ-Financiar;</w:t>
      </w:r>
    </w:p>
    <w:p w:rsidR="00DF3E53" w:rsidRPr="009D59F5" w:rsidRDefault="00037895" w:rsidP="009D59F5">
      <w:pPr>
        <w:pStyle w:val="ListParagraph"/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Sektori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Koleksionit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të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Galerisë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së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Arteve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në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9D59F5">
        <w:rPr>
          <w:rFonts w:ascii="Times New Roman" w:hAnsi="Times New Roman" w:cs="Times New Roman"/>
          <w:sz w:val="24"/>
          <w:szCs w:val="24"/>
        </w:rPr>
        <w:t>Gjilan</w:t>
      </w:r>
      <w:r w:rsidRPr="009D59F5">
        <w:rPr>
          <w:rFonts w:ascii="Times New Roman" w:hAnsi="Times New Roman" w:cs="Times New Roman"/>
          <w:sz w:val="24"/>
          <w:szCs w:val="24"/>
        </w:rPr>
        <w:t>;</w:t>
      </w:r>
    </w:p>
    <w:p w:rsidR="00DF3E53" w:rsidRPr="00BF2932" w:rsidRDefault="00DF3E53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6C" w:rsidRPr="00BF2932" w:rsidRDefault="00AC066C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7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F2932">
        <w:rPr>
          <w:rFonts w:ascii="Times New Roman" w:hAnsi="Times New Roman" w:cs="Times New Roman"/>
          <w:b/>
          <w:sz w:val="24"/>
          <w:szCs w:val="24"/>
        </w:rPr>
        <w:t>Organet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drejtuese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5" w:rsidRPr="00BF2932" w:rsidRDefault="00B716F5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Organet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:</w:t>
      </w: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F5" w:rsidRPr="00BF2932" w:rsidRDefault="00B716F5" w:rsidP="009D59F5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F5" w:rsidRPr="00BF2932" w:rsidRDefault="00B716F5" w:rsidP="009D59F5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Drejtori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F5" w:rsidRPr="00BF2932" w:rsidRDefault="00B716F5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lastRenderedPageBreak/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8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F2932">
        <w:rPr>
          <w:rFonts w:ascii="Times New Roman" w:hAnsi="Times New Roman" w:cs="Times New Roman"/>
          <w:b/>
          <w:sz w:val="24"/>
          <w:szCs w:val="24"/>
        </w:rPr>
        <w:t>Mandati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organi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lart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aprovon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politikat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afatgjata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zhvillimit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duke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rfshir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politik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kulturore,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artistike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struktur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organizative;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aprovon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buxhetin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programin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qasje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dokumentacionin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rregullt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pasqyr</w:t>
      </w:r>
      <w:r w:rsidR="00A73028" w:rsidRPr="00BF2932">
        <w:rPr>
          <w:rFonts w:ascii="Times New Roman" w:hAnsi="Times New Roman" w:cs="Times New Roman"/>
          <w:sz w:val="24"/>
          <w:szCs w:val="24"/>
        </w:rPr>
        <w:t>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73028" w:rsidRPr="00BF2932">
        <w:rPr>
          <w:rFonts w:ascii="Times New Roman" w:hAnsi="Times New Roman" w:cs="Times New Roman"/>
          <w:sz w:val="24"/>
          <w:szCs w:val="24"/>
        </w:rPr>
        <w:t>financiare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73028"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73028" w:rsidRPr="00BF2932">
        <w:rPr>
          <w:rFonts w:ascii="Times New Roman" w:hAnsi="Times New Roman" w:cs="Times New Roman"/>
          <w:sz w:val="24"/>
          <w:szCs w:val="24"/>
        </w:rPr>
        <w:t>institucionit.</w:t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</w:t>
      </w:r>
      <w:r w:rsidR="00A73028" w:rsidRPr="00BF2932">
        <w:rPr>
          <w:rFonts w:ascii="Times New Roman" w:hAnsi="Times New Roman" w:cs="Times New Roman"/>
          <w:sz w:val="24"/>
          <w:szCs w:val="24"/>
        </w:rPr>
        <w:t>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A73028" w:rsidRPr="00BF2932">
        <w:rPr>
          <w:rFonts w:ascii="Times New Roman" w:hAnsi="Times New Roman" w:cs="Times New Roman"/>
          <w:sz w:val="24"/>
          <w:szCs w:val="24"/>
        </w:rPr>
        <w:t>;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paku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nj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her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themeluesi,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Rinis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Sportit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funksion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rmbushjes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llogaridh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nies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auditimin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pavarur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institucionit;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vler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raporton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tek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tij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rgjith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propozon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tek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themeluesi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nd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rrimin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veprimtaris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zgjerimin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saj.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B716F5" w:rsidRPr="00BF2932" w:rsidRDefault="00B716F5" w:rsidP="009D59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nxjerr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akte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nligjore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mbar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vajtjen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bazuar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legjislacionin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fuqi,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aktin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themelimit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F5" w:rsidRPr="00BF2932" w:rsidRDefault="00B716F5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028" w:rsidRPr="009D59F5" w:rsidRDefault="00A73028" w:rsidP="009D59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F5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b/>
          <w:sz w:val="24"/>
          <w:szCs w:val="24"/>
        </w:rPr>
        <w:t>9</w:t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b/>
          <w:sz w:val="24"/>
          <w:szCs w:val="24"/>
        </w:rPr>
        <w:br/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D59F5">
        <w:rPr>
          <w:rFonts w:ascii="Times New Roman" w:hAnsi="Times New Roman" w:cs="Times New Roman"/>
          <w:b/>
          <w:sz w:val="24"/>
          <w:szCs w:val="24"/>
        </w:rPr>
        <w:t>P</w:t>
      </w:r>
      <w:r w:rsidR="004A3003" w:rsidRPr="009D59F5">
        <w:rPr>
          <w:rFonts w:ascii="Times New Roman" w:hAnsi="Times New Roman" w:cs="Times New Roman"/>
          <w:b/>
          <w:sz w:val="24"/>
          <w:szCs w:val="24"/>
        </w:rPr>
        <w:t>ë</w:t>
      </w:r>
      <w:r w:rsidRPr="009D59F5">
        <w:rPr>
          <w:rFonts w:ascii="Times New Roman" w:hAnsi="Times New Roman" w:cs="Times New Roman"/>
          <w:b/>
          <w:sz w:val="24"/>
          <w:szCs w:val="24"/>
        </w:rPr>
        <w:t>rb</w:t>
      </w:r>
      <w:r w:rsidR="004A3003" w:rsidRPr="009D59F5">
        <w:rPr>
          <w:rFonts w:ascii="Times New Roman" w:hAnsi="Times New Roman" w:cs="Times New Roman"/>
          <w:b/>
          <w:sz w:val="24"/>
          <w:szCs w:val="24"/>
        </w:rPr>
        <w:t>ë</w:t>
      </w:r>
      <w:r w:rsidRPr="009D59F5">
        <w:rPr>
          <w:rFonts w:ascii="Times New Roman" w:hAnsi="Times New Roman" w:cs="Times New Roman"/>
          <w:b/>
          <w:sz w:val="24"/>
          <w:szCs w:val="24"/>
        </w:rPr>
        <w:t>rja</w:t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b/>
          <w:sz w:val="24"/>
          <w:szCs w:val="24"/>
        </w:rPr>
        <w:t>K</w:t>
      </w:r>
      <w:r w:rsidR="004A3003" w:rsidRPr="009D59F5">
        <w:rPr>
          <w:rFonts w:ascii="Times New Roman" w:hAnsi="Times New Roman" w:cs="Times New Roman"/>
          <w:b/>
          <w:sz w:val="24"/>
          <w:szCs w:val="24"/>
        </w:rPr>
        <w:t>ë</w:t>
      </w:r>
      <w:r w:rsidRPr="009D59F5">
        <w:rPr>
          <w:rFonts w:ascii="Times New Roman" w:hAnsi="Times New Roman" w:cs="Times New Roman"/>
          <w:b/>
          <w:sz w:val="24"/>
          <w:szCs w:val="24"/>
        </w:rPr>
        <w:t>shillit</w:t>
      </w:r>
      <w:r w:rsidR="00BF2932" w:rsidRPr="009D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b/>
          <w:sz w:val="24"/>
          <w:szCs w:val="24"/>
        </w:rPr>
        <w:t>Drejtues</w:t>
      </w:r>
    </w:p>
    <w:p w:rsidR="00A73028" w:rsidRPr="00BF2932" w:rsidRDefault="00A73028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28" w:rsidRPr="00BF2932" w:rsidRDefault="00A73028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rb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5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A73028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Em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veçant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4A3003" w:rsidRPr="00BF2932" w:rsidRDefault="00A73028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</w:t>
      </w:r>
      <w:proofErr w:type="gramStart"/>
      <w:r w:rsidR="00DF3E53" w:rsidRPr="00BF2932">
        <w:rPr>
          <w:rFonts w:ascii="Times New Roman" w:hAnsi="Times New Roman" w:cs="Times New Roman"/>
          <w:sz w:val="24"/>
          <w:szCs w:val="24"/>
        </w:rPr>
        <w:t>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</w:t>
      </w:r>
      <w:r w:rsidRPr="00BF2932">
        <w:rPr>
          <w:rFonts w:ascii="Times New Roman" w:hAnsi="Times New Roman" w:cs="Times New Roman"/>
          <w:sz w:val="24"/>
          <w:szCs w:val="24"/>
        </w:rPr>
        <w:t>duhet</w:t>
      </w:r>
      <w:proofErr w:type="gramEnd"/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jen</w:t>
      </w:r>
      <w:r w:rsidR="004A300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personalitete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dëshmuara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fusha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ndryshme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art,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kulturë,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rini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arsim.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br/>
      </w:r>
    </w:p>
    <w:p w:rsidR="00A73028" w:rsidRPr="00BF2932" w:rsidRDefault="00BF2932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4A3003" w:rsidRPr="00BF2932">
        <w:rPr>
          <w:rFonts w:ascii="Times New Roman" w:hAnsi="Times New Roman" w:cs="Times New Roman"/>
          <w:sz w:val="24"/>
          <w:szCs w:val="24"/>
        </w:rPr>
        <w:t>shilli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Drejtues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i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i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raporton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paku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nj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her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vit,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Kryetarit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4A3003" w:rsidRPr="00BF2932">
        <w:rPr>
          <w:rFonts w:ascii="Times New Roman" w:hAnsi="Times New Roman" w:cs="Times New Roman"/>
          <w:sz w:val="24"/>
          <w:szCs w:val="24"/>
        </w:rPr>
        <w:t>Komun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4A3003" w:rsidRPr="00BF2932">
        <w:rPr>
          <w:rFonts w:ascii="Times New Roman" w:hAnsi="Times New Roman" w:cs="Times New Roman"/>
          <w:sz w:val="24"/>
          <w:szCs w:val="24"/>
        </w:rPr>
        <w:t>s.</w:t>
      </w:r>
    </w:p>
    <w:p w:rsidR="004A3003" w:rsidRPr="00BF2932" w:rsidRDefault="004A3003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03" w:rsidRPr="00BF2932" w:rsidRDefault="004A3003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mandate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4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vjeçar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mund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rizgjedhjes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mandat.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4A3003" w:rsidRPr="00BF2932" w:rsidRDefault="004A3003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heq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radh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shumic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votave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fshehta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4A3003" w:rsidRPr="009D59F5" w:rsidRDefault="004A3003" w:rsidP="009D59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Shkarkimi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Kryetarit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shillit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Drejtues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Galeris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b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het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me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2/3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votave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an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tar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shillit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Drejtues.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03" w:rsidRPr="00BF2932" w:rsidRDefault="004A3003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3028" w:rsidRPr="00BF2932" w:rsidRDefault="004A3003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10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BF2932">
        <w:rPr>
          <w:rFonts w:ascii="Times New Roman" w:hAnsi="Times New Roman" w:cs="Times New Roman"/>
          <w:b/>
          <w:sz w:val="24"/>
          <w:szCs w:val="24"/>
        </w:rPr>
        <w:t>Funksionimi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shillit</w:t>
      </w:r>
    </w:p>
    <w:p w:rsidR="004A3003" w:rsidRPr="00BF2932" w:rsidRDefault="004A3003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03" w:rsidRPr="00BF2932" w:rsidRDefault="004A3003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Mbledhjet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thirr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heq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CC12FB" w:rsidRPr="00BF2932">
        <w:rPr>
          <w:rFonts w:ascii="Times New Roman" w:hAnsi="Times New Roman" w:cs="Times New Roman"/>
          <w:sz w:val="24"/>
          <w:szCs w:val="24"/>
        </w:rPr>
        <w:br/>
      </w:r>
    </w:p>
    <w:p w:rsidR="004A3003" w:rsidRPr="00BF2932" w:rsidRDefault="00CC12FB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Mbledhjet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ftohen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2/3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CC12FB" w:rsidRPr="00BF2932" w:rsidRDefault="00CC12FB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munges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mbledhjet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mund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t’i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heq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paraprakisht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cakton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shillit.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CC12FB" w:rsidRPr="00BF2932" w:rsidRDefault="00CC12FB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mund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punoj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mbledhje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pranish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shumica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CC12FB" w:rsidRPr="00BF2932" w:rsidRDefault="00CC12FB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Vendimet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nd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sishme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ndryshimi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shkarkimi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aprovimi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programit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buxheti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raporti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merret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2/3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votave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69" w:rsidRPr="009D59F5" w:rsidRDefault="00EF2B43" w:rsidP="009D59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Këshilli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Drejtues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Galerisë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p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r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pun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tyre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p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rgjigjen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dhe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raportojn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Kryetarit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Komun</w:t>
      </w:r>
      <w:r w:rsidR="007A352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s.</w:t>
      </w:r>
    </w:p>
    <w:p w:rsidR="003B1969" w:rsidRPr="00BF2932" w:rsidRDefault="003B1969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FB" w:rsidRPr="00BF2932" w:rsidRDefault="00CC12FB" w:rsidP="009D59F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11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Kompenzimi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ve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</w:r>
    </w:p>
    <w:p w:rsidR="00CC12FB" w:rsidRPr="00BF2932" w:rsidRDefault="00CC12FB" w:rsidP="009D59F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kompenzohen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p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EF2B43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pun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EF2B43"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tyre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p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EF2B43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secil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EF2B43"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mbledhje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t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mbajtur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gjat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EF2B43" w:rsidRPr="00BF2932">
        <w:rPr>
          <w:rFonts w:ascii="Times New Roman" w:hAnsi="Times New Roman" w:cs="Times New Roman"/>
          <w:sz w:val="24"/>
          <w:szCs w:val="24"/>
        </w:rPr>
        <w:t>vitit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por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nuk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mund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t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kompenzohn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p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DB2D2E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m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shum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12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mbledhje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n</w:t>
      </w:r>
      <w:r w:rsidR="007A352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vit.</w:t>
      </w: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CC12FB" w:rsidRPr="00BF2932" w:rsidRDefault="00CC12FB" w:rsidP="009D59F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Pagesa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veçant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Kryetarit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rkat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se.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shmi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pages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jet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lista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pjes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marrjes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mbledhjen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mbajtur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2E" w:rsidRPr="00BF2932" w:rsidRDefault="00DB2D2E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2FB" w:rsidRPr="00BF2932" w:rsidRDefault="00CC12FB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12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Drejtori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A114FB" w:rsidRPr="00BF2932" w:rsidRDefault="00A114FB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4FB" w:rsidRPr="00BF2932" w:rsidRDefault="00A114FB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Drejtori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heq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organ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ekzekutiv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tij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to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autorizime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rgjegj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B" w:rsidRPr="00BF2932" w:rsidRDefault="00A114FB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4FB" w:rsidRPr="00BF2932" w:rsidRDefault="00A114FB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Udh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heq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A114FB" w:rsidRPr="00BF2932" w:rsidRDefault="00A114FB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rfaq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brenda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A114FB" w:rsidRPr="00BF2932" w:rsidRDefault="00A114FB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Propozon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programin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cilin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miraton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Drejtues;</w:t>
      </w:r>
    </w:p>
    <w:p w:rsidR="00A114FB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Zbaton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programin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vendimet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923A3F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Mbik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qyr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vler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personelit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angazhuar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Arteve;</w:t>
      </w:r>
    </w:p>
    <w:p w:rsidR="00923A3F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propozon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buxhetin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923A3F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rkon,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aplikon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negocion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marrjen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donacioneve;</w:t>
      </w:r>
    </w:p>
    <w:p w:rsidR="00923A3F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Merr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pjes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mbledhjet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komisione,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vote;</w:t>
      </w:r>
    </w:p>
    <w:p w:rsidR="00923A3F" w:rsidRPr="00BF2932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baza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mujore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vjetore,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raporton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performanc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Arteve;</w:t>
      </w:r>
    </w:p>
    <w:p w:rsidR="00923A3F" w:rsidRPr="009D59F5" w:rsidRDefault="00923A3F" w:rsidP="009D59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P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rgjigjet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p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r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veprimtarin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financiare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dhe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juridike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Galeris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.</w:t>
      </w:r>
    </w:p>
    <w:p w:rsidR="003B1969" w:rsidRPr="00BF2932" w:rsidRDefault="003B1969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A3F" w:rsidRPr="00BF2932" w:rsidRDefault="00923A3F" w:rsidP="009D59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13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Zgjedhja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Drejtorit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923A3F" w:rsidRPr="00BF2932" w:rsidRDefault="00923A3F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A3F" w:rsidRPr="00BF2932" w:rsidRDefault="00923A3F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Drejtorin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B1969" w:rsidRPr="00BF2932">
        <w:rPr>
          <w:rFonts w:ascii="Times New Roman" w:hAnsi="Times New Roman" w:cs="Times New Roman"/>
          <w:sz w:val="24"/>
          <w:szCs w:val="24"/>
        </w:rPr>
        <w:t>zgjedh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shkarkon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baz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procedurave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konkursit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shpallur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Drejtues.</w:t>
      </w:r>
      <w:r w:rsidR="00041352" w:rsidRPr="00BF2932">
        <w:rPr>
          <w:rFonts w:ascii="Times New Roman" w:hAnsi="Times New Roman" w:cs="Times New Roman"/>
          <w:sz w:val="24"/>
          <w:szCs w:val="24"/>
        </w:rPr>
        <w:br/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3F" w:rsidRPr="00BF2932" w:rsidRDefault="00923A3F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Procedura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em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rimin,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bazohet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Ligjin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041352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Institucionet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Kultur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041352"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Ligjin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041352"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041352"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Zyrtar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B2D2E" w:rsidRPr="00BF2932">
        <w:rPr>
          <w:rFonts w:ascii="Times New Roman" w:hAnsi="Times New Roman" w:cs="Times New Roman"/>
          <w:sz w:val="24"/>
          <w:szCs w:val="24"/>
        </w:rPr>
        <w:t>Publik.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52" w:rsidRPr="00BF2932" w:rsidRDefault="005021E0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personi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rgatitje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universitare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rvoj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paku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pes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vjeçar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pozita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menaxhuese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fush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s.</w:t>
      </w: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0" w:rsidRPr="00BF2932" w:rsidRDefault="005021E0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Drejtori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zgjedhet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mandate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prej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(4)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vitesh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mund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rizgjedhjes.</w:t>
      </w: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0" w:rsidRPr="00BF2932" w:rsidRDefault="005021E0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Drejtorin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shkarkon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2/3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votave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duke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bazuar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kushtet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kriteret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rcaktuara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legjislacionin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fuqi.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0" w:rsidRPr="009D59F5" w:rsidRDefault="005021E0" w:rsidP="009D59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rast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shkarkimit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Drejtorit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Galeris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shilli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Drejtues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em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ron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Ushtruesin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Detyr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me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shumic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absolute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votave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an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tar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shillit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Drejtues,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me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informim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paraprak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Kryetarit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Komun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Pr="009D59F5">
        <w:rPr>
          <w:rFonts w:ascii="Times New Roman" w:hAnsi="Times New Roman" w:cs="Times New Roman"/>
          <w:sz w:val="24"/>
          <w:szCs w:val="24"/>
        </w:rPr>
        <w:t>s.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53" w:rsidRPr="00BF2932" w:rsidRDefault="00DF3E53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0" w:rsidRPr="00BF2932" w:rsidRDefault="005021E0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14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Financimi</w:t>
      </w:r>
    </w:p>
    <w:p w:rsidR="005021E0" w:rsidRPr="00BF2932" w:rsidRDefault="005021E0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Mjetet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7F2BAC" w:rsidRPr="00BF2932">
        <w:rPr>
          <w:rFonts w:ascii="Times New Roman" w:hAnsi="Times New Roman" w:cs="Times New Roman"/>
          <w:sz w:val="24"/>
          <w:szCs w:val="24"/>
        </w:rPr>
        <w:t>financiare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siguro</w:t>
      </w:r>
      <w:r w:rsidR="000457F3" w:rsidRPr="00BF2932">
        <w:rPr>
          <w:rFonts w:ascii="Times New Roman" w:hAnsi="Times New Roman" w:cs="Times New Roman"/>
          <w:sz w:val="24"/>
          <w:szCs w:val="24"/>
        </w:rPr>
        <w:t>hen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nga:</w:t>
      </w:r>
    </w:p>
    <w:p w:rsidR="005021E0" w:rsidRPr="00BF2932" w:rsidRDefault="005021E0" w:rsidP="009D59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0" w:rsidRPr="00BF2932" w:rsidRDefault="005021E0" w:rsidP="009D59F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Buxheti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Drejtoris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Kultur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Rinis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Sportit;</w:t>
      </w:r>
    </w:p>
    <w:p w:rsidR="005021E0" w:rsidRPr="009D59F5" w:rsidRDefault="005021E0" w:rsidP="009D59F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hyrat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vetanake,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sponsorizimet,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donacionet,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dhuratat,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dhe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hyrat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tjera.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E0" w:rsidRPr="00BF2932" w:rsidRDefault="005021E0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1E0" w:rsidRPr="00BF2932" w:rsidRDefault="005021E0" w:rsidP="009D59F5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021E0" w:rsidRPr="00BF2932" w:rsidRDefault="005021E0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15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Auditimi</w:t>
      </w:r>
    </w:p>
    <w:p w:rsidR="005021E0" w:rsidRPr="00BF2932" w:rsidRDefault="005021E0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64E4" w:rsidRPr="00BF2932" w:rsidRDefault="005021E0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Auditimin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pasqyrave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financiare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auditori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brendshëm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764E4" w:rsidRPr="00BF2932">
        <w:rPr>
          <w:rFonts w:ascii="Times New Roman" w:hAnsi="Times New Roman" w:cs="Times New Roman"/>
          <w:sz w:val="24"/>
          <w:szCs w:val="24"/>
        </w:rPr>
        <w:t>sipas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764E4" w:rsidRPr="00BF2932">
        <w:rPr>
          <w:rFonts w:ascii="Times New Roman" w:hAnsi="Times New Roman" w:cs="Times New Roman"/>
          <w:sz w:val="24"/>
          <w:szCs w:val="24"/>
        </w:rPr>
        <w:t>nevoj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2764E4" w:rsidRPr="00BF2932">
        <w:rPr>
          <w:rFonts w:ascii="Times New Roman" w:hAnsi="Times New Roman" w:cs="Times New Roman"/>
          <w:sz w:val="24"/>
          <w:szCs w:val="24"/>
        </w:rPr>
        <w:t>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2E" w:rsidRPr="00BF2932" w:rsidRDefault="00DB2D2E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E4" w:rsidRDefault="002764E4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16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Pasuria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9D59F5" w:rsidRPr="00BF2932" w:rsidRDefault="009D59F5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E4" w:rsidRPr="00BF2932" w:rsidRDefault="002764E4" w:rsidP="009D59F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Pasuria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pasuria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luajtshme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paluajtshme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krijuar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ka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pron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3C667A"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institucioni;</w:t>
      </w:r>
      <w:r w:rsidR="003C667A" w:rsidRPr="00BF2932">
        <w:rPr>
          <w:rFonts w:ascii="Times New Roman" w:hAnsi="Times New Roman" w:cs="Times New Roman"/>
          <w:sz w:val="24"/>
          <w:szCs w:val="24"/>
        </w:rPr>
        <w:br/>
      </w:r>
    </w:p>
    <w:p w:rsidR="002764E4" w:rsidRPr="00BF2932" w:rsidRDefault="00037895" w:rsidP="009D59F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932">
        <w:rPr>
          <w:rFonts w:ascii="Times New Roman" w:hAnsi="Times New Roman" w:cs="Times New Roman"/>
          <w:sz w:val="24"/>
          <w:szCs w:val="24"/>
        </w:rPr>
        <w:t>Koleksioni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Komunën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Gjilanit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3C667A" w:rsidRPr="00BF2932">
        <w:rPr>
          <w:rFonts w:ascii="Times New Roman" w:hAnsi="Times New Roman" w:cs="Times New Roman"/>
          <w:sz w:val="24"/>
          <w:szCs w:val="24"/>
        </w:rPr>
        <w:t>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fondi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veprave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artistike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cilat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posedon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t>Galeria;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BF2932">
        <w:rPr>
          <w:rFonts w:ascii="Times New Roman" w:hAnsi="Times New Roman" w:cs="Times New Roman"/>
          <w:sz w:val="24"/>
          <w:szCs w:val="24"/>
        </w:rPr>
        <w:br/>
      </w:r>
    </w:p>
    <w:p w:rsidR="005021E0" w:rsidRPr="009D59F5" w:rsidRDefault="00DF3E53" w:rsidP="009D59F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F5">
        <w:rPr>
          <w:rFonts w:ascii="Times New Roman" w:hAnsi="Times New Roman" w:cs="Times New Roman"/>
          <w:sz w:val="24"/>
          <w:szCs w:val="24"/>
        </w:rPr>
        <w:t>Galeria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Arteve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“Galeria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Pr="009D59F5">
        <w:rPr>
          <w:rFonts w:ascii="Times New Roman" w:hAnsi="Times New Roman" w:cs="Times New Roman"/>
          <w:sz w:val="24"/>
          <w:szCs w:val="24"/>
        </w:rPr>
        <w:t>Arteve-Gjilan</w:t>
      </w:r>
      <w:r w:rsidR="00AC066C" w:rsidRPr="009D59F5">
        <w:rPr>
          <w:rFonts w:ascii="Times New Roman" w:hAnsi="Times New Roman" w:cs="Times New Roman"/>
          <w:sz w:val="24"/>
          <w:szCs w:val="24"/>
        </w:rPr>
        <w:t>”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nuk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mund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tjet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rsoj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pasurin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saj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pa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p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lqimin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paraprak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Kuvendit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Komun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s,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p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rkat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sisht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Drejtoris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Kultur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3C667A" w:rsidRPr="009D59F5">
        <w:rPr>
          <w:rFonts w:ascii="Times New Roman" w:hAnsi="Times New Roman" w:cs="Times New Roman"/>
          <w:sz w:val="24"/>
          <w:szCs w:val="24"/>
        </w:rPr>
        <w:t>s,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Rinis</w:t>
      </w:r>
      <w:r w:rsidR="002867B0" w:rsidRPr="009D59F5">
        <w:rPr>
          <w:rFonts w:ascii="Times New Roman" w:hAnsi="Times New Roman" w:cs="Times New Roman"/>
          <w:sz w:val="24"/>
          <w:szCs w:val="24"/>
        </w:rPr>
        <w:t>ë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dhe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  <w:r w:rsidR="003C667A" w:rsidRPr="009D59F5">
        <w:rPr>
          <w:rFonts w:ascii="Times New Roman" w:hAnsi="Times New Roman" w:cs="Times New Roman"/>
          <w:sz w:val="24"/>
          <w:szCs w:val="24"/>
        </w:rPr>
        <w:t>Sportit.</w:t>
      </w:r>
      <w:r w:rsidR="00BF2932" w:rsidRPr="009D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6C" w:rsidRPr="00BF2932" w:rsidRDefault="00AC066C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66C" w:rsidRPr="00BF2932" w:rsidRDefault="00AC066C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7A" w:rsidRPr="00BF2932" w:rsidRDefault="003C667A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17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Shp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rb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Pr="00BF2932">
        <w:rPr>
          <w:rFonts w:ascii="Times New Roman" w:hAnsi="Times New Roman" w:cs="Times New Roman"/>
          <w:b/>
          <w:sz w:val="24"/>
          <w:szCs w:val="24"/>
        </w:rPr>
        <w:t>rja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</w:p>
    <w:p w:rsidR="003C667A" w:rsidRPr="00BF2932" w:rsidRDefault="003C667A" w:rsidP="009D59F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67A" w:rsidRPr="00BF2932" w:rsidRDefault="003C667A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Shp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rb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</w:t>
      </w:r>
      <w:proofErr w:type="gramStart"/>
      <w:r w:rsidR="00DF3E53" w:rsidRPr="00BF2932">
        <w:rPr>
          <w:rFonts w:ascii="Times New Roman" w:hAnsi="Times New Roman" w:cs="Times New Roman"/>
          <w:sz w:val="24"/>
          <w:szCs w:val="24"/>
        </w:rPr>
        <w:t>Gjilan”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b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themeluesi,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Kuvendi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pajtim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legjislacionin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fuqi.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A" w:rsidRPr="00BF2932" w:rsidRDefault="003C667A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7A" w:rsidRPr="00BF2932" w:rsidRDefault="003C667A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18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br/>
        <w:t>Dispozita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kalimtare</w:t>
      </w:r>
    </w:p>
    <w:p w:rsidR="005021E0" w:rsidRPr="00BF2932" w:rsidRDefault="005021E0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67A" w:rsidRPr="00BF2932" w:rsidRDefault="003C667A" w:rsidP="009D59F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Statutin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nxjerr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nd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rsa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miraton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Kuvendi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Komun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A" w:rsidRPr="00BF2932" w:rsidRDefault="003C667A" w:rsidP="009D59F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shilli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Drejtues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obliguar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q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nxjerr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akte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juridike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parapara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k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afatin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prej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gjasht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muajsh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dita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aprovimit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Statutit,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siç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jan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: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73" w:rsidRPr="00BF2932" w:rsidRDefault="003C667A" w:rsidP="009D59F5">
      <w:pPr>
        <w:pStyle w:val="ListParagraph"/>
        <w:numPr>
          <w:ilvl w:val="1"/>
          <w:numId w:val="2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lastRenderedPageBreak/>
        <w:t>Rregullorja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Galeris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“Galeria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Arteve-</w:t>
      </w:r>
      <w:proofErr w:type="gramStart"/>
      <w:r w:rsidR="00DF3E53" w:rsidRPr="00BF2932">
        <w:rPr>
          <w:rFonts w:ascii="Times New Roman" w:hAnsi="Times New Roman" w:cs="Times New Roman"/>
          <w:sz w:val="24"/>
          <w:szCs w:val="24"/>
        </w:rPr>
        <w:t>Gjilan”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Komunën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AC066C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="00AC066C" w:rsidRPr="00BF2932">
        <w:rPr>
          <w:rFonts w:ascii="Times New Roman" w:hAnsi="Times New Roman" w:cs="Times New Roman"/>
          <w:sz w:val="24"/>
          <w:szCs w:val="24"/>
        </w:rPr>
        <w:t>it</w:t>
      </w:r>
      <w:r w:rsidRPr="00BF2932">
        <w:rPr>
          <w:rFonts w:ascii="Times New Roman" w:hAnsi="Times New Roman" w:cs="Times New Roman"/>
          <w:sz w:val="24"/>
          <w:szCs w:val="24"/>
        </w:rPr>
        <w:t>;</w:t>
      </w:r>
    </w:p>
    <w:p w:rsidR="003C667A" w:rsidRPr="00BF2932" w:rsidRDefault="003C667A" w:rsidP="009D59F5">
      <w:pPr>
        <w:pStyle w:val="ListParagraph"/>
        <w:numPr>
          <w:ilvl w:val="1"/>
          <w:numId w:val="2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Rre</w:t>
      </w:r>
      <w:r w:rsidR="00563073" w:rsidRPr="00BF2932">
        <w:rPr>
          <w:rFonts w:ascii="Times New Roman" w:hAnsi="Times New Roman" w:cs="Times New Roman"/>
          <w:sz w:val="24"/>
          <w:szCs w:val="24"/>
        </w:rPr>
        <w:t>gulloren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mbi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Koleksionin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Galerisë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Arteve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BF2932">
        <w:rPr>
          <w:rFonts w:ascii="Times New Roman" w:hAnsi="Times New Roman" w:cs="Times New Roman"/>
          <w:sz w:val="24"/>
          <w:szCs w:val="24"/>
        </w:rPr>
        <w:t>n</w:t>
      </w:r>
      <w:r w:rsidR="00DF3E53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A" w:rsidRPr="00BF2932" w:rsidRDefault="003C667A" w:rsidP="009D59F5">
      <w:pPr>
        <w:pStyle w:val="ListParagraph"/>
        <w:numPr>
          <w:ilvl w:val="1"/>
          <w:numId w:val="2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Rregullore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akte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tjera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juridike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r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mbar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vajtjen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institucionit.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A" w:rsidRPr="00BF2932" w:rsidRDefault="003C667A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67A" w:rsidRPr="00BF2932" w:rsidRDefault="003C667A" w:rsidP="009D59F5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C667A" w:rsidRPr="00BF2932" w:rsidRDefault="003C667A" w:rsidP="009D59F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32">
        <w:rPr>
          <w:rFonts w:ascii="Times New Roman" w:hAnsi="Times New Roman" w:cs="Times New Roman"/>
          <w:b/>
          <w:sz w:val="24"/>
          <w:szCs w:val="24"/>
        </w:rPr>
        <w:t>Neni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19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br/>
      </w:r>
      <w:r w:rsidRPr="00BF2932">
        <w:rPr>
          <w:rFonts w:ascii="Times New Roman" w:hAnsi="Times New Roman" w:cs="Times New Roman"/>
          <w:b/>
          <w:sz w:val="24"/>
          <w:szCs w:val="24"/>
        </w:rPr>
        <w:t>Hyrja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b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b/>
          <w:sz w:val="24"/>
          <w:szCs w:val="24"/>
        </w:rPr>
        <w:t>fuqi</w:t>
      </w:r>
    </w:p>
    <w:p w:rsidR="003C667A" w:rsidRPr="00BF2932" w:rsidRDefault="003C667A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Ky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Statut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hyn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fuqi,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8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dit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nga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dita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publikimit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tabel</w:t>
      </w:r>
      <w:r w:rsidR="002867B0" w:rsidRPr="00BF2932">
        <w:rPr>
          <w:rFonts w:ascii="Times New Roman" w:hAnsi="Times New Roman" w:cs="Times New Roman"/>
          <w:sz w:val="24"/>
          <w:szCs w:val="24"/>
        </w:rPr>
        <w:t>ë</w:t>
      </w:r>
      <w:r w:rsidRPr="00BF2932">
        <w:rPr>
          <w:rFonts w:ascii="Times New Roman" w:hAnsi="Times New Roman" w:cs="Times New Roman"/>
          <w:sz w:val="24"/>
          <w:szCs w:val="24"/>
        </w:rPr>
        <w:t>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shpalljeve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dhe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uebfaqen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Pr="00BF2932">
        <w:rPr>
          <w:rFonts w:ascii="Times New Roman" w:hAnsi="Times New Roman" w:cs="Times New Roman"/>
          <w:sz w:val="24"/>
          <w:szCs w:val="24"/>
        </w:rPr>
        <w:t>e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Komunës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Gjilanit</w:t>
      </w:r>
      <w:r w:rsidR="002867B0" w:rsidRPr="00BF2932">
        <w:rPr>
          <w:rFonts w:ascii="Times New Roman" w:hAnsi="Times New Roman" w:cs="Times New Roman"/>
          <w:sz w:val="24"/>
          <w:szCs w:val="24"/>
        </w:rPr>
        <w:t>.</w:t>
      </w:r>
    </w:p>
    <w:p w:rsidR="009D59F5" w:rsidRDefault="009D59F5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7B0" w:rsidRPr="00BF2932" w:rsidRDefault="002867B0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br/>
      </w:r>
    </w:p>
    <w:p w:rsidR="002867B0" w:rsidRPr="00BF2932" w:rsidRDefault="002867B0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1969" w:rsidRPr="00BF2932" w:rsidRDefault="003B1969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1969" w:rsidRPr="00BF2932" w:rsidRDefault="003B1969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392" w:rsidRPr="00BF2932" w:rsidRDefault="00D40B23" w:rsidP="009D59F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932">
        <w:rPr>
          <w:rFonts w:ascii="Times New Roman" w:hAnsi="Times New Roman" w:cs="Times New Roman"/>
          <w:sz w:val="24"/>
          <w:szCs w:val="24"/>
        </w:rPr>
        <w:t>01.</w:t>
      </w:r>
      <w:r w:rsidR="00E3358F" w:rsidRPr="00BF2932">
        <w:rPr>
          <w:rFonts w:ascii="Times New Roman" w:hAnsi="Times New Roman" w:cs="Times New Roman"/>
          <w:sz w:val="24"/>
          <w:szCs w:val="24"/>
        </w:rPr>
        <w:t>Nr.</w:t>
      </w:r>
      <w:r w:rsidR="00F21632" w:rsidRPr="00BF2932">
        <w:rPr>
          <w:rFonts w:ascii="Times New Roman" w:hAnsi="Times New Roman" w:cs="Times New Roman"/>
          <w:sz w:val="24"/>
          <w:szCs w:val="24"/>
        </w:rPr>
        <w:t>64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  </w:t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E53" w:rsidRPr="00BF2932">
        <w:rPr>
          <w:rFonts w:ascii="Times New Roman" w:hAnsi="Times New Roman" w:cs="Times New Roman"/>
          <w:sz w:val="24"/>
          <w:szCs w:val="24"/>
        </w:rPr>
        <w:t>Kryesues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i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Kuvendit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të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Komunës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së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Gjilanit</w:t>
      </w:r>
      <w:r w:rsidR="002867B0" w:rsidRPr="00BF2932">
        <w:rPr>
          <w:rFonts w:ascii="Times New Roman" w:hAnsi="Times New Roman" w:cs="Times New Roman"/>
          <w:sz w:val="24"/>
          <w:szCs w:val="24"/>
        </w:rPr>
        <w:br/>
      </w:r>
      <w:r w:rsidR="00DF3E53" w:rsidRPr="00BF2932">
        <w:rPr>
          <w:rFonts w:ascii="Times New Roman" w:hAnsi="Times New Roman" w:cs="Times New Roman"/>
          <w:sz w:val="24"/>
          <w:szCs w:val="24"/>
        </w:rPr>
        <w:t>Gjilan</w:t>
      </w:r>
      <w:r w:rsidR="004D72B8" w:rsidRPr="00BF2932">
        <w:rPr>
          <w:rFonts w:ascii="Times New Roman" w:hAnsi="Times New Roman" w:cs="Times New Roman"/>
          <w:sz w:val="24"/>
          <w:szCs w:val="24"/>
        </w:rPr>
        <w:t>,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9D59F5">
        <w:rPr>
          <w:rFonts w:ascii="Times New Roman" w:hAnsi="Times New Roman" w:cs="Times New Roman"/>
          <w:sz w:val="24"/>
          <w:szCs w:val="24"/>
        </w:rPr>
        <w:t>__/__/20</w:t>
      </w:r>
      <w:bookmarkStart w:id="0" w:name="_GoBack"/>
      <w:bookmarkEnd w:id="0"/>
      <w:r w:rsidR="004D72B8" w:rsidRPr="00BF2932">
        <w:rPr>
          <w:rFonts w:ascii="Times New Roman" w:hAnsi="Times New Roman" w:cs="Times New Roman"/>
          <w:sz w:val="24"/>
          <w:szCs w:val="24"/>
        </w:rPr>
        <w:t>22</w:t>
      </w:r>
      <w:r w:rsidR="002867B0" w:rsidRPr="00BF2932">
        <w:rPr>
          <w:rFonts w:ascii="Times New Roman" w:hAnsi="Times New Roman" w:cs="Times New Roman"/>
          <w:sz w:val="24"/>
          <w:szCs w:val="24"/>
        </w:rPr>
        <w:br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2867B0" w:rsidRPr="00BF2932">
        <w:rPr>
          <w:rFonts w:ascii="Times New Roman" w:hAnsi="Times New Roman" w:cs="Times New Roman"/>
          <w:sz w:val="24"/>
          <w:szCs w:val="24"/>
        </w:rPr>
        <w:br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2867B0" w:rsidRPr="00BF2932">
        <w:rPr>
          <w:rFonts w:ascii="Times New Roman" w:hAnsi="Times New Roman" w:cs="Times New Roman"/>
          <w:sz w:val="24"/>
          <w:szCs w:val="24"/>
        </w:rPr>
        <w:tab/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      </w:t>
      </w:r>
      <w:r w:rsidR="00DF3E53" w:rsidRPr="00BF2932">
        <w:rPr>
          <w:rFonts w:ascii="Times New Roman" w:hAnsi="Times New Roman" w:cs="Times New Roman"/>
          <w:sz w:val="24"/>
          <w:szCs w:val="24"/>
        </w:rPr>
        <w:t>Arianit</w:t>
      </w:r>
      <w:r w:rsidR="00BF2932" w:rsidRPr="00BF2932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BF2932">
        <w:rPr>
          <w:rFonts w:ascii="Times New Roman" w:hAnsi="Times New Roman" w:cs="Times New Roman"/>
          <w:sz w:val="24"/>
          <w:szCs w:val="24"/>
        </w:rPr>
        <w:t>Sadiku</w:t>
      </w:r>
    </w:p>
    <w:sectPr w:rsidR="00A51392" w:rsidRPr="00BF2932" w:rsidSect="00BF2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A0" w:rsidRDefault="008E14A0" w:rsidP="009C4949">
      <w:pPr>
        <w:spacing w:after="0" w:line="240" w:lineRule="auto"/>
      </w:pPr>
      <w:r>
        <w:separator/>
      </w:r>
    </w:p>
  </w:endnote>
  <w:endnote w:type="continuationSeparator" w:id="0">
    <w:p w:rsidR="008E14A0" w:rsidRDefault="008E14A0" w:rsidP="009C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84629400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487518120"/>
          <w:docPartObj>
            <w:docPartGallery w:val="Page Numbers (Top of Page)"/>
            <w:docPartUnique/>
          </w:docPartObj>
        </w:sdtPr>
        <w:sdtContent>
          <w:p w:rsidR="00BF2932" w:rsidRPr="004A3003" w:rsidRDefault="00BF2932">
            <w:pPr>
              <w:pStyle w:val="Footer"/>
              <w:jc w:val="center"/>
              <w:rPr>
                <w:rFonts w:ascii="Book Antiqua" w:hAnsi="Book Antiqua"/>
              </w:rPr>
            </w:pPr>
            <w:r w:rsidRPr="004A3003">
              <w:rPr>
                <w:rFonts w:ascii="Book Antiqua" w:hAnsi="Book Antiqua"/>
              </w:rPr>
              <w:t xml:space="preserve">Faqe </w: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3003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</w:rPr>
              <w:t>3</w: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A3003">
              <w:rPr>
                <w:rFonts w:ascii="Book Antiqua" w:hAnsi="Book Antiqua"/>
              </w:rPr>
              <w:t xml:space="preserve"> nga </w: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3003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</w:rPr>
              <w:t>11</w:t>
            </w:r>
            <w:r w:rsidRPr="004A30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932" w:rsidRDefault="00BF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A0" w:rsidRDefault="008E14A0" w:rsidP="009C4949">
      <w:pPr>
        <w:spacing w:after="0" w:line="240" w:lineRule="auto"/>
      </w:pPr>
      <w:r>
        <w:separator/>
      </w:r>
    </w:p>
  </w:footnote>
  <w:footnote w:type="continuationSeparator" w:id="0">
    <w:p w:rsidR="008E14A0" w:rsidRDefault="008E14A0" w:rsidP="009C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82D"/>
    <w:multiLevelType w:val="hybridMultilevel"/>
    <w:tmpl w:val="857EBB7E"/>
    <w:lvl w:ilvl="0" w:tplc="6108F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3050"/>
    <w:multiLevelType w:val="hybridMultilevel"/>
    <w:tmpl w:val="67E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7FC"/>
    <w:multiLevelType w:val="hybridMultilevel"/>
    <w:tmpl w:val="21AC1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4C68"/>
    <w:multiLevelType w:val="hybridMultilevel"/>
    <w:tmpl w:val="072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EE4"/>
    <w:multiLevelType w:val="hybridMultilevel"/>
    <w:tmpl w:val="E65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B8"/>
    <w:multiLevelType w:val="multilevel"/>
    <w:tmpl w:val="5324F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2427D1D"/>
    <w:multiLevelType w:val="multilevel"/>
    <w:tmpl w:val="13306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4FD24B1"/>
    <w:multiLevelType w:val="hybridMultilevel"/>
    <w:tmpl w:val="1AAA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76F8"/>
    <w:multiLevelType w:val="hybridMultilevel"/>
    <w:tmpl w:val="C3FC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318C"/>
    <w:multiLevelType w:val="hybridMultilevel"/>
    <w:tmpl w:val="ED8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42A1A"/>
    <w:multiLevelType w:val="hybridMultilevel"/>
    <w:tmpl w:val="51D2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93E67"/>
    <w:multiLevelType w:val="hybridMultilevel"/>
    <w:tmpl w:val="3B02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B0FD2"/>
    <w:multiLevelType w:val="hybridMultilevel"/>
    <w:tmpl w:val="4A70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09F2"/>
    <w:multiLevelType w:val="hybridMultilevel"/>
    <w:tmpl w:val="0550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64E5"/>
    <w:multiLevelType w:val="multilevel"/>
    <w:tmpl w:val="DE0C35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469E5C8D"/>
    <w:multiLevelType w:val="hybridMultilevel"/>
    <w:tmpl w:val="412CA1EE"/>
    <w:lvl w:ilvl="0" w:tplc="C9B6DCB8">
      <w:start w:val="1"/>
      <w:numFmt w:val="decimal"/>
      <w:lvlText w:val="%1.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9D6231"/>
    <w:multiLevelType w:val="hybridMultilevel"/>
    <w:tmpl w:val="C1765E0A"/>
    <w:lvl w:ilvl="0" w:tplc="10B8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469E"/>
    <w:multiLevelType w:val="hybridMultilevel"/>
    <w:tmpl w:val="5FCC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502B1"/>
    <w:multiLevelType w:val="hybridMultilevel"/>
    <w:tmpl w:val="C502826E"/>
    <w:lvl w:ilvl="0" w:tplc="5A8A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C739D"/>
    <w:multiLevelType w:val="multilevel"/>
    <w:tmpl w:val="0B6ED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5A802BD"/>
    <w:multiLevelType w:val="hybridMultilevel"/>
    <w:tmpl w:val="EAB6F71E"/>
    <w:lvl w:ilvl="0" w:tplc="F730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75A9C"/>
    <w:multiLevelType w:val="hybridMultilevel"/>
    <w:tmpl w:val="5A3C30B2"/>
    <w:lvl w:ilvl="0" w:tplc="7DC0A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941B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F95BD5"/>
    <w:multiLevelType w:val="hybridMultilevel"/>
    <w:tmpl w:val="B35AF144"/>
    <w:lvl w:ilvl="0" w:tplc="576C3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20"/>
  </w:num>
  <w:num w:numId="6">
    <w:abstractNumId w:val="19"/>
  </w:num>
  <w:num w:numId="7">
    <w:abstractNumId w:val="21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2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7"/>
  </w:num>
  <w:num w:numId="21">
    <w:abstractNumId w:val="6"/>
  </w:num>
  <w:num w:numId="22">
    <w:abstractNumId w:val="4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92"/>
    <w:rsid w:val="00037895"/>
    <w:rsid w:val="00041352"/>
    <w:rsid w:val="000457F3"/>
    <w:rsid w:val="00097D1D"/>
    <w:rsid w:val="000D1A90"/>
    <w:rsid w:val="00112C75"/>
    <w:rsid w:val="001E45FD"/>
    <w:rsid w:val="0020040E"/>
    <w:rsid w:val="00206BA5"/>
    <w:rsid w:val="002613C4"/>
    <w:rsid w:val="002764E4"/>
    <w:rsid w:val="002867B0"/>
    <w:rsid w:val="00291A61"/>
    <w:rsid w:val="002A39C2"/>
    <w:rsid w:val="00327EBC"/>
    <w:rsid w:val="003963E3"/>
    <w:rsid w:val="003B1969"/>
    <w:rsid w:val="003C667A"/>
    <w:rsid w:val="003F43FB"/>
    <w:rsid w:val="004A3003"/>
    <w:rsid w:val="004C07CA"/>
    <w:rsid w:val="004D72B8"/>
    <w:rsid w:val="004E701E"/>
    <w:rsid w:val="005021E0"/>
    <w:rsid w:val="00563073"/>
    <w:rsid w:val="00586C62"/>
    <w:rsid w:val="005B1B2F"/>
    <w:rsid w:val="005B2AD0"/>
    <w:rsid w:val="005E5847"/>
    <w:rsid w:val="005F5D0C"/>
    <w:rsid w:val="00661DA1"/>
    <w:rsid w:val="006C5276"/>
    <w:rsid w:val="006F504C"/>
    <w:rsid w:val="00765F43"/>
    <w:rsid w:val="007A3520"/>
    <w:rsid w:val="007F2BAC"/>
    <w:rsid w:val="0080679F"/>
    <w:rsid w:val="00810C18"/>
    <w:rsid w:val="0081419D"/>
    <w:rsid w:val="00857884"/>
    <w:rsid w:val="00881A49"/>
    <w:rsid w:val="008D70D0"/>
    <w:rsid w:val="008E14A0"/>
    <w:rsid w:val="00923A3F"/>
    <w:rsid w:val="009278BF"/>
    <w:rsid w:val="009C4949"/>
    <w:rsid w:val="009D59F5"/>
    <w:rsid w:val="00A114FB"/>
    <w:rsid w:val="00A16C4A"/>
    <w:rsid w:val="00A428C0"/>
    <w:rsid w:val="00A51392"/>
    <w:rsid w:val="00A64E8B"/>
    <w:rsid w:val="00A73028"/>
    <w:rsid w:val="00A90DBD"/>
    <w:rsid w:val="00AC03F0"/>
    <w:rsid w:val="00AC066C"/>
    <w:rsid w:val="00B3458E"/>
    <w:rsid w:val="00B52D81"/>
    <w:rsid w:val="00B716F5"/>
    <w:rsid w:val="00B90D02"/>
    <w:rsid w:val="00BF2932"/>
    <w:rsid w:val="00BF38DD"/>
    <w:rsid w:val="00C52416"/>
    <w:rsid w:val="00C71534"/>
    <w:rsid w:val="00CC12FB"/>
    <w:rsid w:val="00D40B23"/>
    <w:rsid w:val="00D913D1"/>
    <w:rsid w:val="00DB2D2E"/>
    <w:rsid w:val="00DF3E53"/>
    <w:rsid w:val="00E007D4"/>
    <w:rsid w:val="00E3358F"/>
    <w:rsid w:val="00EF2B43"/>
    <w:rsid w:val="00F21632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55F5"/>
  <w15:chartTrackingRefBased/>
  <w15:docId w15:val="{BD73F7F7-5F28-48AF-AF14-3153944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49"/>
  </w:style>
  <w:style w:type="paragraph" w:styleId="Footer">
    <w:name w:val="footer"/>
    <w:basedOn w:val="Normal"/>
    <w:link w:val="FooterChar"/>
    <w:uiPriority w:val="99"/>
    <w:unhideWhenUsed/>
    <w:rsid w:val="009C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49"/>
  </w:style>
  <w:style w:type="paragraph" w:styleId="BalloonText">
    <w:name w:val="Balloon Text"/>
    <w:basedOn w:val="Normal"/>
    <w:link w:val="BalloonTextChar"/>
    <w:uiPriority w:val="99"/>
    <w:semiHidden/>
    <w:unhideWhenUsed/>
    <w:rsid w:val="0088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13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 Sherifi</dc:creator>
  <cp:keywords/>
  <dc:description/>
  <cp:lastModifiedBy>Lenovo</cp:lastModifiedBy>
  <cp:revision>16</cp:revision>
  <cp:lastPrinted>2020-08-06T11:25:00Z</cp:lastPrinted>
  <dcterms:created xsi:type="dcterms:W3CDTF">2020-06-19T09:25:00Z</dcterms:created>
  <dcterms:modified xsi:type="dcterms:W3CDTF">2022-08-19T09:01:00Z</dcterms:modified>
</cp:coreProperties>
</file>