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B" w:rsidRPr="006F0302" w:rsidRDefault="00BC48CB" w:rsidP="00BC48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6F030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E841AB" wp14:editId="772C1CA7">
            <wp:extent cx="815472" cy="847344"/>
            <wp:effectExtent l="0" t="0" r="0" b="0"/>
            <wp:docPr id="3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472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8CB" w:rsidRPr="006F0302" w:rsidRDefault="00BC48CB" w:rsidP="00BC48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BC48CB" w:rsidRPr="006F0302" w:rsidRDefault="00B91F1F" w:rsidP="00BC48C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1"/>
          <w:sz w:val="24"/>
          <w:szCs w:val="24"/>
        </w:rPr>
        <w:t>KOMUNA E GRAÇANICËS</w:t>
      </w:r>
    </w:p>
    <w:p w:rsidR="00BC48CB" w:rsidRPr="002E374C" w:rsidRDefault="00BC48CB" w:rsidP="00BC48C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BC48CB" w:rsidRPr="00E12E26" w:rsidRDefault="00B91F1F" w:rsidP="00E12E26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80" w:lineRule="exact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Graç</w:t>
      </w:r>
      <w:r w:rsidR="00DA47C6">
        <w:rPr>
          <w:rFonts w:ascii="Times New Roman" w:eastAsiaTheme="minorEastAsia" w:hAnsi="Times New Roman" w:cs="Times New Roman"/>
          <w:i/>
          <w:sz w:val="24"/>
          <w:szCs w:val="24"/>
        </w:rPr>
        <w:t>anica</w:t>
      </w:r>
      <w:proofErr w:type="spellEnd"/>
      <w:r w:rsidR="00DA47C6">
        <w:rPr>
          <w:rFonts w:ascii="Times New Roman" w:eastAsiaTheme="minorEastAsia" w:hAnsi="Times New Roman" w:cs="Times New Roman"/>
          <w:i/>
          <w:sz w:val="24"/>
          <w:szCs w:val="24"/>
        </w:rPr>
        <w:t>, 17</w:t>
      </w:r>
      <w:r w:rsidR="00F310FA">
        <w:rPr>
          <w:rFonts w:ascii="Times New Roman" w:eastAsiaTheme="minorEastAsia" w:hAnsi="Times New Roman" w:cs="Times New Roman"/>
          <w:i/>
          <w:sz w:val="24"/>
          <w:szCs w:val="24"/>
        </w:rPr>
        <w:t>.07.201</w:t>
      </w:r>
      <w:r w:rsidR="00DA47C6">
        <w:rPr>
          <w:rFonts w:ascii="Times New Roman" w:eastAsiaTheme="minorEastAsia" w:hAnsi="Times New Roman" w:cs="Times New Roman"/>
          <w:i/>
          <w:sz w:val="24"/>
          <w:szCs w:val="24"/>
        </w:rPr>
        <w:t>9</w:t>
      </w:r>
    </w:p>
    <w:p w:rsidR="00BC48CB" w:rsidRPr="002E374C" w:rsidRDefault="00BC48CB" w:rsidP="00BC48C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386C12" w:rsidRPr="00386C12" w:rsidRDefault="00386C12" w:rsidP="00386C12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3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Thirrje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publike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për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ofrimin</w:t>
      </w:r>
      <w:proofErr w:type="spell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e </w:t>
      </w:r>
      <w:proofErr w:type="spellStart"/>
      <w:r w:rsidRPr="00386C12">
        <w:rPr>
          <w:rFonts w:ascii="Times New Roman" w:eastAsiaTheme="minorEastAsia" w:hAnsi="Times New Roman" w:cs="Times New Roman"/>
          <w:b/>
          <w:bCs/>
          <w:sz w:val="28"/>
          <w:szCs w:val="28"/>
        </w:rPr>
        <w:t>mbështetjes</w:t>
      </w:r>
      <w:proofErr w:type="spellEnd"/>
      <w:r w:rsidRPr="00386C1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6C12">
        <w:rPr>
          <w:rFonts w:ascii="Times New Roman" w:eastAsiaTheme="minorEastAsia" w:hAnsi="Times New Roman" w:cs="Times New Roman"/>
          <w:b/>
          <w:bCs/>
          <w:sz w:val="28"/>
          <w:szCs w:val="28"/>
        </w:rPr>
        <w:t>financiare</w:t>
      </w:r>
      <w:proofErr w:type="spellEnd"/>
      <w:r w:rsidRPr="00386C1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6C12">
        <w:rPr>
          <w:rFonts w:ascii="Times New Roman" w:eastAsiaTheme="minorEastAsia" w:hAnsi="Times New Roman" w:cs="Times New Roman"/>
          <w:b/>
          <w:bCs/>
          <w:sz w:val="28"/>
          <w:szCs w:val="28"/>
        </w:rPr>
        <w:t>publike</w:t>
      </w:r>
      <w:proofErr w:type="spellEnd"/>
      <w:r w:rsidRPr="00386C1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6C12">
        <w:rPr>
          <w:rFonts w:ascii="Times New Roman" w:eastAsiaTheme="minorEastAsia" w:hAnsi="Times New Roman" w:cs="Times New Roman"/>
          <w:b/>
          <w:bCs/>
          <w:sz w:val="28"/>
          <w:szCs w:val="28"/>
        </w:rPr>
        <w:t>për</w:t>
      </w:r>
      <w:proofErr w:type="spellEnd"/>
      <w:r w:rsidRPr="00386C1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6C12">
        <w:rPr>
          <w:rFonts w:ascii="Times New Roman" w:eastAsiaTheme="minorEastAsia" w:hAnsi="Times New Roman" w:cs="Times New Roman"/>
          <w:b/>
          <w:bCs/>
          <w:sz w:val="28"/>
          <w:szCs w:val="28"/>
        </w:rPr>
        <w:t>financimin</w:t>
      </w:r>
      <w:proofErr w:type="spellEnd"/>
      <w:r w:rsidRPr="00386C1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e </w:t>
      </w:r>
      <w:proofErr w:type="spellStart"/>
      <w:r w:rsidRPr="00386C12">
        <w:rPr>
          <w:rFonts w:ascii="Times New Roman" w:eastAsiaTheme="minorEastAsia" w:hAnsi="Times New Roman" w:cs="Times New Roman"/>
          <w:b/>
          <w:bCs/>
          <w:sz w:val="28"/>
          <w:szCs w:val="28"/>
        </w:rPr>
        <w:t>projekt</w:t>
      </w:r>
      <w:r w:rsidR="007A759B">
        <w:rPr>
          <w:rFonts w:ascii="Times New Roman" w:eastAsiaTheme="minorEastAsia" w:hAnsi="Times New Roman" w:cs="Times New Roman"/>
          <w:b/>
          <w:bCs/>
          <w:sz w:val="28"/>
          <w:szCs w:val="28"/>
        </w:rPr>
        <w:t>it</w:t>
      </w:r>
      <w:proofErr w:type="spellEnd"/>
      <w:r w:rsidR="007A759B">
        <w:rPr>
          <w:rFonts w:ascii="Times New Roman" w:eastAsiaTheme="minorEastAsia" w:hAnsi="Times New Roman" w:cs="Times New Roman"/>
          <w:b/>
          <w:bCs/>
          <w:sz w:val="28"/>
          <w:szCs w:val="28"/>
        </w:rPr>
        <w:t>: SHËNIMI I DITËS SË KOMUNËS SË GRAÇANICËS 201</w:t>
      </w:r>
      <w:r w:rsidR="005560D0">
        <w:rPr>
          <w:rFonts w:ascii="Times New Roman" w:eastAsiaTheme="minorEastAsia" w:hAnsi="Times New Roman" w:cs="Times New Roman"/>
          <w:b/>
          <w:bCs/>
          <w:sz w:val="28"/>
          <w:szCs w:val="28"/>
        </w:rPr>
        <w:t>9</w:t>
      </w:r>
    </w:p>
    <w:p w:rsidR="0069669E" w:rsidRDefault="0069669E" w:rsidP="00E12E26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BA0F81" w:rsidRPr="002E374C" w:rsidRDefault="002C2C33" w:rsidP="002C2C33">
      <w:pPr>
        <w:widowControl w:val="0"/>
        <w:tabs>
          <w:tab w:val="left" w:pos="450"/>
        </w:tabs>
        <w:kinsoku w:val="0"/>
        <w:overflowPunct w:val="0"/>
        <w:autoSpaceDE w:val="0"/>
        <w:autoSpaceDN w:val="0"/>
        <w:adjustRightInd w:val="0"/>
        <w:spacing w:before="70" w:after="0" w:line="280" w:lineRule="exact"/>
        <w:ind w:right="13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4D7A">
        <w:rPr>
          <w:rFonts w:ascii="Times New Roman" w:eastAsiaTheme="minorEastAsia" w:hAnsi="Times New Roman" w:cs="Times New Roman"/>
          <w:b/>
          <w:noProof/>
          <w:sz w:val="24"/>
          <w:szCs w:val="24"/>
        </w:rPr>
        <w:t>1.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Komuna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Graçanicës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u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bënë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thirrje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gjitha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organizatave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joqeveritare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(OJQ),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regjistruara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programi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punës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cilave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është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fokusuar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fushën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D94508">
        <w:rPr>
          <w:rFonts w:ascii="Times New Roman" w:eastAsiaTheme="minorEastAsia" w:hAnsi="Times New Roman" w:cs="Times New Roman"/>
          <w:sz w:val="24"/>
          <w:szCs w:val="24"/>
        </w:rPr>
        <w:t>kulturës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aplikojnë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mbështetje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financiare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zbatimin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>projektit</w:t>
      </w:r>
      <w:proofErr w:type="spellEnd"/>
      <w:r w:rsidR="00D94508" w:rsidRP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4508">
        <w:rPr>
          <w:rFonts w:ascii="Times New Roman" w:eastAsiaTheme="minorEastAsia" w:hAnsi="Times New Roman" w:cs="Times New Roman"/>
          <w:sz w:val="24"/>
          <w:szCs w:val="24"/>
        </w:rPr>
        <w:t xml:space="preserve">– </w:t>
      </w:r>
      <w:proofErr w:type="spellStart"/>
      <w:r w:rsidR="00D94508">
        <w:rPr>
          <w:rFonts w:ascii="Times New Roman" w:eastAsiaTheme="minorEastAsia" w:hAnsi="Times New Roman" w:cs="Times New Roman"/>
          <w:sz w:val="24"/>
          <w:szCs w:val="24"/>
        </w:rPr>
        <w:t>Shënimi</w:t>
      </w:r>
      <w:proofErr w:type="spellEnd"/>
      <w:r w:rsid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>
        <w:rPr>
          <w:rFonts w:ascii="Times New Roman" w:eastAsiaTheme="minorEastAsia" w:hAnsi="Times New Roman" w:cs="Times New Roman"/>
          <w:sz w:val="24"/>
          <w:szCs w:val="24"/>
        </w:rPr>
        <w:t>Ditës</w:t>
      </w:r>
      <w:proofErr w:type="spellEnd"/>
      <w:r w:rsid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>
        <w:rPr>
          <w:rFonts w:ascii="Times New Roman" w:eastAsiaTheme="minorEastAsia" w:hAnsi="Times New Roman" w:cs="Times New Roman"/>
          <w:sz w:val="24"/>
          <w:szCs w:val="24"/>
        </w:rPr>
        <w:t>Komunës</w:t>
      </w:r>
      <w:proofErr w:type="spellEnd"/>
      <w:r w:rsid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="00D945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94508">
        <w:rPr>
          <w:rFonts w:ascii="Times New Roman" w:eastAsiaTheme="minorEastAsia" w:hAnsi="Times New Roman" w:cs="Times New Roman"/>
          <w:sz w:val="24"/>
          <w:szCs w:val="24"/>
        </w:rPr>
        <w:t>Graçanicës</w:t>
      </w:r>
      <w:proofErr w:type="spellEnd"/>
      <w:r w:rsidR="00D94508">
        <w:rPr>
          <w:rFonts w:ascii="Times New Roman" w:eastAsiaTheme="minorEastAsia" w:hAnsi="Times New Roman" w:cs="Times New Roman"/>
          <w:sz w:val="24"/>
          <w:szCs w:val="24"/>
        </w:rPr>
        <w:t xml:space="preserve"> 201</w:t>
      </w:r>
      <w:r w:rsidR="00D42EA9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D9450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C2C33" w:rsidRDefault="002C2C33" w:rsidP="002C2C33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69669E" w:rsidRDefault="002C2C33" w:rsidP="00F41B5E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4D7A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  <w:r w:rsidRPr="00B54D7A">
        <w:rPr>
          <w:rFonts w:ascii="Times New Roman" w:eastAsiaTheme="minorEastAsia" w:hAnsi="Times New Roman" w:cs="Times New Roman"/>
          <w:b/>
          <w:bCs/>
          <w:sz w:val="28"/>
          <w:szCs w:val="28"/>
        </w:rPr>
        <w:t>.</w:t>
      </w:r>
      <w:r w:rsidRPr="002C2C3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OJQ-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përputhje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këtë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Thirrje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publike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mund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aplikojnë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projektet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/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programet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tyre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aktivitetet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mëposhtme</w:t>
      </w:r>
      <w:proofErr w:type="spellEnd"/>
      <w:r w:rsidR="00F41B5E" w:rsidRPr="00F41B5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F0BDB" w:rsidRPr="00EF0BDB" w:rsidRDefault="009C4F33" w:rsidP="00EF0BDB">
      <w:pPr>
        <w:pStyle w:val="ListParagraph"/>
        <w:widowControl w:val="0"/>
        <w:numPr>
          <w:ilvl w:val="0"/>
          <w:numId w:val="3"/>
        </w:numPr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Organiz</w:t>
      </w:r>
      <w:r w:rsidR="00EF0BDB">
        <w:rPr>
          <w:rFonts w:ascii="Times New Roman" w:eastAsiaTheme="minorEastAsia" w:hAnsi="Times New Roman" w:cs="Times New Roman"/>
          <w:sz w:val="24"/>
          <w:szCs w:val="24"/>
        </w:rPr>
        <w:t>imi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një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koncerti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muzikor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marrja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qira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një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skene (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bina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angazhimi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>një</w:t>
      </w:r>
      <w:proofErr w:type="spellEnd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>interpre</w:t>
      </w:r>
      <w:r w:rsidR="00EF0BDB">
        <w:rPr>
          <w:rFonts w:ascii="Times New Roman" w:eastAsiaTheme="minorEastAsia" w:hAnsi="Times New Roman" w:cs="Times New Roman"/>
          <w:sz w:val="24"/>
          <w:szCs w:val="24"/>
        </w:rPr>
        <w:t>tuesi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muzikor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gjuhën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serbe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cili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është</w:t>
      </w:r>
      <w:proofErr w:type="spellEnd"/>
      <w:r w:rsid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>njohur</w:t>
      </w:r>
      <w:proofErr w:type="spellEnd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>skenën</w:t>
      </w:r>
      <w:proofErr w:type="spellEnd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>muzikore</w:t>
      </w:r>
      <w:proofErr w:type="spellEnd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>rajonale</w:t>
      </w:r>
      <w:proofErr w:type="spellEnd"/>
      <w:r w:rsidR="00EF0BDB" w:rsidRPr="00EF0BD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F0BDB" w:rsidRDefault="00333A57" w:rsidP="00333A57">
      <w:pPr>
        <w:pStyle w:val="ListParagraph"/>
        <w:widowControl w:val="0"/>
        <w:numPr>
          <w:ilvl w:val="0"/>
          <w:numId w:val="3"/>
        </w:numPr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Krijimi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filmi </w:t>
      </w:r>
      <w:proofErr w:type="spellStart"/>
      <w:r w:rsidRPr="00333A57">
        <w:rPr>
          <w:rFonts w:ascii="Times New Roman" w:eastAsiaTheme="minorEastAsia" w:hAnsi="Times New Roman" w:cs="Times New Roman"/>
          <w:sz w:val="24"/>
          <w:szCs w:val="24"/>
        </w:rPr>
        <w:t>promocional</w:t>
      </w:r>
      <w:proofErr w:type="spellEnd"/>
      <w:r w:rsidRPr="00333A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3A57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Pr="00333A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3A57">
        <w:rPr>
          <w:rFonts w:ascii="Times New Roman" w:eastAsiaTheme="minorEastAsia" w:hAnsi="Times New Roman" w:cs="Times New Roman"/>
          <w:sz w:val="24"/>
          <w:szCs w:val="24"/>
        </w:rPr>
        <w:t>komunën</w:t>
      </w:r>
      <w:proofErr w:type="spellEnd"/>
      <w:r w:rsidRPr="00333A57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Pr="00333A57">
        <w:rPr>
          <w:rFonts w:ascii="Times New Roman" w:eastAsiaTheme="minorEastAsia" w:hAnsi="Times New Roman" w:cs="Times New Roman"/>
          <w:sz w:val="24"/>
          <w:szCs w:val="24"/>
        </w:rPr>
        <w:t>Graçanicës</w:t>
      </w:r>
      <w:proofErr w:type="spellEnd"/>
      <w:r w:rsidRPr="00333A5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333A57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333A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3A57">
        <w:rPr>
          <w:rFonts w:ascii="Times New Roman" w:eastAsiaTheme="minorEastAsia" w:hAnsi="Times New Roman" w:cs="Times New Roman"/>
          <w:sz w:val="24"/>
          <w:szCs w:val="24"/>
        </w:rPr>
        <w:t>kohëzgjatjen</w:t>
      </w:r>
      <w:proofErr w:type="spellEnd"/>
      <w:r w:rsidRPr="00333A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3A57">
        <w:rPr>
          <w:rFonts w:ascii="Times New Roman" w:eastAsiaTheme="minorEastAsia" w:hAnsi="Times New Roman" w:cs="Times New Roman"/>
          <w:sz w:val="24"/>
          <w:szCs w:val="24"/>
        </w:rPr>
        <w:t>totale</w:t>
      </w:r>
      <w:proofErr w:type="spellEnd"/>
      <w:r w:rsidRPr="00333A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3A57">
        <w:rPr>
          <w:rFonts w:ascii="Times New Roman" w:eastAsiaTheme="minorEastAsia" w:hAnsi="Times New Roman" w:cs="Times New Roman"/>
          <w:sz w:val="24"/>
          <w:szCs w:val="24"/>
        </w:rPr>
        <w:t>prej</w:t>
      </w:r>
      <w:proofErr w:type="spellEnd"/>
      <w:r w:rsidRPr="00333A57">
        <w:rPr>
          <w:rFonts w:ascii="Times New Roman" w:eastAsiaTheme="minorEastAsia" w:hAnsi="Times New Roman" w:cs="Times New Roman"/>
          <w:sz w:val="24"/>
          <w:szCs w:val="24"/>
        </w:rPr>
        <w:t xml:space="preserve"> 10 </w:t>
      </w:r>
      <w:proofErr w:type="spellStart"/>
      <w:r w:rsidRPr="00333A57">
        <w:rPr>
          <w:rFonts w:ascii="Times New Roman" w:eastAsiaTheme="minorEastAsia" w:hAnsi="Times New Roman" w:cs="Times New Roman"/>
          <w:sz w:val="24"/>
          <w:szCs w:val="24"/>
        </w:rPr>
        <w:t>deri</w:t>
      </w:r>
      <w:proofErr w:type="spellEnd"/>
      <w:r w:rsidRPr="00333A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333A57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333A57">
        <w:rPr>
          <w:rFonts w:ascii="Times New Roman" w:eastAsiaTheme="minorEastAsia" w:hAnsi="Times New Roman" w:cs="Times New Roman"/>
          <w:sz w:val="24"/>
          <w:szCs w:val="24"/>
        </w:rPr>
        <w:t xml:space="preserve"> 15 </w:t>
      </w:r>
      <w:proofErr w:type="spellStart"/>
      <w:r w:rsidRPr="00333A57">
        <w:rPr>
          <w:rFonts w:ascii="Times New Roman" w:eastAsiaTheme="minorEastAsia" w:hAnsi="Times New Roman" w:cs="Times New Roman"/>
          <w:sz w:val="24"/>
          <w:szCs w:val="24"/>
        </w:rPr>
        <w:t>minuta</w:t>
      </w:r>
      <w:proofErr w:type="spellEnd"/>
      <w:r w:rsidRPr="00333A57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C2C33" w:rsidRDefault="002E1CC8" w:rsidP="00D5681B">
      <w:pPr>
        <w:pStyle w:val="ListParagraph"/>
        <w:widowControl w:val="0"/>
        <w:numPr>
          <w:ilvl w:val="0"/>
          <w:numId w:val="3"/>
        </w:numPr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8B2BC8">
        <w:rPr>
          <w:rFonts w:ascii="Times New Roman" w:eastAsiaTheme="minorEastAsia" w:hAnsi="Times New Roman" w:cs="Times New Roman"/>
          <w:sz w:val="24"/>
          <w:szCs w:val="24"/>
        </w:rPr>
        <w:t>Organiz</w:t>
      </w:r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imi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Akademisë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solemne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më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rastin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Ditës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Komunës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Graçanicës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201</w:t>
      </w:r>
      <w:r w:rsidR="002917C3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, duke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përfshirë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84297">
        <w:rPr>
          <w:rFonts w:ascii="Times New Roman" w:eastAsiaTheme="minorEastAsia" w:hAnsi="Times New Roman" w:cs="Times New Roman"/>
          <w:sz w:val="24"/>
          <w:szCs w:val="24"/>
        </w:rPr>
        <w:t>edhe</w:t>
      </w:r>
      <w:proofErr w:type="spellEnd"/>
      <w:r w:rsidR="0088429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4631D">
        <w:rPr>
          <w:rFonts w:ascii="Times New Roman" w:eastAsiaTheme="minorEastAsia" w:hAnsi="Times New Roman" w:cs="Times New Roman"/>
          <w:sz w:val="24"/>
          <w:szCs w:val="24"/>
        </w:rPr>
        <w:t>darkë</w:t>
      </w:r>
      <w:r w:rsidR="00884297">
        <w:rPr>
          <w:rFonts w:ascii="Times New Roman" w:eastAsiaTheme="minorEastAsia" w:hAnsi="Times New Roman" w:cs="Times New Roman"/>
          <w:sz w:val="24"/>
          <w:szCs w:val="24"/>
        </w:rPr>
        <w:t>n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solemne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>mysafirët</w:t>
      </w:r>
      <w:proofErr w:type="spellEnd"/>
      <w:r w:rsidR="008B2BC8" w:rsidRPr="008B2BC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B2BC8" w:rsidRPr="008B2BC8" w:rsidRDefault="008B2BC8" w:rsidP="008B2BC8">
      <w:pPr>
        <w:pStyle w:val="ListParagraph"/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C2C33" w:rsidRPr="002C2C33" w:rsidRDefault="002C2C33" w:rsidP="00C51C6A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54D7A">
        <w:rPr>
          <w:rFonts w:ascii="Times New Roman" w:eastAsiaTheme="minorEastAsia" w:hAnsi="Times New Roman" w:cs="Times New Roman"/>
          <w:b/>
          <w:bCs/>
          <w:sz w:val="24"/>
          <w:szCs w:val="24"/>
        </w:rPr>
        <w:t>3.</w:t>
      </w:r>
      <w:r w:rsidRPr="002C2C33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OJQ-ja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mund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paraqesë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vetëm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një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projekt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i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cili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do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përfshijë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B7215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CB721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B7215">
        <w:rPr>
          <w:rFonts w:ascii="Times New Roman" w:eastAsiaTheme="minorEastAsia" w:hAnsi="Times New Roman" w:cs="Times New Roman"/>
          <w:bCs/>
          <w:sz w:val="24"/>
          <w:szCs w:val="24"/>
        </w:rPr>
        <w:t>gjitha</w:t>
      </w:r>
      <w:proofErr w:type="spellEnd"/>
      <w:r w:rsidR="00CB721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B7215">
        <w:rPr>
          <w:rFonts w:ascii="Times New Roman" w:eastAsiaTheme="minorEastAsia" w:hAnsi="Times New Roman" w:cs="Times New Roman"/>
          <w:bCs/>
          <w:sz w:val="24"/>
          <w:szCs w:val="24"/>
        </w:rPr>
        <w:t>aktivitetet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parapar</w:t>
      </w:r>
      <w:r w:rsidR="00CB7215">
        <w:rPr>
          <w:rFonts w:ascii="Times New Roman" w:eastAsiaTheme="minorEastAsia" w:hAnsi="Times New Roman" w:cs="Times New Roman"/>
          <w:bCs/>
          <w:sz w:val="24"/>
          <w:szCs w:val="24"/>
        </w:rPr>
        <w:t>a</w:t>
      </w:r>
      <w:proofErr w:type="spellEnd"/>
      <w:r w:rsidR="009F352E">
        <w:rPr>
          <w:rFonts w:ascii="Times New Roman" w:eastAsiaTheme="minorEastAsia" w:hAnsi="Times New Roman" w:cs="Times New Roman"/>
          <w:bCs/>
          <w:sz w:val="24"/>
          <w:szCs w:val="24"/>
        </w:rPr>
        <w:t xml:space="preserve"> me</w:t>
      </w:r>
      <w:r w:rsidR="00FE6F8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FE6F8D">
        <w:rPr>
          <w:rFonts w:ascii="Times New Roman" w:eastAsiaTheme="minorEastAsia" w:hAnsi="Times New Roman" w:cs="Times New Roman"/>
          <w:bCs/>
          <w:sz w:val="24"/>
          <w:szCs w:val="24"/>
        </w:rPr>
        <w:t>pikën</w:t>
      </w:r>
      <w:proofErr w:type="spellEnd"/>
      <w:r w:rsidR="00FE6F8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2 </w:t>
      </w:r>
      <w:proofErr w:type="spellStart"/>
      <w:r w:rsidR="00FE6F8D">
        <w:rPr>
          <w:rFonts w:ascii="Times New Roman" w:eastAsiaTheme="minorEastAsia" w:hAnsi="Times New Roman" w:cs="Times New Roman"/>
          <w:bCs/>
          <w:sz w:val="24"/>
          <w:szCs w:val="24"/>
        </w:rPr>
        <w:t>të</w:t>
      </w:r>
      <w:proofErr w:type="spellEnd"/>
      <w:r w:rsidR="00FE6F8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FE6F8D">
        <w:rPr>
          <w:rFonts w:ascii="Times New Roman" w:eastAsiaTheme="minorEastAsia" w:hAnsi="Times New Roman" w:cs="Times New Roman"/>
          <w:bCs/>
          <w:sz w:val="24"/>
          <w:szCs w:val="24"/>
        </w:rPr>
        <w:t>kësaj</w:t>
      </w:r>
      <w:proofErr w:type="spellEnd"/>
      <w:r w:rsidR="00FE6F8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FE6F8D">
        <w:rPr>
          <w:rFonts w:ascii="Times New Roman" w:eastAsiaTheme="minorEastAsia" w:hAnsi="Times New Roman" w:cs="Times New Roman"/>
          <w:bCs/>
          <w:sz w:val="24"/>
          <w:szCs w:val="24"/>
        </w:rPr>
        <w:t>Thirrje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proofErr w:type="spellStart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publike</w:t>
      </w:r>
      <w:proofErr w:type="spellEnd"/>
      <w:r w:rsidR="00C51C6A" w:rsidRPr="00C51C6A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:rsidR="0069669E" w:rsidRPr="002E374C" w:rsidRDefault="0069669E" w:rsidP="002C2C33">
      <w:pPr>
        <w:widowControl w:val="0"/>
        <w:tabs>
          <w:tab w:val="left" w:pos="966"/>
          <w:tab w:val="left" w:pos="1875"/>
          <w:tab w:val="left" w:pos="2373"/>
          <w:tab w:val="left" w:pos="3584"/>
          <w:tab w:val="left" w:pos="4496"/>
          <w:tab w:val="left" w:pos="6120"/>
          <w:tab w:val="left" w:pos="7396"/>
          <w:tab w:val="left" w:pos="789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38"/>
        <w:rPr>
          <w:rFonts w:ascii="Times New Roman" w:eastAsiaTheme="minorEastAsia" w:hAnsi="Times New Roman" w:cs="Times New Roman"/>
          <w:b/>
          <w:bCs/>
          <w:i/>
          <w:iCs/>
          <w:spacing w:val="-1"/>
          <w:sz w:val="28"/>
          <w:szCs w:val="28"/>
        </w:rPr>
      </w:pPr>
    </w:p>
    <w:p w:rsidR="002865E0" w:rsidRDefault="0069669E" w:rsidP="00C51C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4D7A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F39E7" w:rsidRPr="00BF39E7">
        <w:rPr>
          <w:rFonts w:ascii="Times New Roman" w:eastAsiaTheme="minorEastAsia" w:hAnsi="Times New Roman" w:cs="Times New Roman"/>
          <w:sz w:val="24"/>
          <w:szCs w:val="24"/>
        </w:rPr>
        <w:t>Vlera</w:t>
      </w:r>
      <w:proofErr w:type="spellEnd"/>
      <w:r w:rsidR="00BF39E7" w:rsidRPr="00BF39E7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BF39E7" w:rsidRPr="00BF39E7">
        <w:rPr>
          <w:rFonts w:ascii="Times New Roman" w:eastAsiaTheme="minorEastAsia" w:hAnsi="Times New Roman" w:cs="Times New Roman"/>
          <w:sz w:val="24"/>
          <w:szCs w:val="24"/>
        </w:rPr>
        <w:t>përgjithshme</w:t>
      </w:r>
      <w:proofErr w:type="spellEnd"/>
      <w:r w:rsidR="00BF39E7" w:rsidRPr="00BF39E7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BF39E7" w:rsidRPr="00BF39E7">
        <w:rPr>
          <w:rFonts w:ascii="Times New Roman" w:eastAsiaTheme="minorEastAsia" w:hAnsi="Times New Roman" w:cs="Times New Roman"/>
          <w:sz w:val="24"/>
          <w:szCs w:val="24"/>
        </w:rPr>
        <w:t>plani</w:t>
      </w:r>
      <w:r w:rsidR="00BF39E7">
        <w:rPr>
          <w:rFonts w:ascii="Times New Roman" w:eastAsiaTheme="minorEastAsia" w:hAnsi="Times New Roman" w:cs="Times New Roman"/>
          <w:sz w:val="24"/>
          <w:szCs w:val="24"/>
        </w:rPr>
        <w:t>fikuar</w:t>
      </w:r>
      <w:proofErr w:type="spellEnd"/>
      <w:r w:rsidR="00BF39E7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BF39E7">
        <w:rPr>
          <w:rFonts w:ascii="Times New Roman" w:eastAsiaTheme="minorEastAsia" w:hAnsi="Times New Roman" w:cs="Times New Roman"/>
          <w:sz w:val="24"/>
          <w:szCs w:val="24"/>
        </w:rPr>
        <w:t>Thirrjes</w:t>
      </w:r>
      <w:proofErr w:type="spellEnd"/>
      <w:r w:rsidR="00BF39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F39E7">
        <w:rPr>
          <w:rFonts w:ascii="Times New Roman" w:eastAsiaTheme="minorEastAsia" w:hAnsi="Times New Roman" w:cs="Times New Roman"/>
          <w:sz w:val="24"/>
          <w:szCs w:val="24"/>
        </w:rPr>
        <w:t>publike</w:t>
      </w:r>
      <w:proofErr w:type="spellEnd"/>
      <w:r w:rsidR="00BF39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3639C">
        <w:rPr>
          <w:rFonts w:ascii="Times New Roman" w:eastAsiaTheme="minorEastAsia" w:hAnsi="Times New Roman" w:cs="Times New Roman"/>
          <w:sz w:val="24"/>
          <w:szCs w:val="24"/>
        </w:rPr>
        <w:t>deri</w:t>
      </w:r>
      <w:proofErr w:type="spellEnd"/>
      <w:r w:rsidR="00D363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D3639C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D363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C6817">
        <w:rPr>
          <w:rFonts w:ascii="Times New Roman" w:eastAsiaTheme="minorEastAsia" w:hAnsi="Times New Roman" w:cs="Times New Roman"/>
          <w:sz w:val="24"/>
          <w:szCs w:val="24"/>
        </w:rPr>
        <w:t>15</w:t>
      </w:r>
      <w:r w:rsidR="00EB540E">
        <w:rPr>
          <w:rFonts w:ascii="Times New Roman" w:eastAsiaTheme="minorEastAsia" w:hAnsi="Times New Roman" w:cs="Times New Roman"/>
          <w:sz w:val="24"/>
          <w:szCs w:val="24"/>
        </w:rPr>
        <w:t>.000 (</w:t>
      </w:r>
      <w:proofErr w:type="spellStart"/>
      <w:r w:rsidR="003C6817">
        <w:rPr>
          <w:rFonts w:ascii="Times New Roman" w:eastAsiaTheme="minorEastAsia" w:hAnsi="Times New Roman" w:cs="Times New Roman"/>
          <w:sz w:val="24"/>
          <w:szCs w:val="24"/>
        </w:rPr>
        <w:t>pesë</w:t>
      </w:r>
      <w:r w:rsidR="00BF39E7">
        <w:rPr>
          <w:rFonts w:ascii="Times New Roman" w:eastAsiaTheme="minorEastAsia" w:hAnsi="Times New Roman" w:cs="Times New Roman"/>
          <w:sz w:val="24"/>
          <w:szCs w:val="24"/>
        </w:rPr>
        <w:t>mbëdhjetë</w:t>
      </w:r>
      <w:proofErr w:type="spellEnd"/>
      <w:r w:rsidR="00BF39E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F39E7">
        <w:rPr>
          <w:rFonts w:ascii="Times New Roman" w:eastAsiaTheme="minorEastAsia" w:hAnsi="Times New Roman" w:cs="Times New Roman"/>
          <w:sz w:val="24"/>
          <w:szCs w:val="24"/>
        </w:rPr>
        <w:t>mijë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e</w:t>
      </w:r>
      <w:r w:rsidR="00BF39E7">
        <w:rPr>
          <w:rFonts w:ascii="Times New Roman" w:eastAsiaTheme="minorEastAsia" w:hAnsi="Times New Roman" w:cs="Times New Roman"/>
          <w:sz w:val="24"/>
          <w:szCs w:val="24"/>
        </w:rPr>
        <w:t>uro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865E0" w:rsidRPr="002865E0" w:rsidRDefault="002865E0" w:rsidP="005F49EB">
      <w:pPr>
        <w:jc w:val="both"/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4D7A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9C5FB9" w:rsidRPr="009C5FB9">
        <w:rPr>
          <w:rFonts w:ascii="Times New Roman" w:eastAsiaTheme="minorEastAsia" w:hAnsi="Times New Roman" w:cs="Times New Roman"/>
          <w:sz w:val="24"/>
          <w:szCs w:val="24"/>
          <w:lang w:val="sr-Latn-RS"/>
        </w:rPr>
        <w:t>Afati i fundit për dorëzimin e propozimit është 15 ditë pune nga dita e publikimit të Thirrjes publike, përk</w:t>
      </w:r>
      <w:r w:rsidR="00D07814">
        <w:rPr>
          <w:rFonts w:ascii="Times New Roman" w:eastAsiaTheme="minorEastAsia" w:hAnsi="Times New Roman" w:cs="Times New Roman"/>
          <w:sz w:val="24"/>
          <w:szCs w:val="24"/>
          <w:lang w:val="sr-Latn-RS"/>
        </w:rPr>
        <w:t>atësisht dita e fillimit është 17</w:t>
      </w:r>
      <w:r w:rsidR="009C5FB9" w:rsidRPr="009C5FB9">
        <w:rPr>
          <w:rFonts w:ascii="Times New Roman" w:eastAsiaTheme="minorEastAsia" w:hAnsi="Times New Roman" w:cs="Times New Roman"/>
          <w:sz w:val="24"/>
          <w:szCs w:val="24"/>
          <w:lang w:val="sr-Latn-RS"/>
        </w:rPr>
        <w:t>.0</w:t>
      </w:r>
      <w:r w:rsidR="009C5FB9">
        <w:rPr>
          <w:rFonts w:ascii="Times New Roman" w:eastAsiaTheme="minorEastAsia" w:hAnsi="Times New Roman" w:cs="Times New Roman"/>
          <w:sz w:val="24"/>
          <w:szCs w:val="24"/>
          <w:lang w:val="sr-Latn-RS"/>
        </w:rPr>
        <w:t>7</w:t>
      </w:r>
      <w:r w:rsidR="00D07814">
        <w:rPr>
          <w:rFonts w:ascii="Times New Roman" w:eastAsiaTheme="minorEastAsia" w:hAnsi="Times New Roman" w:cs="Times New Roman"/>
          <w:sz w:val="24"/>
          <w:szCs w:val="24"/>
          <w:lang w:val="sr-Latn-RS"/>
        </w:rPr>
        <w:t>.2019</w:t>
      </w:r>
      <w:r w:rsidR="009C5FB9" w:rsidRPr="009C5FB9">
        <w:rPr>
          <w:rFonts w:ascii="Times New Roman" w:eastAsiaTheme="minorEastAsia" w:hAnsi="Times New Roman" w:cs="Times New Roman"/>
          <w:sz w:val="24"/>
          <w:szCs w:val="24"/>
          <w:lang w:val="sr-Latn-RS"/>
        </w:rPr>
        <w:t>, ndërsa dita e fundit për</w:t>
      </w:r>
      <w:r w:rsidR="00D07814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dorëzimin e propozimit është 06</w:t>
      </w:r>
      <w:r w:rsidR="009C5FB9" w:rsidRPr="009C5FB9">
        <w:rPr>
          <w:rFonts w:ascii="Times New Roman" w:eastAsiaTheme="minorEastAsia" w:hAnsi="Times New Roman" w:cs="Times New Roman"/>
          <w:sz w:val="24"/>
          <w:szCs w:val="24"/>
          <w:lang w:val="sr-Latn-RS"/>
        </w:rPr>
        <w:t>.0</w:t>
      </w:r>
      <w:r w:rsidR="009C5FB9">
        <w:rPr>
          <w:rFonts w:ascii="Times New Roman" w:eastAsiaTheme="minorEastAsia" w:hAnsi="Times New Roman" w:cs="Times New Roman"/>
          <w:sz w:val="24"/>
          <w:szCs w:val="24"/>
          <w:lang w:val="sr-Latn-RS"/>
        </w:rPr>
        <w:t>8</w:t>
      </w:r>
      <w:r w:rsidR="009C5FB9" w:rsidRPr="009C5FB9">
        <w:rPr>
          <w:rFonts w:ascii="Times New Roman" w:eastAsiaTheme="minorEastAsia" w:hAnsi="Times New Roman" w:cs="Times New Roman"/>
          <w:sz w:val="24"/>
          <w:szCs w:val="24"/>
          <w:lang w:val="sr-Latn-RS"/>
        </w:rPr>
        <w:t>.201</w:t>
      </w:r>
      <w:r w:rsidR="00D07814">
        <w:rPr>
          <w:rFonts w:ascii="Times New Roman" w:eastAsiaTheme="minorEastAsia" w:hAnsi="Times New Roman" w:cs="Times New Roman"/>
          <w:sz w:val="24"/>
          <w:szCs w:val="24"/>
          <w:lang w:val="sr-Latn-RS"/>
        </w:rPr>
        <w:t>9</w:t>
      </w:r>
      <w:r w:rsidR="009C5FB9" w:rsidRPr="009C5FB9">
        <w:rPr>
          <w:rFonts w:ascii="Times New Roman" w:eastAsiaTheme="minorEastAsia" w:hAnsi="Times New Roman" w:cs="Times New Roman"/>
          <w:sz w:val="24"/>
          <w:szCs w:val="24"/>
          <w:lang w:val="sr-Latn-RS"/>
        </w:rPr>
        <w:t>.</w:t>
      </w:r>
    </w:p>
    <w:p w:rsidR="002865E0" w:rsidRDefault="00E80F9B" w:rsidP="005F49E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4D7A">
        <w:rPr>
          <w:rFonts w:ascii="Times New Roman" w:eastAsiaTheme="minorEastAsia" w:hAnsi="Times New Roman" w:cs="Times New Roman"/>
          <w:b/>
          <w:sz w:val="24"/>
          <w:szCs w:val="24"/>
        </w:rPr>
        <w:t>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drejtë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aplikimi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kanë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OJQ-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që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janë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regjistruara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regjistrin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organizatave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joqeveritare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R.Kosovës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, me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seli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territorin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Komunës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Graçanicës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cilat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veprojnë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janë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regjistruara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paku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B7753">
        <w:rPr>
          <w:rFonts w:ascii="Times New Roman" w:eastAsiaTheme="minorEastAsia" w:hAnsi="Times New Roman" w:cs="Times New Roman"/>
          <w:sz w:val="24"/>
          <w:szCs w:val="24"/>
        </w:rPr>
        <w:t>dy</w:t>
      </w:r>
      <w:proofErr w:type="spellEnd"/>
      <w:proofErr w:type="gramEnd"/>
      <w:r w:rsidR="000B77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0B7753">
        <w:rPr>
          <w:rFonts w:ascii="Times New Roman" w:eastAsiaTheme="minorEastAsia" w:hAnsi="Times New Roman" w:cs="Times New Roman"/>
          <w:sz w:val="24"/>
          <w:szCs w:val="24"/>
        </w:rPr>
        <w:t>vjet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para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datës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publikimit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Thirrjes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publike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. OJQ-ja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aplikuese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duhet</w:t>
      </w:r>
      <w:proofErr w:type="spellEnd"/>
      <w:r w:rsid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>
        <w:rPr>
          <w:rFonts w:ascii="Times New Roman" w:eastAsiaTheme="minorEastAsia" w:hAnsi="Times New Roman" w:cs="Times New Roman"/>
          <w:sz w:val="24"/>
          <w:szCs w:val="24"/>
        </w:rPr>
        <w:t>paraqesë</w:t>
      </w:r>
      <w:proofErr w:type="spellEnd"/>
      <w:r w:rsid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>
        <w:rPr>
          <w:rFonts w:ascii="Times New Roman" w:eastAsiaTheme="minorEastAsia" w:hAnsi="Times New Roman" w:cs="Times New Roman"/>
          <w:sz w:val="24"/>
          <w:szCs w:val="24"/>
        </w:rPr>
        <w:t>dëshmi</w:t>
      </w:r>
      <w:proofErr w:type="spellEnd"/>
      <w:r w:rsidR="001D61A1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="001D61A1">
        <w:rPr>
          <w:rFonts w:ascii="Times New Roman" w:eastAsiaTheme="minorEastAsia" w:hAnsi="Times New Roman" w:cs="Times New Roman"/>
          <w:sz w:val="24"/>
          <w:szCs w:val="24"/>
        </w:rPr>
        <w:t>gjatë</w:t>
      </w:r>
      <w:proofErr w:type="spellEnd"/>
      <w:r w:rsid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61A1">
        <w:rPr>
          <w:rFonts w:ascii="Times New Roman" w:eastAsiaTheme="minorEastAsia" w:hAnsi="Times New Roman" w:cs="Times New Roman"/>
          <w:sz w:val="24"/>
          <w:szCs w:val="24"/>
        </w:rPr>
        <w:t>dy</w:t>
      </w:r>
      <w:proofErr w:type="spellEnd"/>
      <w:proofErr w:type="gramEnd"/>
      <w:r w:rsid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>
        <w:rPr>
          <w:rFonts w:ascii="Times New Roman" w:eastAsiaTheme="minorEastAsia" w:hAnsi="Times New Roman" w:cs="Times New Roman"/>
          <w:sz w:val="24"/>
          <w:szCs w:val="24"/>
        </w:rPr>
        <w:t>viteve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është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marrë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="003A2578">
        <w:rPr>
          <w:rFonts w:ascii="Times New Roman" w:eastAsiaTheme="minorEastAsia" w:hAnsi="Times New Roman" w:cs="Times New Roman"/>
          <w:sz w:val="24"/>
          <w:szCs w:val="24"/>
        </w:rPr>
        <w:t>organizimin</w:t>
      </w:r>
      <w:proofErr w:type="spellEnd"/>
      <w:r w:rsidR="003A2578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3A2578">
        <w:rPr>
          <w:rFonts w:ascii="Times New Roman" w:eastAsiaTheme="minorEastAsia" w:hAnsi="Times New Roman" w:cs="Times New Roman"/>
          <w:sz w:val="24"/>
          <w:szCs w:val="24"/>
        </w:rPr>
        <w:t>manifestimeve</w:t>
      </w:r>
      <w:proofErr w:type="spellEnd"/>
      <w:r w:rsidR="003A25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A2578">
        <w:rPr>
          <w:rFonts w:ascii="Times New Roman" w:eastAsiaTheme="minorEastAsia" w:hAnsi="Times New Roman" w:cs="Times New Roman"/>
          <w:sz w:val="24"/>
          <w:szCs w:val="24"/>
        </w:rPr>
        <w:t>kulturore</w:t>
      </w:r>
      <w:proofErr w:type="spellEnd"/>
      <w:r w:rsidR="003A257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nëse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ka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qenë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përfituese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mjeteve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financiare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ndara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nga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Komuna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Graçanicës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njëjtat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mjetet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ka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justifikuar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duke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paraqitur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raportin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>financiar</w:t>
      </w:r>
      <w:proofErr w:type="spellEnd"/>
      <w:r w:rsidR="001D61A1" w:rsidRPr="001D61A1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DC7C16" w:rsidRPr="00DC7C16" w:rsidRDefault="00DC7C16" w:rsidP="00DC7C1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Pas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nënshkrimit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kontratës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, OJQ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duhet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paraqesë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prova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se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personi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përgjegjës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OJQ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menaxheri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projektit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nuk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janë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nën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hetime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vepra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penale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si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prova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se OJQ-ja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ka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zgjidhur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çdo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çështje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hapur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rreth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pagesës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së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kontributeve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tatimeve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C7C16">
        <w:rPr>
          <w:rFonts w:ascii="Times New Roman" w:eastAsiaTheme="minorEastAsia" w:hAnsi="Times New Roman" w:cs="Times New Roman"/>
          <w:sz w:val="24"/>
          <w:szCs w:val="24"/>
        </w:rPr>
        <w:t>papaguara</w:t>
      </w:r>
      <w:proofErr w:type="spellEnd"/>
      <w:r w:rsidRPr="00DC7C1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9669E" w:rsidRDefault="00E12E26" w:rsidP="0069669E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before="3" w:after="0" w:line="280" w:lineRule="exact"/>
        <w:ind w:right="118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E12E26">
        <w:rPr>
          <w:rFonts w:ascii="Times New Roman" w:eastAsiaTheme="minorEastAsia" w:hAnsi="Times New Roman" w:cs="Times New Roman"/>
          <w:b/>
          <w:sz w:val="24"/>
          <w:szCs w:val="24"/>
        </w:rPr>
        <w:t>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Propozimet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do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dorëzohen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vetëm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në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kuadër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formularit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paraparë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cilin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së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>bashku</w:t>
      </w:r>
      <w:proofErr w:type="spellEnd"/>
      <w:r w:rsidR="00BF2AA1" w:rsidRPr="00E445FA">
        <w:rPr>
          <w:rFonts w:ascii="Times New Roman" w:eastAsiaTheme="minorEastAsia" w:hAnsi="Times New Roman" w:cs="Times New Roman"/>
          <w:iCs/>
          <w:sz w:val="24"/>
          <w:szCs w:val="24"/>
        </w:rPr>
        <w:t xml:space="preserve"> me</w:t>
      </w:r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Udhëzimet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për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aplikantët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janë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në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dispozicion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në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faqen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e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internetit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>Komunës</w:t>
      </w:r>
      <w:proofErr w:type="spellEnd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>së</w:t>
      </w:r>
      <w:proofErr w:type="spellEnd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>Graçanicës</w:t>
      </w:r>
      <w:proofErr w:type="spellEnd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>- kk.rks-gov.net/</w:t>
      </w:r>
      <w:proofErr w:type="spellStart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>gracanice</w:t>
      </w:r>
      <w:proofErr w:type="spellEnd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  <w:r w:rsid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Dokumentet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e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kompletuara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duhet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dërgohen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me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postë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ose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personalisht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në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adresën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e </w:t>
      </w:r>
      <w:proofErr w:type="spellStart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mëposhtme</w:t>
      </w:r>
      <w:proofErr w:type="spellEnd"/>
      <w:r w:rsidR="00BF2AA1" w:rsidRPr="00BF2AA1">
        <w:rPr>
          <w:rFonts w:ascii="Times New Roman" w:eastAsiaTheme="minorEastAsia" w:hAnsi="Times New Roman" w:cs="Times New Roman"/>
          <w:iCs/>
          <w:sz w:val="24"/>
          <w:szCs w:val="24"/>
        </w:rPr>
        <w:t>:</w:t>
      </w:r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>Komuna</w:t>
      </w:r>
      <w:proofErr w:type="spellEnd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>Graçanicës</w:t>
      </w:r>
      <w:proofErr w:type="spellEnd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>rruga</w:t>
      </w:r>
      <w:proofErr w:type="spellEnd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“Car </w:t>
      </w:r>
      <w:proofErr w:type="spellStart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>Lazar”p.n</w:t>
      </w:r>
      <w:proofErr w:type="spellEnd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. 10500 </w:t>
      </w:r>
      <w:proofErr w:type="spellStart"/>
      <w:r w:rsidR="00BF2AA1" w:rsidRPr="00BF2AA1">
        <w:rPr>
          <w:rFonts w:ascii="Times New Roman" w:eastAsiaTheme="minorEastAsia" w:hAnsi="Times New Roman" w:cs="Times New Roman"/>
          <w:i/>
          <w:iCs/>
          <w:sz w:val="24"/>
          <w:szCs w:val="24"/>
        </w:rPr>
        <w:t>Graçanicë</w:t>
      </w:r>
      <w:proofErr w:type="spellEnd"/>
      <w:r w:rsidR="00BA6D82">
        <w:rPr>
          <w:rFonts w:ascii="Times New Roman" w:eastAsiaTheme="minorEastAsia" w:hAnsi="Times New Roman" w:cs="Times New Roman"/>
          <w:i/>
          <w:iCs/>
          <w:sz w:val="24"/>
          <w:szCs w:val="24"/>
        </w:rPr>
        <w:t>.</w:t>
      </w:r>
    </w:p>
    <w:p w:rsidR="008850A7" w:rsidRDefault="008850A7" w:rsidP="0069669E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before="3" w:after="0" w:line="280" w:lineRule="exact"/>
        <w:ind w:right="118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7E2F79" w:rsidRPr="007E2F79" w:rsidRDefault="007E2F79" w:rsidP="007E2F79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before="3" w:after="0" w:line="280" w:lineRule="exact"/>
        <w:ind w:right="11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Procesi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i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pranimit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hapjes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dhe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shqyrtimit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aplikacioneve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vlerësimit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aplikacioneve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kontraktimi</w:t>
      </w:r>
      <w:proofErr w:type="spellEnd"/>
      <w:proofErr w:type="gram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>resurset</w:t>
      </w:r>
      <w:proofErr w:type="spellEnd"/>
      <w:proofErr w:type="gram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koha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dhe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mënyra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e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parashtrimit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ankesave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,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trajtimi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i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dokumenteve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dhe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kalendarin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tregues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i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zbatimit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thirrjes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janë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detajuara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në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Udhëzimin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për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aplikuesit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8850A7" w:rsidRPr="007E2F79" w:rsidRDefault="007E2F79" w:rsidP="007E2F79">
      <w:pPr>
        <w:widowControl w:val="0"/>
        <w:tabs>
          <w:tab w:val="left" w:pos="419"/>
        </w:tabs>
        <w:kinsoku w:val="0"/>
        <w:overflowPunct w:val="0"/>
        <w:autoSpaceDE w:val="0"/>
        <w:autoSpaceDN w:val="0"/>
        <w:adjustRightInd w:val="0"/>
        <w:spacing w:before="3" w:after="0" w:line="280" w:lineRule="exact"/>
        <w:ind w:right="11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Do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konsiderohen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vetëm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propozimet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që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janë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paraqitur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brenda</w:t>
      </w:r>
      <w:proofErr w:type="spellEnd"/>
      <w:proofErr w:type="gram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afatit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për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paraqitjen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e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aplikacioneve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dhe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në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formë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të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përcaktuar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me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Thirrjen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proofErr w:type="spellStart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publike</w:t>
      </w:r>
      <w:proofErr w:type="spellEnd"/>
      <w:r w:rsidRPr="007E2F79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DB1CD6" w:rsidRPr="002E374C" w:rsidRDefault="00DB1CD6" w:rsidP="0069669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ind w:left="100" w:right="124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9669E" w:rsidRDefault="00F97C9E" w:rsidP="007E2F79">
      <w:pPr>
        <w:widowControl w:val="0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78" w:lineRule="exact"/>
        <w:ind w:right="121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1527DA">
        <w:rPr>
          <w:rFonts w:ascii="Times New Roman" w:eastAsiaTheme="minorEastAsia" w:hAnsi="Times New Roman" w:cs="Times New Roman"/>
          <w:b/>
          <w:sz w:val="24"/>
          <w:szCs w:val="24"/>
        </w:rPr>
        <w:t>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gjitha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çështjet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7E2F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>
        <w:rPr>
          <w:rFonts w:ascii="Times New Roman" w:eastAsiaTheme="minorEastAsia" w:hAnsi="Times New Roman" w:cs="Times New Roman"/>
          <w:sz w:val="24"/>
          <w:szCs w:val="24"/>
        </w:rPr>
        <w:t>lidhje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thirrjen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publike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mund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sqarohen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vetëm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mënyrë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elektronike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, duke</w:t>
      </w:r>
      <w:r w:rsidR="007E2F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dërguar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e-mail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>adresën</w:t>
      </w:r>
      <w:proofErr w:type="spellEnd"/>
      <w:r w:rsidR="007E2F79" w:rsidRPr="00F957EB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hyperlink r:id="rId6" w:history="1">
        <w:r w:rsidR="009544EB" w:rsidRPr="00425E56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opstinagracanica@gmail.com</w:t>
        </w:r>
      </w:hyperlink>
    </w:p>
    <w:p w:rsidR="009544EB" w:rsidRDefault="009544EB" w:rsidP="007E2F79">
      <w:pPr>
        <w:widowControl w:val="0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78" w:lineRule="exact"/>
        <w:ind w:right="121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9544EB" w:rsidRDefault="009544EB" w:rsidP="007E2F79">
      <w:pPr>
        <w:widowControl w:val="0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78" w:lineRule="exact"/>
        <w:ind w:right="121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:rsidR="009544EB" w:rsidRPr="00772D94" w:rsidRDefault="009544EB" w:rsidP="009544EB">
      <w:pPr>
        <w:widowControl w:val="0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78" w:lineRule="exact"/>
        <w:ind w:right="1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72D9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72D9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72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D94">
        <w:rPr>
          <w:rFonts w:ascii="Times New Roman" w:hAnsi="Times New Roman" w:cs="Times New Roman"/>
          <w:b/>
          <w:sz w:val="24"/>
          <w:szCs w:val="24"/>
        </w:rPr>
        <w:t>Kryetari</w:t>
      </w:r>
      <w:proofErr w:type="spellEnd"/>
      <w:r w:rsidRPr="00772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D9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772D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2D94">
        <w:rPr>
          <w:rFonts w:ascii="Times New Roman" w:hAnsi="Times New Roman" w:cs="Times New Roman"/>
          <w:b/>
          <w:sz w:val="24"/>
          <w:szCs w:val="24"/>
        </w:rPr>
        <w:t>komunës</w:t>
      </w:r>
      <w:proofErr w:type="spellEnd"/>
    </w:p>
    <w:p w:rsidR="009544EB" w:rsidRPr="00772D94" w:rsidRDefault="009544EB" w:rsidP="009544EB">
      <w:pPr>
        <w:widowControl w:val="0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78" w:lineRule="exact"/>
        <w:ind w:right="121"/>
        <w:jc w:val="both"/>
        <w:rPr>
          <w:rFonts w:ascii="Times New Roman" w:hAnsi="Times New Roman" w:cs="Times New Roman"/>
          <w:sz w:val="24"/>
          <w:szCs w:val="24"/>
        </w:rPr>
      </w:pPr>
      <w:r w:rsidRPr="00772D94">
        <w:rPr>
          <w:rFonts w:ascii="Times New Roman" w:hAnsi="Times New Roman" w:cs="Times New Roman"/>
          <w:sz w:val="24"/>
          <w:szCs w:val="24"/>
        </w:rPr>
        <w:tab/>
      </w:r>
      <w:r w:rsidRPr="00772D94">
        <w:rPr>
          <w:rFonts w:ascii="Times New Roman" w:hAnsi="Times New Roman" w:cs="Times New Roman"/>
          <w:sz w:val="24"/>
          <w:szCs w:val="24"/>
        </w:rPr>
        <w:tab/>
      </w:r>
      <w:r w:rsidRPr="00772D94">
        <w:rPr>
          <w:rFonts w:ascii="Times New Roman" w:hAnsi="Times New Roman" w:cs="Times New Roman"/>
          <w:sz w:val="24"/>
          <w:szCs w:val="24"/>
        </w:rPr>
        <w:tab/>
      </w:r>
      <w:r w:rsidRPr="00772D94">
        <w:rPr>
          <w:rFonts w:ascii="Times New Roman" w:hAnsi="Times New Roman" w:cs="Times New Roman"/>
          <w:sz w:val="24"/>
          <w:szCs w:val="24"/>
        </w:rPr>
        <w:tab/>
      </w:r>
      <w:r w:rsidRPr="00772D94">
        <w:rPr>
          <w:rFonts w:ascii="Times New Roman" w:hAnsi="Times New Roman" w:cs="Times New Roman"/>
          <w:sz w:val="24"/>
          <w:szCs w:val="24"/>
        </w:rPr>
        <w:tab/>
      </w:r>
      <w:r w:rsidRPr="00772D94">
        <w:rPr>
          <w:rFonts w:ascii="Times New Roman" w:hAnsi="Times New Roman" w:cs="Times New Roman"/>
          <w:sz w:val="24"/>
          <w:szCs w:val="24"/>
        </w:rPr>
        <w:tab/>
      </w:r>
      <w:r w:rsidRPr="00772D94">
        <w:rPr>
          <w:rFonts w:ascii="Times New Roman" w:hAnsi="Times New Roman" w:cs="Times New Roman"/>
          <w:sz w:val="24"/>
          <w:szCs w:val="24"/>
        </w:rPr>
        <w:tab/>
      </w:r>
      <w:r w:rsidR="001249CA" w:rsidRPr="00772D94">
        <w:rPr>
          <w:rFonts w:ascii="Times New Roman" w:hAnsi="Times New Roman" w:cs="Times New Roman"/>
          <w:sz w:val="24"/>
          <w:szCs w:val="24"/>
        </w:rPr>
        <w:t>(v</w:t>
      </w:r>
      <w:r w:rsidRPr="00772D94">
        <w:rPr>
          <w:rFonts w:ascii="Times New Roman" w:hAnsi="Times New Roman" w:cs="Times New Roman"/>
          <w:sz w:val="24"/>
          <w:szCs w:val="24"/>
        </w:rPr>
        <w:t>.</w:t>
      </w:r>
      <w:r w:rsidR="001249CA" w:rsidRPr="00772D94">
        <w:rPr>
          <w:rFonts w:ascii="Times New Roman" w:hAnsi="Times New Roman" w:cs="Times New Roman"/>
          <w:sz w:val="24"/>
          <w:szCs w:val="24"/>
        </w:rPr>
        <w:t>v</w:t>
      </w:r>
      <w:r w:rsidRPr="00772D94">
        <w:rPr>
          <w:rFonts w:ascii="Times New Roman" w:hAnsi="Times New Roman" w:cs="Times New Roman"/>
          <w:sz w:val="24"/>
          <w:szCs w:val="24"/>
        </w:rPr>
        <w:t>.)</w:t>
      </w:r>
      <w:r w:rsidRPr="00772D94">
        <w:rPr>
          <w:rFonts w:ascii="Times New Roman" w:hAnsi="Times New Roman" w:cs="Times New Roman"/>
          <w:sz w:val="24"/>
          <w:szCs w:val="24"/>
        </w:rPr>
        <w:tab/>
        <w:t xml:space="preserve">                              ________________</w:t>
      </w:r>
    </w:p>
    <w:p w:rsidR="009544EB" w:rsidRPr="00772D94" w:rsidRDefault="009544EB" w:rsidP="009544EB">
      <w:pPr>
        <w:widowControl w:val="0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78" w:lineRule="exact"/>
        <w:ind w:right="121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72D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72D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</w:t>
      </w:r>
      <w:r w:rsidR="00772D9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772D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72D94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772D94">
        <w:rPr>
          <w:rFonts w:ascii="Times New Roman" w:hAnsi="Times New Roman" w:cs="Times New Roman"/>
          <w:sz w:val="24"/>
          <w:szCs w:val="24"/>
          <w:lang w:val="sr-Latn-RS"/>
        </w:rPr>
        <w:t>đan Popović</w:t>
      </w:r>
    </w:p>
    <w:p w:rsidR="009544EB" w:rsidRDefault="009544EB" w:rsidP="007E2F79">
      <w:pPr>
        <w:widowControl w:val="0"/>
        <w:tabs>
          <w:tab w:val="left" w:pos="400"/>
        </w:tabs>
        <w:kinsoku w:val="0"/>
        <w:overflowPunct w:val="0"/>
        <w:autoSpaceDE w:val="0"/>
        <w:autoSpaceDN w:val="0"/>
        <w:adjustRightInd w:val="0"/>
        <w:spacing w:after="0" w:line="278" w:lineRule="exact"/>
        <w:ind w:right="121"/>
        <w:jc w:val="both"/>
      </w:pPr>
    </w:p>
    <w:sectPr w:rsidR="009544EB" w:rsidSect="002E1CC8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B8"/>
    <w:multiLevelType w:val="multilevel"/>
    <w:tmpl w:val="0000093B"/>
    <w:lvl w:ilvl="0">
      <w:start w:val="1"/>
      <w:numFmt w:val="decimal"/>
      <w:lvlText w:val="%1."/>
      <w:lvlJc w:val="left"/>
      <w:pPr>
        <w:ind w:hanging="351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2.%3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F31A3E"/>
    <w:multiLevelType w:val="hybridMultilevel"/>
    <w:tmpl w:val="D90E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51378"/>
    <w:multiLevelType w:val="hybridMultilevel"/>
    <w:tmpl w:val="0B007D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89"/>
    <w:rsid w:val="00023A0A"/>
    <w:rsid w:val="000B7753"/>
    <w:rsid w:val="000C4B50"/>
    <w:rsid w:val="000C4ED8"/>
    <w:rsid w:val="001004D4"/>
    <w:rsid w:val="001249CA"/>
    <w:rsid w:val="001527DA"/>
    <w:rsid w:val="001C41FA"/>
    <w:rsid w:val="001D61A1"/>
    <w:rsid w:val="00201575"/>
    <w:rsid w:val="00216A07"/>
    <w:rsid w:val="002646AE"/>
    <w:rsid w:val="00264D60"/>
    <w:rsid w:val="002865E0"/>
    <w:rsid w:val="002917C3"/>
    <w:rsid w:val="002A623F"/>
    <w:rsid w:val="002C2C33"/>
    <w:rsid w:val="002E1CC8"/>
    <w:rsid w:val="00333A57"/>
    <w:rsid w:val="00386C12"/>
    <w:rsid w:val="003A2578"/>
    <w:rsid w:val="003A2671"/>
    <w:rsid w:val="003C6817"/>
    <w:rsid w:val="00522EF0"/>
    <w:rsid w:val="005405F5"/>
    <w:rsid w:val="005560D0"/>
    <w:rsid w:val="005F49EB"/>
    <w:rsid w:val="00635645"/>
    <w:rsid w:val="0069669E"/>
    <w:rsid w:val="0075610F"/>
    <w:rsid w:val="00772D94"/>
    <w:rsid w:val="007A759B"/>
    <w:rsid w:val="007E2F79"/>
    <w:rsid w:val="00803710"/>
    <w:rsid w:val="0084631D"/>
    <w:rsid w:val="00884297"/>
    <w:rsid w:val="008850A7"/>
    <w:rsid w:val="008B2BC8"/>
    <w:rsid w:val="009544EB"/>
    <w:rsid w:val="009C4F33"/>
    <w:rsid w:val="009C5FB9"/>
    <w:rsid w:val="009D3B5C"/>
    <w:rsid w:val="009F352E"/>
    <w:rsid w:val="00AE4B3F"/>
    <w:rsid w:val="00B32F6F"/>
    <w:rsid w:val="00B54D7A"/>
    <w:rsid w:val="00B91F1F"/>
    <w:rsid w:val="00BA0F81"/>
    <w:rsid w:val="00BA6D82"/>
    <w:rsid w:val="00BC48CB"/>
    <w:rsid w:val="00BE02AE"/>
    <w:rsid w:val="00BF2AA1"/>
    <w:rsid w:val="00BF39E7"/>
    <w:rsid w:val="00BF77A8"/>
    <w:rsid w:val="00C443CB"/>
    <w:rsid w:val="00C51C6A"/>
    <w:rsid w:val="00C80FEE"/>
    <w:rsid w:val="00C81C7A"/>
    <w:rsid w:val="00CB7215"/>
    <w:rsid w:val="00CB76D4"/>
    <w:rsid w:val="00D07814"/>
    <w:rsid w:val="00D3639C"/>
    <w:rsid w:val="00D42EA9"/>
    <w:rsid w:val="00D93E9A"/>
    <w:rsid w:val="00D94508"/>
    <w:rsid w:val="00DA47C6"/>
    <w:rsid w:val="00DB1CD6"/>
    <w:rsid w:val="00DC7C16"/>
    <w:rsid w:val="00DD5EEA"/>
    <w:rsid w:val="00E00BD3"/>
    <w:rsid w:val="00E12E26"/>
    <w:rsid w:val="00E445FA"/>
    <w:rsid w:val="00E80F9B"/>
    <w:rsid w:val="00EB540E"/>
    <w:rsid w:val="00EF0BDB"/>
    <w:rsid w:val="00F310FA"/>
    <w:rsid w:val="00F41B5E"/>
    <w:rsid w:val="00F97C9E"/>
    <w:rsid w:val="00FE0189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1549"/>
  <w15:chartTrackingRefBased/>
  <w15:docId w15:val="{5750C253-88E5-4FCE-ABAE-741CA3B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4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gracanic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OPGR003</cp:lastModifiedBy>
  <cp:revision>42</cp:revision>
  <cp:lastPrinted>2017-07-27T11:03:00Z</cp:lastPrinted>
  <dcterms:created xsi:type="dcterms:W3CDTF">2018-07-23T06:44:00Z</dcterms:created>
  <dcterms:modified xsi:type="dcterms:W3CDTF">2019-07-17T11:58:00Z</dcterms:modified>
</cp:coreProperties>
</file>