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D9F5" w14:textId="77777777" w:rsidR="00325D43" w:rsidRPr="00261744" w:rsidRDefault="00325D43">
      <w:pPr>
        <w:rPr>
          <w:rFonts w:ascii="Book Antiqua" w:hAnsi="Book Antiqua"/>
        </w:rPr>
      </w:pPr>
    </w:p>
    <w:tbl>
      <w:tblPr>
        <w:tblpPr w:leftFromText="180" w:rightFromText="180" w:vertAnchor="text" w:horzAnchor="margin" w:tblpY="35"/>
        <w:tblW w:w="10221" w:type="dxa"/>
        <w:tblLook w:val="01E0" w:firstRow="1" w:lastRow="1" w:firstColumn="1" w:lastColumn="1" w:noHBand="0" w:noVBand="0"/>
      </w:tblPr>
      <w:tblGrid>
        <w:gridCol w:w="10221"/>
      </w:tblGrid>
      <w:tr w:rsidR="00A73F7E" w:rsidRPr="00261744" w14:paraId="4AEB5846" w14:textId="77777777" w:rsidTr="00A73F7E">
        <w:trPr>
          <w:trHeight w:val="2502"/>
        </w:trPr>
        <w:tc>
          <w:tcPr>
            <w:tcW w:w="10221" w:type="dxa"/>
            <w:vAlign w:val="center"/>
          </w:tcPr>
          <w:p w14:paraId="02C04C39" w14:textId="77777777" w:rsidR="00A73F7E" w:rsidRPr="00261744" w:rsidRDefault="00A73F7E" w:rsidP="00A73F7E">
            <w:pPr>
              <w:jc w:val="center"/>
              <w:rPr>
                <w:rFonts w:ascii="Book Antiqua" w:hAnsi="Book Antiqua"/>
                <w:b/>
              </w:rPr>
            </w:pPr>
            <w:bookmarkStart w:id="0" w:name="OLE_LINK1"/>
            <w:bookmarkStart w:id="1" w:name="OLE_LINK2"/>
            <w:bookmarkStart w:id="2" w:name="OLE_LINK3"/>
            <w:r w:rsidRPr="00261744">
              <w:rPr>
                <w:rFonts w:ascii="Book Antiqua" w:hAnsi="Book Antiqua"/>
                <w:noProof/>
              </w:rPr>
              <w:drawing>
                <wp:inline distT="0" distB="0" distL="0" distR="0" wp14:anchorId="2D145CA6" wp14:editId="013305B4">
                  <wp:extent cx="793750" cy="845185"/>
                  <wp:effectExtent l="19050" t="0" r="6350" b="0"/>
                  <wp:docPr id="2" name="Picture 2" descr="Description: 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8CD5F" w14:textId="77777777" w:rsidR="00A73F7E" w:rsidRPr="00261744" w:rsidRDefault="00A73F7E" w:rsidP="00A73F7E">
            <w:pPr>
              <w:jc w:val="center"/>
              <w:rPr>
                <w:rFonts w:ascii="Book Antiqua" w:hAnsi="Book Antiqua"/>
                <w:b/>
              </w:rPr>
            </w:pPr>
          </w:p>
          <w:p w14:paraId="6C2B84DC" w14:textId="77777777" w:rsidR="00A73F7E" w:rsidRPr="00261744" w:rsidRDefault="00A73F7E" w:rsidP="00A73F7E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261744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14:paraId="5C94EA79" w14:textId="22413E41" w:rsidR="00A73F7E" w:rsidRDefault="00A73F7E" w:rsidP="00A73F7E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261744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>Republika Kosova-</w:t>
            </w:r>
            <w:r w:rsidRPr="00261744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  <w:t>Republic of Kosovo</w:t>
            </w:r>
          </w:p>
          <w:p w14:paraId="3BFE003B" w14:textId="77777777" w:rsidR="00C92600" w:rsidRPr="00261744" w:rsidRDefault="00C92600" w:rsidP="00A73F7E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</w:p>
          <w:p w14:paraId="57F41C37" w14:textId="77777777" w:rsidR="00A73F7E" w:rsidRPr="00261744" w:rsidRDefault="00A73F7E" w:rsidP="00A73F7E">
            <w:pPr>
              <w:jc w:val="center"/>
              <w:rPr>
                <w:rFonts w:ascii="Book Antiqua" w:hAnsi="Book Antiqua"/>
                <w:sz w:val="20"/>
                <w:lang w:val="sv-SE"/>
              </w:rPr>
            </w:pPr>
          </w:p>
        </w:tc>
      </w:tr>
      <w:tr w:rsidR="00A73F7E" w:rsidRPr="00261744" w14:paraId="1EC14FE1" w14:textId="77777777" w:rsidTr="00A73F7E">
        <w:trPr>
          <w:trHeight w:val="357"/>
        </w:trPr>
        <w:tc>
          <w:tcPr>
            <w:tcW w:w="10221" w:type="dxa"/>
            <w:vAlign w:val="center"/>
          </w:tcPr>
          <w:p w14:paraId="5C39260E" w14:textId="25F42522" w:rsidR="00A73F7E" w:rsidRPr="00C92600" w:rsidRDefault="00C92600" w:rsidP="00C92600">
            <w:pPr>
              <w:spacing w:line="264" w:lineRule="auto"/>
              <w:jc w:val="center"/>
              <w:rPr>
                <w:rFonts w:ascii="Book Antiqua" w:hAnsi="Book Antiqua"/>
                <w:b/>
                <w:i/>
                <w:sz w:val="36"/>
                <w:szCs w:val="36"/>
                <w:lang w:val="sq-AL"/>
              </w:rPr>
            </w:pPr>
            <w:r w:rsidRPr="00C92600">
              <w:rPr>
                <w:rFonts w:ascii="Book Antiqua" w:hAnsi="Book Antiqua"/>
                <w:b/>
                <w:i/>
                <w:sz w:val="36"/>
                <w:szCs w:val="36"/>
                <w:lang w:val="sq-AL"/>
              </w:rPr>
              <w:t xml:space="preserve">KOMUNA E GRAÇANICËS </w:t>
            </w:r>
          </w:p>
          <w:p w14:paraId="1775D6E2" w14:textId="77777777" w:rsidR="00A73F7E" w:rsidRPr="00261744" w:rsidRDefault="00A73F7E" w:rsidP="00A73F7E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7C33E7" w:rsidRPr="00261744" w14:paraId="586E1D2B" w14:textId="77777777" w:rsidTr="00A73F7E">
        <w:trPr>
          <w:trHeight w:val="357"/>
        </w:trPr>
        <w:tc>
          <w:tcPr>
            <w:tcW w:w="10221" w:type="dxa"/>
            <w:vAlign w:val="center"/>
          </w:tcPr>
          <w:p w14:paraId="2EAA5AE7" w14:textId="77777777" w:rsidR="007C33E7" w:rsidRPr="00261744" w:rsidRDefault="007C33E7" w:rsidP="007C33E7">
            <w:pPr>
              <w:pStyle w:val="BodyText"/>
              <w:spacing w:line="264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7C33E7" w:rsidRPr="00261744" w14:paraId="79C4FA52" w14:textId="77777777" w:rsidTr="00A73F7E">
        <w:trPr>
          <w:trHeight w:val="357"/>
        </w:trPr>
        <w:tc>
          <w:tcPr>
            <w:tcW w:w="10221" w:type="dxa"/>
            <w:vAlign w:val="center"/>
          </w:tcPr>
          <w:p w14:paraId="2CB01290" w14:textId="77777777" w:rsidR="007C33E7" w:rsidRPr="00261744" w:rsidRDefault="007C33E7" w:rsidP="007C33E7">
            <w:pPr>
              <w:pStyle w:val="BodyText"/>
              <w:spacing w:line="264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bookmarkEnd w:id="0"/>
      <w:bookmarkEnd w:id="1"/>
      <w:bookmarkEnd w:id="2"/>
    </w:tbl>
    <w:p w14:paraId="792231EB" w14:textId="77777777" w:rsidR="00325D43" w:rsidRPr="00261744" w:rsidRDefault="00325D43">
      <w:pPr>
        <w:rPr>
          <w:rFonts w:ascii="Book Antiqua" w:hAnsi="Book Antiqua"/>
        </w:rPr>
      </w:pPr>
    </w:p>
    <w:p w14:paraId="2FE1F3A4" w14:textId="77777777" w:rsidR="00325D43" w:rsidRPr="00261744" w:rsidRDefault="00325D43">
      <w:pPr>
        <w:rPr>
          <w:rFonts w:ascii="Book Antiqua" w:hAnsi="Book Antiqua"/>
        </w:rPr>
      </w:pPr>
    </w:p>
    <w:p w14:paraId="0A4CAA61" w14:textId="77777777" w:rsidR="00325D43" w:rsidRPr="00261744" w:rsidRDefault="00325D43">
      <w:pPr>
        <w:rPr>
          <w:rFonts w:ascii="Book Antiqua" w:hAnsi="Book Antiqua"/>
        </w:rPr>
      </w:pPr>
    </w:p>
    <w:p w14:paraId="5A79E560" w14:textId="77777777" w:rsidR="001A68B9" w:rsidRPr="00261744" w:rsidRDefault="001A68B9" w:rsidP="001A68B9">
      <w:pPr>
        <w:jc w:val="center"/>
        <w:rPr>
          <w:rFonts w:ascii="Book Antiqua" w:hAnsi="Book Antiqua"/>
          <w:b/>
          <w:bCs/>
          <w:lang w:val="pt-BR"/>
        </w:rPr>
      </w:pPr>
    </w:p>
    <w:p w14:paraId="1EB31BD8" w14:textId="3EB7B00F" w:rsidR="001A68B9" w:rsidRPr="00261744" w:rsidRDefault="001B5C84" w:rsidP="001B5C84">
      <w:pPr>
        <w:spacing w:after="360"/>
        <w:rPr>
          <w:rFonts w:ascii="Book Antiqua" w:hAnsi="Book Antiqua"/>
          <w:b/>
          <w:color w:val="365F91"/>
          <w:sz w:val="36"/>
          <w:szCs w:val="32"/>
          <w:lang w:val="sq-AL"/>
        </w:rPr>
      </w:pPr>
      <w:r>
        <w:rPr>
          <w:rFonts w:ascii="Book Antiqua" w:hAnsi="Book Antiqua"/>
          <w:lang w:val="sq-AL"/>
        </w:rPr>
        <w:t xml:space="preserve">                                                         </w:t>
      </w:r>
      <w:r w:rsidR="001A68B9" w:rsidRPr="00261744">
        <w:rPr>
          <w:rFonts w:ascii="Book Antiqua" w:hAnsi="Book Antiqua"/>
          <w:b/>
          <w:color w:val="365F91"/>
          <w:sz w:val="36"/>
          <w:szCs w:val="32"/>
          <w:lang w:val="sq-AL"/>
        </w:rPr>
        <w:t>Raporti Vjetor Financiar</w:t>
      </w:r>
    </w:p>
    <w:p w14:paraId="583FEB82" w14:textId="32D71847" w:rsidR="001A68B9" w:rsidRPr="00261744" w:rsidRDefault="001A68B9" w:rsidP="00880FA6">
      <w:pPr>
        <w:jc w:val="center"/>
        <w:rPr>
          <w:rFonts w:ascii="Book Antiqua" w:hAnsi="Book Antiqua"/>
          <w:color w:val="365F91"/>
          <w:sz w:val="28"/>
          <w:lang w:val="sq-AL"/>
        </w:rPr>
      </w:pPr>
      <w:r w:rsidRPr="00261744">
        <w:rPr>
          <w:rFonts w:ascii="Book Antiqua" w:hAnsi="Book Antiqua"/>
          <w:color w:val="365F91"/>
          <w:sz w:val="28"/>
          <w:lang w:val="sq-AL"/>
        </w:rPr>
        <w:t>Për vitin e përfunduar me 31 dhjetor 20</w:t>
      </w:r>
      <w:r w:rsidR="0020465D">
        <w:rPr>
          <w:rFonts w:ascii="Book Antiqua" w:hAnsi="Book Antiqua"/>
          <w:color w:val="365F91"/>
          <w:sz w:val="28"/>
          <w:lang w:val="sq-AL"/>
        </w:rPr>
        <w:t>19</w:t>
      </w:r>
    </w:p>
    <w:p w14:paraId="273AC35A" w14:textId="77777777" w:rsidR="001A68B9" w:rsidRPr="00261744" w:rsidRDefault="001A68B9" w:rsidP="00880FA6">
      <w:pPr>
        <w:spacing w:after="360"/>
        <w:jc w:val="center"/>
        <w:rPr>
          <w:rFonts w:ascii="Book Antiqua" w:hAnsi="Book Antiqua"/>
          <w:b/>
          <w:sz w:val="32"/>
          <w:szCs w:val="32"/>
          <w:lang w:val="sq-AL"/>
        </w:rPr>
      </w:pPr>
    </w:p>
    <w:p w14:paraId="14652778" w14:textId="77777777" w:rsidR="001A68B9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5FED30FC" w14:textId="77777777" w:rsidR="00683DE8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297D0E96" w14:textId="77777777" w:rsidR="00683DE8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3DA55E91" w14:textId="77777777" w:rsidR="00683DE8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0C29C4DC" w14:textId="77777777" w:rsidR="00683DE8" w:rsidRPr="00261744" w:rsidRDefault="00683DE8" w:rsidP="001A68B9">
      <w:pPr>
        <w:rPr>
          <w:rFonts w:ascii="Book Antiqua" w:hAnsi="Book Antiqua"/>
          <w:sz w:val="32"/>
          <w:szCs w:val="32"/>
          <w:lang w:val="sq-AL"/>
        </w:rPr>
      </w:pPr>
    </w:p>
    <w:p w14:paraId="07A7DCEC" w14:textId="7777777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4DD2F14C" w14:textId="199AD35B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307FC6DA" w14:textId="63AB08EC" w:rsidR="001A68B9" w:rsidRPr="00261744" w:rsidRDefault="00683DE8" w:rsidP="001A68B9">
      <w:pPr>
        <w:rPr>
          <w:rFonts w:ascii="Book Antiqua" w:hAnsi="Book Antiqua"/>
          <w:sz w:val="32"/>
          <w:szCs w:val="32"/>
          <w:lang w:val="sq-AL"/>
        </w:rPr>
      </w:pPr>
      <w:r w:rsidRPr="00683DE8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415FAD" wp14:editId="0DA9F233">
                <wp:simplePos x="0" y="0"/>
                <wp:positionH relativeFrom="column">
                  <wp:posOffset>3647440</wp:posOffset>
                </wp:positionH>
                <wp:positionV relativeFrom="paragraph">
                  <wp:posOffset>95250</wp:posOffset>
                </wp:positionV>
                <wp:extent cx="2705100" cy="1518920"/>
                <wp:effectExtent l="0" t="0" r="1905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DEC3" w14:textId="14E56897" w:rsidR="00683DE8" w:rsidRPr="00683DE8" w:rsidRDefault="00683DE8" w:rsidP="00683DE8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Protokolli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hyrës</w:t>
                            </w: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Thesarit të Kosovës</w:t>
                            </w:r>
                          </w:p>
                          <w:p w14:paraId="7384B468" w14:textId="77777777" w:rsidR="00683DE8" w:rsidRPr="00683DE8" w:rsidRDefault="00683DE8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09E441" w14:textId="77777777" w:rsidR="00683DE8" w:rsidRPr="00683DE8" w:rsidRDefault="00683DE8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866FCD" w14:textId="77777777" w:rsidR="00683DE8" w:rsidRPr="00683DE8" w:rsidRDefault="00683DE8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7BCB4F" w14:textId="77777777" w:rsidR="00683DE8" w:rsidRPr="00683DE8" w:rsidRDefault="00683DE8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338C9D" w14:textId="77777777" w:rsidR="00683DE8" w:rsidRPr="00683DE8" w:rsidRDefault="00683DE8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415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7.5pt;width:213pt;height:11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" strokecolor="#c6d9f1 [671]">
                <v:stroke dashstyle="1 1"/>
                <v:textbox>
                  <w:txbxContent>
                    <w:p w14:paraId="360EDEC3" w14:textId="14E56897" w:rsidR="00683DE8" w:rsidRPr="00683DE8" w:rsidRDefault="00683DE8" w:rsidP="00683DE8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Protokolli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hyrës</w:t>
                      </w: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Thesarit të Kosovës</w:t>
                      </w:r>
                    </w:p>
                    <w:p w14:paraId="7384B468" w14:textId="77777777" w:rsidR="00683DE8" w:rsidRPr="00683DE8" w:rsidRDefault="00683DE8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09E441" w14:textId="77777777" w:rsidR="00683DE8" w:rsidRPr="00683DE8" w:rsidRDefault="00683DE8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866FCD" w14:textId="77777777" w:rsidR="00683DE8" w:rsidRPr="00683DE8" w:rsidRDefault="00683DE8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7BCB4F" w14:textId="77777777" w:rsidR="00683DE8" w:rsidRPr="00683DE8" w:rsidRDefault="00683DE8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338C9D" w14:textId="77777777" w:rsidR="00683DE8" w:rsidRPr="00683DE8" w:rsidRDefault="00683DE8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3DE8"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942B86" wp14:editId="3ED10EB7">
                <wp:simplePos x="0" y="0"/>
                <wp:positionH relativeFrom="column">
                  <wp:posOffset>147320</wp:posOffset>
                </wp:positionH>
                <wp:positionV relativeFrom="paragraph">
                  <wp:posOffset>88265</wp:posOffset>
                </wp:positionV>
                <wp:extent cx="2705100" cy="15189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DB73" w14:textId="163C0B7B" w:rsidR="00683DE8" w:rsidRPr="00683DE8" w:rsidRDefault="00683DE8" w:rsidP="00683DE8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Protokolli</w:t>
                            </w: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dalës</w:t>
                            </w:r>
                            <w:r w:rsidRPr="00683DE8"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Organizatës Buxhetore</w:t>
                            </w:r>
                          </w:p>
                          <w:p w14:paraId="56452C2B" w14:textId="77777777" w:rsidR="00683DE8" w:rsidRPr="00683DE8" w:rsidRDefault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BC595E" w14:textId="77777777" w:rsidR="00683DE8" w:rsidRPr="00683DE8" w:rsidRDefault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BD4CA1" w14:textId="77777777" w:rsidR="00683DE8" w:rsidRPr="00683DE8" w:rsidRDefault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31A264" w14:textId="77777777" w:rsidR="00683DE8" w:rsidRPr="00683DE8" w:rsidRDefault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2FB15F" w14:textId="77777777" w:rsidR="00683DE8" w:rsidRPr="00683DE8" w:rsidRDefault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A942B86" id="_x0000_s1027" type="#_x0000_t202" style="position:absolute;margin-left:11.6pt;margin-top:6.95pt;width:213pt;height:11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" strokecolor="#c6d9f1 [671]">
                <v:stroke dashstyle="1 1"/>
                <v:textbox>
                  <w:txbxContent>
                    <w:p w14:paraId="07DCDB73" w14:textId="163C0B7B" w:rsidR="00683DE8" w:rsidRPr="00683DE8" w:rsidRDefault="00683DE8" w:rsidP="00683DE8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Protokolli</w:t>
                      </w: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dalës</w:t>
                      </w:r>
                      <w:r w:rsidRPr="00683DE8"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Organizatës Buxhetore</w:t>
                      </w:r>
                    </w:p>
                    <w:p w14:paraId="56452C2B" w14:textId="77777777" w:rsidR="00683DE8" w:rsidRPr="00683DE8" w:rsidRDefault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BC595E" w14:textId="77777777" w:rsidR="00683DE8" w:rsidRPr="00683DE8" w:rsidRDefault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BD4CA1" w14:textId="77777777" w:rsidR="00683DE8" w:rsidRPr="00683DE8" w:rsidRDefault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31A264" w14:textId="77777777" w:rsidR="00683DE8" w:rsidRPr="00683DE8" w:rsidRDefault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2FB15F" w14:textId="77777777" w:rsidR="00683DE8" w:rsidRPr="00683DE8" w:rsidRDefault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FC75A8" w14:textId="5D1B2D61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603A8D6A" w14:textId="1997E16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414FFE1D" w14:textId="2CACA62A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5FA620B3" w14:textId="5DF006A1" w:rsidR="00683DE8" w:rsidRPr="00261744" w:rsidRDefault="00683DE8" w:rsidP="00683DE8">
      <w:pPr>
        <w:rPr>
          <w:rFonts w:ascii="Book Antiqua" w:hAnsi="Book Antiqua"/>
          <w:sz w:val="32"/>
          <w:szCs w:val="32"/>
          <w:lang w:val="sq-AL"/>
        </w:rPr>
      </w:pPr>
    </w:p>
    <w:p w14:paraId="565449F6" w14:textId="202BE3E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5574D988" w14:textId="77777777" w:rsidR="001A68B9" w:rsidRPr="00261744" w:rsidRDefault="00935B06" w:rsidP="00031D43">
      <w:pPr>
        <w:tabs>
          <w:tab w:val="left" w:pos="1245"/>
        </w:tabs>
        <w:ind w:left="240"/>
        <w:rPr>
          <w:rFonts w:ascii="Book Antiqua" w:hAnsi="Book Antiqua"/>
          <w:lang w:val="sq-AL"/>
        </w:rPr>
        <w:sectPr w:rsidR="001A68B9" w:rsidRPr="00261744" w:rsidSect="001F06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720" w:bottom="720" w:left="720" w:header="720" w:footer="720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/>
          <w:cols w:space="720"/>
          <w:titlePg/>
          <w:docGrid w:linePitch="360"/>
        </w:sectPr>
      </w:pPr>
      <w:r w:rsidRPr="00261744">
        <w:rPr>
          <w:rFonts w:ascii="Book Antiqua" w:hAnsi="Book Antiqua"/>
          <w:noProof/>
        </w:rPr>
        <w:lastRenderedPageBreak/>
        <mc:AlternateContent>
          <mc:Choice Requires="wps">
            <w:drawing>
              <wp:inline distT="0" distB="0" distL="0" distR="0" wp14:anchorId="1D6E831D" wp14:editId="741093F4">
                <wp:extent cx="6496050" cy="9858375"/>
                <wp:effectExtent l="0" t="0" r="0" b="9525"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85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4EAD0" w14:textId="1D4706AF" w:rsidR="00B00922" w:rsidRPr="007C33E7" w:rsidRDefault="00B00922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Neni  1</w:t>
                            </w:r>
                            <w:r w:rsidR="00297B28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2</w:t>
                            </w:r>
                          </w:p>
                          <w:p w14:paraId="36B10EBF" w14:textId="7CBD01BD" w:rsidR="00B00922" w:rsidRPr="007C33E7" w:rsidRDefault="00B00922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DEKLARATË E PASQYRAVE FINANCIARE</w:t>
                            </w:r>
                          </w:p>
                          <w:p w14:paraId="418F7F7E" w14:textId="77777777" w:rsidR="00B00922" w:rsidRPr="007C33E7" w:rsidRDefault="00B00922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56148D27" w14:textId="5695D854" w:rsidR="00B00922" w:rsidRPr="007C33E7" w:rsidRDefault="00B00922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Për: </w:t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="00297B2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AHMET ISMAILI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, Drejtor i Përgjithshëm i Thesarit</w:t>
                            </w:r>
                          </w:p>
                          <w:p w14:paraId="6D77E78F" w14:textId="77777777" w:rsidR="00B00922" w:rsidRPr="007C33E7" w:rsidRDefault="00B00922" w:rsidP="001959C0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2BFB4359" w14:textId="5E1E21DF" w:rsidR="00B00922" w:rsidRPr="007C33E7" w:rsidRDefault="00B00922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Nga:</w:t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="0020465D" w:rsidRPr="0020465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SRĐAN POPOVIĆ</w:t>
                            </w:r>
                            <w:r w:rsidRPr="00297B2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,</w:t>
                            </w:r>
                            <w:r w:rsidRPr="007C33E7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Zyrtar Kryesor Administrativ </w:t>
                            </w:r>
                            <w:r w:rsidR="001959C0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(ZKA)</w:t>
                            </w:r>
                          </w:p>
                          <w:p w14:paraId="61538479" w14:textId="77777777" w:rsidR="00B00922" w:rsidRPr="007C33E7" w:rsidRDefault="00B00922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5C0DF950" w14:textId="7FE25BFF" w:rsidR="00B00922" w:rsidRPr="007C33E7" w:rsidRDefault="0020465D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               </w:t>
                            </w:r>
                            <w:r w:rsidR="006E72E3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SLAVIŠA NIČIĆ,</w:t>
                            </w:r>
                            <w:r w:rsidR="001959C0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Zyrtar Kryesor Financiar (ZKF)</w:t>
                            </w:r>
                          </w:p>
                          <w:p w14:paraId="1F22465C" w14:textId="77777777" w:rsidR="00B00922" w:rsidRPr="007C33E7" w:rsidRDefault="00B00922" w:rsidP="001A68B9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AA35922" w14:textId="7F8E1110" w:rsidR="00297B28" w:rsidRPr="007C33E7" w:rsidRDefault="00B00922" w:rsidP="00297B28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Sipas mendimit tonë, pasqyrat financiare të cilat janë të bashkangjitura, përfshirë  shënimet  për vitin e përfunduar me 31 dhjetor 20</w:t>
                            </w:r>
                            <w:r w:rsidR="0020465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19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janë përgatitur sipas Standardeve Ndërkombëtare të Kontabilitetit të Sektorit Publik</w:t>
                            </w:r>
                            <w:r w:rsidR="00261744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29619E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“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Raportimi Financiar sipas Kontabilitetit të bazuar në para të gatshme”, i përmbushin të gjitha obligimet raportuese që dalin nga</w:t>
                            </w:r>
                            <w:r w:rsidR="00C523F5"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Ligji </w:t>
                            </w:r>
                            <w:r w:rsidR="002E6D48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N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r. 03</w:t>
                            </w:r>
                            <w:r w:rsidR="002E6D48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/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L-048 për Menaxhimin e Financave Publike dhe Përgjegjësitë, të plotësuar dhe ndryshuar me Ligjin nr. 03/L-221, Ligjin nr. 04/L-116,</w:t>
                            </w:r>
                            <w:r w:rsidR="00297B28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Ligjin nr. 04/L-194,</w:t>
                            </w:r>
                            <w:r w:rsidR="00297B28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Ligjin nr. 05/L-063</w:t>
                            </w:r>
                            <w:r w:rsidR="00C523F5"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 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dhe </w:t>
                            </w:r>
                            <w:r w:rsidRPr="007C33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Ligjin nr. 05/L-007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dhe janë të bazuara në shënimet financiare të mbajtura në mënyrë të duhur.</w:t>
                            </w:r>
                            <w:r w:rsid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14:paraId="00F1F82A" w14:textId="56D87FA5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2C7B001C" w14:textId="242EA4EE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Kjo deklaratë jepet në lidhje me prezantimin  e </w:t>
                            </w:r>
                            <w:r w:rsid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P</w:t>
                            </w:r>
                            <w:r w:rsidR="00261744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asqyrave F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inanciare të organizatës buxhetore për vitin që përfundon më 31 dhjetor 20</w:t>
                            </w:r>
                            <w:r w:rsidR="0020465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19</w:t>
                            </w:r>
                            <w:r w:rsidR="001959C0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dhe është pjese përbërëse e pasqyrave financiare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05C00173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20452FF" w14:textId="61FEE0BA" w:rsidR="00B00922" w:rsidRDefault="00B00922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Ne </w:t>
                            </w:r>
                            <w:r w:rsidR="00261744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besojmë dhe 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konfirmojmë, që: </w:t>
                            </w:r>
                          </w:p>
                          <w:p w14:paraId="0A002DF1" w14:textId="77777777" w:rsidR="00297B28" w:rsidRPr="007C33E7" w:rsidRDefault="00297B2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6AF0DFA5" w14:textId="746FC80D" w:rsidR="00B00922" w:rsidRPr="00297B28" w:rsidRDefault="00B00922" w:rsidP="00297B2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parregullsi lidhur me udhëheqësin apo me punëtorët, e cila ka mundur të ketë efekt material në pasqyrat financiare. </w:t>
                            </w:r>
                          </w:p>
                          <w:p w14:paraId="35C0A312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1DC8DDBC" w14:textId="77777777" w:rsidR="00297B28" w:rsidRDefault="00B00922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Informatat e dhëna dhe të prezantuara në pasqyrat financiare lidhur me </w:t>
                            </w:r>
                            <w:r w:rsidR="00261744"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burimin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466B3F"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e fondeve dhe shpenzimin e tyre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të lidhura me Buxhetin e konsoliduar të Kosovës  janë të plota dhe të sakta. </w:t>
                            </w:r>
                          </w:p>
                          <w:p w14:paraId="3583DCA5" w14:textId="77777777" w:rsidR="00297B28" w:rsidRPr="00297B28" w:rsidRDefault="00297B28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45B34DD8" w14:textId="41CAD7E2" w:rsidR="00B00922" w:rsidRPr="00297B28" w:rsidRDefault="00B00922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Informatat në lidhje me grumbullimin e të hyrave janë të sakta.</w:t>
                            </w:r>
                          </w:p>
                          <w:p w14:paraId="2229AD6B" w14:textId="77777777" w:rsidR="00297B28" w:rsidRDefault="00297B2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0ABE38A8" w14:textId="45B00B62" w:rsidR="00B00922" w:rsidRPr="00297B28" w:rsidRDefault="00B00922" w:rsidP="00297B2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</w:t>
                            </w:r>
                            <w:r w:rsid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tjera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llogari bankare të B</w:t>
                            </w:r>
                            <w:r w:rsidR="00466B3F"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uxhetit të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Republik</w:t>
                            </w:r>
                            <w:r w:rsidRPr="00297B28">
                              <w:rPr>
                                <w:rFonts w:ascii="Book Antiqua" w:hAnsi="Book Antiqua"/>
                                <w:lang w:val="sq-AL"/>
                              </w:rPr>
                              <w:t xml:space="preserve">ës së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Kosovës përveç llogarive bankare të specifikuara në pasqyrat financiare dhe ky specifikim është i plotë dhe i saktë si në datën 31 dhjetor 20</w:t>
                            </w:r>
                            <w:r w:rsidR="0020465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19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3E9028B3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B075607" w14:textId="77777777" w:rsidR="00297B28" w:rsidRDefault="00B00922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shkelje të kërkesave të autoriteteve </w:t>
                            </w:r>
                            <w:r w:rsidR="00466B3F"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rregullator</w:t>
                            </w:r>
                            <w:r w:rsid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e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të cilat kanë mundur të kenë efekt material në pasqyrat financiare</w:t>
                            </w:r>
                            <w:r w:rsid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14:paraId="50FE737C" w14:textId="77777777" w:rsidR="00297B28" w:rsidRPr="00297B28" w:rsidRDefault="00297B28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DBD9E04" w14:textId="0B9A7A1A" w:rsidR="00B00922" w:rsidRPr="00297B28" w:rsidRDefault="00B00922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Nuk</w:t>
                            </w:r>
                            <w:r w:rsidR="00466B3F"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297B28"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ka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ndonjë ankesë (ligjore) në proces e cila mund të ketë efekt material në pasqyrat financiare</w:t>
                            </w:r>
                          </w:p>
                          <w:p w14:paraId="32B45125" w14:textId="77777777" w:rsidR="00555BEA" w:rsidRPr="00555BEA" w:rsidRDefault="00555BEA" w:rsidP="00555BEA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7CBE3126" w14:textId="6327161E" w:rsidR="00297B28" w:rsidRPr="00555BEA" w:rsidRDefault="00B00922" w:rsidP="00555BE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555BEA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Të gjitha detyrimet, si ato aktuale ashtu edhe kontingjente, dhe të gjitha garancitë që u kemi dhënë palëve të treta janë regjistruar dhe/ose</w:t>
                            </w:r>
                            <w:r w:rsidR="00466B3F" w:rsidRPr="00555BEA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janë</w:t>
                            </w:r>
                            <w:r w:rsidRPr="00555BEA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shpalosur në mënyrën e duhur.</w:t>
                            </w:r>
                          </w:p>
                          <w:p w14:paraId="526EEB57" w14:textId="77777777" w:rsidR="00297B28" w:rsidRPr="00297B28" w:rsidRDefault="00297B28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061FBB98" w14:textId="3404EABB" w:rsidR="00297B28" w:rsidRDefault="00B00922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Të gjitha huatë </w:t>
                            </w:r>
                            <w:r w:rsid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e pranuara 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janë regjistruar dhe/ose janë shpalosur, sipas </w:t>
                            </w:r>
                            <w:r w:rsid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legjislacionit në fuqi</w:t>
                            </w: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</w:p>
                          <w:p w14:paraId="2C0A9ECE" w14:textId="77777777" w:rsidR="00297B28" w:rsidRPr="00297B28" w:rsidRDefault="00297B28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7741CC59" w14:textId="4279133C" w:rsidR="00B00922" w:rsidRDefault="00B00922" w:rsidP="001A68B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asnjë transaksion pas përfundimit të periudhës i cili do të kërkonte korrigjim ose shpalosje në pasqyrat financiare apo në shënimet e tyre. </w:t>
                            </w:r>
                          </w:p>
                          <w:p w14:paraId="5635B524" w14:textId="77777777" w:rsidR="00297B28" w:rsidRPr="00297B28" w:rsidRDefault="00297B28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0C2A8C29" w14:textId="2FB8632D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Sipas mendimit tonë, pasqyrat financiare që janë të bashkangjitura paraqesin një prezantim të vërt</w:t>
                            </w:r>
                            <w:bookmarkStart w:id="3" w:name="_GoBack"/>
                            <w:bookmarkEnd w:id="3"/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etë dhe të paanshëm të financave dhe transaksioneve financiare për vitin e përfunduar me 31 dhjetor 20</w:t>
                            </w:r>
                            <w:r w:rsidR="0020465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19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 të</w:t>
                            </w:r>
                            <w:r w:rsidR="00297B28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institucionit</w:t>
                            </w:r>
                            <w:r w:rsidRPr="007C33E7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20465D" w:rsidRPr="009620D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të</w:t>
                            </w:r>
                            <w:r w:rsidR="0020465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Komunës së Graçanicës</w:t>
                            </w:r>
                            <w:r w:rsidR="007402D0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.</w:t>
                            </w:r>
                          </w:p>
                          <w:p w14:paraId="574FBD36" w14:textId="77777777" w:rsidR="00B00922" w:rsidRPr="007C33E7" w:rsidRDefault="00B00922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291AA2ED" w14:textId="26E207F0" w:rsidR="00B00922" w:rsidRDefault="00B00922" w:rsidP="00CD7DB1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Dat</w:t>
                            </w:r>
                            <w:r w:rsidR="00A56681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a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:  </w:t>
                            </w:r>
                            <w:r w:rsidR="00555BE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2</w:t>
                            </w:r>
                            <w:r w:rsidR="0000216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0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/</w:t>
                            </w:r>
                            <w:r w:rsidR="00555BE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0</w:t>
                            </w:r>
                            <w:r w:rsidR="0000216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2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/</w:t>
                            </w:r>
                            <w:r w:rsidR="00555BE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2020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="00683DE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683DE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="00683DE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="001F06A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Datë:</w:t>
                            </w:r>
                            <w:r w:rsidR="00555BE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 2</w:t>
                            </w:r>
                            <w:r w:rsidR="0000216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0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/</w:t>
                            </w:r>
                            <w:r w:rsidR="00555BE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0</w:t>
                            </w:r>
                            <w:r w:rsidR="0000216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2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/</w:t>
                            </w:r>
                            <w:r w:rsidR="00555BE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2020</w:t>
                            </w:r>
                          </w:p>
                          <w:p w14:paraId="1DB70FC7" w14:textId="77777777" w:rsidR="001959C0" w:rsidRPr="007C33E7" w:rsidRDefault="001959C0" w:rsidP="00CD7DB1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731FF161" w14:textId="2D8628D4" w:rsidR="00B00922" w:rsidRPr="007C33E7" w:rsidRDefault="00B00922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_________________</w:t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="00683DE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="001F06A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_________________</w:t>
                            </w:r>
                          </w:p>
                          <w:p w14:paraId="76A41B66" w14:textId="26E53CB4" w:rsidR="00B00922" w:rsidRPr="001959C0" w:rsidRDefault="00683DE8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</w:t>
                            </w:r>
                            <w:r w:rsidR="001959C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 xml:space="preserve"> i ZKA</w:t>
                            </w:r>
                            <w:r w:rsidR="00B00922"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)</w:t>
                            </w:r>
                            <w:r w:rsidR="00B00922"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="00B00922"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="00B00922"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="00B00922"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="00B00922"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="001959C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 xml:space="preserve">     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</w:t>
                            </w:r>
                            <w:r w:rsidR="001959C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 xml:space="preserve"> i ZKF</w:t>
                            </w:r>
                            <w:r w:rsidR="00B00922" w:rsidRPr="007C33E7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)</w:t>
                            </w:r>
                          </w:p>
                          <w:p w14:paraId="10BC096D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18C24755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70374C36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1473A6A3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14:paraId="33CC67CC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43B6D9DF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58D114E7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681BDA67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0F967E42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1B765F7A" w14:textId="77777777" w:rsidR="00B00922" w:rsidRPr="007C33E7" w:rsidRDefault="00B00922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14:paraId="27399953" w14:textId="77777777" w:rsidR="00B00922" w:rsidRPr="007C33E7" w:rsidRDefault="00B00922" w:rsidP="001A68B9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Nënshkruar:</w:t>
                            </w:r>
                            <w:r w:rsidRPr="007C33E7"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         Nënshkruar:</w:t>
                            </w:r>
                            <w:r w:rsidRPr="007C33E7"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ab/>
                            </w:r>
                          </w:p>
                          <w:p w14:paraId="67BBBBFF" w14:textId="77777777" w:rsidR="00B00922" w:rsidRPr="007C33E7" w:rsidRDefault="00B00922" w:rsidP="001A68B9">
                            <w:pPr>
                              <w:tabs>
                                <w:tab w:val="right" w:pos="2880"/>
                                <w:tab w:val="left" w:pos="3960"/>
                              </w:tabs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Zyrtari kryesor Financiar</w:t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Sekretari i Përhershëm (ose ZKE)</w:t>
                            </w:r>
                          </w:p>
                          <w:p w14:paraId="28282458" w14:textId="77777777" w:rsidR="00B00922" w:rsidRPr="007C33E7" w:rsidRDefault="00B00922" w:rsidP="001A68B9">
                            <w:pPr>
                              <w:tabs>
                                <w:tab w:val="left" w:pos="3960"/>
                              </w:tabs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>Date:</w:t>
                            </w:r>
                            <w:r w:rsidRPr="007C33E7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6E831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width:511.5pt;height:77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eE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" filled="f" stroked="f">
                <v:textbox>
                  <w:txbxContent>
                    <w:p w14:paraId="6B04EAD0" w14:textId="1D4706AF" w:rsidR="00B00922" w:rsidRPr="007C33E7" w:rsidRDefault="00B00922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Neni  1</w:t>
                      </w:r>
                      <w:r w:rsidR="00297B28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2</w:t>
                      </w:r>
                    </w:p>
                    <w:p w14:paraId="36B10EBF" w14:textId="7CBD01BD" w:rsidR="00B00922" w:rsidRPr="007C33E7" w:rsidRDefault="00B00922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DEKLARATË E PASQYRAVE FINANCIARE</w:t>
                      </w:r>
                    </w:p>
                    <w:p w14:paraId="418F7F7E" w14:textId="77777777" w:rsidR="00B00922" w:rsidRPr="007C33E7" w:rsidRDefault="00B00922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56148D27" w14:textId="5695D854" w:rsidR="00B00922" w:rsidRPr="007C33E7" w:rsidRDefault="00B00922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Për: </w:t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="00297B28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AHMET ISMAILI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, Drejtor i Përgjithshëm i Thesarit</w:t>
                      </w:r>
                    </w:p>
                    <w:p w14:paraId="6D77E78F" w14:textId="77777777" w:rsidR="00B00922" w:rsidRPr="007C33E7" w:rsidRDefault="00B00922" w:rsidP="001959C0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2BFB4359" w14:textId="5E1E21DF" w:rsidR="00B00922" w:rsidRPr="007C33E7" w:rsidRDefault="00B00922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Nga:</w:t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="0020465D" w:rsidRPr="0020465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SRĐAN POPOVIĆ</w:t>
                      </w:r>
                      <w:r w:rsidRPr="00297B28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,</w:t>
                      </w:r>
                      <w:r w:rsidRPr="007C33E7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Zyrtar Kryesor Administrativ </w:t>
                      </w:r>
                      <w:r w:rsidR="001959C0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(ZKA)</w:t>
                      </w:r>
                    </w:p>
                    <w:p w14:paraId="61538479" w14:textId="77777777" w:rsidR="00B00922" w:rsidRPr="007C33E7" w:rsidRDefault="00B00922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5C0DF950" w14:textId="7FE25BFF" w:rsidR="00B00922" w:rsidRPr="007C33E7" w:rsidRDefault="0020465D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                       </w:t>
                      </w:r>
                      <w:r w:rsidR="006E72E3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SLAVIŠA NIČIĆ,</w:t>
                      </w:r>
                      <w:r w:rsidR="001959C0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Zyrtar Kryesor Financiar (ZKF)</w:t>
                      </w:r>
                    </w:p>
                    <w:p w14:paraId="1F22465C" w14:textId="77777777" w:rsidR="00B00922" w:rsidRPr="007C33E7" w:rsidRDefault="00B00922" w:rsidP="001A68B9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3AA35922" w14:textId="7F8E1110" w:rsidR="00297B28" w:rsidRPr="007C33E7" w:rsidRDefault="00B00922" w:rsidP="00297B28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Sipas mendimit tonë, pasqyrat financiare të cilat janë të bashkangjitura, përfshirë  shënimet  për vitin e përfunduar me 31 dhjetor 20</w:t>
                      </w:r>
                      <w:r w:rsidR="0020465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19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janë përgatitur sipas Standardeve Ndërkombëtare të Kontabilitetit të Sektorit Publik</w:t>
                      </w:r>
                      <w:r w:rsidR="00261744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29619E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“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Raportimi Financiar sipas Kontabilitetit të bazuar në para të gatshme”, i përmbushin të gjitha obligimet raportuese që dalin nga</w:t>
                      </w:r>
                      <w:r w:rsidR="00C523F5"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Ligji </w:t>
                      </w:r>
                      <w:r w:rsidR="002E6D48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N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r. 03</w:t>
                      </w:r>
                      <w:r w:rsidR="002E6D48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/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L-048 për Menaxhimin e Financave Publike dhe Përgjegjësitë, të plotësuar dhe ndryshuar me Ligjin nr. 03/L-221, Ligjin nr. 04/L-116,</w:t>
                      </w:r>
                      <w:r w:rsidR="00297B28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Ligjin nr. 04/L-194,</w:t>
                      </w:r>
                      <w:r w:rsidR="00297B28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Ligjin nr. 05/L-063</w:t>
                      </w:r>
                      <w:r w:rsidR="00C523F5"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 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dhe </w:t>
                      </w:r>
                      <w:r w:rsidRPr="007C33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Ligjin nr. 05/L-007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dhe janë të bazuara në shënimet financiare të mbajtura në mënyrë të duhur.</w:t>
                      </w:r>
                      <w:r w:rsid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14:paraId="00F1F82A" w14:textId="56D87FA5" w:rsidR="00B00922" w:rsidRPr="007C33E7" w:rsidRDefault="00B00922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2C7B001C" w14:textId="242EA4EE" w:rsidR="00B00922" w:rsidRPr="007C33E7" w:rsidRDefault="00B00922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Kjo deklaratë jepet në lidhje me prezantimin  e </w:t>
                      </w:r>
                      <w:r w:rsid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P</w:t>
                      </w:r>
                      <w:r w:rsidR="00261744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asqyrave F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inanciare të organizatës buxhetore për vitin që përfundon më 31 dhjetor 20</w:t>
                      </w:r>
                      <w:r w:rsidR="0020465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19</w:t>
                      </w:r>
                      <w:r w:rsidR="001959C0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dhe është pjese përbërëse e pasqyrave financiare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05C00173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20452FF" w14:textId="61FEE0BA" w:rsidR="00B00922" w:rsidRDefault="00B00922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Ne </w:t>
                      </w:r>
                      <w:r w:rsidR="00261744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besojmë dhe 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konfirmojmë, që: </w:t>
                      </w:r>
                    </w:p>
                    <w:p w14:paraId="0A002DF1" w14:textId="77777777" w:rsidR="00297B28" w:rsidRPr="007C33E7" w:rsidRDefault="00297B2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6AF0DFA5" w14:textId="746FC80D" w:rsidR="00B00922" w:rsidRPr="00297B28" w:rsidRDefault="00B00922" w:rsidP="00297B2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parregullsi lidhur me udhëheqësin apo me punëtorët, e cila ka mundur të ketë efekt material në pasqyrat financiare. </w:t>
                      </w:r>
                    </w:p>
                    <w:p w14:paraId="35C0A312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1DC8DDBC" w14:textId="77777777" w:rsidR="00297B28" w:rsidRDefault="00B00922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Informatat e dhëna dhe të prezantuara në pasqyrat financiare lidhur me </w:t>
                      </w:r>
                      <w:r w:rsidR="00261744"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burimin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466B3F"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e fondeve dhe shpenzimin e tyre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të lidhura me Buxhetin e konsoliduar të Kosovës  janë të plota dhe të sakta. </w:t>
                      </w:r>
                    </w:p>
                    <w:p w14:paraId="3583DCA5" w14:textId="77777777" w:rsidR="00297B28" w:rsidRPr="00297B28" w:rsidRDefault="00297B28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45B34DD8" w14:textId="41CAD7E2" w:rsidR="00B00922" w:rsidRPr="00297B28" w:rsidRDefault="00B00922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Informatat në lidhje me grumbullimin e të hyrave janë të sakta.</w:t>
                      </w:r>
                    </w:p>
                    <w:p w14:paraId="2229AD6B" w14:textId="77777777" w:rsidR="00297B28" w:rsidRDefault="00297B2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0ABE38A8" w14:textId="45B00B62" w:rsidR="00B00922" w:rsidRPr="00297B28" w:rsidRDefault="00B00922" w:rsidP="00297B2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</w:t>
                      </w:r>
                      <w:r w:rsid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tjera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llogari bankare të B</w:t>
                      </w:r>
                      <w:r w:rsidR="00466B3F"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uxhetit të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Republik</w:t>
                      </w:r>
                      <w:r w:rsidRPr="00297B28">
                        <w:rPr>
                          <w:rFonts w:ascii="Book Antiqua" w:hAnsi="Book Antiqua"/>
                          <w:lang w:val="sq-AL"/>
                        </w:rPr>
                        <w:t xml:space="preserve">ës së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Kosovës përveç llogarive bankare të specifikuara në pasqyrat financiare dhe ky specifikim është i plotë dhe i saktë si në datën 31 dhjetor 20</w:t>
                      </w:r>
                      <w:r w:rsidR="0020465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19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3E9028B3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B075607" w14:textId="77777777" w:rsidR="00297B28" w:rsidRDefault="00B00922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shkelje të kërkesave të autoriteteve </w:t>
                      </w:r>
                      <w:r w:rsidR="00466B3F"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rregullator</w:t>
                      </w:r>
                      <w:r w:rsid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e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të cilat kanë mundur të kenë efekt material në pasqyrat financiare</w:t>
                      </w:r>
                      <w:r w:rsid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14:paraId="50FE737C" w14:textId="77777777" w:rsidR="00297B28" w:rsidRPr="00297B28" w:rsidRDefault="00297B28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DBD9E04" w14:textId="0B9A7A1A" w:rsidR="00B00922" w:rsidRPr="00297B28" w:rsidRDefault="00B00922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Nuk</w:t>
                      </w:r>
                      <w:r w:rsidR="00466B3F"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297B28"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ka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ndonjë ankesë (ligjore) në proces e cila mund të ketë efekt material në pasqyrat financiare</w:t>
                      </w:r>
                    </w:p>
                    <w:p w14:paraId="32B45125" w14:textId="77777777" w:rsidR="00555BEA" w:rsidRPr="00555BEA" w:rsidRDefault="00555BEA" w:rsidP="00555BEA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7CBE3126" w14:textId="6327161E" w:rsidR="00297B28" w:rsidRPr="00555BEA" w:rsidRDefault="00B00922" w:rsidP="00555BE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555BEA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Të gjitha detyrimet, si ato aktuale ashtu edhe kontingjente, dhe të gjitha garancitë që u kemi dhënë palëve të treta janë regjistruar dhe/ose</w:t>
                      </w:r>
                      <w:r w:rsidR="00466B3F" w:rsidRPr="00555BEA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janë</w:t>
                      </w:r>
                      <w:r w:rsidRPr="00555BEA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shpalosur në mënyrën e duhur.</w:t>
                      </w:r>
                    </w:p>
                    <w:p w14:paraId="526EEB57" w14:textId="77777777" w:rsidR="00297B28" w:rsidRPr="00297B28" w:rsidRDefault="00297B28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061FBB98" w14:textId="3404EABB" w:rsidR="00297B28" w:rsidRDefault="00B00922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Të gjitha huatë </w:t>
                      </w:r>
                      <w:r w:rsid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e pranuara 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janë regjistruar dhe/ose janë shpalosur, sipas </w:t>
                      </w:r>
                      <w:r w:rsid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legjislacionit në fuqi</w:t>
                      </w: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</w:p>
                    <w:p w14:paraId="2C0A9ECE" w14:textId="77777777" w:rsidR="00297B28" w:rsidRPr="00297B28" w:rsidRDefault="00297B28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7741CC59" w14:textId="4279133C" w:rsidR="00B00922" w:rsidRDefault="00B00922" w:rsidP="001A68B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asnjë transaksion pas përfundimit të periudhës i cili do të kërkonte korrigjim ose shpalosje në pasqyrat financiare apo në shënimet e tyre. </w:t>
                      </w:r>
                    </w:p>
                    <w:p w14:paraId="5635B524" w14:textId="77777777" w:rsidR="00297B28" w:rsidRPr="00297B28" w:rsidRDefault="00297B28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0C2A8C29" w14:textId="2FB8632D" w:rsidR="00B00922" w:rsidRPr="007C33E7" w:rsidRDefault="00B00922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Sipas mendimit tonë, pasqyrat financiare që janë të bashkangjitura paraqesin një prezantim të vërt</w:t>
                      </w:r>
                      <w:bookmarkStart w:id="4" w:name="_GoBack"/>
                      <w:bookmarkEnd w:id="4"/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etë dhe të paanshëm të financave dhe transaksioneve financiare për vitin e përfunduar me 31 dhjetor 20</w:t>
                      </w:r>
                      <w:r w:rsidR="0020465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19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 të</w:t>
                      </w:r>
                      <w:r w:rsidR="00297B28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institucionit</w:t>
                      </w:r>
                      <w:r w:rsidRPr="007C33E7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20465D" w:rsidRPr="009620D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të</w:t>
                      </w:r>
                      <w:r w:rsidR="0020465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Komunës së Graçanicës</w:t>
                      </w:r>
                      <w:r w:rsidR="007402D0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.</w:t>
                      </w:r>
                    </w:p>
                    <w:p w14:paraId="574FBD36" w14:textId="77777777" w:rsidR="00B00922" w:rsidRPr="007C33E7" w:rsidRDefault="00B00922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14:paraId="291AA2ED" w14:textId="26E207F0" w:rsidR="00B00922" w:rsidRDefault="00B00922" w:rsidP="00CD7DB1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Dat</w:t>
                      </w:r>
                      <w:r w:rsidR="00A56681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a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:  </w:t>
                      </w:r>
                      <w:r w:rsidR="00555BE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2</w:t>
                      </w:r>
                      <w:r w:rsidR="0000216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0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/</w:t>
                      </w:r>
                      <w:r w:rsidR="00555BE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0</w:t>
                      </w:r>
                      <w:r w:rsidR="0000216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2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/</w:t>
                      </w:r>
                      <w:r w:rsidR="00555BE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2020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="00683DE8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683DE8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="00683DE8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="001F06A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  <w:t>Datë:</w:t>
                      </w:r>
                      <w:r w:rsidR="00555BE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 2</w:t>
                      </w:r>
                      <w:r w:rsidR="0000216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  <w:t>0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/</w:t>
                      </w:r>
                      <w:r w:rsidR="00555BE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0</w:t>
                      </w:r>
                      <w:r w:rsidR="0000216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2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/</w:t>
                      </w:r>
                      <w:r w:rsidR="00555BE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2020</w:t>
                      </w:r>
                    </w:p>
                    <w:p w14:paraId="1DB70FC7" w14:textId="77777777" w:rsidR="001959C0" w:rsidRPr="007C33E7" w:rsidRDefault="001959C0" w:rsidP="00CD7DB1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</w:p>
                    <w:p w14:paraId="731FF161" w14:textId="2D8628D4" w:rsidR="00B00922" w:rsidRPr="007C33E7" w:rsidRDefault="00B00922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_________________</w:t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="00683DE8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="001F06A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_________________</w:t>
                      </w:r>
                    </w:p>
                    <w:p w14:paraId="76A41B66" w14:textId="26E53CB4" w:rsidR="00B00922" w:rsidRPr="001959C0" w:rsidRDefault="00683DE8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</w:t>
                      </w:r>
                      <w:r w:rsidR="001959C0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 xml:space="preserve"> i ZKA</w:t>
                      </w:r>
                      <w:r w:rsidR="00B00922"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)</w:t>
                      </w:r>
                      <w:r w:rsidR="00B00922"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="00B00922"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="00B00922"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="00B00922"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="00B00922"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="001959C0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 xml:space="preserve">              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</w:t>
                      </w:r>
                      <w:r w:rsidR="001959C0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 xml:space="preserve"> i ZKF</w:t>
                      </w:r>
                      <w:r w:rsidR="00B00922" w:rsidRPr="007C33E7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)</w:t>
                      </w:r>
                    </w:p>
                    <w:p w14:paraId="10BC096D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18C24755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70374C36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1473A6A3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14:paraId="33CC67CC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43B6D9DF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58D114E7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681BDA67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0F967E42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1B765F7A" w14:textId="77777777" w:rsidR="00B00922" w:rsidRPr="007C33E7" w:rsidRDefault="00B00922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14:paraId="27399953" w14:textId="77777777" w:rsidR="00B00922" w:rsidRPr="007C33E7" w:rsidRDefault="00B00922" w:rsidP="001A68B9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u w:val="single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Nënshkruar:</w:t>
                      </w:r>
                      <w:r w:rsidRPr="007C33E7">
                        <w:rPr>
                          <w:rFonts w:ascii="Book Antiqua" w:hAnsi="Book Antiqua"/>
                          <w:u w:val="single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         Nënshkruar:</w:t>
                      </w:r>
                      <w:r w:rsidRPr="007C33E7">
                        <w:rPr>
                          <w:rFonts w:ascii="Book Antiqua" w:hAnsi="Book Antiqua"/>
                          <w:u w:val="single"/>
                          <w:lang w:val="sq-AL"/>
                        </w:rPr>
                        <w:tab/>
                      </w:r>
                    </w:p>
                    <w:p w14:paraId="67BBBBFF" w14:textId="77777777" w:rsidR="00B00922" w:rsidRPr="007C33E7" w:rsidRDefault="00B00922" w:rsidP="001A68B9">
                      <w:pPr>
                        <w:tabs>
                          <w:tab w:val="right" w:pos="2880"/>
                          <w:tab w:val="left" w:pos="3960"/>
                        </w:tabs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Zyrtari kryesor Financiar</w:t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Sekretari i Përhershëm (ose ZKE)</w:t>
                      </w:r>
                    </w:p>
                    <w:p w14:paraId="28282458" w14:textId="77777777" w:rsidR="00B00922" w:rsidRPr="007C33E7" w:rsidRDefault="00B00922" w:rsidP="001A68B9">
                      <w:pPr>
                        <w:tabs>
                          <w:tab w:val="left" w:pos="3960"/>
                        </w:tabs>
                        <w:rPr>
                          <w:rFonts w:ascii="Book Antiqua" w:hAnsi="Book Antiqua"/>
                          <w:lang w:val="sq-AL"/>
                        </w:rPr>
                      </w:pPr>
                      <w:r w:rsidRPr="007C33E7">
                        <w:rPr>
                          <w:rFonts w:ascii="Book Antiqua" w:hAnsi="Book Antiqua"/>
                          <w:lang w:val="sq-AL"/>
                        </w:rPr>
                        <w:t>Date:</w:t>
                      </w:r>
                      <w:r w:rsidRPr="007C33E7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A0873" w14:textId="77777777" w:rsidR="00CD7DB1" w:rsidRPr="00261744" w:rsidRDefault="00031D43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516C7E" w:rsidRPr="00261744">
        <w:rPr>
          <w:rFonts w:ascii="Book Antiqua" w:hAnsi="Book Antiqua"/>
          <w:b/>
          <w:bCs/>
          <w:color w:val="365F91"/>
          <w:lang w:val="sq-AL"/>
        </w:rPr>
        <w:t>13</w:t>
      </w:r>
    </w:p>
    <w:p w14:paraId="27B32003" w14:textId="77777777" w:rsidR="00031D43" w:rsidRPr="00261744" w:rsidRDefault="00031D43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 xml:space="preserve">Pasqyra e pranimeve dhe pagesave në para të gatshme </w:t>
      </w:r>
    </w:p>
    <w:p w14:paraId="1DDFCCDD" w14:textId="77777777" w:rsidR="00581795" w:rsidRPr="00261744" w:rsidRDefault="00581795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</w:p>
    <w:bookmarkStart w:id="5" w:name="_MON_1543301893"/>
    <w:bookmarkEnd w:id="5"/>
    <w:p w14:paraId="2A6A408A" w14:textId="60E05430" w:rsidR="007D55FB" w:rsidRPr="00261744" w:rsidRDefault="00A1358E" w:rsidP="00B13011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0719" w:dyaOrig="9553" w14:anchorId="6A65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372.75pt" o:ole="">
            <v:imagedata r:id="rId14" o:title=""/>
          </v:shape>
          <o:OLEObject Type="Embed" ProgID="Excel.Sheet.8" ShapeID="_x0000_i1025" DrawAspect="Content" ObjectID="_1643618499" r:id="rId15"/>
        </w:object>
      </w:r>
    </w:p>
    <w:p w14:paraId="5584BC6D" w14:textId="77777777" w:rsidR="004653AD" w:rsidRDefault="004653AD" w:rsidP="00B13011">
      <w:pPr>
        <w:ind w:left="720"/>
        <w:rPr>
          <w:rFonts w:ascii="Book Antiqua" w:hAnsi="Book Antiqua"/>
          <w:lang w:val="sq-AL"/>
        </w:rPr>
      </w:pPr>
    </w:p>
    <w:p w14:paraId="6B51E716" w14:textId="074D5C8A" w:rsidR="004653AD" w:rsidRPr="001F06AA" w:rsidRDefault="001F06AA" w:rsidP="00064602">
      <w:pPr>
        <w:ind w:left="720"/>
        <w:jc w:val="both"/>
        <w:rPr>
          <w:rFonts w:ascii="Book Antiqua" w:hAnsi="Book Antiqua"/>
          <w:b/>
          <w:i/>
          <w:sz w:val="28"/>
          <w:szCs w:val="32"/>
          <w:lang w:val="sq-AL"/>
        </w:rPr>
      </w:pPr>
      <w:r w:rsidRPr="001F06AA">
        <w:rPr>
          <w:rFonts w:ascii="Book Antiqua" w:hAnsi="Book Antiqua"/>
          <w:b/>
          <w:i/>
          <w:sz w:val="20"/>
          <w:lang w:val="sq-AL"/>
        </w:rPr>
        <w:t>Shënim:</w:t>
      </w:r>
      <w:r w:rsidR="004653AD" w:rsidRPr="001F06AA">
        <w:rPr>
          <w:rFonts w:ascii="Book Antiqua" w:hAnsi="Book Antiqua"/>
          <w:i/>
          <w:sz w:val="20"/>
          <w:lang w:val="sq-AL"/>
        </w:rPr>
        <w:t xml:space="preserve"> Pagesat nga palët e treta prezantohen në shënimin 13 në përputhje me SNKPS 2017,</w:t>
      </w:r>
      <w:r w:rsidR="004653AD" w:rsidRPr="001F06AA">
        <w:rPr>
          <w:rFonts w:ascii="Book Antiqua" w:hAnsi="Book Antiqua" w:cstheme="minorHAnsi"/>
          <w:i/>
          <w:sz w:val="20"/>
          <w:lang w:val="sq-AL"/>
        </w:rPr>
        <w:t xml:space="preserve"> efektive nga 1 janari 2019.</w:t>
      </w:r>
    </w:p>
    <w:p w14:paraId="112030E3" w14:textId="77777777" w:rsidR="0086453D" w:rsidRDefault="0086453D" w:rsidP="00031D43">
      <w:pPr>
        <w:rPr>
          <w:rFonts w:ascii="Book Antiqua" w:hAnsi="Book Antiqua"/>
          <w:b/>
          <w:bCs/>
          <w:u w:val="single"/>
          <w:lang w:val="sq-AL"/>
        </w:rPr>
      </w:pPr>
    </w:p>
    <w:p w14:paraId="1B002C24" w14:textId="77777777" w:rsidR="0086453D" w:rsidRDefault="0086453D" w:rsidP="00031D43">
      <w:pPr>
        <w:rPr>
          <w:rFonts w:ascii="Book Antiqua" w:hAnsi="Book Antiqua"/>
          <w:b/>
          <w:bCs/>
          <w:u w:val="single"/>
          <w:lang w:val="sq-AL"/>
        </w:rPr>
      </w:pPr>
    </w:p>
    <w:p w14:paraId="1E83DFB1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442952CE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005A89F2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2C6ACBFA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181FFF1B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1E8A6309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3E061AE6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0B42C01A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1AD0510E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44C254FC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493AB577" w14:textId="7C925044" w:rsidR="00AC4AB7" w:rsidRPr="00261744" w:rsidRDefault="00031D43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516C7E" w:rsidRPr="00261744">
        <w:rPr>
          <w:rFonts w:ascii="Book Antiqua" w:hAnsi="Book Antiqua"/>
          <w:b/>
          <w:bCs/>
          <w:color w:val="365F91"/>
          <w:lang w:val="sq-AL"/>
        </w:rPr>
        <w:t>14</w:t>
      </w:r>
    </w:p>
    <w:p w14:paraId="6C506D12" w14:textId="77777777" w:rsidR="00031D43" w:rsidRPr="00261744" w:rsidRDefault="005713F9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>Raporti i ekzekutimit te buxhetit</w:t>
      </w:r>
    </w:p>
    <w:p w14:paraId="64753962" w14:textId="77777777" w:rsidR="001A68B9" w:rsidRPr="00261744" w:rsidRDefault="001A68B9" w:rsidP="001A68B9">
      <w:pPr>
        <w:rPr>
          <w:rFonts w:ascii="Book Antiqua" w:eastAsia="Times New Roman" w:hAnsi="Book Antiqua"/>
          <w:sz w:val="18"/>
          <w:szCs w:val="18"/>
          <w:lang w:val="sq-AL"/>
        </w:rPr>
      </w:pPr>
    </w:p>
    <w:p w14:paraId="360CEF2B" w14:textId="77777777" w:rsidR="0086453D" w:rsidRDefault="0086453D" w:rsidP="001A68B9">
      <w:pPr>
        <w:rPr>
          <w:rFonts w:ascii="Book Antiqua" w:hAnsi="Book Antiqua"/>
          <w:lang w:val="sq-AL"/>
        </w:rPr>
      </w:pPr>
    </w:p>
    <w:bookmarkStart w:id="6" w:name="_MON_1543302564"/>
    <w:bookmarkEnd w:id="6"/>
    <w:p w14:paraId="00274989" w14:textId="54E5E294" w:rsidR="001A68B9" w:rsidRDefault="00613E68" w:rsidP="001A68B9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4460" w:dyaOrig="6898" w14:anchorId="4A3C4B47">
          <v:shape id="_x0000_i1026" type="#_x0000_t75" style="width:543.75pt;height:408.75pt" o:ole="">
            <v:imagedata r:id="rId16" o:title=""/>
          </v:shape>
          <o:OLEObject Type="Embed" ProgID="Excel.Sheet.8" ShapeID="_x0000_i1026" DrawAspect="Content" ObjectID="_1643618500" r:id="rId17"/>
        </w:object>
      </w:r>
    </w:p>
    <w:p w14:paraId="0E0D677E" w14:textId="3347FD2E" w:rsidR="00336489" w:rsidRDefault="00336489" w:rsidP="001A68B9">
      <w:pPr>
        <w:rPr>
          <w:rFonts w:ascii="Book Antiqua" w:hAnsi="Book Antiqua"/>
          <w:lang w:val="sq-AL"/>
        </w:rPr>
      </w:pPr>
    </w:p>
    <w:p w14:paraId="6BC88E39" w14:textId="77777777" w:rsidR="00336489" w:rsidRPr="006F5D76" w:rsidRDefault="00336489" w:rsidP="001A68B9">
      <w:pPr>
        <w:rPr>
          <w:rFonts w:ascii="Book Antiqua" w:hAnsi="Book Antiqua"/>
          <w:sz w:val="20"/>
          <w:szCs w:val="20"/>
          <w:lang w:val="sq-AL"/>
        </w:rPr>
      </w:pPr>
    </w:p>
    <w:p w14:paraId="58B52939" w14:textId="59B8B107" w:rsidR="00336489" w:rsidRPr="006F5D76" w:rsidRDefault="00336489" w:rsidP="00155A7A">
      <w:pPr>
        <w:jc w:val="both"/>
        <w:rPr>
          <w:rFonts w:ascii="Book Antiqua" w:hAnsi="Book Antiqua"/>
          <w:sz w:val="20"/>
          <w:szCs w:val="20"/>
          <w:lang w:val="sq-AL"/>
        </w:rPr>
      </w:pPr>
      <w:r w:rsidRPr="001E4BB0">
        <w:rPr>
          <w:rFonts w:ascii="Book Antiqua" w:hAnsi="Book Antiqua"/>
          <w:b/>
          <w:bCs/>
          <w:sz w:val="20"/>
          <w:szCs w:val="20"/>
          <w:u w:val="single"/>
          <w:lang w:val="sq-AL"/>
        </w:rPr>
        <w:t>VËREJTJE</w:t>
      </w:r>
      <w:r w:rsidRPr="006F5D76">
        <w:rPr>
          <w:rFonts w:ascii="Book Antiqua" w:hAnsi="Book Antiqua"/>
          <w:sz w:val="20"/>
          <w:szCs w:val="20"/>
          <w:lang w:val="sq-AL"/>
        </w:rPr>
        <w:t xml:space="preserve">: Realizimi i buxhetit në vitin 2019 në krahasim me vitin 2018 është më i lartë për </w:t>
      </w:r>
      <w:r w:rsidR="00237763">
        <w:rPr>
          <w:rFonts w:ascii="Book Antiqua" w:hAnsi="Book Antiqua"/>
          <w:sz w:val="20"/>
          <w:szCs w:val="20"/>
          <w:lang w:val="sq-AL"/>
        </w:rPr>
        <w:t>1,413</w:t>
      </w:r>
      <w:r w:rsidRPr="006F5D76">
        <w:rPr>
          <w:rFonts w:ascii="Book Antiqua" w:hAnsi="Book Antiqua"/>
          <w:sz w:val="20"/>
          <w:szCs w:val="20"/>
          <w:lang w:val="sq-AL"/>
        </w:rPr>
        <w:t>,</w:t>
      </w:r>
      <w:r w:rsidR="00237763">
        <w:rPr>
          <w:rFonts w:ascii="Book Antiqua" w:hAnsi="Book Antiqua"/>
          <w:sz w:val="20"/>
          <w:szCs w:val="20"/>
          <w:lang w:val="sq-AL"/>
        </w:rPr>
        <w:t>1</w:t>
      </w:r>
      <w:r w:rsidRPr="006F5D76">
        <w:rPr>
          <w:rFonts w:ascii="Book Antiqua" w:hAnsi="Book Antiqua"/>
          <w:sz w:val="20"/>
          <w:szCs w:val="20"/>
          <w:lang w:val="sq-AL"/>
        </w:rPr>
        <w:t>10.00€ ose për 1</w:t>
      </w:r>
      <w:r w:rsidR="00237763">
        <w:rPr>
          <w:rFonts w:ascii="Book Antiqua" w:hAnsi="Book Antiqua"/>
          <w:sz w:val="20"/>
          <w:szCs w:val="20"/>
          <w:lang w:val="sq-AL"/>
        </w:rPr>
        <w:t>8</w:t>
      </w:r>
      <w:r w:rsidRPr="006F5D76">
        <w:rPr>
          <w:rFonts w:ascii="Book Antiqua" w:hAnsi="Book Antiqua"/>
          <w:sz w:val="20"/>
          <w:szCs w:val="20"/>
          <w:lang w:val="sq-AL"/>
        </w:rPr>
        <w:t>.</w:t>
      </w:r>
      <w:r w:rsidR="00237763">
        <w:rPr>
          <w:rFonts w:ascii="Book Antiqua" w:hAnsi="Book Antiqua"/>
          <w:sz w:val="20"/>
          <w:szCs w:val="20"/>
          <w:lang w:val="sq-AL"/>
        </w:rPr>
        <w:t>47</w:t>
      </w:r>
      <w:r w:rsidRPr="006F5D76">
        <w:rPr>
          <w:rFonts w:ascii="Book Antiqua" w:hAnsi="Book Antiqua"/>
          <w:sz w:val="20"/>
          <w:szCs w:val="20"/>
          <w:lang w:val="sq-AL"/>
        </w:rPr>
        <w:t>%.</w:t>
      </w:r>
      <w:r w:rsidR="000423BD" w:rsidRPr="006F5D76">
        <w:rPr>
          <w:rFonts w:ascii="Book Antiqua" w:hAnsi="Book Antiqua"/>
          <w:sz w:val="20"/>
          <w:szCs w:val="20"/>
          <w:lang w:val="sq-AL"/>
        </w:rPr>
        <w:t xml:space="preserve"> Sa i përket mbledhjes </w:t>
      </w:r>
      <w:r w:rsidR="00155A7A" w:rsidRPr="006F5D76">
        <w:rPr>
          <w:rFonts w:ascii="Book Antiqua" w:hAnsi="Book Antiqua"/>
          <w:sz w:val="20"/>
          <w:szCs w:val="20"/>
          <w:lang w:val="sq-AL"/>
        </w:rPr>
        <w:t>e</w:t>
      </w:r>
      <w:r w:rsidR="000423BD" w:rsidRPr="006F5D76">
        <w:rPr>
          <w:rFonts w:ascii="Book Antiqua" w:hAnsi="Book Antiqua"/>
          <w:sz w:val="20"/>
          <w:szCs w:val="20"/>
          <w:lang w:val="sq-AL"/>
        </w:rPr>
        <w:t xml:space="preserve"> të hyrave vetanake, komuna ka mbledhur më shumë të hyra në krahasim me vitin 2018 për </w:t>
      </w:r>
      <w:r w:rsidR="00155A7A" w:rsidRPr="006F5D76">
        <w:rPr>
          <w:rFonts w:ascii="Book Antiqua" w:hAnsi="Book Antiqua"/>
          <w:sz w:val="20"/>
          <w:szCs w:val="20"/>
          <w:lang w:val="sq-AL"/>
        </w:rPr>
        <w:t>93,440€.00 ose për 6.10%.</w:t>
      </w:r>
    </w:p>
    <w:p w14:paraId="1D9CF660" w14:textId="77777777" w:rsidR="00336489" w:rsidRDefault="00336489" w:rsidP="001A68B9">
      <w:pPr>
        <w:rPr>
          <w:rFonts w:ascii="Book Antiqua" w:hAnsi="Book Antiqua"/>
          <w:lang w:val="sq-AL"/>
        </w:rPr>
      </w:pPr>
    </w:p>
    <w:p w14:paraId="6E432BA6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21EE72EC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3BB85B3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C05062F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47CB10F7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456B00B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1CAC6772" w14:textId="77777777" w:rsidR="00F06AB3" w:rsidRDefault="00F06AB3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7E3CB394" w14:textId="77777777" w:rsidR="00AC4AB7" w:rsidRPr="00261744" w:rsidRDefault="00031D43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 xml:space="preserve">Neni  </w:t>
      </w:r>
      <w:r w:rsidR="00952024" w:rsidRPr="00261744">
        <w:rPr>
          <w:rFonts w:ascii="Book Antiqua" w:hAnsi="Book Antiqua"/>
          <w:b/>
          <w:bCs/>
          <w:color w:val="365F91"/>
          <w:lang w:val="sq-AL"/>
        </w:rPr>
        <w:t>1</w:t>
      </w:r>
      <w:r w:rsidR="00516C7E" w:rsidRPr="00261744">
        <w:rPr>
          <w:rFonts w:ascii="Book Antiqua" w:hAnsi="Book Antiqua"/>
          <w:b/>
          <w:bCs/>
          <w:color w:val="365F91"/>
          <w:lang w:val="sq-AL"/>
        </w:rPr>
        <w:t>5</w:t>
      </w:r>
    </w:p>
    <w:p w14:paraId="79C2386A" w14:textId="77777777" w:rsidR="00031D43" w:rsidRPr="00261744" w:rsidRDefault="00031D43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t xml:space="preserve">Shënimet shpjeguese për pasqyrat financiare </w:t>
      </w:r>
    </w:p>
    <w:p w14:paraId="2AFB2848" w14:textId="77777777" w:rsidR="001A68B9" w:rsidRDefault="001A68B9" w:rsidP="001A68B9">
      <w:pPr>
        <w:rPr>
          <w:rFonts w:ascii="Book Antiqua" w:hAnsi="Book Antiqua"/>
          <w:lang w:val="sq-AL"/>
        </w:rPr>
      </w:pPr>
    </w:p>
    <w:p w14:paraId="498322F9" w14:textId="77777777" w:rsidR="003B178B" w:rsidRPr="00261744" w:rsidRDefault="003B178B" w:rsidP="001A68B9">
      <w:pPr>
        <w:rPr>
          <w:rFonts w:ascii="Book Antiqua" w:hAnsi="Book Antiqua"/>
          <w:lang w:val="sq-AL"/>
        </w:rPr>
      </w:pPr>
    </w:p>
    <w:p w14:paraId="004509AF" w14:textId="77777777" w:rsidR="001A68B9" w:rsidRDefault="001A68B9" w:rsidP="001A68B9">
      <w:pPr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Shënimi 1</w:t>
      </w:r>
    </w:p>
    <w:p w14:paraId="63EABB8D" w14:textId="77777777" w:rsidR="00BE5594" w:rsidRPr="00261744" w:rsidRDefault="00BE5594" w:rsidP="001A68B9">
      <w:pPr>
        <w:rPr>
          <w:rFonts w:ascii="Book Antiqua" w:hAnsi="Book Antiqua"/>
          <w:b/>
          <w:color w:val="365F91"/>
          <w:sz w:val="32"/>
          <w:szCs w:val="32"/>
          <w:u w:val="single"/>
          <w:lang w:val="sq-AL"/>
        </w:rPr>
      </w:pPr>
    </w:p>
    <w:p w14:paraId="26817E8C" w14:textId="3D41DC07" w:rsidR="005F38D6" w:rsidRPr="00261744" w:rsidRDefault="00BE5594" w:rsidP="005F38D6">
      <w:pPr>
        <w:rPr>
          <w:rFonts w:ascii="Book Antiqua" w:hAnsi="Book Antiqua"/>
          <w:b/>
          <w:color w:val="365F91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t>1.</w:t>
      </w:r>
      <w:r>
        <w:rPr>
          <w:rFonts w:ascii="Book Antiqua" w:hAnsi="Book Antiqua"/>
          <w:b/>
          <w:color w:val="365F91"/>
          <w:lang w:val="sq-AL"/>
        </w:rPr>
        <w:tab/>
      </w:r>
      <w:r w:rsidRPr="00BE5594">
        <w:rPr>
          <w:rFonts w:ascii="Book Antiqua" w:hAnsi="Book Antiqua"/>
          <w:b/>
          <w:color w:val="365F91"/>
          <w:lang w:val="sq-AL"/>
        </w:rPr>
        <w:t>Politikat kontabël</w:t>
      </w:r>
    </w:p>
    <w:p w14:paraId="6365FC0B" w14:textId="77777777" w:rsidR="005F38D6" w:rsidRDefault="005F38D6" w:rsidP="005F38D6">
      <w:pPr>
        <w:rPr>
          <w:rFonts w:ascii="Book Antiqua" w:hAnsi="Book Antiqua"/>
          <w:b/>
          <w:color w:val="365F91"/>
          <w:lang w:val="sq-AL"/>
        </w:rPr>
      </w:pPr>
    </w:p>
    <w:p w14:paraId="005A17B4" w14:textId="127BF7BD" w:rsidR="00BE5594" w:rsidRPr="007C33E7" w:rsidRDefault="00BE5594" w:rsidP="00BE5594">
      <w:pPr>
        <w:jc w:val="both"/>
        <w:rPr>
          <w:rFonts w:ascii="Book Antiqua" w:hAnsi="Book Antiqua" w:cs="TimesNewRomanPSMT"/>
          <w:sz w:val="22"/>
          <w:szCs w:val="22"/>
          <w:lang w:val="sq-AL"/>
        </w:rPr>
      </w:pPr>
      <w:r>
        <w:rPr>
          <w:rFonts w:ascii="Book Antiqua" w:hAnsi="Book Antiqua" w:cs="TimesNewRomanPSMT"/>
          <w:sz w:val="22"/>
          <w:szCs w:val="22"/>
          <w:lang w:val="sq-AL"/>
        </w:rPr>
        <w:t xml:space="preserve">Pasqyrat </w:t>
      </w:r>
      <w:r w:rsidR="00D746FD">
        <w:rPr>
          <w:rFonts w:ascii="Book Antiqua" w:hAnsi="Book Antiqua" w:cs="TimesNewRomanPSMT"/>
          <w:sz w:val="22"/>
          <w:szCs w:val="22"/>
          <w:lang w:val="sq-AL"/>
        </w:rPr>
        <w:t>f</w:t>
      </w:r>
      <w:r>
        <w:rPr>
          <w:rFonts w:ascii="Book Antiqua" w:hAnsi="Book Antiqua" w:cs="TimesNewRomanPSMT"/>
          <w:sz w:val="22"/>
          <w:szCs w:val="22"/>
          <w:lang w:val="sq-AL"/>
        </w:rPr>
        <w:t>inanciare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 për vitin e përfunduar me 31 dhjetor 20</w:t>
      </w:r>
      <w:r w:rsidR="00BC5083">
        <w:rPr>
          <w:rFonts w:ascii="Book Antiqua" w:hAnsi="Book Antiqua" w:cs="TimesNewRomanPSMT"/>
          <w:sz w:val="22"/>
          <w:szCs w:val="22"/>
          <w:lang w:val="sq-AL"/>
        </w:rPr>
        <w:t>19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 janë përgatitur sipas Standardeve Ndërkombëtare të Kontabilitetit të Sektorit Publik</w:t>
      </w:r>
      <w:r>
        <w:rPr>
          <w:rFonts w:ascii="Book Antiqua" w:hAnsi="Book Antiqua" w:cs="TimesNewRomanPSMT"/>
          <w:sz w:val="22"/>
          <w:szCs w:val="22"/>
          <w:lang w:val="sq-AL"/>
        </w:rPr>
        <w:t xml:space="preserve"> të vitit 2017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 “Raportimi Financiar sipas Kontabilitetit të bazuar në para të gatshme”, i përmbushin të gjitha obligimet raportuese që dalin nga </w:t>
      </w:r>
      <w:r w:rsidRPr="007C33E7">
        <w:rPr>
          <w:rFonts w:ascii="Book Antiqua" w:hAnsi="Book Antiqua"/>
          <w:color w:val="000000" w:themeColor="text1"/>
          <w:lang w:val="sq-AL"/>
        </w:rPr>
        <w:t xml:space="preserve">Ligji </w:t>
      </w:r>
      <w:r w:rsidR="00D746FD">
        <w:rPr>
          <w:rFonts w:ascii="Book Antiqua" w:hAnsi="Book Antiqua"/>
          <w:color w:val="000000" w:themeColor="text1"/>
          <w:lang w:val="sq-AL"/>
        </w:rPr>
        <w:t>n</w:t>
      </w:r>
      <w:r w:rsidRPr="007C33E7">
        <w:rPr>
          <w:rFonts w:ascii="Book Antiqua" w:hAnsi="Book Antiqua"/>
          <w:color w:val="000000" w:themeColor="text1"/>
          <w:lang w:val="sq-AL"/>
        </w:rPr>
        <w:t>r. 03/L-048 për Menaxhimin e Financave Publike dhe Përgjegjësitë, të plotësuar dhe ndryshuar me Ligjin nr. 03/L-221, Ligjin nr. 04/L-116,</w:t>
      </w:r>
      <w:r w:rsidR="00D746FD">
        <w:rPr>
          <w:rFonts w:ascii="Book Antiqua" w:hAnsi="Book Antiqua"/>
          <w:color w:val="000000" w:themeColor="text1"/>
          <w:lang w:val="sq-AL"/>
        </w:rPr>
        <w:t xml:space="preserve"> </w:t>
      </w:r>
      <w:r w:rsidRPr="007C33E7">
        <w:rPr>
          <w:rFonts w:ascii="Book Antiqua" w:hAnsi="Book Antiqua"/>
          <w:color w:val="000000" w:themeColor="text1"/>
          <w:lang w:val="sq-AL"/>
        </w:rPr>
        <w:t>Ligjin nr. 04/L-194,</w:t>
      </w:r>
      <w:r w:rsidR="00D746FD">
        <w:rPr>
          <w:rFonts w:ascii="Book Antiqua" w:hAnsi="Book Antiqua"/>
          <w:color w:val="000000" w:themeColor="text1"/>
          <w:lang w:val="sq-AL"/>
        </w:rPr>
        <w:t xml:space="preserve"> </w:t>
      </w:r>
      <w:r w:rsidRPr="007C33E7">
        <w:rPr>
          <w:rFonts w:ascii="Book Antiqua" w:hAnsi="Book Antiqua"/>
          <w:color w:val="000000" w:themeColor="text1"/>
          <w:lang w:val="sq-AL"/>
        </w:rPr>
        <w:t xml:space="preserve">Ligjin nr. 05/L-063 </w:t>
      </w:r>
      <w:r w:rsidRPr="007C33E7">
        <w:rPr>
          <w:rFonts w:ascii="Book Antiqua" w:hAnsi="Book Antiqua" w:cs="TimesNewRomanPSMT"/>
          <w:sz w:val="22"/>
          <w:szCs w:val="22"/>
          <w:lang w:val="sq-AL"/>
        </w:rPr>
        <w:t xml:space="preserve">dhe </w:t>
      </w:r>
      <w:r w:rsidRPr="007C33E7">
        <w:rPr>
          <w:rFonts w:ascii="Book Antiqua" w:hAnsi="Book Antiqua"/>
          <w:color w:val="000000" w:themeColor="text1"/>
          <w:lang w:val="sq-AL"/>
        </w:rPr>
        <w:t>Ligjin nr. 05/L-007</w:t>
      </w:r>
      <w:r w:rsidR="00B869F8">
        <w:rPr>
          <w:rFonts w:ascii="Book Antiqua" w:hAnsi="Book Antiqua" w:cs="TimesNewRomanPSMT"/>
          <w:sz w:val="22"/>
          <w:szCs w:val="22"/>
          <w:lang w:val="sq-AL"/>
        </w:rPr>
        <w:t>.</w:t>
      </w:r>
    </w:p>
    <w:p w14:paraId="1A1A5C78" w14:textId="77777777" w:rsidR="00BE5594" w:rsidRDefault="00BE5594" w:rsidP="005F38D6">
      <w:pPr>
        <w:rPr>
          <w:rFonts w:ascii="Book Antiqua" w:hAnsi="Book Antiqua"/>
          <w:b/>
          <w:color w:val="365F91"/>
          <w:lang w:val="sq-AL"/>
        </w:rPr>
      </w:pPr>
    </w:p>
    <w:p w14:paraId="46E18EC9" w14:textId="77777777" w:rsidR="003B178B" w:rsidRDefault="003B178B" w:rsidP="00BE5594">
      <w:pPr>
        <w:rPr>
          <w:rFonts w:ascii="Book Antiqua" w:hAnsi="Book Antiqua"/>
          <w:b/>
          <w:color w:val="365F91"/>
          <w:lang w:val="sq-AL"/>
        </w:rPr>
      </w:pPr>
    </w:p>
    <w:p w14:paraId="0E972A07" w14:textId="157B78D0" w:rsidR="00BE5594" w:rsidRPr="00BE5594" w:rsidRDefault="00BE5594" w:rsidP="00BE5594">
      <w:pPr>
        <w:rPr>
          <w:rFonts w:ascii="Book Antiqua" w:hAnsi="Book Antiqua"/>
          <w:b/>
          <w:color w:val="365F91"/>
          <w:lang w:val="sq-AL"/>
        </w:rPr>
      </w:pPr>
      <w:r>
        <w:rPr>
          <w:rFonts w:ascii="Book Antiqua" w:hAnsi="Book Antiqua"/>
          <w:b/>
          <w:color w:val="365F91"/>
          <w:lang w:val="sq-AL"/>
        </w:rPr>
        <w:t>1.1</w:t>
      </w:r>
      <w:r>
        <w:rPr>
          <w:rFonts w:ascii="Book Antiqua" w:hAnsi="Book Antiqua"/>
          <w:b/>
          <w:color w:val="365F91"/>
          <w:lang w:val="sq-AL"/>
        </w:rPr>
        <w:tab/>
      </w:r>
      <w:r w:rsidRPr="00BE5594">
        <w:rPr>
          <w:rFonts w:ascii="Book Antiqua" w:hAnsi="Book Antiqua"/>
          <w:b/>
          <w:color w:val="365F91"/>
          <w:lang w:val="sq-AL"/>
        </w:rPr>
        <w:t>Informata për organizatën buxhetore (aktivitetet, legjislacioni, etj)</w:t>
      </w:r>
    </w:p>
    <w:p w14:paraId="4D2C5B1C" w14:textId="5031C1AF" w:rsidR="005F38D6" w:rsidRPr="00261744" w:rsidRDefault="005F38D6" w:rsidP="00BE5594">
      <w:pPr>
        <w:pStyle w:val="ListParagraph"/>
        <w:ind w:left="360"/>
        <w:rPr>
          <w:rFonts w:ascii="Book Antiqua" w:hAnsi="Book Antiqua"/>
          <w:b/>
          <w:color w:val="365F91"/>
          <w:lang w:val="sq-AL"/>
        </w:rPr>
      </w:pPr>
    </w:p>
    <w:p w14:paraId="3B0DA558" w14:textId="1AA2A931" w:rsidR="005F38D6" w:rsidRDefault="00B869F8" w:rsidP="00154081">
      <w:pPr>
        <w:jc w:val="both"/>
        <w:rPr>
          <w:rFonts w:ascii="Book Antiqua" w:hAnsi="Book Antiqua"/>
          <w:color w:val="000000" w:themeColor="text1"/>
          <w:lang w:val="sq-AL"/>
        </w:rPr>
      </w:pPr>
      <w:r w:rsidRPr="00B869F8">
        <w:rPr>
          <w:rFonts w:ascii="Book Antiqua" w:hAnsi="Book Antiqua" w:cstheme="minorHAnsi"/>
          <w:lang w:val="sq-AL"/>
        </w:rPr>
        <w:t xml:space="preserve">Entitet i sektorit publik </w:t>
      </w:r>
      <w:r w:rsidR="002D6059">
        <w:rPr>
          <w:rFonts w:ascii="Book Antiqua" w:hAnsi="Book Antiqua" w:cs="TimesNewRomanPSMT"/>
          <w:sz w:val="22"/>
          <w:szCs w:val="22"/>
          <w:lang w:val="sq-AL"/>
        </w:rPr>
        <w:t>Komuna e Graçanicës</w:t>
      </w:r>
      <w:r w:rsidR="00A56681">
        <w:rPr>
          <w:rFonts w:ascii="Book Antiqua" w:hAnsi="Book Antiqua" w:cs="TimesNewRomanPSMT"/>
          <w:sz w:val="22"/>
          <w:szCs w:val="22"/>
          <w:lang w:val="sq-AL"/>
        </w:rPr>
        <w:t xml:space="preserve"> </w:t>
      </w:r>
      <w:r w:rsidRPr="00B869F8">
        <w:rPr>
          <w:rFonts w:ascii="Book Antiqua" w:hAnsi="Book Antiqua" w:cstheme="minorHAnsi"/>
          <w:lang w:val="sq-AL"/>
        </w:rPr>
        <w:t xml:space="preserve">ka përgatitur Pasqyrat </w:t>
      </w:r>
      <w:r w:rsidR="00950E29">
        <w:rPr>
          <w:rFonts w:ascii="Book Antiqua" w:hAnsi="Book Antiqua" w:cstheme="minorHAnsi"/>
          <w:lang w:val="sq-AL"/>
        </w:rPr>
        <w:t>f</w:t>
      </w:r>
      <w:r w:rsidRPr="00B869F8">
        <w:rPr>
          <w:rFonts w:ascii="Book Antiqua" w:hAnsi="Book Antiqua" w:cstheme="minorHAnsi"/>
          <w:lang w:val="sq-AL"/>
        </w:rPr>
        <w:t xml:space="preserve">inanciare </w:t>
      </w:r>
      <w:r w:rsidR="00154081">
        <w:rPr>
          <w:rFonts w:ascii="Book Antiqua" w:hAnsi="Book Antiqua" w:cstheme="minorHAnsi"/>
          <w:lang w:val="sq-AL"/>
        </w:rPr>
        <w:t xml:space="preserve">në harmoni me kërkesat e </w:t>
      </w:r>
      <w:r w:rsidR="00154081" w:rsidRPr="007C33E7">
        <w:rPr>
          <w:rFonts w:ascii="Book Antiqua" w:hAnsi="Book Antiqua"/>
          <w:color w:val="000000" w:themeColor="text1"/>
          <w:lang w:val="sq-AL"/>
        </w:rPr>
        <w:t>Ligji</w:t>
      </w:r>
      <w:r w:rsidR="00950E29">
        <w:rPr>
          <w:rFonts w:ascii="Book Antiqua" w:hAnsi="Book Antiqua"/>
          <w:color w:val="000000" w:themeColor="text1"/>
          <w:lang w:val="sq-AL"/>
        </w:rPr>
        <w:t>t n</w:t>
      </w:r>
      <w:r w:rsidR="00154081" w:rsidRPr="007C33E7">
        <w:rPr>
          <w:rFonts w:ascii="Book Antiqua" w:hAnsi="Book Antiqua"/>
          <w:color w:val="000000" w:themeColor="text1"/>
          <w:lang w:val="sq-AL"/>
        </w:rPr>
        <w:t>r. 03/L-048 për Menaxhimin e Financave Publike dhe Përgjegjësitë, të plotësuar dhe ndryshuar me Ligjin nr. 03/L-221, Ligjin nr. 04/L-116,</w:t>
      </w:r>
      <w:r w:rsidR="006857E2">
        <w:rPr>
          <w:rFonts w:ascii="Book Antiqua" w:hAnsi="Book Antiqua"/>
          <w:color w:val="000000" w:themeColor="text1"/>
          <w:lang w:val="sq-AL"/>
        </w:rPr>
        <w:t xml:space="preserve"> </w:t>
      </w:r>
      <w:r w:rsidR="00154081" w:rsidRPr="007C33E7">
        <w:rPr>
          <w:rFonts w:ascii="Book Antiqua" w:hAnsi="Book Antiqua"/>
          <w:color w:val="000000" w:themeColor="text1"/>
          <w:lang w:val="sq-AL"/>
        </w:rPr>
        <w:t>Ligjin nr. 04/L-194,</w:t>
      </w:r>
      <w:r w:rsidR="006857E2">
        <w:rPr>
          <w:rFonts w:ascii="Book Antiqua" w:hAnsi="Book Antiqua"/>
          <w:color w:val="000000" w:themeColor="text1"/>
          <w:lang w:val="sq-AL"/>
        </w:rPr>
        <w:t xml:space="preserve"> </w:t>
      </w:r>
      <w:r w:rsidR="00154081" w:rsidRPr="007C33E7">
        <w:rPr>
          <w:rFonts w:ascii="Book Antiqua" w:hAnsi="Book Antiqua"/>
          <w:color w:val="000000" w:themeColor="text1"/>
          <w:lang w:val="sq-AL"/>
        </w:rPr>
        <w:t xml:space="preserve">Ligjin nr. 05/L-063 </w:t>
      </w:r>
      <w:r w:rsidR="00154081" w:rsidRPr="007C33E7">
        <w:rPr>
          <w:rFonts w:ascii="Book Antiqua" w:hAnsi="Book Antiqua" w:cs="TimesNewRomanPSMT"/>
          <w:sz w:val="22"/>
          <w:szCs w:val="22"/>
          <w:lang w:val="sq-AL"/>
        </w:rPr>
        <w:t xml:space="preserve">dhe </w:t>
      </w:r>
      <w:r w:rsidR="00154081" w:rsidRPr="007C33E7">
        <w:rPr>
          <w:rFonts w:ascii="Book Antiqua" w:hAnsi="Book Antiqua"/>
          <w:color w:val="000000" w:themeColor="text1"/>
          <w:lang w:val="sq-AL"/>
        </w:rPr>
        <w:t>Ligjin nr. 05/L-007</w:t>
      </w:r>
      <w:r w:rsidR="00154081">
        <w:rPr>
          <w:rFonts w:ascii="Book Antiqua" w:hAnsi="Book Antiqua"/>
          <w:color w:val="000000" w:themeColor="text1"/>
          <w:lang w:val="sq-AL"/>
        </w:rPr>
        <w:t>.</w:t>
      </w:r>
    </w:p>
    <w:p w14:paraId="5A99C765" w14:textId="77777777" w:rsidR="00154081" w:rsidRDefault="00154081" w:rsidP="00154081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10BEB10E" w14:textId="00ACE390" w:rsidR="00A56681" w:rsidRDefault="00A07883" w:rsidP="00154081">
      <w:pPr>
        <w:jc w:val="both"/>
        <w:rPr>
          <w:rFonts w:ascii="Book Antiqua" w:hAnsi="Book Antiqua"/>
          <w:color w:val="000000" w:themeColor="text1"/>
          <w:lang w:val="sq-AL"/>
        </w:rPr>
      </w:pPr>
      <w:r>
        <w:rPr>
          <w:rFonts w:ascii="Book Antiqua" w:hAnsi="Book Antiqua"/>
          <w:color w:val="000000" w:themeColor="text1"/>
          <w:lang w:val="sq-AL"/>
        </w:rPr>
        <w:t>Sipas LMFPP të gjitha transaksionet me fonde brenda Fondit të Konsoliduar të Republikës se Kosovës  behën përmes Llogarisë se Vetme te Thesarit</w:t>
      </w:r>
      <w:r w:rsidR="00A56681">
        <w:rPr>
          <w:rFonts w:ascii="Book Antiqua" w:hAnsi="Book Antiqua"/>
          <w:color w:val="000000" w:themeColor="text1"/>
          <w:lang w:val="sq-AL"/>
        </w:rPr>
        <w:t>.</w:t>
      </w:r>
    </w:p>
    <w:p w14:paraId="03A2B4D4" w14:textId="13FFCE42" w:rsidR="007E5155" w:rsidRDefault="007E5155" w:rsidP="00154081">
      <w:pPr>
        <w:jc w:val="both"/>
        <w:rPr>
          <w:rFonts w:ascii="Book Antiqua" w:hAnsi="Book Antiqua"/>
          <w:color w:val="000000" w:themeColor="text1"/>
          <w:lang w:val="sq-AL"/>
        </w:rPr>
      </w:pPr>
    </w:p>
    <w:p w14:paraId="3D7BC2A8" w14:textId="278B63B6" w:rsidR="008C3A3D" w:rsidRDefault="007E5155" w:rsidP="008C3A3D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lang w:val="sq-AL"/>
        </w:rPr>
        <w:t xml:space="preserve">Komuna e Graçanicës është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komunë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e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sapokrijuar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(2010)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dhe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viti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201</w:t>
      </w:r>
      <w:r w:rsidR="008C3A3D">
        <w:rPr>
          <w:rFonts w:ascii="Book Antiqua" w:hAnsi="Book Antiqua"/>
          <w:color w:val="000000" w:themeColor="text1"/>
        </w:rPr>
        <w:t>9</w:t>
      </w:r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është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viti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i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>
        <w:rPr>
          <w:rFonts w:ascii="Book Antiqua" w:hAnsi="Book Antiqua"/>
          <w:color w:val="000000" w:themeColor="text1"/>
        </w:rPr>
        <w:t>nëntë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i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punës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së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Komunës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së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Graçanicës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. Duke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i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krahasuar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të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dhënat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nga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viti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201</w:t>
      </w:r>
      <w:r w:rsidR="008C3A3D">
        <w:rPr>
          <w:rFonts w:ascii="Book Antiqua" w:hAnsi="Book Antiqua"/>
          <w:color w:val="000000" w:themeColor="text1"/>
        </w:rPr>
        <w:t>8</w:t>
      </w:r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dhe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201</w:t>
      </w:r>
      <w:r w:rsidR="008C3A3D">
        <w:rPr>
          <w:rFonts w:ascii="Book Antiqua" w:hAnsi="Book Antiqua"/>
          <w:color w:val="000000" w:themeColor="text1"/>
        </w:rPr>
        <w:t>9</w:t>
      </w:r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kemi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konstatuar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si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në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 </w:t>
      </w:r>
      <w:proofErr w:type="spellStart"/>
      <w:r w:rsidR="008C3A3D" w:rsidRPr="008C3A3D">
        <w:rPr>
          <w:rFonts w:ascii="Book Antiqua" w:hAnsi="Book Antiqua"/>
          <w:color w:val="000000" w:themeColor="text1"/>
        </w:rPr>
        <w:t>vijim</w:t>
      </w:r>
      <w:proofErr w:type="spellEnd"/>
      <w:r w:rsidR="008C3A3D" w:rsidRPr="008C3A3D">
        <w:rPr>
          <w:rFonts w:ascii="Book Antiqua" w:hAnsi="Book Antiqua"/>
          <w:color w:val="000000" w:themeColor="text1"/>
        </w:rPr>
        <w:t xml:space="preserve">: </w:t>
      </w:r>
    </w:p>
    <w:p w14:paraId="349DDF47" w14:textId="77777777" w:rsidR="008C3A3D" w:rsidRPr="008C3A3D" w:rsidRDefault="008C3A3D" w:rsidP="008C3A3D">
      <w:pPr>
        <w:jc w:val="both"/>
        <w:rPr>
          <w:rFonts w:ascii="Book Antiqua" w:hAnsi="Book Antiqua"/>
          <w:color w:val="000000" w:themeColor="text1"/>
        </w:rPr>
      </w:pPr>
    </w:p>
    <w:p w14:paraId="3098845E" w14:textId="3E088EC4" w:rsidR="00211BE3" w:rsidRPr="00211BE3" w:rsidRDefault="00211BE3" w:rsidP="00211BE3">
      <w:pPr>
        <w:jc w:val="both"/>
        <w:rPr>
          <w:rFonts w:ascii="Book Antiqua" w:hAnsi="Book Antiqua"/>
          <w:color w:val="000000" w:themeColor="text1"/>
        </w:rPr>
      </w:pPr>
      <w:r w:rsidRPr="00211BE3">
        <w:rPr>
          <w:rFonts w:ascii="Book Antiqua" w:hAnsi="Book Antiqua"/>
          <w:color w:val="000000" w:themeColor="text1"/>
        </w:rPr>
        <w:t xml:space="preserve">1) </w:t>
      </w:r>
      <w:proofErr w:type="spellStart"/>
      <w:r w:rsidRPr="00211BE3">
        <w:rPr>
          <w:rFonts w:ascii="Book Antiqua" w:hAnsi="Book Antiqua"/>
          <w:color w:val="000000" w:themeColor="text1"/>
        </w:rPr>
        <w:t>Të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hyrat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vetanake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211BE3">
        <w:rPr>
          <w:rFonts w:ascii="Book Antiqua" w:hAnsi="Book Antiqua"/>
          <w:color w:val="000000" w:themeColor="text1"/>
        </w:rPr>
        <w:t>në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krahasim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me </w:t>
      </w:r>
      <w:proofErr w:type="spellStart"/>
      <w:r w:rsidRPr="00211BE3">
        <w:rPr>
          <w:rFonts w:ascii="Book Antiqua" w:hAnsi="Book Antiqua"/>
          <w:color w:val="000000" w:themeColor="text1"/>
        </w:rPr>
        <w:t>vitin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201</w:t>
      </w:r>
      <w:r>
        <w:rPr>
          <w:rFonts w:ascii="Book Antiqua" w:hAnsi="Book Antiqua"/>
          <w:color w:val="000000" w:themeColor="text1"/>
        </w:rPr>
        <w:t>8</w:t>
      </w:r>
      <w:r w:rsidRPr="00211BE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211BE3">
        <w:rPr>
          <w:rFonts w:ascii="Book Antiqua" w:hAnsi="Book Antiqua"/>
          <w:color w:val="000000" w:themeColor="text1"/>
        </w:rPr>
        <w:t>janë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më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të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larta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për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93,440.00€.</w:t>
      </w:r>
    </w:p>
    <w:p w14:paraId="661ADB38" w14:textId="14631BAD" w:rsidR="00211BE3" w:rsidRDefault="00211BE3" w:rsidP="00211BE3">
      <w:pPr>
        <w:jc w:val="both"/>
        <w:rPr>
          <w:rFonts w:ascii="Book Antiqua" w:hAnsi="Book Antiqua"/>
          <w:color w:val="000000" w:themeColor="text1"/>
        </w:rPr>
      </w:pPr>
      <w:r w:rsidRPr="00211BE3">
        <w:rPr>
          <w:rFonts w:ascii="Book Antiqua" w:hAnsi="Book Antiqua"/>
          <w:color w:val="000000" w:themeColor="text1"/>
        </w:rPr>
        <w:t xml:space="preserve">2) </w:t>
      </w:r>
      <w:proofErr w:type="spellStart"/>
      <w:r w:rsidRPr="00211BE3">
        <w:rPr>
          <w:rFonts w:ascii="Book Antiqua" w:hAnsi="Book Antiqua"/>
          <w:color w:val="000000" w:themeColor="text1"/>
        </w:rPr>
        <w:t>Realizimi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i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buxhetit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në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vitin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201</w:t>
      </w:r>
      <w:r w:rsidR="00265A21">
        <w:rPr>
          <w:rFonts w:ascii="Book Antiqua" w:hAnsi="Book Antiqua"/>
          <w:color w:val="000000" w:themeColor="text1"/>
        </w:rPr>
        <w:t>9</w:t>
      </w:r>
      <w:r w:rsidRPr="00211BE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211BE3">
        <w:rPr>
          <w:rFonts w:ascii="Book Antiqua" w:hAnsi="Book Antiqua"/>
          <w:color w:val="000000" w:themeColor="text1"/>
        </w:rPr>
        <w:t>në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krahasim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me </w:t>
      </w:r>
      <w:proofErr w:type="spellStart"/>
      <w:r w:rsidRPr="00211BE3">
        <w:rPr>
          <w:rFonts w:ascii="Book Antiqua" w:hAnsi="Book Antiqua"/>
          <w:color w:val="000000" w:themeColor="text1"/>
        </w:rPr>
        <w:t>vitin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201</w:t>
      </w:r>
      <w:r w:rsidR="00265A21">
        <w:rPr>
          <w:rFonts w:ascii="Book Antiqua" w:hAnsi="Book Antiqua"/>
          <w:color w:val="000000" w:themeColor="text1"/>
        </w:rPr>
        <w:t>8</w:t>
      </w:r>
      <w:r w:rsidRPr="00211BE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211BE3">
        <w:rPr>
          <w:rFonts w:ascii="Book Antiqua" w:hAnsi="Book Antiqua"/>
          <w:color w:val="000000" w:themeColor="text1"/>
        </w:rPr>
        <w:t>është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më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i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lartë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për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r w:rsidR="00265A21" w:rsidRPr="00265A21">
        <w:rPr>
          <w:rFonts w:ascii="Book Antiqua" w:hAnsi="Book Antiqua"/>
          <w:color w:val="000000" w:themeColor="text1"/>
        </w:rPr>
        <w:t xml:space="preserve">947,310.00€. </w:t>
      </w:r>
      <w:proofErr w:type="spellStart"/>
      <w:r w:rsidRPr="00211BE3">
        <w:rPr>
          <w:rFonts w:ascii="Book Antiqua" w:hAnsi="Book Antiqua"/>
          <w:color w:val="000000" w:themeColor="text1"/>
        </w:rPr>
        <w:t>Rritja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u </w:t>
      </w:r>
      <w:proofErr w:type="spellStart"/>
      <w:r w:rsidRPr="00211BE3">
        <w:rPr>
          <w:rFonts w:ascii="Book Antiqua" w:hAnsi="Book Antiqua"/>
          <w:color w:val="000000" w:themeColor="text1"/>
        </w:rPr>
        <w:t>pasqurua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në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kategorinë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ekonomike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="007F6A01">
        <w:rPr>
          <w:rFonts w:ascii="Book Antiqua" w:hAnsi="Book Antiqua"/>
          <w:color w:val="000000" w:themeColor="text1"/>
        </w:rPr>
        <w:t>p</w:t>
      </w:r>
      <w:r w:rsidRPr="00211BE3">
        <w:rPr>
          <w:rFonts w:ascii="Book Antiqua" w:hAnsi="Book Antiqua"/>
          <w:color w:val="000000" w:themeColor="text1"/>
        </w:rPr>
        <w:t>agat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dhe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mëditjet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, </w:t>
      </w:r>
      <w:proofErr w:type="spellStart"/>
      <w:r w:rsidR="007F6A01">
        <w:rPr>
          <w:rFonts w:ascii="Book Antiqua" w:hAnsi="Book Antiqua"/>
          <w:color w:val="000000" w:themeColor="text1"/>
        </w:rPr>
        <w:t>i</w:t>
      </w:r>
      <w:r w:rsidRPr="00211BE3">
        <w:rPr>
          <w:rFonts w:ascii="Book Antiqua" w:hAnsi="Book Antiqua"/>
          <w:color w:val="000000" w:themeColor="text1"/>
        </w:rPr>
        <w:t>nvestimet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kapitale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dhe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="007F6A01">
        <w:rPr>
          <w:rFonts w:ascii="Book Antiqua" w:hAnsi="Book Antiqua"/>
          <w:color w:val="000000" w:themeColor="text1"/>
        </w:rPr>
        <w:t>s</w:t>
      </w:r>
      <w:r w:rsidRPr="00211BE3">
        <w:rPr>
          <w:rFonts w:ascii="Book Antiqua" w:hAnsi="Book Antiqua"/>
          <w:color w:val="000000" w:themeColor="text1"/>
        </w:rPr>
        <w:t>ubvencione</w:t>
      </w:r>
      <w:r w:rsidR="00B708B7">
        <w:rPr>
          <w:rFonts w:ascii="Book Antiqua" w:hAnsi="Book Antiqua"/>
          <w:color w:val="000000" w:themeColor="text1"/>
        </w:rPr>
        <w:t>t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211BE3">
        <w:rPr>
          <w:rFonts w:ascii="Book Antiqua" w:hAnsi="Book Antiqua"/>
          <w:color w:val="000000" w:themeColor="text1"/>
        </w:rPr>
        <w:t>nd</w:t>
      </w:r>
      <w:proofErr w:type="spellEnd"/>
      <w:r w:rsidRPr="00211BE3">
        <w:rPr>
          <w:rFonts w:ascii="Book Antiqua" w:hAnsi="Book Antiqua"/>
          <w:color w:val="000000" w:themeColor="text1"/>
          <w:lang w:val="sq-AL"/>
        </w:rPr>
        <w:t xml:space="preserve">ërsa </w:t>
      </w:r>
      <w:proofErr w:type="spellStart"/>
      <w:r w:rsidRPr="00211BE3">
        <w:rPr>
          <w:rFonts w:ascii="Book Antiqua" w:hAnsi="Book Antiqua"/>
          <w:color w:val="000000" w:themeColor="text1"/>
        </w:rPr>
        <w:t>në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kategorinë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ekonomike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r w:rsidR="007F6A01">
        <w:rPr>
          <w:rFonts w:ascii="Book Antiqua" w:hAnsi="Book Antiqua"/>
          <w:color w:val="000000" w:themeColor="text1"/>
        </w:rPr>
        <w:t>m</w:t>
      </w:r>
      <w:r w:rsidRPr="00211BE3">
        <w:rPr>
          <w:rFonts w:ascii="Book Antiqua" w:hAnsi="Book Antiqua"/>
          <w:color w:val="000000" w:themeColor="text1"/>
        </w:rPr>
        <w:t xml:space="preserve">allrat </w:t>
      </w:r>
      <w:proofErr w:type="spellStart"/>
      <w:r w:rsidRPr="00211BE3">
        <w:rPr>
          <w:rFonts w:ascii="Book Antiqua" w:hAnsi="Book Antiqua"/>
          <w:color w:val="000000" w:themeColor="text1"/>
        </w:rPr>
        <w:t>dhe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shërbimet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dhe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="007F6A01">
        <w:rPr>
          <w:rFonts w:ascii="Book Antiqua" w:hAnsi="Book Antiqua"/>
          <w:color w:val="000000" w:themeColor="text1"/>
        </w:rPr>
        <w:t>s</w:t>
      </w:r>
      <w:r w:rsidRPr="00211BE3">
        <w:rPr>
          <w:rFonts w:ascii="Book Antiqua" w:hAnsi="Book Antiqua"/>
          <w:color w:val="000000" w:themeColor="text1"/>
        </w:rPr>
        <w:t>hpenzimet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komunale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ka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pasur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një</w:t>
      </w:r>
      <w:proofErr w:type="spellEnd"/>
      <w:r w:rsidRPr="00211BE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1BE3">
        <w:rPr>
          <w:rFonts w:ascii="Book Antiqua" w:hAnsi="Book Antiqua"/>
          <w:color w:val="000000" w:themeColor="text1"/>
        </w:rPr>
        <w:t>rënie</w:t>
      </w:r>
      <w:proofErr w:type="spellEnd"/>
      <w:r w:rsidRPr="00211BE3">
        <w:rPr>
          <w:rFonts w:ascii="Book Antiqua" w:hAnsi="Book Antiqua"/>
          <w:color w:val="000000" w:themeColor="text1"/>
        </w:rPr>
        <w:t>.</w:t>
      </w:r>
    </w:p>
    <w:p w14:paraId="3929704C" w14:textId="77777777" w:rsidR="00E74393" w:rsidRDefault="00E74393" w:rsidP="00211BE3">
      <w:pPr>
        <w:jc w:val="both"/>
        <w:rPr>
          <w:rFonts w:ascii="Book Antiqua" w:hAnsi="Book Antiqua"/>
          <w:color w:val="000000" w:themeColor="text1"/>
        </w:rPr>
      </w:pPr>
    </w:p>
    <w:p w14:paraId="45089541" w14:textId="5F74FA65" w:rsidR="003519E3" w:rsidRDefault="003519E3" w:rsidP="00211BE3">
      <w:pPr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3) </w:t>
      </w:r>
      <w:r w:rsidR="00C83187">
        <w:rPr>
          <w:rFonts w:ascii="Book Antiqua" w:hAnsi="Book Antiqua"/>
          <w:color w:val="000000" w:themeColor="text1"/>
        </w:rPr>
        <w:t>(</w:t>
      </w:r>
      <w:r w:rsidR="00C83187" w:rsidRPr="00C83187">
        <w:rPr>
          <w:rFonts w:ascii="Book Antiqua" w:hAnsi="Book Antiqua"/>
          <w:color w:val="FF0000"/>
        </w:rPr>
        <w:t xml:space="preserve">OB </w:t>
      </w:r>
      <w:proofErr w:type="spellStart"/>
      <w:r w:rsidR="00C83187" w:rsidRPr="00C83187">
        <w:rPr>
          <w:rFonts w:ascii="Book Antiqua" w:hAnsi="Book Antiqua"/>
          <w:color w:val="FF0000"/>
        </w:rPr>
        <w:t>në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</w:t>
      </w:r>
      <w:proofErr w:type="spellStart"/>
      <w:r w:rsidR="00C83187" w:rsidRPr="00C83187">
        <w:rPr>
          <w:rFonts w:ascii="Book Antiqua" w:hAnsi="Book Antiqua"/>
          <w:color w:val="FF0000"/>
        </w:rPr>
        <w:t>vazhdim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ta </w:t>
      </w:r>
      <w:proofErr w:type="spellStart"/>
      <w:r w:rsidR="00C83187" w:rsidRPr="00C83187">
        <w:rPr>
          <w:rFonts w:ascii="Book Antiqua" w:hAnsi="Book Antiqua"/>
          <w:color w:val="FF0000"/>
        </w:rPr>
        <w:t>tregojë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</w:t>
      </w:r>
      <w:proofErr w:type="spellStart"/>
      <w:r w:rsidR="00C83187" w:rsidRPr="00C83187">
        <w:rPr>
          <w:rFonts w:ascii="Book Antiqua" w:hAnsi="Book Antiqua"/>
          <w:color w:val="FF0000"/>
        </w:rPr>
        <w:t>bazën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</w:t>
      </w:r>
      <w:proofErr w:type="spellStart"/>
      <w:r w:rsidR="00C83187" w:rsidRPr="00C83187">
        <w:rPr>
          <w:rFonts w:ascii="Book Antiqua" w:hAnsi="Book Antiqua"/>
          <w:color w:val="FF0000"/>
        </w:rPr>
        <w:t>ligjore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</w:t>
      </w:r>
      <w:proofErr w:type="spellStart"/>
      <w:r w:rsidR="00C83187" w:rsidRPr="00C83187">
        <w:rPr>
          <w:rFonts w:ascii="Book Antiqua" w:hAnsi="Book Antiqua"/>
          <w:color w:val="FF0000"/>
        </w:rPr>
        <w:t>të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</w:t>
      </w:r>
      <w:proofErr w:type="spellStart"/>
      <w:r w:rsidR="00C83187" w:rsidRPr="00C83187">
        <w:rPr>
          <w:rFonts w:ascii="Book Antiqua" w:hAnsi="Book Antiqua"/>
          <w:color w:val="FF0000"/>
        </w:rPr>
        <w:t>formimit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</w:t>
      </w:r>
      <w:proofErr w:type="spellStart"/>
      <w:r w:rsidR="00C83187" w:rsidRPr="00C83187">
        <w:rPr>
          <w:rFonts w:ascii="Book Antiqua" w:hAnsi="Book Antiqua"/>
          <w:color w:val="FF0000"/>
        </w:rPr>
        <w:t>dhe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</w:t>
      </w:r>
      <w:proofErr w:type="spellStart"/>
      <w:r w:rsidR="00C83187" w:rsidRPr="00C83187">
        <w:rPr>
          <w:rFonts w:ascii="Book Antiqua" w:hAnsi="Book Antiqua"/>
          <w:color w:val="FF0000"/>
        </w:rPr>
        <w:t>funksionimit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</w:t>
      </w:r>
      <w:proofErr w:type="spellStart"/>
      <w:r w:rsidR="00C83187" w:rsidRPr="00C83187">
        <w:rPr>
          <w:rFonts w:ascii="Book Antiqua" w:hAnsi="Book Antiqua"/>
          <w:color w:val="FF0000"/>
        </w:rPr>
        <w:t>të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</w:t>
      </w:r>
      <w:proofErr w:type="spellStart"/>
      <w:r w:rsidR="00C83187" w:rsidRPr="00C83187">
        <w:rPr>
          <w:rFonts w:ascii="Book Antiqua" w:hAnsi="Book Antiqua"/>
          <w:color w:val="FF0000"/>
        </w:rPr>
        <w:t>institucionit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, </w:t>
      </w:r>
      <w:proofErr w:type="spellStart"/>
      <w:r w:rsidR="00C83187" w:rsidRPr="00C83187">
        <w:rPr>
          <w:rFonts w:ascii="Book Antiqua" w:hAnsi="Book Antiqua"/>
          <w:color w:val="FF0000"/>
        </w:rPr>
        <w:t>misionin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</w:t>
      </w:r>
      <w:proofErr w:type="spellStart"/>
      <w:r w:rsidR="00C83187" w:rsidRPr="00C83187">
        <w:rPr>
          <w:rFonts w:ascii="Book Antiqua" w:hAnsi="Book Antiqua"/>
          <w:color w:val="FF0000"/>
        </w:rPr>
        <w:t>dhe</w:t>
      </w:r>
      <w:proofErr w:type="spellEnd"/>
      <w:r w:rsidR="00C83187" w:rsidRPr="00C83187">
        <w:rPr>
          <w:rFonts w:ascii="Book Antiqua" w:hAnsi="Book Antiqua"/>
          <w:color w:val="FF0000"/>
        </w:rPr>
        <w:t xml:space="preserve"> </w:t>
      </w:r>
      <w:proofErr w:type="spellStart"/>
      <w:r w:rsidR="00C83187" w:rsidRPr="00C83187">
        <w:rPr>
          <w:rFonts w:ascii="Book Antiqua" w:hAnsi="Book Antiqua"/>
          <w:color w:val="FF0000"/>
        </w:rPr>
        <w:t>vizionin</w:t>
      </w:r>
      <w:proofErr w:type="spellEnd"/>
      <w:r w:rsidR="00C83187">
        <w:rPr>
          <w:rFonts w:ascii="Book Antiqua" w:hAnsi="Book Antiqua"/>
          <w:color w:val="000000" w:themeColor="text1"/>
        </w:rPr>
        <w:t>)</w:t>
      </w:r>
    </w:p>
    <w:p w14:paraId="70D894C7" w14:textId="3FD08BC8" w:rsidR="003519E3" w:rsidRDefault="003519E3" w:rsidP="00211BE3">
      <w:pPr>
        <w:jc w:val="both"/>
        <w:rPr>
          <w:rFonts w:ascii="Book Antiqua" w:hAnsi="Book Antiqua"/>
          <w:color w:val="000000" w:themeColor="text1"/>
        </w:rPr>
      </w:pPr>
    </w:p>
    <w:p w14:paraId="7AC7713C" w14:textId="77777777" w:rsidR="003B178B" w:rsidRPr="00261744" w:rsidRDefault="003B178B" w:rsidP="00154081">
      <w:pPr>
        <w:jc w:val="both"/>
        <w:rPr>
          <w:rFonts w:ascii="Book Antiqua" w:hAnsi="Book Antiqua"/>
          <w:b/>
          <w:color w:val="365F91"/>
          <w:lang w:val="sq-AL"/>
        </w:rPr>
      </w:pPr>
    </w:p>
    <w:p w14:paraId="1FE0312A" w14:textId="7A2AF67F" w:rsidR="005F38D6" w:rsidRPr="00261744" w:rsidRDefault="005F38D6" w:rsidP="003B010E">
      <w:pPr>
        <w:pStyle w:val="ListParagraph"/>
        <w:numPr>
          <w:ilvl w:val="1"/>
          <w:numId w:val="43"/>
        </w:numPr>
        <w:rPr>
          <w:rFonts w:ascii="Book Antiqua" w:hAnsi="Book Antiqua"/>
          <w:b/>
          <w:color w:val="365F91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t xml:space="preserve">Pagesat nga palët e treta </w:t>
      </w:r>
    </w:p>
    <w:p w14:paraId="53E7AED5" w14:textId="6C84AB48" w:rsidR="003B010E" w:rsidRPr="00261744" w:rsidRDefault="00154081" w:rsidP="003B010E">
      <w:pPr>
        <w:rPr>
          <w:rFonts w:ascii="Book Antiqua" w:hAnsi="Book Antiqua" w:cstheme="minorHAnsi"/>
          <w:lang w:val="sq-AL"/>
        </w:rPr>
      </w:pPr>
      <w:r>
        <w:rPr>
          <w:rFonts w:ascii="Book Antiqua" w:hAnsi="Book Antiqua" w:cstheme="minorHAnsi"/>
          <w:lang w:val="sq-AL"/>
        </w:rPr>
        <w:t>Në zbatim</w:t>
      </w:r>
      <w:r w:rsidRPr="00261744">
        <w:rPr>
          <w:rFonts w:ascii="Book Antiqua" w:hAnsi="Book Antiqua" w:cstheme="minorHAnsi"/>
          <w:lang w:val="sq-AL"/>
        </w:rPr>
        <w:t xml:space="preserve"> të SNKSP 2017</w:t>
      </w:r>
      <w:r>
        <w:rPr>
          <w:rFonts w:ascii="Book Antiqua" w:hAnsi="Book Antiqua" w:cstheme="minorHAnsi"/>
          <w:lang w:val="sq-AL"/>
        </w:rPr>
        <w:t xml:space="preserve"> p</w:t>
      </w:r>
      <w:r w:rsidR="003B010E" w:rsidRPr="00261744">
        <w:rPr>
          <w:rFonts w:ascii="Book Antiqua" w:hAnsi="Book Antiqua" w:cstheme="minorHAnsi"/>
          <w:lang w:val="sq-AL"/>
        </w:rPr>
        <w:t xml:space="preserve">agesat nga palët e treta </w:t>
      </w:r>
      <w:r>
        <w:rPr>
          <w:rFonts w:ascii="Book Antiqua" w:hAnsi="Book Antiqua" w:cstheme="minorHAnsi"/>
          <w:lang w:val="sq-AL"/>
        </w:rPr>
        <w:t>shpalosen në shënimin 13.</w:t>
      </w:r>
    </w:p>
    <w:p w14:paraId="21E6E92B" w14:textId="77777777" w:rsidR="009D4501" w:rsidRDefault="009D4501" w:rsidP="001A68B9">
      <w:pPr>
        <w:rPr>
          <w:rFonts w:ascii="Book Antiqua" w:hAnsi="Book Antiqua"/>
          <w:b/>
          <w:sz w:val="32"/>
          <w:szCs w:val="32"/>
          <w:lang w:val="sq-AL"/>
        </w:rPr>
      </w:pPr>
    </w:p>
    <w:p w14:paraId="50500D79" w14:textId="77777777" w:rsidR="003B178B" w:rsidRPr="00261744" w:rsidRDefault="003B178B" w:rsidP="001A68B9">
      <w:pPr>
        <w:rPr>
          <w:rFonts w:ascii="Book Antiqua" w:hAnsi="Book Antiqua"/>
          <w:b/>
          <w:sz w:val="32"/>
          <w:szCs w:val="32"/>
          <w:lang w:val="sq-AL"/>
        </w:rPr>
      </w:pPr>
    </w:p>
    <w:p w14:paraId="111A3778" w14:textId="3B3F9F08" w:rsidR="009C6501" w:rsidRPr="00261744" w:rsidRDefault="003B010E" w:rsidP="00E65207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261744">
        <w:rPr>
          <w:rFonts w:ascii="Book Antiqua" w:hAnsi="Book Antiqua"/>
          <w:bCs w:val="0"/>
          <w:color w:val="365F91"/>
          <w:sz w:val="24"/>
          <w:lang w:val="sq-AL"/>
        </w:rPr>
        <w:t xml:space="preserve">1.3 </w:t>
      </w:r>
      <w:r w:rsidR="009C6501" w:rsidRPr="00261744">
        <w:rPr>
          <w:rFonts w:ascii="Book Antiqua" w:hAnsi="Book Antiqua"/>
          <w:bCs w:val="0"/>
          <w:color w:val="365F91"/>
          <w:sz w:val="24"/>
          <w:lang w:val="sq-AL"/>
        </w:rPr>
        <w:t>Shumat raportuese</w:t>
      </w:r>
    </w:p>
    <w:p w14:paraId="18949210" w14:textId="77777777" w:rsidR="001C2033" w:rsidRPr="00261744" w:rsidRDefault="001C2033" w:rsidP="001C2033">
      <w:pPr>
        <w:rPr>
          <w:rFonts w:ascii="Book Antiqua" w:hAnsi="Book Antiqua"/>
          <w:lang w:val="sq-AL"/>
        </w:rPr>
      </w:pPr>
    </w:p>
    <w:p w14:paraId="38ABEAC8" w14:textId="77777777" w:rsidR="00154081" w:rsidRDefault="009C650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 xml:space="preserve">Shumat raportuese </w:t>
      </w:r>
      <w:r w:rsidR="00C6391D" w:rsidRPr="00261744">
        <w:rPr>
          <w:rFonts w:ascii="Book Antiqua" w:hAnsi="Book Antiqua" w:cstheme="minorHAnsi"/>
          <w:lang w:val="sq-AL"/>
        </w:rPr>
        <w:t>nga neni</w:t>
      </w:r>
      <w:r w:rsidR="00154081">
        <w:rPr>
          <w:rFonts w:ascii="Book Antiqua" w:hAnsi="Book Antiqua" w:cstheme="minorHAnsi"/>
          <w:lang w:val="sq-AL"/>
        </w:rPr>
        <w:t>:</w:t>
      </w:r>
    </w:p>
    <w:p w14:paraId="01E37209" w14:textId="22BBB054" w:rsidR="00154081" w:rsidRDefault="00C6391D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 xml:space="preserve">13 deri te neni 15 </w:t>
      </w:r>
      <w:r w:rsidR="009C6501" w:rsidRPr="00261744">
        <w:rPr>
          <w:rFonts w:ascii="Book Antiqua" w:hAnsi="Book Antiqua" w:cstheme="minorHAnsi"/>
          <w:lang w:val="sq-AL"/>
        </w:rPr>
        <w:t>janë në `000 (mijë) Euro (€),</w:t>
      </w:r>
    </w:p>
    <w:p w14:paraId="35CEBFBA" w14:textId="52186765" w:rsidR="009C6501" w:rsidRDefault="00C6391D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 w:rsidRPr="00261744">
        <w:rPr>
          <w:rFonts w:ascii="Book Antiqua" w:hAnsi="Book Antiqua" w:cstheme="minorHAnsi"/>
          <w:lang w:val="sq-AL"/>
        </w:rPr>
        <w:t>16 deri te neni 24</w:t>
      </w:r>
      <w:r w:rsidR="009C6501" w:rsidRPr="00261744">
        <w:rPr>
          <w:rFonts w:ascii="Book Antiqua" w:hAnsi="Book Antiqua" w:cstheme="minorHAnsi"/>
          <w:lang w:val="sq-AL"/>
        </w:rPr>
        <w:t xml:space="preserve"> shumat janë </w:t>
      </w:r>
      <w:r w:rsidR="00A56681">
        <w:rPr>
          <w:rFonts w:ascii="Book Antiqua" w:hAnsi="Book Antiqua" w:cstheme="minorHAnsi"/>
          <w:lang w:val="sq-AL"/>
        </w:rPr>
        <w:t>shuma e plotë</w:t>
      </w:r>
      <w:r w:rsidRPr="00261744">
        <w:rPr>
          <w:rFonts w:ascii="Book Antiqua" w:hAnsi="Book Antiqua" w:cstheme="minorHAnsi"/>
          <w:lang w:val="sq-AL"/>
        </w:rPr>
        <w:t xml:space="preserve"> </w:t>
      </w:r>
      <w:r w:rsidR="009C6501" w:rsidRPr="00261744">
        <w:rPr>
          <w:rFonts w:ascii="Book Antiqua" w:hAnsi="Book Antiqua" w:cstheme="minorHAnsi"/>
          <w:lang w:val="sq-AL"/>
        </w:rPr>
        <w:t>Euro (€).</w:t>
      </w:r>
    </w:p>
    <w:p w14:paraId="0D437E89" w14:textId="77777777" w:rsidR="00A56681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14:paraId="715A165F" w14:textId="4C7F96EB" w:rsidR="00A56681" w:rsidRPr="00A56681" w:rsidRDefault="00A56681" w:rsidP="00A56681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A56681">
        <w:rPr>
          <w:rFonts w:ascii="Book Antiqua" w:hAnsi="Book Antiqua"/>
          <w:bCs w:val="0"/>
          <w:color w:val="365F91"/>
          <w:sz w:val="24"/>
          <w:lang w:val="sq-AL"/>
        </w:rPr>
        <w:t>1.4 Valuta raportuese</w:t>
      </w:r>
    </w:p>
    <w:p w14:paraId="28193B17" w14:textId="7FE65ABD" w:rsidR="00A56681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  <w:r>
        <w:rPr>
          <w:rFonts w:ascii="Book Antiqua" w:hAnsi="Book Antiqua" w:cstheme="minorHAnsi"/>
          <w:lang w:val="sq-AL"/>
        </w:rPr>
        <w:t xml:space="preserve">Shumat janë raportuar në valutën </w:t>
      </w:r>
      <w:r w:rsidRPr="00261744">
        <w:rPr>
          <w:rFonts w:ascii="Book Antiqua" w:hAnsi="Book Antiqua" w:cstheme="minorHAnsi"/>
          <w:lang w:val="sq-AL"/>
        </w:rPr>
        <w:t>Euro (€),</w:t>
      </w:r>
    </w:p>
    <w:p w14:paraId="55CD9B1F" w14:textId="77777777" w:rsidR="00A56681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14:paraId="2A21AC68" w14:textId="77777777" w:rsidR="003B178B" w:rsidRDefault="003B178B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q-AL"/>
        </w:rPr>
      </w:pPr>
    </w:p>
    <w:p w14:paraId="4BC4E7BA" w14:textId="460CC01F" w:rsidR="00A56681" w:rsidRPr="00A56681" w:rsidRDefault="00A56681" w:rsidP="00A56681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q-AL"/>
        </w:rPr>
      </w:pPr>
      <w:r w:rsidRPr="00A56681">
        <w:rPr>
          <w:rFonts w:ascii="Book Antiqua" w:hAnsi="Book Antiqua"/>
          <w:bCs w:val="0"/>
          <w:color w:val="365F91"/>
          <w:sz w:val="24"/>
          <w:lang w:val="sq-AL"/>
        </w:rPr>
        <w:t>1.5 Data e autorizimit</w:t>
      </w:r>
    </w:p>
    <w:p w14:paraId="543BA5BA" w14:textId="7A950AB1" w:rsidR="009C6501" w:rsidRPr="00261744" w:rsidRDefault="00A56681" w:rsidP="00992FEB">
      <w:pPr>
        <w:tabs>
          <w:tab w:val="left" w:pos="90"/>
        </w:tabs>
        <w:ind w:right="180"/>
        <w:jc w:val="both"/>
        <w:rPr>
          <w:rFonts w:ascii="Book Antiqua" w:hAnsi="Book Antiqua"/>
          <w:b/>
          <w:sz w:val="32"/>
          <w:szCs w:val="32"/>
          <w:lang w:val="sq-AL"/>
        </w:rPr>
      </w:pPr>
      <w:r>
        <w:rPr>
          <w:rFonts w:ascii="Book Antiqua" w:hAnsi="Book Antiqua" w:cstheme="minorHAnsi"/>
          <w:lang w:val="sq-AL"/>
        </w:rPr>
        <w:t xml:space="preserve">Autorizohen me datën e nënshkrimit te </w:t>
      </w:r>
      <w:r w:rsidR="00992FEB">
        <w:rPr>
          <w:rFonts w:ascii="Book Antiqua" w:hAnsi="Book Antiqua" w:cstheme="minorHAnsi"/>
          <w:lang w:val="sq-AL"/>
        </w:rPr>
        <w:t>d</w:t>
      </w:r>
      <w:r w:rsidR="00992FEB" w:rsidRPr="00992FEB">
        <w:rPr>
          <w:rFonts w:ascii="Book Antiqua" w:hAnsi="Book Antiqua" w:cstheme="minorHAnsi"/>
          <w:lang w:val="sq-AL"/>
        </w:rPr>
        <w:t>eklaratë</w:t>
      </w:r>
      <w:r w:rsidR="00992FEB">
        <w:rPr>
          <w:rFonts w:ascii="Book Antiqua" w:hAnsi="Book Antiqua" w:cstheme="minorHAnsi"/>
          <w:lang w:val="sq-AL"/>
        </w:rPr>
        <w:t>s për</w:t>
      </w:r>
      <w:r w:rsidR="00992FEB" w:rsidRPr="00992FEB">
        <w:rPr>
          <w:rFonts w:ascii="Book Antiqua" w:hAnsi="Book Antiqua" w:cstheme="minorHAnsi"/>
          <w:lang w:val="sq-AL"/>
        </w:rPr>
        <w:t xml:space="preserve"> Pasqyra</w:t>
      </w:r>
      <w:r w:rsidR="00992FEB">
        <w:rPr>
          <w:rFonts w:ascii="Book Antiqua" w:hAnsi="Book Antiqua" w:cstheme="minorHAnsi"/>
          <w:lang w:val="sq-AL"/>
        </w:rPr>
        <w:t>t</w:t>
      </w:r>
      <w:r w:rsidR="00992FEB" w:rsidRPr="00992FEB">
        <w:rPr>
          <w:rFonts w:ascii="Book Antiqua" w:hAnsi="Book Antiqua" w:cstheme="minorHAnsi"/>
          <w:lang w:val="sq-AL"/>
        </w:rPr>
        <w:t xml:space="preserve"> Financiare</w:t>
      </w:r>
      <w:r w:rsidR="00992FEB">
        <w:rPr>
          <w:rFonts w:ascii="Book Antiqua" w:hAnsi="Book Antiqua" w:cstheme="minorHAnsi"/>
          <w:lang w:val="sq-AL"/>
        </w:rPr>
        <w:t xml:space="preserve"> nga Zyrtari Kryesore Administrativë dhe Zyrtari Kryesore Financiar.</w:t>
      </w:r>
    </w:p>
    <w:p w14:paraId="06EC732F" w14:textId="77777777" w:rsidR="007201A1" w:rsidRPr="00261744" w:rsidRDefault="007201A1" w:rsidP="001A68B9">
      <w:pPr>
        <w:rPr>
          <w:rFonts w:ascii="Book Antiqua" w:hAnsi="Book Antiqua"/>
          <w:b/>
          <w:sz w:val="32"/>
          <w:szCs w:val="32"/>
          <w:lang w:val="sq-AL"/>
        </w:rPr>
        <w:sectPr w:rsidR="007201A1" w:rsidRPr="00261744" w:rsidSect="003B178B">
          <w:footerReference w:type="even" r:id="rId18"/>
          <w:pgSz w:w="12240" w:h="15840"/>
          <w:pgMar w:top="1440" w:right="1800" w:bottom="1440" w:left="907" w:header="720" w:footer="720" w:gutter="0"/>
          <w:cols w:space="720"/>
          <w:docGrid w:linePitch="326"/>
        </w:sectPr>
      </w:pPr>
    </w:p>
    <w:p w14:paraId="01A0EFD9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b/>
          <w:bCs/>
          <w:color w:val="365F91"/>
          <w:lang w:val="sq-AL"/>
        </w:rPr>
        <w:lastRenderedPageBreak/>
        <w:t>Neni 14.6</w:t>
      </w:r>
    </w:p>
    <w:p w14:paraId="161E0E3C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color w:val="365F91"/>
          <w:sz w:val="22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Shpalosja e ndarjeve fillestare dhe finale të buxhetit </w:t>
      </w:r>
    </w:p>
    <w:bookmarkStart w:id="7" w:name="_MON_1543317098"/>
    <w:bookmarkEnd w:id="7"/>
    <w:p w14:paraId="2B2907C9" w14:textId="2291F050" w:rsidR="003B178B" w:rsidRPr="00261744" w:rsidRDefault="00613E68" w:rsidP="003B178B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7156" w:dyaOrig="8129" w14:anchorId="00D8361F">
          <v:shape id="_x0000_i1027" type="#_x0000_t75" style="width:601.5pt;height:379.5pt" o:ole="">
            <v:imagedata r:id="rId19" o:title=""/>
          </v:shape>
          <o:OLEObject Type="Embed" ProgID="Excel.Sheet.8" ShapeID="_x0000_i1027" DrawAspect="Content" ObjectID="_1643618501" r:id="rId20"/>
        </w:object>
      </w:r>
    </w:p>
    <w:p w14:paraId="01C5B8CA" w14:textId="0059A4A2" w:rsidR="004155FC" w:rsidRDefault="003B178B" w:rsidP="00823FFB">
      <w:pPr>
        <w:tabs>
          <w:tab w:val="left" w:pos="1080"/>
        </w:tabs>
        <w:jc w:val="both"/>
        <w:rPr>
          <w:rFonts w:ascii="Book Antiqua" w:hAnsi="Book Antiqua"/>
          <w:b/>
          <w:sz w:val="20"/>
          <w:lang w:val="sr-Latn-CS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shënimet në tabelë:</w:t>
      </w:r>
      <w:r w:rsidR="007B4D88" w:rsidRPr="004155FC">
        <w:rPr>
          <w:rFonts w:ascii="Book Antiqua" w:hAnsi="Book Antiqua"/>
          <w:b/>
          <w:sz w:val="20"/>
          <w:lang w:val="sq-AL"/>
        </w:rPr>
        <w:t xml:space="preserve">  </w:t>
      </w:r>
      <w:r w:rsidR="004155FC" w:rsidRPr="004155FC">
        <w:rPr>
          <w:rFonts w:ascii="Book Antiqua" w:hAnsi="Book Antiqua"/>
          <w:b/>
          <w:sz w:val="20"/>
          <w:lang w:val="sq-AL"/>
        </w:rPr>
        <w:t xml:space="preserve"> Nga tabela e paraqitu</w:t>
      </w:r>
      <w:r w:rsidR="004155FC">
        <w:rPr>
          <w:rFonts w:ascii="Book Antiqua" w:hAnsi="Book Antiqua"/>
          <w:b/>
          <w:sz w:val="20"/>
          <w:lang w:val="sq-AL"/>
        </w:rPr>
        <w:t xml:space="preserve">r mund të shihet se buxheti final është më i lartë për </w:t>
      </w:r>
      <w:r w:rsidR="00AF38EB" w:rsidRPr="00AF38EB">
        <w:rPr>
          <w:rFonts w:ascii="Book Antiqua" w:hAnsi="Book Antiqua"/>
          <w:b/>
          <w:sz w:val="20"/>
          <w:lang w:val="sr-Latn-CS"/>
        </w:rPr>
        <w:t>5.826,29€</w:t>
      </w:r>
      <w:r w:rsidR="00AF38EB">
        <w:rPr>
          <w:rFonts w:ascii="Book Antiqua" w:hAnsi="Book Antiqua"/>
          <w:b/>
          <w:sz w:val="20"/>
          <w:lang w:val="sr-Latn-CS"/>
        </w:rPr>
        <w:t xml:space="preserve"> në krahasim me buxheti</w:t>
      </w:r>
      <w:r w:rsidR="005D577E">
        <w:rPr>
          <w:rFonts w:ascii="Book Antiqua" w:hAnsi="Book Antiqua"/>
          <w:b/>
          <w:sz w:val="20"/>
          <w:lang w:val="sr-Latn-CS"/>
        </w:rPr>
        <w:t>n</w:t>
      </w:r>
      <w:r w:rsidR="00AF38EB">
        <w:rPr>
          <w:rFonts w:ascii="Book Antiqua" w:hAnsi="Book Antiqua"/>
          <w:b/>
          <w:sz w:val="20"/>
          <w:lang w:val="sr-Latn-CS"/>
        </w:rPr>
        <w:t xml:space="preserve"> fillestar. </w:t>
      </w:r>
      <w:r w:rsidR="00AC0037">
        <w:rPr>
          <w:rFonts w:ascii="Book Antiqua" w:hAnsi="Book Antiqua"/>
          <w:b/>
          <w:sz w:val="20"/>
          <w:lang w:val="sr-Latn-CS"/>
        </w:rPr>
        <w:t>Shumën prej 77,09 € e kemi p</w:t>
      </w:r>
      <w:r w:rsidR="00823FFB">
        <w:rPr>
          <w:rFonts w:ascii="Book Antiqua" w:hAnsi="Book Antiqua"/>
          <w:b/>
          <w:sz w:val="20"/>
          <w:lang w:val="sr-Latn-CS"/>
        </w:rPr>
        <w:t>ranuar</w:t>
      </w:r>
      <w:r w:rsidR="00AC0037">
        <w:rPr>
          <w:rFonts w:ascii="Book Antiqua" w:hAnsi="Book Antiqua"/>
          <w:b/>
          <w:sz w:val="20"/>
          <w:lang w:val="sr-Latn-CS"/>
        </w:rPr>
        <w:t xml:space="preserve"> në bazë të vendimit të Qeverisë për mbulimin e minusit për pagat, ndërsa shuma prej </w:t>
      </w:r>
      <w:r w:rsidR="00AC0037" w:rsidRPr="00AC0037">
        <w:rPr>
          <w:rFonts w:ascii="Book Antiqua" w:hAnsi="Book Antiqua"/>
          <w:b/>
          <w:sz w:val="20"/>
          <w:lang w:val="sr-Latn-CS"/>
        </w:rPr>
        <w:t>5,115.11€</w:t>
      </w:r>
      <w:r w:rsidR="00AC0037">
        <w:rPr>
          <w:rFonts w:ascii="Book Antiqua" w:hAnsi="Book Antiqua"/>
          <w:b/>
          <w:sz w:val="20"/>
          <w:lang w:val="sr-Latn-CS"/>
        </w:rPr>
        <w:t xml:space="preserve"> janë projektet kapitale me klauzolë</w:t>
      </w:r>
      <w:r w:rsidR="002C79E3">
        <w:rPr>
          <w:rFonts w:ascii="Book Antiqua" w:hAnsi="Book Antiqua"/>
          <w:b/>
          <w:sz w:val="20"/>
          <w:lang w:val="sr-Latn-CS"/>
        </w:rPr>
        <w:t xml:space="preserve"> që janë pranuar gj</w:t>
      </w:r>
      <w:r w:rsidR="00AC0037">
        <w:rPr>
          <w:rFonts w:ascii="Book Antiqua" w:hAnsi="Book Antiqua"/>
          <w:b/>
          <w:sz w:val="20"/>
          <w:lang w:val="sr-Latn-CS"/>
        </w:rPr>
        <w:t xml:space="preserve">ithashtu </w:t>
      </w:r>
      <w:r w:rsidR="00615CE1">
        <w:rPr>
          <w:rFonts w:ascii="Book Antiqua" w:hAnsi="Book Antiqua"/>
          <w:b/>
          <w:sz w:val="20"/>
          <w:lang w:val="sr-Latn-CS"/>
        </w:rPr>
        <w:t>nga Qeveria e Kosovës</w:t>
      </w:r>
      <w:r w:rsidR="006126A3">
        <w:rPr>
          <w:rFonts w:ascii="Book Antiqua" w:hAnsi="Book Antiqua"/>
          <w:b/>
          <w:sz w:val="20"/>
          <w:lang w:val="sr-Latn-CS"/>
        </w:rPr>
        <w:t>. S</w:t>
      </w:r>
      <w:r w:rsidR="00615CE1">
        <w:rPr>
          <w:rFonts w:ascii="Book Antiqua" w:hAnsi="Book Antiqua"/>
          <w:b/>
          <w:sz w:val="20"/>
          <w:lang w:val="sr-Latn-CS"/>
        </w:rPr>
        <w:t xml:space="preserve">huma prej </w:t>
      </w:r>
      <w:r w:rsidR="00615CE1" w:rsidRPr="00615CE1">
        <w:rPr>
          <w:rFonts w:ascii="Book Antiqua" w:hAnsi="Book Antiqua"/>
          <w:b/>
          <w:sz w:val="20"/>
          <w:lang w:val="sr-Latn-CS"/>
        </w:rPr>
        <w:t>630,67€</w:t>
      </w:r>
      <w:r w:rsidR="00615CE1">
        <w:rPr>
          <w:rFonts w:ascii="Book Antiqua" w:hAnsi="Book Antiqua"/>
          <w:b/>
          <w:sz w:val="20"/>
          <w:lang w:val="sr-Latn-CS"/>
        </w:rPr>
        <w:t xml:space="preserve"> janë të hyrat</w:t>
      </w:r>
      <w:r w:rsidR="00971BF9">
        <w:rPr>
          <w:rFonts w:ascii="Book Antiqua" w:hAnsi="Book Antiqua"/>
          <w:b/>
          <w:sz w:val="20"/>
          <w:lang w:val="sr-Latn-CS"/>
        </w:rPr>
        <w:t xml:space="preserve"> </w:t>
      </w:r>
      <w:r w:rsidR="00615CE1">
        <w:rPr>
          <w:rFonts w:ascii="Book Antiqua" w:hAnsi="Book Antiqua"/>
          <w:b/>
          <w:sz w:val="20"/>
          <w:lang w:val="sr-Latn-CS"/>
        </w:rPr>
        <w:t xml:space="preserve">vetanake </w:t>
      </w:r>
      <w:r w:rsidR="00600975">
        <w:rPr>
          <w:rFonts w:ascii="Book Antiqua" w:hAnsi="Book Antiqua"/>
          <w:b/>
          <w:sz w:val="20"/>
          <w:lang w:val="sr-Latn-CS"/>
        </w:rPr>
        <w:t xml:space="preserve">të bartura </w:t>
      </w:r>
      <w:r w:rsidR="00615CE1">
        <w:rPr>
          <w:rFonts w:ascii="Book Antiqua" w:hAnsi="Book Antiqua"/>
          <w:b/>
          <w:sz w:val="20"/>
          <w:lang w:val="sr-Latn-CS"/>
        </w:rPr>
        <w:t>nga viti 2018, ndërsa shuma prej 3,43 €</w:t>
      </w:r>
      <w:r w:rsidR="00823FFB">
        <w:rPr>
          <w:rFonts w:ascii="Book Antiqua" w:hAnsi="Book Antiqua"/>
          <w:b/>
          <w:sz w:val="20"/>
          <w:lang w:val="sr-Latn-CS"/>
        </w:rPr>
        <w:t xml:space="preserve"> janë donacionet e realizuara në vitin 2019 dhe donacionet e </w:t>
      </w:r>
      <w:r w:rsidR="00600975">
        <w:rPr>
          <w:rFonts w:ascii="Book Antiqua" w:hAnsi="Book Antiqua"/>
          <w:b/>
          <w:sz w:val="20"/>
          <w:lang w:val="sr-Latn-CS"/>
        </w:rPr>
        <w:t>bartura</w:t>
      </w:r>
      <w:r w:rsidR="00823FFB">
        <w:rPr>
          <w:rFonts w:ascii="Book Antiqua" w:hAnsi="Book Antiqua"/>
          <w:b/>
          <w:sz w:val="20"/>
          <w:lang w:val="sr-Latn-CS"/>
        </w:rPr>
        <w:t xml:space="preserve"> nga viti 2018.</w:t>
      </w:r>
    </w:p>
    <w:p w14:paraId="4426BF38" w14:textId="77777777" w:rsidR="003D03DD" w:rsidRDefault="003D03DD" w:rsidP="00823FFB">
      <w:pPr>
        <w:tabs>
          <w:tab w:val="left" w:pos="1080"/>
        </w:tabs>
        <w:jc w:val="both"/>
        <w:rPr>
          <w:rFonts w:ascii="Book Antiqua" w:hAnsi="Book Antiqua"/>
          <w:b/>
          <w:sz w:val="20"/>
          <w:u w:val="single"/>
          <w:lang w:val="sq-AL"/>
        </w:rPr>
      </w:pPr>
    </w:p>
    <w:p w14:paraId="16F2CD09" w14:textId="30556A93" w:rsidR="003B178B" w:rsidRDefault="003B178B" w:rsidP="003B178B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lastRenderedPageBreak/>
        <w:t xml:space="preserve">Shënimi </w:t>
      </w:r>
      <w:r w:rsidR="00DC0A0E">
        <w:rPr>
          <w:rFonts w:ascii="Book Antiqua" w:hAnsi="Book Antiqua"/>
          <w:b/>
          <w:color w:val="365F91"/>
          <w:u w:val="single"/>
          <w:lang w:val="sq-AL"/>
        </w:rPr>
        <w:t xml:space="preserve">2 deri 12 </w:t>
      </w:r>
      <w:r w:rsidR="00EB2847">
        <w:rPr>
          <w:rFonts w:ascii="Book Antiqua" w:hAnsi="Book Antiqua"/>
          <w:b/>
          <w:color w:val="365F91"/>
          <w:u w:val="single"/>
          <w:lang w:val="sq-AL"/>
        </w:rPr>
        <w:t>P</w:t>
      </w:r>
      <w:r w:rsidR="00DC0A0E">
        <w:rPr>
          <w:rFonts w:ascii="Book Antiqua" w:hAnsi="Book Antiqua"/>
          <w:b/>
          <w:color w:val="365F91"/>
          <w:u w:val="single"/>
          <w:lang w:val="sq-AL"/>
        </w:rPr>
        <w:t>rezantim i ndryshimeve materiale</w:t>
      </w:r>
    </w:p>
    <w:p w14:paraId="41211E5D" w14:textId="77777777" w:rsidR="003B178B" w:rsidRPr="00261744" w:rsidRDefault="003B178B" w:rsidP="003B178B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BB09A6C" w14:textId="5AC55AA5" w:rsidR="003B178B" w:rsidRPr="00261744" w:rsidRDefault="003B178B" w:rsidP="003B178B">
      <w:pPr>
        <w:jc w:val="both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>Për dallim prej shënimeve 2</w:t>
      </w:r>
      <w:r>
        <w:rPr>
          <w:rFonts w:ascii="Book Antiqua" w:hAnsi="Book Antiqua"/>
          <w:lang w:val="sq-AL"/>
        </w:rPr>
        <w:t xml:space="preserve"> deri </w:t>
      </w:r>
      <w:r w:rsidR="00EB2847">
        <w:rPr>
          <w:rFonts w:ascii="Book Antiqua" w:hAnsi="Book Antiqua"/>
          <w:lang w:val="sq-AL"/>
        </w:rPr>
        <w:t>12</w:t>
      </w:r>
      <w:r w:rsidRPr="00261744">
        <w:rPr>
          <w:rFonts w:ascii="Book Antiqua" w:hAnsi="Book Antiqua"/>
          <w:lang w:val="sq-AL"/>
        </w:rPr>
        <w:t xml:space="preserve">, këto shënime  përdoren për të sqaruar dallimin </w:t>
      </w:r>
      <w:r w:rsidRPr="00261744">
        <w:rPr>
          <w:rFonts w:ascii="Book Antiqua" w:hAnsi="Book Antiqua"/>
          <w:b/>
          <w:u w:val="single"/>
          <w:lang w:val="sq-AL"/>
        </w:rPr>
        <w:t xml:space="preserve">material </w:t>
      </w:r>
      <w:r w:rsidRPr="00261744">
        <w:rPr>
          <w:rFonts w:ascii="Book Antiqua" w:hAnsi="Book Antiqua"/>
          <w:lang w:val="sq-AL"/>
        </w:rPr>
        <w:t xml:space="preserve"> në kolonën </w:t>
      </w:r>
      <w:r w:rsidRPr="00261744">
        <w:rPr>
          <w:rFonts w:ascii="Book Antiqua" w:hAnsi="Book Antiqua"/>
          <w:b/>
          <w:lang w:val="sq-AL"/>
        </w:rPr>
        <w:t>D</w:t>
      </w:r>
      <w:r w:rsidR="00EB2847">
        <w:rPr>
          <w:rFonts w:ascii="Book Antiqua" w:hAnsi="Book Antiqua"/>
          <w:b/>
          <w:lang w:val="sq-AL"/>
        </w:rPr>
        <w:t xml:space="preserve"> </w:t>
      </w:r>
      <w:r w:rsidR="00EB2847" w:rsidRPr="00EB2847">
        <w:rPr>
          <w:rFonts w:ascii="Book Antiqua" w:hAnsi="Book Antiqua"/>
          <w:i/>
          <w:lang w:val="sq-AL"/>
        </w:rPr>
        <w:t>(neni 14)</w:t>
      </w:r>
      <w:r w:rsidR="00EB2847">
        <w:rPr>
          <w:rFonts w:ascii="Book Antiqua" w:hAnsi="Book Antiqua"/>
          <w:lang w:val="sq-AL"/>
        </w:rPr>
        <w:t xml:space="preserve"> </w:t>
      </w:r>
      <w:r w:rsidRPr="00EB2847">
        <w:rPr>
          <w:rFonts w:ascii="Book Antiqua" w:hAnsi="Book Antiqua"/>
          <w:lang w:val="sq-AL"/>
        </w:rPr>
        <w:t>,</w:t>
      </w:r>
      <w:r w:rsidRPr="00261744">
        <w:rPr>
          <w:rFonts w:ascii="Book Antiqua" w:hAnsi="Book Antiqua"/>
          <w:b/>
          <w:lang w:val="sq-AL"/>
        </w:rPr>
        <w:t xml:space="preserve"> </w:t>
      </w:r>
      <w:r w:rsidRPr="00261744">
        <w:rPr>
          <w:rFonts w:ascii="Book Antiqua" w:hAnsi="Book Antiqua"/>
          <w:lang w:val="sq-AL"/>
        </w:rPr>
        <w:t xml:space="preserve">domethënë dallimin material të realizimit të buxhetit. SNKSP  në bazë të parasë se gatshme kërkon të sqarohen dallimet materiale. Varësisht nga madhësia e dallimit, nuk kanë nevojë të ofrohen shpjegime për të gjitha kategoritë, andaj mund të kërkohen ndryshime në sistemin e numërimit të shënimeve. Kur të sqarohen dallimet e ndonjë kategorie të ndarjes, duhet të jepet përmbledhja e natyrës së ndryshimit. </w:t>
      </w:r>
    </w:p>
    <w:p w14:paraId="5752175B" w14:textId="4144C954" w:rsidR="009C6501" w:rsidRDefault="009C6501" w:rsidP="001A68B9">
      <w:pPr>
        <w:rPr>
          <w:rFonts w:ascii="Book Antiqua" w:hAnsi="Book Antiqua"/>
          <w:b/>
          <w:sz w:val="32"/>
          <w:szCs w:val="32"/>
          <w:lang w:val="sq-AL"/>
        </w:rPr>
      </w:pPr>
    </w:p>
    <w:p w14:paraId="6F789AD1" w14:textId="77777777" w:rsidR="003B178B" w:rsidRPr="00261744" w:rsidRDefault="003B178B" w:rsidP="001A68B9">
      <w:pPr>
        <w:rPr>
          <w:rFonts w:ascii="Book Antiqua" w:hAnsi="Book Antiqua"/>
          <w:b/>
          <w:sz w:val="32"/>
          <w:szCs w:val="32"/>
          <w:lang w:val="sq-AL"/>
        </w:rPr>
      </w:pPr>
    </w:p>
    <w:p w14:paraId="328BE12D" w14:textId="77777777" w:rsidR="00516C7E" w:rsidRPr="00261744" w:rsidRDefault="00516C7E" w:rsidP="00516C7E">
      <w:pPr>
        <w:rPr>
          <w:rFonts w:ascii="Book Antiqua" w:hAnsi="Book Antiqua"/>
          <w:b/>
          <w:color w:val="365F91"/>
          <w:sz w:val="32"/>
          <w:szCs w:val="32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Shënimi 2</w:t>
      </w:r>
      <w:r w:rsidR="005E6F42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Paga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dhe rroga</w:t>
      </w:r>
    </w:p>
    <w:p w14:paraId="3B4A4AEC" w14:textId="77777777" w:rsidR="00516C7E" w:rsidRPr="00261744" w:rsidRDefault="00516C7E" w:rsidP="00516C7E">
      <w:pPr>
        <w:ind w:left="720"/>
        <w:rPr>
          <w:rFonts w:ascii="Book Antiqua" w:hAnsi="Book Antiqua"/>
          <w:b/>
          <w:sz w:val="32"/>
          <w:szCs w:val="32"/>
          <w:lang w:val="sq-AL"/>
        </w:rPr>
      </w:pPr>
    </w:p>
    <w:bookmarkStart w:id="8" w:name="_MON_1543301499"/>
    <w:bookmarkEnd w:id="8"/>
    <w:p w14:paraId="43E0A332" w14:textId="33C95D96" w:rsidR="00A675F1" w:rsidRPr="00261744" w:rsidRDefault="00175140" w:rsidP="003B178B">
      <w:pPr>
        <w:tabs>
          <w:tab w:val="left" w:pos="1300"/>
        </w:tabs>
        <w:ind w:hanging="18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9977" w:dyaOrig="4659" w14:anchorId="0620C4F4">
          <v:shape id="_x0000_i1028" type="#_x0000_t75" style="width:708pt;height:200.25pt" o:ole="">
            <v:imagedata r:id="rId21" o:title=""/>
          </v:shape>
          <o:OLEObject Type="Embed" ProgID="Excel.Sheet.8" ShapeID="_x0000_i1028" DrawAspect="Content" ObjectID="_1643618502" r:id="rId22"/>
        </w:object>
      </w:r>
    </w:p>
    <w:p w14:paraId="2C2915D4" w14:textId="1BE19749" w:rsidR="00516C7E" w:rsidRPr="00261744" w:rsidRDefault="00D451BA" w:rsidP="00516C7E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Shpalos në detaje  shënimet e pasqyruara në tabelë:</w:t>
      </w:r>
    </w:p>
    <w:p w14:paraId="3F37348A" w14:textId="77777777" w:rsidR="005E6F42" w:rsidRPr="00261744" w:rsidRDefault="005E6F42" w:rsidP="005E6F42">
      <w:pPr>
        <w:tabs>
          <w:tab w:val="left" w:pos="1300"/>
        </w:tabs>
        <w:rPr>
          <w:rFonts w:ascii="Book Antiqua" w:hAnsi="Book Antiqua"/>
          <w:b/>
          <w:i/>
          <w:sz w:val="2"/>
          <w:u w:val="single"/>
          <w:lang w:val="sq-AL"/>
        </w:rPr>
      </w:pPr>
    </w:p>
    <w:p w14:paraId="6EC10F51" w14:textId="6AC31FF9" w:rsidR="007201A1" w:rsidRPr="00261744" w:rsidRDefault="00CE6C37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>
        <w:rPr>
          <w:rFonts w:ascii="Book Antiqua" w:hAnsi="Book Antiqua"/>
          <w:noProof/>
        </w:rPr>
        <w:lastRenderedPageBreak/>
        <w:object w:dxaOrig="1440" w:dyaOrig="1440" w14:anchorId="3230762B">
          <v:shape id="_x0000_s1117" type="#_x0000_t75" style="position:absolute;margin-left:0;margin-top:25.3pt;width:849.1pt;height:339.4pt;z-index:251670528">
            <v:imagedata r:id="rId23" o:title=""/>
            <w10:wrap type="square" side="right"/>
          </v:shape>
          <o:OLEObject Type="Embed" ProgID="Excel.Sheet.8" ShapeID="_x0000_s1117" DrawAspect="Content" ObjectID="_1643618524" r:id="rId24"/>
        </w:object>
      </w:r>
      <w:r w:rsidR="007201A1" w:rsidRPr="00261744">
        <w:rPr>
          <w:rFonts w:ascii="Book Antiqua" w:hAnsi="Book Antiqua"/>
          <w:b/>
          <w:color w:val="365F91"/>
          <w:u w:val="single"/>
          <w:lang w:val="sq-AL"/>
        </w:rPr>
        <w:t>Shënimi 3   Mallra dhe shërbime</w:t>
      </w:r>
    </w:p>
    <w:p w14:paraId="238F19E1" w14:textId="77777777" w:rsidR="00A675F1" w:rsidRPr="00261744" w:rsidRDefault="00A675F1" w:rsidP="00482270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465DCEFC" w14:textId="77777777" w:rsidR="006B6714" w:rsidRDefault="00D06934" w:rsidP="00253AE4">
      <w:pPr>
        <w:tabs>
          <w:tab w:val="left" w:pos="1300"/>
        </w:tabs>
        <w:rPr>
          <w:b/>
          <w:i/>
          <w:color w:val="FF0000"/>
          <w:sz w:val="20"/>
          <w:szCs w:val="20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në detaje </w:t>
      </w:r>
      <w:r w:rsidR="00482270" w:rsidRPr="00261744">
        <w:rPr>
          <w:rFonts w:ascii="Book Antiqua" w:hAnsi="Book Antiqua"/>
          <w:b/>
          <w:sz w:val="20"/>
          <w:u w:val="single"/>
          <w:lang w:val="sq-AL"/>
        </w:rPr>
        <w:t>shënimet në tabelë:</w:t>
      </w:r>
      <w:r w:rsidR="003620C6" w:rsidRPr="003620C6">
        <w:rPr>
          <w:b/>
          <w:i/>
          <w:color w:val="FF0000"/>
          <w:sz w:val="20"/>
          <w:szCs w:val="20"/>
          <w:lang w:val="sq-AL"/>
        </w:rPr>
        <w:t xml:space="preserve"> </w:t>
      </w:r>
    </w:p>
    <w:p w14:paraId="081B9CEE" w14:textId="0BD00509" w:rsidR="00253AE4" w:rsidRDefault="00E163E3" w:rsidP="00253AE4">
      <w:pPr>
        <w:tabs>
          <w:tab w:val="left" w:pos="1300"/>
        </w:tabs>
        <w:rPr>
          <w:b/>
          <w:i/>
          <w:sz w:val="20"/>
          <w:szCs w:val="20"/>
          <w:lang w:val="sq-AL"/>
        </w:rPr>
      </w:pPr>
      <w:r>
        <w:rPr>
          <w:b/>
          <w:i/>
          <w:sz w:val="20"/>
          <w:szCs w:val="20"/>
          <w:lang w:val="sq-AL"/>
        </w:rPr>
        <w:t>Në Komunën e Graçanicës</w:t>
      </w:r>
      <w:r w:rsidR="00253AE4">
        <w:rPr>
          <w:b/>
          <w:i/>
          <w:sz w:val="20"/>
          <w:szCs w:val="20"/>
          <w:lang w:val="sq-AL"/>
        </w:rPr>
        <w:t xml:space="preserve"> në vitin 2019 është </w:t>
      </w:r>
      <w:r w:rsidR="00253AE4" w:rsidRPr="00253AE4">
        <w:rPr>
          <w:b/>
          <w:i/>
          <w:sz w:val="20"/>
          <w:szCs w:val="20"/>
          <w:lang w:val="sq-AL"/>
        </w:rPr>
        <w:t>bërë pagesa e mëposhtme e detyruehme:</w:t>
      </w:r>
    </w:p>
    <w:p w14:paraId="40C04EFC" w14:textId="77777777" w:rsidR="00A308AC" w:rsidRPr="00253AE4" w:rsidRDefault="00A308AC" w:rsidP="00253AE4">
      <w:pPr>
        <w:tabs>
          <w:tab w:val="left" w:pos="1300"/>
        </w:tabs>
        <w:rPr>
          <w:b/>
          <w:i/>
          <w:sz w:val="20"/>
          <w:szCs w:val="20"/>
          <w:lang w:val="sq-AL"/>
        </w:rPr>
      </w:pPr>
    </w:p>
    <w:p w14:paraId="677CA2D4" w14:textId="16773DB4" w:rsidR="00E163E3" w:rsidRDefault="00253AE4" w:rsidP="00E163E3">
      <w:pPr>
        <w:tabs>
          <w:tab w:val="left" w:pos="1300"/>
        </w:tabs>
        <w:rPr>
          <w:b/>
          <w:i/>
          <w:sz w:val="20"/>
          <w:szCs w:val="20"/>
        </w:rPr>
      </w:pPr>
      <w:r w:rsidRPr="00253AE4">
        <w:rPr>
          <w:b/>
          <w:i/>
          <w:sz w:val="20"/>
          <w:szCs w:val="20"/>
          <w:lang w:val="sq-AL"/>
        </w:rPr>
        <w:t xml:space="preserve">1. Furnizimi me </w:t>
      </w:r>
      <w:r>
        <w:rPr>
          <w:b/>
          <w:i/>
          <w:sz w:val="20"/>
          <w:szCs w:val="20"/>
          <w:lang w:val="sq-AL"/>
        </w:rPr>
        <w:t>karburant për automjete</w:t>
      </w:r>
      <w:r w:rsidRPr="00253AE4">
        <w:rPr>
          <w:b/>
          <w:i/>
          <w:sz w:val="20"/>
          <w:szCs w:val="20"/>
          <w:lang w:val="sq-AL"/>
        </w:rPr>
        <w:t xml:space="preserve"> në një shumë prej </w:t>
      </w:r>
      <w:r w:rsidRPr="00253AE4">
        <w:rPr>
          <w:b/>
          <w:i/>
          <w:sz w:val="20"/>
          <w:szCs w:val="20"/>
        </w:rPr>
        <w:t>22,416.81</w:t>
      </w:r>
      <w:r w:rsidR="005A7396">
        <w:rPr>
          <w:b/>
          <w:i/>
          <w:sz w:val="20"/>
          <w:szCs w:val="20"/>
        </w:rPr>
        <w:t xml:space="preserve"> </w:t>
      </w:r>
      <w:proofErr w:type="spellStart"/>
      <w:r w:rsidRPr="00253AE4">
        <w:rPr>
          <w:b/>
          <w:i/>
          <w:sz w:val="20"/>
          <w:szCs w:val="20"/>
        </w:rPr>
        <w:t>eura</w:t>
      </w:r>
      <w:proofErr w:type="spellEnd"/>
      <w:r w:rsidRPr="00253AE4">
        <w:rPr>
          <w:b/>
          <w:i/>
          <w:sz w:val="20"/>
          <w:szCs w:val="20"/>
        </w:rPr>
        <w:t xml:space="preserve"> E.O. PETROL COMPANY</w:t>
      </w:r>
    </w:p>
    <w:p w14:paraId="2A717450" w14:textId="77777777" w:rsidR="00A308AC" w:rsidRDefault="00A308AC" w:rsidP="00E163E3">
      <w:pPr>
        <w:tabs>
          <w:tab w:val="left" w:pos="1300"/>
        </w:tabs>
        <w:rPr>
          <w:b/>
          <w:i/>
          <w:sz w:val="20"/>
          <w:szCs w:val="20"/>
          <w:lang w:val="sq-AL"/>
        </w:rPr>
      </w:pPr>
    </w:p>
    <w:p w14:paraId="3EAABFF1" w14:textId="77777777" w:rsidR="00E163E3" w:rsidRDefault="00E163E3" w:rsidP="00E163E3">
      <w:pPr>
        <w:tabs>
          <w:tab w:val="left" w:pos="1300"/>
        </w:tabs>
        <w:rPr>
          <w:b/>
          <w:i/>
          <w:sz w:val="20"/>
          <w:szCs w:val="20"/>
          <w:lang w:val="sq-AL"/>
        </w:rPr>
      </w:pPr>
    </w:p>
    <w:p w14:paraId="29EED937" w14:textId="353DF8F7" w:rsidR="00482270" w:rsidRPr="00261744" w:rsidRDefault="00482270" w:rsidP="00482270">
      <w:pPr>
        <w:rPr>
          <w:rFonts w:ascii="Book Antiqua" w:hAnsi="Book Antiqua"/>
          <w:b/>
          <w:color w:val="365F91"/>
          <w:u w:val="single"/>
          <w:lang w:val="sq-AL"/>
        </w:rPr>
      </w:pPr>
    </w:p>
    <w:p w14:paraId="0E2E3A1D" w14:textId="77777777" w:rsidR="00D24AC2" w:rsidRDefault="00D24AC2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8474350" w14:textId="328F2E61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4</w:t>
      </w:r>
      <w:r w:rsidR="006B6714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>S</w:t>
      </w:r>
      <w:r w:rsidR="00482270" w:rsidRPr="00261744">
        <w:rPr>
          <w:rFonts w:ascii="Book Antiqua" w:hAnsi="Book Antiqua"/>
          <w:b/>
          <w:color w:val="365F91"/>
          <w:u w:val="single"/>
          <w:lang w:val="sq-AL"/>
        </w:rPr>
        <w:t>hpenzime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komunale </w:t>
      </w:r>
    </w:p>
    <w:p w14:paraId="50EE249C" w14:textId="77777777" w:rsidR="00482270" w:rsidRPr="00261744" w:rsidRDefault="00CE6C37" w:rsidP="00482270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>
        <w:rPr>
          <w:rFonts w:ascii="Book Antiqua" w:hAnsi="Book Antiqua"/>
          <w:b/>
          <w:noProof/>
          <w:color w:val="365F91"/>
          <w:u w:val="single"/>
        </w:rPr>
        <w:object w:dxaOrig="1440" w:dyaOrig="1440" w14:anchorId="08322BF0">
          <v:shape id="_x0000_s1118" type="#_x0000_t75" style="position:absolute;margin-left:8.25pt;margin-top:12.35pt;width:734.75pt;height:129pt;z-index:251671552">
            <v:imagedata r:id="rId25" o:title=""/>
            <w10:wrap type="square" side="right"/>
          </v:shape>
          <o:OLEObject Type="Embed" ProgID="Excel.Sheet.8" ShapeID="_x0000_s1118" DrawAspect="Content" ObjectID="_1643618525" r:id="rId26"/>
        </w:object>
      </w:r>
    </w:p>
    <w:p w14:paraId="0060419A" w14:textId="77777777" w:rsidR="00A675F1" w:rsidRPr="00261744" w:rsidRDefault="00482270" w:rsidP="00482270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</w:t>
      </w:r>
    </w:p>
    <w:p w14:paraId="0F1EBFF9" w14:textId="07C17416" w:rsidR="00482270" w:rsidRPr="00261744" w:rsidRDefault="00482270" w:rsidP="00482270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Shpalos n</w:t>
      </w:r>
      <w:r w:rsidR="000D0088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29B76789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7C0BAF75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675720A6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148C77F8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6BE31BA4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02A8456A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0C7B971A" w14:textId="77777777" w:rsidR="00E1326E" w:rsidRPr="00261744" w:rsidRDefault="00E1326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7C607EA3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1CE71AE9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69000FF8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42718731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185C446F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26BA23CD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4DFC4245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61871FE4" w14:textId="77777777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q-AL"/>
        </w:rPr>
      </w:pPr>
    </w:p>
    <w:p w14:paraId="5C316391" w14:textId="21D90130" w:rsidR="00516C7E" w:rsidRPr="00261744" w:rsidRDefault="00CE6C37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>
        <w:rPr>
          <w:rFonts w:ascii="Book Antiqua" w:hAnsi="Book Antiqua"/>
          <w:b/>
          <w:noProof/>
          <w:sz w:val="22"/>
          <w:szCs w:val="32"/>
        </w:rPr>
        <w:lastRenderedPageBreak/>
        <w:object w:dxaOrig="1440" w:dyaOrig="1440" w14:anchorId="07CC4146">
          <v:shape id="_x0000_s1119" type="#_x0000_t75" style="position:absolute;margin-left:-13pt;margin-top:23.9pt;width:769.35pt;height:353.1pt;z-index:251672576">
            <v:imagedata r:id="rId27" o:title=""/>
            <w10:wrap type="square" side="right"/>
          </v:shape>
          <o:OLEObject Type="Embed" ProgID="Excel.Sheet.8" ShapeID="_x0000_s1119" DrawAspect="Content" ObjectID="_1643618526" r:id="rId28"/>
        </w:object>
      </w:r>
      <w:r w:rsidR="00516C7E"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 xml:space="preserve">5  </w:t>
      </w:r>
      <w:r w:rsidR="00516C7E" w:rsidRPr="00261744">
        <w:rPr>
          <w:rFonts w:ascii="Book Antiqua" w:hAnsi="Book Antiqua"/>
          <w:b/>
          <w:color w:val="365F91"/>
          <w:u w:val="single"/>
          <w:lang w:val="sq-AL"/>
        </w:rPr>
        <w:t>Subvencione dhe transfere</w:t>
      </w:r>
    </w:p>
    <w:p w14:paraId="543A8D2E" w14:textId="1FBA6BC3" w:rsidR="006F0651" w:rsidRPr="006F0651" w:rsidRDefault="00482270" w:rsidP="006F0651">
      <w:pPr>
        <w:ind w:left="270"/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Shp</w:t>
      </w:r>
      <w:r w:rsidR="000D0088" w:rsidRPr="00261744">
        <w:rPr>
          <w:rFonts w:ascii="Book Antiqua" w:hAnsi="Book Antiqua"/>
          <w:b/>
          <w:sz w:val="20"/>
          <w:u w:val="single"/>
          <w:lang w:val="sq-AL"/>
        </w:rPr>
        <w:t xml:space="preserve">alos në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  <w:r w:rsidR="00F34FC5" w:rsidRPr="00F34FC5">
        <w:rPr>
          <w:rFonts w:ascii="Book Antiqua" w:hAnsi="Book Antiqua"/>
          <w:b/>
          <w:sz w:val="20"/>
          <w:lang w:val="sq-AL"/>
        </w:rPr>
        <w:t xml:space="preserve"> </w:t>
      </w:r>
    </w:p>
    <w:p w14:paraId="1CA41D76" w14:textId="6546FC1E" w:rsidR="00F34FC5" w:rsidRPr="00F34FC5" w:rsidRDefault="00F34FC5" w:rsidP="00F34FC5">
      <w:pPr>
        <w:ind w:left="270"/>
        <w:rPr>
          <w:rFonts w:ascii="Book Antiqua" w:hAnsi="Book Antiqua"/>
          <w:b/>
          <w:i/>
          <w:sz w:val="20"/>
          <w:u w:val="single"/>
          <w:lang w:val="sq-AL"/>
        </w:rPr>
      </w:pPr>
    </w:p>
    <w:p w14:paraId="279E2B38" w14:textId="5F0B06D7" w:rsidR="00516C7E" w:rsidRPr="00261744" w:rsidRDefault="00516C7E" w:rsidP="00191E1B">
      <w:pPr>
        <w:ind w:left="270"/>
        <w:rPr>
          <w:rFonts w:ascii="Book Antiqua" w:hAnsi="Book Antiqua"/>
          <w:b/>
          <w:sz w:val="20"/>
          <w:lang w:val="sq-AL"/>
        </w:rPr>
      </w:pPr>
    </w:p>
    <w:p w14:paraId="79ECC773" w14:textId="77777777" w:rsidR="00516C7E" w:rsidRPr="00261744" w:rsidRDefault="00516C7E" w:rsidP="00516C7E">
      <w:pPr>
        <w:ind w:left="720"/>
        <w:rPr>
          <w:rFonts w:ascii="Book Antiqua" w:hAnsi="Book Antiqua"/>
          <w:b/>
          <w:sz w:val="22"/>
          <w:szCs w:val="32"/>
          <w:lang w:val="sq-AL"/>
        </w:rPr>
      </w:pPr>
    </w:p>
    <w:p w14:paraId="0BAC8B41" w14:textId="77777777" w:rsidR="00D06934" w:rsidRPr="00261744" w:rsidRDefault="00D06934" w:rsidP="00C4386E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7566F57B" w14:textId="77777777" w:rsidR="00D06934" w:rsidRPr="00261744" w:rsidRDefault="00D06934" w:rsidP="00C4386E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q-AL"/>
        </w:rPr>
      </w:pPr>
    </w:p>
    <w:p w14:paraId="1ADED236" w14:textId="4269B3E5" w:rsidR="00D06934" w:rsidRPr="00261744" w:rsidRDefault="00D06934" w:rsidP="000D0088">
      <w:pPr>
        <w:pStyle w:val="ListParagraph"/>
        <w:tabs>
          <w:tab w:val="left" w:pos="0"/>
        </w:tabs>
        <w:ind w:left="0"/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lastRenderedPageBreak/>
        <w:t>Shënimi 6   Shpenzime kapitale</w:t>
      </w:r>
      <w:r w:rsidR="000D0088" w:rsidRPr="00261744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="00C4386E" w:rsidRPr="00261744">
        <w:rPr>
          <w:rFonts w:ascii="Book Antiqua" w:hAnsi="Book Antiqua"/>
          <w:sz w:val="8"/>
          <w:lang w:val="sq-AL"/>
        </w:rPr>
        <w:t xml:space="preserve">                                     </w:t>
      </w:r>
    </w:p>
    <w:p w14:paraId="71333263" w14:textId="0A46117C" w:rsidR="00D06934" w:rsidRPr="00261744" w:rsidRDefault="00D06934" w:rsidP="00516C7E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6DB8693C" w14:textId="11AF0EB9" w:rsidR="0024556C" w:rsidRDefault="00CE6C37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>
        <w:rPr>
          <w:rFonts w:ascii="Book Antiqua" w:hAnsi="Book Antiqua"/>
          <w:noProof/>
          <w:sz w:val="8"/>
          <w:lang w:val="sq-AL" w:eastAsia="sq-AL"/>
        </w:rPr>
        <w:object w:dxaOrig="1440" w:dyaOrig="1440" w14:anchorId="41F0DEEA">
          <v:shape id="_x0000_s1145" type="#_x0000_t75" style="position:absolute;margin-left:0;margin-top:0;width:787.65pt;height:404.9pt;z-index:251678720;mso-position-horizontal:left;mso-position-horizontal-relative:margin;mso-position-vertical:center;mso-position-vertical-relative:margin">
            <v:imagedata r:id="rId29" o:title=""/>
            <w10:wrap type="square" side="right" anchorx="margin" anchory="margin"/>
          </v:shape>
          <o:OLEObject Type="Embed" ProgID="Excel.Sheet.8" ShapeID="_x0000_s1145" DrawAspect="Content" ObjectID="_1643618527" r:id="rId30"/>
        </w:object>
      </w:r>
    </w:p>
    <w:p w14:paraId="03D48ED3" w14:textId="77777777" w:rsidR="00AB5000" w:rsidRDefault="00AB5000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0C77F04C" w14:textId="77777777" w:rsidR="00AB5000" w:rsidRPr="00AB5000" w:rsidRDefault="00AB5000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5844265D" w14:textId="77777777" w:rsidR="0024556C" w:rsidRDefault="0024556C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4E5E4802" w14:textId="77777777" w:rsidR="00AB5000" w:rsidRDefault="00AB5000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70A90F9" w14:textId="77777777" w:rsidR="00042E94" w:rsidRDefault="00042E94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C7E3978" w14:textId="77777777" w:rsidR="009A543D" w:rsidRDefault="0032297B" w:rsidP="00042E94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në tabelë:</w:t>
      </w:r>
      <w:r w:rsidR="00BF75B9" w:rsidRPr="00BF75B9">
        <w:rPr>
          <w:rFonts w:ascii="Book Antiqua" w:hAnsi="Book Antiqua"/>
          <w:b/>
          <w:sz w:val="20"/>
          <w:lang w:val="sq-AL"/>
        </w:rPr>
        <w:t xml:space="preserve"> </w:t>
      </w:r>
    </w:p>
    <w:p w14:paraId="7F7374E5" w14:textId="731735F7" w:rsidR="00BF75B9" w:rsidRDefault="00BF75B9" w:rsidP="00042E94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  <w:r w:rsidRPr="00BF75B9">
        <w:rPr>
          <w:rFonts w:ascii="Book Antiqua" w:hAnsi="Book Antiqua"/>
          <w:b/>
          <w:sz w:val="20"/>
          <w:lang w:val="sq-AL"/>
        </w:rPr>
        <w:t>Në Komunën e Graçanicës në vitin 2019 janë</w:t>
      </w:r>
      <w:r w:rsidRPr="00BF75B9">
        <w:rPr>
          <w:rFonts w:ascii="Book Antiqua" w:hAnsi="Book Antiqua"/>
          <w:b/>
          <w:i/>
          <w:sz w:val="20"/>
          <w:lang w:val="sq-AL"/>
        </w:rPr>
        <w:t xml:space="preserve"> bërë pagesat e mëposhtme të detyruehme:</w:t>
      </w:r>
    </w:p>
    <w:p w14:paraId="5CDB8728" w14:textId="77777777" w:rsidR="00BF75B9" w:rsidRDefault="00BF75B9" w:rsidP="00042E94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7E41437" w14:textId="716F8A6E" w:rsidR="00042E94" w:rsidRPr="00311A70" w:rsidRDefault="00042E94" w:rsidP="00042E94">
      <w:pPr>
        <w:tabs>
          <w:tab w:val="left" w:pos="1300"/>
        </w:tabs>
        <w:rPr>
          <w:color w:val="FF0000"/>
          <w:sz w:val="20"/>
          <w:szCs w:val="20"/>
          <w:lang w:val="sq-AL"/>
        </w:rPr>
      </w:pPr>
      <w:r w:rsidRPr="00042E94">
        <w:rPr>
          <w:b/>
          <w:i/>
          <w:color w:val="FF0000"/>
          <w:sz w:val="20"/>
          <w:szCs w:val="20"/>
          <w:lang w:val="sq-AL"/>
        </w:rPr>
        <w:t xml:space="preserve"> </w:t>
      </w:r>
    </w:p>
    <w:p w14:paraId="731E653B" w14:textId="4CBF92B5" w:rsidR="007631A1" w:rsidRPr="007631A1" w:rsidRDefault="007631A1" w:rsidP="007631A1">
      <w:pPr>
        <w:pStyle w:val="ListParagraph"/>
        <w:numPr>
          <w:ilvl w:val="0"/>
          <w:numId w:val="47"/>
        </w:numPr>
        <w:rPr>
          <w:b/>
          <w:i/>
          <w:sz w:val="20"/>
          <w:szCs w:val="20"/>
          <w:lang w:val="sq-AL"/>
        </w:rPr>
      </w:pPr>
      <w:r w:rsidRPr="007631A1">
        <w:rPr>
          <w:b/>
          <w:i/>
          <w:sz w:val="20"/>
          <w:szCs w:val="20"/>
          <w:lang w:val="sq-AL"/>
        </w:rPr>
        <w:t>Mbeturinat në një shumë prej 132,364.39</w:t>
      </w:r>
      <w:r>
        <w:rPr>
          <w:b/>
          <w:i/>
          <w:sz w:val="20"/>
          <w:szCs w:val="20"/>
          <w:lang w:val="sq-AL"/>
        </w:rPr>
        <w:t xml:space="preserve"> </w:t>
      </w:r>
      <w:r w:rsidRPr="007631A1">
        <w:rPr>
          <w:b/>
          <w:i/>
          <w:sz w:val="20"/>
          <w:szCs w:val="20"/>
          <w:lang w:val="sq-AL"/>
        </w:rPr>
        <w:t>eur</w:t>
      </w:r>
      <w:r w:rsidR="009420E5">
        <w:rPr>
          <w:b/>
          <w:i/>
          <w:sz w:val="20"/>
          <w:szCs w:val="20"/>
          <w:lang w:val="sq-AL"/>
        </w:rPr>
        <w:t>o</w:t>
      </w:r>
      <w:r w:rsidRPr="007631A1">
        <w:rPr>
          <w:b/>
          <w:i/>
          <w:sz w:val="20"/>
          <w:szCs w:val="20"/>
          <w:lang w:val="sq-AL"/>
        </w:rPr>
        <w:t xml:space="preserve"> E.O. PASTRIMI</w:t>
      </w:r>
    </w:p>
    <w:p w14:paraId="16E60FFB" w14:textId="492B41F9" w:rsidR="007631A1" w:rsidRPr="007631A1" w:rsidRDefault="007631A1" w:rsidP="00042E94">
      <w:pPr>
        <w:pStyle w:val="ListParagraph"/>
        <w:numPr>
          <w:ilvl w:val="0"/>
          <w:numId w:val="47"/>
        </w:numPr>
        <w:tabs>
          <w:tab w:val="left" w:pos="1300"/>
        </w:tabs>
        <w:rPr>
          <w:b/>
          <w:bCs/>
          <w:i/>
          <w:iCs/>
          <w:sz w:val="20"/>
          <w:szCs w:val="20"/>
          <w:lang w:val="sq-AL"/>
        </w:rPr>
      </w:pPr>
      <w:r w:rsidRPr="007631A1">
        <w:rPr>
          <w:b/>
          <w:bCs/>
          <w:i/>
          <w:iCs/>
          <w:sz w:val="20"/>
          <w:szCs w:val="20"/>
          <w:lang w:val="sq-AL"/>
        </w:rPr>
        <w:t xml:space="preserve">Servisimi i automjeteve </w:t>
      </w:r>
      <w:r w:rsidR="009420E5">
        <w:rPr>
          <w:b/>
          <w:bCs/>
          <w:i/>
          <w:iCs/>
          <w:sz w:val="20"/>
          <w:szCs w:val="20"/>
          <w:lang w:val="sq-AL"/>
        </w:rPr>
        <w:t xml:space="preserve">në një shumë prej </w:t>
      </w:r>
      <w:r w:rsidR="009420E5" w:rsidRPr="009420E5">
        <w:rPr>
          <w:b/>
          <w:bCs/>
          <w:i/>
          <w:iCs/>
          <w:sz w:val="20"/>
          <w:szCs w:val="20"/>
        </w:rPr>
        <w:t>8,867.97 eur</w:t>
      </w:r>
      <w:r w:rsidR="009420E5">
        <w:rPr>
          <w:b/>
          <w:bCs/>
          <w:i/>
          <w:iCs/>
          <w:sz w:val="20"/>
          <w:szCs w:val="20"/>
        </w:rPr>
        <w:t>o</w:t>
      </w:r>
      <w:r w:rsidR="009420E5" w:rsidRPr="009420E5">
        <w:rPr>
          <w:b/>
          <w:bCs/>
          <w:i/>
          <w:iCs/>
          <w:sz w:val="20"/>
          <w:szCs w:val="20"/>
        </w:rPr>
        <w:t xml:space="preserve"> E.O. AGS</w:t>
      </w:r>
    </w:p>
    <w:p w14:paraId="461A04CC" w14:textId="777CDD31" w:rsidR="00042E94" w:rsidRPr="00013EDC" w:rsidRDefault="00013EDC" w:rsidP="00042E94">
      <w:pPr>
        <w:pStyle w:val="ListParagraph"/>
        <w:numPr>
          <w:ilvl w:val="0"/>
          <w:numId w:val="47"/>
        </w:numPr>
        <w:tabs>
          <w:tab w:val="left" w:pos="1300"/>
        </w:tabs>
        <w:rPr>
          <w:sz w:val="20"/>
          <w:szCs w:val="20"/>
          <w:lang w:val="sq-AL"/>
        </w:rPr>
      </w:pPr>
      <w:proofErr w:type="spellStart"/>
      <w:r>
        <w:rPr>
          <w:b/>
          <w:i/>
          <w:sz w:val="20"/>
          <w:szCs w:val="20"/>
        </w:rPr>
        <w:t>Blerja</w:t>
      </w:r>
      <w:proofErr w:type="spellEnd"/>
      <w:r>
        <w:rPr>
          <w:b/>
          <w:i/>
          <w:sz w:val="20"/>
          <w:szCs w:val="20"/>
        </w:rPr>
        <w:t xml:space="preserve"> e </w:t>
      </w:r>
      <w:proofErr w:type="spellStart"/>
      <w:r>
        <w:rPr>
          <w:b/>
          <w:i/>
          <w:sz w:val="20"/>
          <w:szCs w:val="20"/>
        </w:rPr>
        <w:t>reagensëve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një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shumë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prej</w:t>
      </w:r>
      <w:proofErr w:type="spellEnd"/>
      <w:r>
        <w:rPr>
          <w:b/>
          <w:i/>
          <w:sz w:val="20"/>
          <w:szCs w:val="20"/>
        </w:rPr>
        <w:t xml:space="preserve"> </w:t>
      </w:r>
      <w:r w:rsidR="00042E94" w:rsidRPr="00013EDC">
        <w:rPr>
          <w:b/>
          <w:i/>
          <w:sz w:val="20"/>
          <w:szCs w:val="20"/>
        </w:rPr>
        <w:t>7,007.77 eu</w:t>
      </w:r>
      <w:r>
        <w:rPr>
          <w:b/>
          <w:i/>
          <w:sz w:val="20"/>
          <w:szCs w:val="20"/>
        </w:rPr>
        <w:t>ro</w:t>
      </w:r>
      <w:r w:rsidR="00042E94" w:rsidRPr="00013EDC">
        <w:rPr>
          <w:b/>
          <w:i/>
          <w:sz w:val="20"/>
          <w:szCs w:val="20"/>
        </w:rPr>
        <w:t xml:space="preserve"> E.O. KEIS SH.P.K</w:t>
      </w:r>
    </w:p>
    <w:p w14:paraId="6F36EE55" w14:textId="412ECAA6" w:rsidR="00042E94" w:rsidRPr="00013EDC" w:rsidRDefault="00013EDC" w:rsidP="00042E94">
      <w:pPr>
        <w:pStyle w:val="ListParagraph"/>
        <w:numPr>
          <w:ilvl w:val="0"/>
          <w:numId w:val="47"/>
        </w:numPr>
        <w:tabs>
          <w:tab w:val="left" w:pos="1300"/>
        </w:tabs>
        <w:rPr>
          <w:b/>
          <w:sz w:val="20"/>
          <w:szCs w:val="20"/>
          <w:lang w:val="sq-AL"/>
        </w:rPr>
      </w:pPr>
      <w:proofErr w:type="spellStart"/>
      <w:r>
        <w:rPr>
          <w:b/>
          <w:i/>
          <w:sz w:val="20"/>
          <w:szCs w:val="20"/>
        </w:rPr>
        <w:t>Rregullimi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parter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një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shumë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prej</w:t>
      </w:r>
      <w:proofErr w:type="spellEnd"/>
      <w:r>
        <w:rPr>
          <w:b/>
          <w:i/>
          <w:sz w:val="20"/>
          <w:szCs w:val="20"/>
        </w:rPr>
        <w:t xml:space="preserve"> </w:t>
      </w:r>
      <w:r w:rsidR="00042E94" w:rsidRPr="00013EDC">
        <w:rPr>
          <w:b/>
          <w:i/>
          <w:sz w:val="20"/>
          <w:szCs w:val="20"/>
        </w:rPr>
        <w:t>131,552.78 eur</w:t>
      </w:r>
      <w:r>
        <w:rPr>
          <w:b/>
          <w:i/>
          <w:sz w:val="20"/>
          <w:szCs w:val="20"/>
        </w:rPr>
        <w:t>o</w:t>
      </w:r>
      <w:r w:rsidR="00042E94" w:rsidRPr="00013EDC">
        <w:rPr>
          <w:b/>
          <w:i/>
          <w:sz w:val="20"/>
          <w:szCs w:val="20"/>
        </w:rPr>
        <w:t xml:space="preserve"> E.O. A-ABC SH.P.K</w:t>
      </w:r>
    </w:p>
    <w:p w14:paraId="2962261F" w14:textId="4665EF95" w:rsidR="00042E94" w:rsidRPr="00013EDC" w:rsidRDefault="00013EDC" w:rsidP="00042E94">
      <w:pPr>
        <w:pStyle w:val="ListParagraph"/>
        <w:numPr>
          <w:ilvl w:val="0"/>
          <w:numId w:val="47"/>
        </w:numPr>
        <w:tabs>
          <w:tab w:val="left" w:pos="1300"/>
        </w:tabs>
        <w:rPr>
          <w:sz w:val="20"/>
          <w:szCs w:val="20"/>
          <w:lang w:val="sq-AL"/>
        </w:rPr>
      </w:pPr>
      <w:proofErr w:type="spellStart"/>
      <w:r>
        <w:rPr>
          <w:b/>
          <w:i/>
          <w:sz w:val="20"/>
          <w:szCs w:val="20"/>
        </w:rPr>
        <w:t>Servisimi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automjeteve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një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shumë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prej</w:t>
      </w:r>
      <w:proofErr w:type="spellEnd"/>
      <w:r w:rsidR="00042E94" w:rsidRPr="00013EDC">
        <w:rPr>
          <w:b/>
          <w:i/>
          <w:sz w:val="20"/>
          <w:szCs w:val="20"/>
        </w:rPr>
        <w:t xml:space="preserve"> 622.17 eur</w:t>
      </w:r>
      <w:r>
        <w:rPr>
          <w:b/>
          <w:i/>
          <w:sz w:val="20"/>
          <w:szCs w:val="20"/>
        </w:rPr>
        <w:t>o</w:t>
      </w:r>
      <w:r w:rsidR="00042E94" w:rsidRPr="00013EDC">
        <w:rPr>
          <w:b/>
          <w:i/>
          <w:sz w:val="20"/>
          <w:szCs w:val="20"/>
        </w:rPr>
        <w:t xml:space="preserve"> E.O.MERKOM</w:t>
      </w:r>
    </w:p>
    <w:p w14:paraId="355D34D3" w14:textId="77777777" w:rsidR="00042E94" w:rsidRPr="00311A70" w:rsidRDefault="00042E94" w:rsidP="00042E94">
      <w:pPr>
        <w:tabs>
          <w:tab w:val="left" w:pos="1300"/>
        </w:tabs>
        <w:rPr>
          <w:rFonts w:ascii="Book Antiqua" w:hAnsi="Book Antiqua"/>
          <w:color w:val="FF0000"/>
          <w:sz w:val="8"/>
          <w:lang w:val="sr-Latn-CS"/>
        </w:rPr>
      </w:pPr>
    </w:p>
    <w:p w14:paraId="1AD93BD2" w14:textId="76CB1962" w:rsidR="00191E1B" w:rsidRPr="0024556C" w:rsidRDefault="00191E1B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32FBFAF1" w14:textId="77777777" w:rsidR="000D0088" w:rsidRPr="00261744" w:rsidRDefault="000D0088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EAF9F4D" w14:textId="77777777" w:rsidR="00691BD4" w:rsidRDefault="00691BD4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2A4B6B3" w14:textId="77777777" w:rsidR="0024556C" w:rsidRDefault="0024556C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401AE2C" w14:textId="77777777" w:rsidR="0024556C" w:rsidRDefault="0024556C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7D6C665" w14:textId="6A9A5615" w:rsidR="00516C7E" w:rsidRPr="00261744" w:rsidRDefault="00516C7E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7</w:t>
      </w:r>
      <w:r w:rsidR="00C4386E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Tjera</w:t>
      </w:r>
    </w:p>
    <w:bookmarkStart w:id="9" w:name="_MON_1543315206"/>
    <w:bookmarkEnd w:id="9"/>
    <w:p w14:paraId="5585D82C" w14:textId="5DF4AD77" w:rsidR="00516C7E" w:rsidRPr="00261744" w:rsidRDefault="00691BD4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lang w:val="sq-AL"/>
        </w:rPr>
        <w:object w:dxaOrig="9249" w:dyaOrig="3427" w14:anchorId="54726536">
          <v:shape id="_x0000_i1029" type="#_x0000_t75" style="width:497.25pt;height:181.5pt" o:ole="">
            <v:imagedata r:id="rId31" o:title=""/>
          </v:shape>
          <o:OLEObject Type="Embed" ProgID="Excel.Sheet.8" ShapeID="_x0000_i1029" DrawAspect="Content" ObjectID="_1643618503" r:id="rId32"/>
        </w:object>
      </w:r>
    </w:p>
    <w:p w14:paraId="7434C271" w14:textId="77777777" w:rsidR="000D0088" w:rsidRPr="00261744" w:rsidRDefault="000D0088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7144E95" w14:textId="77777777" w:rsidR="00886B7F" w:rsidRPr="00261744" w:rsidRDefault="00886B7F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</w:t>
      </w:r>
      <w:r w:rsidR="000D0088" w:rsidRPr="00261744">
        <w:rPr>
          <w:rFonts w:ascii="Book Antiqua" w:hAnsi="Book Antiqua"/>
          <w:b/>
          <w:sz w:val="20"/>
          <w:u w:val="single"/>
          <w:lang w:val="sq-AL"/>
        </w:rPr>
        <w:t>në detaje shënimet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në tabelë:</w:t>
      </w:r>
    </w:p>
    <w:p w14:paraId="51176266" w14:textId="77777777" w:rsidR="00304581" w:rsidRPr="00261744" w:rsidRDefault="00304581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3EC89B9" w14:textId="77777777" w:rsidR="00191E1B" w:rsidRPr="00261744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46C5DE5" w14:textId="77777777" w:rsidR="00191E1B" w:rsidRPr="00261744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926CCB5" w14:textId="77777777" w:rsidR="00304581" w:rsidRPr="00261744" w:rsidRDefault="00304581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087F394" w14:textId="4D4E7611"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lastRenderedPageBreak/>
        <w:t xml:space="preserve">Shënimi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8</w:t>
      </w:r>
      <w:r w:rsidR="00886B7F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Te hyrat tatimore</w:t>
      </w:r>
    </w:p>
    <w:p w14:paraId="6A98349A" w14:textId="77777777"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0" w:name="_MON_1545725301"/>
    <w:bookmarkEnd w:id="10"/>
    <w:p w14:paraId="6C26EEDB" w14:textId="62A92591" w:rsidR="00382685" w:rsidRPr="00261744" w:rsidRDefault="00B02024" w:rsidP="00886B7F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2353" w:dyaOrig="2816" w14:anchorId="43A19F29">
          <v:shape id="_x0000_i1030" type="#_x0000_t75" style="width:528.75pt;height:107.25pt" o:ole="">
            <v:imagedata r:id="rId33" o:title=""/>
          </v:shape>
          <o:OLEObject Type="Embed" ProgID="Excel.Sheet.8" ShapeID="_x0000_i1030" DrawAspect="Content" ObjectID="_1643618504" r:id="rId34"/>
        </w:object>
      </w:r>
    </w:p>
    <w:p w14:paraId="6C0A6475" w14:textId="77777777" w:rsidR="0032297B" w:rsidRDefault="0032297B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DE0266A" w14:textId="77777777" w:rsidR="00886B7F" w:rsidRPr="00261744" w:rsidRDefault="006A4817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në detaje shënimet </w:t>
      </w:r>
      <w:r w:rsidR="00886B7F"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1B2EAAF1" w14:textId="77777777" w:rsidR="00886B7F" w:rsidRPr="00261744" w:rsidRDefault="00886B7F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438C3A7" w14:textId="77777777" w:rsidR="00191E1B" w:rsidRPr="00261744" w:rsidRDefault="00191E1B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66FE05C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CFEF8FE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CA324BA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9C4E888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12199801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AE915BB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AF3B00D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1B5CC25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6659716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261F332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2BB9497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1402D03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60BA2DC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07739270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7C59539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1FA90EF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349709F3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1658320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4E641FEA" w14:textId="77777777" w:rsidR="00703F34" w:rsidRDefault="00703F34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6860B1E5" w14:textId="642E6BDB" w:rsidR="00382685" w:rsidRPr="00261744" w:rsidRDefault="00382685" w:rsidP="00382685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lastRenderedPageBreak/>
        <w:t xml:space="preserve">Shënimi 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9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ab/>
        <w:t xml:space="preserve">Të hyrat 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jo tatimore</w:t>
      </w:r>
    </w:p>
    <w:p w14:paraId="60958FEE" w14:textId="77777777" w:rsidR="00382685" w:rsidRPr="00261744" w:rsidRDefault="00382685" w:rsidP="00382685">
      <w:pPr>
        <w:tabs>
          <w:tab w:val="left" w:pos="1300"/>
        </w:tabs>
        <w:ind w:firstLine="540"/>
        <w:rPr>
          <w:rFonts w:ascii="Book Antiqua" w:hAnsi="Book Antiqua"/>
          <w:b/>
          <w:u w:val="single"/>
          <w:lang w:val="sq-AL"/>
        </w:rPr>
      </w:pPr>
    </w:p>
    <w:bookmarkStart w:id="11" w:name="_MON_1545724935"/>
    <w:bookmarkEnd w:id="11"/>
    <w:p w14:paraId="64BF9352" w14:textId="3FAC8F8B" w:rsidR="00382685" w:rsidRPr="00261744" w:rsidRDefault="00703F34" w:rsidP="00382685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2942" w:dyaOrig="9821" w14:anchorId="2A63B9DE">
          <v:shape id="_x0000_i1031" type="#_x0000_t75" style="width:645pt;height:441.75pt" o:ole="">
            <v:imagedata r:id="rId35" o:title=""/>
          </v:shape>
          <o:OLEObject Type="Embed" ProgID="Excel.Sheet.8" ShapeID="_x0000_i1031" DrawAspect="Content" ObjectID="_1643618505" r:id="rId36"/>
        </w:object>
      </w:r>
    </w:p>
    <w:p w14:paraId="2483A647" w14:textId="77777777" w:rsidR="006A4817" w:rsidRPr="00261744" w:rsidRDefault="006A4817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2ECD6554" w14:textId="41E34AD3" w:rsidR="002246A9" w:rsidRPr="002246A9" w:rsidRDefault="006A4817" w:rsidP="00180EFC">
      <w:pPr>
        <w:tabs>
          <w:tab w:val="left" w:pos="1300"/>
        </w:tabs>
        <w:rPr>
          <w:b/>
          <w:sz w:val="20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Shpalos në detaje shënimet </w:t>
      </w:r>
      <w:r w:rsidR="00886B7F"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  <w:r w:rsidR="00180EFC" w:rsidRPr="00180EFC">
        <w:rPr>
          <w:b/>
          <w:color w:val="FF0000"/>
          <w:sz w:val="20"/>
        </w:rPr>
        <w:t xml:space="preserve"> </w:t>
      </w:r>
      <w:proofErr w:type="spellStart"/>
      <w:r w:rsidR="002246A9">
        <w:rPr>
          <w:b/>
          <w:sz w:val="20"/>
        </w:rPr>
        <w:t>Në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2246A9">
        <w:rPr>
          <w:b/>
          <w:sz w:val="20"/>
        </w:rPr>
        <w:t>vitin</w:t>
      </w:r>
      <w:proofErr w:type="spellEnd"/>
      <w:r w:rsidR="002246A9">
        <w:rPr>
          <w:b/>
          <w:sz w:val="20"/>
        </w:rPr>
        <w:t xml:space="preserve"> 2019, </w:t>
      </w:r>
      <w:proofErr w:type="spellStart"/>
      <w:r w:rsidR="002246A9">
        <w:rPr>
          <w:b/>
          <w:sz w:val="20"/>
        </w:rPr>
        <w:t>Komuna</w:t>
      </w:r>
      <w:proofErr w:type="spellEnd"/>
      <w:r w:rsidR="002246A9">
        <w:rPr>
          <w:b/>
          <w:sz w:val="20"/>
        </w:rPr>
        <w:t xml:space="preserve"> e </w:t>
      </w:r>
      <w:proofErr w:type="spellStart"/>
      <w:r w:rsidR="002246A9">
        <w:rPr>
          <w:b/>
          <w:sz w:val="20"/>
        </w:rPr>
        <w:t>Graçanicës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2246A9">
        <w:rPr>
          <w:b/>
          <w:sz w:val="20"/>
        </w:rPr>
        <w:t>ka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2246A9">
        <w:rPr>
          <w:b/>
          <w:sz w:val="20"/>
        </w:rPr>
        <w:t>realizuar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2246A9">
        <w:rPr>
          <w:b/>
          <w:sz w:val="20"/>
        </w:rPr>
        <w:t>të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2246A9">
        <w:rPr>
          <w:b/>
          <w:sz w:val="20"/>
        </w:rPr>
        <w:t>ardhura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2246A9">
        <w:rPr>
          <w:b/>
          <w:sz w:val="20"/>
        </w:rPr>
        <w:t>nga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1A76DB">
        <w:rPr>
          <w:b/>
          <w:sz w:val="20"/>
        </w:rPr>
        <w:t>gjobat</w:t>
      </w:r>
      <w:proofErr w:type="spellEnd"/>
      <w:r w:rsidR="001A76DB">
        <w:rPr>
          <w:b/>
          <w:sz w:val="20"/>
        </w:rPr>
        <w:t xml:space="preserve"> e</w:t>
      </w:r>
      <w:r w:rsidR="002246A9">
        <w:rPr>
          <w:b/>
          <w:sz w:val="20"/>
        </w:rPr>
        <w:t xml:space="preserve"> </w:t>
      </w:r>
      <w:proofErr w:type="spellStart"/>
      <w:r w:rsidR="002246A9">
        <w:rPr>
          <w:b/>
          <w:sz w:val="20"/>
        </w:rPr>
        <w:t>komunikacionit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2246A9">
        <w:rPr>
          <w:b/>
          <w:sz w:val="20"/>
        </w:rPr>
        <w:t>në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2246A9">
        <w:rPr>
          <w:b/>
          <w:sz w:val="20"/>
        </w:rPr>
        <w:t>një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2246A9">
        <w:rPr>
          <w:b/>
          <w:sz w:val="20"/>
        </w:rPr>
        <w:t>shumë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2246A9">
        <w:rPr>
          <w:b/>
          <w:sz w:val="20"/>
        </w:rPr>
        <w:t>prej</w:t>
      </w:r>
      <w:proofErr w:type="spellEnd"/>
      <w:r w:rsidR="002246A9">
        <w:rPr>
          <w:b/>
          <w:sz w:val="20"/>
        </w:rPr>
        <w:t xml:space="preserve"> </w:t>
      </w:r>
      <w:r w:rsidR="002246A9" w:rsidRPr="002246A9">
        <w:rPr>
          <w:b/>
          <w:sz w:val="20"/>
        </w:rPr>
        <w:t>118,423,00€</w:t>
      </w:r>
      <w:r w:rsidR="002246A9">
        <w:rPr>
          <w:b/>
          <w:sz w:val="20"/>
        </w:rPr>
        <w:t xml:space="preserve">, </w:t>
      </w:r>
      <w:proofErr w:type="spellStart"/>
      <w:r w:rsidR="002246A9">
        <w:rPr>
          <w:b/>
          <w:sz w:val="20"/>
        </w:rPr>
        <w:t>ndërsa</w:t>
      </w:r>
      <w:proofErr w:type="spellEnd"/>
      <w:r w:rsidR="002246A9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nuk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ka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realizuar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të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ardhura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nga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gjobat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gjyqësore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dhe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të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ardhura</w:t>
      </w:r>
      <w:r w:rsidR="001A76DB">
        <w:rPr>
          <w:b/>
          <w:sz w:val="20"/>
        </w:rPr>
        <w:t>t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nga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taksa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pyjore</w:t>
      </w:r>
      <w:proofErr w:type="spellEnd"/>
      <w:r w:rsidR="00AA5BDE">
        <w:rPr>
          <w:b/>
          <w:sz w:val="20"/>
        </w:rPr>
        <w:t xml:space="preserve">, </w:t>
      </w:r>
      <w:proofErr w:type="spellStart"/>
      <w:r w:rsidR="00AA5BDE">
        <w:rPr>
          <w:b/>
          <w:sz w:val="20"/>
        </w:rPr>
        <w:t>gjë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që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gjithsej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kap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shumën</w:t>
      </w:r>
      <w:proofErr w:type="spellEnd"/>
      <w:r w:rsidR="00AA5BDE">
        <w:rPr>
          <w:b/>
          <w:sz w:val="20"/>
        </w:rPr>
        <w:t xml:space="preserve"> </w:t>
      </w:r>
      <w:proofErr w:type="spellStart"/>
      <w:r w:rsidR="00AA5BDE">
        <w:rPr>
          <w:b/>
          <w:sz w:val="20"/>
        </w:rPr>
        <w:t>prej</w:t>
      </w:r>
      <w:proofErr w:type="spellEnd"/>
      <w:r w:rsidR="00AA5BDE">
        <w:rPr>
          <w:b/>
          <w:sz w:val="20"/>
        </w:rPr>
        <w:t xml:space="preserve"> </w:t>
      </w:r>
      <w:r w:rsidR="00AA5BDE" w:rsidRPr="00AA5BDE">
        <w:rPr>
          <w:b/>
          <w:sz w:val="20"/>
        </w:rPr>
        <w:t>118,423.0€.</w:t>
      </w:r>
    </w:p>
    <w:p w14:paraId="74B9D52A" w14:textId="77777777" w:rsidR="002246A9" w:rsidRDefault="002246A9" w:rsidP="00180EFC">
      <w:pPr>
        <w:tabs>
          <w:tab w:val="left" w:pos="1300"/>
        </w:tabs>
        <w:rPr>
          <w:b/>
          <w:color w:val="FF0000"/>
          <w:sz w:val="20"/>
        </w:rPr>
      </w:pPr>
    </w:p>
    <w:p w14:paraId="698EC470" w14:textId="77777777" w:rsidR="00886B7F" w:rsidRPr="00261744" w:rsidRDefault="00886B7F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</w:p>
    <w:p w14:paraId="3AC5F888" w14:textId="76BFA4A5" w:rsidR="00565CA9" w:rsidRPr="00261744" w:rsidRDefault="00565CA9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 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10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ab/>
      </w:r>
      <w:r w:rsidR="0032297B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>Të hyrat e dedikuara</w:t>
      </w:r>
    </w:p>
    <w:p w14:paraId="57DC5AF6" w14:textId="77777777" w:rsidR="00886B7F" w:rsidRPr="00261744" w:rsidRDefault="00886B7F" w:rsidP="00565CA9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2" w:name="_MON_1543321209"/>
    <w:bookmarkEnd w:id="12"/>
    <w:p w14:paraId="309D0714" w14:textId="7A58F3F1" w:rsidR="00565CA9" w:rsidRPr="00261744" w:rsidRDefault="006950D3" w:rsidP="00565CA9">
      <w:pPr>
        <w:tabs>
          <w:tab w:val="left" w:pos="130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506" w:dyaOrig="3139" w14:anchorId="4EDE488C">
          <v:shape id="_x0000_i1032" type="#_x0000_t75" style="width:621.75pt;height:138pt" o:ole="">
            <v:imagedata r:id="rId37" o:title=""/>
          </v:shape>
          <o:OLEObject Type="Embed" ProgID="Excel.Sheet.8" ShapeID="_x0000_i1032" DrawAspect="Content" ObjectID="_1643618506" r:id="rId38"/>
        </w:object>
      </w:r>
    </w:p>
    <w:p w14:paraId="132558B8" w14:textId="77777777" w:rsidR="006A4817" w:rsidRPr="00261744" w:rsidRDefault="006A4817" w:rsidP="00886B7F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1AC94524" w14:textId="77777777" w:rsidR="00886B7F" w:rsidRPr="00261744" w:rsidRDefault="00886B7F" w:rsidP="00886B7F">
      <w:pPr>
        <w:tabs>
          <w:tab w:val="left" w:pos="1300"/>
        </w:tabs>
        <w:rPr>
          <w:rFonts w:ascii="Book Antiqua" w:hAnsi="Book Antiqua"/>
          <w:sz w:val="8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e pasqyruara në tabelë:</w:t>
      </w:r>
    </w:p>
    <w:p w14:paraId="366E35B1" w14:textId="77777777" w:rsidR="00382685" w:rsidRPr="00261744" w:rsidRDefault="00382685" w:rsidP="00382685">
      <w:pPr>
        <w:rPr>
          <w:rFonts w:ascii="Book Antiqua" w:hAnsi="Book Antiqua"/>
          <w:b/>
          <w:lang w:val="sq-AL"/>
        </w:rPr>
      </w:pPr>
    </w:p>
    <w:p w14:paraId="7BC37622" w14:textId="77777777" w:rsidR="0060658D" w:rsidRPr="00261744" w:rsidRDefault="0060658D" w:rsidP="00382685">
      <w:pPr>
        <w:rPr>
          <w:rFonts w:ascii="Book Antiqua" w:hAnsi="Book Antiqua"/>
          <w:b/>
          <w:lang w:val="sq-AL"/>
        </w:rPr>
      </w:pPr>
    </w:p>
    <w:p w14:paraId="1497FA3A" w14:textId="77777777" w:rsidR="0060658D" w:rsidRPr="00261744" w:rsidRDefault="0060658D" w:rsidP="00382685">
      <w:pPr>
        <w:rPr>
          <w:rFonts w:ascii="Book Antiqua" w:hAnsi="Book Antiqua"/>
          <w:b/>
          <w:lang w:val="sq-AL"/>
        </w:rPr>
      </w:pPr>
    </w:p>
    <w:p w14:paraId="3D0EA94F" w14:textId="07F7AE73" w:rsidR="00382685" w:rsidRPr="00261744" w:rsidRDefault="00565CA9" w:rsidP="00382685">
      <w:pPr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>S</w:t>
      </w:r>
      <w:r w:rsidR="00382685" w:rsidRPr="00261744">
        <w:rPr>
          <w:rFonts w:ascii="Book Antiqua" w:hAnsi="Book Antiqua"/>
          <w:b/>
          <w:color w:val="365F91"/>
          <w:u w:val="single"/>
          <w:lang w:val="sq-AL"/>
        </w:rPr>
        <w:t xml:space="preserve">hënimi </w:t>
      </w:r>
      <w:r w:rsidR="008A38A8" w:rsidRPr="00261744">
        <w:rPr>
          <w:rFonts w:ascii="Book Antiqua" w:hAnsi="Book Antiqua"/>
          <w:b/>
          <w:color w:val="365F91"/>
          <w:u w:val="single"/>
          <w:lang w:val="sq-AL"/>
        </w:rPr>
        <w:t>1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1</w:t>
      </w:r>
      <w:r w:rsidR="00886B7F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="00382685" w:rsidRPr="00261744">
        <w:rPr>
          <w:rFonts w:ascii="Book Antiqua" w:hAnsi="Book Antiqua"/>
          <w:b/>
          <w:color w:val="365F91"/>
          <w:u w:val="single"/>
          <w:lang w:val="sq-AL"/>
        </w:rPr>
        <w:t>Grante</w:t>
      </w:r>
      <w:r w:rsidR="00602A04" w:rsidRPr="00261744">
        <w:rPr>
          <w:rFonts w:ascii="Book Antiqua" w:hAnsi="Book Antiqua"/>
          <w:b/>
          <w:color w:val="365F91"/>
          <w:u w:val="single"/>
          <w:lang w:val="sq-AL"/>
        </w:rPr>
        <w:t>t e përcaktuara të donatorëve</w:t>
      </w:r>
    </w:p>
    <w:p w14:paraId="768205A7" w14:textId="77777777" w:rsidR="00886B7F" w:rsidRPr="00261744" w:rsidRDefault="00886B7F" w:rsidP="00382685">
      <w:pPr>
        <w:rPr>
          <w:rFonts w:ascii="Book Antiqua" w:hAnsi="Book Antiqua"/>
          <w:b/>
          <w:color w:val="365F91"/>
          <w:u w:val="single"/>
          <w:lang w:val="sq-AL"/>
        </w:rPr>
      </w:pPr>
    </w:p>
    <w:p w14:paraId="751FBC38" w14:textId="77777777" w:rsidR="00F96D29" w:rsidRPr="00261744" w:rsidRDefault="00F96D29" w:rsidP="00382685">
      <w:pPr>
        <w:rPr>
          <w:rFonts w:ascii="Book Antiqua" w:hAnsi="Book Antiqua"/>
          <w:b/>
          <w:color w:val="365F91"/>
          <w:sz w:val="16"/>
          <w:u w:val="single"/>
          <w:lang w:val="sq-AL"/>
        </w:rPr>
      </w:pPr>
    </w:p>
    <w:bookmarkStart w:id="13" w:name="_MON_1545725323"/>
    <w:bookmarkEnd w:id="13"/>
    <w:p w14:paraId="5D84A78E" w14:textId="514B3FA2" w:rsidR="00382685" w:rsidRPr="00261744" w:rsidRDefault="001A76DB" w:rsidP="00382685">
      <w:pPr>
        <w:tabs>
          <w:tab w:val="left" w:pos="184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946" w:dyaOrig="2323" w14:anchorId="409206F7">
          <v:shape id="_x0000_i1033" type="#_x0000_t75" style="width:602.25pt;height:106.5pt" o:ole="">
            <v:imagedata r:id="rId39" o:title=""/>
          </v:shape>
          <o:OLEObject Type="Embed" ProgID="Excel.Sheet.8" ShapeID="_x0000_i1033" DrawAspect="Content" ObjectID="_1643618507" r:id="rId40"/>
        </w:object>
      </w:r>
    </w:p>
    <w:p w14:paraId="76E122D2" w14:textId="77777777" w:rsidR="0032297B" w:rsidRDefault="0032297B" w:rsidP="00382685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A85A8AD" w14:textId="1D28A310" w:rsidR="00782399" w:rsidRPr="00782399" w:rsidRDefault="00886B7F" w:rsidP="00382685">
      <w:pPr>
        <w:tabs>
          <w:tab w:val="left" w:pos="1840"/>
        </w:tabs>
        <w:rPr>
          <w:b/>
          <w:i/>
          <w:sz w:val="20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 detaje  shënimet e pasqyruara në tabelë:</w:t>
      </w:r>
      <w:r w:rsidR="00FA39A3" w:rsidRPr="00FA39A3">
        <w:rPr>
          <w:b/>
          <w:i/>
          <w:color w:val="FF0000"/>
          <w:sz w:val="20"/>
          <w:lang w:val="sq-AL"/>
        </w:rPr>
        <w:t xml:space="preserve"> </w:t>
      </w:r>
      <w:r w:rsidR="00782399">
        <w:rPr>
          <w:b/>
          <w:i/>
          <w:sz w:val="20"/>
          <w:lang w:val="sq-AL"/>
        </w:rPr>
        <w:t xml:space="preserve">Në vitin 2019, Komuna e Graçanicës ka pranuar donacione në një shumë prej 3,11 euro për projektin </w:t>
      </w:r>
      <w:r w:rsidR="00D60E0F">
        <w:rPr>
          <w:b/>
          <w:i/>
          <w:sz w:val="20"/>
          <w:lang w:val="sq-AL"/>
        </w:rPr>
        <w:t>“</w:t>
      </w:r>
      <w:r w:rsidR="00782399">
        <w:rPr>
          <w:b/>
          <w:i/>
          <w:sz w:val="20"/>
          <w:lang w:val="sq-AL"/>
        </w:rPr>
        <w:t>Zgjerimi i hapësirës informative për programin mediatik në gjuhën rome</w:t>
      </w:r>
      <w:r w:rsidR="00D60E0F">
        <w:rPr>
          <w:b/>
          <w:i/>
          <w:sz w:val="20"/>
          <w:lang w:val="sq-AL"/>
        </w:rPr>
        <w:t>”</w:t>
      </w:r>
      <w:r w:rsidR="00782399">
        <w:rPr>
          <w:b/>
          <w:i/>
          <w:sz w:val="20"/>
          <w:lang w:val="sq-AL"/>
        </w:rPr>
        <w:t>.</w:t>
      </w:r>
    </w:p>
    <w:p w14:paraId="744348F5" w14:textId="77777777" w:rsidR="00782399" w:rsidRDefault="00782399" w:rsidP="00382685">
      <w:pPr>
        <w:tabs>
          <w:tab w:val="left" w:pos="1840"/>
        </w:tabs>
        <w:rPr>
          <w:b/>
          <w:i/>
          <w:color w:val="FF0000"/>
          <w:sz w:val="20"/>
          <w:lang w:val="sq-AL"/>
        </w:rPr>
      </w:pPr>
    </w:p>
    <w:p w14:paraId="4996DFE5" w14:textId="77777777" w:rsidR="00886B7F" w:rsidRPr="00261744" w:rsidRDefault="00886B7F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7A5ACD9B" w14:textId="77777777" w:rsidR="006A4817" w:rsidRPr="00261744" w:rsidRDefault="006A4817" w:rsidP="00886B7F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525B9419" w14:textId="788B4C38" w:rsidR="00382685" w:rsidRPr="00261744" w:rsidRDefault="00382685" w:rsidP="00382685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</w:t>
      </w:r>
      <w:r w:rsidR="00D60C12" w:rsidRPr="00261744">
        <w:rPr>
          <w:rFonts w:ascii="Book Antiqua" w:hAnsi="Book Antiqua"/>
          <w:b/>
          <w:color w:val="365F91"/>
          <w:u w:val="single"/>
          <w:lang w:val="sq-AL"/>
        </w:rPr>
        <w:t>1</w:t>
      </w:r>
      <w:r w:rsidR="00191E1B" w:rsidRPr="00261744">
        <w:rPr>
          <w:rFonts w:ascii="Book Antiqua" w:hAnsi="Book Antiqua"/>
          <w:b/>
          <w:color w:val="365F91"/>
          <w:u w:val="single"/>
          <w:lang w:val="sq-AL"/>
        </w:rPr>
        <w:t>2</w:t>
      </w:r>
      <w:r w:rsidR="00D60C12"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Tjera </w:t>
      </w:r>
    </w:p>
    <w:bookmarkStart w:id="14" w:name="_MON_1545725237"/>
    <w:bookmarkEnd w:id="14"/>
    <w:p w14:paraId="1E4D73ED" w14:textId="3419404E" w:rsidR="00382685" w:rsidRPr="00261744" w:rsidRDefault="00FA39A3" w:rsidP="00382685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187" w:dyaOrig="3427" w14:anchorId="5C3FC770">
          <v:shape id="_x0000_i1034" type="#_x0000_t75" style="width:623.25pt;height:181.5pt" o:ole="">
            <v:imagedata r:id="rId41" o:title=""/>
          </v:shape>
          <o:OLEObject Type="Embed" ProgID="Excel.Sheet.8" ShapeID="_x0000_i1034" DrawAspect="Content" ObjectID="_1643618508" r:id="rId42"/>
        </w:object>
      </w:r>
    </w:p>
    <w:p w14:paraId="1C6513B5" w14:textId="77777777" w:rsidR="006A4817" w:rsidRPr="00261744" w:rsidRDefault="006A4817" w:rsidP="001A68B9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6CB1BA9A" w14:textId="77777777" w:rsidR="008A38A8" w:rsidRPr="00261744" w:rsidRDefault="00D60C12" w:rsidP="001A68B9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</w:t>
      </w:r>
      <w:r w:rsidR="006A4817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79509A75" w14:textId="77777777" w:rsidR="00D60C12" w:rsidRPr="00261744" w:rsidRDefault="00D60C12" w:rsidP="001A68B9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5BA89479" w14:textId="77777777" w:rsidR="001A68B9" w:rsidRPr="00261744" w:rsidRDefault="001A68B9" w:rsidP="001A68B9">
      <w:pPr>
        <w:rPr>
          <w:rFonts w:ascii="Book Antiqua" w:hAnsi="Book Antiqua"/>
          <w:sz w:val="32"/>
          <w:szCs w:val="32"/>
          <w:lang w:val="sq-AL"/>
        </w:rPr>
      </w:pPr>
    </w:p>
    <w:p w14:paraId="60334C26" w14:textId="77777777" w:rsidR="00EB2847" w:rsidRDefault="005F38D6" w:rsidP="005F38D6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Shënimi 13  Pagesa nga palët e treta </w:t>
      </w:r>
    </w:p>
    <w:p w14:paraId="43F510D9" w14:textId="2AFD3056" w:rsidR="005F38D6" w:rsidRPr="00261744" w:rsidRDefault="005F38D6" w:rsidP="005F38D6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  </w:t>
      </w:r>
    </w:p>
    <w:bookmarkStart w:id="15" w:name="_MON_1638187994"/>
    <w:bookmarkEnd w:id="15"/>
    <w:p w14:paraId="2B941C2A" w14:textId="5A31A95B" w:rsidR="005F38D6" w:rsidRPr="00261744" w:rsidRDefault="00FA39A3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819" w:dyaOrig="2585" w14:anchorId="27DF7E17">
          <v:shape id="_x0000_i1035" type="#_x0000_t75" style="width:656.25pt;height:116.25pt" o:ole="">
            <v:imagedata r:id="rId43" o:title=""/>
          </v:shape>
          <o:OLEObject Type="Embed" ProgID="Excel.Sheet.8" ShapeID="_x0000_i1035" DrawAspect="Content" ObjectID="_1643618509" r:id="rId44"/>
        </w:object>
      </w:r>
    </w:p>
    <w:p w14:paraId="6C094E19" w14:textId="77777777" w:rsidR="005F38D6" w:rsidRPr="00261744" w:rsidRDefault="005F38D6" w:rsidP="005F38D6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</w:t>
      </w:r>
    </w:p>
    <w:p w14:paraId="6A46669C" w14:textId="39C2342E" w:rsidR="00A72E8E" w:rsidRPr="00A72E8E" w:rsidRDefault="005F38D6" w:rsidP="005F38D6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r-Latn-CS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  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Shpalos tabelën në detaje si në tabelën në vijim aneks 1:</w:t>
      </w:r>
      <w:r w:rsidR="00FA39A3" w:rsidRPr="00FA39A3">
        <w:rPr>
          <w:rFonts w:ascii="Book Antiqua" w:hAnsi="Book Antiqua"/>
          <w:b/>
          <w:i/>
          <w:color w:val="FF0000"/>
          <w:sz w:val="20"/>
          <w:szCs w:val="20"/>
          <w:u w:val="single"/>
          <w:lang w:val="sr-Latn-CS"/>
        </w:rPr>
        <w:t xml:space="preserve"> </w:t>
      </w:r>
      <w:r w:rsidR="00A72E8E" w:rsidRPr="00D50A2C">
        <w:rPr>
          <w:rFonts w:ascii="Book Antiqua" w:hAnsi="Book Antiqua"/>
          <w:b/>
          <w:iCs/>
          <w:sz w:val="20"/>
          <w:szCs w:val="20"/>
          <w:lang w:val="sr-Latn-CS"/>
        </w:rPr>
        <w:t>Në vitin 2019 nuk kemi pasur pagesa nga pal</w:t>
      </w:r>
      <w:r w:rsidR="000D6720" w:rsidRPr="00D50A2C">
        <w:rPr>
          <w:rFonts w:ascii="Book Antiqua" w:hAnsi="Book Antiqua"/>
          <w:b/>
          <w:iCs/>
          <w:sz w:val="20"/>
          <w:szCs w:val="20"/>
          <w:lang w:val="sr-Latn-CS"/>
        </w:rPr>
        <w:t>ët e</w:t>
      </w:r>
      <w:r w:rsidR="00A72E8E" w:rsidRPr="00D50A2C">
        <w:rPr>
          <w:rFonts w:ascii="Book Antiqua" w:hAnsi="Book Antiqua"/>
          <w:b/>
          <w:iCs/>
          <w:sz w:val="20"/>
          <w:szCs w:val="20"/>
          <w:lang w:val="sr-Latn-CS"/>
        </w:rPr>
        <w:t xml:space="preserve"> tret</w:t>
      </w:r>
      <w:r w:rsidR="000D6720" w:rsidRPr="00D50A2C">
        <w:rPr>
          <w:rFonts w:ascii="Book Antiqua" w:hAnsi="Book Antiqua"/>
          <w:b/>
          <w:iCs/>
          <w:sz w:val="20"/>
          <w:szCs w:val="20"/>
          <w:lang w:val="sr-Latn-CS"/>
        </w:rPr>
        <w:t>a</w:t>
      </w:r>
      <w:r w:rsidR="00A72E8E" w:rsidRPr="00D50A2C">
        <w:rPr>
          <w:rFonts w:ascii="Book Antiqua" w:hAnsi="Book Antiqua"/>
          <w:b/>
          <w:iCs/>
          <w:sz w:val="20"/>
          <w:szCs w:val="20"/>
          <w:lang w:val="sr-Latn-CS"/>
        </w:rPr>
        <w:t>.</w:t>
      </w:r>
      <w:r w:rsidR="00A72E8E">
        <w:rPr>
          <w:rFonts w:ascii="Book Antiqua" w:hAnsi="Book Antiqua"/>
          <w:b/>
          <w:i/>
          <w:sz w:val="20"/>
          <w:szCs w:val="20"/>
          <w:u w:val="single"/>
          <w:lang w:val="sr-Latn-CS"/>
        </w:rPr>
        <w:t xml:space="preserve"> </w:t>
      </w:r>
    </w:p>
    <w:p w14:paraId="5ABBA622" w14:textId="77777777" w:rsidR="00191E1B" w:rsidRPr="00261744" w:rsidRDefault="00191E1B" w:rsidP="001A68B9">
      <w:pPr>
        <w:rPr>
          <w:rFonts w:ascii="Book Antiqua" w:hAnsi="Book Antiqua"/>
          <w:sz w:val="32"/>
          <w:szCs w:val="32"/>
          <w:lang w:val="sq-AL"/>
        </w:rPr>
      </w:pPr>
    </w:p>
    <w:p w14:paraId="0DC640B4" w14:textId="77777777" w:rsidR="0060658D" w:rsidRPr="00261744" w:rsidRDefault="0060658D" w:rsidP="008A38A8">
      <w:pPr>
        <w:tabs>
          <w:tab w:val="left" w:pos="1080"/>
        </w:tabs>
        <w:rPr>
          <w:rFonts w:ascii="Book Antiqua" w:hAnsi="Book Antiqua"/>
          <w:b/>
          <w:bCs/>
          <w:color w:val="365F91"/>
          <w:lang w:val="sq-AL"/>
        </w:rPr>
      </w:pPr>
    </w:p>
    <w:p w14:paraId="5F24813C" w14:textId="77777777" w:rsidR="00096631" w:rsidRPr="00261744" w:rsidRDefault="00096631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Neni  1</w:t>
      </w:r>
      <w:r w:rsidR="008A38A8" w:rsidRPr="00261744">
        <w:rPr>
          <w:rFonts w:ascii="Book Antiqua" w:hAnsi="Book Antiqua"/>
          <w:b/>
          <w:bCs/>
          <w:color w:val="365F91"/>
          <w:sz w:val="28"/>
          <w:lang w:val="sq-AL"/>
        </w:rPr>
        <w:t>6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Raport për të </w:t>
      </w:r>
      <w:r w:rsidR="008A38A8" w:rsidRPr="00261744">
        <w:rPr>
          <w:rFonts w:ascii="Book Antiqua" w:hAnsi="Book Antiqua"/>
          <w:b/>
          <w:bCs/>
          <w:color w:val="365F91"/>
          <w:sz w:val="28"/>
          <w:lang w:val="sq-AL"/>
        </w:rPr>
        <w:t>arkëtueshmet</w:t>
      </w:r>
    </w:p>
    <w:p w14:paraId="167EC56C" w14:textId="77777777" w:rsidR="008A38A8" w:rsidRPr="00261744" w:rsidRDefault="008A38A8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186885EC" w14:textId="77777777" w:rsidR="00096631" w:rsidRPr="00261744" w:rsidRDefault="00096631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Të arkëtueshmet (zbatohet për organizatat që mbledhin të hyra) </w:t>
      </w:r>
    </w:p>
    <w:p w14:paraId="7CE65F5C" w14:textId="77777777" w:rsidR="00136B02" w:rsidRPr="00261744" w:rsidRDefault="00136B02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</w:p>
    <w:p w14:paraId="2CE54834" w14:textId="77777777" w:rsidR="0005776C" w:rsidRPr="00261744" w:rsidRDefault="0005776C" w:rsidP="0005776C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16" w:name="_MON_1546158647"/>
    <w:bookmarkEnd w:id="16"/>
    <w:p w14:paraId="730FCF6D" w14:textId="7AD48606" w:rsidR="00096631" w:rsidRPr="00261744" w:rsidRDefault="00C216C2" w:rsidP="0005776C">
      <w:pPr>
        <w:tabs>
          <w:tab w:val="left" w:pos="900"/>
        </w:tabs>
        <w:ind w:left="720"/>
        <w:jc w:val="both"/>
        <w:rPr>
          <w:rFonts w:ascii="Book Antiqua" w:hAnsi="Book Antiqua"/>
          <w:b/>
          <w:u w:val="single"/>
          <w:lang w:val="sq-AL"/>
        </w:rPr>
      </w:pPr>
      <w:r w:rsidRPr="00261744">
        <w:rPr>
          <w:rFonts w:ascii="Book Antiqua" w:hAnsi="Book Antiqua"/>
          <w:b/>
          <w:u w:val="single"/>
          <w:lang w:val="sq-AL"/>
        </w:rPr>
        <w:object w:dxaOrig="12095" w:dyaOrig="2499" w14:anchorId="5822E363">
          <v:shape id="_x0000_i1036" type="#_x0000_t75" style="width:603.75pt;height:123.75pt" o:ole="">
            <v:imagedata r:id="rId45" o:title=""/>
          </v:shape>
          <o:OLEObject Type="Embed" ProgID="Excel.Sheet.12" ShapeID="_x0000_i1036" DrawAspect="Content" ObjectID="_1643618510" r:id="rId46"/>
        </w:object>
      </w:r>
    </w:p>
    <w:p w14:paraId="40956EF3" w14:textId="77777777" w:rsidR="00CA6025" w:rsidRPr="00261744" w:rsidRDefault="0005776C" w:rsidP="0005776C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           </w:t>
      </w:r>
    </w:p>
    <w:p w14:paraId="26CCAF32" w14:textId="77777777" w:rsidR="00C96013" w:rsidRDefault="0005776C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</w:p>
    <w:p w14:paraId="1292002C" w14:textId="77777777" w:rsidR="00C96013" w:rsidRDefault="00C96013" w:rsidP="004B424B">
      <w:pPr>
        <w:tabs>
          <w:tab w:val="left" w:pos="1300"/>
        </w:tabs>
        <w:rPr>
          <w:rFonts w:ascii="Book Antiqua" w:hAnsi="Book Antiqua"/>
          <w:b/>
          <w:sz w:val="20"/>
          <w:lang w:val="sq-AL"/>
        </w:rPr>
      </w:pPr>
    </w:p>
    <w:p w14:paraId="7BB78A9E" w14:textId="0B5C8727" w:rsidR="004B424B" w:rsidRDefault="0005776C" w:rsidP="004B424B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Shpalos </w:t>
      </w:r>
      <w:r w:rsidR="00C960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 PF 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tabelën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>në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detaje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>dhe sipas formatit si A</w:t>
      </w:r>
      <w:r w:rsidR="004B424B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neks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>1:</w:t>
      </w:r>
    </w:p>
    <w:p w14:paraId="66505A4B" w14:textId="77777777" w:rsidR="00096631" w:rsidRPr="00261744" w:rsidRDefault="00096631" w:rsidP="00096631">
      <w:pPr>
        <w:tabs>
          <w:tab w:val="left" w:pos="1080"/>
        </w:tabs>
        <w:ind w:left="1080"/>
        <w:rPr>
          <w:rFonts w:ascii="Book Antiqua" w:hAnsi="Book Antiqua"/>
          <w:lang w:val="sq-AL"/>
        </w:rPr>
      </w:pPr>
    </w:p>
    <w:bookmarkStart w:id="17" w:name="_MON_1638358648"/>
    <w:bookmarkEnd w:id="17"/>
    <w:p w14:paraId="33A4CD6F" w14:textId="1548D314" w:rsidR="00096631" w:rsidRPr="00261744" w:rsidRDefault="00746695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261744">
        <w:rPr>
          <w:rFonts w:ascii="Book Antiqua" w:hAnsi="Book Antiqua"/>
          <w:lang w:val="sq-AL"/>
        </w:rPr>
        <w:object w:dxaOrig="12645" w:dyaOrig="2441" w14:anchorId="0CB847CA">
          <v:shape id="_x0000_i1037" type="#_x0000_t75" style="width:529.5pt;height:94.5pt" o:ole="">
            <v:imagedata r:id="rId47" o:title=""/>
          </v:shape>
          <o:OLEObject Type="Embed" ProgID="Excel.Sheet.8" ShapeID="_x0000_i1037" DrawAspect="Content" ObjectID="_1643618511" r:id="rId48"/>
        </w:object>
      </w:r>
    </w:p>
    <w:p w14:paraId="5469DB2A" w14:textId="77777777"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7C09AACD" w14:textId="77777777"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16B5E6D7" w14:textId="3D8C3E16" w:rsidR="001E7DF0" w:rsidRDefault="001E7DF0" w:rsidP="00E074D4">
      <w:pPr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>VËREJTJE: Për shkak të problemeve teknike nuk jemi në gjendje t`i paraqesim të gjitha faturat.</w:t>
      </w:r>
    </w:p>
    <w:p w14:paraId="5F3557F4" w14:textId="77777777" w:rsidR="001E7DF0" w:rsidRDefault="001E7DF0" w:rsidP="00E074D4">
      <w:pPr>
        <w:rPr>
          <w:rFonts w:ascii="Book Antiqua" w:hAnsi="Book Antiqua"/>
          <w:b/>
          <w:bCs/>
          <w:lang w:val="sr-Latn-CS"/>
        </w:rPr>
      </w:pPr>
    </w:p>
    <w:p w14:paraId="40884BC8" w14:textId="4836A1DE" w:rsidR="00E074D4" w:rsidRPr="00B40659" w:rsidRDefault="00E074D4" w:rsidP="00E074D4">
      <w:pPr>
        <w:rPr>
          <w:rFonts w:ascii="Book Antiqua" w:hAnsi="Book Antiqua"/>
          <w:b/>
          <w:bCs/>
          <w:color w:val="FF0000"/>
          <w:lang w:val="sr-Latn-CS"/>
        </w:rPr>
      </w:pPr>
      <w:r w:rsidRPr="00B40659">
        <w:rPr>
          <w:rFonts w:ascii="Book Antiqua" w:hAnsi="Book Antiqua"/>
          <w:b/>
          <w:bCs/>
          <w:lang w:val="sr-Latn-CS"/>
        </w:rPr>
        <w:t xml:space="preserve"> </w:t>
      </w:r>
    </w:p>
    <w:p w14:paraId="47D01D42" w14:textId="77777777" w:rsidR="00E074D4" w:rsidRPr="00DE28C8" w:rsidRDefault="00E074D4" w:rsidP="00E074D4">
      <w:pPr>
        <w:rPr>
          <w:rFonts w:ascii="Book Antiqua" w:hAnsi="Book Antiqua"/>
          <w:b/>
          <w:bCs/>
          <w:color w:val="365F91"/>
          <w:lang w:val="sr-Latn-CS"/>
        </w:rPr>
      </w:pPr>
    </w:p>
    <w:p w14:paraId="19EA84CB" w14:textId="77777777" w:rsidR="0005776C" w:rsidRPr="00261744" w:rsidRDefault="0005776C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4F51F36" w14:textId="77777777" w:rsidR="00096631" w:rsidRPr="00261744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ABB2EAF" w14:textId="77777777" w:rsidR="00096631" w:rsidRPr="00261744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59FAE822" w14:textId="77777777" w:rsidR="00096631" w:rsidRPr="00261744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09A84429" w14:textId="77777777" w:rsidR="00096631" w:rsidRPr="00261744" w:rsidRDefault="00096631" w:rsidP="00031D43">
      <w:pPr>
        <w:rPr>
          <w:rFonts w:ascii="Book Antiqua" w:hAnsi="Book Antiqua"/>
          <w:b/>
          <w:bCs/>
          <w:color w:val="365F91"/>
          <w:lang w:val="sq-AL"/>
        </w:rPr>
      </w:pPr>
    </w:p>
    <w:p w14:paraId="4442D818" w14:textId="77777777" w:rsidR="00096631" w:rsidRPr="00261744" w:rsidRDefault="00096631" w:rsidP="00031D43">
      <w:pPr>
        <w:rPr>
          <w:rFonts w:ascii="Book Antiqua" w:hAnsi="Book Antiqua"/>
          <w:b/>
          <w:bCs/>
          <w:color w:val="365F91"/>
          <w:u w:val="single"/>
          <w:lang w:val="sq-AL"/>
        </w:rPr>
      </w:pPr>
    </w:p>
    <w:p w14:paraId="5368E5C3" w14:textId="77777777" w:rsidR="00CD7DB1" w:rsidRDefault="0005776C" w:rsidP="00031D43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</w:t>
      </w:r>
      <w:r w:rsidR="00031D43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Neni  </w:t>
      </w:r>
      <w:r w:rsidR="00952024" w:rsidRPr="00261744">
        <w:rPr>
          <w:rFonts w:ascii="Book Antiqua" w:hAnsi="Book Antiqua"/>
          <w:b/>
          <w:bCs/>
          <w:color w:val="365F91"/>
          <w:sz w:val="28"/>
          <w:lang w:val="sq-AL"/>
        </w:rPr>
        <w:t>1</w:t>
      </w:r>
      <w:r w:rsidR="008A38A8" w:rsidRPr="00261744">
        <w:rPr>
          <w:rFonts w:ascii="Book Antiqua" w:hAnsi="Book Antiqua"/>
          <w:b/>
          <w:bCs/>
          <w:color w:val="365F91"/>
          <w:sz w:val="28"/>
          <w:lang w:val="sq-AL"/>
        </w:rPr>
        <w:t>7</w:t>
      </w:r>
      <w:r w:rsidR="00A67738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</w:t>
      </w:r>
      <w:r w:rsidR="00096631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 detyrimet (faturat) e papaguara</w:t>
      </w:r>
    </w:p>
    <w:p w14:paraId="10873E06" w14:textId="77777777" w:rsidR="00EB2847" w:rsidRPr="00261744" w:rsidRDefault="00EB2847" w:rsidP="00031D43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18" w:name="_MON_1545725582"/>
    <w:bookmarkEnd w:id="18"/>
    <w:p w14:paraId="0276D127" w14:textId="25C1A018" w:rsidR="00C72A14" w:rsidRPr="00261744" w:rsidRDefault="006705CA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4621" w:dyaOrig="2832" w14:anchorId="4D7A28E7">
          <v:shape id="_x0000_i1038" type="#_x0000_t75" style="width:678pt;height:128.25pt" o:ole="">
            <v:imagedata r:id="rId49" o:title=""/>
          </v:shape>
          <o:OLEObject Type="Embed" ProgID="Excel.Sheet.8" ShapeID="_x0000_i1038" DrawAspect="Content" ObjectID="_1643618512" r:id="rId50"/>
        </w:object>
      </w:r>
    </w:p>
    <w:p w14:paraId="23427B7E" w14:textId="77777777" w:rsidR="00CA6025" w:rsidRPr="00261744" w:rsidRDefault="0005776C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</w:t>
      </w:r>
    </w:p>
    <w:p w14:paraId="10199F98" w14:textId="77777777" w:rsidR="00C96013" w:rsidRDefault="00DA4508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           </w:t>
      </w:r>
    </w:p>
    <w:p w14:paraId="79F46898" w14:textId="77777777" w:rsidR="00C96013" w:rsidRDefault="00C96013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q-AL"/>
        </w:rPr>
      </w:pPr>
    </w:p>
    <w:p w14:paraId="48885EB3" w14:textId="40FB848D" w:rsidR="00296E83" w:rsidRDefault="0005776C" w:rsidP="0005776C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i/>
          <w:sz w:val="20"/>
          <w:szCs w:val="20"/>
          <w:lang w:val="sq-AL"/>
        </w:rPr>
        <w:t xml:space="preserve"> 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Shpalos</w:t>
      </w:r>
      <w:r w:rsidR="00C960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ne PF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tabelën </w:t>
      </w:r>
      <w:r w:rsidR="002B5D12">
        <w:rPr>
          <w:rFonts w:ascii="Book Antiqua" w:hAnsi="Book Antiqua"/>
          <w:b/>
          <w:i/>
          <w:sz w:val="20"/>
          <w:szCs w:val="20"/>
          <w:u w:val="single"/>
          <w:lang w:val="sq-AL"/>
        </w:rPr>
        <w:t>në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 detaje </w:t>
      </w:r>
      <w:r w:rsidR="004B424B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dhe sipas formatit si </w:t>
      </w:r>
      <w:r w:rsidR="002B5D12">
        <w:rPr>
          <w:rFonts w:ascii="Book Antiqua" w:hAnsi="Book Antiqua"/>
          <w:b/>
          <w:i/>
          <w:sz w:val="20"/>
          <w:szCs w:val="20"/>
          <w:u w:val="single"/>
          <w:lang w:val="sq-AL"/>
        </w:rPr>
        <w:t>A</w:t>
      </w:r>
      <w:r w:rsidR="002B5D12"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neks </w:t>
      </w:r>
      <w:r w:rsidR="002B5D12">
        <w:rPr>
          <w:rFonts w:ascii="Book Antiqua" w:hAnsi="Book Antiqua"/>
          <w:b/>
          <w:i/>
          <w:sz w:val="20"/>
          <w:szCs w:val="20"/>
          <w:u w:val="single"/>
          <w:lang w:val="sq-AL"/>
        </w:rPr>
        <w:t>2</w:t>
      </w:r>
    </w:p>
    <w:p w14:paraId="4CE56406" w14:textId="77777777" w:rsidR="004B424B" w:rsidRPr="00261744" w:rsidRDefault="004B424B" w:rsidP="00E9316E">
      <w:pPr>
        <w:pStyle w:val="ListParagraph"/>
        <w:ind w:left="1200"/>
        <w:rPr>
          <w:rFonts w:ascii="Book Antiqua" w:hAnsi="Book Antiqua"/>
          <w:b/>
          <w:lang w:val="sq-AL"/>
        </w:rPr>
      </w:pPr>
    </w:p>
    <w:bookmarkStart w:id="19" w:name="_MON_1545726988"/>
    <w:bookmarkEnd w:id="19"/>
    <w:p w14:paraId="217FDED4" w14:textId="7D2FB97B" w:rsidR="001A68B9" w:rsidRPr="00261744" w:rsidRDefault="00697CB2" w:rsidP="00EB2847">
      <w:pPr>
        <w:ind w:left="720" w:hanging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5831" w:dyaOrig="4021" w14:anchorId="627FFAE3">
          <v:shape id="_x0000_i1039" type="#_x0000_t75" style="width:663pt;height:155.25pt" o:ole="">
            <v:imagedata r:id="rId51" o:title=""/>
          </v:shape>
          <o:OLEObject Type="Embed" ProgID="Excel.Sheet.8" ShapeID="_x0000_i1039" DrawAspect="Content" ObjectID="_1643618513" r:id="rId52"/>
        </w:object>
      </w:r>
    </w:p>
    <w:p w14:paraId="4AD52117" w14:textId="08F8E05B" w:rsidR="001E7DF0" w:rsidRPr="001E7DF0" w:rsidRDefault="001E7DF0" w:rsidP="00E074D4">
      <w:pPr>
        <w:tabs>
          <w:tab w:val="left" w:pos="1300"/>
        </w:tabs>
        <w:rPr>
          <w:b/>
          <w:i/>
          <w:sz w:val="20"/>
          <w:szCs w:val="20"/>
        </w:rPr>
      </w:pPr>
      <w:proofErr w:type="spellStart"/>
      <w:r w:rsidRPr="001E7DF0">
        <w:rPr>
          <w:b/>
          <w:i/>
          <w:sz w:val="20"/>
          <w:szCs w:val="20"/>
        </w:rPr>
        <w:t>Kë</w:t>
      </w:r>
      <w:r>
        <w:rPr>
          <w:b/>
          <w:i/>
          <w:sz w:val="20"/>
          <w:szCs w:val="20"/>
        </w:rPr>
        <w:t>to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borxhe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janë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paraqitur</w:t>
      </w:r>
      <w:proofErr w:type="spellEnd"/>
      <w:r>
        <w:rPr>
          <w:b/>
          <w:i/>
          <w:sz w:val="20"/>
          <w:szCs w:val="20"/>
        </w:rPr>
        <w:t xml:space="preserve"> duke </w:t>
      </w:r>
      <w:proofErr w:type="spellStart"/>
      <w:r>
        <w:rPr>
          <w:b/>
          <w:i/>
          <w:sz w:val="20"/>
          <w:szCs w:val="20"/>
        </w:rPr>
        <w:t>përfshirë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edhe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datën</w:t>
      </w:r>
      <w:proofErr w:type="spellEnd"/>
      <w:r>
        <w:rPr>
          <w:b/>
          <w:i/>
          <w:sz w:val="20"/>
          <w:szCs w:val="20"/>
        </w:rPr>
        <w:t xml:space="preserve"> 28.01.2020, </w:t>
      </w:r>
      <w:proofErr w:type="spellStart"/>
      <w:r>
        <w:rPr>
          <w:b/>
          <w:i/>
          <w:sz w:val="20"/>
          <w:szCs w:val="20"/>
        </w:rPr>
        <w:t>ndërsa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për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vitin</w:t>
      </w:r>
      <w:proofErr w:type="spellEnd"/>
      <w:r>
        <w:rPr>
          <w:b/>
          <w:i/>
          <w:sz w:val="20"/>
          <w:szCs w:val="20"/>
        </w:rPr>
        <w:t xml:space="preserve"> 2018 </w:t>
      </w:r>
      <w:proofErr w:type="spellStart"/>
      <w:r>
        <w:rPr>
          <w:b/>
          <w:i/>
          <w:sz w:val="20"/>
          <w:szCs w:val="20"/>
        </w:rPr>
        <w:t>dhe</w:t>
      </w:r>
      <w:proofErr w:type="spellEnd"/>
      <w:r>
        <w:rPr>
          <w:b/>
          <w:i/>
          <w:sz w:val="20"/>
          <w:szCs w:val="20"/>
        </w:rPr>
        <w:t xml:space="preserve"> 2017 </w:t>
      </w:r>
      <w:proofErr w:type="spellStart"/>
      <w:r>
        <w:rPr>
          <w:b/>
          <w:i/>
          <w:sz w:val="20"/>
          <w:szCs w:val="20"/>
        </w:rPr>
        <w:t>nuk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posedojmë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të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dhëna</w:t>
      </w:r>
      <w:proofErr w:type="spellEnd"/>
      <w:r>
        <w:rPr>
          <w:b/>
          <w:i/>
          <w:sz w:val="20"/>
          <w:szCs w:val="20"/>
        </w:rPr>
        <w:t>.</w:t>
      </w:r>
    </w:p>
    <w:p w14:paraId="6D63527C" w14:textId="77777777" w:rsidR="001E7DF0" w:rsidRDefault="001E7DF0" w:rsidP="00E074D4">
      <w:pPr>
        <w:tabs>
          <w:tab w:val="left" w:pos="1300"/>
        </w:tabs>
        <w:rPr>
          <w:b/>
          <w:i/>
          <w:color w:val="FF0000"/>
          <w:sz w:val="20"/>
          <w:szCs w:val="20"/>
        </w:rPr>
      </w:pPr>
    </w:p>
    <w:p w14:paraId="419424DC" w14:textId="77777777" w:rsidR="00E65F62" w:rsidRPr="00261744" w:rsidRDefault="00E65F62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7C646109" w14:textId="77777777" w:rsidR="00AA767A" w:rsidRPr="00261744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31EB8564" w14:textId="73C87532" w:rsidR="00AA767A" w:rsidRPr="00261744" w:rsidRDefault="00D95B2B" w:rsidP="00D95B2B">
      <w:pPr>
        <w:tabs>
          <w:tab w:val="left" w:pos="8370"/>
        </w:tabs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ab/>
      </w:r>
    </w:p>
    <w:p w14:paraId="33690F31" w14:textId="77777777" w:rsidR="00AA767A" w:rsidRPr="00261744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607897AD" w14:textId="77777777" w:rsidR="00AA767A" w:rsidRPr="00261744" w:rsidRDefault="00AA767A" w:rsidP="0005776C">
      <w:pPr>
        <w:tabs>
          <w:tab w:val="left" w:pos="1300"/>
        </w:tabs>
        <w:rPr>
          <w:rFonts w:ascii="Book Antiqua" w:hAnsi="Book Antiqua"/>
          <w:b/>
          <w:lang w:val="sq-AL"/>
        </w:rPr>
      </w:pPr>
    </w:p>
    <w:p w14:paraId="6B56EE73" w14:textId="78CA7907" w:rsidR="00FE4451" w:rsidRPr="00261744" w:rsidRDefault="005E0754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lang w:val="sq-AL"/>
        </w:rPr>
        <w:t xml:space="preserve">  </w:t>
      </w:r>
      <w:r w:rsidR="000903AF">
        <w:rPr>
          <w:rFonts w:ascii="Book Antiqua" w:hAnsi="Book Antiqua"/>
          <w:b/>
          <w:lang w:val="sq-AL"/>
        </w:rPr>
        <w:t xml:space="preserve">   </w:t>
      </w:r>
      <w:r w:rsidR="00096631" w:rsidRPr="00261744">
        <w:rPr>
          <w:rFonts w:ascii="Book Antiqua" w:hAnsi="Book Antiqua"/>
          <w:b/>
          <w:bCs/>
          <w:color w:val="365F91"/>
          <w:sz w:val="28"/>
          <w:lang w:val="sq-AL"/>
        </w:rPr>
        <w:t>Neni 1</w:t>
      </w:r>
      <w:r w:rsidR="008E021F" w:rsidRPr="00261744">
        <w:rPr>
          <w:rFonts w:ascii="Book Antiqua" w:hAnsi="Book Antiqua"/>
          <w:b/>
          <w:bCs/>
          <w:color w:val="365F91"/>
          <w:sz w:val="28"/>
          <w:lang w:val="sq-AL"/>
        </w:rPr>
        <w:t>8</w:t>
      </w:r>
      <w:r w:rsidR="00096631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="00FE4451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Detyrimet kontingjente </w:t>
      </w:r>
    </w:p>
    <w:bookmarkStart w:id="20" w:name="_MON_1545726977"/>
    <w:bookmarkEnd w:id="20"/>
    <w:p w14:paraId="38F5933C" w14:textId="341397F7" w:rsidR="0060658D" w:rsidRPr="00261744" w:rsidRDefault="00F5131B" w:rsidP="0060658D">
      <w:pPr>
        <w:tabs>
          <w:tab w:val="left" w:pos="1080"/>
        </w:tabs>
        <w:ind w:left="720"/>
        <w:rPr>
          <w:rFonts w:ascii="Book Antiqua" w:hAnsi="Book Antiqua"/>
          <w:b/>
          <w:sz w:val="20"/>
          <w:u w:val="single"/>
          <w:lang w:val="sq-AL"/>
        </w:rPr>
      </w:pPr>
      <w:r w:rsidRPr="00261744">
        <w:rPr>
          <w:rFonts w:ascii="Book Antiqua" w:hAnsi="Book Antiqua"/>
          <w:lang w:val="sq-AL"/>
        </w:rPr>
        <w:object w:dxaOrig="11850" w:dyaOrig="2940" w14:anchorId="62C8AF8E">
          <v:shape id="_x0000_i1040" type="#_x0000_t75" style="width:588.75pt;height:157.5pt" o:ole="">
            <v:imagedata r:id="rId53" o:title=""/>
          </v:shape>
          <o:OLEObject Type="Embed" ProgID="Excel.Sheet.8" ShapeID="_x0000_i1040" DrawAspect="Content" ObjectID="_1643618514" r:id="rId54"/>
        </w:object>
      </w:r>
      <w:r w:rsidR="00DA4508" w:rsidRPr="00261744">
        <w:rPr>
          <w:rFonts w:ascii="Book Antiqua" w:hAnsi="Book Antiqua"/>
          <w:b/>
          <w:sz w:val="20"/>
          <w:u w:val="single"/>
          <w:lang w:val="sq-AL"/>
        </w:rPr>
        <w:t xml:space="preserve"> </w:t>
      </w:r>
    </w:p>
    <w:p w14:paraId="6847A096" w14:textId="440478B1" w:rsidR="00A33C09" w:rsidRPr="00A33C09" w:rsidRDefault="0005776C" w:rsidP="005E0754">
      <w:pPr>
        <w:tabs>
          <w:tab w:val="left" w:pos="1080"/>
        </w:tabs>
        <w:ind w:left="720"/>
        <w:rPr>
          <w:rFonts w:ascii="Book Antiqua" w:hAnsi="Book Antiqua"/>
          <w:b/>
          <w:sz w:val="20"/>
          <w:lang w:val="sr-Latn-CS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>Shpalos në</w:t>
      </w:r>
      <w:r w:rsidR="00CA6025" w:rsidRPr="00261744">
        <w:rPr>
          <w:rFonts w:ascii="Book Antiqua" w:hAnsi="Book Antiqua"/>
          <w:b/>
          <w:sz w:val="20"/>
          <w:u w:val="single"/>
          <w:lang w:val="sq-AL"/>
        </w:rPr>
        <w:t xml:space="preserve">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  <w:r w:rsidR="005E0754" w:rsidRPr="005E0754">
        <w:rPr>
          <w:rFonts w:ascii="Book Antiqua" w:hAnsi="Book Antiqua"/>
          <w:b/>
          <w:color w:val="FF0000"/>
          <w:sz w:val="20"/>
          <w:lang w:val="sr-Latn-CS"/>
        </w:rPr>
        <w:t xml:space="preserve"> </w:t>
      </w:r>
      <w:r w:rsidR="00A33C09">
        <w:rPr>
          <w:rFonts w:ascii="Book Antiqua" w:hAnsi="Book Antiqua"/>
          <w:b/>
          <w:sz w:val="20"/>
          <w:lang w:val="sr-Latn-CS"/>
        </w:rPr>
        <w:t xml:space="preserve">Në vitin 2019, kundër Komunës së Graçanicës </w:t>
      </w:r>
      <w:r w:rsidR="00731556">
        <w:rPr>
          <w:rFonts w:ascii="Book Antiqua" w:hAnsi="Book Antiqua"/>
          <w:b/>
          <w:sz w:val="20"/>
          <w:lang w:val="sr-Latn-CS"/>
        </w:rPr>
        <w:t>zhvillohen</w:t>
      </w:r>
      <w:r w:rsidR="00A33C09">
        <w:rPr>
          <w:rFonts w:ascii="Book Antiqua" w:hAnsi="Book Antiqua"/>
          <w:b/>
          <w:sz w:val="20"/>
          <w:lang w:val="sr-Latn-CS"/>
        </w:rPr>
        <w:t xml:space="preserve"> 92 </w:t>
      </w:r>
      <w:r w:rsidR="00731556">
        <w:rPr>
          <w:rFonts w:ascii="Book Antiqua" w:hAnsi="Book Antiqua"/>
          <w:b/>
          <w:sz w:val="20"/>
          <w:lang w:val="sr-Latn-CS"/>
        </w:rPr>
        <w:t>konteste gjyqësore</w:t>
      </w:r>
      <w:r w:rsidR="00A33C09">
        <w:rPr>
          <w:rFonts w:ascii="Book Antiqua" w:hAnsi="Book Antiqua"/>
          <w:b/>
          <w:sz w:val="20"/>
          <w:lang w:val="sr-Latn-CS"/>
        </w:rPr>
        <w:t>, ku për 24 konteste i dimë vlerat, ndërsa për 68 nuk e dimë vlerën e kontestieve.</w:t>
      </w:r>
    </w:p>
    <w:p w14:paraId="5C837056" w14:textId="77777777" w:rsidR="00A33C09" w:rsidRDefault="00A33C09" w:rsidP="005E0754">
      <w:pPr>
        <w:tabs>
          <w:tab w:val="left" w:pos="1080"/>
        </w:tabs>
        <w:ind w:left="720"/>
        <w:rPr>
          <w:rFonts w:ascii="Book Antiqua" w:hAnsi="Book Antiqua"/>
          <w:b/>
          <w:color w:val="FF0000"/>
          <w:sz w:val="20"/>
          <w:lang w:val="sr-Latn-CS"/>
        </w:rPr>
      </w:pPr>
    </w:p>
    <w:p w14:paraId="7805CE05" w14:textId="77777777" w:rsidR="001A0400" w:rsidRPr="00261744" w:rsidRDefault="001A0400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11BD7C2C" w14:textId="1B4E8E96" w:rsidR="006651A7" w:rsidRPr="00261744" w:rsidRDefault="000903AF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</w:t>
      </w:r>
      <w:r w:rsidR="001A0400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="006651A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A67738" w:rsidRPr="00261744">
        <w:rPr>
          <w:rFonts w:ascii="Book Antiqua" w:hAnsi="Book Antiqua"/>
          <w:b/>
          <w:bCs/>
          <w:color w:val="365F91"/>
          <w:sz w:val="28"/>
          <w:lang w:val="sq-AL"/>
        </w:rPr>
        <w:t>19</w:t>
      </w:r>
      <w:r w:rsidR="008E021F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Raport</w:t>
      </w:r>
      <w:r w:rsidR="006651A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për pasurin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ë jo financiare </w:t>
      </w:r>
    </w:p>
    <w:p w14:paraId="2D515C42" w14:textId="77777777" w:rsidR="00952024" w:rsidRPr="004B424B" w:rsidRDefault="00952024" w:rsidP="00FE4451">
      <w:pPr>
        <w:rPr>
          <w:rFonts w:ascii="Book Antiqua" w:hAnsi="Book Antiqua"/>
          <w:b/>
          <w:bCs/>
          <w:color w:val="365F91"/>
          <w:sz w:val="18"/>
          <w:u w:val="single"/>
          <w:lang w:val="sq-AL"/>
        </w:rPr>
      </w:pPr>
    </w:p>
    <w:p w14:paraId="254D1344" w14:textId="77777777" w:rsidR="00AD0F45" w:rsidRPr="00261744" w:rsidRDefault="001A0400" w:rsidP="00031D43">
      <w:pPr>
        <w:tabs>
          <w:tab w:val="left" w:pos="1080"/>
        </w:tabs>
        <w:rPr>
          <w:rFonts w:ascii="Book Antiqua" w:hAnsi="Book Antiqua"/>
          <w:b/>
          <w:color w:val="365F91"/>
          <w:u w:val="single" w:color="FFFFFF" w:themeColor="background1"/>
          <w:lang w:val="sq-AL"/>
        </w:rPr>
      </w:pPr>
      <w:r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           </w:t>
      </w:r>
      <w:r w:rsidR="00A67738"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Neni 19.3.1  Pasurit</w:t>
      </w:r>
      <w:r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>ë</w:t>
      </w:r>
      <w:r w:rsidR="00A67738"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 xml:space="preserve"> </w:t>
      </w:r>
      <w:r w:rsidR="00E9316E" w:rsidRPr="00261744">
        <w:rPr>
          <w:rFonts w:ascii="Book Antiqua" w:hAnsi="Book Antiqua"/>
          <w:b/>
          <w:color w:val="365F91"/>
          <w:u w:val="single" w:color="FFFFFF" w:themeColor="background1"/>
          <w:lang w:val="sq-AL"/>
        </w:rPr>
        <w:t>kapitale (me vlerë mbi 1000 Euro)</w:t>
      </w:r>
    </w:p>
    <w:p w14:paraId="18E8CF87" w14:textId="77777777" w:rsidR="00A67738" w:rsidRPr="00261744" w:rsidRDefault="00A67738" w:rsidP="00031D43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</w:p>
    <w:bookmarkStart w:id="21" w:name="_MON_1545726998"/>
    <w:bookmarkEnd w:id="21"/>
    <w:p w14:paraId="366E2DE2" w14:textId="14215C99" w:rsidR="001A68B9" w:rsidRPr="00261744" w:rsidRDefault="00C216C2" w:rsidP="001A0400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9249" w:dyaOrig="3108" w14:anchorId="4803B34D">
          <v:shape id="_x0000_i1041" type="#_x0000_t75" style="width:576.75pt;height:160.5pt" o:ole="">
            <v:imagedata r:id="rId55" o:title=""/>
          </v:shape>
          <o:OLEObject Type="Embed" ProgID="Excel.Sheet.8" ShapeID="_x0000_i1041" DrawAspect="Content" ObjectID="_1643618515" r:id="rId56"/>
        </w:object>
      </w:r>
    </w:p>
    <w:p w14:paraId="3BE307A6" w14:textId="77777777" w:rsidR="008C5199" w:rsidRPr="00261744" w:rsidRDefault="008C5199" w:rsidP="00A67738">
      <w:pPr>
        <w:pStyle w:val="ListParagraph"/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0FA94F43" w14:textId="216B470D" w:rsidR="00A67738" w:rsidRPr="004B424B" w:rsidRDefault="00A67738" w:rsidP="004B424B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6D527CA7" w14:textId="77777777" w:rsidR="00304581" w:rsidRDefault="001A0400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  <w:r w:rsidRPr="00261744">
        <w:rPr>
          <w:rFonts w:ascii="Book Antiqua" w:hAnsi="Book Antiqua"/>
          <w:b/>
          <w:color w:val="365F91"/>
          <w:u w:val="single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lang w:val="sq-AL"/>
        </w:rPr>
        <w:t xml:space="preserve">           </w:t>
      </w:r>
    </w:p>
    <w:p w14:paraId="694F529A" w14:textId="77777777" w:rsidR="00EB2847" w:rsidRPr="00261744" w:rsidRDefault="00EB2847" w:rsidP="00A67738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1084FF2B" w14:textId="09A0A048" w:rsidR="00A67738" w:rsidRPr="00261744" w:rsidRDefault="00304581" w:rsidP="00A67738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t xml:space="preserve">            </w:t>
      </w:r>
      <w:r w:rsidR="00A67738" w:rsidRPr="00261744">
        <w:rPr>
          <w:rFonts w:ascii="Book Antiqua" w:hAnsi="Book Antiqua"/>
          <w:b/>
          <w:color w:val="365F91"/>
          <w:u w:val="single"/>
          <w:lang w:val="sq-AL"/>
        </w:rPr>
        <w:t>Neni 19.3.2  Pasurit</w:t>
      </w:r>
      <w:r w:rsidR="001A0400" w:rsidRPr="00261744">
        <w:rPr>
          <w:rFonts w:ascii="Book Antiqua" w:hAnsi="Book Antiqua"/>
          <w:b/>
          <w:color w:val="365F91"/>
          <w:u w:val="single"/>
          <w:lang w:val="sq-AL"/>
        </w:rPr>
        <w:t>ë</w:t>
      </w:r>
      <w:r w:rsidR="00A67738" w:rsidRPr="00261744">
        <w:rPr>
          <w:rFonts w:ascii="Book Antiqua" w:hAnsi="Book Antiqua"/>
          <w:b/>
          <w:color w:val="365F91"/>
          <w:u w:val="single"/>
          <w:lang w:val="sq-AL"/>
        </w:rPr>
        <w:t xml:space="preserve"> jo kapitale (me vlerë nën 1</w:t>
      </w:r>
      <w:r w:rsidR="00C96013">
        <w:rPr>
          <w:rFonts w:ascii="Book Antiqua" w:hAnsi="Book Antiqua"/>
          <w:b/>
          <w:color w:val="365F91"/>
          <w:u w:val="single"/>
          <w:lang w:val="sq-AL"/>
        </w:rPr>
        <w:t>,</w:t>
      </w:r>
      <w:r w:rsidR="00A67738" w:rsidRPr="00261744">
        <w:rPr>
          <w:rFonts w:ascii="Book Antiqua" w:hAnsi="Book Antiqua"/>
          <w:b/>
          <w:color w:val="365F91"/>
          <w:u w:val="single"/>
          <w:lang w:val="sq-AL"/>
        </w:rPr>
        <w:t>000 Euro)</w:t>
      </w:r>
    </w:p>
    <w:p w14:paraId="593DC8B2" w14:textId="1E37A7BE" w:rsidR="00952024" w:rsidRPr="00261744" w:rsidRDefault="00F5131B" w:rsidP="00F5131B">
      <w:pPr>
        <w:tabs>
          <w:tab w:val="left" w:pos="12300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ab/>
      </w:r>
    </w:p>
    <w:p w14:paraId="324937B8" w14:textId="6D83DAFD" w:rsidR="001A68B9" w:rsidRPr="00261744" w:rsidRDefault="00E9316E" w:rsidP="001A0400">
      <w:pPr>
        <w:ind w:left="-270" w:firstLine="45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ab/>
      </w:r>
      <w:bookmarkStart w:id="22" w:name="_MON_1545726045"/>
      <w:bookmarkEnd w:id="22"/>
      <w:r w:rsidR="00C216C2" w:rsidRPr="00261744">
        <w:rPr>
          <w:rFonts w:ascii="Book Antiqua" w:hAnsi="Book Antiqua"/>
          <w:lang w:val="sq-AL"/>
        </w:rPr>
        <w:object w:dxaOrig="8827" w:dyaOrig="1281" w14:anchorId="51026D35">
          <v:shape id="_x0000_i1042" type="#_x0000_t75" style="width:540.75pt;height:1in" o:ole="">
            <v:imagedata r:id="rId57" o:title=""/>
          </v:shape>
          <o:OLEObject Type="Embed" ProgID="Excel.Sheet.8" ShapeID="_x0000_i1042" DrawAspect="Content" ObjectID="_1643618516" r:id="rId58"/>
        </w:object>
      </w:r>
      <w:r w:rsidRPr="00261744">
        <w:rPr>
          <w:rFonts w:ascii="Book Antiqua" w:hAnsi="Book Antiqua"/>
          <w:lang w:val="sq-AL"/>
        </w:rPr>
        <w:tab/>
      </w:r>
    </w:p>
    <w:p w14:paraId="3DEB6CA1" w14:textId="77777777" w:rsidR="004C05CD" w:rsidRPr="00261744" w:rsidRDefault="004C05CD" w:rsidP="001A0400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q-AL"/>
        </w:rPr>
      </w:pPr>
    </w:p>
    <w:p w14:paraId="44E00EF5" w14:textId="77777777" w:rsidR="00C96013" w:rsidRDefault="001A0400" w:rsidP="001A0400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q-AL"/>
        </w:rPr>
      </w:pPr>
      <w:r w:rsidRPr="00261744">
        <w:rPr>
          <w:rFonts w:ascii="Book Antiqua" w:hAnsi="Book Antiqua"/>
          <w:sz w:val="20"/>
          <w:szCs w:val="20"/>
          <w:lang w:val="sq-AL"/>
        </w:rPr>
        <w:t xml:space="preserve"> </w:t>
      </w:r>
    </w:p>
    <w:p w14:paraId="35C3F5CF" w14:textId="601D2ED3" w:rsidR="002110DB" w:rsidRPr="002670F8" w:rsidRDefault="001A0400" w:rsidP="002110DB">
      <w:pPr>
        <w:pStyle w:val="ListParagraph"/>
        <w:tabs>
          <w:tab w:val="left" w:pos="1300"/>
        </w:tabs>
        <w:jc w:val="both"/>
        <w:rPr>
          <w:b/>
          <w:i/>
          <w:sz w:val="20"/>
          <w:szCs w:val="20"/>
          <w:u w:val="single"/>
        </w:rPr>
      </w:pP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Shpalos </w:t>
      </w:r>
      <w:r w:rsidR="00C96013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ne PF 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 xml:space="preserve">tabelën në detaje në vijim si  </w:t>
      </w:r>
      <w:r w:rsidR="00752B52">
        <w:rPr>
          <w:rFonts w:ascii="Book Antiqua" w:hAnsi="Book Antiqua"/>
          <w:b/>
          <w:i/>
          <w:sz w:val="20"/>
          <w:szCs w:val="20"/>
          <w:u w:val="single"/>
          <w:lang w:val="sq-AL"/>
        </w:rPr>
        <w:t>A</w:t>
      </w:r>
      <w:r w:rsidRPr="00261744">
        <w:rPr>
          <w:rFonts w:ascii="Book Antiqua" w:hAnsi="Book Antiqua"/>
          <w:b/>
          <w:i/>
          <w:sz w:val="20"/>
          <w:szCs w:val="20"/>
          <w:u w:val="single"/>
          <w:lang w:val="sq-AL"/>
        </w:rPr>
        <w:t>neks 3:</w:t>
      </w:r>
      <w:r w:rsidR="002110DB" w:rsidRP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Ky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është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viti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i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r w:rsidR="00E074D4">
        <w:rPr>
          <w:b/>
          <w:i/>
          <w:sz w:val="20"/>
          <w:szCs w:val="20"/>
          <w:u w:val="single"/>
          <w:lang w:val="sr-Cyrl-RS"/>
        </w:rPr>
        <w:t>катерт</w:t>
      </w:r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brend</w:t>
      </w:r>
      <w:r w:rsidR="002110DB">
        <w:rPr>
          <w:b/>
          <w:i/>
          <w:sz w:val="20"/>
          <w:szCs w:val="20"/>
          <w:u w:val="single"/>
        </w:rPr>
        <w:t>a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të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të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cilit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jemi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duke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i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>
        <w:rPr>
          <w:b/>
          <w:i/>
          <w:sz w:val="20"/>
          <w:szCs w:val="20"/>
          <w:u w:val="single"/>
        </w:rPr>
        <w:t>futur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të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dhënat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për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vlerat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nën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1</w:t>
      </w:r>
      <w:r w:rsidR="002110DB">
        <w:rPr>
          <w:b/>
          <w:i/>
          <w:sz w:val="20"/>
          <w:szCs w:val="20"/>
          <w:u w:val="single"/>
        </w:rPr>
        <w:t>.</w:t>
      </w:r>
      <w:r w:rsidR="002110DB" w:rsidRPr="002670F8">
        <w:rPr>
          <w:b/>
          <w:i/>
          <w:sz w:val="20"/>
          <w:szCs w:val="20"/>
          <w:u w:val="single"/>
        </w:rPr>
        <w:t xml:space="preserve">000 </w:t>
      </w:r>
      <w:r w:rsidR="002110DB">
        <w:rPr>
          <w:b/>
          <w:i/>
          <w:sz w:val="20"/>
          <w:szCs w:val="20"/>
          <w:u w:val="single"/>
        </w:rPr>
        <w:t xml:space="preserve">.00 </w:t>
      </w:r>
      <w:r w:rsidR="002110DB" w:rsidRPr="002670F8">
        <w:rPr>
          <w:b/>
          <w:i/>
          <w:sz w:val="20"/>
          <w:szCs w:val="20"/>
          <w:u w:val="single"/>
        </w:rPr>
        <w:t xml:space="preserve">euro,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por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në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këtë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shumë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nuk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është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përfshirë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amortizimi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>.</w:t>
      </w:r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Theksojmë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se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Komuna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e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Graçanicës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ende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nuk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e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ka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E-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programin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për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regjistrimin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e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pasurisë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nën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1,000.00 euro.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Kemi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krijuar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një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kontakt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me MAP-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në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dhe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proofErr w:type="gramStart"/>
      <w:r w:rsidR="002110DB" w:rsidRPr="002670F8">
        <w:rPr>
          <w:b/>
          <w:i/>
          <w:sz w:val="20"/>
          <w:szCs w:val="20"/>
          <w:u w:val="single"/>
        </w:rPr>
        <w:t>ia</w:t>
      </w:r>
      <w:proofErr w:type="spellEnd"/>
      <w:proofErr w:type="gram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kemi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dërguar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një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kërkesë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për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trajnimin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e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zyrtarit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i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cili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do ta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regjistrojë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pasurinë</w:t>
      </w:r>
      <w:proofErr w:type="spellEnd"/>
      <w:r w:rsidR="002110DB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në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 xml:space="preserve"> E-</w:t>
      </w:r>
      <w:proofErr w:type="spellStart"/>
      <w:r w:rsidR="002110DB" w:rsidRPr="002670F8">
        <w:rPr>
          <w:b/>
          <w:i/>
          <w:sz w:val="20"/>
          <w:szCs w:val="20"/>
          <w:u w:val="single"/>
        </w:rPr>
        <w:t>programin</w:t>
      </w:r>
      <w:proofErr w:type="spellEnd"/>
      <w:r w:rsidR="002110DB" w:rsidRPr="002670F8">
        <w:rPr>
          <w:b/>
          <w:i/>
          <w:sz w:val="20"/>
          <w:szCs w:val="20"/>
          <w:u w:val="single"/>
        </w:rPr>
        <w:t>.</w:t>
      </w:r>
    </w:p>
    <w:p w14:paraId="39B9C43E" w14:textId="77777777" w:rsidR="002110DB" w:rsidRDefault="002110DB" w:rsidP="002110DB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14:paraId="26AA4149" w14:textId="77777777" w:rsidR="002110DB" w:rsidRDefault="002110DB" w:rsidP="002110DB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14:paraId="0BB32DB7" w14:textId="192B2AD1" w:rsidR="001A0400" w:rsidRPr="00261744" w:rsidRDefault="001A0400" w:rsidP="001A0400">
      <w:pPr>
        <w:pStyle w:val="ListParagraph"/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700046BE" w14:textId="77777777" w:rsidR="00A0796B" w:rsidRPr="00261744" w:rsidRDefault="00A0796B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4F12E412" w14:textId="77777777" w:rsidR="00871478" w:rsidRPr="00261744" w:rsidRDefault="00871478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22C475A9" w14:textId="77777777" w:rsidR="001A0400" w:rsidRPr="00261744" w:rsidRDefault="001A0400" w:rsidP="00952024">
      <w:pPr>
        <w:tabs>
          <w:tab w:val="left" w:pos="1080"/>
        </w:tabs>
        <w:rPr>
          <w:rFonts w:ascii="Book Antiqua" w:hAnsi="Book Antiqua"/>
          <w:b/>
          <w:color w:val="365F91"/>
          <w:lang w:val="sq-AL"/>
        </w:rPr>
      </w:pPr>
    </w:p>
    <w:p w14:paraId="65E2962E" w14:textId="77777777" w:rsidR="00B00922" w:rsidRPr="00261744" w:rsidRDefault="00871478" w:rsidP="00B00922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q-AL"/>
        </w:rPr>
      </w:pPr>
      <w:r w:rsidRPr="00261744">
        <w:rPr>
          <w:rFonts w:ascii="Book Antiqua" w:hAnsi="Book Antiqua"/>
          <w:b/>
          <w:color w:val="365F91"/>
          <w:lang w:val="sq-AL"/>
        </w:rPr>
        <w:t xml:space="preserve">    </w:t>
      </w:r>
      <w:r w:rsidR="00304581" w:rsidRPr="00261744">
        <w:rPr>
          <w:rFonts w:ascii="Book Antiqua" w:hAnsi="Book Antiqua"/>
          <w:b/>
          <w:color w:val="365F91"/>
          <w:lang w:val="sq-AL"/>
        </w:rPr>
        <w:t xml:space="preserve"> </w:t>
      </w:r>
      <w:r w:rsidRPr="00261744">
        <w:rPr>
          <w:rFonts w:ascii="Book Antiqua" w:hAnsi="Book Antiqua"/>
          <w:b/>
          <w:color w:val="365F91"/>
          <w:lang w:val="sq-AL"/>
        </w:rPr>
        <w:t xml:space="preserve">          </w:t>
      </w:r>
      <w:r w:rsidR="00B00922" w:rsidRPr="00261744">
        <w:rPr>
          <w:rFonts w:ascii="Book Antiqua" w:hAnsi="Book Antiqua"/>
          <w:b/>
          <w:color w:val="365F91"/>
          <w:u w:val="single"/>
          <w:lang w:val="sq-AL"/>
        </w:rPr>
        <w:t>Neni 19.3.3  Stoqet</w:t>
      </w:r>
    </w:p>
    <w:p w14:paraId="40A84EFC" w14:textId="77777777" w:rsidR="00B00922" w:rsidRPr="00261744" w:rsidRDefault="00B00922" w:rsidP="00B00922">
      <w:pPr>
        <w:rPr>
          <w:rFonts w:ascii="Book Antiqua" w:hAnsi="Book Antiqua"/>
          <w:lang w:val="sq-AL"/>
        </w:rPr>
      </w:pPr>
    </w:p>
    <w:p w14:paraId="13EADF15" w14:textId="77777777" w:rsidR="00952024" w:rsidRPr="00261744" w:rsidRDefault="00952024" w:rsidP="00952024">
      <w:pPr>
        <w:ind w:firstLine="720"/>
        <w:rPr>
          <w:rFonts w:ascii="Book Antiqua" w:hAnsi="Book Antiqua"/>
          <w:b/>
          <w:lang w:val="sq-AL"/>
        </w:rPr>
      </w:pPr>
    </w:p>
    <w:bookmarkStart w:id="23" w:name="_MON_1545727025"/>
    <w:bookmarkEnd w:id="23"/>
    <w:p w14:paraId="347CF1AF" w14:textId="22E28921" w:rsidR="00C11883" w:rsidRPr="00261744" w:rsidRDefault="00C216C2" w:rsidP="00871478">
      <w:pPr>
        <w:ind w:left="810"/>
        <w:rPr>
          <w:rFonts w:ascii="Book Antiqua" w:hAnsi="Book Antiqua"/>
          <w:b/>
          <w:bCs/>
          <w:color w:val="365F91"/>
          <w:sz w:val="20"/>
          <w:lang w:val="sq-AL"/>
        </w:rPr>
      </w:pPr>
      <w:r w:rsidRPr="00261744">
        <w:rPr>
          <w:rFonts w:ascii="Book Antiqua" w:hAnsi="Book Antiqua"/>
          <w:lang w:val="sq-AL"/>
        </w:rPr>
        <w:object w:dxaOrig="9442" w:dyaOrig="1281" w14:anchorId="65247B18">
          <v:shape id="_x0000_i1043" type="#_x0000_t75" style="width:573.75pt;height:78pt" o:ole="">
            <v:imagedata r:id="rId59" o:title=""/>
          </v:shape>
          <o:OLEObject Type="Embed" ProgID="Excel.Sheet.8" ShapeID="_x0000_i1043" DrawAspect="Content" ObjectID="_1643618517" r:id="rId60"/>
        </w:object>
      </w:r>
    </w:p>
    <w:p w14:paraId="3850A43C" w14:textId="77777777" w:rsidR="00865069" w:rsidRPr="00261744" w:rsidRDefault="00865069" w:rsidP="00B56C58">
      <w:pPr>
        <w:rPr>
          <w:rFonts w:ascii="Book Antiqua" w:hAnsi="Book Antiqua"/>
          <w:sz w:val="20"/>
          <w:szCs w:val="20"/>
          <w:lang w:val="sq-AL"/>
        </w:rPr>
      </w:pPr>
    </w:p>
    <w:p w14:paraId="08B96D96" w14:textId="77777777"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CADDA86" w14:textId="77777777"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44A52803" w14:textId="77777777" w:rsidR="00892B49" w:rsidRPr="00261744" w:rsidRDefault="00892B49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64519A04" w14:textId="77777777" w:rsidR="00AA767A" w:rsidRPr="00261744" w:rsidRDefault="00AA767A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298E818B" w14:textId="763BFBD7" w:rsidR="00AA767A" w:rsidRDefault="00AA767A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763953E6" w14:textId="77777777" w:rsidR="00C96013" w:rsidRPr="00261744" w:rsidRDefault="00C96013" w:rsidP="00C11883">
      <w:pPr>
        <w:rPr>
          <w:rFonts w:ascii="Book Antiqua" w:hAnsi="Book Antiqua"/>
          <w:b/>
          <w:bCs/>
          <w:color w:val="365F91"/>
          <w:sz w:val="20"/>
          <w:lang w:val="sq-AL"/>
        </w:rPr>
      </w:pPr>
    </w:p>
    <w:p w14:paraId="1439A35E" w14:textId="0A91E92C" w:rsidR="00C11883" w:rsidRPr="00261744" w:rsidRDefault="00304581" w:rsidP="00C11883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20    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>Raport për avancet e pa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arsyetuara</w:t>
      </w:r>
    </w:p>
    <w:p w14:paraId="023D1A7B" w14:textId="77777777" w:rsidR="00B00922" w:rsidRPr="00261744" w:rsidRDefault="00B00922" w:rsidP="00C11883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4" w:name="_MON_1545727033"/>
    <w:bookmarkEnd w:id="24"/>
    <w:p w14:paraId="7D2D7F2D" w14:textId="225D2F53" w:rsidR="00C11883" w:rsidRPr="00261744" w:rsidRDefault="00C8683E" w:rsidP="00C11883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3259" w:dyaOrig="2803" w14:anchorId="439336B0">
          <v:shape id="_x0000_i1044" type="#_x0000_t75" style="width:644.25pt;height:138pt" o:ole="">
            <v:imagedata r:id="rId61" o:title=""/>
          </v:shape>
          <o:OLEObject Type="Embed" ProgID="Excel.Sheet.8" ShapeID="_x0000_i1044" DrawAspect="Content" ObjectID="_1643618518" r:id="rId62"/>
        </w:object>
      </w:r>
    </w:p>
    <w:p w14:paraId="5574DEC7" w14:textId="77777777" w:rsidR="008C5199" w:rsidRPr="00261744" w:rsidRDefault="00871478" w:rsidP="00871478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  <w:r w:rsidRPr="00261744">
        <w:rPr>
          <w:rFonts w:ascii="Book Antiqua" w:hAnsi="Book Antiqua"/>
          <w:b/>
          <w:sz w:val="20"/>
          <w:lang w:val="sq-AL"/>
        </w:rPr>
        <w:lastRenderedPageBreak/>
        <w:t xml:space="preserve">             </w:t>
      </w:r>
    </w:p>
    <w:p w14:paraId="75A618DA" w14:textId="77777777" w:rsidR="00C96013" w:rsidRDefault="00C96013" w:rsidP="00871478">
      <w:pPr>
        <w:tabs>
          <w:tab w:val="left" w:pos="1080"/>
        </w:tabs>
        <w:rPr>
          <w:rFonts w:ascii="Book Antiqua" w:hAnsi="Book Antiqua"/>
          <w:b/>
          <w:sz w:val="20"/>
          <w:lang w:val="sq-AL"/>
        </w:rPr>
      </w:pPr>
    </w:p>
    <w:p w14:paraId="631BBDB9" w14:textId="2E64BE62" w:rsidR="009C2397" w:rsidRDefault="00871478" w:rsidP="00871478">
      <w:pPr>
        <w:tabs>
          <w:tab w:val="left" w:pos="1080"/>
        </w:tabs>
        <w:rPr>
          <w:b/>
          <w:color w:val="FF0000"/>
          <w:sz w:val="20"/>
        </w:rPr>
      </w:pPr>
      <w:r w:rsidRPr="00261744">
        <w:rPr>
          <w:rFonts w:ascii="Book Antiqua" w:hAnsi="Book Antiqua"/>
          <w:b/>
          <w:sz w:val="20"/>
          <w:lang w:val="sq-AL"/>
        </w:rPr>
        <w:t xml:space="preserve">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Shpalos</w:t>
      </w:r>
      <w:r w:rsidR="00C96013">
        <w:rPr>
          <w:rFonts w:ascii="Book Antiqua" w:hAnsi="Book Antiqua"/>
          <w:b/>
          <w:sz w:val="20"/>
          <w:u w:val="single"/>
          <w:lang w:val="sq-AL"/>
        </w:rPr>
        <w:t xml:space="preserve"> me poshtë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n</w:t>
      </w:r>
      <w:r w:rsidR="008C5199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="00C96013">
        <w:rPr>
          <w:rFonts w:ascii="Book Antiqua" w:hAnsi="Book Antiqua"/>
          <w:b/>
          <w:sz w:val="20"/>
          <w:u w:val="single"/>
          <w:lang w:val="sq-AL"/>
        </w:rPr>
        <w:t>nga</w:t>
      </w: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tabel</w:t>
      </w:r>
      <w:r w:rsidR="00C96013">
        <w:rPr>
          <w:rFonts w:ascii="Book Antiqua" w:hAnsi="Book Antiqua"/>
          <w:b/>
          <w:sz w:val="20"/>
          <w:u w:val="single"/>
          <w:lang w:val="sq-AL"/>
        </w:rPr>
        <w:t>a:</w:t>
      </w:r>
      <w:r w:rsidR="00C8683E" w:rsidRPr="00C8683E">
        <w:rPr>
          <w:b/>
          <w:color w:val="FF0000"/>
          <w:sz w:val="20"/>
        </w:rPr>
        <w:t xml:space="preserve"> </w:t>
      </w:r>
      <w:proofErr w:type="spellStart"/>
      <w:r w:rsidR="009C2397">
        <w:rPr>
          <w:b/>
          <w:sz w:val="20"/>
        </w:rPr>
        <w:t>Në</w:t>
      </w:r>
      <w:proofErr w:type="spellEnd"/>
      <w:r w:rsidR="009C2397">
        <w:rPr>
          <w:b/>
          <w:sz w:val="20"/>
        </w:rPr>
        <w:t xml:space="preserve"> </w:t>
      </w:r>
      <w:proofErr w:type="spellStart"/>
      <w:r w:rsidR="009C2397">
        <w:rPr>
          <w:b/>
          <w:sz w:val="20"/>
        </w:rPr>
        <w:t>vitin</w:t>
      </w:r>
      <w:proofErr w:type="spellEnd"/>
      <w:r w:rsidR="009C2397">
        <w:rPr>
          <w:b/>
          <w:sz w:val="20"/>
        </w:rPr>
        <w:t xml:space="preserve"> 2019 </w:t>
      </w:r>
      <w:proofErr w:type="spellStart"/>
      <w:r w:rsidR="009C2397">
        <w:rPr>
          <w:b/>
          <w:sz w:val="20"/>
        </w:rPr>
        <w:t>nuk</w:t>
      </w:r>
      <w:proofErr w:type="spellEnd"/>
      <w:r w:rsidR="009C2397">
        <w:rPr>
          <w:b/>
          <w:sz w:val="20"/>
        </w:rPr>
        <w:t xml:space="preserve"> </w:t>
      </w:r>
      <w:proofErr w:type="spellStart"/>
      <w:r w:rsidR="009C2397">
        <w:rPr>
          <w:b/>
          <w:sz w:val="20"/>
        </w:rPr>
        <w:t>kemi</w:t>
      </w:r>
      <w:proofErr w:type="spellEnd"/>
      <w:r w:rsidR="009C2397">
        <w:rPr>
          <w:b/>
          <w:sz w:val="20"/>
        </w:rPr>
        <w:t xml:space="preserve"> </w:t>
      </w:r>
      <w:proofErr w:type="spellStart"/>
      <w:r w:rsidR="009C2397">
        <w:rPr>
          <w:b/>
          <w:sz w:val="20"/>
        </w:rPr>
        <w:t>avanse</w:t>
      </w:r>
      <w:proofErr w:type="spellEnd"/>
      <w:r w:rsidR="009C2397">
        <w:rPr>
          <w:b/>
          <w:sz w:val="20"/>
        </w:rPr>
        <w:t xml:space="preserve"> </w:t>
      </w:r>
      <w:proofErr w:type="spellStart"/>
      <w:r w:rsidR="008030B3" w:rsidRPr="008030B3">
        <w:rPr>
          <w:b/>
          <w:sz w:val="20"/>
        </w:rPr>
        <w:t>të</w:t>
      </w:r>
      <w:proofErr w:type="spellEnd"/>
      <w:r w:rsidR="008030B3" w:rsidRPr="008030B3">
        <w:rPr>
          <w:b/>
          <w:sz w:val="20"/>
        </w:rPr>
        <w:t xml:space="preserve"> </w:t>
      </w:r>
      <w:proofErr w:type="spellStart"/>
      <w:r w:rsidR="008030B3" w:rsidRPr="008030B3">
        <w:rPr>
          <w:b/>
          <w:sz w:val="20"/>
        </w:rPr>
        <w:t>pajustifikuara</w:t>
      </w:r>
      <w:proofErr w:type="spellEnd"/>
      <w:r w:rsidR="008030B3">
        <w:rPr>
          <w:b/>
          <w:sz w:val="20"/>
        </w:rPr>
        <w:t>.</w:t>
      </w:r>
    </w:p>
    <w:p w14:paraId="5599C7CB" w14:textId="77777777" w:rsidR="005103EB" w:rsidRPr="007A24F1" w:rsidRDefault="005103EB" w:rsidP="00C11883">
      <w:pPr>
        <w:tabs>
          <w:tab w:val="left" w:pos="1080"/>
        </w:tabs>
        <w:rPr>
          <w:rFonts w:ascii="Book Antiqua" w:hAnsi="Book Antiqua"/>
          <w:b/>
          <w:lang w:val="sq-AL"/>
        </w:rPr>
      </w:pPr>
    </w:p>
    <w:p w14:paraId="07929A2E" w14:textId="76AD531A" w:rsidR="00865069" w:rsidRPr="007A24F1" w:rsidRDefault="00C96013" w:rsidP="007A24F1">
      <w:pPr>
        <w:pStyle w:val="ListParagraph"/>
        <w:numPr>
          <w:ilvl w:val="0"/>
          <w:numId w:val="45"/>
        </w:numPr>
        <w:rPr>
          <w:rFonts w:ascii="Book Antiqua" w:hAnsi="Book Antiqua"/>
          <w:b/>
          <w:sz w:val="20"/>
          <w:lang w:val="sq-AL"/>
        </w:rPr>
      </w:pPr>
      <w:r w:rsidRPr="007A24F1">
        <w:rPr>
          <w:rFonts w:ascii="Book Antiqua" w:hAnsi="Book Antiqua"/>
          <w:b/>
          <w:sz w:val="20"/>
          <w:lang w:val="sq-AL"/>
        </w:rPr>
        <w:t>shpalosje e avanceve te hapura ose</w:t>
      </w:r>
      <w:r w:rsidR="007A24F1" w:rsidRPr="007A24F1">
        <w:rPr>
          <w:rFonts w:ascii="Book Antiqua" w:hAnsi="Book Antiqua"/>
          <w:b/>
          <w:sz w:val="20"/>
          <w:lang w:val="sq-AL"/>
        </w:rPr>
        <w:t xml:space="preserve"> te bartura nga viti paraprak, se bashku me arsyen e mos-mbylljes</w:t>
      </w:r>
    </w:p>
    <w:p w14:paraId="78EAF5C9" w14:textId="5FC8C78F" w:rsidR="007A24F1" w:rsidRPr="007A24F1" w:rsidRDefault="007A24F1" w:rsidP="007A24F1">
      <w:pPr>
        <w:pStyle w:val="ListParagraph"/>
        <w:numPr>
          <w:ilvl w:val="0"/>
          <w:numId w:val="45"/>
        </w:numPr>
        <w:rPr>
          <w:rFonts w:ascii="Book Antiqua" w:hAnsi="Book Antiqua"/>
          <w:b/>
          <w:sz w:val="20"/>
          <w:lang w:val="sq-AL"/>
        </w:rPr>
      </w:pPr>
      <w:r w:rsidRPr="007A24F1">
        <w:rPr>
          <w:rFonts w:ascii="Book Antiqua" w:hAnsi="Book Antiqua"/>
          <w:b/>
          <w:sz w:val="20"/>
          <w:lang w:val="sq-AL"/>
        </w:rPr>
        <w:t>shpalos veprimet e ndërmarra për mbylljen e tyre, përfshirë ndalesën ne page apo inicimin e procedurave ligjore per kthimin e tyre</w:t>
      </w:r>
    </w:p>
    <w:p w14:paraId="5806A8F4" w14:textId="675C315E" w:rsidR="00C96013" w:rsidRDefault="00C96013" w:rsidP="005103EB">
      <w:pPr>
        <w:rPr>
          <w:rFonts w:ascii="Book Antiqua" w:hAnsi="Book Antiqua"/>
          <w:b/>
          <w:bCs/>
          <w:color w:val="365F91"/>
          <w:sz w:val="20"/>
          <w:u w:val="single"/>
          <w:lang w:val="sq-AL"/>
        </w:rPr>
      </w:pPr>
    </w:p>
    <w:p w14:paraId="56DEC035" w14:textId="77777777" w:rsidR="00C96013" w:rsidRPr="00261744" w:rsidRDefault="00C96013" w:rsidP="005103EB">
      <w:pPr>
        <w:rPr>
          <w:rFonts w:ascii="Book Antiqua" w:hAnsi="Book Antiqua"/>
          <w:b/>
          <w:bCs/>
          <w:color w:val="365F91"/>
          <w:sz w:val="20"/>
          <w:u w:val="single"/>
          <w:lang w:val="sq-AL"/>
        </w:rPr>
      </w:pPr>
    </w:p>
    <w:p w14:paraId="56C9587C" w14:textId="77777777" w:rsidR="00871478" w:rsidRPr="00261744" w:rsidRDefault="00871478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05546265" w14:textId="77777777" w:rsidR="001A68B9" w:rsidRPr="00261744" w:rsidRDefault="00871478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>21     Raport për të hyrat vetanake</w:t>
      </w:r>
      <w:r w:rsidR="00892B49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të pashpen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>zuara</w:t>
      </w:r>
    </w:p>
    <w:p w14:paraId="114F6BE6" w14:textId="77777777" w:rsidR="00892B49" w:rsidRPr="00261744" w:rsidRDefault="00892B49" w:rsidP="001A68B9">
      <w:pPr>
        <w:rPr>
          <w:rFonts w:ascii="Book Antiqua" w:hAnsi="Book Antiqua"/>
          <w:sz w:val="32"/>
          <w:szCs w:val="32"/>
          <w:lang w:val="sq-AL"/>
        </w:rPr>
      </w:pPr>
    </w:p>
    <w:bookmarkStart w:id="25" w:name="_MON_1543316717"/>
    <w:bookmarkEnd w:id="25"/>
    <w:p w14:paraId="2EEB1AAA" w14:textId="6A0F4224" w:rsidR="001A68B9" w:rsidRPr="00261744" w:rsidRDefault="00C216C2" w:rsidP="00FE4451">
      <w:pPr>
        <w:ind w:left="72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223" w:dyaOrig="1904" w14:anchorId="01A5D828">
          <v:shape id="_x0000_i1045" type="#_x0000_t75" style="width:566.25pt;height:96.75pt" o:ole="">
            <v:imagedata r:id="rId63" o:title=""/>
          </v:shape>
          <o:OLEObject Type="Embed" ProgID="Excel.Sheet.8" ShapeID="_x0000_i1045" DrawAspect="Content" ObjectID="_1643618519" r:id="rId64"/>
        </w:object>
      </w:r>
    </w:p>
    <w:p w14:paraId="0C6AC9DF" w14:textId="77777777" w:rsidR="00865069" w:rsidRPr="00261744" w:rsidRDefault="00865069" w:rsidP="001A68B9">
      <w:pPr>
        <w:rPr>
          <w:rFonts w:ascii="Book Antiqua" w:hAnsi="Book Antiqua"/>
          <w:sz w:val="32"/>
          <w:szCs w:val="32"/>
          <w:lang w:val="sq-AL"/>
        </w:rPr>
      </w:pPr>
    </w:p>
    <w:p w14:paraId="77CF28E1" w14:textId="77777777" w:rsidR="009D2B80" w:rsidRPr="00261744" w:rsidRDefault="009D2B80" w:rsidP="001A68B9">
      <w:pPr>
        <w:rPr>
          <w:rFonts w:ascii="Book Antiqua" w:hAnsi="Book Antiqua"/>
          <w:sz w:val="32"/>
          <w:szCs w:val="32"/>
          <w:lang w:val="sq-AL"/>
        </w:rPr>
      </w:pPr>
    </w:p>
    <w:p w14:paraId="61603AC5" w14:textId="77777777" w:rsidR="009D2B80" w:rsidRPr="00261744" w:rsidRDefault="009D2B80" w:rsidP="001A68B9">
      <w:pPr>
        <w:rPr>
          <w:rFonts w:ascii="Book Antiqua" w:hAnsi="Book Antiqua"/>
          <w:sz w:val="32"/>
          <w:szCs w:val="32"/>
          <w:lang w:val="sq-AL"/>
        </w:rPr>
      </w:pPr>
    </w:p>
    <w:p w14:paraId="43BB7B4C" w14:textId="77777777" w:rsidR="009D2B80" w:rsidRPr="00261744" w:rsidRDefault="009D2B80" w:rsidP="001A68B9">
      <w:pPr>
        <w:rPr>
          <w:rFonts w:ascii="Book Antiqua" w:hAnsi="Book Antiqua"/>
          <w:sz w:val="32"/>
          <w:szCs w:val="32"/>
          <w:lang w:val="sq-AL"/>
        </w:rPr>
      </w:pPr>
    </w:p>
    <w:p w14:paraId="0A75E363" w14:textId="49466F6E" w:rsidR="009D2B80" w:rsidRDefault="00CE6C3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noProof/>
        </w:rPr>
        <w:object w:dxaOrig="1440" w:dyaOrig="1440" w14:anchorId="52621E51">
          <v:shape id="_x0000_s1084" type="#_x0000_t75" style="position:absolute;margin-left:42.65pt;margin-top:30.6pt;width:636.25pt;height:110.25pt;z-index:251664384">
            <v:imagedata r:id="rId65" o:title=""/>
            <w10:wrap type="square" side="right"/>
          </v:shape>
          <o:OLEObject Type="Embed" ProgID="Excel.Sheet.8" ShapeID="_x0000_s1084" DrawAspect="Content" ObjectID="_1643618528" r:id="rId66"/>
        </w:object>
      </w:r>
      <w:r w:rsidR="000724D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  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2    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>Raport për bilancet e pashpenzuara të Fondit Zhvillimor në Mirëbesim</w:t>
      </w:r>
    </w:p>
    <w:p w14:paraId="6492593A" w14:textId="77777777" w:rsidR="002B5D12" w:rsidRPr="00261744" w:rsidRDefault="002B5D12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67A0F918" w14:textId="1CCEEC28" w:rsidR="009D2B80" w:rsidRPr="00261744" w:rsidRDefault="009D2B80" w:rsidP="009D2B80">
      <w:pPr>
        <w:rPr>
          <w:rFonts w:ascii="Book Antiqua" w:hAnsi="Book Antiqua"/>
          <w:sz w:val="32"/>
          <w:szCs w:val="32"/>
          <w:lang w:val="sq-AL"/>
        </w:rPr>
      </w:pPr>
    </w:p>
    <w:p w14:paraId="25810D66" w14:textId="77777777" w:rsidR="009D2B80" w:rsidRPr="00261744" w:rsidRDefault="009D2B80" w:rsidP="000724D7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sz w:val="32"/>
          <w:szCs w:val="32"/>
          <w:lang w:val="sq-AL"/>
        </w:rPr>
        <w:br w:type="textWrapping" w:clear="all"/>
      </w:r>
    </w:p>
    <w:p w14:paraId="28755D43" w14:textId="55340ADA" w:rsidR="000724D7" w:rsidRPr="00261744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3987A995" w14:textId="77777777" w:rsidR="009D2B80" w:rsidRPr="00261744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  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3     </w:t>
      </w:r>
      <w:r w:rsidR="009D2B80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Raport për 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>të hyrat e dedikuara</w:t>
      </w:r>
    </w:p>
    <w:p w14:paraId="24819598" w14:textId="2E649643" w:rsidR="00B00922" w:rsidRPr="00261744" w:rsidRDefault="00CE6C37" w:rsidP="009D2B80">
      <w:pPr>
        <w:rPr>
          <w:rFonts w:ascii="Book Antiqua" w:hAnsi="Book Antiqua"/>
          <w:sz w:val="32"/>
          <w:szCs w:val="32"/>
          <w:lang w:val="sq-AL"/>
        </w:rPr>
      </w:pPr>
      <w:r>
        <w:rPr>
          <w:rFonts w:ascii="Book Antiqua" w:hAnsi="Book Antiqua"/>
          <w:noProof/>
        </w:rPr>
        <w:object w:dxaOrig="1440" w:dyaOrig="1440" w14:anchorId="1931F494">
          <v:shape id="_x0000_s1085" type="#_x0000_t75" style="position:absolute;margin-left:21.9pt;margin-top:19.55pt;width:688.45pt;height:90.1pt;z-index:251666432">
            <v:imagedata r:id="rId67" o:title=""/>
            <w10:wrap type="square" side="right"/>
          </v:shape>
          <o:OLEObject Type="Embed" ProgID="Excel.Sheet.8" ShapeID="_x0000_s1085" DrawAspect="Content" ObjectID="_1643618529" r:id="rId68"/>
        </w:object>
      </w:r>
    </w:p>
    <w:p w14:paraId="3BBA83C4" w14:textId="5C72E14F" w:rsidR="009D2B80" w:rsidRPr="00261744" w:rsidRDefault="009D2B80" w:rsidP="007A24F1">
      <w:pPr>
        <w:ind w:left="720"/>
        <w:rPr>
          <w:rFonts w:ascii="Book Antiqua" w:hAnsi="Book Antiqua"/>
          <w:sz w:val="32"/>
          <w:szCs w:val="32"/>
          <w:lang w:val="sq-AL"/>
        </w:rPr>
      </w:pPr>
      <w:r w:rsidRPr="00261744">
        <w:rPr>
          <w:rFonts w:ascii="Book Antiqua" w:hAnsi="Book Antiqua"/>
          <w:sz w:val="32"/>
          <w:szCs w:val="32"/>
          <w:lang w:val="sq-AL"/>
        </w:rPr>
        <w:br w:type="textWrapping" w:clear="all"/>
      </w:r>
    </w:p>
    <w:p w14:paraId="7D5DD18A" w14:textId="22A153C3" w:rsidR="00AD0F45" w:rsidRPr="00261744" w:rsidRDefault="00CE6C37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>
        <w:rPr>
          <w:rFonts w:ascii="Book Antiqua" w:hAnsi="Book Antiqua"/>
          <w:noProof/>
        </w:rPr>
        <w:object w:dxaOrig="1440" w:dyaOrig="1440" w14:anchorId="2C8086F7">
          <v:shape id="_x0000_s1086" type="#_x0000_t75" style="position:absolute;margin-left:22.5pt;margin-top:25.1pt;width:723.45pt;height:96.65pt;z-index:251668480">
            <v:imagedata r:id="rId69" o:title=""/>
            <w10:wrap type="square" side="right"/>
          </v:shape>
          <o:OLEObject Type="Embed" ProgID="Excel.Sheet.8" ShapeID="_x0000_s1086" DrawAspect="Content" ObjectID="_1643618530" r:id="rId70"/>
        </w:object>
      </w:r>
      <w:r w:rsidR="000724D7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      </w:t>
      </w:r>
      <w:r w:rsidR="00AD0F45"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4    </w:t>
      </w:r>
      <w:r w:rsidR="00AD0F45" w:rsidRPr="00261744">
        <w:rPr>
          <w:rFonts w:ascii="Book Antiqua" w:hAnsi="Book Antiqua"/>
          <w:b/>
          <w:bCs/>
          <w:color w:val="365F91"/>
          <w:sz w:val="28"/>
          <w:lang w:val="sq-AL"/>
        </w:rPr>
        <w:t>Raport për fondet e donatorëve të pashpen</w:t>
      </w:r>
      <w:r w:rsidR="000F6E79" w:rsidRPr="00261744">
        <w:rPr>
          <w:rFonts w:ascii="Book Antiqua" w:hAnsi="Book Antiqua"/>
          <w:b/>
          <w:bCs/>
          <w:color w:val="365F91"/>
          <w:sz w:val="28"/>
          <w:lang w:val="sq-AL"/>
        </w:rPr>
        <w:t>zuara</w:t>
      </w:r>
    </w:p>
    <w:p w14:paraId="133C8516" w14:textId="2ED7A9FE" w:rsidR="00B00922" w:rsidRPr="00261744" w:rsidRDefault="00AD0F45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sz w:val="32"/>
          <w:szCs w:val="32"/>
          <w:lang w:val="sq-AL"/>
        </w:rPr>
        <w:br w:type="textWrapping" w:clear="all"/>
      </w:r>
    </w:p>
    <w:p w14:paraId="22171531" w14:textId="77777777" w:rsidR="0060658D" w:rsidRPr="00261744" w:rsidRDefault="0060658D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6A94B8DD" w14:textId="77777777" w:rsidR="0060658D" w:rsidRDefault="0060658D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3E8035E7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57A0C74B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4E0A630F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7F8715FB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7C632EB9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040468D2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3835EC46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07B604D0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6CE348B2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6668CA26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5D200CD0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31986ED1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3FE006F1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10771C2D" w14:textId="77777777" w:rsidR="004B424B" w:rsidRDefault="004B424B" w:rsidP="0044069B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</w:p>
    <w:p w14:paraId="4C5BAB95" w14:textId="77777777" w:rsidR="00CD7DB1" w:rsidRDefault="00AD0F45" w:rsidP="00865069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5   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 numrin e punëtorëve sipas listës së pagave</w:t>
      </w:r>
    </w:p>
    <w:p w14:paraId="758E9F1B" w14:textId="77777777" w:rsidR="00612667" w:rsidRPr="00261744" w:rsidRDefault="00612667" w:rsidP="0086506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73D2579B" w14:textId="77777777" w:rsidR="001A68B9" w:rsidRPr="00261744" w:rsidRDefault="001A68B9" w:rsidP="00865069">
      <w:pPr>
        <w:rPr>
          <w:rFonts w:ascii="Book Antiqua" w:hAnsi="Book Antiqua"/>
          <w:b/>
          <w:color w:val="365F91"/>
          <w:szCs w:val="28"/>
          <w:lang w:val="sq-AL"/>
        </w:rPr>
      </w:pPr>
    </w:p>
    <w:bookmarkStart w:id="26" w:name="_MON_1545726938"/>
    <w:bookmarkEnd w:id="26"/>
    <w:p w14:paraId="4A26F93D" w14:textId="6E7C2656" w:rsidR="001A68B9" w:rsidRPr="00261744" w:rsidRDefault="00526986" w:rsidP="001A68B9">
      <w:pPr>
        <w:ind w:left="840"/>
        <w:rPr>
          <w:rFonts w:ascii="Book Antiqua" w:hAnsi="Book Antiqua"/>
          <w:b/>
          <w:lang w:val="sq-AL"/>
        </w:rPr>
      </w:pPr>
      <w:r w:rsidRPr="00261744">
        <w:rPr>
          <w:rFonts w:ascii="Book Antiqua" w:hAnsi="Book Antiqua"/>
          <w:b/>
          <w:lang w:val="sq-AL"/>
        </w:rPr>
        <w:object w:dxaOrig="10905" w:dyaOrig="5548" w14:anchorId="59C68A38">
          <v:shape id="_x0000_i1046" type="#_x0000_t75" style="width:505.5pt;height:277.5pt" o:ole="" o:bordertopcolor="this" o:borderleftcolor="this" o:borderbottomcolor="this" o:borderrightcolor="this">
            <v:imagedata r:id="rId7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6" DrawAspect="Content" ObjectID="_1643618520" r:id="rId72"/>
        </w:object>
      </w:r>
    </w:p>
    <w:p w14:paraId="543463B7" w14:textId="77777777" w:rsidR="001A68B9" w:rsidRPr="00261744" w:rsidRDefault="001A68B9" w:rsidP="000103DC">
      <w:pPr>
        <w:ind w:left="840"/>
        <w:rPr>
          <w:rFonts w:ascii="Book Antiqua" w:hAnsi="Book Antiqua"/>
          <w:b/>
          <w:lang w:val="sq-AL"/>
        </w:rPr>
      </w:pPr>
    </w:p>
    <w:p w14:paraId="1D3B9150" w14:textId="77777777" w:rsidR="00AD0F45" w:rsidRPr="00261744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>6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Raport për numrin e</w:t>
      </w:r>
      <w:r w:rsidR="00887415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të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</w:t>
      </w:r>
      <w:r w:rsidR="005858E0" w:rsidRPr="00261744">
        <w:rPr>
          <w:rFonts w:ascii="Book Antiqua" w:hAnsi="Book Antiqua"/>
          <w:b/>
          <w:bCs/>
          <w:color w:val="365F91"/>
          <w:sz w:val="28"/>
          <w:lang w:val="sq-AL"/>
        </w:rPr>
        <w:t>punësuarve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jashtë listës së pagave</w:t>
      </w:r>
    </w:p>
    <w:p w14:paraId="1142724C" w14:textId="77777777" w:rsidR="00AD0F45" w:rsidRPr="00261744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7" w:name="_MON_1545734063"/>
    <w:bookmarkEnd w:id="27"/>
    <w:p w14:paraId="3D2784FB" w14:textId="61CAD817" w:rsidR="001A68B9" w:rsidRPr="00261744" w:rsidRDefault="009332C9" w:rsidP="0060658D">
      <w:pPr>
        <w:ind w:left="810" w:firstLine="90"/>
        <w:rPr>
          <w:rFonts w:ascii="Book Antiqua" w:hAnsi="Book Antiqua"/>
          <w:b/>
          <w:lang w:val="sq-AL"/>
        </w:rPr>
      </w:pPr>
      <w:r w:rsidRPr="00261744">
        <w:rPr>
          <w:rFonts w:ascii="Book Antiqua" w:hAnsi="Book Antiqua"/>
          <w:b/>
          <w:lang w:val="sq-AL"/>
        </w:rPr>
        <w:object w:dxaOrig="8320" w:dyaOrig="2111" w14:anchorId="30B1740A">
          <v:shape id="_x0000_i1047" type="#_x0000_t75" style="width:480pt;height:105.75pt" o:ole="" o:bordertopcolor="this" o:borderleftcolor="this" o:borderbottomcolor="this" o:borderrightcolor="this">
            <v:imagedata r:id="rId7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7" DrawAspect="Content" ObjectID="_1643618521" r:id="rId74"/>
        </w:object>
      </w:r>
    </w:p>
    <w:p w14:paraId="302573F1" w14:textId="1B0F1BBE" w:rsidR="00AD0F45" w:rsidRDefault="00AD0F45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2DA7F5BB" w14:textId="1F529AEF" w:rsidR="00C96013" w:rsidRPr="00C96013" w:rsidRDefault="00C96013" w:rsidP="00C96013">
      <w:pPr>
        <w:ind w:firstLine="720"/>
        <w:rPr>
          <w:rFonts w:ascii="Book Antiqua" w:hAnsi="Book Antiqua"/>
          <w:b/>
          <w:sz w:val="20"/>
          <w:lang w:val="sq-AL"/>
        </w:rPr>
      </w:pPr>
      <w:r w:rsidRPr="00C96013">
        <w:rPr>
          <w:rFonts w:ascii="Book Antiqua" w:hAnsi="Book Antiqua"/>
          <w:b/>
          <w:sz w:val="20"/>
          <w:lang w:val="sq-AL"/>
        </w:rPr>
        <w:t xml:space="preserve">Sqarim: Shpalos arsyen e angazhimit, kohëzgjatjen, qëllimin dhe listën e personave te angazhuar. </w:t>
      </w:r>
    </w:p>
    <w:p w14:paraId="3F0E8E21" w14:textId="77777777" w:rsidR="00C96013" w:rsidRDefault="00C96013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13D22CF1" w14:textId="77777777" w:rsidR="00C96013" w:rsidRPr="00261744" w:rsidRDefault="00C96013" w:rsidP="00AD0F45">
      <w:pPr>
        <w:rPr>
          <w:rFonts w:ascii="Book Antiqua" w:hAnsi="Book Antiqua"/>
          <w:b/>
          <w:color w:val="365F91"/>
          <w:sz w:val="20"/>
          <w:lang w:val="sq-AL"/>
        </w:rPr>
      </w:pPr>
    </w:p>
    <w:p w14:paraId="53BD9064" w14:textId="2D6E3990" w:rsidR="00C96013" w:rsidRDefault="00C96013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27DDA777" w14:textId="1ECFE140" w:rsidR="00AD0F45" w:rsidRPr="00261744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>7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Rapor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>t për numrin e</w:t>
      </w:r>
      <w:r w:rsidR="00887415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të</w:t>
      </w:r>
      <w:r w:rsidR="00B00922"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punësuarve me kontrate për shërbime te veçanta</w:t>
      </w:r>
    </w:p>
    <w:p w14:paraId="7D6E3B92" w14:textId="77777777" w:rsidR="00AD0F45" w:rsidRPr="00261744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8" w:name="_MON_1545734093"/>
    <w:bookmarkEnd w:id="28"/>
    <w:p w14:paraId="08F04ADA" w14:textId="14E8CFCE" w:rsidR="00AD0F45" w:rsidRPr="00261744" w:rsidRDefault="00747DAE" w:rsidP="0060658D">
      <w:pPr>
        <w:ind w:left="90" w:right="-900" w:firstLine="810"/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b/>
          <w:lang w:val="sq-AL"/>
        </w:rPr>
        <w:object w:dxaOrig="8988" w:dyaOrig="3458" w14:anchorId="22BD7A7A">
          <v:shape id="_x0000_i1048" type="#_x0000_t75" style="width:515.25pt;height:173.25pt" o:ole="" o:bordertopcolor="this" o:borderleftcolor="this" o:borderbottomcolor="this" o:borderrightcolor="this">
            <v:imagedata r:id="rId7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8" DrawAspect="Content" ObjectID="_1643618522" r:id="rId76"/>
        </w:object>
      </w:r>
    </w:p>
    <w:p w14:paraId="4113765C" w14:textId="77777777" w:rsidR="00C96013" w:rsidRPr="001E7DF0" w:rsidRDefault="00C96013" w:rsidP="00C96013">
      <w:pPr>
        <w:rPr>
          <w:rFonts w:ascii="Book Antiqua" w:hAnsi="Book Antiqua"/>
          <w:b/>
          <w:sz w:val="20"/>
          <w:lang w:val="sq-AL"/>
        </w:rPr>
      </w:pPr>
    </w:p>
    <w:p w14:paraId="32EE4F57" w14:textId="075B5F2A" w:rsidR="00E074D4" w:rsidRPr="001E7DF0" w:rsidRDefault="00E074D4" w:rsidP="00C96013">
      <w:pPr>
        <w:ind w:firstLine="720"/>
        <w:rPr>
          <w:rFonts w:ascii="Book Antiqua" w:hAnsi="Book Antiqua"/>
          <w:b/>
          <w:sz w:val="20"/>
          <w:lang w:val="sq-AL"/>
        </w:rPr>
      </w:pPr>
      <w:r w:rsidRPr="001E7DF0">
        <w:rPr>
          <w:rFonts w:ascii="Book Antiqua" w:hAnsi="Book Antiqua"/>
          <w:b/>
          <w:sz w:val="20"/>
          <w:lang w:val="sq-AL"/>
        </w:rPr>
        <w:t xml:space="preserve">Shqarim: Me qëllim të punës dhe funksionimit më të mirë të komunës në disa drejtori i kemi pranuar këshilltarët për ofrimin e shërbimeve këshilluese. </w:t>
      </w:r>
    </w:p>
    <w:p w14:paraId="29644810" w14:textId="77777777" w:rsidR="00E074D4" w:rsidRDefault="00E074D4" w:rsidP="00C96013">
      <w:pPr>
        <w:ind w:firstLine="720"/>
        <w:rPr>
          <w:rFonts w:ascii="Book Antiqua" w:hAnsi="Book Antiqua"/>
          <w:b/>
          <w:color w:val="FF0000"/>
          <w:sz w:val="20"/>
          <w:lang w:val="sq-AL"/>
        </w:rPr>
      </w:pPr>
    </w:p>
    <w:p w14:paraId="05743596" w14:textId="77777777" w:rsidR="00AD0F45" w:rsidRPr="00261744" w:rsidRDefault="00AD0F45" w:rsidP="00AD0F45">
      <w:pPr>
        <w:jc w:val="center"/>
        <w:rPr>
          <w:rFonts w:ascii="Book Antiqua" w:hAnsi="Book Antiqua"/>
          <w:lang w:val="sq-AL"/>
        </w:rPr>
      </w:pPr>
    </w:p>
    <w:p w14:paraId="295E96E6" w14:textId="77777777" w:rsidR="00AD0F45" w:rsidRDefault="00AD0F45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2E59F988" w14:textId="77777777" w:rsidR="00E074D4" w:rsidRPr="00261744" w:rsidRDefault="00E074D4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14:paraId="2CCFB685" w14:textId="5AAABE2A" w:rsidR="001A68B9" w:rsidRPr="00261744" w:rsidRDefault="00AD0F45" w:rsidP="00AD0F45">
      <w:pPr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887415" w:rsidRPr="00261744">
        <w:rPr>
          <w:rFonts w:ascii="Book Antiqua" w:hAnsi="Book Antiqua"/>
          <w:b/>
          <w:bCs/>
          <w:color w:val="365F91"/>
          <w:sz w:val="28"/>
          <w:lang w:val="sq-AL"/>
        </w:rPr>
        <w:t>8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 xml:space="preserve">  Raport për gjendjen/zbatimin e re</w:t>
      </w:r>
      <w:r w:rsidR="007A24F1">
        <w:rPr>
          <w:rFonts w:ascii="Book Antiqua" w:hAnsi="Book Antiqua"/>
          <w:b/>
          <w:bCs/>
          <w:color w:val="365F91"/>
          <w:sz w:val="28"/>
          <w:lang w:val="sq-AL"/>
        </w:rPr>
        <w:t xml:space="preserve">komandimeve të Zyrës Kombëtare </w:t>
      </w:r>
      <w:r w:rsidRPr="00261744">
        <w:rPr>
          <w:rFonts w:ascii="Book Antiqua" w:hAnsi="Book Antiqua"/>
          <w:b/>
          <w:bCs/>
          <w:color w:val="365F91"/>
          <w:sz w:val="28"/>
          <w:lang w:val="sq-AL"/>
        </w:rPr>
        <w:t>të Auditimit ( ZKA)</w:t>
      </w:r>
    </w:p>
    <w:p w14:paraId="3799D24D" w14:textId="77777777" w:rsidR="00405A34" w:rsidRPr="00261744" w:rsidRDefault="001A68B9" w:rsidP="001A68B9">
      <w:pPr>
        <w:tabs>
          <w:tab w:val="left" w:pos="216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tab/>
      </w:r>
    </w:p>
    <w:bookmarkStart w:id="29" w:name="_MON_1638341277"/>
    <w:bookmarkEnd w:id="29"/>
    <w:p w14:paraId="2325A07A" w14:textId="58EE4BB1" w:rsidR="00136B02" w:rsidRPr="00261744" w:rsidRDefault="00B90F54" w:rsidP="00784DAE">
      <w:pPr>
        <w:tabs>
          <w:tab w:val="left" w:pos="2160"/>
        </w:tabs>
        <w:rPr>
          <w:rFonts w:ascii="Book Antiqua" w:hAnsi="Book Antiqua"/>
          <w:lang w:val="sq-AL"/>
        </w:rPr>
      </w:pPr>
      <w:r w:rsidRPr="00261744">
        <w:rPr>
          <w:rFonts w:ascii="Book Antiqua" w:hAnsi="Book Antiqua"/>
          <w:lang w:val="sq-AL"/>
        </w:rPr>
        <w:object w:dxaOrig="11834" w:dyaOrig="18387" w14:anchorId="5A1061CD">
          <v:shape id="_x0000_i1049" type="#_x0000_t75" style="width:607.5pt;height:936.75pt" o:ole="">
            <v:imagedata r:id="rId77" o:title=""/>
          </v:shape>
          <o:OLEObject Type="Embed" ProgID="Excel.Sheet.8" ShapeID="_x0000_i1049" DrawAspect="Content" ObjectID="_1643618523" r:id="rId78"/>
        </w:object>
      </w:r>
    </w:p>
    <w:p w14:paraId="209B3EA1" w14:textId="77777777" w:rsidR="00C96013" w:rsidRDefault="00C96013" w:rsidP="00784DAE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q-AL"/>
        </w:rPr>
      </w:pPr>
    </w:p>
    <w:p w14:paraId="758A2D40" w14:textId="1E077EE1" w:rsidR="0046359B" w:rsidRPr="00261744" w:rsidRDefault="00784DAE" w:rsidP="00784DAE">
      <w:pPr>
        <w:tabs>
          <w:tab w:val="left" w:pos="2160"/>
        </w:tabs>
        <w:rPr>
          <w:rFonts w:ascii="Book Antiqua" w:hAnsi="Book Antiqua"/>
          <w:b/>
          <w:i/>
          <w:sz w:val="20"/>
          <w:szCs w:val="20"/>
          <w:u w:val="single"/>
          <w:lang w:val="sq-AL"/>
        </w:rPr>
      </w:pPr>
      <w:r w:rsidRPr="00261744">
        <w:rPr>
          <w:rFonts w:ascii="Book Antiqua" w:hAnsi="Book Antiqua"/>
          <w:b/>
          <w:sz w:val="20"/>
          <w:u w:val="single"/>
          <w:lang w:val="sq-AL"/>
        </w:rPr>
        <w:t xml:space="preserve"> Shpalos n</w:t>
      </w:r>
      <w:r w:rsidR="00136B02" w:rsidRPr="00261744">
        <w:rPr>
          <w:rFonts w:ascii="Book Antiqua" w:hAnsi="Book Antiqua"/>
          <w:b/>
          <w:sz w:val="20"/>
          <w:u w:val="single"/>
          <w:lang w:val="sq-AL"/>
        </w:rPr>
        <w:t xml:space="preserve">ë detaje shënimet </w:t>
      </w:r>
      <w:r w:rsidRPr="00261744">
        <w:rPr>
          <w:rFonts w:ascii="Book Antiqua" w:hAnsi="Book Antiqua"/>
          <w:b/>
          <w:sz w:val="20"/>
          <w:u w:val="single"/>
          <w:lang w:val="sq-AL"/>
        </w:rPr>
        <w:t>në tabelë:</w:t>
      </w:r>
    </w:p>
    <w:p w14:paraId="08D036BB" w14:textId="56931A6C" w:rsidR="00B01685" w:rsidRPr="00B01685" w:rsidRDefault="00B01685" w:rsidP="00B01685">
      <w:pPr>
        <w:numPr>
          <w:ilvl w:val="0"/>
          <w:numId w:val="49"/>
        </w:numPr>
        <w:tabs>
          <w:tab w:val="left" w:pos="2160"/>
        </w:tabs>
        <w:rPr>
          <w:rFonts w:ascii="Book Antiqua" w:hAnsi="Book Antiqua" w:cstheme="minorHAnsi"/>
          <w:b/>
          <w:i/>
          <w:sz w:val="20"/>
          <w:szCs w:val="20"/>
          <w:lang w:val="sq-AL"/>
        </w:rPr>
      </w:pPr>
      <w:r w:rsidRPr="00B01685">
        <w:rPr>
          <w:rFonts w:ascii="Book Antiqua" w:hAnsi="Book Antiqua" w:cstheme="minorHAnsi"/>
          <w:b/>
          <w:i/>
          <w:sz w:val="20"/>
          <w:szCs w:val="20"/>
          <w:lang w:val="sq-AL"/>
        </w:rPr>
        <w:t>Komuna e Graçanicës ka respektuar në mënyrë rigoroze dhe ka zbatuar në punën e saj në vitin 201</w:t>
      </w:r>
      <w:r>
        <w:rPr>
          <w:rFonts w:ascii="Book Antiqua" w:hAnsi="Book Antiqua" w:cstheme="minorHAnsi"/>
          <w:b/>
          <w:i/>
          <w:sz w:val="20"/>
          <w:szCs w:val="20"/>
          <w:lang w:val="sq-AL"/>
        </w:rPr>
        <w:t>9</w:t>
      </w:r>
      <w:r w:rsidRPr="00B01685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të gjitha masat dhe rekomandimet e propozuara nga Auditori Gjeneral dhe këto rekomandime do t'i respektojë edhe në vitet në vijim.</w:t>
      </w:r>
    </w:p>
    <w:p w14:paraId="1A42B5DD" w14:textId="0BF3A8F1" w:rsidR="007A24F1" w:rsidRPr="00B01685" w:rsidRDefault="007A24F1" w:rsidP="00B01685">
      <w:pPr>
        <w:tabs>
          <w:tab w:val="left" w:pos="2160"/>
        </w:tabs>
        <w:rPr>
          <w:rFonts w:ascii="Book Antiqua" w:hAnsi="Book Antiqua"/>
          <w:lang w:val="sq-AL"/>
        </w:rPr>
      </w:pPr>
    </w:p>
    <w:sectPr w:rsidR="007A24F1" w:rsidRPr="00B01685" w:rsidSect="003B178B">
      <w:pgSz w:w="15840" w:h="12240" w:orient="landscape"/>
      <w:pgMar w:top="907" w:right="1440" w:bottom="18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72620" w14:textId="77777777" w:rsidR="00CE6C37" w:rsidRDefault="00CE6C37">
      <w:r>
        <w:separator/>
      </w:r>
    </w:p>
  </w:endnote>
  <w:endnote w:type="continuationSeparator" w:id="0">
    <w:p w14:paraId="1F109F91" w14:textId="77777777" w:rsidR="00CE6C37" w:rsidRDefault="00C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CB25" w14:textId="77777777" w:rsidR="00B00922" w:rsidRDefault="00B00922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C2ACC" w14:textId="77777777" w:rsidR="00B00922" w:rsidRDefault="00B00922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-769384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BF3500" w14:textId="5C624BBB" w:rsidR="007A24F1" w:rsidRPr="007A24F1" w:rsidRDefault="007A24F1">
            <w:pPr>
              <w:pStyle w:val="Footer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Faqe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7A24F1">
              <w:rPr>
                <w:b/>
                <w:bCs/>
                <w:i/>
                <w:sz w:val="20"/>
              </w:rPr>
              <w:fldChar w:fldCharType="begin"/>
            </w:r>
            <w:r w:rsidRPr="007A24F1">
              <w:rPr>
                <w:b/>
                <w:bCs/>
                <w:i/>
                <w:sz w:val="20"/>
              </w:rPr>
              <w:instrText xml:space="preserve"> PAGE </w:instrText>
            </w:r>
            <w:r w:rsidRPr="007A24F1">
              <w:rPr>
                <w:b/>
                <w:bCs/>
                <w:i/>
                <w:sz w:val="20"/>
              </w:rPr>
              <w:fldChar w:fldCharType="separate"/>
            </w:r>
            <w:r w:rsidR="0000216E">
              <w:rPr>
                <w:b/>
                <w:bCs/>
                <w:i/>
                <w:noProof/>
                <w:sz w:val="20"/>
              </w:rPr>
              <w:t>21</w:t>
            </w:r>
            <w:r w:rsidRPr="007A24F1">
              <w:rPr>
                <w:b/>
                <w:bCs/>
                <w:i/>
                <w:sz w:val="20"/>
              </w:rPr>
              <w:fldChar w:fldCharType="end"/>
            </w:r>
            <w:r w:rsidRPr="007A24F1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nga</w:t>
            </w:r>
            <w:proofErr w:type="spellEnd"/>
            <w:r w:rsidRPr="007A24F1">
              <w:rPr>
                <w:i/>
                <w:sz w:val="20"/>
              </w:rPr>
              <w:t xml:space="preserve"> </w:t>
            </w:r>
            <w:r w:rsidRPr="007A24F1">
              <w:rPr>
                <w:b/>
                <w:bCs/>
                <w:i/>
                <w:sz w:val="20"/>
              </w:rPr>
              <w:fldChar w:fldCharType="begin"/>
            </w:r>
            <w:r w:rsidRPr="007A24F1">
              <w:rPr>
                <w:b/>
                <w:bCs/>
                <w:i/>
                <w:sz w:val="20"/>
              </w:rPr>
              <w:instrText xml:space="preserve"> NUMPAGES  </w:instrText>
            </w:r>
            <w:r w:rsidRPr="007A24F1">
              <w:rPr>
                <w:b/>
                <w:bCs/>
                <w:i/>
                <w:sz w:val="20"/>
              </w:rPr>
              <w:fldChar w:fldCharType="separate"/>
            </w:r>
            <w:r w:rsidR="0000216E">
              <w:rPr>
                <w:b/>
                <w:bCs/>
                <w:i/>
                <w:noProof/>
                <w:sz w:val="20"/>
              </w:rPr>
              <w:t>29</w:t>
            </w:r>
            <w:r w:rsidRPr="007A24F1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404972A6" w14:textId="77777777" w:rsidR="00B00922" w:rsidRDefault="00B00922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7A3F" w14:textId="77777777" w:rsidR="001F06AA" w:rsidRDefault="001F06AA">
    <w:pPr>
      <w:pStyle w:val="Footer"/>
      <w:jc w:val="right"/>
    </w:pPr>
  </w:p>
  <w:p w14:paraId="3D1AB1A2" w14:textId="77777777" w:rsidR="001F06AA" w:rsidRDefault="001F06AA">
    <w:pPr>
      <w:pStyle w:val="Footer"/>
      <w:jc w:val="right"/>
    </w:pPr>
  </w:p>
  <w:p w14:paraId="3E0BECE7" w14:textId="2D7775BC" w:rsidR="001F06AA" w:rsidRDefault="001F06AA" w:rsidP="001F06AA">
    <w:pPr>
      <w:pStyle w:val="Footer"/>
      <w:jc w:val="center"/>
    </w:pPr>
    <w:r>
      <w:t>-3-</w:t>
    </w:r>
  </w:p>
  <w:p w14:paraId="448E9859" w14:textId="77777777" w:rsidR="001F06AA" w:rsidRDefault="001F06AA" w:rsidP="001F06AA">
    <w:pPr>
      <w:pStyle w:val="Footer"/>
      <w:jc w:val="center"/>
    </w:pPr>
  </w:p>
  <w:p w14:paraId="0DC5457D" w14:textId="77777777" w:rsidR="00B00922" w:rsidRDefault="00B0092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63EE" w14:textId="77777777" w:rsidR="00B00922" w:rsidRDefault="00B00922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B632C" w14:textId="77777777" w:rsidR="00B00922" w:rsidRDefault="00B00922" w:rsidP="004E7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EECE" w14:textId="77777777" w:rsidR="00CE6C37" w:rsidRDefault="00CE6C37">
      <w:r>
        <w:separator/>
      </w:r>
    </w:p>
  </w:footnote>
  <w:footnote w:type="continuationSeparator" w:id="0">
    <w:p w14:paraId="4553E47C" w14:textId="77777777" w:rsidR="00CE6C37" w:rsidRDefault="00CE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9F6B" w14:textId="77777777" w:rsidR="007A24F1" w:rsidRDefault="007A24F1" w:rsidP="007A24F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0864" w14:textId="77777777" w:rsidR="00B00922" w:rsidRDefault="00B00922">
    <w:pPr>
      <w:pStyle w:val="Header"/>
    </w:pPr>
    <w:r w:rsidRPr="00C30520">
      <w:rPr>
        <w:rFonts w:ascii="Tahoma" w:hAnsi="Tahoma"/>
        <w:b/>
        <w:color w:val="365F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0BA"/>
    <w:multiLevelType w:val="hybridMultilevel"/>
    <w:tmpl w:val="8B2A60D2"/>
    <w:lvl w:ilvl="0" w:tplc="21A043E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F6BEF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050C0"/>
    <w:multiLevelType w:val="multilevel"/>
    <w:tmpl w:val="1E786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BC13AE"/>
    <w:multiLevelType w:val="hybridMultilevel"/>
    <w:tmpl w:val="F5C65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F2E56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5114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2D1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86457"/>
    <w:multiLevelType w:val="hybridMultilevel"/>
    <w:tmpl w:val="3C4A6F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129EB"/>
    <w:multiLevelType w:val="hybridMultilevel"/>
    <w:tmpl w:val="7A906C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67066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7CC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09D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96061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D473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46F4"/>
    <w:multiLevelType w:val="hybridMultilevel"/>
    <w:tmpl w:val="2DE2B1B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00316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1107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46AD8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B510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C5AF9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C8E4DC2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87E4F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0397A1C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C0B4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56146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1029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E0C61"/>
    <w:multiLevelType w:val="hybridMultilevel"/>
    <w:tmpl w:val="D4181CDC"/>
    <w:lvl w:ilvl="0" w:tplc="850CB6B4">
      <w:start w:val="1"/>
      <w:numFmt w:val="decimal"/>
      <w:lvlText w:val="%1."/>
      <w:lvlJc w:val="left"/>
      <w:pPr>
        <w:ind w:left="22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970" w:hanging="360"/>
      </w:pPr>
    </w:lvl>
    <w:lvl w:ilvl="2" w:tplc="041C001B" w:tentative="1">
      <w:start w:val="1"/>
      <w:numFmt w:val="lowerRoman"/>
      <w:lvlText w:val="%3."/>
      <w:lvlJc w:val="right"/>
      <w:pPr>
        <w:ind w:left="3690" w:hanging="180"/>
      </w:pPr>
    </w:lvl>
    <w:lvl w:ilvl="3" w:tplc="041C000F" w:tentative="1">
      <w:start w:val="1"/>
      <w:numFmt w:val="decimal"/>
      <w:lvlText w:val="%4."/>
      <w:lvlJc w:val="left"/>
      <w:pPr>
        <w:ind w:left="4410" w:hanging="360"/>
      </w:pPr>
    </w:lvl>
    <w:lvl w:ilvl="4" w:tplc="041C0019" w:tentative="1">
      <w:start w:val="1"/>
      <w:numFmt w:val="lowerLetter"/>
      <w:lvlText w:val="%5."/>
      <w:lvlJc w:val="left"/>
      <w:pPr>
        <w:ind w:left="5130" w:hanging="360"/>
      </w:pPr>
    </w:lvl>
    <w:lvl w:ilvl="5" w:tplc="041C001B" w:tentative="1">
      <w:start w:val="1"/>
      <w:numFmt w:val="lowerRoman"/>
      <w:lvlText w:val="%6."/>
      <w:lvlJc w:val="right"/>
      <w:pPr>
        <w:ind w:left="5850" w:hanging="180"/>
      </w:pPr>
    </w:lvl>
    <w:lvl w:ilvl="6" w:tplc="041C000F" w:tentative="1">
      <w:start w:val="1"/>
      <w:numFmt w:val="decimal"/>
      <w:lvlText w:val="%7."/>
      <w:lvlJc w:val="left"/>
      <w:pPr>
        <w:ind w:left="6570" w:hanging="360"/>
      </w:pPr>
    </w:lvl>
    <w:lvl w:ilvl="7" w:tplc="041C0019" w:tentative="1">
      <w:start w:val="1"/>
      <w:numFmt w:val="lowerLetter"/>
      <w:lvlText w:val="%8."/>
      <w:lvlJc w:val="left"/>
      <w:pPr>
        <w:ind w:left="7290" w:hanging="360"/>
      </w:pPr>
    </w:lvl>
    <w:lvl w:ilvl="8" w:tplc="041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>
    <w:nsid w:val="464B014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952F7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73163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71EF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D4440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61667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550E5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20606"/>
    <w:multiLevelType w:val="hybridMultilevel"/>
    <w:tmpl w:val="DDA21AF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00DC3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E0C46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D6017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3760E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0B746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43DF1"/>
    <w:multiLevelType w:val="hybridMultilevel"/>
    <w:tmpl w:val="B8621604"/>
    <w:lvl w:ilvl="0" w:tplc="9024394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80CBA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B058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D0F7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23C5B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F0FF0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81F3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94ED9"/>
    <w:multiLevelType w:val="hybridMultilevel"/>
    <w:tmpl w:val="F94C688E"/>
    <w:lvl w:ilvl="0" w:tplc="C52E040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NewRomanPSMT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5"/>
  </w:num>
  <w:num w:numId="4">
    <w:abstractNumId w:val="14"/>
  </w:num>
  <w:num w:numId="5">
    <w:abstractNumId w:val="3"/>
  </w:num>
  <w:num w:numId="6">
    <w:abstractNumId w:val="17"/>
  </w:num>
  <w:num w:numId="7">
    <w:abstractNumId w:val="4"/>
  </w:num>
  <w:num w:numId="8">
    <w:abstractNumId w:val="16"/>
  </w:num>
  <w:num w:numId="9">
    <w:abstractNumId w:val="5"/>
  </w:num>
  <w:num w:numId="10">
    <w:abstractNumId w:val="1"/>
  </w:num>
  <w:num w:numId="11">
    <w:abstractNumId w:val="46"/>
  </w:num>
  <w:num w:numId="12">
    <w:abstractNumId w:val="37"/>
  </w:num>
  <w:num w:numId="13">
    <w:abstractNumId w:val="47"/>
  </w:num>
  <w:num w:numId="14">
    <w:abstractNumId w:val="19"/>
  </w:num>
  <w:num w:numId="15">
    <w:abstractNumId w:val="29"/>
  </w:num>
  <w:num w:numId="16">
    <w:abstractNumId w:val="39"/>
  </w:num>
  <w:num w:numId="17">
    <w:abstractNumId w:val="31"/>
  </w:num>
  <w:num w:numId="18">
    <w:abstractNumId w:val="40"/>
  </w:num>
  <w:num w:numId="19">
    <w:abstractNumId w:val="44"/>
  </w:num>
  <w:num w:numId="20">
    <w:abstractNumId w:val="12"/>
  </w:num>
  <w:num w:numId="21">
    <w:abstractNumId w:val="26"/>
  </w:num>
  <w:num w:numId="22">
    <w:abstractNumId w:val="27"/>
  </w:num>
  <w:num w:numId="23">
    <w:abstractNumId w:val="36"/>
  </w:num>
  <w:num w:numId="24">
    <w:abstractNumId w:val="24"/>
  </w:num>
  <w:num w:numId="25">
    <w:abstractNumId w:val="13"/>
  </w:num>
  <w:num w:numId="26">
    <w:abstractNumId w:val="21"/>
  </w:num>
  <w:num w:numId="27">
    <w:abstractNumId w:val="28"/>
  </w:num>
  <w:num w:numId="28">
    <w:abstractNumId w:val="7"/>
  </w:num>
  <w:num w:numId="29">
    <w:abstractNumId w:val="38"/>
  </w:num>
  <w:num w:numId="30">
    <w:abstractNumId w:val="20"/>
  </w:num>
  <w:num w:numId="31">
    <w:abstractNumId w:val="18"/>
  </w:num>
  <w:num w:numId="32">
    <w:abstractNumId w:val="9"/>
  </w:num>
  <w:num w:numId="33">
    <w:abstractNumId w:val="45"/>
  </w:num>
  <w:num w:numId="34">
    <w:abstractNumId w:val="43"/>
  </w:num>
  <w:num w:numId="35">
    <w:abstractNumId w:val="30"/>
  </w:num>
  <w:num w:numId="36">
    <w:abstractNumId w:val="42"/>
  </w:num>
  <w:num w:numId="37">
    <w:abstractNumId w:val="23"/>
  </w:num>
  <w:num w:numId="38">
    <w:abstractNumId w:val="15"/>
  </w:num>
  <w:num w:numId="39">
    <w:abstractNumId w:val="34"/>
  </w:num>
  <w:num w:numId="40">
    <w:abstractNumId w:val="10"/>
  </w:num>
  <w:num w:numId="41">
    <w:abstractNumId w:val="6"/>
  </w:num>
  <w:num w:numId="42">
    <w:abstractNumId w:val="11"/>
  </w:num>
  <w:num w:numId="43">
    <w:abstractNumId w:val="2"/>
  </w:num>
  <w:num w:numId="44">
    <w:abstractNumId w:val="48"/>
  </w:num>
  <w:num w:numId="45">
    <w:abstractNumId w:val="0"/>
  </w:num>
  <w:num w:numId="46">
    <w:abstractNumId w:val="41"/>
  </w:num>
  <w:num w:numId="47">
    <w:abstractNumId w:val="32"/>
  </w:num>
  <w:num w:numId="48">
    <w:abstractNumId w:val="33"/>
  </w:num>
  <w:num w:numId="49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1"/>
    <w:rsid w:val="0000200D"/>
    <w:rsid w:val="0000216E"/>
    <w:rsid w:val="00004536"/>
    <w:rsid w:val="000103DC"/>
    <w:rsid w:val="00011799"/>
    <w:rsid w:val="00013EDC"/>
    <w:rsid w:val="000155D1"/>
    <w:rsid w:val="0001580F"/>
    <w:rsid w:val="000218BB"/>
    <w:rsid w:val="00021E7C"/>
    <w:rsid w:val="00024A52"/>
    <w:rsid w:val="00025C11"/>
    <w:rsid w:val="0002623C"/>
    <w:rsid w:val="00026794"/>
    <w:rsid w:val="000269E5"/>
    <w:rsid w:val="00027DEB"/>
    <w:rsid w:val="00031D43"/>
    <w:rsid w:val="00032DA1"/>
    <w:rsid w:val="000336D4"/>
    <w:rsid w:val="000341A9"/>
    <w:rsid w:val="0003494F"/>
    <w:rsid w:val="0003691A"/>
    <w:rsid w:val="00041500"/>
    <w:rsid w:val="0004161A"/>
    <w:rsid w:val="000419F1"/>
    <w:rsid w:val="000423BD"/>
    <w:rsid w:val="00042AA1"/>
    <w:rsid w:val="00042E94"/>
    <w:rsid w:val="00050977"/>
    <w:rsid w:val="00050E98"/>
    <w:rsid w:val="00054E46"/>
    <w:rsid w:val="00056767"/>
    <w:rsid w:val="0005776C"/>
    <w:rsid w:val="000619B9"/>
    <w:rsid w:val="00063F19"/>
    <w:rsid w:val="00064482"/>
    <w:rsid w:val="00064602"/>
    <w:rsid w:val="00070B40"/>
    <w:rsid w:val="00070FDA"/>
    <w:rsid w:val="00071A50"/>
    <w:rsid w:val="00071FDE"/>
    <w:rsid w:val="000724D7"/>
    <w:rsid w:val="000736C3"/>
    <w:rsid w:val="00073DEA"/>
    <w:rsid w:val="00073F08"/>
    <w:rsid w:val="0007772C"/>
    <w:rsid w:val="00081246"/>
    <w:rsid w:val="00082531"/>
    <w:rsid w:val="000830E9"/>
    <w:rsid w:val="00086D44"/>
    <w:rsid w:val="00086E99"/>
    <w:rsid w:val="000900F6"/>
    <w:rsid w:val="000903AF"/>
    <w:rsid w:val="000943BA"/>
    <w:rsid w:val="00094C0B"/>
    <w:rsid w:val="00094CBE"/>
    <w:rsid w:val="00094EC1"/>
    <w:rsid w:val="000955BF"/>
    <w:rsid w:val="00096459"/>
    <w:rsid w:val="0009647E"/>
    <w:rsid w:val="00096631"/>
    <w:rsid w:val="00096E3C"/>
    <w:rsid w:val="00097C20"/>
    <w:rsid w:val="000A1432"/>
    <w:rsid w:val="000A1F57"/>
    <w:rsid w:val="000A40F3"/>
    <w:rsid w:val="000A6F89"/>
    <w:rsid w:val="000A710A"/>
    <w:rsid w:val="000A77D8"/>
    <w:rsid w:val="000B033D"/>
    <w:rsid w:val="000B110B"/>
    <w:rsid w:val="000B191A"/>
    <w:rsid w:val="000B1CE1"/>
    <w:rsid w:val="000B22BD"/>
    <w:rsid w:val="000B3962"/>
    <w:rsid w:val="000B65F2"/>
    <w:rsid w:val="000B6B42"/>
    <w:rsid w:val="000B7373"/>
    <w:rsid w:val="000B79D8"/>
    <w:rsid w:val="000B7F42"/>
    <w:rsid w:val="000C0693"/>
    <w:rsid w:val="000C5F55"/>
    <w:rsid w:val="000C679E"/>
    <w:rsid w:val="000D0088"/>
    <w:rsid w:val="000D2FBB"/>
    <w:rsid w:val="000D3379"/>
    <w:rsid w:val="000D62C4"/>
    <w:rsid w:val="000D66A0"/>
    <w:rsid w:val="000D6720"/>
    <w:rsid w:val="000D7940"/>
    <w:rsid w:val="000D7D9A"/>
    <w:rsid w:val="000E0D80"/>
    <w:rsid w:val="000E327C"/>
    <w:rsid w:val="000E6D2B"/>
    <w:rsid w:val="000E733D"/>
    <w:rsid w:val="000E7878"/>
    <w:rsid w:val="000F17CE"/>
    <w:rsid w:val="000F3A1D"/>
    <w:rsid w:val="000F4471"/>
    <w:rsid w:val="000F46E9"/>
    <w:rsid w:val="000F51F3"/>
    <w:rsid w:val="000F6E79"/>
    <w:rsid w:val="001010BE"/>
    <w:rsid w:val="00101FD9"/>
    <w:rsid w:val="001026DA"/>
    <w:rsid w:val="00103384"/>
    <w:rsid w:val="00103BFC"/>
    <w:rsid w:val="00105784"/>
    <w:rsid w:val="001070C4"/>
    <w:rsid w:val="00107CA7"/>
    <w:rsid w:val="00112F60"/>
    <w:rsid w:val="00124E75"/>
    <w:rsid w:val="00124F39"/>
    <w:rsid w:val="00126450"/>
    <w:rsid w:val="001266E4"/>
    <w:rsid w:val="00130DF3"/>
    <w:rsid w:val="00132FCE"/>
    <w:rsid w:val="00134E98"/>
    <w:rsid w:val="001357B5"/>
    <w:rsid w:val="0013618F"/>
    <w:rsid w:val="00136B02"/>
    <w:rsid w:val="00136D8C"/>
    <w:rsid w:val="00136DB3"/>
    <w:rsid w:val="00136E91"/>
    <w:rsid w:val="00137027"/>
    <w:rsid w:val="0013752A"/>
    <w:rsid w:val="00137F75"/>
    <w:rsid w:val="001410D0"/>
    <w:rsid w:val="00141B3B"/>
    <w:rsid w:val="001423E9"/>
    <w:rsid w:val="00146549"/>
    <w:rsid w:val="00150D11"/>
    <w:rsid w:val="001519A9"/>
    <w:rsid w:val="00151CBD"/>
    <w:rsid w:val="001523D2"/>
    <w:rsid w:val="001525EA"/>
    <w:rsid w:val="00154081"/>
    <w:rsid w:val="00155A7A"/>
    <w:rsid w:val="001561E2"/>
    <w:rsid w:val="001575D7"/>
    <w:rsid w:val="001621EF"/>
    <w:rsid w:val="00162908"/>
    <w:rsid w:val="00163E33"/>
    <w:rsid w:val="00164668"/>
    <w:rsid w:val="00164AEC"/>
    <w:rsid w:val="00164C40"/>
    <w:rsid w:val="0016550B"/>
    <w:rsid w:val="00166CB0"/>
    <w:rsid w:val="0017051C"/>
    <w:rsid w:val="00171991"/>
    <w:rsid w:val="00172682"/>
    <w:rsid w:val="00173A98"/>
    <w:rsid w:val="00175140"/>
    <w:rsid w:val="001804AB"/>
    <w:rsid w:val="00180EFC"/>
    <w:rsid w:val="00181864"/>
    <w:rsid w:val="00190225"/>
    <w:rsid w:val="00190B6B"/>
    <w:rsid w:val="00191C02"/>
    <w:rsid w:val="00191E1B"/>
    <w:rsid w:val="0019347F"/>
    <w:rsid w:val="001942C4"/>
    <w:rsid w:val="00194838"/>
    <w:rsid w:val="00195627"/>
    <w:rsid w:val="001959C0"/>
    <w:rsid w:val="00196646"/>
    <w:rsid w:val="00196F57"/>
    <w:rsid w:val="00197D0B"/>
    <w:rsid w:val="00197EC4"/>
    <w:rsid w:val="001A0400"/>
    <w:rsid w:val="001A68B9"/>
    <w:rsid w:val="001A68C3"/>
    <w:rsid w:val="001A76DB"/>
    <w:rsid w:val="001A7ED3"/>
    <w:rsid w:val="001B1A75"/>
    <w:rsid w:val="001B229D"/>
    <w:rsid w:val="001B2615"/>
    <w:rsid w:val="001B2AB3"/>
    <w:rsid w:val="001B2D95"/>
    <w:rsid w:val="001B377C"/>
    <w:rsid w:val="001B5894"/>
    <w:rsid w:val="001B5C84"/>
    <w:rsid w:val="001B6F30"/>
    <w:rsid w:val="001C111B"/>
    <w:rsid w:val="001C2033"/>
    <w:rsid w:val="001C32D9"/>
    <w:rsid w:val="001C3462"/>
    <w:rsid w:val="001C3AA8"/>
    <w:rsid w:val="001C621F"/>
    <w:rsid w:val="001C7C55"/>
    <w:rsid w:val="001D01E5"/>
    <w:rsid w:val="001D3676"/>
    <w:rsid w:val="001D3892"/>
    <w:rsid w:val="001E0EC0"/>
    <w:rsid w:val="001E1040"/>
    <w:rsid w:val="001E1704"/>
    <w:rsid w:val="001E2A01"/>
    <w:rsid w:val="001E2F06"/>
    <w:rsid w:val="001E4BB0"/>
    <w:rsid w:val="001E5BCA"/>
    <w:rsid w:val="001E7DF0"/>
    <w:rsid w:val="001F06AA"/>
    <w:rsid w:val="001F1335"/>
    <w:rsid w:val="001F179A"/>
    <w:rsid w:val="001F4469"/>
    <w:rsid w:val="001F685B"/>
    <w:rsid w:val="001F7409"/>
    <w:rsid w:val="00201784"/>
    <w:rsid w:val="0020465D"/>
    <w:rsid w:val="00205CDF"/>
    <w:rsid w:val="00206BB1"/>
    <w:rsid w:val="00207570"/>
    <w:rsid w:val="00207B97"/>
    <w:rsid w:val="002103BF"/>
    <w:rsid w:val="00210AE3"/>
    <w:rsid w:val="002110DB"/>
    <w:rsid w:val="00211BE3"/>
    <w:rsid w:val="00211D6C"/>
    <w:rsid w:val="0021374B"/>
    <w:rsid w:val="00216B47"/>
    <w:rsid w:val="002203BA"/>
    <w:rsid w:val="0022082C"/>
    <w:rsid w:val="00221DF6"/>
    <w:rsid w:val="002231AA"/>
    <w:rsid w:val="00223289"/>
    <w:rsid w:val="002246A9"/>
    <w:rsid w:val="00224F85"/>
    <w:rsid w:val="002264AA"/>
    <w:rsid w:val="002268E7"/>
    <w:rsid w:val="002272A8"/>
    <w:rsid w:val="00227709"/>
    <w:rsid w:val="00227BC6"/>
    <w:rsid w:val="002314C5"/>
    <w:rsid w:val="00231594"/>
    <w:rsid w:val="00233426"/>
    <w:rsid w:val="002341FE"/>
    <w:rsid w:val="00234CAD"/>
    <w:rsid w:val="0023539A"/>
    <w:rsid w:val="002360C7"/>
    <w:rsid w:val="00236C41"/>
    <w:rsid w:val="00237763"/>
    <w:rsid w:val="002437CE"/>
    <w:rsid w:val="00245324"/>
    <w:rsid w:val="0024556C"/>
    <w:rsid w:val="002472CB"/>
    <w:rsid w:val="00251487"/>
    <w:rsid w:val="002529D2"/>
    <w:rsid w:val="00253AE4"/>
    <w:rsid w:val="002553B3"/>
    <w:rsid w:val="002565C8"/>
    <w:rsid w:val="002569AF"/>
    <w:rsid w:val="00257A67"/>
    <w:rsid w:val="00260AE6"/>
    <w:rsid w:val="00261744"/>
    <w:rsid w:val="00262940"/>
    <w:rsid w:val="00265A21"/>
    <w:rsid w:val="00267637"/>
    <w:rsid w:val="00271C56"/>
    <w:rsid w:val="0027265C"/>
    <w:rsid w:val="0027314B"/>
    <w:rsid w:val="002771B6"/>
    <w:rsid w:val="00277833"/>
    <w:rsid w:val="002804EA"/>
    <w:rsid w:val="002843EF"/>
    <w:rsid w:val="00285493"/>
    <w:rsid w:val="002855D9"/>
    <w:rsid w:val="002862D0"/>
    <w:rsid w:val="00286B89"/>
    <w:rsid w:val="002879B7"/>
    <w:rsid w:val="0029207F"/>
    <w:rsid w:val="00292273"/>
    <w:rsid w:val="00294996"/>
    <w:rsid w:val="0029501B"/>
    <w:rsid w:val="0029619E"/>
    <w:rsid w:val="00296BAD"/>
    <w:rsid w:val="00296E83"/>
    <w:rsid w:val="00297B28"/>
    <w:rsid w:val="002A1A48"/>
    <w:rsid w:val="002A1F9C"/>
    <w:rsid w:val="002A6D32"/>
    <w:rsid w:val="002B24D4"/>
    <w:rsid w:val="002B3C04"/>
    <w:rsid w:val="002B3F66"/>
    <w:rsid w:val="002B5D12"/>
    <w:rsid w:val="002B71F7"/>
    <w:rsid w:val="002B7446"/>
    <w:rsid w:val="002B7B02"/>
    <w:rsid w:val="002B7C99"/>
    <w:rsid w:val="002B7F97"/>
    <w:rsid w:val="002C1297"/>
    <w:rsid w:val="002C3284"/>
    <w:rsid w:val="002C4E21"/>
    <w:rsid w:val="002C631D"/>
    <w:rsid w:val="002C7715"/>
    <w:rsid w:val="002C79E3"/>
    <w:rsid w:val="002C7D4F"/>
    <w:rsid w:val="002D0FD8"/>
    <w:rsid w:val="002D580B"/>
    <w:rsid w:val="002D5F5C"/>
    <w:rsid w:val="002D6059"/>
    <w:rsid w:val="002D6180"/>
    <w:rsid w:val="002D66F9"/>
    <w:rsid w:val="002D6AE3"/>
    <w:rsid w:val="002D706F"/>
    <w:rsid w:val="002E02E3"/>
    <w:rsid w:val="002E1182"/>
    <w:rsid w:val="002E4318"/>
    <w:rsid w:val="002E551E"/>
    <w:rsid w:val="002E6616"/>
    <w:rsid w:val="002E6D48"/>
    <w:rsid w:val="002F00C8"/>
    <w:rsid w:val="002F0ACD"/>
    <w:rsid w:val="002F1F00"/>
    <w:rsid w:val="002F2165"/>
    <w:rsid w:val="002F2F89"/>
    <w:rsid w:val="002F34E0"/>
    <w:rsid w:val="002F4189"/>
    <w:rsid w:val="002F55FE"/>
    <w:rsid w:val="002F6D29"/>
    <w:rsid w:val="0030043A"/>
    <w:rsid w:val="003021E4"/>
    <w:rsid w:val="00302624"/>
    <w:rsid w:val="00304581"/>
    <w:rsid w:val="003054E1"/>
    <w:rsid w:val="0030564B"/>
    <w:rsid w:val="003058DF"/>
    <w:rsid w:val="0030699C"/>
    <w:rsid w:val="00306AD5"/>
    <w:rsid w:val="00311289"/>
    <w:rsid w:val="00311F9A"/>
    <w:rsid w:val="0031454D"/>
    <w:rsid w:val="0031566E"/>
    <w:rsid w:val="00315ED2"/>
    <w:rsid w:val="003166E1"/>
    <w:rsid w:val="0031740F"/>
    <w:rsid w:val="00320C86"/>
    <w:rsid w:val="0032297B"/>
    <w:rsid w:val="00322B70"/>
    <w:rsid w:val="00325D43"/>
    <w:rsid w:val="003260DD"/>
    <w:rsid w:val="00330549"/>
    <w:rsid w:val="0033240F"/>
    <w:rsid w:val="003328C2"/>
    <w:rsid w:val="00333DCB"/>
    <w:rsid w:val="003362C2"/>
    <w:rsid w:val="00336489"/>
    <w:rsid w:val="00341B52"/>
    <w:rsid w:val="00347978"/>
    <w:rsid w:val="00351033"/>
    <w:rsid w:val="003519E3"/>
    <w:rsid w:val="003556A9"/>
    <w:rsid w:val="00355F5C"/>
    <w:rsid w:val="003563D5"/>
    <w:rsid w:val="00356B0B"/>
    <w:rsid w:val="00357BF8"/>
    <w:rsid w:val="00357FE1"/>
    <w:rsid w:val="003620C6"/>
    <w:rsid w:val="003628AE"/>
    <w:rsid w:val="00363635"/>
    <w:rsid w:val="00365759"/>
    <w:rsid w:val="003659C9"/>
    <w:rsid w:val="003703ED"/>
    <w:rsid w:val="00370646"/>
    <w:rsid w:val="003712D4"/>
    <w:rsid w:val="00374FB9"/>
    <w:rsid w:val="00375FC0"/>
    <w:rsid w:val="00382685"/>
    <w:rsid w:val="003827E4"/>
    <w:rsid w:val="00386955"/>
    <w:rsid w:val="00386CA4"/>
    <w:rsid w:val="00387011"/>
    <w:rsid w:val="0039123D"/>
    <w:rsid w:val="003933DC"/>
    <w:rsid w:val="00394975"/>
    <w:rsid w:val="0039738D"/>
    <w:rsid w:val="00397E0B"/>
    <w:rsid w:val="003A20EB"/>
    <w:rsid w:val="003A26A6"/>
    <w:rsid w:val="003A3283"/>
    <w:rsid w:val="003A4A86"/>
    <w:rsid w:val="003A5E23"/>
    <w:rsid w:val="003A798E"/>
    <w:rsid w:val="003B010E"/>
    <w:rsid w:val="003B0E94"/>
    <w:rsid w:val="003B165A"/>
    <w:rsid w:val="003B178B"/>
    <w:rsid w:val="003B1EA8"/>
    <w:rsid w:val="003B257F"/>
    <w:rsid w:val="003B2AF2"/>
    <w:rsid w:val="003C078B"/>
    <w:rsid w:val="003C4D57"/>
    <w:rsid w:val="003C787A"/>
    <w:rsid w:val="003C7D85"/>
    <w:rsid w:val="003D0387"/>
    <w:rsid w:val="003D03DD"/>
    <w:rsid w:val="003D1AE5"/>
    <w:rsid w:val="003D3E1D"/>
    <w:rsid w:val="003D5866"/>
    <w:rsid w:val="003D5CF6"/>
    <w:rsid w:val="003E013B"/>
    <w:rsid w:val="003E0D3C"/>
    <w:rsid w:val="003E1C92"/>
    <w:rsid w:val="003E2DB7"/>
    <w:rsid w:val="003E7C7D"/>
    <w:rsid w:val="003F2C16"/>
    <w:rsid w:val="003F308D"/>
    <w:rsid w:val="003F5C72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9BF"/>
    <w:rsid w:val="00414E00"/>
    <w:rsid w:val="004155FC"/>
    <w:rsid w:val="00416CB9"/>
    <w:rsid w:val="004201A7"/>
    <w:rsid w:val="0042081E"/>
    <w:rsid w:val="00426213"/>
    <w:rsid w:val="004264E2"/>
    <w:rsid w:val="00430E2B"/>
    <w:rsid w:val="0043333C"/>
    <w:rsid w:val="00433DE3"/>
    <w:rsid w:val="0043450F"/>
    <w:rsid w:val="0043534E"/>
    <w:rsid w:val="00435695"/>
    <w:rsid w:val="00435A23"/>
    <w:rsid w:val="004367EC"/>
    <w:rsid w:val="0044069B"/>
    <w:rsid w:val="00440C64"/>
    <w:rsid w:val="004414DC"/>
    <w:rsid w:val="00441ECC"/>
    <w:rsid w:val="00441F95"/>
    <w:rsid w:val="00442499"/>
    <w:rsid w:val="004438BC"/>
    <w:rsid w:val="00444B76"/>
    <w:rsid w:val="004510C7"/>
    <w:rsid w:val="0045128C"/>
    <w:rsid w:val="0045297B"/>
    <w:rsid w:val="00453E72"/>
    <w:rsid w:val="00457973"/>
    <w:rsid w:val="00460C85"/>
    <w:rsid w:val="00460D5B"/>
    <w:rsid w:val="0046236A"/>
    <w:rsid w:val="0046359B"/>
    <w:rsid w:val="00464F47"/>
    <w:rsid w:val="004653AD"/>
    <w:rsid w:val="00466B3F"/>
    <w:rsid w:val="00466E8B"/>
    <w:rsid w:val="00467CE9"/>
    <w:rsid w:val="00467E64"/>
    <w:rsid w:val="00470A93"/>
    <w:rsid w:val="004710F8"/>
    <w:rsid w:val="00471CCA"/>
    <w:rsid w:val="00471F46"/>
    <w:rsid w:val="004733E5"/>
    <w:rsid w:val="00476631"/>
    <w:rsid w:val="004779EF"/>
    <w:rsid w:val="0048196B"/>
    <w:rsid w:val="00482270"/>
    <w:rsid w:val="004852C5"/>
    <w:rsid w:val="0048684E"/>
    <w:rsid w:val="00487A09"/>
    <w:rsid w:val="00490FD8"/>
    <w:rsid w:val="0049570D"/>
    <w:rsid w:val="00497BC4"/>
    <w:rsid w:val="004A0818"/>
    <w:rsid w:val="004A397C"/>
    <w:rsid w:val="004A6737"/>
    <w:rsid w:val="004A6B12"/>
    <w:rsid w:val="004A6C69"/>
    <w:rsid w:val="004B140C"/>
    <w:rsid w:val="004B1476"/>
    <w:rsid w:val="004B364E"/>
    <w:rsid w:val="004B368B"/>
    <w:rsid w:val="004B424B"/>
    <w:rsid w:val="004B7D38"/>
    <w:rsid w:val="004B7EE3"/>
    <w:rsid w:val="004C05CD"/>
    <w:rsid w:val="004C1D8B"/>
    <w:rsid w:val="004C25ED"/>
    <w:rsid w:val="004C45C0"/>
    <w:rsid w:val="004C677F"/>
    <w:rsid w:val="004C6C26"/>
    <w:rsid w:val="004C786F"/>
    <w:rsid w:val="004D1632"/>
    <w:rsid w:val="004D38F3"/>
    <w:rsid w:val="004D5389"/>
    <w:rsid w:val="004D7A04"/>
    <w:rsid w:val="004E4158"/>
    <w:rsid w:val="004E4917"/>
    <w:rsid w:val="004E4ACF"/>
    <w:rsid w:val="004E6076"/>
    <w:rsid w:val="004E65E3"/>
    <w:rsid w:val="004E6A99"/>
    <w:rsid w:val="004E7DAC"/>
    <w:rsid w:val="004F0249"/>
    <w:rsid w:val="004F0FC9"/>
    <w:rsid w:val="004F2477"/>
    <w:rsid w:val="004F40E2"/>
    <w:rsid w:val="004F53CE"/>
    <w:rsid w:val="004F7300"/>
    <w:rsid w:val="004F7636"/>
    <w:rsid w:val="004F7F49"/>
    <w:rsid w:val="00501131"/>
    <w:rsid w:val="00506ECA"/>
    <w:rsid w:val="00507DDA"/>
    <w:rsid w:val="00507FB9"/>
    <w:rsid w:val="005103EB"/>
    <w:rsid w:val="00510ED9"/>
    <w:rsid w:val="00511CA8"/>
    <w:rsid w:val="00511F2A"/>
    <w:rsid w:val="00514995"/>
    <w:rsid w:val="00516C7E"/>
    <w:rsid w:val="00516E78"/>
    <w:rsid w:val="00523C4F"/>
    <w:rsid w:val="00526986"/>
    <w:rsid w:val="00526BB0"/>
    <w:rsid w:val="00527305"/>
    <w:rsid w:val="00527F4E"/>
    <w:rsid w:val="00534114"/>
    <w:rsid w:val="00536EDD"/>
    <w:rsid w:val="00537F4A"/>
    <w:rsid w:val="0054079A"/>
    <w:rsid w:val="00541F46"/>
    <w:rsid w:val="00542A34"/>
    <w:rsid w:val="00544867"/>
    <w:rsid w:val="00550D2D"/>
    <w:rsid w:val="00551FD8"/>
    <w:rsid w:val="00553CBC"/>
    <w:rsid w:val="00555BEA"/>
    <w:rsid w:val="005561BF"/>
    <w:rsid w:val="00556757"/>
    <w:rsid w:val="0055690D"/>
    <w:rsid w:val="0055717B"/>
    <w:rsid w:val="00561A7D"/>
    <w:rsid w:val="005634A0"/>
    <w:rsid w:val="005636A9"/>
    <w:rsid w:val="00564FDC"/>
    <w:rsid w:val="00565346"/>
    <w:rsid w:val="00565614"/>
    <w:rsid w:val="005657B2"/>
    <w:rsid w:val="00565CA9"/>
    <w:rsid w:val="00566A43"/>
    <w:rsid w:val="005713F9"/>
    <w:rsid w:val="00573795"/>
    <w:rsid w:val="00573E21"/>
    <w:rsid w:val="00574C6E"/>
    <w:rsid w:val="00575C3D"/>
    <w:rsid w:val="005766CD"/>
    <w:rsid w:val="005774BE"/>
    <w:rsid w:val="00580661"/>
    <w:rsid w:val="00581535"/>
    <w:rsid w:val="00581795"/>
    <w:rsid w:val="0058221D"/>
    <w:rsid w:val="00582F91"/>
    <w:rsid w:val="00584661"/>
    <w:rsid w:val="005858E0"/>
    <w:rsid w:val="00587B2A"/>
    <w:rsid w:val="00587D66"/>
    <w:rsid w:val="00590861"/>
    <w:rsid w:val="0059305A"/>
    <w:rsid w:val="005931FA"/>
    <w:rsid w:val="00593D14"/>
    <w:rsid w:val="005A2143"/>
    <w:rsid w:val="005A29CC"/>
    <w:rsid w:val="005A7396"/>
    <w:rsid w:val="005B112C"/>
    <w:rsid w:val="005B16EB"/>
    <w:rsid w:val="005B277C"/>
    <w:rsid w:val="005B3E52"/>
    <w:rsid w:val="005B4992"/>
    <w:rsid w:val="005B4E69"/>
    <w:rsid w:val="005B7C4C"/>
    <w:rsid w:val="005C1F5E"/>
    <w:rsid w:val="005C36FA"/>
    <w:rsid w:val="005C38D0"/>
    <w:rsid w:val="005C4FB5"/>
    <w:rsid w:val="005C5DEE"/>
    <w:rsid w:val="005D577E"/>
    <w:rsid w:val="005D64CB"/>
    <w:rsid w:val="005D749D"/>
    <w:rsid w:val="005D7F21"/>
    <w:rsid w:val="005E0754"/>
    <w:rsid w:val="005E21B3"/>
    <w:rsid w:val="005E34B6"/>
    <w:rsid w:val="005E4EFB"/>
    <w:rsid w:val="005E560C"/>
    <w:rsid w:val="005E6F42"/>
    <w:rsid w:val="005F14D6"/>
    <w:rsid w:val="005F2CE1"/>
    <w:rsid w:val="005F38D6"/>
    <w:rsid w:val="005F472D"/>
    <w:rsid w:val="005F5D08"/>
    <w:rsid w:val="00600975"/>
    <w:rsid w:val="006021D6"/>
    <w:rsid w:val="00602A04"/>
    <w:rsid w:val="00603468"/>
    <w:rsid w:val="00603B85"/>
    <w:rsid w:val="0060658D"/>
    <w:rsid w:val="0060728E"/>
    <w:rsid w:val="00607734"/>
    <w:rsid w:val="006106C2"/>
    <w:rsid w:val="00612667"/>
    <w:rsid w:val="006126A3"/>
    <w:rsid w:val="00613256"/>
    <w:rsid w:val="00613E68"/>
    <w:rsid w:val="00614928"/>
    <w:rsid w:val="00615C44"/>
    <w:rsid w:val="00615CE1"/>
    <w:rsid w:val="00617BB1"/>
    <w:rsid w:val="00621971"/>
    <w:rsid w:val="006229A8"/>
    <w:rsid w:val="00622AD2"/>
    <w:rsid w:val="00626BFE"/>
    <w:rsid w:val="006319BE"/>
    <w:rsid w:val="006320F4"/>
    <w:rsid w:val="00635342"/>
    <w:rsid w:val="00642022"/>
    <w:rsid w:val="00642561"/>
    <w:rsid w:val="0064317B"/>
    <w:rsid w:val="006442D4"/>
    <w:rsid w:val="00644615"/>
    <w:rsid w:val="00644A05"/>
    <w:rsid w:val="00646346"/>
    <w:rsid w:val="00646587"/>
    <w:rsid w:val="006505EA"/>
    <w:rsid w:val="00650CAD"/>
    <w:rsid w:val="00650E91"/>
    <w:rsid w:val="0065268E"/>
    <w:rsid w:val="006534C9"/>
    <w:rsid w:val="00653764"/>
    <w:rsid w:val="006540B2"/>
    <w:rsid w:val="0065596E"/>
    <w:rsid w:val="00655AB4"/>
    <w:rsid w:val="00657E0A"/>
    <w:rsid w:val="006639FD"/>
    <w:rsid w:val="00664405"/>
    <w:rsid w:val="006651A7"/>
    <w:rsid w:val="00666B21"/>
    <w:rsid w:val="006705CA"/>
    <w:rsid w:val="0067376A"/>
    <w:rsid w:val="00673B73"/>
    <w:rsid w:val="00675195"/>
    <w:rsid w:val="00676B6C"/>
    <w:rsid w:val="00677C90"/>
    <w:rsid w:val="0068057C"/>
    <w:rsid w:val="00681505"/>
    <w:rsid w:val="00681F5C"/>
    <w:rsid w:val="006829A8"/>
    <w:rsid w:val="00683572"/>
    <w:rsid w:val="00683DE8"/>
    <w:rsid w:val="00684B3C"/>
    <w:rsid w:val="006857E2"/>
    <w:rsid w:val="0068650B"/>
    <w:rsid w:val="006867F5"/>
    <w:rsid w:val="0068784F"/>
    <w:rsid w:val="006913EE"/>
    <w:rsid w:val="00691BD4"/>
    <w:rsid w:val="00692586"/>
    <w:rsid w:val="006950D3"/>
    <w:rsid w:val="00697CB2"/>
    <w:rsid w:val="006A4616"/>
    <w:rsid w:val="006A4817"/>
    <w:rsid w:val="006A625A"/>
    <w:rsid w:val="006A74D6"/>
    <w:rsid w:val="006B1634"/>
    <w:rsid w:val="006B6714"/>
    <w:rsid w:val="006C3135"/>
    <w:rsid w:val="006C334F"/>
    <w:rsid w:val="006C447A"/>
    <w:rsid w:val="006C4E83"/>
    <w:rsid w:val="006C7480"/>
    <w:rsid w:val="006C78D1"/>
    <w:rsid w:val="006C7A6B"/>
    <w:rsid w:val="006D0ED2"/>
    <w:rsid w:val="006D1710"/>
    <w:rsid w:val="006D244A"/>
    <w:rsid w:val="006D34E0"/>
    <w:rsid w:val="006D435D"/>
    <w:rsid w:val="006D5114"/>
    <w:rsid w:val="006D7E32"/>
    <w:rsid w:val="006E0236"/>
    <w:rsid w:val="006E061F"/>
    <w:rsid w:val="006E0A2E"/>
    <w:rsid w:val="006E2D57"/>
    <w:rsid w:val="006E72E3"/>
    <w:rsid w:val="006F0651"/>
    <w:rsid w:val="006F0BCF"/>
    <w:rsid w:val="006F32ED"/>
    <w:rsid w:val="006F3544"/>
    <w:rsid w:val="006F4149"/>
    <w:rsid w:val="006F5D76"/>
    <w:rsid w:val="006F6256"/>
    <w:rsid w:val="006F66FF"/>
    <w:rsid w:val="006F6BF9"/>
    <w:rsid w:val="006F6C5B"/>
    <w:rsid w:val="006F6C80"/>
    <w:rsid w:val="006F6D46"/>
    <w:rsid w:val="006F6D9B"/>
    <w:rsid w:val="006F6E78"/>
    <w:rsid w:val="007030A9"/>
    <w:rsid w:val="00703214"/>
    <w:rsid w:val="00703F34"/>
    <w:rsid w:val="007057DD"/>
    <w:rsid w:val="0070739B"/>
    <w:rsid w:val="00711845"/>
    <w:rsid w:val="007127D7"/>
    <w:rsid w:val="00712967"/>
    <w:rsid w:val="007149C1"/>
    <w:rsid w:val="007166FE"/>
    <w:rsid w:val="0071708F"/>
    <w:rsid w:val="00717608"/>
    <w:rsid w:val="007201A1"/>
    <w:rsid w:val="00721C5F"/>
    <w:rsid w:val="0072489B"/>
    <w:rsid w:val="00724C65"/>
    <w:rsid w:val="00727128"/>
    <w:rsid w:val="0072738E"/>
    <w:rsid w:val="00731117"/>
    <w:rsid w:val="00731556"/>
    <w:rsid w:val="007402D0"/>
    <w:rsid w:val="00744A56"/>
    <w:rsid w:val="00746695"/>
    <w:rsid w:val="00747DAE"/>
    <w:rsid w:val="00750C9D"/>
    <w:rsid w:val="00750DB3"/>
    <w:rsid w:val="00752165"/>
    <w:rsid w:val="00752B52"/>
    <w:rsid w:val="00754FFE"/>
    <w:rsid w:val="007557A6"/>
    <w:rsid w:val="00755E21"/>
    <w:rsid w:val="007566FB"/>
    <w:rsid w:val="00756D2B"/>
    <w:rsid w:val="0075739C"/>
    <w:rsid w:val="00761EFA"/>
    <w:rsid w:val="007631A1"/>
    <w:rsid w:val="00765653"/>
    <w:rsid w:val="00765E22"/>
    <w:rsid w:val="007666C8"/>
    <w:rsid w:val="00772B59"/>
    <w:rsid w:val="00782399"/>
    <w:rsid w:val="00784584"/>
    <w:rsid w:val="0078461C"/>
    <w:rsid w:val="00784B5F"/>
    <w:rsid w:val="00784DAE"/>
    <w:rsid w:val="0078697F"/>
    <w:rsid w:val="00791141"/>
    <w:rsid w:val="00793C5A"/>
    <w:rsid w:val="007949F2"/>
    <w:rsid w:val="007963BE"/>
    <w:rsid w:val="00796551"/>
    <w:rsid w:val="007A1DFE"/>
    <w:rsid w:val="007A24F1"/>
    <w:rsid w:val="007A72F1"/>
    <w:rsid w:val="007A75B6"/>
    <w:rsid w:val="007B290D"/>
    <w:rsid w:val="007B3F06"/>
    <w:rsid w:val="007B414B"/>
    <w:rsid w:val="007B4D88"/>
    <w:rsid w:val="007B55E3"/>
    <w:rsid w:val="007B5BF2"/>
    <w:rsid w:val="007B6204"/>
    <w:rsid w:val="007B74AE"/>
    <w:rsid w:val="007C074B"/>
    <w:rsid w:val="007C1139"/>
    <w:rsid w:val="007C224D"/>
    <w:rsid w:val="007C2C92"/>
    <w:rsid w:val="007C2E68"/>
    <w:rsid w:val="007C33E7"/>
    <w:rsid w:val="007C56BD"/>
    <w:rsid w:val="007C5A9B"/>
    <w:rsid w:val="007C7E84"/>
    <w:rsid w:val="007D0628"/>
    <w:rsid w:val="007D0D40"/>
    <w:rsid w:val="007D3509"/>
    <w:rsid w:val="007D4509"/>
    <w:rsid w:val="007D46B9"/>
    <w:rsid w:val="007D55FB"/>
    <w:rsid w:val="007D5DF3"/>
    <w:rsid w:val="007D6ED7"/>
    <w:rsid w:val="007E0BC1"/>
    <w:rsid w:val="007E1B20"/>
    <w:rsid w:val="007E5075"/>
    <w:rsid w:val="007E5155"/>
    <w:rsid w:val="007E568F"/>
    <w:rsid w:val="007F20F6"/>
    <w:rsid w:val="007F3B4F"/>
    <w:rsid w:val="007F433C"/>
    <w:rsid w:val="007F558C"/>
    <w:rsid w:val="007F5F22"/>
    <w:rsid w:val="007F6A01"/>
    <w:rsid w:val="007F6C58"/>
    <w:rsid w:val="00801C73"/>
    <w:rsid w:val="008030B3"/>
    <w:rsid w:val="00805C2E"/>
    <w:rsid w:val="00805FC5"/>
    <w:rsid w:val="00806B67"/>
    <w:rsid w:val="00807E19"/>
    <w:rsid w:val="00812DBF"/>
    <w:rsid w:val="008134BF"/>
    <w:rsid w:val="0081512F"/>
    <w:rsid w:val="008172F0"/>
    <w:rsid w:val="0081770D"/>
    <w:rsid w:val="00820C4C"/>
    <w:rsid w:val="00820DF6"/>
    <w:rsid w:val="0082105C"/>
    <w:rsid w:val="00822D8D"/>
    <w:rsid w:val="00823C36"/>
    <w:rsid w:val="00823FFB"/>
    <w:rsid w:val="008260A9"/>
    <w:rsid w:val="00827FD1"/>
    <w:rsid w:val="00831451"/>
    <w:rsid w:val="00834A64"/>
    <w:rsid w:val="00835DB1"/>
    <w:rsid w:val="00835EFB"/>
    <w:rsid w:val="00836665"/>
    <w:rsid w:val="0083771E"/>
    <w:rsid w:val="00840051"/>
    <w:rsid w:val="00841803"/>
    <w:rsid w:val="00842AAD"/>
    <w:rsid w:val="0084636E"/>
    <w:rsid w:val="00846655"/>
    <w:rsid w:val="008467F4"/>
    <w:rsid w:val="00846EC5"/>
    <w:rsid w:val="008516CD"/>
    <w:rsid w:val="00851797"/>
    <w:rsid w:val="00851D3E"/>
    <w:rsid w:val="00853C1E"/>
    <w:rsid w:val="008542ED"/>
    <w:rsid w:val="008548DF"/>
    <w:rsid w:val="0085577D"/>
    <w:rsid w:val="008557A5"/>
    <w:rsid w:val="00863682"/>
    <w:rsid w:val="0086453D"/>
    <w:rsid w:val="00865069"/>
    <w:rsid w:val="00866593"/>
    <w:rsid w:val="00867337"/>
    <w:rsid w:val="00870DFD"/>
    <w:rsid w:val="008712D6"/>
    <w:rsid w:val="00871478"/>
    <w:rsid w:val="00880E17"/>
    <w:rsid w:val="00880FA6"/>
    <w:rsid w:val="008814EE"/>
    <w:rsid w:val="008816F1"/>
    <w:rsid w:val="00882CC6"/>
    <w:rsid w:val="00882D4C"/>
    <w:rsid w:val="008831C8"/>
    <w:rsid w:val="0088473C"/>
    <w:rsid w:val="00884D08"/>
    <w:rsid w:val="00886B7F"/>
    <w:rsid w:val="00887415"/>
    <w:rsid w:val="008874D2"/>
    <w:rsid w:val="00887AF9"/>
    <w:rsid w:val="00887B5D"/>
    <w:rsid w:val="00887E85"/>
    <w:rsid w:val="00892B49"/>
    <w:rsid w:val="00894526"/>
    <w:rsid w:val="008964A9"/>
    <w:rsid w:val="0089746B"/>
    <w:rsid w:val="008A20A0"/>
    <w:rsid w:val="008A281A"/>
    <w:rsid w:val="008A2E34"/>
    <w:rsid w:val="008A38A8"/>
    <w:rsid w:val="008A4A47"/>
    <w:rsid w:val="008A5416"/>
    <w:rsid w:val="008B28AF"/>
    <w:rsid w:val="008B32B0"/>
    <w:rsid w:val="008B4DB2"/>
    <w:rsid w:val="008B79D3"/>
    <w:rsid w:val="008C07C7"/>
    <w:rsid w:val="008C1385"/>
    <w:rsid w:val="008C26D8"/>
    <w:rsid w:val="008C3963"/>
    <w:rsid w:val="008C3A3D"/>
    <w:rsid w:val="008C5199"/>
    <w:rsid w:val="008C5FD5"/>
    <w:rsid w:val="008D076E"/>
    <w:rsid w:val="008D7095"/>
    <w:rsid w:val="008E021F"/>
    <w:rsid w:val="008E2624"/>
    <w:rsid w:val="008E2625"/>
    <w:rsid w:val="008E2EDF"/>
    <w:rsid w:val="008E33EB"/>
    <w:rsid w:val="008E3442"/>
    <w:rsid w:val="008F119C"/>
    <w:rsid w:val="008F5F9E"/>
    <w:rsid w:val="008F6AE4"/>
    <w:rsid w:val="0090100E"/>
    <w:rsid w:val="00901840"/>
    <w:rsid w:val="00901B42"/>
    <w:rsid w:val="0090233A"/>
    <w:rsid w:val="009037BA"/>
    <w:rsid w:val="00905CE4"/>
    <w:rsid w:val="00905E33"/>
    <w:rsid w:val="00907923"/>
    <w:rsid w:val="009108B8"/>
    <w:rsid w:val="00910F4C"/>
    <w:rsid w:val="009114DD"/>
    <w:rsid w:val="009115EF"/>
    <w:rsid w:val="00913417"/>
    <w:rsid w:val="00913BD4"/>
    <w:rsid w:val="00914DA4"/>
    <w:rsid w:val="009160E9"/>
    <w:rsid w:val="0092108A"/>
    <w:rsid w:val="00924379"/>
    <w:rsid w:val="009243FD"/>
    <w:rsid w:val="00931C10"/>
    <w:rsid w:val="009328D4"/>
    <w:rsid w:val="009332C9"/>
    <w:rsid w:val="00933B06"/>
    <w:rsid w:val="00934048"/>
    <w:rsid w:val="00935B06"/>
    <w:rsid w:val="00936BED"/>
    <w:rsid w:val="00940A68"/>
    <w:rsid w:val="009410B3"/>
    <w:rsid w:val="009416AE"/>
    <w:rsid w:val="009420E5"/>
    <w:rsid w:val="00950272"/>
    <w:rsid w:val="00950E29"/>
    <w:rsid w:val="00952024"/>
    <w:rsid w:val="00952EE4"/>
    <w:rsid w:val="009615B8"/>
    <w:rsid w:val="009620DD"/>
    <w:rsid w:val="00962317"/>
    <w:rsid w:val="0096319F"/>
    <w:rsid w:val="0096363F"/>
    <w:rsid w:val="00967B64"/>
    <w:rsid w:val="00967BA5"/>
    <w:rsid w:val="0097063C"/>
    <w:rsid w:val="0097153C"/>
    <w:rsid w:val="00971BF9"/>
    <w:rsid w:val="00971C56"/>
    <w:rsid w:val="00972B12"/>
    <w:rsid w:val="00974183"/>
    <w:rsid w:val="00974B42"/>
    <w:rsid w:val="009811ED"/>
    <w:rsid w:val="0098128C"/>
    <w:rsid w:val="009827A9"/>
    <w:rsid w:val="009847B3"/>
    <w:rsid w:val="009878EC"/>
    <w:rsid w:val="009909FE"/>
    <w:rsid w:val="00992FEB"/>
    <w:rsid w:val="00994DC1"/>
    <w:rsid w:val="00995367"/>
    <w:rsid w:val="00996307"/>
    <w:rsid w:val="00997560"/>
    <w:rsid w:val="00997A3D"/>
    <w:rsid w:val="009A0C19"/>
    <w:rsid w:val="009A1539"/>
    <w:rsid w:val="009A1A2F"/>
    <w:rsid w:val="009A36E4"/>
    <w:rsid w:val="009A543D"/>
    <w:rsid w:val="009A7D1E"/>
    <w:rsid w:val="009B2770"/>
    <w:rsid w:val="009B3C60"/>
    <w:rsid w:val="009B5524"/>
    <w:rsid w:val="009B5FD3"/>
    <w:rsid w:val="009C2397"/>
    <w:rsid w:val="009C41E1"/>
    <w:rsid w:val="009C4BF8"/>
    <w:rsid w:val="009C4F1A"/>
    <w:rsid w:val="009C5D8A"/>
    <w:rsid w:val="009C6169"/>
    <w:rsid w:val="009C6501"/>
    <w:rsid w:val="009C7E79"/>
    <w:rsid w:val="009D105D"/>
    <w:rsid w:val="009D10F8"/>
    <w:rsid w:val="009D2B80"/>
    <w:rsid w:val="009D4501"/>
    <w:rsid w:val="009D5334"/>
    <w:rsid w:val="009D6636"/>
    <w:rsid w:val="009E05EB"/>
    <w:rsid w:val="009E0A05"/>
    <w:rsid w:val="009E1662"/>
    <w:rsid w:val="009E2C79"/>
    <w:rsid w:val="009E4124"/>
    <w:rsid w:val="009E52A9"/>
    <w:rsid w:val="009E5F90"/>
    <w:rsid w:val="009E6805"/>
    <w:rsid w:val="009E70B4"/>
    <w:rsid w:val="009F13BB"/>
    <w:rsid w:val="009F4164"/>
    <w:rsid w:val="009F4EFE"/>
    <w:rsid w:val="009F58FB"/>
    <w:rsid w:val="009F5916"/>
    <w:rsid w:val="00A026A9"/>
    <w:rsid w:val="00A064A7"/>
    <w:rsid w:val="00A07883"/>
    <w:rsid w:val="00A0796B"/>
    <w:rsid w:val="00A10439"/>
    <w:rsid w:val="00A116B4"/>
    <w:rsid w:val="00A1358E"/>
    <w:rsid w:val="00A20BE2"/>
    <w:rsid w:val="00A250AC"/>
    <w:rsid w:val="00A2792D"/>
    <w:rsid w:val="00A308AC"/>
    <w:rsid w:val="00A31166"/>
    <w:rsid w:val="00A311DC"/>
    <w:rsid w:val="00A318FB"/>
    <w:rsid w:val="00A32D3C"/>
    <w:rsid w:val="00A33C09"/>
    <w:rsid w:val="00A35616"/>
    <w:rsid w:val="00A35E28"/>
    <w:rsid w:val="00A36181"/>
    <w:rsid w:val="00A36BD9"/>
    <w:rsid w:val="00A4042E"/>
    <w:rsid w:val="00A476D9"/>
    <w:rsid w:val="00A5197A"/>
    <w:rsid w:val="00A53432"/>
    <w:rsid w:val="00A55283"/>
    <w:rsid w:val="00A554CB"/>
    <w:rsid w:val="00A55621"/>
    <w:rsid w:val="00A559F7"/>
    <w:rsid w:val="00A56681"/>
    <w:rsid w:val="00A57C17"/>
    <w:rsid w:val="00A61D8F"/>
    <w:rsid w:val="00A6317A"/>
    <w:rsid w:val="00A675F1"/>
    <w:rsid w:val="00A67738"/>
    <w:rsid w:val="00A70118"/>
    <w:rsid w:val="00A70289"/>
    <w:rsid w:val="00A72E8E"/>
    <w:rsid w:val="00A73F7E"/>
    <w:rsid w:val="00A80A9C"/>
    <w:rsid w:val="00A81453"/>
    <w:rsid w:val="00A82B86"/>
    <w:rsid w:val="00A848F3"/>
    <w:rsid w:val="00A85E9C"/>
    <w:rsid w:val="00A908BD"/>
    <w:rsid w:val="00A910A8"/>
    <w:rsid w:val="00A91E1C"/>
    <w:rsid w:val="00A942E4"/>
    <w:rsid w:val="00A966AA"/>
    <w:rsid w:val="00A97D20"/>
    <w:rsid w:val="00AA0F41"/>
    <w:rsid w:val="00AA10E2"/>
    <w:rsid w:val="00AA27C9"/>
    <w:rsid w:val="00AA3587"/>
    <w:rsid w:val="00AA418A"/>
    <w:rsid w:val="00AA5BDE"/>
    <w:rsid w:val="00AA623C"/>
    <w:rsid w:val="00AA637E"/>
    <w:rsid w:val="00AA767A"/>
    <w:rsid w:val="00AA77BF"/>
    <w:rsid w:val="00AA79B9"/>
    <w:rsid w:val="00AB0844"/>
    <w:rsid w:val="00AB22CA"/>
    <w:rsid w:val="00AB3C3F"/>
    <w:rsid w:val="00AB5000"/>
    <w:rsid w:val="00AB7D51"/>
    <w:rsid w:val="00AC0037"/>
    <w:rsid w:val="00AC2631"/>
    <w:rsid w:val="00AC3B82"/>
    <w:rsid w:val="00AC4AB7"/>
    <w:rsid w:val="00AC63DE"/>
    <w:rsid w:val="00AC6996"/>
    <w:rsid w:val="00AD0F45"/>
    <w:rsid w:val="00AD10C6"/>
    <w:rsid w:val="00AD5E63"/>
    <w:rsid w:val="00AD5F17"/>
    <w:rsid w:val="00AD6F74"/>
    <w:rsid w:val="00AD77C2"/>
    <w:rsid w:val="00AD790F"/>
    <w:rsid w:val="00AD79AC"/>
    <w:rsid w:val="00AE2057"/>
    <w:rsid w:val="00AE239F"/>
    <w:rsid w:val="00AE2C72"/>
    <w:rsid w:val="00AE560F"/>
    <w:rsid w:val="00AE6442"/>
    <w:rsid w:val="00AF2F7D"/>
    <w:rsid w:val="00AF333F"/>
    <w:rsid w:val="00AF38EB"/>
    <w:rsid w:val="00AF58B3"/>
    <w:rsid w:val="00AF5F1A"/>
    <w:rsid w:val="00AF6786"/>
    <w:rsid w:val="00B00922"/>
    <w:rsid w:val="00B01685"/>
    <w:rsid w:val="00B02024"/>
    <w:rsid w:val="00B025D9"/>
    <w:rsid w:val="00B0460F"/>
    <w:rsid w:val="00B05B1F"/>
    <w:rsid w:val="00B115F5"/>
    <w:rsid w:val="00B13011"/>
    <w:rsid w:val="00B134E3"/>
    <w:rsid w:val="00B147DD"/>
    <w:rsid w:val="00B15CEA"/>
    <w:rsid w:val="00B15DFD"/>
    <w:rsid w:val="00B1685E"/>
    <w:rsid w:val="00B17833"/>
    <w:rsid w:val="00B2039A"/>
    <w:rsid w:val="00B208DA"/>
    <w:rsid w:val="00B266AA"/>
    <w:rsid w:val="00B27F1D"/>
    <w:rsid w:val="00B30694"/>
    <w:rsid w:val="00B30B4F"/>
    <w:rsid w:val="00B31478"/>
    <w:rsid w:val="00B353E3"/>
    <w:rsid w:val="00B368CB"/>
    <w:rsid w:val="00B40E56"/>
    <w:rsid w:val="00B41016"/>
    <w:rsid w:val="00B41094"/>
    <w:rsid w:val="00B4336B"/>
    <w:rsid w:val="00B44B2F"/>
    <w:rsid w:val="00B45C2D"/>
    <w:rsid w:val="00B46333"/>
    <w:rsid w:val="00B51615"/>
    <w:rsid w:val="00B55964"/>
    <w:rsid w:val="00B56C58"/>
    <w:rsid w:val="00B56C8F"/>
    <w:rsid w:val="00B5776D"/>
    <w:rsid w:val="00B627F5"/>
    <w:rsid w:val="00B708B7"/>
    <w:rsid w:val="00B71137"/>
    <w:rsid w:val="00B7144A"/>
    <w:rsid w:val="00B72040"/>
    <w:rsid w:val="00B73B19"/>
    <w:rsid w:val="00B766E4"/>
    <w:rsid w:val="00B80362"/>
    <w:rsid w:val="00B842C2"/>
    <w:rsid w:val="00B862FD"/>
    <w:rsid w:val="00B869F8"/>
    <w:rsid w:val="00B87D30"/>
    <w:rsid w:val="00B90F54"/>
    <w:rsid w:val="00B9132A"/>
    <w:rsid w:val="00B933F3"/>
    <w:rsid w:val="00B93623"/>
    <w:rsid w:val="00B94EA4"/>
    <w:rsid w:val="00B9531E"/>
    <w:rsid w:val="00BA1C94"/>
    <w:rsid w:val="00BA6311"/>
    <w:rsid w:val="00BA6545"/>
    <w:rsid w:val="00BB0A56"/>
    <w:rsid w:val="00BB1FF8"/>
    <w:rsid w:val="00BB4573"/>
    <w:rsid w:val="00BB7F0A"/>
    <w:rsid w:val="00BC14FE"/>
    <w:rsid w:val="00BC3B13"/>
    <w:rsid w:val="00BC5083"/>
    <w:rsid w:val="00BC7C87"/>
    <w:rsid w:val="00BD0F89"/>
    <w:rsid w:val="00BD122B"/>
    <w:rsid w:val="00BD1AE8"/>
    <w:rsid w:val="00BD33BB"/>
    <w:rsid w:val="00BD49F8"/>
    <w:rsid w:val="00BD59A0"/>
    <w:rsid w:val="00BE0D14"/>
    <w:rsid w:val="00BE1281"/>
    <w:rsid w:val="00BE14C8"/>
    <w:rsid w:val="00BE47D7"/>
    <w:rsid w:val="00BE5594"/>
    <w:rsid w:val="00BE5646"/>
    <w:rsid w:val="00BE6735"/>
    <w:rsid w:val="00BF12FC"/>
    <w:rsid w:val="00BF572B"/>
    <w:rsid w:val="00BF75B9"/>
    <w:rsid w:val="00C006B1"/>
    <w:rsid w:val="00C01CBF"/>
    <w:rsid w:val="00C04276"/>
    <w:rsid w:val="00C07F01"/>
    <w:rsid w:val="00C10131"/>
    <w:rsid w:val="00C1143C"/>
    <w:rsid w:val="00C11883"/>
    <w:rsid w:val="00C11C40"/>
    <w:rsid w:val="00C11D9B"/>
    <w:rsid w:val="00C12974"/>
    <w:rsid w:val="00C155D1"/>
    <w:rsid w:val="00C16F80"/>
    <w:rsid w:val="00C17749"/>
    <w:rsid w:val="00C20837"/>
    <w:rsid w:val="00C216C2"/>
    <w:rsid w:val="00C21A4A"/>
    <w:rsid w:val="00C22FA5"/>
    <w:rsid w:val="00C238C6"/>
    <w:rsid w:val="00C302D3"/>
    <w:rsid w:val="00C30520"/>
    <w:rsid w:val="00C3107A"/>
    <w:rsid w:val="00C31AB2"/>
    <w:rsid w:val="00C31DB5"/>
    <w:rsid w:val="00C359DD"/>
    <w:rsid w:val="00C375C6"/>
    <w:rsid w:val="00C4386E"/>
    <w:rsid w:val="00C44B24"/>
    <w:rsid w:val="00C45BAD"/>
    <w:rsid w:val="00C47999"/>
    <w:rsid w:val="00C47D6C"/>
    <w:rsid w:val="00C51C24"/>
    <w:rsid w:val="00C523F5"/>
    <w:rsid w:val="00C54551"/>
    <w:rsid w:val="00C54C59"/>
    <w:rsid w:val="00C56BEE"/>
    <w:rsid w:val="00C61106"/>
    <w:rsid w:val="00C611E3"/>
    <w:rsid w:val="00C61C21"/>
    <w:rsid w:val="00C6391D"/>
    <w:rsid w:val="00C63B46"/>
    <w:rsid w:val="00C63C81"/>
    <w:rsid w:val="00C6550C"/>
    <w:rsid w:val="00C70276"/>
    <w:rsid w:val="00C708ED"/>
    <w:rsid w:val="00C71968"/>
    <w:rsid w:val="00C72A14"/>
    <w:rsid w:val="00C75399"/>
    <w:rsid w:val="00C7607A"/>
    <w:rsid w:val="00C769D0"/>
    <w:rsid w:val="00C76D86"/>
    <w:rsid w:val="00C814AD"/>
    <w:rsid w:val="00C83187"/>
    <w:rsid w:val="00C8589D"/>
    <w:rsid w:val="00C85A13"/>
    <w:rsid w:val="00C86564"/>
    <w:rsid w:val="00C8683E"/>
    <w:rsid w:val="00C91A14"/>
    <w:rsid w:val="00C91C84"/>
    <w:rsid w:val="00C91D27"/>
    <w:rsid w:val="00C9230A"/>
    <w:rsid w:val="00C92600"/>
    <w:rsid w:val="00C95C9A"/>
    <w:rsid w:val="00C96013"/>
    <w:rsid w:val="00C96923"/>
    <w:rsid w:val="00C9705C"/>
    <w:rsid w:val="00C97F3D"/>
    <w:rsid w:val="00CA468A"/>
    <w:rsid w:val="00CA4BE9"/>
    <w:rsid w:val="00CA5FDA"/>
    <w:rsid w:val="00CA6025"/>
    <w:rsid w:val="00CA7A18"/>
    <w:rsid w:val="00CB2133"/>
    <w:rsid w:val="00CB366B"/>
    <w:rsid w:val="00CB6B44"/>
    <w:rsid w:val="00CB76D2"/>
    <w:rsid w:val="00CC1707"/>
    <w:rsid w:val="00CC233A"/>
    <w:rsid w:val="00CC2C94"/>
    <w:rsid w:val="00CC4DEB"/>
    <w:rsid w:val="00CC7AF8"/>
    <w:rsid w:val="00CD006F"/>
    <w:rsid w:val="00CD2976"/>
    <w:rsid w:val="00CD34AD"/>
    <w:rsid w:val="00CD4C1C"/>
    <w:rsid w:val="00CD54F3"/>
    <w:rsid w:val="00CD6709"/>
    <w:rsid w:val="00CD7DB1"/>
    <w:rsid w:val="00CE35B0"/>
    <w:rsid w:val="00CE6C37"/>
    <w:rsid w:val="00CE7F75"/>
    <w:rsid w:val="00CF09E1"/>
    <w:rsid w:val="00CF1D56"/>
    <w:rsid w:val="00CF3B1C"/>
    <w:rsid w:val="00CF46C9"/>
    <w:rsid w:val="00CF5324"/>
    <w:rsid w:val="00CF5869"/>
    <w:rsid w:val="00CF5A2D"/>
    <w:rsid w:val="00CF5E6C"/>
    <w:rsid w:val="00CF62D3"/>
    <w:rsid w:val="00CF7CA8"/>
    <w:rsid w:val="00D0103D"/>
    <w:rsid w:val="00D01554"/>
    <w:rsid w:val="00D025FF"/>
    <w:rsid w:val="00D0277A"/>
    <w:rsid w:val="00D0377E"/>
    <w:rsid w:val="00D05458"/>
    <w:rsid w:val="00D06934"/>
    <w:rsid w:val="00D13132"/>
    <w:rsid w:val="00D15C0E"/>
    <w:rsid w:val="00D201E8"/>
    <w:rsid w:val="00D2083A"/>
    <w:rsid w:val="00D20F4F"/>
    <w:rsid w:val="00D23A31"/>
    <w:rsid w:val="00D24AC2"/>
    <w:rsid w:val="00D25F51"/>
    <w:rsid w:val="00D35558"/>
    <w:rsid w:val="00D371A6"/>
    <w:rsid w:val="00D40B3F"/>
    <w:rsid w:val="00D4219A"/>
    <w:rsid w:val="00D42ADD"/>
    <w:rsid w:val="00D451BA"/>
    <w:rsid w:val="00D50A2C"/>
    <w:rsid w:val="00D518C5"/>
    <w:rsid w:val="00D51933"/>
    <w:rsid w:val="00D51BFB"/>
    <w:rsid w:val="00D51EFC"/>
    <w:rsid w:val="00D51FB0"/>
    <w:rsid w:val="00D5244B"/>
    <w:rsid w:val="00D526C9"/>
    <w:rsid w:val="00D53972"/>
    <w:rsid w:val="00D54656"/>
    <w:rsid w:val="00D579B7"/>
    <w:rsid w:val="00D60C12"/>
    <w:rsid w:val="00D60DDD"/>
    <w:rsid w:val="00D60E0F"/>
    <w:rsid w:val="00D61842"/>
    <w:rsid w:val="00D61F11"/>
    <w:rsid w:val="00D6323D"/>
    <w:rsid w:val="00D63D01"/>
    <w:rsid w:val="00D64FC6"/>
    <w:rsid w:val="00D655B3"/>
    <w:rsid w:val="00D658FD"/>
    <w:rsid w:val="00D705CA"/>
    <w:rsid w:val="00D72682"/>
    <w:rsid w:val="00D730AE"/>
    <w:rsid w:val="00D746FD"/>
    <w:rsid w:val="00D74852"/>
    <w:rsid w:val="00D75ABB"/>
    <w:rsid w:val="00D803F3"/>
    <w:rsid w:val="00D819A4"/>
    <w:rsid w:val="00D82D93"/>
    <w:rsid w:val="00D83D20"/>
    <w:rsid w:val="00D8602F"/>
    <w:rsid w:val="00D86C13"/>
    <w:rsid w:val="00D925AA"/>
    <w:rsid w:val="00D92DF5"/>
    <w:rsid w:val="00D93370"/>
    <w:rsid w:val="00D95B2B"/>
    <w:rsid w:val="00D96FF2"/>
    <w:rsid w:val="00D978C9"/>
    <w:rsid w:val="00DA033D"/>
    <w:rsid w:val="00DA2B13"/>
    <w:rsid w:val="00DA4508"/>
    <w:rsid w:val="00DA4FAB"/>
    <w:rsid w:val="00DA76B7"/>
    <w:rsid w:val="00DB364D"/>
    <w:rsid w:val="00DB47C2"/>
    <w:rsid w:val="00DB4B8E"/>
    <w:rsid w:val="00DB5924"/>
    <w:rsid w:val="00DC0A0E"/>
    <w:rsid w:val="00DC0C1A"/>
    <w:rsid w:val="00DD0D2D"/>
    <w:rsid w:val="00DD3319"/>
    <w:rsid w:val="00DD4D1E"/>
    <w:rsid w:val="00DD5262"/>
    <w:rsid w:val="00DD74BB"/>
    <w:rsid w:val="00DE286D"/>
    <w:rsid w:val="00DE6F06"/>
    <w:rsid w:val="00DE7A6E"/>
    <w:rsid w:val="00DF26A2"/>
    <w:rsid w:val="00DF40F4"/>
    <w:rsid w:val="00DF71F8"/>
    <w:rsid w:val="00E016FB"/>
    <w:rsid w:val="00E019AE"/>
    <w:rsid w:val="00E0298B"/>
    <w:rsid w:val="00E02B0F"/>
    <w:rsid w:val="00E04005"/>
    <w:rsid w:val="00E074D4"/>
    <w:rsid w:val="00E106BD"/>
    <w:rsid w:val="00E1326E"/>
    <w:rsid w:val="00E14C2B"/>
    <w:rsid w:val="00E154EB"/>
    <w:rsid w:val="00E163E3"/>
    <w:rsid w:val="00E16A40"/>
    <w:rsid w:val="00E16ACD"/>
    <w:rsid w:val="00E17516"/>
    <w:rsid w:val="00E22A20"/>
    <w:rsid w:val="00E239EE"/>
    <w:rsid w:val="00E2658E"/>
    <w:rsid w:val="00E2692E"/>
    <w:rsid w:val="00E2725A"/>
    <w:rsid w:val="00E3030A"/>
    <w:rsid w:val="00E3183A"/>
    <w:rsid w:val="00E31EC0"/>
    <w:rsid w:val="00E34432"/>
    <w:rsid w:val="00E34BB0"/>
    <w:rsid w:val="00E34E80"/>
    <w:rsid w:val="00E3567A"/>
    <w:rsid w:val="00E35849"/>
    <w:rsid w:val="00E36C89"/>
    <w:rsid w:val="00E36D78"/>
    <w:rsid w:val="00E3735D"/>
    <w:rsid w:val="00E37867"/>
    <w:rsid w:val="00E41006"/>
    <w:rsid w:val="00E41515"/>
    <w:rsid w:val="00E42296"/>
    <w:rsid w:val="00E42E5F"/>
    <w:rsid w:val="00E42FA7"/>
    <w:rsid w:val="00E4346B"/>
    <w:rsid w:val="00E46950"/>
    <w:rsid w:val="00E47223"/>
    <w:rsid w:val="00E509C4"/>
    <w:rsid w:val="00E56C37"/>
    <w:rsid w:val="00E61F02"/>
    <w:rsid w:val="00E6379F"/>
    <w:rsid w:val="00E65207"/>
    <w:rsid w:val="00E65F62"/>
    <w:rsid w:val="00E66272"/>
    <w:rsid w:val="00E673BA"/>
    <w:rsid w:val="00E677DF"/>
    <w:rsid w:val="00E715B2"/>
    <w:rsid w:val="00E71A63"/>
    <w:rsid w:val="00E71B36"/>
    <w:rsid w:val="00E72737"/>
    <w:rsid w:val="00E72C94"/>
    <w:rsid w:val="00E7358F"/>
    <w:rsid w:val="00E74393"/>
    <w:rsid w:val="00E750D3"/>
    <w:rsid w:val="00E80347"/>
    <w:rsid w:val="00E8112A"/>
    <w:rsid w:val="00E81AA3"/>
    <w:rsid w:val="00E8262A"/>
    <w:rsid w:val="00E83266"/>
    <w:rsid w:val="00E83BD3"/>
    <w:rsid w:val="00E85966"/>
    <w:rsid w:val="00E87422"/>
    <w:rsid w:val="00E91A96"/>
    <w:rsid w:val="00E9316E"/>
    <w:rsid w:val="00E941BF"/>
    <w:rsid w:val="00E9466C"/>
    <w:rsid w:val="00E97CFB"/>
    <w:rsid w:val="00EA0BF4"/>
    <w:rsid w:val="00EA17E9"/>
    <w:rsid w:val="00EA1844"/>
    <w:rsid w:val="00EA4B75"/>
    <w:rsid w:val="00EA4FC2"/>
    <w:rsid w:val="00EA5899"/>
    <w:rsid w:val="00EA5AFF"/>
    <w:rsid w:val="00EA6534"/>
    <w:rsid w:val="00EA77CD"/>
    <w:rsid w:val="00EB2847"/>
    <w:rsid w:val="00EB2FC6"/>
    <w:rsid w:val="00EB42A8"/>
    <w:rsid w:val="00EB7BA5"/>
    <w:rsid w:val="00EC5E19"/>
    <w:rsid w:val="00EC7DD9"/>
    <w:rsid w:val="00ED0C14"/>
    <w:rsid w:val="00EE0A73"/>
    <w:rsid w:val="00EE1469"/>
    <w:rsid w:val="00EE2FD7"/>
    <w:rsid w:val="00EE3CFF"/>
    <w:rsid w:val="00EE59E4"/>
    <w:rsid w:val="00EF13BF"/>
    <w:rsid w:val="00EF31A7"/>
    <w:rsid w:val="00EF3D75"/>
    <w:rsid w:val="00F018EC"/>
    <w:rsid w:val="00F03ADF"/>
    <w:rsid w:val="00F04013"/>
    <w:rsid w:val="00F06089"/>
    <w:rsid w:val="00F06AB3"/>
    <w:rsid w:val="00F103E4"/>
    <w:rsid w:val="00F11EDC"/>
    <w:rsid w:val="00F12C7C"/>
    <w:rsid w:val="00F13223"/>
    <w:rsid w:val="00F1573C"/>
    <w:rsid w:val="00F15D2B"/>
    <w:rsid w:val="00F15DD5"/>
    <w:rsid w:val="00F17B73"/>
    <w:rsid w:val="00F23209"/>
    <w:rsid w:val="00F244C1"/>
    <w:rsid w:val="00F25997"/>
    <w:rsid w:val="00F30C61"/>
    <w:rsid w:val="00F3225E"/>
    <w:rsid w:val="00F34FC5"/>
    <w:rsid w:val="00F363DF"/>
    <w:rsid w:val="00F5131B"/>
    <w:rsid w:val="00F519AF"/>
    <w:rsid w:val="00F55163"/>
    <w:rsid w:val="00F5667A"/>
    <w:rsid w:val="00F56BD2"/>
    <w:rsid w:val="00F605C3"/>
    <w:rsid w:val="00F60E44"/>
    <w:rsid w:val="00F613FE"/>
    <w:rsid w:val="00F61474"/>
    <w:rsid w:val="00F61C26"/>
    <w:rsid w:val="00F62D54"/>
    <w:rsid w:val="00F63307"/>
    <w:rsid w:val="00F63749"/>
    <w:rsid w:val="00F66143"/>
    <w:rsid w:val="00F66EB2"/>
    <w:rsid w:val="00F672F0"/>
    <w:rsid w:val="00F71385"/>
    <w:rsid w:val="00F71E7E"/>
    <w:rsid w:val="00F7290F"/>
    <w:rsid w:val="00F72FC8"/>
    <w:rsid w:val="00F811C4"/>
    <w:rsid w:val="00F8159F"/>
    <w:rsid w:val="00F8251C"/>
    <w:rsid w:val="00F83539"/>
    <w:rsid w:val="00F83848"/>
    <w:rsid w:val="00F83DBB"/>
    <w:rsid w:val="00F9323D"/>
    <w:rsid w:val="00F9670F"/>
    <w:rsid w:val="00F96D20"/>
    <w:rsid w:val="00F96D29"/>
    <w:rsid w:val="00F97CD9"/>
    <w:rsid w:val="00FA1051"/>
    <w:rsid w:val="00FA2140"/>
    <w:rsid w:val="00FA25EC"/>
    <w:rsid w:val="00FA39A3"/>
    <w:rsid w:val="00FA4B15"/>
    <w:rsid w:val="00FA59A0"/>
    <w:rsid w:val="00FB02C8"/>
    <w:rsid w:val="00FB12A8"/>
    <w:rsid w:val="00FB12F3"/>
    <w:rsid w:val="00FB1C6E"/>
    <w:rsid w:val="00FB4149"/>
    <w:rsid w:val="00FC02C3"/>
    <w:rsid w:val="00FC09C5"/>
    <w:rsid w:val="00FC3ECD"/>
    <w:rsid w:val="00FC404E"/>
    <w:rsid w:val="00FC5E49"/>
    <w:rsid w:val="00FC6E48"/>
    <w:rsid w:val="00FD082A"/>
    <w:rsid w:val="00FD0A25"/>
    <w:rsid w:val="00FD6595"/>
    <w:rsid w:val="00FD75DF"/>
    <w:rsid w:val="00FD7B83"/>
    <w:rsid w:val="00FD7C38"/>
    <w:rsid w:val="00FE151B"/>
    <w:rsid w:val="00FE219A"/>
    <w:rsid w:val="00FE3A05"/>
    <w:rsid w:val="00FE4130"/>
    <w:rsid w:val="00FE4451"/>
    <w:rsid w:val="00FF099C"/>
    <w:rsid w:val="00FF1CE0"/>
    <w:rsid w:val="00FF49D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BBE35"/>
  <w15:docId w15:val="{45F776F4-ACCF-40F8-A687-75813A61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uiPriority w:val="99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316E"/>
    <w:pPr>
      <w:ind w:left="720"/>
      <w:contextualSpacing/>
    </w:pPr>
  </w:style>
  <w:style w:type="character" w:styleId="LineNumber">
    <w:name w:val="line number"/>
    <w:basedOn w:val="DefaultParagraphFont"/>
    <w:rsid w:val="00880FA6"/>
  </w:style>
  <w:style w:type="character" w:styleId="CommentReference">
    <w:name w:val="annotation reference"/>
    <w:basedOn w:val="DefaultParagraphFont"/>
    <w:semiHidden/>
    <w:unhideWhenUsed/>
    <w:rsid w:val="00C523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3F5"/>
    <w:rPr>
      <w:rFonts w:eastAsia="MS Minch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523F5"/>
    <w:rPr>
      <w:rFonts w:eastAsia="Times New Roman"/>
      <w:b/>
      <w:bCs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Microsoft_Excel_97-2003_Worksheet6.xls"/><Relationship Id="rId21" Type="http://schemas.openxmlformats.org/officeDocument/2006/relationships/image" Target="media/image5.emf"/><Relationship Id="rId42" Type="http://schemas.openxmlformats.org/officeDocument/2006/relationships/oleObject" Target="embeddings/Microsoft_Excel_97-2003_Worksheet14.xls"/><Relationship Id="rId47" Type="http://schemas.openxmlformats.org/officeDocument/2006/relationships/image" Target="media/image18.emf"/><Relationship Id="rId63" Type="http://schemas.openxmlformats.org/officeDocument/2006/relationships/image" Target="media/image26.emf"/><Relationship Id="rId68" Type="http://schemas.openxmlformats.org/officeDocument/2006/relationships/oleObject" Target="embeddings/Microsoft_Excel_97-2003_Worksheet26.xls"/><Relationship Id="rId16" Type="http://schemas.openxmlformats.org/officeDocument/2006/relationships/image" Target="media/image3.emf"/><Relationship Id="rId11" Type="http://schemas.openxmlformats.org/officeDocument/2006/relationships/footer" Target="footer2.xml"/><Relationship Id="rId24" Type="http://schemas.openxmlformats.org/officeDocument/2006/relationships/oleObject" Target="embeddings/Microsoft_Excel_97-2003_Worksheet5.xls"/><Relationship Id="rId32" Type="http://schemas.openxmlformats.org/officeDocument/2006/relationships/oleObject" Target="embeddings/Microsoft_Excel_97-2003_Worksheet9.xls"/><Relationship Id="rId37" Type="http://schemas.openxmlformats.org/officeDocument/2006/relationships/image" Target="media/image13.emf"/><Relationship Id="rId40" Type="http://schemas.openxmlformats.org/officeDocument/2006/relationships/oleObject" Target="embeddings/Microsoft_Excel_97-2003_Worksheet13.xls"/><Relationship Id="rId45" Type="http://schemas.openxmlformats.org/officeDocument/2006/relationships/image" Target="media/image17.emf"/><Relationship Id="rId53" Type="http://schemas.openxmlformats.org/officeDocument/2006/relationships/image" Target="media/image21.emf"/><Relationship Id="rId58" Type="http://schemas.openxmlformats.org/officeDocument/2006/relationships/oleObject" Target="embeddings/Microsoft_Excel_97-2003_Worksheet21.xls"/><Relationship Id="rId66" Type="http://schemas.openxmlformats.org/officeDocument/2006/relationships/oleObject" Target="embeddings/Microsoft_Excel_97-2003_Worksheet25.xls"/><Relationship Id="rId74" Type="http://schemas.openxmlformats.org/officeDocument/2006/relationships/oleObject" Target="embeddings/Microsoft_Excel_97-2003_Worksheet29.xls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5.emf"/><Relationship Id="rId19" Type="http://schemas.openxmlformats.org/officeDocument/2006/relationships/image" Target="media/image4.emf"/><Relationship Id="rId14" Type="http://schemas.openxmlformats.org/officeDocument/2006/relationships/image" Target="media/image2.emf"/><Relationship Id="rId22" Type="http://schemas.openxmlformats.org/officeDocument/2006/relationships/oleObject" Target="embeddings/Microsoft_Excel_97-2003_Worksheet4.xls"/><Relationship Id="rId27" Type="http://schemas.openxmlformats.org/officeDocument/2006/relationships/image" Target="media/image8.emf"/><Relationship Id="rId30" Type="http://schemas.openxmlformats.org/officeDocument/2006/relationships/oleObject" Target="embeddings/Microsoft_Excel_97-2003_Worksheet8.xls"/><Relationship Id="rId35" Type="http://schemas.openxmlformats.org/officeDocument/2006/relationships/image" Target="media/image12.emf"/><Relationship Id="rId43" Type="http://schemas.openxmlformats.org/officeDocument/2006/relationships/image" Target="media/image16.emf"/><Relationship Id="rId48" Type="http://schemas.openxmlformats.org/officeDocument/2006/relationships/oleObject" Target="embeddings/Microsoft_Excel_97-2003_Worksheet16.xls"/><Relationship Id="rId56" Type="http://schemas.openxmlformats.org/officeDocument/2006/relationships/oleObject" Target="embeddings/Microsoft_Excel_97-2003_Worksheet20.xls"/><Relationship Id="rId64" Type="http://schemas.openxmlformats.org/officeDocument/2006/relationships/oleObject" Target="embeddings/Microsoft_Excel_97-2003_Worksheet24.xls"/><Relationship Id="rId69" Type="http://schemas.openxmlformats.org/officeDocument/2006/relationships/image" Target="media/image29.emf"/><Relationship Id="rId77" Type="http://schemas.openxmlformats.org/officeDocument/2006/relationships/image" Target="media/image33.emf"/><Relationship Id="rId8" Type="http://schemas.openxmlformats.org/officeDocument/2006/relationships/image" Target="media/image1.jpeg"/><Relationship Id="rId51" Type="http://schemas.openxmlformats.org/officeDocument/2006/relationships/image" Target="media/image20.emf"/><Relationship Id="rId72" Type="http://schemas.openxmlformats.org/officeDocument/2006/relationships/oleObject" Target="embeddings/Microsoft_Excel_97-2003_Worksheet28.xls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oleObject" Target="embeddings/Microsoft_Excel_97-2003_Worksheet2.xls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oleObject" Target="embeddings/Microsoft_Excel_97-2003_Worksheet12.xls"/><Relationship Id="rId46" Type="http://schemas.openxmlformats.org/officeDocument/2006/relationships/package" Target="embeddings/Microsoft_Excel_Worksheet1.xlsx"/><Relationship Id="rId59" Type="http://schemas.openxmlformats.org/officeDocument/2006/relationships/image" Target="media/image24.emf"/><Relationship Id="rId67" Type="http://schemas.openxmlformats.org/officeDocument/2006/relationships/image" Target="media/image28.emf"/><Relationship Id="rId20" Type="http://schemas.openxmlformats.org/officeDocument/2006/relationships/oleObject" Target="embeddings/Microsoft_Excel_97-2003_Worksheet3.xls"/><Relationship Id="rId41" Type="http://schemas.openxmlformats.org/officeDocument/2006/relationships/image" Target="media/image15.emf"/><Relationship Id="rId54" Type="http://schemas.openxmlformats.org/officeDocument/2006/relationships/oleObject" Target="embeddings/Microsoft_Excel_97-2003_Worksheet19.xls"/><Relationship Id="rId62" Type="http://schemas.openxmlformats.org/officeDocument/2006/relationships/oleObject" Target="embeddings/Microsoft_Excel_97-2003_Worksheet23.xls"/><Relationship Id="rId70" Type="http://schemas.openxmlformats.org/officeDocument/2006/relationships/oleObject" Target="embeddings/Microsoft_Excel_97-2003_Worksheet27.xls"/><Relationship Id="rId75" Type="http://schemas.openxmlformats.org/officeDocument/2006/relationships/image" Target="media/image3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Microsoft_Excel_97-2003_Worksheet1.xls"/><Relationship Id="rId23" Type="http://schemas.openxmlformats.org/officeDocument/2006/relationships/image" Target="media/image6.emf"/><Relationship Id="rId28" Type="http://schemas.openxmlformats.org/officeDocument/2006/relationships/oleObject" Target="embeddings/Microsoft_Excel_97-2003_Worksheet7.xls"/><Relationship Id="rId36" Type="http://schemas.openxmlformats.org/officeDocument/2006/relationships/oleObject" Target="embeddings/Microsoft_Excel_97-2003_Worksheet11.xls"/><Relationship Id="rId49" Type="http://schemas.openxmlformats.org/officeDocument/2006/relationships/image" Target="media/image19.emf"/><Relationship Id="rId57" Type="http://schemas.openxmlformats.org/officeDocument/2006/relationships/image" Target="media/image23.emf"/><Relationship Id="rId10" Type="http://schemas.openxmlformats.org/officeDocument/2006/relationships/footer" Target="footer1.xml"/><Relationship Id="rId31" Type="http://schemas.openxmlformats.org/officeDocument/2006/relationships/image" Target="media/image10.emf"/><Relationship Id="rId44" Type="http://schemas.openxmlformats.org/officeDocument/2006/relationships/oleObject" Target="embeddings/Microsoft_Excel_97-2003_Worksheet15.xls"/><Relationship Id="rId52" Type="http://schemas.openxmlformats.org/officeDocument/2006/relationships/oleObject" Target="embeddings/Microsoft_Excel_97-2003_Worksheet18.xls"/><Relationship Id="rId60" Type="http://schemas.openxmlformats.org/officeDocument/2006/relationships/oleObject" Target="embeddings/Microsoft_Excel_97-2003_Worksheet22.xls"/><Relationship Id="rId65" Type="http://schemas.openxmlformats.org/officeDocument/2006/relationships/image" Target="media/image27.emf"/><Relationship Id="rId73" Type="http://schemas.openxmlformats.org/officeDocument/2006/relationships/image" Target="media/image31.emf"/><Relationship Id="rId78" Type="http://schemas.openxmlformats.org/officeDocument/2006/relationships/oleObject" Target="embeddings/Microsoft_Excel_97-2003_Worksheet31.xls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9" Type="http://schemas.openxmlformats.org/officeDocument/2006/relationships/image" Target="media/image14.emf"/><Relationship Id="rId34" Type="http://schemas.openxmlformats.org/officeDocument/2006/relationships/oleObject" Target="embeddings/Microsoft_Excel_97-2003_Worksheet10.xls"/><Relationship Id="rId50" Type="http://schemas.openxmlformats.org/officeDocument/2006/relationships/oleObject" Target="embeddings/Microsoft_Excel_97-2003_Worksheet17.xls"/><Relationship Id="rId55" Type="http://schemas.openxmlformats.org/officeDocument/2006/relationships/image" Target="media/image22.emf"/><Relationship Id="rId76" Type="http://schemas.openxmlformats.org/officeDocument/2006/relationships/oleObject" Target="embeddings/Microsoft_Excel_97-2003_Worksheet30.xls"/><Relationship Id="rId7" Type="http://schemas.openxmlformats.org/officeDocument/2006/relationships/endnotes" Target="endnotes.xml"/><Relationship Id="rId71" Type="http://schemas.openxmlformats.org/officeDocument/2006/relationships/image" Target="media/image30.emf"/><Relationship Id="rId2" Type="http://schemas.openxmlformats.org/officeDocument/2006/relationships/numbering" Target="numbering.xml"/><Relationship Id="rId2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B1E0-7AEE-43A3-BCDA-8C665FBA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29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Slavisa Nicic</cp:lastModifiedBy>
  <cp:revision>28</cp:revision>
  <cp:lastPrinted>2020-02-19T08:21:00Z</cp:lastPrinted>
  <dcterms:created xsi:type="dcterms:W3CDTF">2020-01-27T10:42:00Z</dcterms:created>
  <dcterms:modified xsi:type="dcterms:W3CDTF">2020-02-19T10:55:00Z</dcterms:modified>
</cp:coreProperties>
</file>