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E51FF1" w14:textId="77777777" w:rsidR="00086CE8" w:rsidRPr="005F694F" w:rsidRDefault="00086CE8" w:rsidP="00086CE8">
      <w:pPr>
        <w:rPr>
          <w:rFonts w:ascii="Times New Roman" w:hAnsi="Times New Roman" w:cs="Times New Roman"/>
          <w:sz w:val="24"/>
          <w:szCs w:val="24"/>
        </w:rPr>
      </w:pPr>
      <w:bookmarkStart w:id="0" w:name="_Hlk103934771"/>
      <w:bookmarkEnd w:id="0"/>
    </w:p>
    <w:p w14:paraId="540738F7" w14:textId="0A70A5D6" w:rsidR="00086CE8" w:rsidRPr="005F694F" w:rsidRDefault="00086CE8" w:rsidP="0090270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ACD61D" w14:textId="56A29E33" w:rsidR="002C7055" w:rsidRDefault="002C7055" w:rsidP="002C7055">
      <w:pPr>
        <w:pStyle w:val="Title"/>
        <w:framePr w:hSpace="180" w:wrap="around" w:vAnchor="page" w:hAnchor="page" w:x="1471" w:y="2236"/>
        <w:rPr>
          <w:sz w:val="28"/>
          <w:szCs w:val="28"/>
        </w:rPr>
      </w:pPr>
      <w:r w:rsidRPr="005F694F">
        <w:rPr>
          <w:noProof/>
        </w:rPr>
        <w:drawing>
          <wp:inline distT="0" distB="0" distL="0" distR="0" wp14:anchorId="379BDEBF" wp14:editId="067A699A">
            <wp:extent cx="1315233" cy="1045210"/>
            <wp:effectExtent l="0" t="0" r="0" b="2540"/>
            <wp:docPr id="1" name="Picture 1" descr="C:\Users\igt\Downloads\Grb gradonaceln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t\Downloads\Grb gradonacelni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205" cy="1057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F196D4" w14:textId="77777777" w:rsidR="002C7055" w:rsidRDefault="002C7055" w:rsidP="002C7055">
      <w:pPr>
        <w:pStyle w:val="Title"/>
        <w:framePr w:hSpace="180" w:wrap="around" w:vAnchor="page" w:hAnchor="page" w:x="1471" w:y="2236"/>
      </w:pPr>
    </w:p>
    <w:p w14:paraId="6AED1094" w14:textId="77777777" w:rsidR="002C7055" w:rsidRDefault="002C7055" w:rsidP="002C7055">
      <w:pPr>
        <w:pStyle w:val="Title"/>
        <w:framePr w:hSpace="180" w:wrap="around" w:vAnchor="page" w:hAnchor="page" w:x="1471" w:y="2236"/>
      </w:pPr>
    </w:p>
    <w:p w14:paraId="0F9BCB4F" w14:textId="16342E9E" w:rsidR="002C7055" w:rsidRPr="002C7055" w:rsidRDefault="002C7055" w:rsidP="002C7055">
      <w:pPr>
        <w:pStyle w:val="Title"/>
        <w:framePr w:hSpace="180" w:wrap="around" w:vAnchor="page" w:hAnchor="page" w:x="1471" w:y="2236"/>
      </w:pPr>
      <w:r w:rsidRPr="002C7055">
        <w:t>ОПШТИНА ГРАЧАНИЦА</w:t>
      </w:r>
    </w:p>
    <w:p w14:paraId="5166A5FD" w14:textId="66D34EB8" w:rsidR="00EC78CA" w:rsidRPr="002C7055" w:rsidRDefault="002C7055" w:rsidP="002C70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7055">
        <w:rPr>
          <w:rFonts w:ascii="Times New Roman" w:hAnsi="Times New Roman" w:cs="Times New Roman"/>
          <w:b/>
          <w:bCs/>
          <w:sz w:val="24"/>
          <w:szCs w:val="24"/>
        </w:rPr>
        <w:t>KOMUNA E GRAÇANICËS</w:t>
      </w:r>
      <w:r w:rsidRPr="002C7055">
        <w:rPr>
          <w:rFonts w:ascii="Times New Roman" w:hAnsi="Times New Roman" w:cs="Times New Roman"/>
          <w:b/>
          <w:bCs/>
          <w:sz w:val="24"/>
          <w:szCs w:val="24"/>
        </w:rPr>
        <w:br/>
        <w:t>MUNICIPALITY OF GRACANICA</w:t>
      </w:r>
    </w:p>
    <w:p w14:paraId="6A9D16F4" w14:textId="2F5839E3" w:rsidR="004E2A76" w:rsidRDefault="004E2A76">
      <w:pPr>
        <w:rPr>
          <w:sz w:val="28"/>
          <w:szCs w:val="28"/>
        </w:rPr>
      </w:pPr>
    </w:p>
    <w:p w14:paraId="66B18358" w14:textId="4308A48E" w:rsidR="004E2A76" w:rsidRDefault="004E2A76">
      <w:pPr>
        <w:rPr>
          <w:sz w:val="28"/>
          <w:szCs w:val="28"/>
        </w:rPr>
      </w:pPr>
    </w:p>
    <w:p w14:paraId="3D9DB068" w14:textId="59223882" w:rsidR="004E2A76" w:rsidRDefault="004E2A76">
      <w:pPr>
        <w:rPr>
          <w:sz w:val="28"/>
          <w:szCs w:val="28"/>
        </w:rPr>
      </w:pPr>
    </w:p>
    <w:p w14:paraId="10DEB037" w14:textId="77777777" w:rsidR="002C7055" w:rsidRPr="004E2A76" w:rsidRDefault="002C7055">
      <w:pPr>
        <w:rPr>
          <w:sz w:val="28"/>
          <w:szCs w:val="28"/>
        </w:rPr>
      </w:pPr>
    </w:p>
    <w:p w14:paraId="6D9083C1" w14:textId="14854514" w:rsidR="004E2A76" w:rsidRPr="004E2A76" w:rsidRDefault="004E2A76" w:rsidP="004E2A7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4E2A76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ИЗВЕШТАЈ О ПРОЦЕСУ ЈАВНИХ КОНСУЛТАЦИЈА ЗА ПРЕДЛОГ ЕТИЧКОГ КОДЕКСА ОПШТИНЕ ГРАЧАНИЦА</w:t>
      </w:r>
    </w:p>
    <w:p w14:paraId="4601F1D6" w14:textId="7C292B68" w:rsidR="00686D7E" w:rsidRDefault="00686D7E"/>
    <w:p w14:paraId="52731EBB" w14:textId="256EBFC8" w:rsidR="004E2A76" w:rsidRDefault="004E2A76"/>
    <w:p w14:paraId="24C018F3" w14:textId="04479036" w:rsidR="004E2A76" w:rsidRDefault="004E2A76"/>
    <w:p w14:paraId="48741E51" w14:textId="29BBD3D5" w:rsidR="004E2A76" w:rsidRDefault="004E2A76"/>
    <w:p w14:paraId="25BA5405" w14:textId="7835FBC9" w:rsidR="004E2A76" w:rsidRDefault="004E2A76"/>
    <w:p w14:paraId="3E560A3D" w14:textId="00553AE2" w:rsidR="004E2A76" w:rsidRDefault="004E2A76"/>
    <w:p w14:paraId="60C0A260" w14:textId="77777777" w:rsidR="002C7055" w:rsidRDefault="002C7055"/>
    <w:p w14:paraId="0E6D4578" w14:textId="77777777" w:rsidR="0090270B" w:rsidRDefault="0090270B"/>
    <w:p w14:paraId="24741D3E" w14:textId="73888C13" w:rsidR="004E2A76" w:rsidRDefault="004E2A76"/>
    <w:p w14:paraId="03822479" w14:textId="658550EF" w:rsidR="004E2A76" w:rsidRDefault="004E2A76"/>
    <w:p w14:paraId="467EC1C8" w14:textId="77777777" w:rsidR="004E2A76" w:rsidRDefault="004E2A76"/>
    <w:p w14:paraId="5E32B83F" w14:textId="5AD321D3" w:rsidR="004E2A76" w:rsidRDefault="004E2A76"/>
    <w:p w14:paraId="70C58CCB" w14:textId="07DCF126" w:rsidR="004E2A76" w:rsidRPr="002C7AF8" w:rsidRDefault="004E2A76" w:rsidP="004E2A7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2C7AF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Мај 2022.</w:t>
      </w:r>
    </w:p>
    <w:p w14:paraId="421BE9F7" w14:textId="09F22258" w:rsidR="004E2A76" w:rsidRPr="000C2C77" w:rsidRDefault="004E2A76" w:rsidP="004E2A76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sr-Cyrl-RS"/>
        </w:rPr>
      </w:pPr>
      <w:r w:rsidRPr="000C2C77">
        <w:rPr>
          <w:rFonts w:ascii="Times New Roman" w:hAnsi="Times New Roman" w:cs="Times New Roman"/>
          <w:b/>
          <w:bCs/>
          <w:sz w:val="36"/>
          <w:szCs w:val="36"/>
          <w:lang w:val="sr-Cyrl-RS"/>
        </w:rPr>
        <w:lastRenderedPageBreak/>
        <w:t>Увод</w:t>
      </w:r>
    </w:p>
    <w:p w14:paraId="24693CCC" w14:textId="7871B701" w:rsidR="007B3E46" w:rsidRDefault="00140BB0" w:rsidP="007B3E4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B3E46">
        <w:rPr>
          <w:rFonts w:ascii="Times New Roman" w:hAnsi="Times New Roman" w:cs="Times New Roman"/>
          <w:sz w:val="24"/>
          <w:szCs w:val="24"/>
          <w:lang w:val="sr-Cyrl-RS"/>
        </w:rPr>
        <w:t xml:space="preserve">Полазна основа Предлога етичког кодекса Општине Грачаница је </w:t>
      </w:r>
      <w:r w:rsidR="007B3E46" w:rsidRPr="007B3E46">
        <w:rPr>
          <w:rFonts w:ascii="Times New Roman" w:hAnsi="Times New Roman" w:cs="Times New Roman"/>
          <w:sz w:val="24"/>
          <w:szCs w:val="24"/>
          <w:lang w:val="sr-Cyrl-RS"/>
        </w:rPr>
        <w:t xml:space="preserve">Модел етичког кодекса, који је </w:t>
      </w:r>
      <w:r w:rsidRPr="007B3E46">
        <w:rPr>
          <w:rFonts w:ascii="Times New Roman" w:hAnsi="Times New Roman" w:cs="Times New Roman"/>
          <w:sz w:val="24"/>
          <w:szCs w:val="24"/>
          <w:lang w:val="sr-Cyrl-RS"/>
        </w:rPr>
        <w:t>заваничан документ Министарства администрације и локалне самоуправе</w:t>
      </w:r>
      <w:r w:rsidR="007B3E46" w:rsidRPr="007B3E46">
        <w:rPr>
          <w:rFonts w:ascii="Times New Roman" w:hAnsi="Times New Roman" w:cs="Times New Roman"/>
          <w:sz w:val="24"/>
          <w:szCs w:val="24"/>
          <w:lang w:val="sr-Cyrl-RS"/>
        </w:rPr>
        <w:t xml:space="preserve"> израђен од стране њихове радне групе. Општина Грачаница је наведени документ прилагодила </w:t>
      </w:r>
      <w:r w:rsidR="007B3E46">
        <w:rPr>
          <w:rFonts w:ascii="Times New Roman" w:hAnsi="Times New Roman" w:cs="Times New Roman"/>
          <w:sz w:val="24"/>
          <w:szCs w:val="24"/>
          <w:lang w:val="sr-Cyrl-RS"/>
        </w:rPr>
        <w:t>својим потребама и са таквим предлогом започела процес јавних консултација.</w:t>
      </w:r>
      <w:r w:rsidR="000C2C77">
        <w:rPr>
          <w:rFonts w:ascii="Times New Roman" w:hAnsi="Times New Roman" w:cs="Times New Roman"/>
          <w:sz w:val="24"/>
          <w:szCs w:val="24"/>
          <w:lang w:val="sr-Cyrl-RS"/>
        </w:rPr>
        <w:t xml:space="preserve"> Оно што је потребно напоменути је да је наведени акт израђен </w:t>
      </w:r>
      <w:bookmarkStart w:id="1" w:name="_GoBack"/>
      <w:bookmarkEnd w:id="1"/>
      <w:r w:rsidR="000C2C77">
        <w:rPr>
          <w:rFonts w:ascii="Times New Roman" w:hAnsi="Times New Roman" w:cs="Times New Roman"/>
          <w:sz w:val="24"/>
          <w:szCs w:val="24"/>
          <w:lang w:val="sr-Cyrl-RS"/>
        </w:rPr>
        <w:t xml:space="preserve">и у складу са Уредбом бр. 02/2021 о процедури израде и објаве аката општине усвојене од стране горе наведеног министарства. </w:t>
      </w:r>
    </w:p>
    <w:p w14:paraId="291C30C9" w14:textId="02779C80" w:rsidR="00140BB0" w:rsidRPr="007B3E46" w:rsidRDefault="007B3E46" w:rsidP="007B3E4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Сврха јавних консултација је да се у коначан документ укључе и ставови релевантних категорија запослених лица у Општини Грачаница, као и све остале категорије заинтересованих лица које директно или индиректно учествују у раду локалне самоуправе. </w:t>
      </w:r>
      <w:r w:rsidR="000C2C77">
        <w:rPr>
          <w:rFonts w:ascii="Times New Roman" w:hAnsi="Times New Roman" w:cs="Times New Roman"/>
          <w:sz w:val="24"/>
          <w:szCs w:val="24"/>
          <w:lang w:val="sr-Cyrl-RS"/>
        </w:rPr>
        <w:t>Могућност да дају коментаре имали су и сви заинтересовани грађани путем електронских платформа. Учешће заинтересованим странама омогућено је и организовањем јавног консултативног састанка.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36D0E022" w14:textId="05523B5B" w:rsidR="004E2A76" w:rsidRPr="000C2C77" w:rsidRDefault="004E2A76" w:rsidP="004E2A76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sr-Cyrl-RS"/>
        </w:rPr>
      </w:pPr>
      <w:r w:rsidRPr="000C2C77">
        <w:rPr>
          <w:rFonts w:ascii="Times New Roman" w:hAnsi="Times New Roman" w:cs="Times New Roman"/>
          <w:b/>
          <w:bCs/>
          <w:sz w:val="36"/>
          <w:szCs w:val="36"/>
          <w:lang w:val="sr-Cyrl-RS"/>
        </w:rPr>
        <w:t xml:space="preserve">Ток </w:t>
      </w:r>
      <w:r w:rsidR="00CE77FB">
        <w:rPr>
          <w:rFonts w:ascii="Times New Roman" w:hAnsi="Times New Roman" w:cs="Times New Roman"/>
          <w:b/>
          <w:bCs/>
          <w:sz w:val="36"/>
          <w:szCs w:val="36"/>
          <w:lang w:val="sr-Cyrl-RS"/>
        </w:rPr>
        <w:t xml:space="preserve">и садржај </w:t>
      </w:r>
      <w:r w:rsidRPr="000C2C77">
        <w:rPr>
          <w:rFonts w:ascii="Times New Roman" w:hAnsi="Times New Roman" w:cs="Times New Roman"/>
          <w:b/>
          <w:bCs/>
          <w:sz w:val="36"/>
          <w:szCs w:val="36"/>
          <w:lang w:val="sr-Cyrl-RS"/>
        </w:rPr>
        <w:t>процеса консултација</w:t>
      </w:r>
    </w:p>
    <w:p w14:paraId="53F79959" w14:textId="4F70C532" w:rsidR="000C2C77" w:rsidRDefault="000C2C77" w:rsidP="000C2C77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Кораци који су испоштовани </w:t>
      </w:r>
      <w:r w:rsidR="0090270B">
        <w:rPr>
          <w:rFonts w:ascii="Times New Roman" w:hAnsi="Times New Roman" w:cs="Times New Roman"/>
          <w:sz w:val="24"/>
          <w:szCs w:val="24"/>
          <w:lang w:val="sr-Cyrl-RS"/>
        </w:rPr>
        <w:t xml:space="preserve">приликом израде Предлога етичког кодекса Општине Грачаница су: </w:t>
      </w:r>
    </w:p>
    <w:p w14:paraId="3449DFF0" w14:textId="5BD2253A" w:rsidR="0090270B" w:rsidRDefault="0090270B" w:rsidP="009027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Израда Предлога етичког кодекса Општине Грачаница, </w:t>
      </w:r>
    </w:p>
    <w:p w14:paraId="27EB0FFE" w14:textId="0ECD0E20" w:rsidR="0090270B" w:rsidRDefault="0090270B" w:rsidP="009027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Објављивање Предлога </w:t>
      </w:r>
      <w:r>
        <w:rPr>
          <w:rFonts w:ascii="Times New Roman" w:hAnsi="Times New Roman" w:cs="Times New Roman"/>
          <w:sz w:val="24"/>
          <w:szCs w:val="24"/>
          <w:lang w:val="sr-Cyrl-RS"/>
        </w:rPr>
        <w:t>етичког кодекса Општине Грачаница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</w:p>
    <w:p w14:paraId="6ADB12D7" w14:textId="110ED175" w:rsidR="0090270B" w:rsidRPr="0090270B" w:rsidRDefault="0090270B" w:rsidP="0090270B">
      <w:pPr>
        <w:pStyle w:val="ListParagraph"/>
        <w:numPr>
          <w:ilvl w:val="0"/>
          <w:numId w:val="2"/>
        </w:numP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r-Cyrl-RS"/>
        </w:rPr>
      </w:pPr>
      <w:r w:rsidRPr="0090270B">
        <w:rPr>
          <w:rFonts w:ascii="Times New Roman" w:hAnsi="Times New Roman" w:cs="Times New Roman"/>
          <w:sz w:val="24"/>
          <w:szCs w:val="24"/>
          <w:lang w:val="sr-Cyrl-RS"/>
        </w:rPr>
        <w:t xml:space="preserve">Званилан сајт Општине Грачаница - </w:t>
      </w:r>
      <w:hyperlink r:id="rId8" w:history="1">
        <w:r w:rsidRPr="005F694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https://kk.rks-gov.net/gracanice/?page_id=200008684</w:t>
        </w:r>
      </w:hyperlink>
    </w:p>
    <w:p w14:paraId="0573B4D7" w14:textId="6D278717" w:rsidR="0090270B" w:rsidRPr="0090270B" w:rsidRDefault="0090270B" w:rsidP="0090270B">
      <w:pPr>
        <w:pStyle w:val="ListParagraph"/>
        <w:numPr>
          <w:ilvl w:val="0"/>
          <w:numId w:val="2"/>
        </w:numP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r-Cyrl-RS"/>
        </w:rPr>
      </w:pPr>
      <w:r w:rsidRPr="0090270B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val="sr-Cyrl-RS"/>
        </w:rPr>
        <w:t xml:space="preserve">Платформа за јавне косултације - </w:t>
      </w:r>
      <w:hyperlink r:id="rId9" w:history="1">
        <w:r w:rsidRPr="009C5B89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sr-Cyrl-RS"/>
          </w:rPr>
          <w:t>http://konsultimet.rks-gov.net/viewConsult.php?ConsultationID=41378</w:t>
        </w:r>
      </w:hyperlink>
      <w:r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val="sr-Cyrl-RS"/>
        </w:rPr>
        <w:t xml:space="preserve"> </w:t>
      </w:r>
    </w:p>
    <w:p w14:paraId="20766416" w14:textId="6818DCB0" w:rsidR="0090270B" w:rsidRDefault="0090270B" w:rsidP="0090270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Јавни консултативни састанак.</w:t>
      </w:r>
    </w:p>
    <w:p w14:paraId="1CD7282D" w14:textId="783998FE" w:rsidR="0090270B" w:rsidRPr="0090270B" w:rsidRDefault="0090270B" w:rsidP="00B9603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Након завршетка јавних консултација коначан Предлог етичког кодекса Општине Грачаница биће представљен</w:t>
      </w:r>
      <w:r w:rsidR="00B96034">
        <w:rPr>
          <w:rFonts w:ascii="Times New Roman" w:hAnsi="Times New Roman" w:cs="Times New Roman"/>
          <w:sz w:val="24"/>
          <w:szCs w:val="24"/>
          <w:lang w:val="sr-Cyrl-RS"/>
        </w:rPr>
        <w:t xml:space="preserve"> и разматран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034">
        <w:rPr>
          <w:rFonts w:ascii="Times New Roman" w:hAnsi="Times New Roman" w:cs="Times New Roman"/>
          <w:sz w:val="24"/>
          <w:szCs w:val="24"/>
          <w:lang w:val="sr-Cyrl-RS"/>
        </w:rPr>
        <w:t xml:space="preserve">на седници </w:t>
      </w:r>
      <w:r>
        <w:rPr>
          <w:rFonts w:ascii="Times New Roman" w:hAnsi="Times New Roman" w:cs="Times New Roman"/>
          <w:sz w:val="24"/>
          <w:szCs w:val="24"/>
          <w:lang w:val="sr-Cyrl-RS"/>
        </w:rPr>
        <w:t>Скупштине Општине Грачани</w:t>
      </w:r>
      <w:r w:rsidR="00B96034">
        <w:rPr>
          <w:rFonts w:ascii="Times New Roman" w:hAnsi="Times New Roman" w:cs="Times New Roman"/>
          <w:sz w:val="24"/>
          <w:szCs w:val="24"/>
          <w:lang w:val="sr-Cyrl-RS"/>
        </w:rPr>
        <w:t xml:space="preserve">ца. </w:t>
      </w:r>
    </w:p>
    <w:p w14:paraId="64A8A483" w14:textId="098A4693" w:rsidR="00B96034" w:rsidRPr="002C7AF8" w:rsidRDefault="00CE77FB" w:rsidP="00CE77FB">
      <w:pPr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2C7AF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Табела 1. – Детаљан преглед метода консултација</w:t>
      </w:r>
      <w:r w:rsidR="002C7AF8" w:rsidRPr="002C7AF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, датума, броја учесника и добијених предлога, коментара и сугестија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8"/>
        <w:gridCol w:w="2641"/>
        <w:gridCol w:w="2304"/>
        <w:gridCol w:w="1877"/>
      </w:tblGrid>
      <w:tr w:rsidR="00CE77FB" w:rsidRPr="00CE77FB" w14:paraId="0F818BEB" w14:textId="30685057" w:rsidTr="002C7AF8">
        <w:tc>
          <w:tcPr>
            <w:tcW w:w="2528" w:type="dxa"/>
            <w:shd w:val="clear" w:color="auto" w:fill="BFBFBF" w:themeFill="background1" w:themeFillShade="BF"/>
          </w:tcPr>
          <w:p w14:paraId="4FE7D801" w14:textId="1BF9D320" w:rsidR="00CE77FB" w:rsidRPr="00CE77FB" w:rsidRDefault="00CE77FB" w:rsidP="00CE77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E77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Метод консултација</w:t>
            </w:r>
          </w:p>
        </w:tc>
        <w:tc>
          <w:tcPr>
            <w:tcW w:w="2641" w:type="dxa"/>
            <w:shd w:val="clear" w:color="auto" w:fill="BFBFBF" w:themeFill="background1" w:themeFillShade="BF"/>
          </w:tcPr>
          <w:p w14:paraId="0C566E77" w14:textId="6464BF56" w:rsidR="00CE77FB" w:rsidRPr="00CE77FB" w:rsidRDefault="00CE77FB" w:rsidP="00CE77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E77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Датум/Времеско ограничење</w:t>
            </w:r>
          </w:p>
        </w:tc>
        <w:tc>
          <w:tcPr>
            <w:tcW w:w="2304" w:type="dxa"/>
            <w:shd w:val="clear" w:color="auto" w:fill="BFBFBF" w:themeFill="background1" w:themeFillShade="BF"/>
          </w:tcPr>
          <w:p w14:paraId="6AD8855F" w14:textId="0C7FEF53" w:rsidR="00CE77FB" w:rsidRPr="00CE77FB" w:rsidRDefault="00CE77FB" w:rsidP="00CE77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E77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Број учесника</w:t>
            </w:r>
          </w:p>
        </w:tc>
        <w:tc>
          <w:tcPr>
            <w:tcW w:w="1877" w:type="dxa"/>
            <w:shd w:val="clear" w:color="auto" w:fill="BFBFBF" w:themeFill="background1" w:themeFillShade="BF"/>
          </w:tcPr>
          <w:p w14:paraId="2CDEF71E" w14:textId="78133D4E" w:rsidR="00CE77FB" w:rsidRPr="00CE77FB" w:rsidRDefault="002C7AF8" w:rsidP="00CE77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Коментари, предлози, сугестије</w:t>
            </w:r>
          </w:p>
        </w:tc>
      </w:tr>
      <w:tr w:rsidR="00CE77FB" w:rsidRPr="00CE77FB" w14:paraId="7EDCF419" w14:textId="00BB07C1" w:rsidTr="002C7AF8">
        <w:tc>
          <w:tcPr>
            <w:tcW w:w="2528" w:type="dxa"/>
            <w:shd w:val="clear" w:color="auto" w:fill="D9D9D9" w:themeFill="background1" w:themeFillShade="D9"/>
          </w:tcPr>
          <w:p w14:paraId="3F57F0D2" w14:textId="34ED152C" w:rsidR="00CE77FB" w:rsidRPr="002C7AF8" w:rsidRDefault="00CE77FB" w:rsidP="00CE77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C7A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Објављивање на званичном сајту Општине Грачаница</w:t>
            </w:r>
          </w:p>
        </w:tc>
        <w:tc>
          <w:tcPr>
            <w:tcW w:w="2641" w:type="dxa"/>
          </w:tcPr>
          <w:p w14:paraId="2BBE6EB9" w14:textId="049715B6" w:rsidR="00CE77FB" w:rsidRPr="002C7AF8" w:rsidRDefault="00CE77FB" w:rsidP="00CE77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C7A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15.04.2022. – 16.05.2022.</w:t>
            </w:r>
          </w:p>
        </w:tc>
        <w:tc>
          <w:tcPr>
            <w:tcW w:w="2304" w:type="dxa"/>
          </w:tcPr>
          <w:p w14:paraId="43AA7F28" w14:textId="7E55D144" w:rsidR="00CE77FB" w:rsidRPr="002C7AF8" w:rsidRDefault="00CE77FB" w:rsidP="00CE77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C7A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877" w:type="dxa"/>
          </w:tcPr>
          <w:p w14:paraId="7423BD93" w14:textId="77777777" w:rsidR="002C7AF8" w:rsidRPr="002C7AF8" w:rsidRDefault="002C7AF8" w:rsidP="00CE77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22252007" w14:textId="6E920DAE" w:rsidR="00CE77FB" w:rsidRPr="002C7AF8" w:rsidRDefault="002C7AF8" w:rsidP="00CE77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C7A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Нема</w:t>
            </w:r>
          </w:p>
        </w:tc>
      </w:tr>
      <w:tr w:rsidR="00CE77FB" w:rsidRPr="00CE77FB" w14:paraId="0A986F3B" w14:textId="054A66C4" w:rsidTr="002C7AF8">
        <w:tc>
          <w:tcPr>
            <w:tcW w:w="2528" w:type="dxa"/>
            <w:shd w:val="clear" w:color="auto" w:fill="D9D9D9" w:themeFill="background1" w:themeFillShade="D9"/>
          </w:tcPr>
          <w:p w14:paraId="7D8D69BA" w14:textId="1855FE2C" w:rsidR="00CE77FB" w:rsidRPr="002C7AF8" w:rsidRDefault="00CE77FB" w:rsidP="00CE77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C7A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Објављивање на </w:t>
            </w:r>
            <w:r w:rsidRPr="002C7A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Платформи за јавне консултације</w:t>
            </w:r>
          </w:p>
        </w:tc>
        <w:tc>
          <w:tcPr>
            <w:tcW w:w="2641" w:type="dxa"/>
          </w:tcPr>
          <w:p w14:paraId="49D6BDFB" w14:textId="77777777" w:rsidR="00CE77FB" w:rsidRPr="002C7AF8" w:rsidRDefault="00CE77FB" w:rsidP="00CE77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351DEE25" w14:textId="2E45E108" w:rsidR="00CE77FB" w:rsidRPr="002C7AF8" w:rsidRDefault="00CE77FB" w:rsidP="00CE77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C7A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15.04.2022. – 16.05.2022.</w:t>
            </w:r>
          </w:p>
        </w:tc>
        <w:tc>
          <w:tcPr>
            <w:tcW w:w="2304" w:type="dxa"/>
          </w:tcPr>
          <w:p w14:paraId="5845D8BB" w14:textId="3D4A29F8" w:rsidR="00CE77FB" w:rsidRPr="002C7AF8" w:rsidRDefault="00CE77FB" w:rsidP="00CE77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C7A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/</w:t>
            </w:r>
          </w:p>
        </w:tc>
        <w:tc>
          <w:tcPr>
            <w:tcW w:w="1877" w:type="dxa"/>
          </w:tcPr>
          <w:p w14:paraId="3E7D47B2" w14:textId="77777777" w:rsidR="002C7AF8" w:rsidRPr="002C7AF8" w:rsidRDefault="002C7AF8" w:rsidP="00CE77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 w14:paraId="1255315B" w14:textId="1A2CA9DD" w:rsidR="00CE77FB" w:rsidRPr="002C7AF8" w:rsidRDefault="002C7AF8" w:rsidP="00CE77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C7A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Нема</w:t>
            </w:r>
          </w:p>
        </w:tc>
      </w:tr>
      <w:tr w:rsidR="00CE77FB" w:rsidRPr="00CE77FB" w14:paraId="3A70FC90" w14:textId="6953181B" w:rsidTr="002C7AF8">
        <w:tc>
          <w:tcPr>
            <w:tcW w:w="2528" w:type="dxa"/>
            <w:shd w:val="clear" w:color="auto" w:fill="D9D9D9" w:themeFill="background1" w:themeFillShade="D9"/>
          </w:tcPr>
          <w:p w14:paraId="05C67840" w14:textId="219ABF87" w:rsidR="00CE77FB" w:rsidRPr="002C7AF8" w:rsidRDefault="00CE77FB" w:rsidP="00CE77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C7A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Јавни консултативни састанак</w:t>
            </w:r>
          </w:p>
        </w:tc>
        <w:tc>
          <w:tcPr>
            <w:tcW w:w="2641" w:type="dxa"/>
          </w:tcPr>
          <w:p w14:paraId="29FFD3E4" w14:textId="5C3341F6" w:rsidR="00CE77FB" w:rsidRPr="002C7AF8" w:rsidRDefault="00CE77FB" w:rsidP="00CE77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C7A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19.05.2022.</w:t>
            </w:r>
          </w:p>
        </w:tc>
        <w:tc>
          <w:tcPr>
            <w:tcW w:w="2304" w:type="dxa"/>
          </w:tcPr>
          <w:p w14:paraId="5670A4D9" w14:textId="58B9308B" w:rsidR="00CE77FB" w:rsidRPr="002C7AF8" w:rsidRDefault="00CE77FB" w:rsidP="00CE77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C7A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18</w:t>
            </w:r>
          </w:p>
        </w:tc>
        <w:tc>
          <w:tcPr>
            <w:tcW w:w="1877" w:type="dxa"/>
          </w:tcPr>
          <w:p w14:paraId="33D0B42A" w14:textId="4B7F52A3" w:rsidR="00CE77FB" w:rsidRPr="002C7AF8" w:rsidRDefault="002C7AF8" w:rsidP="00CE77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C7A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Нема</w:t>
            </w:r>
          </w:p>
        </w:tc>
      </w:tr>
    </w:tbl>
    <w:p w14:paraId="2EA1E61B" w14:textId="69155109" w:rsidR="00B96034" w:rsidRDefault="00B96034" w:rsidP="002C7055">
      <w:pPr>
        <w:rPr>
          <w:rFonts w:ascii="Times New Roman" w:hAnsi="Times New Roman" w:cs="Times New Roman"/>
          <w:b/>
          <w:bCs/>
          <w:sz w:val="36"/>
          <w:szCs w:val="36"/>
          <w:lang w:val="sr-Cyrl-RS"/>
        </w:rPr>
      </w:pPr>
    </w:p>
    <w:p w14:paraId="71D2B9F5" w14:textId="3C34D73A" w:rsidR="002C7055" w:rsidRPr="002C7055" w:rsidRDefault="002C7055" w:rsidP="002C7055">
      <w:pPr>
        <w:rPr>
          <w:rFonts w:ascii="Times New Roman" w:hAnsi="Times New Roman" w:cs="Times New Roman"/>
          <w:sz w:val="36"/>
          <w:szCs w:val="36"/>
          <w:lang w:val="sr-Cyrl-RS"/>
        </w:rPr>
      </w:pPr>
    </w:p>
    <w:p w14:paraId="5231A336" w14:textId="554F31F9" w:rsidR="002C7055" w:rsidRDefault="002C7055" w:rsidP="002C7055">
      <w:pPr>
        <w:rPr>
          <w:rFonts w:ascii="Times New Roman" w:hAnsi="Times New Roman" w:cs="Times New Roman"/>
          <w:b/>
          <w:bCs/>
          <w:sz w:val="36"/>
          <w:szCs w:val="36"/>
          <w:lang w:val="sr-Cyrl-RS"/>
        </w:rPr>
      </w:pPr>
    </w:p>
    <w:p w14:paraId="5A3CF1C0" w14:textId="6F1339D9" w:rsidR="002C7055" w:rsidRPr="002C7055" w:rsidRDefault="002C7055" w:rsidP="002C7055">
      <w:pPr>
        <w:tabs>
          <w:tab w:val="left" w:pos="2722"/>
        </w:tabs>
        <w:rPr>
          <w:rFonts w:ascii="Times New Roman" w:hAnsi="Times New Roman" w:cs="Times New Roman"/>
          <w:sz w:val="36"/>
          <w:szCs w:val="36"/>
          <w:lang w:val="sr-Cyrl-RS"/>
        </w:rPr>
      </w:pPr>
      <w:r>
        <w:rPr>
          <w:rFonts w:ascii="Times New Roman" w:hAnsi="Times New Roman" w:cs="Times New Roman"/>
          <w:sz w:val="36"/>
          <w:szCs w:val="36"/>
          <w:lang w:val="sr-Cyrl-RS"/>
        </w:rPr>
        <w:tab/>
      </w:r>
    </w:p>
    <w:sectPr w:rsidR="002C7055" w:rsidRPr="002C7055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D195F8" w14:textId="77777777" w:rsidR="00516468" w:rsidRDefault="00516468" w:rsidP="002C7055">
      <w:pPr>
        <w:spacing w:after="0" w:line="240" w:lineRule="auto"/>
      </w:pPr>
      <w:r>
        <w:separator/>
      </w:r>
    </w:p>
  </w:endnote>
  <w:endnote w:type="continuationSeparator" w:id="0">
    <w:p w14:paraId="6789AF71" w14:textId="77777777" w:rsidR="00516468" w:rsidRDefault="00516468" w:rsidP="002C7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E72ECC" w14:textId="77777777" w:rsidR="00516468" w:rsidRDefault="00516468" w:rsidP="002C7055">
      <w:pPr>
        <w:spacing w:after="0" w:line="240" w:lineRule="auto"/>
      </w:pPr>
      <w:r>
        <w:separator/>
      </w:r>
    </w:p>
  </w:footnote>
  <w:footnote w:type="continuationSeparator" w:id="0">
    <w:p w14:paraId="6293FEF4" w14:textId="77777777" w:rsidR="00516468" w:rsidRDefault="00516468" w:rsidP="002C7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E4B1FC" w14:textId="77777777" w:rsidR="002C7055" w:rsidRDefault="002C70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A200F1"/>
    <w:multiLevelType w:val="hybridMultilevel"/>
    <w:tmpl w:val="9CDE59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43C0111"/>
    <w:multiLevelType w:val="hybridMultilevel"/>
    <w:tmpl w:val="44E80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CE8"/>
    <w:rsid w:val="0000735C"/>
    <w:rsid w:val="00086CE8"/>
    <w:rsid w:val="000C2C77"/>
    <w:rsid w:val="00103CB5"/>
    <w:rsid w:val="00106A29"/>
    <w:rsid w:val="00140BB0"/>
    <w:rsid w:val="0014729E"/>
    <w:rsid w:val="00152523"/>
    <w:rsid w:val="001E290D"/>
    <w:rsid w:val="00212297"/>
    <w:rsid w:val="00294842"/>
    <w:rsid w:val="002C7055"/>
    <w:rsid w:val="002C7AF8"/>
    <w:rsid w:val="002D0ECB"/>
    <w:rsid w:val="002F1BD1"/>
    <w:rsid w:val="003456CD"/>
    <w:rsid w:val="00405DE3"/>
    <w:rsid w:val="004072A7"/>
    <w:rsid w:val="004124B1"/>
    <w:rsid w:val="00416D08"/>
    <w:rsid w:val="00421BF6"/>
    <w:rsid w:val="004634E7"/>
    <w:rsid w:val="004727FA"/>
    <w:rsid w:val="004B6A12"/>
    <w:rsid w:val="004C4456"/>
    <w:rsid w:val="004E1F3D"/>
    <w:rsid w:val="004E2A76"/>
    <w:rsid w:val="00516468"/>
    <w:rsid w:val="00524932"/>
    <w:rsid w:val="005C593C"/>
    <w:rsid w:val="005D00B2"/>
    <w:rsid w:val="00667520"/>
    <w:rsid w:val="00686D7E"/>
    <w:rsid w:val="006B573C"/>
    <w:rsid w:val="006D40DB"/>
    <w:rsid w:val="00726254"/>
    <w:rsid w:val="007B3407"/>
    <w:rsid w:val="007B3E46"/>
    <w:rsid w:val="00800A45"/>
    <w:rsid w:val="0090270B"/>
    <w:rsid w:val="0093589B"/>
    <w:rsid w:val="00957D79"/>
    <w:rsid w:val="00995EAF"/>
    <w:rsid w:val="009B4AA6"/>
    <w:rsid w:val="00A003A2"/>
    <w:rsid w:val="00B96034"/>
    <w:rsid w:val="00BA41A7"/>
    <w:rsid w:val="00BE5D39"/>
    <w:rsid w:val="00C27244"/>
    <w:rsid w:val="00C342EB"/>
    <w:rsid w:val="00C81CE5"/>
    <w:rsid w:val="00CE77FB"/>
    <w:rsid w:val="00D27A9D"/>
    <w:rsid w:val="00D84F72"/>
    <w:rsid w:val="00DB5CCD"/>
    <w:rsid w:val="00DB5CF4"/>
    <w:rsid w:val="00DE12DE"/>
    <w:rsid w:val="00E00109"/>
    <w:rsid w:val="00E22252"/>
    <w:rsid w:val="00E604DF"/>
    <w:rsid w:val="00E6526D"/>
    <w:rsid w:val="00EC78CA"/>
    <w:rsid w:val="00F443C3"/>
    <w:rsid w:val="00FA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F2B20"/>
  <w15:chartTrackingRefBased/>
  <w15:docId w15:val="{54530B9B-C898-49B5-8E66-F54FE2290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C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rsid w:val="00086CE8"/>
    <w:pPr>
      <w:spacing w:before="60" w:after="60" w:line="240" w:lineRule="auto"/>
      <w:jc w:val="both"/>
    </w:pPr>
    <w:rPr>
      <w:rFonts w:ascii="Verdana" w:eastAsia="Times New Roman" w:hAnsi="Verdana" w:cs="Times New Roman"/>
    </w:rPr>
  </w:style>
  <w:style w:type="paragraph" w:styleId="ListParagraph">
    <w:name w:val="List Paragraph"/>
    <w:basedOn w:val="Normal"/>
    <w:uiPriority w:val="34"/>
    <w:qFormat/>
    <w:rsid w:val="009027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27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270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96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2C7055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character" w:customStyle="1" w:styleId="TitleChar">
    <w:name w:val="Title Char"/>
    <w:basedOn w:val="DefaultParagraphFont"/>
    <w:link w:val="Title"/>
    <w:rsid w:val="002C7055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2C70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055"/>
  </w:style>
  <w:style w:type="paragraph" w:styleId="Footer">
    <w:name w:val="footer"/>
    <w:basedOn w:val="Normal"/>
    <w:link w:val="FooterChar"/>
    <w:uiPriority w:val="99"/>
    <w:unhideWhenUsed/>
    <w:rsid w:val="002C70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0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rks-gov.net/gracanice/?page_id=20000868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konsultimet.rks-gov.net/viewConsult.php?ConsultationID=4137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2</cp:revision>
  <cp:lastPrinted>2022-05-20T08:26:00Z</cp:lastPrinted>
  <dcterms:created xsi:type="dcterms:W3CDTF">2022-05-20T06:09:00Z</dcterms:created>
  <dcterms:modified xsi:type="dcterms:W3CDTF">2022-05-20T08:38:00Z</dcterms:modified>
</cp:coreProperties>
</file>