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95" w:rsidRPr="00427B95" w:rsidRDefault="00427B95" w:rsidP="00427B95">
      <w:pPr>
        <w:pStyle w:val="Title"/>
        <w:rPr>
          <w:sz w:val="24"/>
        </w:rPr>
      </w:pPr>
      <w:proofErr w:type="gramStart"/>
      <w:r w:rsidRPr="00427B95">
        <w:rPr>
          <w:sz w:val="24"/>
        </w:rPr>
        <w:t>Nr.i</w:t>
      </w:r>
      <w:proofErr w:type="gramEnd"/>
      <w:r w:rsidRPr="00427B95">
        <w:rPr>
          <w:sz w:val="24"/>
        </w:rPr>
        <w:t xml:space="preserve"> Prot. 2Nr.i Faq.</w:t>
      </w:r>
      <w:r w:rsidRPr="00427B95">
        <w:rPr>
          <w:sz w:val="24"/>
        </w:rPr>
        <w:t xml:space="preserve"> </w:t>
      </w:r>
      <w:r w:rsidRPr="00427B95">
        <w:rPr>
          <w:sz w:val="24"/>
        </w:rPr>
        <w:t>9933</w:t>
      </w:r>
    </w:p>
    <w:p w:rsidR="00427B95" w:rsidRPr="00427B95" w:rsidRDefault="00427B95">
      <w:pPr>
        <w:pStyle w:val="Title"/>
        <w:rPr>
          <w:sz w:val="24"/>
        </w:rPr>
      </w:pPr>
    </w:p>
    <w:p w:rsidR="000F390E" w:rsidRPr="00427B95" w:rsidRDefault="00427B95">
      <w:pPr>
        <w:pStyle w:val="Title"/>
        <w:rPr>
          <w:sz w:val="24"/>
        </w:rPr>
      </w:pPr>
      <w:r w:rsidRPr="00427B95">
        <w:rPr>
          <w:sz w:val="24"/>
        </w:rPr>
        <w:t>LISTA E VEÇANTË E PRONAVE TË PALUAJTSHME TË KOMUNËS HANI I ELEZIT, TË CILAT PLANIFIKOHEN TË JEPEN NË SHFRYTËZIM PALËVE TË INTERESUARA VITIN 2025</w:t>
      </w:r>
    </w:p>
    <w:p w:rsidR="00427B95" w:rsidRPr="00427B95" w:rsidRDefault="00427B95">
      <w:pPr>
        <w:pStyle w:val="Title"/>
        <w:rPr>
          <w:sz w:val="24"/>
        </w:rPr>
      </w:pPr>
    </w:p>
    <w:p w:rsidR="00427B95" w:rsidRPr="00427B95" w:rsidRDefault="00427B95">
      <w:pPr>
        <w:pStyle w:val="Title"/>
        <w:rPr>
          <w:sz w:val="24"/>
        </w:rPr>
      </w:pPr>
      <w:r w:rsidRPr="00427B95">
        <w:rPr>
          <w:sz w:val="24"/>
        </w:rPr>
        <w:t>Lista e paluajtshmërive:</w:t>
      </w:r>
    </w:p>
    <w:p w:rsidR="00427B95" w:rsidRDefault="00427B95">
      <w:pPr>
        <w:pStyle w:val="Title"/>
        <w:rPr>
          <w:sz w:val="17"/>
        </w:rPr>
      </w:pP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1285"/>
        <w:gridCol w:w="1300"/>
        <w:gridCol w:w="1306"/>
        <w:gridCol w:w="1298"/>
        <w:gridCol w:w="1297"/>
        <w:gridCol w:w="1275"/>
        <w:gridCol w:w="1275"/>
      </w:tblGrid>
      <w:tr w:rsidR="00427B95" w:rsidRPr="00427B95" w:rsidTr="00427B95">
        <w:trPr>
          <w:trHeight w:val="669"/>
        </w:trPr>
        <w:tc>
          <w:tcPr>
            <w:tcW w:w="1285" w:type="dxa"/>
          </w:tcPr>
          <w:p w:rsidR="00427B95" w:rsidRPr="00427B95" w:rsidRDefault="00427B95">
            <w:pPr>
              <w:pStyle w:val="Title"/>
            </w:pPr>
            <w:r w:rsidRPr="00427B95">
              <w:t>Nr.</w:t>
            </w:r>
          </w:p>
        </w:tc>
        <w:tc>
          <w:tcPr>
            <w:tcW w:w="1300" w:type="dxa"/>
          </w:tcPr>
          <w:p w:rsidR="00427B95" w:rsidRPr="00427B95" w:rsidRDefault="00427B95">
            <w:pPr>
              <w:pStyle w:val="Title"/>
            </w:pPr>
            <w:r w:rsidRPr="00427B95">
              <w:t>Nr. i parceles</w:t>
            </w:r>
          </w:p>
        </w:tc>
        <w:tc>
          <w:tcPr>
            <w:tcW w:w="1306" w:type="dxa"/>
          </w:tcPr>
          <w:p w:rsidR="00427B95" w:rsidRPr="00427B95" w:rsidRDefault="00427B95">
            <w:pPr>
              <w:pStyle w:val="Title"/>
            </w:pPr>
            <w:r w:rsidRPr="00427B95">
              <w:t>Zona kadastrale</w:t>
            </w:r>
          </w:p>
        </w:tc>
        <w:tc>
          <w:tcPr>
            <w:tcW w:w="1298" w:type="dxa"/>
          </w:tcPr>
          <w:p w:rsidR="00427B95" w:rsidRPr="00427B95" w:rsidRDefault="00427B95">
            <w:pPr>
              <w:pStyle w:val="Title"/>
            </w:pPr>
            <w:r w:rsidRPr="00427B95">
              <w:t>Vendi i quajtur:</w:t>
            </w:r>
          </w:p>
        </w:tc>
        <w:tc>
          <w:tcPr>
            <w:tcW w:w="1297" w:type="dxa"/>
          </w:tcPr>
          <w:p w:rsidR="00427B95" w:rsidRPr="00427B95" w:rsidRDefault="00427B95">
            <w:pPr>
              <w:pStyle w:val="Title"/>
            </w:pPr>
            <w:r w:rsidRPr="00427B95">
              <w:t>Sip.m2</w:t>
            </w:r>
          </w:p>
        </w:tc>
        <w:tc>
          <w:tcPr>
            <w:tcW w:w="1275" w:type="dxa"/>
          </w:tcPr>
          <w:p w:rsidR="00427B95" w:rsidRPr="00427B95" w:rsidRDefault="00427B95">
            <w:pPr>
              <w:pStyle w:val="Title"/>
            </w:pPr>
            <w:r w:rsidRPr="00427B95">
              <w:t>kultura</w:t>
            </w:r>
          </w:p>
        </w:tc>
        <w:tc>
          <w:tcPr>
            <w:tcW w:w="1275" w:type="dxa"/>
          </w:tcPr>
          <w:p w:rsidR="00427B95" w:rsidRPr="00427B95" w:rsidRDefault="00427B95">
            <w:pPr>
              <w:pStyle w:val="Title"/>
            </w:pPr>
            <w:r w:rsidRPr="00427B95">
              <w:t>destinimi</w:t>
            </w:r>
          </w:p>
        </w:tc>
      </w:tr>
      <w:tr w:rsidR="00427B95" w:rsidRPr="00427B95" w:rsidTr="00427B95">
        <w:trPr>
          <w:trHeight w:val="669"/>
        </w:trPr>
        <w:tc>
          <w:tcPr>
            <w:tcW w:w="1285" w:type="dxa"/>
          </w:tcPr>
          <w:p w:rsidR="00427B95" w:rsidRPr="00427B95" w:rsidRDefault="00427B95">
            <w:pPr>
              <w:pStyle w:val="Title"/>
            </w:pPr>
            <w:r w:rsidRPr="00427B95">
              <w:t>1</w:t>
            </w:r>
          </w:p>
        </w:tc>
        <w:tc>
          <w:tcPr>
            <w:tcW w:w="1300" w:type="dxa"/>
          </w:tcPr>
          <w:p w:rsidR="00427B95" w:rsidRPr="00427B95" w:rsidRDefault="00427B95" w:rsidP="00427B95">
            <w:pPr>
              <w:pStyle w:val="Title"/>
            </w:pPr>
            <w:r w:rsidRPr="00427B95">
              <w:t>73317070-00927-0</w:t>
            </w:r>
          </w:p>
          <w:p w:rsidR="00427B95" w:rsidRPr="00427B95" w:rsidRDefault="00427B95">
            <w:pPr>
              <w:pStyle w:val="Title"/>
            </w:pPr>
          </w:p>
        </w:tc>
        <w:tc>
          <w:tcPr>
            <w:tcW w:w="1306" w:type="dxa"/>
          </w:tcPr>
          <w:p w:rsidR="00427B95" w:rsidRPr="00427B95" w:rsidRDefault="00427B95" w:rsidP="00427B95">
            <w:pPr>
              <w:pStyle w:val="Title"/>
            </w:pPr>
            <w:r w:rsidRPr="00427B95">
              <w:t>Pustenik</w:t>
            </w:r>
          </w:p>
          <w:p w:rsidR="00427B95" w:rsidRPr="00427B95" w:rsidRDefault="00427B95">
            <w:pPr>
              <w:pStyle w:val="Title"/>
            </w:pPr>
          </w:p>
        </w:tc>
        <w:tc>
          <w:tcPr>
            <w:tcW w:w="1298" w:type="dxa"/>
          </w:tcPr>
          <w:p w:rsidR="00427B95" w:rsidRPr="00427B95" w:rsidRDefault="00427B95" w:rsidP="00427B95">
            <w:pPr>
              <w:pStyle w:val="Title"/>
            </w:pPr>
            <w:r w:rsidRPr="00427B95">
              <w:t>Nikona</w:t>
            </w:r>
          </w:p>
          <w:p w:rsidR="00427B95" w:rsidRPr="00427B95" w:rsidRDefault="00427B95">
            <w:pPr>
              <w:pStyle w:val="Title"/>
            </w:pPr>
          </w:p>
        </w:tc>
        <w:tc>
          <w:tcPr>
            <w:tcW w:w="1297" w:type="dxa"/>
          </w:tcPr>
          <w:p w:rsidR="00427B95" w:rsidRPr="00427B95" w:rsidRDefault="00427B95" w:rsidP="00427B95">
            <w:pPr>
              <w:pStyle w:val="Title"/>
            </w:pPr>
            <w:r w:rsidRPr="00427B95">
              <w:t>11710</w:t>
            </w:r>
          </w:p>
          <w:p w:rsidR="00427B95" w:rsidRPr="00427B95" w:rsidRDefault="00427B95">
            <w:pPr>
              <w:pStyle w:val="Title"/>
            </w:pPr>
          </w:p>
        </w:tc>
        <w:tc>
          <w:tcPr>
            <w:tcW w:w="1275" w:type="dxa"/>
          </w:tcPr>
          <w:p w:rsidR="00427B95" w:rsidRPr="00427B95" w:rsidRDefault="00427B95" w:rsidP="00427B95">
            <w:pPr>
              <w:pStyle w:val="Title"/>
            </w:pPr>
            <w:r w:rsidRPr="00427B95">
              <w:t>arë e kl. 8</w:t>
            </w:r>
          </w:p>
          <w:p w:rsidR="00427B95" w:rsidRPr="00427B95" w:rsidRDefault="00427B95">
            <w:pPr>
              <w:pStyle w:val="Title"/>
            </w:pPr>
          </w:p>
        </w:tc>
        <w:tc>
          <w:tcPr>
            <w:tcW w:w="1275" w:type="dxa"/>
          </w:tcPr>
          <w:p w:rsidR="00427B95" w:rsidRPr="00427B95" w:rsidRDefault="00427B95" w:rsidP="00427B95">
            <w:pPr>
              <w:pStyle w:val="Title"/>
            </w:pPr>
            <w:r w:rsidRPr="00427B95">
              <w:t>Bujqësi-</w:t>
            </w:r>
          </w:p>
          <w:p w:rsidR="00427B95" w:rsidRPr="00427B95" w:rsidRDefault="00427B95" w:rsidP="00427B95">
            <w:pPr>
              <w:pStyle w:val="Title"/>
            </w:pPr>
            <w:r w:rsidRPr="00427B95">
              <w:t>Blegtori</w:t>
            </w:r>
          </w:p>
          <w:p w:rsidR="00427B95" w:rsidRPr="00427B95" w:rsidRDefault="00427B95">
            <w:pPr>
              <w:pStyle w:val="Title"/>
            </w:pPr>
          </w:p>
        </w:tc>
      </w:tr>
      <w:tr w:rsidR="00427B95" w:rsidRPr="00427B95" w:rsidTr="00427B95">
        <w:trPr>
          <w:trHeight w:val="669"/>
        </w:trPr>
        <w:tc>
          <w:tcPr>
            <w:tcW w:w="1285" w:type="dxa"/>
          </w:tcPr>
          <w:p w:rsidR="00427B95" w:rsidRPr="00427B95" w:rsidRDefault="00427B95" w:rsidP="00427B95">
            <w:pPr>
              <w:pStyle w:val="Title"/>
            </w:pPr>
            <w:r w:rsidRPr="00427B95">
              <w:t>2</w:t>
            </w:r>
          </w:p>
        </w:tc>
        <w:tc>
          <w:tcPr>
            <w:tcW w:w="1300" w:type="dxa"/>
          </w:tcPr>
          <w:p w:rsidR="00427B95" w:rsidRPr="00427B95" w:rsidRDefault="00427B95" w:rsidP="00427B95">
            <w:pPr>
              <w:pStyle w:val="Title"/>
            </w:pPr>
            <w:r w:rsidRPr="00427B95">
              <w:t>73317055-00963-0</w:t>
            </w:r>
          </w:p>
        </w:tc>
        <w:tc>
          <w:tcPr>
            <w:tcW w:w="1306" w:type="dxa"/>
          </w:tcPr>
          <w:p w:rsidR="00427B95" w:rsidRPr="00427B95" w:rsidRDefault="00427B95" w:rsidP="00427B95">
            <w:pPr>
              <w:pStyle w:val="Title"/>
            </w:pPr>
            <w:r w:rsidRPr="00427B95">
              <w:t>Krivenik</w:t>
            </w:r>
          </w:p>
        </w:tc>
        <w:tc>
          <w:tcPr>
            <w:tcW w:w="1298" w:type="dxa"/>
          </w:tcPr>
          <w:p w:rsidR="00427B95" w:rsidRPr="00427B95" w:rsidRDefault="00427B95" w:rsidP="00427B95">
            <w:pPr>
              <w:pStyle w:val="Title"/>
            </w:pPr>
            <w:r w:rsidRPr="00427B95">
              <w:t>Kodra Rojt</w:t>
            </w:r>
          </w:p>
          <w:p w:rsidR="00427B95" w:rsidRPr="00427B95" w:rsidRDefault="00427B95" w:rsidP="00427B95">
            <w:pPr>
              <w:pStyle w:val="Title"/>
            </w:pPr>
          </w:p>
        </w:tc>
        <w:tc>
          <w:tcPr>
            <w:tcW w:w="1297" w:type="dxa"/>
          </w:tcPr>
          <w:p w:rsidR="00427B95" w:rsidRPr="00427B95" w:rsidRDefault="00427B95" w:rsidP="00427B95">
            <w:pPr>
              <w:pStyle w:val="Title"/>
            </w:pPr>
            <w:r w:rsidRPr="00427B95">
              <w:t>4038</w:t>
            </w:r>
          </w:p>
          <w:p w:rsidR="00427B95" w:rsidRPr="00427B95" w:rsidRDefault="00427B95" w:rsidP="00427B95">
            <w:pPr>
              <w:pStyle w:val="Title"/>
            </w:pPr>
          </w:p>
        </w:tc>
        <w:tc>
          <w:tcPr>
            <w:tcW w:w="1275" w:type="dxa"/>
          </w:tcPr>
          <w:p w:rsidR="00427B95" w:rsidRPr="00427B95" w:rsidRDefault="00427B95" w:rsidP="00427B95">
            <w:pPr>
              <w:pStyle w:val="Title"/>
            </w:pPr>
            <w:r w:rsidRPr="00427B95">
              <w:t>kullosë e kl. 6</w:t>
            </w:r>
          </w:p>
          <w:p w:rsidR="00427B95" w:rsidRPr="00427B95" w:rsidRDefault="00427B95" w:rsidP="00427B95">
            <w:pPr>
              <w:pStyle w:val="Title"/>
            </w:pPr>
          </w:p>
        </w:tc>
        <w:tc>
          <w:tcPr>
            <w:tcW w:w="1275" w:type="dxa"/>
          </w:tcPr>
          <w:p w:rsidR="00427B95" w:rsidRPr="00427B95" w:rsidRDefault="00427B95" w:rsidP="00427B95">
            <w:pPr>
              <w:pStyle w:val="Title"/>
            </w:pPr>
            <w:r w:rsidRPr="00427B95">
              <w:t>Bujqësi-</w:t>
            </w:r>
          </w:p>
          <w:p w:rsidR="00427B95" w:rsidRPr="00427B95" w:rsidRDefault="00427B95" w:rsidP="00427B95">
            <w:pPr>
              <w:pStyle w:val="Title"/>
            </w:pPr>
            <w:r w:rsidRPr="00427B95">
              <w:t>Blegtori</w:t>
            </w:r>
          </w:p>
          <w:p w:rsidR="00427B95" w:rsidRPr="00427B95" w:rsidRDefault="00427B95" w:rsidP="00427B95">
            <w:pPr>
              <w:pStyle w:val="Title"/>
            </w:pPr>
          </w:p>
        </w:tc>
      </w:tr>
      <w:tr w:rsidR="00427B95" w:rsidRPr="00427B95" w:rsidTr="00427B95">
        <w:trPr>
          <w:trHeight w:val="669"/>
        </w:trPr>
        <w:tc>
          <w:tcPr>
            <w:tcW w:w="1285" w:type="dxa"/>
          </w:tcPr>
          <w:p w:rsidR="00427B95" w:rsidRPr="00427B95" w:rsidRDefault="00427B95" w:rsidP="00427B95">
            <w:pPr>
              <w:pStyle w:val="Title"/>
            </w:pPr>
            <w:r w:rsidRPr="00427B95">
              <w:t>3</w:t>
            </w:r>
          </w:p>
        </w:tc>
        <w:tc>
          <w:tcPr>
            <w:tcW w:w="1300" w:type="dxa"/>
          </w:tcPr>
          <w:p w:rsidR="00427B95" w:rsidRPr="00427B95" w:rsidRDefault="00427B95" w:rsidP="00427B95">
            <w:pPr>
              <w:pStyle w:val="Title"/>
            </w:pPr>
            <w:r w:rsidRPr="00427B95">
              <w:t>73317070-00946-0</w:t>
            </w:r>
          </w:p>
        </w:tc>
        <w:tc>
          <w:tcPr>
            <w:tcW w:w="1306" w:type="dxa"/>
          </w:tcPr>
          <w:p w:rsidR="00427B95" w:rsidRPr="00427B95" w:rsidRDefault="00427B95" w:rsidP="00427B95">
            <w:pPr>
              <w:pStyle w:val="Title"/>
            </w:pPr>
            <w:r w:rsidRPr="00427B95">
              <w:t>Pustenik</w:t>
            </w:r>
          </w:p>
          <w:p w:rsidR="00427B95" w:rsidRPr="00427B95" w:rsidRDefault="00427B95" w:rsidP="00427B95">
            <w:pPr>
              <w:pStyle w:val="Title"/>
            </w:pPr>
          </w:p>
        </w:tc>
        <w:tc>
          <w:tcPr>
            <w:tcW w:w="1298" w:type="dxa"/>
          </w:tcPr>
          <w:p w:rsidR="00427B95" w:rsidRPr="00427B95" w:rsidRDefault="00427B95" w:rsidP="00427B95">
            <w:pPr>
              <w:pStyle w:val="Title"/>
            </w:pPr>
            <w:r w:rsidRPr="00427B95">
              <w:t>Tanask</w:t>
            </w:r>
          </w:p>
          <w:p w:rsidR="00427B95" w:rsidRPr="00427B95" w:rsidRDefault="00427B95" w:rsidP="00427B95">
            <w:pPr>
              <w:pStyle w:val="Title"/>
            </w:pPr>
          </w:p>
        </w:tc>
        <w:tc>
          <w:tcPr>
            <w:tcW w:w="1297" w:type="dxa"/>
          </w:tcPr>
          <w:p w:rsidR="00427B95" w:rsidRPr="00427B95" w:rsidRDefault="00427B95" w:rsidP="00427B95">
            <w:pPr>
              <w:pStyle w:val="Title"/>
            </w:pPr>
            <w:r w:rsidRPr="00427B95">
              <w:t>8906</w:t>
            </w:r>
          </w:p>
          <w:p w:rsidR="00427B95" w:rsidRPr="00427B95" w:rsidRDefault="00427B95" w:rsidP="00427B95">
            <w:pPr>
              <w:pStyle w:val="Title"/>
            </w:pPr>
          </w:p>
        </w:tc>
        <w:tc>
          <w:tcPr>
            <w:tcW w:w="1275" w:type="dxa"/>
          </w:tcPr>
          <w:p w:rsidR="00427B95" w:rsidRPr="00427B95" w:rsidRDefault="00427B95" w:rsidP="00427B95">
            <w:pPr>
              <w:pStyle w:val="Title"/>
            </w:pPr>
            <w:r w:rsidRPr="00427B95">
              <w:t xml:space="preserve">kullosë e kl. </w:t>
            </w:r>
            <w:r w:rsidRPr="00427B95">
              <w:t>4</w:t>
            </w:r>
          </w:p>
          <w:p w:rsidR="00427B95" w:rsidRPr="00427B95" w:rsidRDefault="00427B95" w:rsidP="00427B95">
            <w:pPr>
              <w:pStyle w:val="Title"/>
            </w:pPr>
          </w:p>
        </w:tc>
        <w:tc>
          <w:tcPr>
            <w:tcW w:w="1275" w:type="dxa"/>
          </w:tcPr>
          <w:p w:rsidR="00427B95" w:rsidRPr="00427B95" w:rsidRDefault="00427B95" w:rsidP="00427B95">
            <w:pPr>
              <w:pStyle w:val="Title"/>
            </w:pPr>
            <w:r w:rsidRPr="00427B95">
              <w:t>Bujqësi-</w:t>
            </w:r>
          </w:p>
          <w:p w:rsidR="00427B95" w:rsidRPr="00427B95" w:rsidRDefault="00427B95" w:rsidP="00427B95">
            <w:pPr>
              <w:pStyle w:val="Title"/>
            </w:pPr>
            <w:r w:rsidRPr="00427B95">
              <w:t>Blegtori</w:t>
            </w:r>
          </w:p>
          <w:p w:rsidR="00427B95" w:rsidRPr="00427B95" w:rsidRDefault="00427B95" w:rsidP="00427B95">
            <w:pPr>
              <w:pStyle w:val="Title"/>
            </w:pPr>
          </w:p>
        </w:tc>
      </w:tr>
      <w:tr w:rsidR="00427B95" w:rsidRPr="00427B95" w:rsidTr="00427B95">
        <w:trPr>
          <w:trHeight w:val="618"/>
        </w:trPr>
        <w:tc>
          <w:tcPr>
            <w:tcW w:w="1285" w:type="dxa"/>
          </w:tcPr>
          <w:p w:rsidR="00427B95" w:rsidRPr="00427B95" w:rsidRDefault="00427B95" w:rsidP="00427B95">
            <w:pPr>
              <w:pStyle w:val="Title"/>
            </w:pPr>
            <w:r w:rsidRPr="00427B95">
              <w:t>4</w:t>
            </w:r>
          </w:p>
        </w:tc>
        <w:tc>
          <w:tcPr>
            <w:tcW w:w="1300" w:type="dxa"/>
          </w:tcPr>
          <w:p w:rsidR="00427B95" w:rsidRPr="00427B95" w:rsidRDefault="00427B95" w:rsidP="00427B95">
            <w:pPr>
              <w:pStyle w:val="Title"/>
            </w:pPr>
            <w:r w:rsidRPr="00427B95">
              <w:t>73317073-00792-</w:t>
            </w:r>
            <w:r w:rsidRPr="00427B95">
              <w:t>0</w:t>
            </w:r>
          </w:p>
        </w:tc>
        <w:tc>
          <w:tcPr>
            <w:tcW w:w="1306" w:type="dxa"/>
          </w:tcPr>
          <w:p w:rsidR="00427B95" w:rsidRPr="00427B95" w:rsidRDefault="00427B95" w:rsidP="00427B95">
            <w:pPr>
              <w:pStyle w:val="Title"/>
            </w:pPr>
            <w:r w:rsidRPr="00427B95">
              <w:t>Rezhancë</w:t>
            </w:r>
          </w:p>
        </w:tc>
        <w:tc>
          <w:tcPr>
            <w:tcW w:w="1298" w:type="dxa"/>
          </w:tcPr>
          <w:p w:rsidR="00427B95" w:rsidRPr="00427B95" w:rsidRDefault="00427B95" w:rsidP="00427B95">
            <w:pPr>
              <w:pStyle w:val="Title"/>
            </w:pPr>
            <w:r w:rsidRPr="00427B95">
              <w:t>Ortica</w:t>
            </w:r>
          </w:p>
          <w:p w:rsidR="00427B95" w:rsidRPr="00427B95" w:rsidRDefault="00427B95" w:rsidP="00427B95">
            <w:pPr>
              <w:pStyle w:val="Title"/>
            </w:pPr>
          </w:p>
        </w:tc>
        <w:tc>
          <w:tcPr>
            <w:tcW w:w="1297" w:type="dxa"/>
          </w:tcPr>
          <w:p w:rsidR="00427B95" w:rsidRPr="00427B95" w:rsidRDefault="00427B95" w:rsidP="00427B95">
            <w:pPr>
              <w:pStyle w:val="Title"/>
            </w:pPr>
            <w:r w:rsidRPr="00427B95">
              <w:t>19461</w:t>
            </w:r>
          </w:p>
          <w:p w:rsidR="00427B95" w:rsidRPr="00427B95" w:rsidRDefault="00427B95" w:rsidP="00427B95">
            <w:pPr>
              <w:pStyle w:val="Title"/>
            </w:pPr>
          </w:p>
        </w:tc>
        <w:tc>
          <w:tcPr>
            <w:tcW w:w="1275" w:type="dxa"/>
          </w:tcPr>
          <w:p w:rsidR="00427B95" w:rsidRPr="00427B95" w:rsidRDefault="00427B95" w:rsidP="00427B95">
            <w:pPr>
              <w:pStyle w:val="Title"/>
            </w:pPr>
            <w:r w:rsidRPr="00427B95">
              <w:t>kullosë e kl. 6</w:t>
            </w:r>
          </w:p>
          <w:p w:rsidR="00427B95" w:rsidRPr="00427B95" w:rsidRDefault="00427B95" w:rsidP="00427B95">
            <w:pPr>
              <w:pStyle w:val="Title"/>
            </w:pPr>
          </w:p>
        </w:tc>
        <w:tc>
          <w:tcPr>
            <w:tcW w:w="1275" w:type="dxa"/>
          </w:tcPr>
          <w:p w:rsidR="00427B95" w:rsidRPr="00427B95" w:rsidRDefault="00427B95" w:rsidP="00427B95">
            <w:pPr>
              <w:pStyle w:val="Title"/>
            </w:pPr>
            <w:r w:rsidRPr="00427B95">
              <w:t>Bujqësi-</w:t>
            </w:r>
          </w:p>
          <w:p w:rsidR="00427B95" w:rsidRPr="00427B95" w:rsidRDefault="00427B95" w:rsidP="00427B95">
            <w:pPr>
              <w:pStyle w:val="Title"/>
            </w:pPr>
            <w:r w:rsidRPr="00427B95">
              <w:t>Blegtori</w:t>
            </w:r>
          </w:p>
          <w:p w:rsidR="00427B95" w:rsidRPr="00427B95" w:rsidRDefault="00427B95" w:rsidP="00427B95">
            <w:pPr>
              <w:pStyle w:val="Title"/>
            </w:pPr>
          </w:p>
        </w:tc>
      </w:tr>
      <w:tr w:rsidR="00427B95" w:rsidRPr="00427B95" w:rsidTr="00427B95">
        <w:trPr>
          <w:trHeight w:val="618"/>
        </w:trPr>
        <w:tc>
          <w:tcPr>
            <w:tcW w:w="1285" w:type="dxa"/>
          </w:tcPr>
          <w:p w:rsidR="00427B95" w:rsidRPr="00427B95" w:rsidRDefault="00427B95" w:rsidP="00427B95">
            <w:pPr>
              <w:pStyle w:val="Title"/>
            </w:pPr>
            <w:r w:rsidRPr="00427B95">
              <w:t>5</w:t>
            </w:r>
          </w:p>
        </w:tc>
        <w:tc>
          <w:tcPr>
            <w:tcW w:w="1300" w:type="dxa"/>
          </w:tcPr>
          <w:p w:rsidR="00427B95" w:rsidRPr="00427B95" w:rsidRDefault="00427B95" w:rsidP="00427B95">
            <w:pPr>
              <w:pStyle w:val="Title"/>
            </w:pPr>
            <w:r w:rsidRPr="00427B95">
              <w:t>73317073-00789-1</w:t>
            </w:r>
          </w:p>
        </w:tc>
        <w:tc>
          <w:tcPr>
            <w:tcW w:w="1306" w:type="dxa"/>
          </w:tcPr>
          <w:p w:rsidR="00427B95" w:rsidRPr="00427B95" w:rsidRDefault="00427B95" w:rsidP="00427B95">
            <w:pPr>
              <w:pStyle w:val="Title"/>
            </w:pPr>
            <w:r w:rsidRPr="00427B95">
              <w:t>Rezhancë</w:t>
            </w:r>
          </w:p>
        </w:tc>
        <w:tc>
          <w:tcPr>
            <w:tcW w:w="1298" w:type="dxa"/>
          </w:tcPr>
          <w:p w:rsidR="00427B95" w:rsidRPr="00427B95" w:rsidRDefault="00427B95" w:rsidP="00427B95">
            <w:pPr>
              <w:pStyle w:val="Title"/>
            </w:pPr>
            <w:r w:rsidRPr="00427B95">
              <w:t>Gjuri</w:t>
            </w:r>
          </w:p>
        </w:tc>
        <w:tc>
          <w:tcPr>
            <w:tcW w:w="1297" w:type="dxa"/>
          </w:tcPr>
          <w:p w:rsidR="00427B95" w:rsidRPr="00427B95" w:rsidRDefault="00427B95" w:rsidP="00427B95">
            <w:pPr>
              <w:pStyle w:val="Title"/>
            </w:pPr>
            <w:r w:rsidRPr="00427B95">
              <w:t>9510</w:t>
            </w:r>
          </w:p>
        </w:tc>
        <w:tc>
          <w:tcPr>
            <w:tcW w:w="1275" w:type="dxa"/>
          </w:tcPr>
          <w:p w:rsidR="00427B95" w:rsidRPr="00427B95" w:rsidRDefault="00427B95" w:rsidP="00427B95">
            <w:pPr>
              <w:pStyle w:val="Title"/>
            </w:pPr>
            <w:r w:rsidRPr="00427B95">
              <w:t>kullosë e kl. 6</w:t>
            </w:r>
            <w:r w:rsidRPr="00427B95">
              <w:t>5</w:t>
            </w:r>
          </w:p>
          <w:p w:rsidR="00427B95" w:rsidRPr="00427B95" w:rsidRDefault="00427B95" w:rsidP="00427B95">
            <w:pPr>
              <w:pStyle w:val="Title"/>
            </w:pPr>
          </w:p>
        </w:tc>
        <w:tc>
          <w:tcPr>
            <w:tcW w:w="1275" w:type="dxa"/>
          </w:tcPr>
          <w:p w:rsidR="00427B95" w:rsidRPr="00427B95" w:rsidRDefault="00427B95" w:rsidP="00427B95">
            <w:pPr>
              <w:pStyle w:val="Title"/>
            </w:pPr>
            <w:r w:rsidRPr="00427B95">
              <w:t>Bujqësi-</w:t>
            </w:r>
          </w:p>
          <w:p w:rsidR="00427B95" w:rsidRPr="00427B95" w:rsidRDefault="00427B95" w:rsidP="00427B95">
            <w:pPr>
              <w:pStyle w:val="Title"/>
            </w:pPr>
            <w:r w:rsidRPr="00427B95">
              <w:t>Blegtori</w:t>
            </w:r>
          </w:p>
          <w:p w:rsidR="00427B95" w:rsidRPr="00427B95" w:rsidRDefault="00427B95" w:rsidP="00427B95">
            <w:pPr>
              <w:pStyle w:val="Title"/>
            </w:pPr>
          </w:p>
        </w:tc>
      </w:tr>
    </w:tbl>
    <w:p w:rsidR="00427B95" w:rsidRDefault="00427B95">
      <w:pPr>
        <w:pStyle w:val="Title"/>
        <w:rPr>
          <w:sz w:val="17"/>
        </w:rPr>
      </w:pPr>
    </w:p>
    <w:p w:rsidR="00427B95" w:rsidRPr="00427B95" w:rsidRDefault="00427B95" w:rsidP="00427B95">
      <w:pPr>
        <w:pStyle w:val="Title"/>
        <w:spacing w:line="360" w:lineRule="auto"/>
        <w:jc w:val="both"/>
      </w:pPr>
      <w:r w:rsidRPr="00427B95">
        <w:t>-Qëllimi i dhënjes në shfrytëzim: Shfrytëzimi efektiv i pronës së paluajtshme të Komunës, rritjen e vlerës së paluajtshmërisë, sigurimi i zhvillimit të qëndrueshëm ekonomik përmes nxitjes dhe zhvillimit të sektorit të bujqësisë dhe blegtorisë në vendbanimet rurale.</w:t>
      </w:r>
    </w:p>
    <w:p w:rsidR="00427B95" w:rsidRPr="00427B95" w:rsidRDefault="00427B95" w:rsidP="00427B95">
      <w:pPr>
        <w:pStyle w:val="Title"/>
        <w:spacing w:line="360" w:lineRule="auto"/>
        <w:jc w:val="both"/>
      </w:pPr>
      <w:r w:rsidRPr="00427B95">
        <w:t>-Destinimi: Parcelet e lartëshënuara janë të destinuara për zhvillim të aktiviteteve bujqësore: mbjellje të kulturave të ndryshme bujqësore, aktiviteteve nga fusha e blegtorisë: shfrytëzim si kullosa ngritje të minifermave dhe dhe aktivitete të ngjajshme.</w:t>
      </w:r>
    </w:p>
    <w:p w:rsidR="00427B95" w:rsidRPr="00427B95" w:rsidRDefault="00427B95" w:rsidP="00427B95">
      <w:pPr>
        <w:pStyle w:val="Title"/>
        <w:spacing w:line="360" w:lineRule="auto"/>
        <w:jc w:val="both"/>
      </w:pPr>
      <w:r w:rsidRPr="00427B95">
        <w:t>-Koha e dhënjes në shfrytëzim: Parcelet e lartëshënuara do të jepen në shfrytëzim afatgjatë e cila nënkuptonperiudhën kohore prej 15 vite deri në 99 vite.</w:t>
      </w:r>
    </w:p>
    <w:p w:rsidR="00427B95" w:rsidRPr="00427B95" w:rsidRDefault="00427B95" w:rsidP="00427B95">
      <w:pPr>
        <w:pStyle w:val="Title"/>
        <w:spacing w:line="360" w:lineRule="auto"/>
        <w:jc w:val="both"/>
      </w:pPr>
      <w:r w:rsidRPr="00427B95">
        <w:t>-Procedurat e dhënjes në shfrytëzim: Dhënja në shfrytëzim do të bëhet përmes ankandit publik sipas procedurave të përcaktuara me rregulloren (QRK) nr.09/2020 për përcaktimin e procedurave të dhënjes në shfrytëzim dhe këmbimin e pronës së paluajtshme të Komunës</w:t>
      </w:r>
    </w:p>
    <w:p w:rsidR="00427B95" w:rsidRPr="00427B95" w:rsidRDefault="00427B95" w:rsidP="00427B95">
      <w:pPr>
        <w:pStyle w:val="Title"/>
        <w:spacing w:line="360" w:lineRule="auto"/>
        <w:jc w:val="both"/>
      </w:pPr>
    </w:p>
    <w:p w:rsidR="00427B95" w:rsidRPr="00427B95" w:rsidRDefault="00427B95" w:rsidP="00427B95">
      <w:pPr>
        <w:pStyle w:val="Title"/>
        <w:spacing w:line="360" w:lineRule="auto"/>
        <w:jc w:val="both"/>
      </w:pPr>
    </w:p>
    <w:p w:rsidR="00427B95" w:rsidRPr="00427B95" w:rsidRDefault="00427B95" w:rsidP="00427B95">
      <w:pPr>
        <w:pStyle w:val="Title"/>
        <w:spacing w:line="360" w:lineRule="auto"/>
        <w:jc w:val="both"/>
      </w:pPr>
    </w:p>
    <w:p w:rsidR="00427B95" w:rsidRPr="00427B95" w:rsidRDefault="00427B95" w:rsidP="00427B95">
      <w:pPr>
        <w:pStyle w:val="Title"/>
        <w:rPr>
          <w:sz w:val="17"/>
        </w:rPr>
      </w:pPr>
      <w:bookmarkStart w:id="0" w:name="_GoBack"/>
      <w:bookmarkEnd w:id="0"/>
    </w:p>
    <w:p w:rsidR="00427B95" w:rsidRDefault="00427B95" w:rsidP="00427B95">
      <w:pPr>
        <w:pStyle w:val="Title"/>
        <w:rPr>
          <w:sz w:val="17"/>
        </w:rPr>
      </w:pPr>
      <w:r w:rsidRPr="00427B95">
        <w:rPr>
          <w:sz w:val="17"/>
        </w:rPr>
        <w:t xml:space="preserve">Hani i Elezit </w:t>
      </w:r>
    </w:p>
    <w:p w:rsidR="00427B95" w:rsidRPr="00427B95" w:rsidRDefault="00427B95" w:rsidP="00427B95">
      <w:pPr>
        <w:pStyle w:val="Title"/>
        <w:rPr>
          <w:sz w:val="17"/>
        </w:rPr>
      </w:pPr>
      <w:r w:rsidRPr="00427B95">
        <w:rPr>
          <w:sz w:val="17"/>
        </w:rPr>
        <w:t>30.12.2024</w:t>
      </w:r>
    </w:p>
    <w:sectPr w:rsidR="00427B95" w:rsidRPr="00427B95">
      <w:type w:val="continuous"/>
      <w:pgSz w:w="12220" w:h="1682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90E"/>
    <w:rsid w:val="000F390E"/>
    <w:rsid w:val="0042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5DF9"/>
  <w15:docId w15:val="{D2B885EB-322C-4FC7-A98C-DBECFE0D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2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</cp:lastModifiedBy>
  <cp:revision>2</cp:revision>
  <dcterms:created xsi:type="dcterms:W3CDTF">2024-12-30T09:36:00Z</dcterms:created>
  <dcterms:modified xsi:type="dcterms:W3CDTF">2024-12-30T09:43:00Z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  <property fmtid="{D5CDD505-2E9C-101B-9397-08002B2CF9AE}" pid="4" name="Producer">
    <vt:lpwstr>3-Heights(TM) PDF Analysis &amp; Repair Shell 4.12.26.3 (http://www.pdf-tools.com)</vt:lpwstr>
  </property>
</Properties>
</file>