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A4" w:rsidRPr="00F26151" w:rsidRDefault="00A206F3" w:rsidP="00AB6EA4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-247650</wp:posOffset>
            </wp:positionV>
            <wp:extent cx="1133475" cy="1190625"/>
            <wp:effectExtent l="19050" t="0" r="9525" b="0"/>
            <wp:wrapSquare wrapText="bothSides"/>
            <wp:docPr id="9" name="Picture 3" descr="C:\Users\Admin8\Desktop\93515949_3465130690180092_391105577732171366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8\Desktop\93515949_3465130690180092_3911055777321713664_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-76200</wp:posOffset>
            </wp:positionV>
            <wp:extent cx="1085850" cy="1019175"/>
            <wp:effectExtent l="19050" t="0" r="0" b="0"/>
            <wp:wrapSquare wrapText="bothSides"/>
            <wp:docPr id="8" name="Picture 1" descr="C:\Users\Admin8\Desktop\10615472_439822552841783_71252684864565740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8\Desktop\10615472_439822552841783_712526848645657406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EA4" w:rsidRPr="00F26151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REPUBLIKA E KOSOVËS</w:t>
      </w:r>
      <w:r w:rsidR="00AB6EA4" w:rsidRPr="00F26151">
        <w:rPr>
          <w:rFonts w:ascii="Times New Roman" w:hAnsi="Times New Roman" w:cs="Times New Roman"/>
          <w:noProof/>
          <w:sz w:val="16"/>
          <w:szCs w:val="16"/>
          <w:lang w:val="sq-AL"/>
        </w:rPr>
        <w:t xml:space="preserve">                                  </w:t>
      </w:r>
    </w:p>
    <w:p w:rsidR="00AB6EA4" w:rsidRDefault="00AB6EA4" w:rsidP="00AB6EA4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F26151">
        <w:rPr>
          <w:rFonts w:ascii="Times New Roman" w:hAnsi="Times New Roman" w:cs="Times New Roman"/>
          <w:sz w:val="24"/>
          <w:szCs w:val="24"/>
          <w:lang w:val="sq-AL"/>
        </w:rPr>
        <w:t>KOMUNA E MALISHEVËS</w:t>
      </w:r>
    </w:p>
    <w:p w:rsidR="00AD10C2" w:rsidRPr="00F26151" w:rsidRDefault="00600FBC" w:rsidP="00AB6EA4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DREJTORIA E SHËRBIMEVE PUBLIKE</w:t>
      </w:r>
    </w:p>
    <w:p w:rsidR="00901246" w:rsidRPr="00F26151" w:rsidRDefault="00901246" w:rsidP="00AB6EA4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F26151">
        <w:rPr>
          <w:rFonts w:ascii="Times New Roman" w:hAnsi="Times New Roman" w:cs="Times New Roman"/>
          <w:sz w:val="24"/>
          <w:szCs w:val="24"/>
          <w:lang w:val="sq-AL"/>
        </w:rPr>
        <w:t>NJËSIA PËR KOMUNIKIM PUBLIK</w:t>
      </w:r>
    </w:p>
    <w:p w:rsidR="00904085" w:rsidRDefault="00904085" w:rsidP="00904085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Datë, 29.10.2024</w:t>
      </w:r>
    </w:p>
    <w:p w:rsidR="00904085" w:rsidRDefault="00904085" w:rsidP="00904085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90408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Nr i prot.01/1122</w:t>
      </w:r>
    </w:p>
    <w:p w:rsidR="00A206F3" w:rsidRDefault="00A206F3" w:rsidP="003C576A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04085" w:rsidRDefault="00904085" w:rsidP="003C576A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50B12" w:rsidRPr="00AE6A8C" w:rsidRDefault="003C576A" w:rsidP="00C50B12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sq-AL" w:eastAsia="sq-AL"/>
        </w:rPr>
      </w:pPr>
      <w:r w:rsidRPr="00F26151">
        <w:rPr>
          <w:rFonts w:ascii="Times New Roman" w:hAnsi="Times New Roman"/>
          <w:sz w:val="24"/>
          <w:szCs w:val="24"/>
          <w:lang w:val="sq-AL"/>
        </w:rPr>
        <w:t>Komuna e Malishevës përmes ekipit punues  për</w:t>
      </w:r>
      <w:bookmarkStart w:id="0" w:name="_Toc31030813"/>
      <w:r w:rsidR="00C74806">
        <w:rPr>
          <w:rFonts w:ascii="Times New Roman" w:hAnsi="Times New Roman"/>
          <w:sz w:val="24"/>
          <w:szCs w:val="24"/>
          <w:lang w:val="sq-AL"/>
        </w:rPr>
        <w:t xml:space="preserve"> hartim të </w:t>
      </w:r>
      <w:r w:rsidR="006B35C0" w:rsidRPr="006B35C0">
        <w:t xml:space="preserve"> </w:t>
      </w:r>
      <w:r w:rsidR="006B35C0">
        <w:t xml:space="preserve"> </w:t>
      </w:r>
      <w:proofErr w:type="spellStart"/>
      <w:r w:rsidR="006B35C0" w:rsidRPr="006B35C0">
        <w:rPr>
          <w:rFonts w:ascii="Times New Roman" w:hAnsi="Times New Roman"/>
          <w:b/>
        </w:rPr>
        <w:t>Projekt</w:t>
      </w:r>
      <w:proofErr w:type="spellEnd"/>
      <w:r w:rsidR="006B35C0">
        <w:t xml:space="preserve">- </w:t>
      </w:r>
      <w:r w:rsidR="006B35C0" w:rsidRPr="006B35C0">
        <w:rPr>
          <w:rStyle w:val="NoSpacingChar"/>
          <w:rFonts w:ascii="Times New Roman" w:eastAsia="Calibri" w:hAnsi="Times New Roman"/>
          <w:sz w:val="24"/>
          <w:szCs w:val="24"/>
        </w:rPr>
        <w:t xml:space="preserve">RREGULLORE PËR </w:t>
      </w:r>
      <w:bookmarkEnd w:id="0"/>
      <w:r w:rsidR="00C50B12">
        <w:rPr>
          <w:rStyle w:val="NoSpacingChar"/>
          <w:rFonts w:ascii="Times New Roman" w:eastAsia="Calibri" w:hAnsi="Times New Roman"/>
          <w:sz w:val="24"/>
          <w:szCs w:val="24"/>
        </w:rPr>
        <w:t>TRANSPARENCË</w:t>
      </w:r>
      <w:r w:rsidR="00A30F79" w:rsidRPr="00F26151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480BF9">
        <w:rPr>
          <w:rFonts w:ascii="Times New Roman" w:hAnsi="Times New Roman"/>
          <w:sz w:val="24"/>
          <w:szCs w:val="24"/>
          <w:lang w:val="sq-AL"/>
        </w:rPr>
        <w:t xml:space="preserve">2025-2029, </w:t>
      </w:r>
      <w:r w:rsidRPr="00F26151">
        <w:rPr>
          <w:rFonts w:ascii="Times New Roman" w:hAnsi="Times New Roman"/>
          <w:sz w:val="24"/>
          <w:szCs w:val="24"/>
          <w:lang w:val="sq-AL"/>
        </w:rPr>
        <w:t>duke u bazuar në Ligjin</w:t>
      </w:r>
      <w:r w:rsidR="00420780" w:rsidRPr="00F26151">
        <w:rPr>
          <w:rFonts w:ascii="Times New Roman" w:hAnsi="Times New Roman"/>
          <w:sz w:val="24"/>
          <w:szCs w:val="24"/>
          <w:lang w:val="sq-AL"/>
        </w:rPr>
        <w:t xml:space="preserve"> Nr.03/L-040 për Vetëqeverisje Lokale,</w:t>
      </w:r>
      <w:r w:rsidR="00C50B12" w:rsidRPr="00C50B12">
        <w:rPr>
          <w:rFonts w:asciiTheme="majorHAnsi" w:hAnsiTheme="majorHAnsi" w:cstheme="majorHAnsi"/>
          <w:kern w:val="24"/>
          <w:sz w:val="24"/>
          <w:szCs w:val="24"/>
          <w:lang w:eastAsia="sq-AL"/>
        </w:rPr>
        <w:t xml:space="preserve"> </w:t>
      </w:r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 xml:space="preserve">Ligji Nr. 06/L-081 </w:t>
      </w:r>
      <w:proofErr w:type="spellStart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>për</w:t>
      </w:r>
      <w:proofErr w:type="spellEnd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 xml:space="preserve"> </w:t>
      </w:r>
      <w:proofErr w:type="spellStart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>Qasje</w:t>
      </w:r>
      <w:proofErr w:type="spellEnd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 xml:space="preserve"> </w:t>
      </w:r>
      <w:proofErr w:type="spellStart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>në</w:t>
      </w:r>
      <w:proofErr w:type="spellEnd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 xml:space="preserve"> </w:t>
      </w:r>
      <w:proofErr w:type="spellStart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>Dokumente</w:t>
      </w:r>
      <w:proofErr w:type="spellEnd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 xml:space="preserve"> </w:t>
      </w:r>
      <w:proofErr w:type="spellStart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>Publike</w:t>
      </w:r>
      <w:proofErr w:type="spellEnd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>;</w:t>
      </w:r>
      <w:r w:rsidR="00C50B12" w:rsidRPr="00C50B12">
        <w:rPr>
          <w:rFonts w:asciiTheme="majorHAnsi" w:hAnsiTheme="majorHAnsi" w:cstheme="majorHAnsi"/>
          <w:kern w:val="24"/>
          <w:sz w:val="24"/>
          <w:szCs w:val="24"/>
          <w:lang w:eastAsia="sq-AL"/>
        </w:rPr>
        <w:t xml:space="preserve"> </w:t>
      </w:r>
      <w:proofErr w:type="spellStart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>Ligji</w:t>
      </w:r>
      <w:proofErr w:type="spellEnd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 xml:space="preserve"> Nr.06/L-082 </w:t>
      </w:r>
      <w:proofErr w:type="spellStart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>për</w:t>
      </w:r>
      <w:proofErr w:type="spellEnd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 xml:space="preserve"> </w:t>
      </w:r>
      <w:proofErr w:type="spellStart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>Mbrojtjen</w:t>
      </w:r>
      <w:proofErr w:type="spellEnd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 xml:space="preserve"> e </w:t>
      </w:r>
      <w:proofErr w:type="spellStart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>të</w:t>
      </w:r>
      <w:proofErr w:type="spellEnd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 xml:space="preserve"> </w:t>
      </w:r>
      <w:proofErr w:type="spellStart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>Dhënave</w:t>
      </w:r>
      <w:proofErr w:type="spellEnd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 xml:space="preserve"> </w:t>
      </w:r>
      <w:proofErr w:type="spellStart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>Personale</w:t>
      </w:r>
      <w:proofErr w:type="spellEnd"/>
      <w:r w:rsidR="00C50B12" w:rsidRPr="00AE6A8C">
        <w:rPr>
          <w:rFonts w:asciiTheme="majorHAnsi" w:hAnsiTheme="majorHAnsi" w:cstheme="majorHAnsi"/>
          <w:kern w:val="24"/>
          <w:sz w:val="24"/>
          <w:szCs w:val="24"/>
          <w:lang w:eastAsia="sq-AL"/>
        </w:rPr>
        <w:t>;</w:t>
      </w:r>
      <w:r w:rsidR="00C50B12" w:rsidRPr="00C50B12">
        <w:rPr>
          <w:rFonts w:asciiTheme="majorHAnsi" w:hAnsiTheme="majorHAnsi" w:cstheme="majorHAnsi"/>
          <w:kern w:val="24"/>
          <w:sz w:val="24"/>
          <w:szCs w:val="24"/>
          <w:lang w:val="sq-AL" w:eastAsia="sq-AL"/>
        </w:rPr>
        <w:t xml:space="preserve"> </w:t>
      </w:r>
      <w:r w:rsidR="00C50B12" w:rsidRPr="00AE6A8C">
        <w:rPr>
          <w:rFonts w:asciiTheme="majorHAnsi" w:hAnsiTheme="majorHAnsi" w:cstheme="majorHAnsi"/>
          <w:kern w:val="24"/>
          <w:sz w:val="24"/>
          <w:szCs w:val="24"/>
          <w:lang w:val="sq-AL" w:eastAsia="sq-AL"/>
        </w:rPr>
        <w:t>Udhëzimin Administrativ (MAPL) Nr.04/2023 për Administratë të hapur</w:t>
      </w:r>
      <w:r w:rsidR="00C50B12" w:rsidRPr="00AE6A8C">
        <w:rPr>
          <w:rFonts w:asciiTheme="majorHAnsi" w:hAnsiTheme="majorHAnsi" w:cstheme="majorHAnsi"/>
          <w:sz w:val="24"/>
          <w:szCs w:val="24"/>
          <w:lang w:val="sq-AL" w:eastAsia="sq-AL"/>
        </w:rPr>
        <w:t>;</w:t>
      </w:r>
      <w:r w:rsidR="00CA209D" w:rsidRPr="00CA209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A209D" w:rsidRPr="00C50B12">
        <w:rPr>
          <w:rFonts w:ascii="Times New Roman" w:hAnsi="Times New Roman"/>
          <w:sz w:val="24"/>
          <w:szCs w:val="24"/>
          <w:lang w:val="sq-AL"/>
        </w:rPr>
        <w:t>1.6 të Udhëzimit Administrativ (MAPL) Nr. 06/20218.</w:t>
      </w:r>
    </w:p>
    <w:p w:rsidR="006B35C0" w:rsidRPr="00C50B12" w:rsidRDefault="00420780" w:rsidP="00C50B12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eastAsia="sq-AL"/>
        </w:rPr>
      </w:pPr>
      <w:r w:rsidRPr="00C50B12">
        <w:rPr>
          <w:rFonts w:ascii="Times New Roman" w:hAnsi="Times New Roman" w:cs="Times New Roman"/>
          <w:sz w:val="24"/>
          <w:szCs w:val="24"/>
        </w:rPr>
        <w:t xml:space="preserve"> Statutin e Komunës së Malishevës dhe  Nenin </w:t>
      </w:r>
      <w:r w:rsidR="006B35C0" w:rsidRPr="00C50B12">
        <w:rPr>
          <w:rFonts w:ascii="Times New Roman" w:hAnsi="Times New Roman" w:cs="Times New Roman"/>
          <w:sz w:val="24"/>
          <w:szCs w:val="24"/>
        </w:rPr>
        <w:t xml:space="preserve"> për Konsultime Publike,</w:t>
      </w:r>
      <w:r w:rsidR="006B35C0" w:rsidRPr="00C50B12">
        <w:rPr>
          <w:rFonts w:ascii="Arial" w:hAnsi="Arial" w:cs="Arial"/>
          <w:sz w:val="20"/>
          <w:szCs w:val="20"/>
        </w:rPr>
        <w:t xml:space="preserve"> </w:t>
      </w:r>
      <w:r w:rsidR="00C74806" w:rsidRPr="00C50B12">
        <w:rPr>
          <w:rFonts w:ascii="Arial" w:hAnsi="Arial" w:cs="Arial"/>
          <w:sz w:val="20"/>
          <w:szCs w:val="20"/>
        </w:rPr>
        <w:t xml:space="preserve"> </w:t>
      </w:r>
      <w:r w:rsidR="00C74806" w:rsidRPr="00C50B12">
        <w:rPr>
          <w:rFonts w:ascii="Times New Roman" w:hAnsi="Times New Roman" w:cs="Times New Roman"/>
          <w:sz w:val="24"/>
          <w:szCs w:val="24"/>
        </w:rPr>
        <w:t>Rregullores për Transparencë</w:t>
      </w:r>
      <w:r w:rsidR="00902F01">
        <w:rPr>
          <w:rFonts w:ascii="Times New Roman" w:hAnsi="Times New Roman" w:cs="Times New Roman"/>
          <w:sz w:val="24"/>
          <w:szCs w:val="24"/>
        </w:rPr>
        <w:t xml:space="preserve">  </w:t>
      </w:r>
      <w:r w:rsidR="00C17D2C" w:rsidRPr="00C50B12">
        <w:rPr>
          <w:rFonts w:ascii="Times New Roman" w:hAnsi="Times New Roman" w:cs="Times New Roman"/>
          <w:sz w:val="24"/>
          <w:szCs w:val="24"/>
        </w:rPr>
        <w:t>të Komunës së Malishevës</w:t>
      </w:r>
    </w:p>
    <w:p w:rsidR="003C576A" w:rsidRPr="00F26151" w:rsidRDefault="003C576A" w:rsidP="003C576A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01246" w:rsidRPr="00F26151" w:rsidRDefault="00901246" w:rsidP="00AB6EA4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F26151">
        <w:rPr>
          <w:rFonts w:ascii="Times New Roman" w:hAnsi="Times New Roman" w:cs="Times New Roman"/>
          <w:sz w:val="24"/>
          <w:szCs w:val="24"/>
          <w:lang w:val="sq-AL"/>
        </w:rPr>
        <w:t xml:space="preserve">NJOFTIM </w:t>
      </w:r>
      <w:r w:rsidR="004E770A">
        <w:rPr>
          <w:rFonts w:ascii="Times New Roman" w:hAnsi="Times New Roman" w:cs="Times New Roman"/>
          <w:sz w:val="24"/>
          <w:szCs w:val="24"/>
          <w:lang w:val="sq-AL"/>
        </w:rPr>
        <w:t xml:space="preserve">PËR KONSULTIM </w:t>
      </w:r>
      <w:r w:rsidRPr="00F26151">
        <w:rPr>
          <w:rFonts w:ascii="Times New Roman" w:hAnsi="Times New Roman" w:cs="Times New Roman"/>
          <w:sz w:val="24"/>
          <w:szCs w:val="24"/>
          <w:lang w:val="sq-AL"/>
        </w:rPr>
        <w:t>PUBLIK</w:t>
      </w:r>
    </w:p>
    <w:p w:rsidR="00901246" w:rsidRPr="00F26151" w:rsidRDefault="00901246" w:rsidP="0090124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F26151">
        <w:rPr>
          <w:rFonts w:ascii="Times New Roman" w:hAnsi="Times New Roman" w:cs="Times New Roman"/>
          <w:sz w:val="24"/>
          <w:szCs w:val="24"/>
          <w:lang w:val="sq-AL"/>
        </w:rPr>
        <w:t>Lidhur me konsultimin</w:t>
      </w:r>
      <w:r w:rsidR="00984BA3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984BA3" w:rsidRPr="00984BA3">
        <w:rPr>
          <w:rFonts w:ascii="Times New Roman" w:hAnsi="Times New Roman" w:cs="Times New Roman"/>
          <w:b/>
        </w:rPr>
        <w:t xml:space="preserve"> </w:t>
      </w:r>
      <w:proofErr w:type="spellStart"/>
      <w:r w:rsidR="00984BA3" w:rsidRPr="006B35C0">
        <w:rPr>
          <w:rFonts w:ascii="Times New Roman" w:hAnsi="Times New Roman" w:cs="Times New Roman"/>
          <w:b/>
        </w:rPr>
        <w:t>Projekt</w:t>
      </w:r>
      <w:proofErr w:type="spellEnd"/>
      <w:r w:rsidR="00984BA3">
        <w:t>-</w:t>
      </w:r>
      <w:r w:rsidR="00480BF9" w:rsidRPr="006B35C0">
        <w:t xml:space="preserve"> </w:t>
      </w:r>
      <w:r w:rsidR="00480BF9" w:rsidRPr="006B35C0">
        <w:rPr>
          <w:rStyle w:val="NoSpacingChar"/>
          <w:rFonts w:ascii="Times New Roman" w:eastAsia="Calibri" w:hAnsi="Times New Roman"/>
          <w:sz w:val="24"/>
          <w:szCs w:val="24"/>
        </w:rPr>
        <w:t xml:space="preserve">RREGULLORE PËR </w:t>
      </w:r>
      <w:r w:rsidR="00480BF9">
        <w:rPr>
          <w:rStyle w:val="NoSpacingChar"/>
          <w:rFonts w:ascii="Times New Roman" w:eastAsia="Calibri" w:hAnsi="Times New Roman"/>
          <w:sz w:val="24"/>
          <w:szCs w:val="24"/>
        </w:rPr>
        <w:t>TRANSPARENCË</w:t>
      </w:r>
      <w:r w:rsidR="00480BF9" w:rsidRPr="00F26151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480BF9">
        <w:rPr>
          <w:rFonts w:ascii="Times New Roman" w:hAnsi="Times New Roman"/>
          <w:sz w:val="24"/>
          <w:szCs w:val="24"/>
          <w:lang w:val="sq-AL"/>
        </w:rPr>
        <w:t>2025-2029</w:t>
      </w:r>
      <w:r w:rsidR="00984BA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F2615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84BA3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F26151">
        <w:rPr>
          <w:rFonts w:ascii="Times New Roman" w:hAnsi="Times New Roman" w:cs="Times New Roman"/>
          <w:sz w:val="24"/>
          <w:szCs w:val="24"/>
          <w:lang w:val="sq-AL"/>
        </w:rPr>
        <w:t>y dokument do të jet</w:t>
      </w:r>
      <w:r w:rsidR="00984BA3">
        <w:rPr>
          <w:rFonts w:ascii="Times New Roman" w:hAnsi="Times New Roman" w:cs="Times New Roman"/>
          <w:sz w:val="24"/>
          <w:szCs w:val="24"/>
          <w:lang w:val="sq-AL"/>
        </w:rPr>
        <w:t>ë n</w:t>
      </w:r>
      <w:r w:rsidR="00480BF9">
        <w:rPr>
          <w:rFonts w:ascii="Times New Roman" w:hAnsi="Times New Roman" w:cs="Times New Roman"/>
          <w:sz w:val="24"/>
          <w:szCs w:val="24"/>
          <w:lang w:val="sq-AL"/>
        </w:rPr>
        <w:t>ë konsultim publik nga data 1.11.2024 deri  me datën: 30.11.2024</w:t>
      </w:r>
      <w:r w:rsidR="00984BA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AB6EA4" w:rsidRDefault="008B4B29" w:rsidP="008B4B29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F26151">
        <w:rPr>
          <w:rFonts w:ascii="Times New Roman" w:hAnsi="Times New Roman" w:cs="Times New Roman"/>
          <w:noProof/>
          <w:sz w:val="24"/>
          <w:szCs w:val="24"/>
          <w:lang w:val="sq-AL"/>
        </w:rPr>
        <w:t>Komentet dhe  propozimet e juaja mu</w:t>
      </w:r>
      <w:r w:rsidR="00480BF9">
        <w:rPr>
          <w:rFonts w:ascii="Times New Roman" w:hAnsi="Times New Roman" w:cs="Times New Roman"/>
          <w:noProof/>
          <w:sz w:val="24"/>
          <w:szCs w:val="24"/>
          <w:lang w:val="sq-AL"/>
        </w:rPr>
        <w:t>nd t'i dërgoni deri, më datën 1.11.2024 DERI MË 30.11.2024</w:t>
      </w:r>
      <w:r w:rsidR="00063578">
        <w:rPr>
          <w:rFonts w:ascii="Times New Roman" w:hAnsi="Times New Roman" w:cs="Times New Roman"/>
          <w:noProof/>
          <w:sz w:val="24"/>
          <w:szCs w:val="24"/>
          <w:lang w:val="sq-AL"/>
        </w:rPr>
        <w:t>, në ora 16:00 tek përgjegjësit</w:t>
      </w:r>
      <w:r w:rsidR="00651DE8">
        <w:rPr>
          <w:rFonts w:ascii="Times New Roman" w:hAnsi="Times New Roman" w:cs="Times New Roman"/>
          <w:noProof/>
          <w:sz w:val="24"/>
          <w:szCs w:val="24"/>
          <w:lang w:val="sq-AL"/>
        </w:rPr>
        <w:t>, në formë fizike ose në e-mail adresat e</w:t>
      </w:r>
      <w:r w:rsidR="00063578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zyrtarëve përgjegjës</w:t>
      </w:r>
      <w:r w:rsidR="00651DE8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: </w:t>
      </w:r>
      <w:hyperlink r:id="rId7" w:history="1">
        <w:r w:rsidR="00063578" w:rsidRPr="0035233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komuna.malisheve@rks-gov.net</w:t>
        </w:r>
      </w:hyperlink>
      <w:r w:rsidR="0006357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hyperlink r:id="rId8" w:history="1">
        <w:r w:rsidR="00063578" w:rsidRPr="0035233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kkmalisheve@gmail.com</w:t>
        </w:r>
      </w:hyperlink>
      <w:r w:rsidR="0006357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hyperlink r:id="rId9" w:history="1">
        <w:r w:rsidR="00063578" w:rsidRPr="0035233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artan.pacarizi@rks-gov.net</w:t>
        </w:r>
      </w:hyperlink>
      <w:r w:rsidR="00063578">
        <w:rPr>
          <w:rFonts w:ascii="Times New Roman" w:hAnsi="Times New Roman" w:cs="Times New Roman"/>
          <w:sz w:val="24"/>
          <w:szCs w:val="24"/>
          <w:lang w:val="sq-AL"/>
        </w:rPr>
        <w:t xml:space="preserve">, , </w:t>
      </w:r>
      <w:r w:rsidR="00EB5000">
        <w:fldChar w:fldCharType="begin"/>
      </w:r>
      <w:r w:rsidR="0029542B">
        <w:instrText>HYPERLINK "mailto:blerta.d.krasniqi@rks-gov.net"</w:instrText>
      </w:r>
      <w:r w:rsidR="00EB5000">
        <w:fldChar w:fldCharType="separate"/>
      </w:r>
      <w:r w:rsidR="00063578" w:rsidRPr="00352335">
        <w:rPr>
          <w:rStyle w:val="Hyperlink"/>
          <w:rFonts w:ascii="Times New Roman" w:hAnsi="Times New Roman" w:cs="Times New Roman"/>
          <w:sz w:val="24"/>
          <w:szCs w:val="24"/>
          <w:lang w:val="sq-AL"/>
        </w:rPr>
        <w:t>blerta.d.krasniqi@rks-gov.net</w:t>
      </w:r>
      <w:r w:rsidR="00EB5000">
        <w:fldChar w:fldCharType="end"/>
      </w:r>
      <w:r w:rsidR="00EA3BE9">
        <w:t xml:space="preserve">, </w:t>
      </w:r>
    </w:p>
    <w:p w:rsidR="009B112A" w:rsidRDefault="008B4B29" w:rsidP="009B112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F26151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Për më </w:t>
      </w:r>
      <w:r w:rsidR="00F26151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shumë </w:t>
      </w:r>
      <w:r w:rsidRPr="00F26151">
        <w:rPr>
          <w:rFonts w:ascii="Times New Roman" w:hAnsi="Times New Roman" w:cs="Times New Roman"/>
          <w:noProof/>
          <w:sz w:val="24"/>
          <w:szCs w:val="24"/>
          <w:lang w:val="sq-AL"/>
        </w:rPr>
        <w:t>detaje për</w:t>
      </w:r>
      <w:r w:rsidR="0091554C" w:rsidRPr="0091554C">
        <w:rPr>
          <w:rFonts w:ascii="Times New Roman" w:hAnsi="Times New Roman" w:cs="Times New Roman"/>
          <w:b/>
        </w:rPr>
        <w:t xml:space="preserve"> </w:t>
      </w:r>
      <w:r w:rsidR="00480BF9" w:rsidRPr="00480BF9">
        <w:rPr>
          <w:rFonts w:ascii="Times New Roman" w:hAnsi="Times New Roman" w:cs="Times New Roman"/>
          <w:b/>
        </w:rPr>
        <w:t xml:space="preserve"> </w:t>
      </w:r>
      <w:proofErr w:type="spellStart"/>
      <w:r w:rsidR="00480BF9" w:rsidRPr="006B35C0">
        <w:rPr>
          <w:rFonts w:ascii="Times New Roman" w:hAnsi="Times New Roman" w:cs="Times New Roman"/>
          <w:b/>
        </w:rPr>
        <w:t>Projekt</w:t>
      </w:r>
      <w:proofErr w:type="spellEnd"/>
      <w:r w:rsidR="00480BF9">
        <w:t>-</w:t>
      </w:r>
      <w:r w:rsidR="00480BF9" w:rsidRPr="006B35C0">
        <w:t xml:space="preserve"> </w:t>
      </w:r>
      <w:r w:rsidR="00480BF9" w:rsidRPr="006B35C0">
        <w:rPr>
          <w:rStyle w:val="NoSpacingChar"/>
          <w:rFonts w:ascii="Times New Roman" w:eastAsia="Calibri" w:hAnsi="Times New Roman"/>
          <w:sz w:val="24"/>
          <w:szCs w:val="24"/>
        </w:rPr>
        <w:t xml:space="preserve">RREGULLORE PËR </w:t>
      </w:r>
      <w:r w:rsidR="00480BF9">
        <w:rPr>
          <w:rStyle w:val="NoSpacingChar"/>
          <w:rFonts w:ascii="Times New Roman" w:eastAsia="Calibri" w:hAnsi="Times New Roman"/>
          <w:sz w:val="24"/>
          <w:szCs w:val="24"/>
        </w:rPr>
        <w:t>TRANSPARENCË</w:t>
      </w:r>
      <w:r w:rsidR="00480BF9" w:rsidRPr="00F26151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480BF9">
        <w:rPr>
          <w:rFonts w:ascii="Times New Roman" w:hAnsi="Times New Roman"/>
          <w:sz w:val="24"/>
          <w:szCs w:val="24"/>
          <w:lang w:val="sq-AL"/>
        </w:rPr>
        <w:t>2025-2029</w:t>
      </w:r>
      <w:r w:rsidR="0091554C">
        <w:t xml:space="preserve"> </w:t>
      </w:r>
      <w:r w:rsidR="00480BF9">
        <w:t xml:space="preserve"> DHE DOKUMENTET PËRCJELLËSE PLAN DHE STRATEGJIA, </w:t>
      </w:r>
      <w:r w:rsidRPr="00F26151">
        <w:rPr>
          <w:rFonts w:ascii="Times New Roman" w:hAnsi="Times New Roman" w:cs="Times New Roman"/>
          <w:sz w:val="24"/>
          <w:szCs w:val="24"/>
          <w:lang w:val="sq-AL"/>
        </w:rPr>
        <w:t xml:space="preserve">mund </w:t>
      </w:r>
      <w:r w:rsidR="005428A8" w:rsidRPr="00F26151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8150E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5428A8" w:rsidRPr="00F2615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26151">
        <w:rPr>
          <w:rFonts w:ascii="Times New Roman" w:hAnsi="Times New Roman" w:cs="Times New Roman"/>
          <w:sz w:val="24"/>
          <w:szCs w:val="24"/>
          <w:lang w:val="sq-AL"/>
        </w:rPr>
        <w:t xml:space="preserve"> gjeni në linkun</w:t>
      </w:r>
      <w:r w:rsidR="00F2615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67942">
        <w:rPr>
          <w:rFonts w:ascii="Times New Roman" w:hAnsi="Times New Roman" w:cs="Times New Roman"/>
          <w:sz w:val="24"/>
          <w:szCs w:val="24"/>
          <w:lang w:val="sq-AL"/>
        </w:rPr>
        <w:t>e u</w:t>
      </w:r>
      <w:r w:rsidRPr="00F26151">
        <w:rPr>
          <w:rFonts w:ascii="Times New Roman" w:hAnsi="Times New Roman" w:cs="Times New Roman"/>
          <w:sz w:val="24"/>
          <w:szCs w:val="24"/>
          <w:lang w:val="sq-AL"/>
        </w:rPr>
        <w:t>eb</w:t>
      </w:r>
      <w:r w:rsidR="00F2615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26151">
        <w:rPr>
          <w:rFonts w:ascii="Times New Roman" w:hAnsi="Times New Roman" w:cs="Times New Roman"/>
          <w:sz w:val="24"/>
          <w:szCs w:val="24"/>
          <w:lang w:val="sq-AL"/>
        </w:rPr>
        <w:t>faqes zyrtare</w:t>
      </w:r>
      <w:r w:rsidR="005428A8" w:rsidRPr="00F26151">
        <w:rPr>
          <w:rFonts w:ascii="Times New Roman" w:hAnsi="Times New Roman" w:cs="Times New Roman"/>
          <w:sz w:val="24"/>
          <w:szCs w:val="24"/>
          <w:lang w:val="sq-AL"/>
        </w:rPr>
        <w:t xml:space="preserve"> të Komunës së Malishevë</w:t>
      </w:r>
      <w:r w:rsidR="009B112A">
        <w:rPr>
          <w:rFonts w:ascii="Times New Roman" w:hAnsi="Times New Roman" w:cs="Times New Roman"/>
          <w:sz w:val="24"/>
          <w:szCs w:val="24"/>
          <w:lang w:val="sq-AL"/>
        </w:rPr>
        <w:t xml:space="preserve">s:  </w:t>
      </w:r>
      <w:hyperlink r:id="rId10" w:history="1">
        <w:r w:rsidR="009B112A" w:rsidRPr="0035233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https://kk.rks-gov.net/malisheve/category/dokumente/konsultime-publike/</w:t>
        </w:r>
      </w:hyperlink>
      <w:r w:rsidR="009B112A">
        <w:rPr>
          <w:rFonts w:ascii="Times New Roman" w:hAnsi="Times New Roman" w:cs="Times New Roman"/>
          <w:sz w:val="24"/>
          <w:szCs w:val="24"/>
          <w:lang w:val="sq-AL"/>
        </w:rPr>
        <w:t xml:space="preserve"> , si dhe në platformën online  të konsultimeve publike:  </w:t>
      </w:r>
      <w:hyperlink r:id="rId11" w:history="1">
        <w:r w:rsidR="009B112A" w:rsidRPr="0035233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https://konsultimet.rks-gov.net/</w:t>
        </w:r>
      </w:hyperlink>
    </w:p>
    <w:p w:rsidR="0083166B" w:rsidRPr="00F26151" w:rsidRDefault="0083166B" w:rsidP="008B4B29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480BF9" w:rsidRDefault="00480BF9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Malishevë, </w:t>
      </w:r>
      <w:r w:rsidR="00B37534">
        <w:rPr>
          <w:rFonts w:ascii="Times New Roman" w:hAnsi="Times New Roman" w:cs="Times New Roman"/>
          <w:noProof/>
          <w:sz w:val="24"/>
          <w:szCs w:val="24"/>
          <w:lang w:val="sq-AL"/>
        </w:rPr>
        <w:t>1</w:t>
      </w:r>
      <w:r w:rsidR="003F19B8" w:rsidRPr="00F26151"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11..2024</w:t>
      </w:r>
      <w:r w:rsidR="003F19B8" w:rsidRPr="00F26151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                            </w:t>
      </w:r>
      <w:r w:rsidR="00D608CA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             </w:t>
      </w:r>
      <w:r w:rsidR="003F19B8" w:rsidRPr="00F26151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Izet Shala</w:t>
      </w:r>
    </w:p>
    <w:p w:rsidR="00B37534" w:rsidRPr="00F26151" w:rsidRDefault="00480BF9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                                                                               Udhëheqës  i Njësisë për Komunikim Publik.</w:t>
      </w:r>
    </w:p>
    <w:p w:rsidR="00AB6EA4" w:rsidRPr="00F26151" w:rsidRDefault="00543AA4" w:rsidP="00F26151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F26151">
        <w:rPr>
          <w:rFonts w:ascii="Times New Roman" w:hAnsi="Times New Roman" w:cs="Times New Roman"/>
          <w:noProof/>
          <w:sz w:val="24"/>
          <w:szCs w:val="24"/>
          <w:lang w:val="sq-AL"/>
        </w:rPr>
        <w:lastRenderedPageBreak/>
        <w:t xml:space="preserve">                                                                            </w:t>
      </w:r>
      <w:r w:rsidR="000E27A4" w:rsidRPr="00F26151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                     </w:t>
      </w:r>
    </w:p>
    <w:sectPr w:rsidR="00AB6EA4" w:rsidRPr="00F26151" w:rsidSect="006F7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5696"/>
    <w:multiLevelType w:val="hybridMultilevel"/>
    <w:tmpl w:val="DFA0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D74AD"/>
    <w:multiLevelType w:val="hybridMultilevel"/>
    <w:tmpl w:val="D99269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6EA4"/>
    <w:rsid w:val="00063578"/>
    <w:rsid w:val="00065348"/>
    <w:rsid w:val="0008641F"/>
    <w:rsid w:val="000E27A4"/>
    <w:rsid w:val="000E3512"/>
    <w:rsid w:val="0017550D"/>
    <w:rsid w:val="001A3620"/>
    <w:rsid w:val="001B44D4"/>
    <w:rsid w:val="00202CA6"/>
    <w:rsid w:val="00235C4A"/>
    <w:rsid w:val="00267942"/>
    <w:rsid w:val="0029542B"/>
    <w:rsid w:val="00312A9A"/>
    <w:rsid w:val="00372269"/>
    <w:rsid w:val="003C576A"/>
    <w:rsid w:val="003F19B8"/>
    <w:rsid w:val="00420780"/>
    <w:rsid w:val="00480BF9"/>
    <w:rsid w:val="0048150E"/>
    <w:rsid w:val="004E770A"/>
    <w:rsid w:val="00502CB0"/>
    <w:rsid w:val="0053457B"/>
    <w:rsid w:val="005428A8"/>
    <w:rsid w:val="00543AA4"/>
    <w:rsid w:val="00600FBC"/>
    <w:rsid w:val="00651DE8"/>
    <w:rsid w:val="006B35C0"/>
    <w:rsid w:val="006F75E1"/>
    <w:rsid w:val="007E1E24"/>
    <w:rsid w:val="007E70D1"/>
    <w:rsid w:val="0083166B"/>
    <w:rsid w:val="008B4B29"/>
    <w:rsid w:val="00901246"/>
    <w:rsid w:val="00902F01"/>
    <w:rsid w:val="00904085"/>
    <w:rsid w:val="0091554C"/>
    <w:rsid w:val="00984BA3"/>
    <w:rsid w:val="009B112A"/>
    <w:rsid w:val="00A206F3"/>
    <w:rsid w:val="00A30F79"/>
    <w:rsid w:val="00A71484"/>
    <w:rsid w:val="00AB6EA4"/>
    <w:rsid w:val="00AD10C2"/>
    <w:rsid w:val="00AF1A43"/>
    <w:rsid w:val="00B16850"/>
    <w:rsid w:val="00B37534"/>
    <w:rsid w:val="00B91152"/>
    <w:rsid w:val="00C11BD0"/>
    <w:rsid w:val="00C17D2C"/>
    <w:rsid w:val="00C50B12"/>
    <w:rsid w:val="00C64F0E"/>
    <w:rsid w:val="00C74806"/>
    <w:rsid w:val="00CA209D"/>
    <w:rsid w:val="00CB299F"/>
    <w:rsid w:val="00CC4432"/>
    <w:rsid w:val="00CD0CCF"/>
    <w:rsid w:val="00D608CA"/>
    <w:rsid w:val="00EA3BE9"/>
    <w:rsid w:val="00EB5000"/>
    <w:rsid w:val="00EB6937"/>
    <w:rsid w:val="00ED6BBD"/>
    <w:rsid w:val="00F26151"/>
    <w:rsid w:val="00FC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428A8"/>
    <w:rPr>
      <w:b/>
      <w:bCs/>
    </w:rPr>
  </w:style>
  <w:style w:type="character" w:styleId="Hyperlink">
    <w:name w:val="Hyperlink"/>
    <w:basedOn w:val="DefaultParagraphFont"/>
    <w:uiPriority w:val="99"/>
    <w:unhideWhenUsed/>
    <w:rsid w:val="009B112A"/>
    <w:rPr>
      <w:color w:val="0000FF" w:themeColor="hyperlink"/>
      <w:u w:val="single"/>
    </w:rPr>
  </w:style>
  <w:style w:type="character" w:styleId="BookTitle">
    <w:name w:val="Book Title"/>
    <w:uiPriority w:val="33"/>
    <w:qFormat/>
    <w:rsid w:val="006B35C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50B12"/>
    <w:pPr>
      <w:spacing w:after="160" w:line="259" w:lineRule="auto"/>
      <w:ind w:left="720"/>
      <w:contextualSpacing/>
    </w:pPr>
    <w:rPr>
      <w:lang w:val="sq-AL"/>
    </w:rPr>
  </w:style>
  <w:style w:type="paragraph" w:styleId="NoSpacing">
    <w:name w:val="No Spacing"/>
    <w:link w:val="NoSpacingChar"/>
    <w:uiPriority w:val="1"/>
    <w:qFormat/>
    <w:rsid w:val="00C50B12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NoSpacingChar">
    <w:name w:val="No Spacing Char"/>
    <w:link w:val="NoSpacing"/>
    <w:uiPriority w:val="1"/>
    <w:rsid w:val="00C50B12"/>
    <w:rPr>
      <w:rFonts w:ascii="Calibri" w:eastAsia="MS Mincho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malishev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muna.malisheve@rks-gov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konsultimet.rks-gov.net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kk.rks-gov.net/malisheve/category/dokumente/konsultime-publi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an.pacariz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Admin8</dc:creator>
  <cp:lastModifiedBy>Admin8</cp:lastModifiedBy>
  <cp:revision>8</cp:revision>
  <cp:lastPrinted>2022-03-01T08:11:00Z</cp:lastPrinted>
  <dcterms:created xsi:type="dcterms:W3CDTF">2024-11-05T07:43:00Z</dcterms:created>
  <dcterms:modified xsi:type="dcterms:W3CDTF">2024-11-05T08:00:00Z</dcterms:modified>
</cp:coreProperties>
</file>