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0D" w:rsidRPr="00992D75" w:rsidRDefault="006B784D" w:rsidP="007E36F8">
      <w:pPr>
        <w:jc w:val="center"/>
        <w:rPr>
          <w:b/>
          <w:bCs/>
        </w:rPr>
      </w:pPr>
      <w:bookmarkStart w:id="0" w:name="_GoBack"/>
      <w:bookmarkEnd w:id="0"/>
      <w:r w:rsidRPr="006B784D">
        <w:rPr>
          <w:b/>
          <w:bCs/>
          <w:noProof/>
          <w:lang w:val="en-US"/>
        </w:rPr>
        <w:drawing>
          <wp:anchor distT="0" distB="0" distL="114300" distR="114300" simplePos="0" relativeHeight="251672576" behindDoc="0" locked="0" layoutInCell="1" allowOverlap="1">
            <wp:simplePos x="0" y="0"/>
            <wp:positionH relativeFrom="column">
              <wp:posOffset>5489547</wp:posOffset>
            </wp:positionH>
            <wp:positionV relativeFrom="paragraph">
              <wp:posOffset>-76863</wp:posOffset>
            </wp:positionV>
            <wp:extent cx="802585" cy="914400"/>
            <wp:effectExtent l="19050" t="0" r="0" b="0"/>
            <wp:wrapNone/>
            <wp:docPr id="8" name="Picture 1" descr="D:\agora\logo mitrovic\llogo\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ora\logo mitrovic\llogo\emblema.jpg"/>
                    <pic:cNvPicPr>
                      <a:picLocks noChangeAspect="1" noChangeArrowheads="1"/>
                    </pic:cNvPicPr>
                  </pic:nvPicPr>
                  <pic:blipFill>
                    <a:blip r:embed="rId9" cstate="print"/>
                    <a:srcRect/>
                    <a:stretch>
                      <a:fillRect/>
                    </a:stretch>
                  </pic:blipFill>
                  <pic:spPr bwMode="auto">
                    <a:xfrm>
                      <a:off x="0" y="0"/>
                      <a:ext cx="802585" cy="914400"/>
                    </a:xfrm>
                    <a:prstGeom prst="rect">
                      <a:avLst/>
                    </a:prstGeom>
                    <a:noFill/>
                    <a:ln w="9525">
                      <a:noFill/>
                      <a:miter lim="800000"/>
                      <a:headEnd/>
                      <a:tailEnd/>
                    </a:ln>
                  </pic:spPr>
                </pic:pic>
              </a:graphicData>
            </a:graphic>
          </wp:anchor>
        </w:drawing>
      </w:r>
      <w:r w:rsidR="00325A6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7.9pt;height:64.1pt;z-index:-251649024;mso-position-horizontal-relative:text;mso-position-vertical-relative:text">
            <v:imagedata r:id="rId10" o:title=""/>
          </v:shape>
          <o:OLEObject Type="Embed" ProgID="CorelDRAW.Graphic.13" ShapeID="_x0000_s1027" DrawAspect="Content" ObjectID="_1713699747" r:id="rId11"/>
        </w:pict>
      </w:r>
      <w:r w:rsidR="00740E0D" w:rsidRPr="00992D75">
        <w:rPr>
          <w:b/>
          <w:bCs/>
        </w:rPr>
        <w:t>Republika e Kosovës</w:t>
      </w:r>
    </w:p>
    <w:p w:rsidR="00740E0D" w:rsidRPr="00992D75" w:rsidRDefault="00740E0D" w:rsidP="007E36F8">
      <w:pPr>
        <w:jc w:val="center"/>
        <w:rPr>
          <w:bCs/>
        </w:rPr>
      </w:pPr>
      <w:r w:rsidRPr="00992D75">
        <w:rPr>
          <w:bCs/>
        </w:rPr>
        <w:t>Republika Kosova – Republic of Kosovo</w:t>
      </w:r>
    </w:p>
    <w:p w:rsidR="00740E0D" w:rsidRPr="00992D75" w:rsidRDefault="00740E0D" w:rsidP="007E36F8">
      <w:pPr>
        <w:jc w:val="center"/>
        <w:rPr>
          <w:bCs/>
        </w:rPr>
      </w:pPr>
    </w:p>
    <w:p w:rsidR="00740E0D" w:rsidRPr="00992D75" w:rsidRDefault="00740E0D" w:rsidP="007E36F8">
      <w:pPr>
        <w:jc w:val="center"/>
        <w:rPr>
          <w:b/>
          <w:bCs/>
          <w:spacing w:val="-1"/>
        </w:rPr>
      </w:pPr>
      <w:r w:rsidRPr="00992D75">
        <w:rPr>
          <w:b/>
          <w:bCs/>
          <w:spacing w:val="-1"/>
        </w:rPr>
        <w:t>Komuna e Mitrovicës së Jugut</w:t>
      </w:r>
    </w:p>
    <w:p w:rsidR="00740E0D" w:rsidRPr="00992D75" w:rsidRDefault="00740E0D" w:rsidP="007E36F8">
      <w:pPr>
        <w:jc w:val="center"/>
        <w:rPr>
          <w:bCs/>
        </w:rPr>
      </w:pPr>
      <w:r w:rsidRPr="00992D75">
        <w:rPr>
          <w:bCs/>
        </w:rPr>
        <w:t>Opština Juzna Mitrovica – Municipality of Mitrovica South</w:t>
      </w:r>
    </w:p>
    <w:p w:rsidR="00740E0D" w:rsidRPr="00992D75" w:rsidRDefault="00740E0D" w:rsidP="007E36F8">
      <w:pPr>
        <w:jc w:val="center"/>
        <w:rPr>
          <w:bCs/>
        </w:rPr>
      </w:pPr>
      <w:r w:rsidRPr="00992D75">
        <w:rPr>
          <w:bCs/>
        </w:rPr>
        <w:t>______________________________________________________________________________</w:t>
      </w:r>
    </w:p>
    <w:p w:rsidR="003C530B" w:rsidRPr="00992D75" w:rsidRDefault="003C530B" w:rsidP="007E36F8">
      <w:pPr>
        <w:ind w:left="360"/>
        <w:rPr>
          <w:b/>
        </w:rPr>
      </w:pPr>
    </w:p>
    <w:p w:rsidR="00B27FFE" w:rsidRPr="00992D75" w:rsidRDefault="00B27FFE" w:rsidP="007E36F8">
      <w:pPr>
        <w:rPr>
          <w:b/>
        </w:rPr>
      </w:pPr>
      <w:r w:rsidRPr="00992D75">
        <w:rPr>
          <w:b/>
        </w:rPr>
        <w:t xml:space="preserve">KUVENDI I KOMUNËS SË MITROVICËS SË JUGUT </w:t>
      </w:r>
    </w:p>
    <w:p w:rsidR="00B27FFE" w:rsidRPr="00992D75" w:rsidRDefault="00B27FFE" w:rsidP="007E36F8">
      <w:pPr>
        <w:rPr>
          <w:b/>
        </w:rPr>
      </w:pPr>
      <w:r w:rsidRPr="00992D75">
        <w:rPr>
          <w:b/>
          <w:bCs/>
        </w:rPr>
        <w:t xml:space="preserve">Nr. </w:t>
      </w:r>
      <w:r w:rsidR="003D6311">
        <w:rPr>
          <w:b/>
          <w:bCs/>
        </w:rPr>
        <w:t>______________________________</w:t>
      </w:r>
    </w:p>
    <w:p w:rsidR="00740E0D" w:rsidRPr="00992D75" w:rsidRDefault="00B27FFE" w:rsidP="007E36F8">
      <w:pPr>
        <w:rPr>
          <w:b/>
        </w:rPr>
      </w:pPr>
      <w:r w:rsidRPr="00992D75">
        <w:rPr>
          <w:b/>
        </w:rPr>
        <w:t>Mitrovicë</w:t>
      </w:r>
    </w:p>
    <w:p w:rsidR="00CF07FC" w:rsidRPr="00992D75" w:rsidRDefault="00CF07FC" w:rsidP="007E36F8">
      <w:pPr>
        <w:pStyle w:val="Default"/>
        <w:tabs>
          <w:tab w:val="left" w:pos="2278"/>
          <w:tab w:val="left" w:pos="3149"/>
        </w:tabs>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674D2D" w:rsidRPr="00992D75" w:rsidRDefault="00674D2D" w:rsidP="00740E0D">
      <w:pPr>
        <w:pStyle w:val="Default"/>
        <w:tabs>
          <w:tab w:val="left" w:pos="2278"/>
          <w:tab w:val="left" w:pos="3149"/>
        </w:tabs>
        <w:spacing w:after="60"/>
        <w:jc w:val="both"/>
        <w:rPr>
          <w:rFonts w:ascii="Times New Roman" w:hAnsi="Times New Roman" w:cs="Times New Roman"/>
          <w:b/>
          <w:bCs/>
          <w:lang w:val="sq-AL"/>
        </w:rPr>
      </w:pPr>
    </w:p>
    <w:p w:rsidR="00674D2D" w:rsidRPr="00992D75" w:rsidRDefault="00674D2D"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both"/>
        <w:rPr>
          <w:rFonts w:ascii="Times New Roman" w:hAnsi="Times New Roman" w:cs="Times New Roman"/>
          <w:b/>
          <w:bCs/>
          <w:lang w:val="sq-AL"/>
        </w:rPr>
      </w:pPr>
    </w:p>
    <w:p w:rsidR="00CF07FC" w:rsidRPr="00992D75" w:rsidRDefault="00CF07FC" w:rsidP="00740E0D">
      <w:pPr>
        <w:pStyle w:val="Default"/>
        <w:tabs>
          <w:tab w:val="left" w:pos="2278"/>
          <w:tab w:val="left" w:pos="3149"/>
        </w:tabs>
        <w:spacing w:after="60"/>
        <w:jc w:val="center"/>
        <w:rPr>
          <w:rFonts w:ascii="Times New Roman" w:hAnsi="Times New Roman" w:cs="Times New Roman"/>
          <w:b/>
          <w:bCs/>
          <w:lang w:val="sq-AL"/>
        </w:rPr>
      </w:pPr>
    </w:p>
    <w:p w:rsidR="00997B74" w:rsidRPr="00992D75" w:rsidRDefault="003C530B" w:rsidP="00740E0D">
      <w:pPr>
        <w:pStyle w:val="Default"/>
        <w:tabs>
          <w:tab w:val="left" w:pos="2278"/>
          <w:tab w:val="left" w:pos="3149"/>
        </w:tabs>
        <w:spacing w:after="60"/>
        <w:jc w:val="center"/>
        <w:rPr>
          <w:rFonts w:ascii="Times New Roman" w:hAnsi="Times New Roman" w:cs="Times New Roman"/>
          <w:lang w:val="sq-AL"/>
        </w:rPr>
      </w:pPr>
      <w:r w:rsidRPr="00992D75">
        <w:rPr>
          <w:rFonts w:ascii="Times New Roman" w:hAnsi="Times New Roman" w:cs="Times New Roman"/>
          <w:b/>
          <w:bCs/>
          <w:lang w:val="sq-AL"/>
        </w:rPr>
        <w:t xml:space="preserve">RREGULLORE </w:t>
      </w:r>
      <w:r w:rsidRPr="00992D75">
        <w:rPr>
          <w:rFonts w:ascii="Times New Roman" w:hAnsi="Times New Roman" w:cs="Times New Roman"/>
          <w:b/>
          <w:bCs/>
          <w:lang w:val="sq-AL"/>
        </w:rPr>
        <w:br/>
        <w:t xml:space="preserve">PËR </w:t>
      </w:r>
      <w:r w:rsidRPr="00992D75">
        <w:rPr>
          <w:rFonts w:ascii="Times New Roman" w:hAnsi="Times New Roman" w:cs="Times New Roman"/>
          <w:b/>
          <w:bCs/>
          <w:lang w:val="sq-AL"/>
        </w:rPr>
        <w:br/>
        <w:t xml:space="preserve">MENAXHIMIN E MBETURINAVE </w:t>
      </w:r>
      <w:r w:rsidR="002D7524">
        <w:rPr>
          <w:rFonts w:ascii="Times New Roman" w:hAnsi="Times New Roman" w:cs="Times New Roman"/>
          <w:b/>
          <w:bCs/>
          <w:lang w:val="sq-AL"/>
        </w:rPr>
        <w:t>NË KOMUNËN E MITROVICËS SË JUGUT</w:t>
      </w:r>
    </w:p>
    <w:p w:rsidR="00997B74" w:rsidRPr="00992D75" w:rsidRDefault="00997B74" w:rsidP="00740E0D">
      <w:pPr>
        <w:autoSpaceDE w:val="0"/>
        <w:autoSpaceDN w:val="0"/>
        <w:adjustRightInd w:val="0"/>
        <w:spacing w:after="60"/>
        <w:jc w:val="center"/>
        <w:rPr>
          <w:rFonts w:eastAsia="Times New Roman"/>
        </w:rPr>
      </w:pPr>
    </w:p>
    <w:p w:rsidR="00997B74" w:rsidRPr="00992D75" w:rsidRDefault="00997B74" w:rsidP="00740E0D">
      <w:pPr>
        <w:autoSpaceDE w:val="0"/>
        <w:autoSpaceDN w:val="0"/>
        <w:adjustRightInd w:val="0"/>
        <w:spacing w:after="60"/>
        <w:jc w:val="center"/>
        <w:rPr>
          <w:rFonts w:eastAsia="Times New Roman"/>
        </w:rPr>
      </w:pPr>
    </w:p>
    <w:p w:rsidR="00997B74" w:rsidRPr="00992D75" w:rsidRDefault="00997B74" w:rsidP="00740E0D">
      <w:pPr>
        <w:autoSpaceDE w:val="0"/>
        <w:autoSpaceDN w:val="0"/>
        <w:adjustRightInd w:val="0"/>
        <w:spacing w:after="60"/>
        <w:jc w:val="both"/>
        <w:rPr>
          <w:rFonts w:eastAsia="Times New Roman"/>
        </w:rPr>
      </w:pPr>
    </w:p>
    <w:p w:rsidR="00997B74" w:rsidRPr="00992D75" w:rsidRDefault="00997B74" w:rsidP="00740E0D">
      <w:pPr>
        <w:autoSpaceDE w:val="0"/>
        <w:autoSpaceDN w:val="0"/>
        <w:adjustRightInd w:val="0"/>
        <w:spacing w:after="60"/>
        <w:jc w:val="both"/>
        <w:rPr>
          <w:rFonts w:eastAsia="Times New Roman"/>
        </w:rPr>
      </w:pPr>
    </w:p>
    <w:p w:rsidR="00997B74" w:rsidRPr="00992D75" w:rsidRDefault="00997B74" w:rsidP="00740E0D">
      <w:pPr>
        <w:autoSpaceDE w:val="0"/>
        <w:autoSpaceDN w:val="0"/>
        <w:adjustRightInd w:val="0"/>
        <w:spacing w:after="60"/>
        <w:jc w:val="both"/>
        <w:rPr>
          <w:rFonts w:eastAsia="Times New Roman"/>
        </w:rPr>
      </w:pPr>
    </w:p>
    <w:p w:rsidR="00997B74" w:rsidRPr="00992D75" w:rsidRDefault="00997B74" w:rsidP="00740E0D">
      <w:pPr>
        <w:autoSpaceDE w:val="0"/>
        <w:autoSpaceDN w:val="0"/>
        <w:adjustRightInd w:val="0"/>
        <w:spacing w:after="60"/>
        <w:jc w:val="both"/>
        <w:rPr>
          <w:rFonts w:eastAsia="Times New Roman"/>
        </w:rPr>
      </w:pPr>
    </w:p>
    <w:p w:rsidR="00997B74" w:rsidRPr="00992D75" w:rsidRDefault="00997B74" w:rsidP="00740E0D">
      <w:pPr>
        <w:autoSpaceDE w:val="0"/>
        <w:autoSpaceDN w:val="0"/>
        <w:adjustRightInd w:val="0"/>
        <w:spacing w:after="60"/>
        <w:jc w:val="both"/>
        <w:rPr>
          <w:bCs/>
        </w:rPr>
      </w:pPr>
    </w:p>
    <w:p w:rsidR="00997B74" w:rsidRPr="00992D75" w:rsidRDefault="00997B74" w:rsidP="00740E0D">
      <w:pPr>
        <w:autoSpaceDE w:val="0"/>
        <w:autoSpaceDN w:val="0"/>
        <w:adjustRightInd w:val="0"/>
        <w:spacing w:after="60"/>
        <w:jc w:val="both"/>
        <w:rPr>
          <w:bCs/>
        </w:rPr>
      </w:pPr>
    </w:p>
    <w:p w:rsidR="00997B74" w:rsidRPr="00992D75" w:rsidRDefault="00997B74" w:rsidP="00740E0D">
      <w:pPr>
        <w:autoSpaceDE w:val="0"/>
        <w:autoSpaceDN w:val="0"/>
        <w:adjustRightInd w:val="0"/>
        <w:spacing w:after="60"/>
        <w:jc w:val="both"/>
        <w:rPr>
          <w:bCs/>
        </w:rPr>
      </w:pPr>
    </w:p>
    <w:p w:rsidR="00997B74" w:rsidRPr="00992D75" w:rsidRDefault="00997B74" w:rsidP="00740E0D">
      <w:pPr>
        <w:pStyle w:val="ListParagraph"/>
        <w:tabs>
          <w:tab w:val="left" w:pos="0"/>
        </w:tabs>
        <w:spacing w:after="60"/>
        <w:ind w:left="0"/>
        <w:jc w:val="both"/>
      </w:pPr>
    </w:p>
    <w:p w:rsidR="00980CD6" w:rsidRPr="00992D75" w:rsidRDefault="00980CD6" w:rsidP="00740E0D">
      <w:pPr>
        <w:pStyle w:val="ListParagraph"/>
        <w:tabs>
          <w:tab w:val="left" w:pos="0"/>
        </w:tabs>
        <w:spacing w:after="60"/>
        <w:ind w:left="0"/>
        <w:jc w:val="both"/>
      </w:pPr>
    </w:p>
    <w:p w:rsidR="00997B74" w:rsidRPr="00992D75" w:rsidRDefault="00997B74" w:rsidP="00740E0D">
      <w:pPr>
        <w:pStyle w:val="Default"/>
        <w:widowControl/>
        <w:spacing w:after="60"/>
        <w:jc w:val="both"/>
        <w:rPr>
          <w:rFonts w:ascii="Times New Roman" w:hAnsi="Times New Roman" w:cs="Times New Roman"/>
          <w:b/>
          <w:color w:val="auto"/>
          <w:lang w:val="sq-AL"/>
        </w:rPr>
      </w:pPr>
    </w:p>
    <w:p w:rsidR="00997B74" w:rsidRDefault="00997B74" w:rsidP="00740E0D">
      <w:pPr>
        <w:pStyle w:val="Default"/>
        <w:widowControl/>
        <w:spacing w:after="60"/>
        <w:ind w:left="360"/>
        <w:jc w:val="both"/>
        <w:rPr>
          <w:rFonts w:ascii="Times New Roman" w:hAnsi="Times New Roman" w:cs="Times New Roman"/>
          <w:b/>
          <w:color w:val="auto"/>
          <w:lang w:val="sq-AL"/>
        </w:rPr>
      </w:pPr>
    </w:p>
    <w:p w:rsidR="007E36F8" w:rsidRDefault="007E36F8" w:rsidP="00740E0D">
      <w:pPr>
        <w:pStyle w:val="Default"/>
        <w:widowControl/>
        <w:spacing w:after="60"/>
        <w:ind w:left="360"/>
        <w:jc w:val="both"/>
        <w:rPr>
          <w:rFonts w:ascii="Times New Roman" w:hAnsi="Times New Roman" w:cs="Times New Roman"/>
          <w:b/>
          <w:color w:val="auto"/>
          <w:lang w:val="sq-AL"/>
        </w:rPr>
      </w:pPr>
    </w:p>
    <w:p w:rsidR="007E36F8" w:rsidRDefault="007E36F8" w:rsidP="00740E0D">
      <w:pPr>
        <w:pStyle w:val="Default"/>
        <w:widowControl/>
        <w:spacing w:after="60"/>
        <w:ind w:left="360"/>
        <w:jc w:val="both"/>
        <w:rPr>
          <w:rFonts w:ascii="Times New Roman" w:hAnsi="Times New Roman" w:cs="Times New Roman"/>
          <w:b/>
          <w:color w:val="auto"/>
          <w:lang w:val="sq-AL"/>
        </w:rPr>
      </w:pPr>
    </w:p>
    <w:p w:rsidR="007E36F8" w:rsidRPr="00992D75" w:rsidRDefault="007E36F8" w:rsidP="00740E0D">
      <w:pPr>
        <w:pStyle w:val="Default"/>
        <w:widowControl/>
        <w:spacing w:after="60"/>
        <w:ind w:left="360"/>
        <w:jc w:val="both"/>
        <w:rPr>
          <w:rFonts w:ascii="Times New Roman" w:hAnsi="Times New Roman" w:cs="Times New Roman"/>
          <w:b/>
          <w:color w:val="auto"/>
          <w:lang w:val="sq-AL"/>
        </w:rPr>
      </w:pPr>
    </w:p>
    <w:p w:rsidR="00997B74" w:rsidRPr="00992D75" w:rsidRDefault="00997B74" w:rsidP="00740E0D">
      <w:pPr>
        <w:pStyle w:val="Default"/>
        <w:widowControl/>
        <w:spacing w:after="60"/>
        <w:ind w:left="360"/>
        <w:jc w:val="both"/>
        <w:rPr>
          <w:rFonts w:ascii="Times New Roman" w:hAnsi="Times New Roman" w:cs="Times New Roman"/>
          <w:b/>
          <w:color w:val="auto"/>
          <w:lang w:val="sq-AL"/>
        </w:rPr>
      </w:pPr>
    </w:p>
    <w:p w:rsidR="00997B74" w:rsidRPr="00992D75" w:rsidRDefault="00B27FFE" w:rsidP="00740E0D">
      <w:pPr>
        <w:pStyle w:val="Default"/>
        <w:widowControl/>
        <w:tabs>
          <w:tab w:val="left" w:pos="9226"/>
        </w:tabs>
        <w:spacing w:after="60"/>
        <w:jc w:val="center"/>
        <w:rPr>
          <w:rFonts w:ascii="Times New Roman" w:hAnsi="Times New Roman" w:cs="Times New Roman"/>
          <w:lang w:val="sq-AL"/>
        </w:rPr>
      </w:pPr>
      <w:r w:rsidRPr="00992D75">
        <w:rPr>
          <w:rFonts w:ascii="Times New Roman" w:hAnsi="Times New Roman" w:cs="Times New Roman"/>
          <w:b/>
          <w:color w:val="auto"/>
          <w:lang w:val="sq-AL"/>
        </w:rPr>
        <w:t>Maj,</w:t>
      </w:r>
      <w:r w:rsidR="00997B74" w:rsidRPr="00992D75">
        <w:rPr>
          <w:rFonts w:ascii="Times New Roman" w:hAnsi="Times New Roman" w:cs="Times New Roman"/>
          <w:b/>
          <w:color w:val="auto"/>
          <w:lang w:val="sq-AL"/>
        </w:rPr>
        <w:t xml:space="preserve"> 20</w:t>
      </w:r>
      <w:r w:rsidR="003D6311">
        <w:rPr>
          <w:rFonts w:ascii="Times New Roman" w:hAnsi="Times New Roman" w:cs="Times New Roman"/>
          <w:b/>
          <w:color w:val="auto"/>
          <w:lang w:val="sq-AL"/>
        </w:rPr>
        <w:t>22</w:t>
      </w:r>
    </w:p>
    <w:p w:rsidR="00733B78" w:rsidRPr="00992D75" w:rsidRDefault="008C1000" w:rsidP="00733B78">
      <w:pPr>
        <w:jc w:val="center"/>
        <w:rPr>
          <w:b/>
          <w:bCs/>
        </w:rPr>
      </w:pPr>
      <w:r w:rsidRPr="00992D75">
        <w:br w:type="page"/>
      </w:r>
      <w:r w:rsidR="00325A64">
        <w:rPr>
          <w:b/>
          <w:bCs/>
        </w:rPr>
        <w:lastRenderedPageBreak/>
        <w:pict>
          <v:shape id="_x0000_s1028" type="#_x0000_t75" style="position:absolute;left:0;text-align:left;margin-left:0;margin-top:0;width:57.9pt;height:64.1pt;z-index:-251645952">
            <v:imagedata r:id="rId10" o:title=""/>
          </v:shape>
          <o:OLEObject Type="Embed" ProgID="CorelDRAW.Graphic.13" ShapeID="_x0000_s1028" DrawAspect="Content" ObjectID="_1713699748" r:id="rId12"/>
        </w:pict>
      </w:r>
      <w:r w:rsidR="00733B78" w:rsidRPr="00992D75">
        <w:rPr>
          <w:b/>
          <w:bCs/>
        </w:rPr>
        <w:t>Republika e Kosovës</w:t>
      </w:r>
    </w:p>
    <w:p w:rsidR="00733B78" w:rsidRPr="00992D75" w:rsidRDefault="006B784D" w:rsidP="00733B78">
      <w:pPr>
        <w:jc w:val="center"/>
        <w:rPr>
          <w:bCs/>
        </w:rPr>
      </w:pPr>
      <w:r>
        <w:rPr>
          <w:bCs/>
          <w:noProof/>
          <w:lang w:val="en-US"/>
        </w:rPr>
        <w:drawing>
          <wp:anchor distT="0" distB="0" distL="114300" distR="114300" simplePos="0" relativeHeight="251669504" behindDoc="0" locked="0" layoutInCell="1" allowOverlap="1">
            <wp:simplePos x="0" y="0"/>
            <wp:positionH relativeFrom="column">
              <wp:posOffset>5489547</wp:posOffset>
            </wp:positionH>
            <wp:positionV relativeFrom="paragraph">
              <wp:posOffset>-252123</wp:posOffset>
            </wp:positionV>
            <wp:extent cx="802585" cy="914400"/>
            <wp:effectExtent l="19050" t="0" r="0" b="0"/>
            <wp:wrapNone/>
            <wp:docPr id="4" name="Picture 1" descr="D:\agora\logo mitrovic\llogo\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ora\logo mitrovic\llogo\emblema.jpg"/>
                    <pic:cNvPicPr>
                      <a:picLocks noChangeAspect="1" noChangeArrowheads="1"/>
                    </pic:cNvPicPr>
                  </pic:nvPicPr>
                  <pic:blipFill>
                    <a:blip r:embed="rId9" cstate="print"/>
                    <a:srcRect/>
                    <a:stretch>
                      <a:fillRect/>
                    </a:stretch>
                  </pic:blipFill>
                  <pic:spPr bwMode="auto">
                    <a:xfrm>
                      <a:off x="0" y="0"/>
                      <a:ext cx="802585" cy="914400"/>
                    </a:xfrm>
                    <a:prstGeom prst="rect">
                      <a:avLst/>
                    </a:prstGeom>
                    <a:noFill/>
                    <a:ln w="9525">
                      <a:noFill/>
                      <a:miter lim="800000"/>
                      <a:headEnd/>
                      <a:tailEnd/>
                    </a:ln>
                  </pic:spPr>
                </pic:pic>
              </a:graphicData>
            </a:graphic>
          </wp:anchor>
        </w:drawing>
      </w:r>
      <w:r w:rsidR="00733B78" w:rsidRPr="00992D75">
        <w:rPr>
          <w:bCs/>
        </w:rPr>
        <w:t>Republika Kosova – Republic of Kosovo</w:t>
      </w:r>
    </w:p>
    <w:p w:rsidR="00733B78" w:rsidRPr="00992D75" w:rsidRDefault="00733B78" w:rsidP="00733B78">
      <w:pPr>
        <w:jc w:val="center"/>
        <w:rPr>
          <w:bCs/>
        </w:rPr>
      </w:pPr>
    </w:p>
    <w:p w:rsidR="00733B78" w:rsidRPr="00992D75" w:rsidRDefault="00733B78" w:rsidP="00733B78">
      <w:pPr>
        <w:jc w:val="center"/>
        <w:rPr>
          <w:b/>
          <w:bCs/>
          <w:spacing w:val="-1"/>
        </w:rPr>
      </w:pPr>
      <w:r w:rsidRPr="00992D75">
        <w:rPr>
          <w:b/>
          <w:bCs/>
          <w:spacing w:val="-1"/>
        </w:rPr>
        <w:t>Komuna e Mitrovicës së Jugut</w:t>
      </w:r>
    </w:p>
    <w:p w:rsidR="00733B78" w:rsidRPr="00992D75" w:rsidRDefault="00733B78" w:rsidP="00733B78">
      <w:pPr>
        <w:jc w:val="center"/>
        <w:rPr>
          <w:bCs/>
        </w:rPr>
      </w:pPr>
      <w:r w:rsidRPr="00992D75">
        <w:rPr>
          <w:bCs/>
        </w:rPr>
        <w:t>Opština Juzna Mitrovica – Municipality of Mitrovica South</w:t>
      </w:r>
    </w:p>
    <w:p w:rsidR="00733B78" w:rsidRPr="00992D75" w:rsidRDefault="00733B78" w:rsidP="00733B78">
      <w:pPr>
        <w:jc w:val="center"/>
        <w:rPr>
          <w:bCs/>
        </w:rPr>
      </w:pPr>
      <w:r w:rsidRPr="00992D75">
        <w:rPr>
          <w:bCs/>
        </w:rPr>
        <w:t>______________________________________________________________________________</w:t>
      </w:r>
    </w:p>
    <w:p w:rsidR="00733B78" w:rsidRPr="00992D75" w:rsidRDefault="00733B78" w:rsidP="00733B78">
      <w:pPr>
        <w:ind w:left="360"/>
        <w:rPr>
          <w:b/>
        </w:rPr>
      </w:pPr>
    </w:p>
    <w:p w:rsidR="00B27FFE" w:rsidRPr="00992D75" w:rsidRDefault="00B27FFE" w:rsidP="00B27FFE">
      <w:pPr>
        <w:rPr>
          <w:b/>
        </w:rPr>
      </w:pPr>
      <w:r w:rsidRPr="00992D75">
        <w:rPr>
          <w:b/>
        </w:rPr>
        <w:t xml:space="preserve">KUVENDI I KOMUNËS SË MITROVICËS SË JUGUT </w:t>
      </w:r>
    </w:p>
    <w:p w:rsidR="00B27FFE" w:rsidRPr="00992D75" w:rsidRDefault="00B27FFE" w:rsidP="00B27FFE">
      <w:pPr>
        <w:rPr>
          <w:b/>
        </w:rPr>
      </w:pPr>
      <w:r w:rsidRPr="00992D75">
        <w:rPr>
          <w:b/>
          <w:bCs/>
        </w:rPr>
        <w:t xml:space="preserve">Nr. </w:t>
      </w:r>
      <w:r w:rsidR="002D7524">
        <w:rPr>
          <w:b/>
          <w:bCs/>
        </w:rPr>
        <w:t>______________________________________;</w:t>
      </w:r>
    </w:p>
    <w:p w:rsidR="00997B74" w:rsidRPr="00992D75" w:rsidRDefault="00B27FFE" w:rsidP="00B27FFE">
      <w:pPr>
        <w:rPr>
          <w:b/>
          <w:bCs/>
        </w:rPr>
      </w:pPr>
      <w:r w:rsidRPr="00992D75">
        <w:rPr>
          <w:b/>
          <w:bCs/>
        </w:rPr>
        <w:t>Mitrovicë</w:t>
      </w:r>
    </w:p>
    <w:p w:rsidR="00997B74" w:rsidRPr="00992D75" w:rsidRDefault="00997B74" w:rsidP="00740E0D">
      <w:pPr>
        <w:pStyle w:val="Default"/>
        <w:tabs>
          <w:tab w:val="left" w:pos="236"/>
        </w:tabs>
        <w:spacing w:after="60"/>
        <w:jc w:val="both"/>
        <w:rPr>
          <w:rFonts w:ascii="Times New Roman" w:hAnsi="Times New Roman" w:cs="Times New Roman"/>
          <w:lang w:val="sq-AL"/>
        </w:rPr>
      </w:pPr>
    </w:p>
    <w:p w:rsidR="00997B74" w:rsidRPr="00992D75" w:rsidRDefault="008C1000" w:rsidP="00733B78">
      <w:pPr>
        <w:pStyle w:val="ListParagraph"/>
        <w:widowControl w:val="0"/>
        <w:spacing w:after="60"/>
        <w:ind w:left="0" w:firstLine="360"/>
        <w:contextualSpacing/>
        <w:jc w:val="both"/>
        <w:rPr>
          <w:b/>
          <w:bCs/>
        </w:rPr>
      </w:pPr>
      <w:r w:rsidRPr="00992D75">
        <w:rPr>
          <w:bCs/>
        </w:rPr>
        <w:t xml:space="preserve">Duke </w:t>
      </w:r>
      <w:r w:rsidR="00997B74" w:rsidRPr="00992D75">
        <w:rPr>
          <w:bCs/>
        </w:rPr>
        <w:t>u bazuar në</w:t>
      </w:r>
      <w:r w:rsidR="00997B74" w:rsidRPr="00992D75">
        <w:t xml:space="preserve"> dispozitat e nenit 12, paragrafi, 12.2, pika c </w:t>
      </w:r>
      <w:r w:rsidR="00C54A7F" w:rsidRPr="00992D75">
        <w:t>dhe nenin 17</w:t>
      </w:r>
      <w:r w:rsidRPr="00992D75">
        <w:t xml:space="preserve"> </w:t>
      </w:r>
      <w:r w:rsidR="00997B74" w:rsidRPr="00992D75">
        <w:t xml:space="preserve">të Ligjit për Vetëqeverisje Lokale nr. 03/L – 040, (“Gazeta zyrtare e Republikës së Kosovës”, nr. 28/2008),  dispozitat e neneve 15 dhe 34 të Ligjit </w:t>
      </w:r>
      <w:r w:rsidRPr="00992D75">
        <w:t xml:space="preserve">nr. Nr. 04/L-060 Për </w:t>
      </w:r>
      <w:r w:rsidR="00997B74" w:rsidRPr="00992D75">
        <w:t>Mbeturina, dhe nenin 34 të</w:t>
      </w:r>
      <w:r w:rsidR="00997B74" w:rsidRPr="00992D75">
        <w:rPr>
          <w:bCs/>
        </w:rPr>
        <w:t xml:space="preserve"> Ligji</w:t>
      </w:r>
      <w:r w:rsidRPr="00992D75">
        <w:rPr>
          <w:bCs/>
        </w:rPr>
        <w:t>t</w:t>
      </w:r>
      <w:r w:rsidR="00997B74" w:rsidRPr="00992D75">
        <w:rPr>
          <w:bCs/>
        </w:rPr>
        <w:t xml:space="preserve"> </w:t>
      </w:r>
      <w:r w:rsidRPr="00992D75">
        <w:rPr>
          <w:bCs/>
        </w:rPr>
        <w:t>nr. 03-L</w:t>
      </w:r>
      <w:r w:rsidR="00EE24FF" w:rsidRPr="00992D75">
        <w:rPr>
          <w:bCs/>
        </w:rPr>
        <w:t>-</w:t>
      </w:r>
      <w:r w:rsidRPr="00992D75">
        <w:rPr>
          <w:bCs/>
        </w:rPr>
        <w:t>025</w:t>
      </w:r>
      <w:r w:rsidR="00EE24FF" w:rsidRPr="00992D75">
        <w:rPr>
          <w:bCs/>
        </w:rPr>
        <w:t xml:space="preserve"> Për </w:t>
      </w:r>
      <w:r w:rsidR="00997B74" w:rsidRPr="00992D75">
        <w:rPr>
          <w:bCs/>
        </w:rPr>
        <w:t>Mbrojtjen e Mjedisit,</w:t>
      </w:r>
      <w:r w:rsidR="004412C5">
        <w:rPr>
          <w:bCs/>
        </w:rPr>
        <w:t>t</w:t>
      </w:r>
      <w:r w:rsidR="00790276">
        <w:rPr>
          <w:bCs/>
        </w:rPr>
        <w:t>ë</w:t>
      </w:r>
      <w:r w:rsidR="004412C5">
        <w:rPr>
          <w:bCs/>
        </w:rPr>
        <w:t xml:space="preserve"> nenit 8 pika a, nenit 15 pika f, dhe nenin 19 paragrafin  1 t</w:t>
      </w:r>
      <w:r w:rsidR="00790276">
        <w:rPr>
          <w:bCs/>
        </w:rPr>
        <w:t>ë</w:t>
      </w:r>
      <w:r w:rsidR="004412C5">
        <w:rPr>
          <w:bCs/>
        </w:rPr>
        <w:t xml:space="preserve"> </w:t>
      </w:r>
      <w:r w:rsidR="004412C5">
        <w:t>Ligjit</w:t>
      </w:r>
      <w:r w:rsidR="00FF2120" w:rsidRPr="00992D75">
        <w:t xml:space="preserve"> </w:t>
      </w:r>
      <w:r w:rsidR="00EE24FF" w:rsidRPr="00992D75">
        <w:t xml:space="preserve">Nr. 03/L-049 </w:t>
      </w:r>
      <w:r w:rsidR="004412C5">
        <w:t>për Financat e Pushtetit Lokal,</w:t>
      </w:r>
      <w:r w:rsidR="00997B74" w:rsidRPr="00992D75">
        <w:t xml:space="preserve">Udhëzimit Administrativ për </w:t>
      </w:r>
      <w:r w:rsidR="005B48B1">
        <w:t>N</w:t>
      </w:r>
      <w:r w:rsidR="00EE24FF" w:rsidRPr="00992D75">
        <w:t xml:space="preserve">dëshkimet dhe </w:t>
      </w:r>
      <w:r w:rsidR="005B48B1">
        <w:t>G</w:t>
      </w:r>
      <w:r w:rsidR="00EE24FF" w:rsidRPr="00992D75">
        <w:t>jobat mandatore</w:t>
      </w:r>
      <w:r w:rsidR="00997B74" w:rsidRPr="00992D75">
        <w:t xml:space="preserve">, </w:t>
      </w:r>
      <w:r w:rsidR="00504C5F" w:rsidRPr="00992D75">
        <w:rPr>
          <w:bCs/>
        </w:rPr>
        <w:t xml:space="preserve">dispozitat e nenit </w:t>
      </w:r>
      <w:r w:rsidR="004412C5">
        <w:rPr>
          <w:bCs/>
        </w:rPr>
        <w:t>18</w:t>
      </w:r>
      <w:r w:rsidR="00504C5F" w:rsidRPr="00992D75">
        <w:rPr>
          <w:bCs/>
        </w:rPr>
        <w:t xml:space="preserve">, </w:t>
      </w:r>
      <w:r w:rsidR="003D05C8" w:rsidRPr="00992D75">
        <w:rPr>
          <w:bCs/>
        </w:rPr>
        <w:t>paragrafi</w:t>
      </w:r>
      <w:r w:rsidR="00504C5F" w:rsidRPr="00992D75">
        <w:rPr>
          <w:bCs/>
        </w:rPr>
        <w:t xml:space="preserve"> </w:t>
      </w:r>
      <w:r w:rsidR="004412C5">
        <w:rPr>
          <w:bCs/>
        </w:rPr>
        <w:t>1</w:t>
      </w:r>
      <w:r w:rsidR="00504C5F" w:rsidRPr="00992D75">
        <w:rPr>
          <w:bCs/>
        </w:rPr>
        <w:t xml:space="preserve">, pika </w:t>
      </w:r>
      <w:r w:rsidR="004412C5">
        <w:rPr>
          <w:bCs/>
        </w:rPr>
        <w:t>1.5 dhe 1.6</w:t>
      </w:r>
      <w:r w:rsidR="00504C5F" w:rsidRPr="00992D75">
        <w:rPr>
          <w:bCs/>
        </w:rPr>
        <w:t xml:space="preserve">, të </w:t>
      </w:r>
      <w:r w:rsidR="00504C5F" w:rsidRPr="00992D75">
        <w:t xml:space="preserve">Statutit të Komunës së Mitrovicës </w:t>
      </w:r>
      <w:r w:rsidR="00EE24FF" w:rsidRPr="00992D75">
        <w:t>Nr.</w:t>
      </w:r>
      <w:r w:rsidR="004B47A3">
        <w:t xml:space="preserve"> 02-060/01-005</w:t>
      </w:r>
      <w:r w:rsidR="004412C5">
        <w:t>6</w:t>
      </w:r>
      <w:r w:rsidR="004B47A3">
        <w:t>607/20</w:t>
      </w:r>
      <w:r w:rsidR="004412C5">
        <w:t>-4</w:t>
      </w:r>
      <w:r w:rsidR="004B47A3">
        <w:t xml:space="preserve"> dt.24.09.2020</w:t>
      </w:r>
      <w:r w:rsidR="004412C5">
        <w:t>,</w:t>
      </w:r>
      <w:r w:rsidR="00EE24FF" w:rsidRPr="00992D75">
        <w:t xml:space="preserve"> </w:t>
      </w:r>
      <w:r w:rsidR="00B27FFE" w:rsidRPr="00992D75">
        <w:t xml:space="preserve">Kuvendi i Komunës në mbledhjen e mbajtur më dt. </w:t>
      </w:r>
      <w:r w:rsidR="004B47A3">
        <w:t>xx.xx.2022</w:t>
      </w:r>
      <w:r w:rsidR="00B27FFE" w:rsidRPr="00992D75">
        <w:t xml:space="preserve"> nxjerr</w:t>
      </w:r>
      <w:r w:rsidR="003D05C8" w:rsidRPr="00992D75">
        <w:t>:</w:t>
      </w:r>
      <w:r w:rsidR="00997B74" w:rsidRPr="00992D75">
        <w:t xml:space="preserve"> </w:t>
      </w:r>
    </w:p>
    <w:p w:rsidR="00733B78" w:rsidRPr="00992D75" w:rsidRDefault="00733B78" w:rsidP="00740E0D">
      <w:pPr>
        <w:autoSpaceDE w:val="0"/>
        <w:autoSpaceDN w:val="0"/>
        <w:adjustRightInd w:val="0"/>
        <w:spacing w:after="60"/>
        <w:jc w:val="both"/>
        <w:rPr>
          <w:b/>
          <w:bCs/>
        </w:rPr>
      </w:pPr>
    </w:p>
    <w:p w:rsidR="00CF07FC" w:rsidRPr="007E36F8" w:rsidRDefault="002D7524" w:rsidP="00B27FFE">
      <w:pPr>
        <w:jc w:val="center"/>
        <w:rPr>
          <w:rFonts w:eastAsia="Times New Roman"/>
          <w:b/>
          <w:sz w:val="28"/>
          <w:szCs w:val="28"/>
        </w:rPr>
      </w:pPr>
      <w:r w:rsidRPr="00992D75">
        <w:rPr>
          <w:b/>
          <w:bCs/>
        </w:rPr>
        <w:t xml:space="preserve">RREGULLORE </w:t>
      </w:r>
      <w:r w:rsidRPr="00992D75">
        <w:rPr>
          <w:b/>
          <w:bCs/>
        </w:rPr>
        <w:br/>
        <w:t xml:space="preserve">PËR </w:t>
      </w:r>
      <w:r w:rsidRPr="00992D75">
        <w:rPr>
          <w:b/>
          <w:bCs/>
        </w:rPr>
        <w:br/>
        <w:t xml:space="preserve">MENAXHIMIN E MBETURINAVE </w:t>
      </w:r>
      <w:r>
        <w:rPr>
          <w:b/>
          <w:bCs/>
        </w:rPr>
        <w:t xml:space="preserve">NË KOMUNËN E MITROVICËS SË JUGUT </w:t>
      </w:r>
    </w:p>
    <w:p w:rsidR="005234DC" w:rsidRPr="00992D75" w:rsidRDefault="005234DC" w:rsidP="00740E0D">
      <w:pPr>
        <w:pStyle w:val="Default"/>
        <w:spacing w:after="60"/>
        <w:jc w:val="both"/>
        <w:rPr>
          <w:rFonts w:ascii="Times New Roman" w:hAnsi="Times New Roman" w:cs="Times New Roman"/>
          <w:lang w:val="sq-AL"/>
        </w:rPr>
      </w:pPr>
    </w:p>
    <w:p w:rsidR="00997B74" w:rsidRPr="00992D75" w:rsidRDefault="00997B74" w:rsidP="00436179">
      <w:pPr>
        <w:pStyle w:val="CM6"/>
        <w:numPr>
          <w:ilvl w:val="0"/>
          <w:numId w:val="1"/>
        </w:numPr>
        <w:tabs>
          <w:tab w:val="left" w:pos="-1710"/>
        </w:tabs>
        <w:spacing w:after="60"/>
        <w:ind w:left="360" w:hanging="360"/>
        <w:jc w:val="center"/>
        <w:rPr>
          <w:rFonts w:ascii="Times New Roman" w:hAnsi="Times New Roman" w:cs="Times New Roman"/>
          <w:lang w:val="sq-AL"/>
        </w:rPr>
      </w:pPr>
      <w:r w:rsidRPr="00992D75">
        <w:rPr>
          <w:rFonts w:ascii="Times New Roman" w:hAnsi="Times New Roman" w:cs="Times New Roman"/>
          <w:b/>
          <w:bCs/>
          <w:lang w:val="sq-AL"/>
        </w:rPr>
        <w:t>DISPOZITAT E PËRGJITHSHME</w:t>
      </w:r>
    </w:p>
    <w:p w:rsidR="00436179" w:rsidRPr="00992D75" w:rsidRDefault="00436179" w:rsidP="00733B78">
      <w:pPr>
        <w:spacing w:after="60"/>
        <w:jc w:val="center"/>
        <w:rPr>
          <w:b/>
        </w:rPr>
      </w:pPr>
    </w:p>
    <w:p w:rsidR="00997B74" w:rsidRPr="00992D75" w:rsidRDefault="00997B74" w:rsidP="00733B78">
      <w:pPr>
        <w:spacing w:after="60"/>
        <w:jc w:val="center"/>
        <w:rPr>
          <w:b/>
        </w:rPr>
      </w:pPr>
      <w:r w:rsidRPr="00992D75">
        <w:rPr>
          <w:b/>
        </w:rPr>
        <w:t>Qëllimi,</w:t>
      </w:r>
      <w:r w:rsidR="003D05C8" w:rsidRPr="00992D75">
        <w:rPr>
          <w:b/>
        </w:rPr>
        <w:t xml:space="preserve"> objektivi dhe </w:t>
      </w:r>
      <w:r w:rsidRPr="00992D75">
        <w:rPr>
          <w:b/>
        </w:rPr>
        <w:t>rezultati</w:t>
      </w:r>
    </w:p>
    <w:p w:rsidR="00CF07FC" w:rsidRPr="00992D75" w:rsidRDefault="00997B74" w:rsidP="00733B78">
      <w:pPr>
        <w:spacing w:after="60"/>
        <w:jc w:val="center"/>
        <w:rPr>
          <w:b/>
        </w:rPr>
      </w:pPr>
      <w:r w:rsidRPr="00992D75">
        <w:rPr>
          <w:b/>
        </w:rPr>
        <w:t>Neni 1</w:t>
      </w:r>
    </w:p>
    <w:p w:rsidR="008660D2" w:rsidRPr="00992D75" w:rsidRDefault="003F6315" w:rsidP="00A534A0">
      <w:pPr>
        <w:pStyle w:val="ListParagraph"/>
        <w:numPr>
          <w:ilvl w:val="0"/>
          <w:numId w:val="2"/>
        </w:numPr>
        <w:autoSpaceDE w:val="0"/>
        <w:autoSpaceDN w:val="0"/>
        <w:adjustRightInd w:val="0"/>
        <w:spacing w:after="60"/>
        <w:ind w:left="360"/>
        <w:jc w:val="both"/>
        <w:rPr>
          <w:b/>
        </w:rPr>
      </w:pPr>
      <w:r w:rsidRPr="00992D75">
        <w:rPr>
          <w:rFonts w:eastAsiaTheme="minorHAnsi"/>
        </w:rPr>
        <w:t xml:space="preserve">Qëllim </w:t>
      </w:r>
      <w:r w:rsidR="00AE0F51" w:rsidRPr="00992D75">
        <w:rPr>
          <w:rFonts w:eastAsiaTheme="minorHAnsi"/>
        </w:rPr>
        <w:t>i</w:t>
      </w:r>
      <w:r w:rsidR="00791B01" w:rsidRPr="00992D75">
        <w:rPr>
          <w:rFonts w:eastAsiaTheme="minorHAnsi"/>
        </w:rPr>
        <w:t xml:space="preserve"> kë</w:t>
      </w:r>
      <w:r w:rsidR="003D05C8" w:rsidRPr="00992D75">
        <w:rPr>
          <w:rFonts w:eastAsiaTheme="minorHAnsi"/>
        </w:rPr>
        <w:t xml:space="preserve">saj </w:t>
      </w:r>
      <w:r w:rsidR="008D7335" w:rsidRPr="00992D75">
        <w:rPr>
          <w:rFonts w:eastAsiaTheme="minorHAnsi"/>
        </w:rPr>
        <w:t>Rregullore</w:t>
      </w:r>
      <w:r w:rsidR="003D05C8" w:rsidRPr="00992D75">
        <w:rPr>
          <w:rFonts w:eastAsiaTheme="minorHAnsi"/>
        </w:rPr>
        <w:t xml:space="preserve">je është </w:t>
      </w:r>
      <w:r w:rsidRPr="00992D75">
        <w:rPr>
          <w:rFonts w:eastAsiaTheme="minorHAnsi"/>
        </w:rPr>
        <w:t>të rregulloj çështjen e menaxhimit të m</w:t>
      </w:r>
      <w:r w:rsidR="00FF2120" w:rsidRPr="00992D75">
        <w:rPr>
          <w:rFonts w:eastAsiaTheme="minorHAnsi"/>
        </w:rPr>
        <w:t>beturinave komunale, lartësinë tak</w:t>
      </w:r>
      <w:r w:rsidRPr="00992D75">
        <w:rPr>
          <w:rFonts w:eastAsiaTheme="minorHAnsi"/>
        </w:rPr>
        <w:t>sës për MM, me qëllim që të krijohet një sistem i qëndrueshëm, për administrimin</w:t>
      </w:r>
      <w:r w:rsidR="00CF07FC" w:rsidRPr="00992D75">
        <w:rPr>
          <w:rFonts w:eastAsiaTheme="minorHAnsi"/>
        </w:rPr>
        <w:t xml:space="preserve"> </w:t>
      </w:r>
      <w:r w:rsidRPr="00992D75">
        <w:rPr>
          <w:rFonts w:eastAsiaTheme="minorHAnsi"/>
        </w:rPr>
        <w:t>financiar mbi menaxhimin e mbeturinave</w:t>
      </w:r>
      <w:r w:rsidR="00436179" w:rsidRPr="00992D75">
        <w:t>:</w:t>
      </w:r>
    </w:p>
    <w:p w:rsidR="008660D2" w:rsidRPr="00992D75" w:rsidRDefault="00997B74" w:rsidP="00A534A0">
      <w:pPr>
        <w:pStyle w:val="ListParagraph"/>
        <w:numPr>
          <w:ilvl w:val="1"/>
          <w:numId w:val="2"/>
        </w:numPr>
        <w:autoSpaceDE w:val="0"/>
        <w:autoSpaceDN w:val="0"/>
        <w:adjustRightInd w:val="0"/>
        <w:spacing w:after="60"/>
        <w:jc w:val="both"/>
        <w:rPr>
          <w:b/>
        </w:rPr>
      </w:pPr>
      <w:r w:rsidRPr="00992D75">
        <w:rPr>
          <w:rFonts w:eastAsia="Times New Roman"/>
        </w:rPr>
        <w:t xml:space="preserve">Aplikim dhe shtrije në funksion të sistemit për menaxhim të </w:t>
      </w:r>
      <w:r w:rsidR="001E24CA" w:rsidRPr="00992D75">
        <w:rPr>
          <w:rFonts w:eastAsia="Times New Roman"/>
        </w:rPr>
        <w:t>qëndrueshëm</w:t>
      </w:r>
      <w:r w:rsidRPr="00992D75">
        <w:rPr>
          <w:rFonts w:eastAsia="Times New Roman"/>
        </w:rPr>
        <w:t xml:space="preserve"> të mbeturinave në pjesë urbane, rurale e që nënkupton rregullat për grumbullim,</w:t>
      </w:r>
      <w:r w:rsidR="008D7335" w:rsidRPr="00992D75">
        <w:rPr>
          <w:rFonts w:eastAsia="Times New Roman"/>
        </w:rPr>
        <w:t xml:space="preserve"> </w:t>
      </w:r>
      <w:r w:rsidRPr="00992D75">
        <w:rPr>
          <w:rFonts w:eastAsia="Times New Roman"/>
        </w:rPr>
        <w:t>bartjen,</w:t>
      </w:r>
      <w:r w:rsidR="008D7335" w:rsidRPr="00992D75">
        <w:rPr>
          <w:rFonts w:eastAsia="Times New Roman"/>
        </w:rPr>
        <w:t xml:space="preserve"> vendosjen, </w:t>
      </w:r>
      <w:r w:rsidRPr="00992D75">
        <w:rPr>
          <w:rFonts w:eastAsia="Times New Roman"/>
        </w:rPr>
        <w:t>deponimi i mbeturinave është qëlli</w:t>
      </w:r>
      <w:r w:rsidR="003D6311">
        <w:rPr>
          <w:rFonts w:eastAsia="Times New Roman"/>
        </w:rPr>
        <w:t xml:space="preserve">mi </w:t>
      </w:r>
      <w:r w:rsidR="004A2CC2" w:rsidRPr="00992D75">
        <w:rPr>
          <w:rFonts w:eastAsia="Times New Roman"/>
        </w:rPr>
        <w:t xml:space="preserve"> kryesor i kësaj </w:t>
      </w:r>
      <w:r w:rsidR="008D7335" w:rsidRPr="00992D75">
        <w:rPr>
          <w:rFonts w:eastAsia="Times New Roman"/>
        </w:rPr>
        <w:t>Rregullore</w:t>
      </w:r>
      <w:r w:rsidR="004A2CC2" w:rsidRPr="00992D75">
        <w:t>;</w:t>
      </w:r>
    </w:p>
    <w:p w:rsidR="008660D2" w:rsidRPr="00992D75" w:rsidRDefault="00997B74" w:rsidP="00A534A0">
      <w:pPr>
        <w:pStyle w:val="ListParagraph"/>
        <w:numPr>
          <w:ilvl w:val="1"/>
          <w:numId w:val="2"/>
        </w:numPr>
        <w:autoSpaceDE w:val="0"/>
        <w:autoSpaceDN w:val="0"/>
        <w:adjustRightInd w:val="0"/>
        <w:spacing w:after="60"/>
        <w:jc w:val="both"/>
        <w:rPr>
          <w:b/>
        </w:rPr>
      </w:pPr>
      <w:r w:rsidRPr="00992D75">
        <w:t xml:space="preserve">Me këtë </w:t>
      </w:r>
      <w:r w:rsidR="008D7335" w:rsidRPr="00992D75">
        <w:t>Rregullore</w:t>
      </w:r>
      <w:r w:rsidRPr="00992D75">
        <w:t xml:space="preserve"> përcaktohet orari,</w:t>
      </w:r>
      <w:r w:rsidR="008D7335" w:rsidRPr="00992D75">
        <w:t xml:space="preserve"> sistemi</w:t>
      </w:r>
      <w:r w:rsidRPr="00992D75">
        <w:t>, kushtet për mënyrën e mbledhjes, ndarjes, përpunimit, riciklimit të mbeturinave, llojin, numrin, mënyrën e shpërnda</w:t>
      </w:r>
      <w:r w:rsidR="008D7335" w:rsidRPr="00992D75">
        <w:t>rjes, vendosjes së kontejnerëve</w:t>
      </w:r>
      <w:r w:rsidR="00976847">
        <w:t xml:space="preserve">, mirëmbajtjen </w:t>
      </w:r>
      <w:r w:rsidRPr="00992D75">
        <w:t>e vendeve ku grumbullohen ato dhe mënyrën</w:t>
      </w:r>
      <w:r w:rsidR="004A2CC2" w:rsidRPr="00992D75">
        <w:t xml:space="preserve"> e transportimit të tyre;</w:t>
      </w:r>
    </w:p>
    <w:p w:rsidR="008E59DD" w:rsidRPr="007E36F8" w:rsidRDefault="008D7335" w:rsidP="007E36F8">
      <w:pPr>
        <w:pStyle w:val="ListParagraph"/>
        <w:numPr>
          <w:ilvl w:val="1"/>
          <w:numId w:val="2"/>
        </w:numPr>
        <w:autoSpaceDE w:val="0"/>
        <w:autoSpaceDN w:val="0"/>
        <w:adjustRightInd w:val="0"/>
        <w:spacing w:after="60"/>
        <w:jc w:val="both"/>
        <w:rPr>
          <w:b/>
        </w:rPr>
      </w:pPr>
      <w:r w:rsidRPr="00992D75">
        <w:t>Rregullorja</w:t>
      </w:r>
      <w:r w:rsidR="00997B74" w:rsidRPr="00992D75">
        <w:t xml:space="preserve"> në përpu</w:t>
      </w:r>
      <w:r w:rsidRPr="00992D75">
        <w:t>thje me legjislacionin mjedisor</w:t>
      </w:r>
      <w:r w:rsidR="00997B74" w:rsidRPr="00992D75">
        <w:t xml:space="preserve"> të identifiko</w:t>
      </w:r>
      <w:r w:rsidRPr="00992D75">
        <w:t>j qartë përgjegjësitë e komunës</w:t>
      </w:r>
      <w:r w:rsidR="00997B74" w:rsidRPr="00992D75">
        <w:t>, operatorëve për menaxhimin e mbeturinave dhe mbrojtjen e mjedisit në nivel lokal</w:t>
      </w:r>
      <w:r w:rsidR="004A2CC2" w:rsidRPr="00992D75">
        <w:t>;</w:t>
      </w:r>
    </w:p>
    <w:p w:rsidR="008E59DD" w:rsidRPr="00992D75" w:rsidRDefault="00997B74" w:rsidP="00A534A0">
      <w:pPr>
        <w:pStyle w:val="ListParagraph"/>
        <w:numPr>
          <w:ilvl w:val="0"/>
          <w:numId w:val="2"/>
        </w:numPr>
        <w:autoSpaceDE w:val="0"/>
        <w:autoSpaceDN w:val="0"/>
        <w:adjustRightInd w:val="0"/>
        <w:spacing w:after="60"/>
        <w:ind w:left="360"/>
        <w:jc w:val="both"/>
      </w:pPr>
      <w:r w:rsidRPr="00992D75">
        <w:t>Objektiv</w:t>
      </w:r>
      <w:r w:rsidR="008E59DD" w:rsidRPr="00992D75">
        <w:t>at:</w:t>
      </w:r>
    </w:p>
    <w:p w:rsidR="008E59DD" w:rsidRPr="00992D75" w:rsidRDefault="00D97A76" w:rsidP="00A534A0">
      <w:pPr>
        <w:pStyle w:val="ListParagraph"/>
        <w:numPr>
          <w:ilvl w:val="1"/>
          <w:numId w:val="2"/>
        </w:numPr>
        <w:autoSpaceDE w:val="0"/>
        <w:autoSpaceDN w:val="0"/>
        <w:adjustRightInd w:val="0"/>
        <w:spacing w:after="60"/>
        <w:jc w:val="both"/>
      </w:pPr>
      <w:r w:rsidRPr="00992D75">
        <w:t>Ofrimi i shërbimit të grumbullimit t</w:t>
      </w:r>
      <w:r w:rsidR="000F3814" w:rsidRPr="00992D75">
        <w:t>ë</w:t>
      </w:r>
      <w:r w:rsidRPr="00992D75">
        <w:t xml:space="preserve"> m</w:t>
      </w:r>
      <w:r w:rsidR="000F3814" w:rsidRPr="00992D75">
        <w:t>beturinave në të gjithë komunën</w:t>
      </w:r>
      <w:r w:rsidRPr="00992D75">
        <w:t xml:space="preserve"> duke shtuar numrin e pajisjeve teknologjike me të përparuara;</w:t>
      </w:r>
    </w:p>
    <w:p w:rsidR="008E59DD" w:rsidRPr="00992D75" w:rsidRDefault="009A6910" w:rsidP="00A534A0">
      <w:pPr>
        <w:pStyle w:val="ListParagraph"/>
        <w:numPr>
          <w:ilvl w:val="1"/>
          <w:numId w:val="2"/>
        </w:numPr>
        <w:autoSpaceDE w:val="0"/>
        <w:autoSpaceDN w:val="0"/>
        <w:adjustRightInd w:val="0"/>
        <w:spacing w:after="60"/>
        <w:jc w:val="both"/>
      </w:pPr>
      <w:r w:rsidRPr="00992D75">
        <w:t>Rritja</w:t>
      </w:r>
      <w:r w:rsidR="003232DC" w:rsidRPr="00992D75">
        <w:t xml:space="preserve"> e</w:t>
      </w:r>
      <w:r w:rsidR="00997B74" w:rsidRPr="00992D75">
        <w:t xml:space="preserve"> niveli</w:t>
      </w:r>
      <w:r w:rsidR="003232DC" w:rsidRPr="00992D75">
        <w:t>t të</w:t>
      </w:r>
      <w:r w:rsidR="00437832" w:rsidRPr="00992D75">
        <w:t xml:space="preserve"> kë</w:t>
      </w:r>
      <w:r w:rsidR="00997B74" w:rsidRPr="00992D75">
        <w:t>naqshmëris</w:t>
      </w:r>
      <w:r w:rsidR="00437832" w:rsidRPr="00992D75">
        <w:t>ë</w:t>
      </w:r>
      <w:r w:rsidR="00997B74" w:rsidRPr="00992D75">
        <w:t xml:space="preserve"> së qytetareve lidhur me përformancën komunale</w:t>
      </w:r>
      <w:r w:rsidR="00CF07FC" w:rsidRPr="00992D75">
        <w:t xml:space="preserve"> </w:t>
      </w:r>
      <w:r w:rsidR="00997B74" w:rsidRPr="00992D75">
        <w:t>në ofrimin e shërbimev</w:t>
      </w:r>
      <w:r w:rsidR="004A2CC2" w:rsidRPr="00992D75">
        <w:t>e në grumbullimin e mbeturinave;</w:t>
      </w:r>
    </w:p>
    <w:p w:rsidR="008E59DD" w:rsidRPr="00992D75" w:rsidRDefault="000F3814" w:rsidP="00A534A0">
      <w:pPr>
        <w:pStyle w:val="ListParagraph"/>
        <w:numPr>
          <w:ilvl w:val="1"/>
          <w:numId w:val="2"/>
        </w:numPr>
        <w:autoSpaceDE w:val="0"/>
        <w:autoSpaceDN w:val="0"/>
        <w:adjustRightInd w:val="0"/>
        <w:spacing w:after="60"/>
        <w:jc w:val="both"/>
      </w:pPr>
      <w:r w:rsidRPr="00992D75">
        <w:lastRenderedPageBreak/>
        <w:t>Komuna e Mitrovicës</w:t>
      </w:r>
      <w:r w:rsidR="00997B74" w:rsidRPr="00992D75">
        <w:t xml:space="preserve"> ka për qëllim të bashkëpunoj ngushtë me qytetarët me qëllim </w:t>
      </w:r>
      <w:r w:rsidRPr="00992D75">
        <w:t>të ngrejë vetëdijen dhe të rris</w:t>
      </w:r>
      <w:r w:rsidR="003E36AB">
        <w:t xml:space="preserve"> përgjegjshmërinë e qytetarë</w:t>
      </w:r>
      <w:r w:rsidR="00997B74" w:rsidRPr="00992D75">
        <w:t xml:space="preserve">ve për një qytet </w:t>
      </w:r>
      <w:r w:rsidR="004A2CC2" w:rsidRPr="00992D75">
        <w:t xml:space="preserve">më të pastër dhe </w:t>
      </w:r>
      <w:r w:rsidRPr="00992D75">
        <w:t xml:space="preserve">më </w:t>
      </w:r>
      <w:r w:rsidR="004A2CC2" w:rsidRPr="00992D75">
        <w:t>të shëndetshëm;</w:t>
      </w:r>
    </w:p>
    <w:p w:rsidR="00997B74" w:rsidRPr="00992D75" w:rsidRDefault="000F3814" w:rsidP="00A534A0">
      <w:pPr>
        <w:pStyle w:val="ListParagraph"/>
        <w:numPr>
          <w:ilvl w:val="0"/>
          <w:numId w:val="2"/>
        </w:numPr>
        <w:autoSpaceDE w:val="0"/>
        <w:autoSpaceDN w:val="0"/>
        <w:adjustRightInd w:val="0"/>
        <w:spacing w:after="60"/>
        <w:ind w:left="360"/>
        <w:jc w:val="both"/>
      </w:pPr>
      <w:r w:rsidRPr="00992D75">
        <w:t>Rezultati i dëshiruar:</w:t>
      </w:r>
    </w:p>
    <w:p w:rsidR="007C64DF" w:rsidRPr="00992D75" w:rsidRDefault="000F3814" w:rsidP="002E7935">
      <w:pPr>
        <w:pStyle w:val="ListParagraph"/>
        <w:numPr>
          <w:ilvl w:val="1"/>
          <w:numId w:val="2"/>
        </w:numPr>
        <w:autoSpaceDE w:val="0"/>
        <w:autoSpaceDN w:val="0"/>
        <w:adjustRightInd w:val="0"/>
        <w:jc w:val="both"/>
      </w:pPr>
      <w:r w:rsidRPr="00992D75">
        <w:t>Ofrimi</w:t>
      </w:r>
      <w:r w:rsidR="00997B74" w:rsidRPr="00992D75">
        <w:t xml:space="preserve"> i qëndrueshëm i shërbimit të mbeturinave</w:t>
      </w:r>
      <w:r w:rsidR="004A2CC2" w:rsidRPr="00992D75">
        <w:t>;</w:t>
      </w:r>
    </w:p>
    <w:p w:rsidR="007C64DF" w:rsidRPr="00992D75" w:rsidRDefault="00997B74" w:rsidP="002E7935">
      <w:pPr>
        <w:pStyle w:val="ListParagraph"/>
        <w:numPr>
          <w:ilvl w:val="1"/>
          <w:numId w:val="2"/>
        </w:numPr>
        <w:autoSpaceDE w:val="0"/>
        <w:autoSpaceDN w:val="0"/>
        <w:adjustRightInd w:val="0"/>
        <w:jc w:val="both"/>
      </w:pPr>
      <w:r w:rsidRPr="00992D75">
        <w:t>Rritja e cilësisë së shërbimeve të grumbullimit të mbeturinave</w:t>
      </w:r>
      <w:r w:rsidR="004A2CC2" w:rsidRPr="00992D75">
        <w:t>;</w:t>
      </w:r>
    </w:p>
    <w:p w:rsidR="007C64DF" w:rsidRPr="00992D75" w:rsidRDefault="00997B74" w:rsidP="002E7935">
      <w:pPr>
        <w:pStyle w:val="ListParagraph"/>
        <w:numPr>
          <w:ilvl w:val="1"/>
          <w:numId w:val="2"/>
        </w:numPr>
        <w:autoSpaceDE w:val="0"/>
        <w:autoSpaceDN w:val="0"/>
        <w:adjustRightInd w:val="0"/>
        <w:jc w:val="both"/>
      </w:pPr>
      <w:r w:rsidRPr="00992D75">
        <w:t>Rritja e niveli</w:t>
      </w:r>
      <w:r w:rsidR="003232DC" w:rsidRPr="00992D75">
        <w:t>t të</w:t>
      </w:r>
      <w:r w:rsidR="008660D2" w:rsidRPr="00992D75">
        <w:t xml:space="preserve"> </w:t>
      </w:r>
      <w:r w:rsidRPr="00992D75">
        <w:t>kënaqëshmërisë së qytetar</w:t>
      </w:r>
      <w:r w:rsidR="000F3814" w:rsidRPr="00992D75">
        <w:t xml:space="preserve">ëve me shërbimin e grumbullimit </w:t>
      </w:r>
      <w:r w:rsidRPr="00992D75">
        <w:t>të mbeturinave</w:t>
      </w:r>
      <w:r w:rsidR="00CF07FC" w:rsidRPr="00992D75">
        <w:t>;</w:t>
      </w:r>
    </w:p>
    <w:p w:rsidR="007C64DF" w:rsidRPr="00992D75" w:rsidRDefault="00997B74" w:rsidP="002E7935">
      <w:pPr>
        <w:pStyle w:val="ListParagraph"/>
        <w:numPr>
          <w:ilvl w:val="1"/>
          <w:numId w:val="2"/>
        </w:numPr>
        <w:autoSpaceDE w:val="0"/>
        <w:autoSpaceDN w:val="0"/>
        <w:adjustRightInd w:val="0"/>
        <w:jc w:val="both"/>
      </w:pPr>
      <w:r w:rsidRPr="00992D75">
        <w:t xml:space="preserve">Mbulimi i tërë territorit </w:t>
      </w:r>
      <w:r w:rsidR="00DC0608" w:rsidRPr="00992D75">
        <w:t xml:space="preserve">të </w:t>
      </w:r>
      <w:r w:rsidRPr="00992D75">
        <w:t>komun</w:t>
      </w:r>
      <w:r w:rsidR="00DC0608" w:rsidRPr="00992D75">
        <w:t>ës</w:t>
      </w:r>
      <w:r w:rsidRPr="00992D75">
        <w:t xml:space="preserve"> me shërbimin e grumbullimit të mbeturinave</w:t>
      </w:r>
      <w:r w:rsidR="004A2CC2" w:rsidRPr="00992D75">
        <w:t>;</w:t>
      </w:r>
    </w:p>
    <w:p w:rsidR="00997B74" w:rsidRPr="00E51A62" w:rsidRDefault="00D733E1" w:rsidP="002E7935">
      <w:pPr>
        <w:pStyle w:val="ListParagraph"/>
        <w:numPr>
          <w:ilvl w:val="1"/>
          <w:numId w:val="2"/>
        </w:numPr>
        <w:autoSpaceDE w:val="0"/>
        <w:autoSpaceDN w:val="0"/>
        <w:adjustRightInd w:val="0"/>
        <w:jc w:val="both"/>
      </w:pPr>
      <w:r w:rsidRPr="00992D75">
        <w:rPr>
          <w:rFonts w:eastAsiaTheme="minorHAnsi"/>
          <w:bCs/>
        </w:rPr>
        <w:t>Fushëveprimi i kësaj</w:t>
      </w:r>
      <w:r w:rsidR="005234DC" w:rsidRPr="00992D75">
        <w:rPr>
          <w:rFonts w:eastAsiaTheme="minorHAnsi"/>
        </w:rPr>
        <w:t xml:space="preserve"> </w:t>
      </w:r>
      <w:r w:rsidR="008D7335" w:rsidRPr="00992D75">
        <w:rPr>
          <w:rFonts w:eastAsiaTheme="minorHAnsi"/>
        </w:rPr>
        <w:t>Rregullore</w:t>
      </w:r>
      <w:r w:rsidR="007C64DF" w:rsidRPr="00992D75">
        <w:rPr>
          <w:rFonts w:eastAsiaTheme="minorHAnsi"/>
        </w:rPr>
        <w:t>je</w:t>
      </w:r>
      <w:r w:rsidR="005234DC" w:rsidRPr="00992D75">
        <w:rPr>
          <w:rFonts w:eastAsiaTheme="minorHAnsi"/>
        </w:rPr>
        <w:t xml:space="preserve"> definon minimizimin e mbeturinave, ndarjen, ruajtjen, shkarkimin,</w:t>
      </w:r>
      <w:r w:rsidR="007C64DF" w:rsidRPr="00992D75">
        <w:rPr>
          <w:rFonts w:eastAsiaTheme="minorHAnsi"/>
        </w:rPr>
        <w:t xml:space="preserve"> </w:t>
      </w:r>
      <w:r w:rsidR="005234DC" w:rsidRPr="00992D75">
        <w:rPr>
          <w:rFonts w:eastAsiaTheme="minorHAnsi"/>
        </w:rPr>
        <w:t xml:space="preserve">grumbullimin, transportimin, aktivitetet e </w:t>
      </w:r>
      <w:r w:rsidR="00437832" w:rsidRPr="00992D75">
        <w:rPr>
          <w:rFonts w:eastAsiaTheme="minorHAnsi"/>
        </w:rPr>
        <w:t>riciklimit</w:t>
      </w:r>
      <w:r w:rsidR="005234DC" w:rsidRPr="00992D75">
        <w:rPr>
          <w:rFonts w:eastAsiaTheme="minorHAnsi"/>
        </w:rPr>
        <w:t xml:space="preserve"> dhe taksën për mbeturina me qëllim të ruajtjes së</w:t>
      </w:r>
      <w:r w:rsidR="00CF07FC" w:rsidRPr="00992D75">
        <w:rPr>
          <w:rFonts w:eastAsiaTheme="minorHAnsi"/>
        </w:rPr>
        <w:t xml:space="preserve"> </w:t>
      </w:r>
      <w:r w:rsidR="005234DC" w:rsidRPr="00992D75">
        <w:rPr>
          <w:rFonts w:eastAsiaTheme="minorHAnsi"/>
        </w:rPr>
        <w:t>mjedisit jetësor në juridiksionin e Komunës.</w:t>
      </w:r>
    </w:p>
    <w:p w:rsidR="00E51A62" w:rsidRDefault="00E51A62" w:rsidP="00E51A62">
      <w:pPr>
        <w:autoSpaceDE w:val="0"/>
        <w:autoSpaceDN w:val="0"/>
        <w:adjustRightInd w:val="0"/>
        <w:jc w:val="both"/>
      </w:pPr>
    </w:p>
    <w:p w:rsidR="00E51A62" w:rsidRPr="007B143D" w:rsidRDefault="00E51A62" w:rsidP="00E51A62">
      <w:pPr>
        <w:pStyle w:val="Heading1"/>
        <w:spacing w:line="287" w:lineRule="auto"/>
        <w:ind w:left="3784" w:right="3598" w:firstLine="117"/>
        <w:jc w:val="center"/>
        <w:rPr>
          <w:b w:val="0"/>
          <w:bCs w:val="0"/>
        </w:rPr>
      </w:pPr>
      <w:r w:rsidRPr="007B143D">
        <w:rPr>
          <w:color w:val="2A2628"/>
        </w:rPr>
        <w:t>Neni</w:t>
      </w:r>
      <w:r w:rsidRPr="007B143D">
        <w:rPr>
          <w:color w:val="2A2628"/>
          <w:spacing w:val="19"/>
        </w:rPr>
        <w:t xml:space="preserve"> </w:t>
      </w:r>
      <w:r w:rsidR="00B12C15" w:rsidRPr="007B143D">
        <w:rPr>
          <w:color w:val="2A2628"/>
        </w:rPr>
        <w:t>2</w:t>
      </w:r>
      <w:r w:rsidRPr="007B143D">
        <w:rPr>
          <w:color w:val="2A2628"/>
          <w:w w:val="99"/>
        </w:rPr>
        <w:t xml:space="preserve"> </w:t>
      </w:r>
      <w:r w:rsidRPr="007B143D">
        <w:rPr>
          <w:color w:val="2A2628"/>
        </w:rPr>
        <w:t>PERKUFIZIMET</w:t>
      </w:r>
    </w:p>
    <w:p w:rsidR="00E51A62" w:rsidRPr="007F1618" w:rsidRDefault="00E51A62" w:rsidP="00E51A62">
      <w:pPr>
        <w:spacing w:before="6"/>
        <w:rPr>
          <w:rFonts w:eastAsia="Times New Roman"/>
          <w:b/>
          <w:bCs/>
        </w:rPr>
      </w:pPr>
    </w:p>
    <w:p w:rsidR="00E51A62" w:rsidRPr="008623F7" w:rsidRDefault="00E51A62" w:rsidP="00C71C6E">
      <w:pPr>
        <w:widowControl w:val="0"/>
        <w:numPr>
          <w:ilvl w:val="0"/>
          <w:numId w:val="39"/>
        </w:numPr>
        <w:tabs>
          <w:tab w:val="left" w:pos="497"/>
        </w:tabs>
        <w:ind w:hanging="326"/>
        <w:rPr>
          <w:rFonts w:eastAsia="Times New Roman"/>
        </w:rPr>
      </w:pPr>
      <w:r w:rsidRPr="007B143D">
        <w:rPr>
          <w:color w:val="2A2628"/>
          <w:w w:val="105"/>
        </w:rPr>
        <w:t>Perkufizimet</w:t>
      </w:r>
      <w:r w:rsidRPr="007B143D">
        <w:rPr>
          <w:color w:val="2A2628"/>
          <w:spacing w:val="37"/>
          <w:w w:val="105"/>
        </w:rPr>
        <w:t xml:space="preserve"> </w:t>
      </w:r>
      <w:r w:rsidRPr="007B143D">
        <w:rPr>
          <w:color w:val="2A2628"/>
          <w:w w:val="105"/>
        </w:rPr>
        <w:t>ne</w:t>
      </w:r>
      <w:r w:rsidRPr="007B143D">
        <w:rPr>
          <w:color w:val="2A2628"/>
          <w:spacing w:val="18"/>
          <w:w w:val="105"/>
        </w:rPr>
        <w:t xml:space="preserve"> </w:t>
      </w:r>
      <w:r w:rsidRPr="008623F7">
        <w:rPr>
          <w:color w:val="2A2628"/>
          <w:w w:val="105"/>
        </w:rPr>
        <w:t>kete</w:t>
      </w:r>
      <w:r w:rsidRPr="008623F7">
        <w:rPr>
          <w:color w:val="2A2628"/>
          <w:spacing w:val="13"/>
          <w:w w:val="105"/>
        </w:rPr>
        <w:t xml:space="preserve"> </w:t>
      </w:r>
      <w:r w:rsidRPr="008623F7">
        <w:rPr>
          <w:color w:val="2A2628"/>
          <w:w w:val="105"/>
        </w:rPr>
        <w:t>rregullore</w:t>
      </w:r>
      <w:r w:rsidRPr="008623F7">
        <w:rPr>
          <w:color w:val="2A2628"/>
          <w:spacing w:val="25"/>
          <w:w w:val="105"/>
        </w:rPr>
        <w:t xml:space="preserve"> </w:t>
      </w:r>
      <w:r w:rsidRPr="008623F7">
        <w:rPr>
          <w:color w:val="2A2628"/>
          <w:w w:val="105"/>
        </w:rPr>
        <w:t>kane</w:t>
      </w:r>
      <w:r w:rsidRPr="008623F7">
        <w:rPr>
          <w:color w:val="2A2628"/>
          <w:spacing w:val="25"/>
          <w:w w:val="105"/>
        </w:rPr>
        <w:t xml:space="preserve"> </w:t>
      </w:r>
      <w:r w:rsidRPr="008623F7">
        <w:rPr>
          <w:color w:val="2A2628"/>
          <w:w w:val="105"/>
        </w:rPr>
        <w:t>domethenien:</w:t>
      </w:r>
    </w:p>
    <w:p w:rsidR="00E51A62" w:rsidRPr="007F1618" w:rsidRDefault="00E51A62" w:rsidP="00E51A62">
      <w:pPr>
        <w:spacing w:before="3"/>
        <w:rPr>
          <w:rFonts w:eastAsia="Times New Roman"/>
        </w:rPr>
      </w:pPr>
    </w:p>
    <w:p w:rsidR="00E51A62" w:rsidRPr="005413FF" w:rsidRDefault="00E51A62" w:rsidP="00C71C6E">
      <w:pPr>
        <w:widowControl w:val="0"/>
        <w:numPr>
          <w:ilvl w:val="1"/>
          <w:numId w:val="39"/>
        </w:numPr>
        <w:tabs>
          <w:tab w:val="left" w:pos="920"/>
        </w:tabs>
        <w:spacing w:line="295" w:lineRule="auto"/>
        <w:ind w:right="174" w:hanging="350"/>
        <w:jc w:val="both"/>
        <w:rPr>
          <w:rFonts w:eastAsia="Times New Roman"/>
        </w:rPr>
      </w:pPr>
      <w:r w:rsidRPr="007F1618">
        <w:rPr>
          <w:b/>
          <w:color w:val="2A2628"/>
          <w:w w:val="105"/>
        </w:rPr>
        <w:t>Mbeturin</w:t>
      </w:r>
      <w:r w:rsidR="00B12C15" w:rsidRPr="007F1618">
        <w:rPr>
          <w:b/>
          <w:color w:val="2A2628"/>
          <w:w w:val="105"/>
        </w:rPr>
        <w:t>ë</w:t>
      </w:r>
      <w:r w:rsidRPr="007F1618">
        <w:rPr>
          <w:b/>
          <w:color w:val="2A2628"/>
          <w:spacing w:val="40"/>
          <w:w w:val="105"/>
        </w:rPr>
        <w:t xml:space="preserve"> </w:t>
      </w:r>
      <w:r w:rsidRPr="007F1618">
        <w:rPr>
          <w:color w:val="2A2628"/>
          <w:w w:val="105"/>
        </w:rPr>
        <w:t>-</w:t>
      </w:r>
      <w:r w:rsidRPr="007F1618">
        <w:rPr>
          <w:color w:val="2A2628"/>
          <w:spacing w:val="21"/>
          <w:w w:val="105"/>
        </w:rPr>
        <w:t xml:space="preserve"> </w:t>
      </w:r>
      <w:r w:rsidRPr="007B143D">
        <w:rPr>
          <w:color w:val="2A2628"/>
          <w:w w:val="105"/>
        </w:rPr>
        <w:t>substance</w:t>
      </w:r>
      <w:r w:rsidRPr="007B143D">
        <w:rPr>
          <w:color w:val="2A2628"/>
          <w:spacing w:val="5"/>
          <w:w w:val="105"/>
        </w:rPr>
        <w:t xml:space="preserve"> </w:t>
      </w:r>
      <w:r w:rsidRPr="007B143D">
        <w:rPr>
          <w:color w:val="2A2628"/>
          <w:w w:val="105"/>
        </w:rPr>
        <w:t>apo</w:t>
      </w:r>
      <w:r w:rsidRPr="007B143D">
        <w:rPr>
          <w:color w:val="2A2628"/>
          <w:spacing w:val="46"/>
          <w:w w:val="105"/>
        </w:rPr>
        <w:t xml:space="preserve"> </w:t>
      </w:r>
      <w:r w:rsidRPr="008623F7">
        <w:rPr>
          <w:color w:val="2A2628"/>
          <w:spacing w:val="3"/>
          <w:w w:val="105"/>
        </w:rPr>
        <w:t>obj</w:t>
      </w:r>
      <w:r w:rsidRPr="008623F7">
        <w:rPr>
          <w:color w:val="2A2628"/>
          <w:spacing w:val="2"/>
          <w:w w:val="105"/>
        </w:rPr>
        <w:t>ekt</w:t>
      </w:r>
      <w:r w:rsidRPr="008623F7">
        <w:rPr>
          <w:color w:val="2A2628"/>
          <w:spacing w:val="51"/>
          <w:w w:val="105"/>
        </w:rPr>
        <w:t xml:space="preserve"> </w:t>
      </w:r>
      <w:r w:rsidRPr="008623F7">
        <w:rPr>
          <w:color w:val="2A2628"/>
          <w:w w:val="105"/>
        </w:rPr>
        <w:t>q</w:t>
      </w:r>
      <w:r w:rsidR="002911D6">
        <w:rPr>
          <w:color w:val="2A2628"/>
          <w:w w:val="105"/>
        </w:rPr>
        <w:t>ë</w:t>
      </w:r>
      <w:r w:rsidRPr="008623F7">
        <w:rPr>
          <w:color w:val="2A2628"/>
          <w:spacing w:val="21"/>
          <w:w w:val="105"/>
        </w:rPr>
        <w:t xml:space="preserve"> </w:t>
      </w:r>
      <w:r w:rsidRPr="008623F7">
        <w:rPr>
          <w:color w:val="2A2628"/>
          <w:w w:val="105"/>
        </w:rPr>
        <w:t>prodhuesi</w:t>
      </w:r>
      <w:r w:rsidRPr="008623F7">
        <w:rPr>
          <w:color w:val="2A2628"/>
          <w:spacing w:val="18"/>
          <w:w w:val="105"/>
        </w:rPr>
        <w:t xml:space="preserve"> </w:t>
      </w:r>
      <w:r w:rsidRPr="008623F7">
        <w:rPr>
          <w:color w:val="2A2628"/>
          <w:w w:val="105"/>
        </w:rPr>
        <w:t>apo</w:t>
      </w:r>
      <w:r w:rsidRPr="008623F7">
        <w:rPr>
          <w:color w:val="2A2628"/>
          <w:spacing w:val="50"/>
          <w:w w:val="105"/>
        </w:rPr>
        <w:t xml:space="preserve"> </w:t>
      </w:r>
      <w:r w:rsidRPr="008623F7">
        <w:rPr>
          <w:color w:val="2A2628"/>
          <w:w w:val="105"/>
        </w:rPr>
        <w:t>zoteruesi</w:t>
      </w:r>
      <w:r w:rsidRPr="008623F7">
        <w:rPr>
          <w:color w:val="2A2628"/>
          <w:spacing w:val="15"/>
          <w:w w:val="105"/>
        </w:rPr>
        <w:t xml:space="preserve"> </w:t>
      </w:r>
      <w:r w:rsidRPr="008623F7">
        <w:rPr>
          <w:color w:val="2A2628"/>
          <w:w w:val="105"/>
        </w:rPr>
        <w:t>e</w:t>
      </w:r>
      <w:r w:rsidRPr="008623F7">
        <w:rPr>
          <w:color w:val="2A2628"/>
          <w:spacing w:val="22"/>
          <w:w w:val="105"/>
        </w:rPr>
        <w:t xml:space="preserve"> </w:t>
      </w:r>
      <w:r w:rsidRPr="008623F7">
        <w:rPr>
          <w:color w:val="2A2628"/>
          <w:spacing w:val="4"/>
          <w:w w:val="105"/>
        </w:rPr>
        <w:t>hedh</w:t>
      </w:r>
      <w:r w:rsidRPr="00BA515A">
        <w:rPr>
          <w:color w:val="423F42"/>
          <w:spacing w:val="4"/>
          <w:w w:val="105"/>
        </w:rPr>
        <w:t>,</w:t>
      </w:r>
      <w:r w:rsidRPr="00BA515A">
        <w:rPr>
          <w:color w:val="423F42"/>
          <w:spacing w:val="24"/>
          <w:w w:val="105"/>
        </w:rPr>
        <w:t xml:space="preserve"> </w:t>
      </w:r>
      <w:r w:rsidRPr="00BA515A">
        <w:rPr>
          <w:color w:val="2A2628"/>
          <w:w w:val="105"/>
        </w:rPr>
        <w:t xml:space="preserve">ka </w:t>
      </w:r>
      <w:r w:rsidRPr="00BA515A">
        <w:rPr>
          <w:color w:val="2A2628"/>
          <w:spacing w:val="46"/>
          <w:w w:val="105"/>
        </w:rPr>
        <w:t xml:space="preserve"> </w:t>
      </w:r>
      <w:r w:rsidRPr="008623F7">
        <w:rPr>
          <w:color w:val="2A2628"/>
          <w:w w:val="105"/>
        </w:rPr>
        <w:t>p</w:t>
      </w:r>
      <w:r w:rsidR="005413FF">
        <w:rPr>
          <w:color w:val="2A2628"/>
          <w:w w:val="105"/>
        </w:rPr>
        <w:t>ë</w:t>
      </w:r>
      <w:r w:rsidRPr="008623F7">
        <w:rPr>
          <w:color w:val="2A2628"/>
          <w:w w:val="105"/>
        </w:rPr>
        <w:t>r</w:t>
      </w:r>
      <w:r w:rsidRPr="008623F7">
        <w:rPr>
          <w:color w:val="2A2628"/>
          <w:spacing w:val="25"/>
          <w:w w:val="106"/>
        </w:rPr>
        <w:t xml:space="preserve"> </w:t>
      </w:r>
      <w:r w:rsidRPr="008623F7">
        <w:rPr>
          <w:color w:val="2A2628"/>
          <w:w w:val="105"/>
        </w:rPr>
        <w:t>q</w:t>
      </w:r>
      <w:r w:rsidR="002911D6">
        <w:rPr>
          <w:color w:val="2A2628"/>
          <w:w w:val="105"/>
        </w:rPr>
        <w:t>ë</w:t>
      </w:r>
      <w:r w:rsidRPr="008623F7">
        <w:rPr>
          <w:color w:val="2A2628"/>
          <w:w w:val="105"/>
        </w:rPr>
        <w:t>llim</w:t>
      </w:r>
      <w:r w:rsidRPr="008623F7">
        <w:rPr>
          <w:color w:val="2A2628"/>
          <w:spacing w:val="10"/>
          <w:w w:val="105"/>
        </w:rPr>
        <w:t xml:space="preserve"> </w:t>
      </w:r>
      <w:r w:rsidRPr="00BA515A">
        <w:rPr>
          <w:color w:val="2A2628"/>
          <w:w w:val="105"/>
        </w:rPr>
        <w:t>ta</w:t>
      </w:r>
      <w:r w:rsidRPr="00BA515A">
        <w:rPr>
          <w:color w:val="2A2628"/>
          <w:spacing w:val="10"/>
          <w:w w:val="105"/>
        </w:rPr>
        <w:t xml:space="preserve"> </w:t>
      </w:r>
      <w:r w:rsidRPr="00BA515A">
        <w:rPr>
          <w:color w:val="2A2628"/>
          <w:w w:val="105"/>
        </w:rPr>
        <w:t>hedh</w:t>
      </w:r>
      <w:r w:rsidRPr="00BA515A">
        <w:rPr>
          <w:color w:val="2A2628"/>
          <w:spacing w:val="23"/>
          <w:w w:val="105"/>
        </w:rPr>
        <w:t xml:space="preserve"> </w:t>
      </w:r>
      <w:r w:rsidRPr="00BA515A">
        <w:rPr>
          <w:color w:val="2A2628"/>
          <w:w w:val="105"/>
        </w:rPr>
        <w:t>apo</w:t>
      </w:r>
      <w:r w:rsidRPr="00BA515A">
        <w:rPr>
          <w:color w:val="2A2628"/>
          <w:spacing w:val="11"/>
          <w:w w:val="105"/>
        </w:rPr>
        <w:t xml:space="preserve"> </w:t>
      </w:r>
      <w:r w:rsidR="00B12C15" w:rsidRPr="00BA515A">
        <w:rPr>
          <w:color w:val="2A2628"/>
          <w:w w:val="105"/>
        </w:rPr>
        <w:t>është</w:t>
      </w:r>
      <w:r w:rsidRPr="00BA515A">
        <w:rPr>
          <w:color w:val="2A2628"/>
          <w:spacing w:val="2"/>
          <w:w w:val="105"/>
        </w:rPr>
        <w:t xml:space="preserve"> </w:t>
      </w:r>
      <w:r w:rsidRPr="00BA515A">
        <w:rPr>
          <w:color w:val="2A2628"/>
          <w:w w:val="105"/>
        </w:rPr>
        <w:t>i</w:t>
      </w:r>
      <w:r w:rsidRPr="00BA515A">
        <w:rPr>
          <w:color w:val="2A2628"/>
          <w:spacing w:val="15"/>
          <w:w w:val="105"/>
        </w:rPr>
        <w:t xml:space="preserve"> </w:t>
      </w:r>
      <w:r w:rsidRPr="00BA515A">
        <w:rPr>
          <w:color w:val="2A2628"/>
          <w:w w:val="105"/>
        </w:rPr>
        <w:t>detyruar</w:t>
      </w:r>
      <w:r w:rsidRPr="0074109D">
        <w:rPr>
          <w:color w:val="2A2628"/>
          <w:spacing w:val="8"/>
          <w:w w:val="105"/>
        </w:rPr>
        <w:t xml:space="preserve"> </w:t>
      </w:r>
      <w:r w:rsidRPr="0074109D">
        <w:rPr>
          <w:color w:val="2A2628"/>
          <w:w w:val="105"/>
        </w:rPr>
        <w:t>ta</w:t>
      </w:r>
      <w:r w:rsidRPr="0074109D">
        <w:rPr>
          <w:color w:val="2A2628"/>
          <w:spacing w:val="10"/>
          <w:w w:val="105"/>
        </w:rPr>
        <w:t xml:space="preserve"> </w:t>
      </w:r>
      <w:r w:rsidRPr="0074109D">
        <w:rPr>
          <w:color w:val="2A2628"/>
          <w:w w:val="105"/>
        </w:rPr>
        <w:t>hedh.</w:t>
      </w:r>
    </w:p>
    <w:p w:rsidR="00E51A62" w:rsidRPr="002911D6" w:rsidRDefault="00E51A62" w:rsidP="00C71C6E">
      <w:pPr>
        <w:widowControl w:val="0"/>
        <w:numPr>
          <w:ilvl w:val="1"/>
          <w:numId w:val="39"/>
        </w:numPr>
        <w:tabs>
          <w:tab w:val="left" w:pos="920"/>
        </w:tabs>
        <w:spacing w:line="300" w:lineRule="auto"/>
        <w:ind w:left="856" w:right="157" w:hanging="340"/>
        <w:jc w:val="both"/>
        <w:rPr>
          <w:rFonts w:eastAsia="Times New Roman"/>
        </w:rPr>
      </w:pPr>
      <w:r w:rsidRPr="007F1618">
        <w:rPr>
          <w:b/>
          <w:color w:val="2A2628"/>
          <w:w w:val="105"/>
        </w:rPr>
        <w:t>Menaxhim</w:t>
      </w:r>
      <w:r w:rsidRPr="007F1618">
        <w:rPr>
          <w:b/>
          <w:color w:val="2A2628"/>
          <w:spacing w:val="43"/>
          <w:w w:val="105"/>
        </w:rPr>
        <w:t xml:space="preserve"> </w:t>
      </w:r>
      <w:r w:rsidRPr="007F1618">
        <w:rPr>
          <w:b/>
          <w:color w:val="2A2628"/>
          <w:w w:val="105"/>
        </w:rPr>
        <w:t>i</w:t>
      </w:r>
      <w:r w:rsidRPr="007F1618">
        <w:rPr>
          <w:b/>
          <w:color w:val="2A2628"/>
          <w:spacing w:val="27"/>
          <w:w w:val="105"/>
        </w:rPr>
        <w:t xml:space="preserve"> </w:t>
      </w:r>
      <w:r w:rsidRPr="007F1618">
        <w:rPr>
          <w:b/>
          <w:color w:val="2A2628"/>
          <w:w w:val="105"/>
        </w:rPr>
        <w:t>mbeturinave</w:t>
      </w:r>
      <w:r w:rsidRPr="007F1618">
        <w:rPr>
          <w:b/>
          <w:color w:val="2A2628"/>
          <w:spacing w:val="27"/>
          <w:w w:val="105"/>
        </w:rPr>
        <w:t xml:space="preserve"> </w:t>
      </w:r>
      <w:r w:rsidRPr="007F1618">
        <w:rPr>
          <w:color w:val="2A2628"/>
          <w:w w:val="175"/>
        </w:rPr>
        <w:t>-</w:t>
      </w:r>
      <w:r w:rsidRPr="007F1618">
        <w:rPr>
          <w:color w:val="2A2628"/>
          <w:spacing w:val="-49"/>
          <w:w w:val="175"/>
        </w:rPr>
        <w:t xml:space="preserve"> </w:t>
      </w:r>
      <w:r w:rsidRPr="007B143D">
        <w:rPr>
          <w:color w:val="2A2628"/>
          <w:w w:val="105"/>
        </w:rPr>
        <w:t>aktivitetet</w:t>
      </w:r>
      <w:r w:rsidRPr="007B143D">
        <w:rPr>
          <w:color w:val="2A2628"/>
          <w:spacing w:val="31"/>
          <w:w w:val="105"/>
        </w:rPr>
        <w:t xml:space="preserve"> </w:t>
      </w:r>
      <w:r w:rsidRPr="007B143D">
        <w:rPr>
          <w:color w:val="2A2628"/>
          <w:w w:val="105"/>
        </w:rPr>
        <w:t>p</w:t>
      </w:r>
      <w:r w:rsidR="002911D6">
        <w:rPr>
          <w:color w:val="2A2628"/>
          <w:w w:val="105"/>
        </w:rPr>
        <w:t>ë</w:t>
      </w:r>
      <w:r w:rsidRPr="007B143D">
        <w:rPr>
          <w:color w:val="2A2628"/>
          <w:w w:val="105"/>
        </w:rPr>
        <w:t>r</w:t>
      </w:r>
      <w:r w:rsidRPr="007B143D">
        <w:rPr>
          <w:color w:val="2A2628"/>
          <w:spacing w:val="32"/>
          <w:w w:val="105"/>
        </w:rPr>
        <w:t xml:space="preserve"> </w:t>
      </w:r>
      <w:r w:rsidRPr="008623F7">
        <w:rPr>
          <w:color w:val="2A2628"/>
          <w:w w:val="105"/>
        </w:rPr>
        <w:t>evitimin</w:t>
      </w:r>
      <w:r w:rsidRPr="008623F7">
        <w:rPr>
          <w:color w:val="2A2628"/>
          <w:spacing w:val="30"/>
          <w:w w:val="105"/>
        </w:rPr>
        <w:t xml:space="preserve"> </w:t>
      </w:r>
      <w:r w:rsidRPr="008623F7">
        <w:rPr>
          <w:color w:val="2A2628"/>
          <w:w w:val="105"/>
        </w:rPr>
        <w:t>dhe</w:t>
      </w:r>
      <w:r w:rsidRPr="008623F7">
        <w:rPr>
          <w:color w:val="2A2628"/>
          <w:spacing w:val="23"/>
          <w:w w:val="105"/>
        </w:rPr>
        <w:t xml:space="preserve"> </w:t>
      </w:r>
      <w:r w:rsidRPr="008623F7">
        <w:rPr>
          <w:color w:val="2A2628"/>
          <w:w w:val="105"/>
        </w:rPr>
        <w:t>reduktimin</w:t>
      </w:r>
      <w:r w:rsidRPr="008623F7">
        <w:rPr>
          <w:color w:val="2A2628"/>
          <w:spacing w:val="52"/>
          <w:w w:val="105"/>
        </w:rPr>
        <w:t xml:space="preserve"> </w:t>
      </w:r>
      <w:r w:rsidRPr="008623F7">
        <w:rPr>
          <w:color w:val="2A2628"/>
          <w:w w:val="105"/>
        </w:rPr>
        <w:t>e</w:t>
      </w:r>
      <w:r w:rsidRPr="008623F7">
        <w:rPr>
          <w:color w:val="2A2628"/>
          <w:spacing w:val="11"/>
          <w:w w:val="105"/>
        </w:rPr>
        <w:t xml:space="preserve"> </w:t>
      </w:r>
      <w:r w:rsidRPr="008623F7">
        <w:rPr>
          <w:color w:val="2A2628"/>
          <w:w w:val="105"/>
        </w:rPr>
        <w:t>prodhimit</w:t>
      </w:r>
      <w:r w:rsidRPr="008623F7">
        <w:rPr>
          <w:color w:val="2A2628"/>
          <w:spacing w:val="32"/>
          <w:w w:val="105"/>
        </w:rPr>
        <w:t xml:space="preserve"> </w:t>
      </w:r>
      <w:r w:rsidRPr="008623F7">
        <w:rPr>
          <w:color w:val="2A2628"/>
          <w:w w:val="105"/>
        </w:rPr>
        <w:t>t</w:t>
      </w:r>
      <w:r w:rsidR="002911D6">
        <w:rPr>
          <w:color w:val="2A2628"/>
          <w:w w:val="109"/>
        </w:rPr>
        <w:t>ë</w:t>
      </w:r>
      <w:r w:rsidRPr="008623F7">
        <w:rPr>
          <w:color w:val="2A2628"/>
          <w:w w:val="105"/>
        </w:rPr>
        <w:t>mbeturinave</w:t>
      </w:r>
      <w:r w:rsidRPr="008623F7">
        <w:rPr>
          <w:color w:val="2A2628"/>
          <w:spacing w:val="32"/>
          <w:w w:val="105"/>
        </w:rPr>
        <w:t xml:space="preserve"> </w:t>
      </w:r>
      <w:r w:rsidRPr="00BA515A">
        <w:rPr>
          <w:color w:val="2A2628"/>
          <w:w w:val="105"/>
        </w:rPr>
        <w:t>dhe</w:t>
      </w:r>
      <w:r w:rsidRPr="00BA515A">
        <w:rPr>
          <w:color w:val="2A2628"/>
          <w:spacing w:val="10"/>
          <w:w w:val="105"/>
        </w:rPr>
        <w:t xml:space="preserve"> </w:t>
      </w:r>
      <w:r w:rsidRPr="00BA515A">
        <w:rPr>
          <w:color w:val="2A2628"/>
          <w:w w:val="105"/>
        </w:rPr>
        <w:t>ndikimit</w:t>
      </w:r>
      <w:r w:rsidRPr="00BA515A">
        <w:rPr>
          <w:color w:val="2A2628"/>
          <w:spacing w:val="25"/>
          <w:w w:val="105"/>
        </w:rPr>
        <w:t xml:space="preserve"> </w:t>
      </w:r>
      <w:r w:rsidRPr="00BA515A">
        <w:rPr>
          <w:color w:val="2A2628"/>
          <w:w w:val="105"/>
        </w:rPr>
        <w:t>t</w:t>
      </w:r>
      <w:r w:rsidR="002911D6">
        <w:rPr>
          <w:color w:val="2A2628"/>
          <w:w w:val="105"/>
        </w:rPr>
        <w:t>ë</w:t>
      </w:r>
      <w:r w:rsidRPr="00BA515A">
        <w:rPr>
          <w:color w:val="2A2628"/>
          <w:w w:val="105"/>
        </w:rPr>
        <w:t>e</w:t>
      </w:r>
      <w:r w:rsidRPr="00BA515A">
        <w:rPr>
          <w:color w:val="2A2628"/>
          <w:spacing w:val="6"/>
          <w:w w:val="105"/>
        </w:rPr>
        <w:t xml:space="preserve"> </w:t>
      </w:r>
      <w:r w:rsidRPr="00BA515A">
        <w:rPr>
          <w:color w:val="2A2628"/>
          <w:w w:val="105"/>
        </w:rPr>
        <w:t>tyre</w:t>
      </w:r>
      <w:r w:rsidRPr="00BA515A">
        <w:rPr>
          <w:color w:val="2A2628"/>
          <w:spacing w:val="15"/>
          <w:w w:val="105"/>
        </w:rPr>
        <w:t xml:space="preserve"> </w:t>
      </w:r>
      <w:r w:rsidRPr="00BA515A">
        <w:rPr>
          <w:color w:val="2A2628"/>
          <w:w w:val="105"/>
        </w:rPr>
        <w:t>n</w:t>
      </w:r>
      <w:r w:rsidR="002911D6">
        <w:rPr>
          <w:color w:val="2A2628"/>
          <w:w w:val="105"/>
        </w:rPr>
        <w:t>ë</w:t>
      </w:r>
      <w:r w:rsidRPr="00BA515A">
        <w:rPr>
          <w:color w:val="2A2628"/>
          <w:w w:val="105"/>
        </w:rPr>
        <w:t>e</w:t>
      </w:r>
      <w:r w:rsidRPr="00BA515A">
        <w:rPr>
          <w:color w:val="2A2628"/>
          <w:spacing w:val="13"/>
          <w:w w:val="105"/>
        </w:rPr>
        <w:t xml:space="preserve"> </w:t>
      </w:r>
      <w:r w:rsidRPr="00BA515A">
        <w:rPr>
          <w:color w:val="2A2628"/>
          <w:w w:val="105"/>
        </w:rPr>
        <w:t>mjedis</w:t>
      </w:r>
      <w:r w:rsidRPr="00BA515A">
        <w:rPr>
          <w:color w:val="2A2628"/>
          <w:spacing w:val="31"/>
          <w:w w:val="105"/>
        </w:rPr>
        <w:t xml:space="preserve"> </w:t>
      </w:r>
      <w:r w:rsidRPr="00BA515A">
        <w:rPr>
          <w:color w:val="2A2628"/>
          <w:w w:val="105"/>
        </w:rPr>
        <w:t>dhe</w:t>
      </w:r>
      <w:r w:rsidRPr="00BA515A">
        <w:rPr>
          <w:color w:val="2A2628"/>
          <w:spacing w:val="18"/>
          <w:w w:val="105"/>
        </w:rPr>
        <w:t xml:space="preserve"> </w:t>
      </w:r>
      <w:r w:rsidRPr="00BA515A">
        <w:rPr>
          <w:color w:val="2A2628"/>
          <w:w w:val="105"/>
        </w:rPr>
        <w:t>sh</w:t>
      </w:r>
      <w:r w:rsidR="002911D6">
        <w:rPr>
          <w:color w:val="2A2628"/>
          <w:w w:val="105"/>
        </w:rPr>
        <w:t>ë</w:t>
      </w:r>
      <w:r w:rsidRPr="00BA515A">
        <w:rPr>
          <w:color w:val="2A2628"/>
          <w:w w:val="105"/>
        </w:rPr>
        <w:t>endetin</w:t>
      </w:r>
      <w:r w:rsidRPr="00BA515A">
        <w:rPr>
          <w:color w:val="2A2628"/>
          <w:spacing w:val="28"/>
          <w:w w:val="105"/>
        </w:rPr>
        <w:t xml:space="preserve"> </w:t>
      </w:r>
      <w:r w:rsidRPr="00BA515A">
        <w:rPr>
          <w:color w:val="2A2628"/>
          <w:w w:val="105"/>
        </w:rPr>
        <w:t>e</w:t>
      </w:r>
      <w:r w:rsidRPr="00BA515A">
        <w:rPr>
          <w:color w:val="2A2628"/>
          <w:spacing w:val="3"/>
          <w:w w:val="105"/>
        </w:rPr>
        <w:t xml:space="preserve"> </w:t>
      </w:r>
      <w:r w:rsidRPr="00BA515A">
        <w:rPr>
          <w:color w:val="2A2628"/>
          <w:spacing w:val="1"/>
          <w:w w:val="105"/>
        </w:rPr>
        <w:t>njeriut</w:t>
      </w:r>
      <w:r w:rsidRPr="00BA515A">
        <w:rPr>
          <w:color w:val="423F42"/>
          <w:spacing w:val="2"/>
          <w:w w:val="105"/>
        </w:rPr>
        <w:t>,</w:t>
      </w:r>
      <w:r w:rsidRPr="00BA515A">
        <w:rPr>
          <w:color w:val="423F42"/>
          <w:spacing w:val="8"/>
          <w:w w:val="105"/>
        </w:rPr>
        <w:t xml:space="preserve"> </w:t>
      </w:r>
      <w:r w:rsidRPr="00BA515A">
        <w:rPr>
          <w:color w:val="2A2628"/>
          <w:w w:val="105"/>
        </w:rPr>
        <w:t>mbledhjen</w:t>
      </w:r>
      <w:r w:rsidRPr="00BA515A">
        <w:rPr>
          <w:color w:val="2A2628"/>
          <w:spacing w:val="-22"/>
          <w:w w:val="105"/>
        </w:rPr>
        <w:t xml:space="preserve"> </w:t>
      </w:r>
      <w:r w:rsidRPr="00BA515A">
        <w:rPr>
          <w:color w:val="423F42"/>
          <w:w w:val="105"/>
        </w:rPr>
        <w:t>,</w:t>
      </w:r>
      <w:r w:rsidRPr="00BA515A">
        <w:rPr>
          <w:color w:val="423F42"/>
          <w:spacing w:val="23"/>
          <w:w w:val="103"/>
        </w:rPr>
        <w:t xml:space="preserve"> </w:t>
      </w:r>
      <w:r w:rsidRPr="00BA515A">
        <w:rPr>
          <w:color w:val="2A2628"/>
          <w:w w:val="105"/>
        </w:rPr>
        <w:t>transporti</w:t>
      </w:r>
      <w:r w:rsidRPr="00BA515A">
        <w:rPr>
          <w:color w:val="2A2628"/>
          <w:spacing w:val="26"/>
          <w:w w:val="105"/>
        </w:rPr>
        <w:t>n</w:t>
      </w:r>
      <w:r w:rsidRPr="00BA515A">
        <w:rPr>
          <w:color w:val="423F42"/>
          <w:w w:val="105"/>
        </w:rPr>
        <w:t>,</w:t>
      </w:r>
      <w:r w:rsidRPr="00BA515A">
        <w:rPr>
          <w:color w:val="423F42"/>
          <w:spacing w:val="11"/>
          <w:w w:val="105"/>
        </w:rPr>
        <w:t xml:space="preserve"> </w:t>
      </w:r>
      <w:r w:rsidRPr="00BA515A">
        <w:rPr>
          <w:color w:val="2A2628"/>
          <w:spacing w:val="1"/>
          <w:w w:val="105"/>
        </w:rPr>
        <w:t>tra</w:t>
      </w:r>
      <w:r w:rsidR="00B12C15" w:rsidRPr="00BA515A">
        <w:rPr>
          <w:color w:val="2A2628"/>
          <w:spacing w:val="3"/>
          <w:w w:val="105"/>
        </w:rPr>
        <w:t>j</w:t>
      </w:r>
      <w:r w:rsidRPr="0074109D">
        <w:rPr>
          <w:color w:val="2A2628"/>
          <w:spacing w:val="1"/>
          <w:w w:val="105"/>
        </w:rPr>
        <w:t>tim</w:t>
      </w:r>
      <w:r w:rsidR="002911D6">
        <w:rPr>
          <w:color w:val="2A2628"/>
          <w:spacing w:val="1"/>
          <w:w w:val="105"/>
        </w:rPr>
        <w:t>in</w:t>
      </w:r>
      <w:r w:rsidRPr="0074109D">
        <w:rPr>
          <w:color w:val="423F42"/>
          <w:spacing w:val="2"/>
          <w:w w:val="105"/>
        </w:rPr>
        <w:t>,</w:t>
      </w:r>
      <w:r w:rsidRPr="0074109D">
        <w:rPr>
          <w:color w:val="423F42"/>
          <w:spacing w:val="12"/>
          <w:w w:val="105"/>
        </w:rPr>
        <w:t xml:space="preserve"> </w:t>
      </w:r>
      <w:r w:rsidRPr="0074109D">
        <w:rPr>
          <w:color w:val="2A2628"/>
          <w:w w:val="105"/>
        </w:rPr>
        <w:t>riperdorimin</w:t>
      </w:r>
      <w:r w:rsidRPr="005413FF">
        <w:rPr>
          <w:color w:val="423F42"/>
          <w:w w:val="105"/>
        </w:rPr>
        <w:t>,</w:t>
      </w:r>
      <w:r w:rsidRPr="005413FF">
        <w:rPr>
          <w:color w:val="423F42"/>
          <w:spacing w:val="17"/>
          <w:w w:val="105"/>
        </w:rPr>
        <w:t xml:space="preserve"> </w:t>
      </w:r>
      <w:r w:rsidRPr="005413FF">
        <w:rPr>
          <w:color w:val="2A2628"/>
          <w:w w:val="105"/>
        </w:rPr>
        <w:t>perpu</w:t>
      </w:r>
      <w:r w:rsidR="002911D6">
        <w:rPr>
          <w:color w:val="2A2628"/>
          <w:w w:val="105"/>
        </w:rPr>
        <w:t>nimin</w:t>
      </w:r>
      <w:r w:rsidRPr="005413FF">
        <w:rPr>
          <w:color w:val="423F42"/>
          <w:w w:val="105"/>
        </w:rPr>
        <w:t>,</w:t>
      </w:r>
      <w:r w:rsidRPr="005413FF">
        <w:rPr>
          <w:color w:val="423F42"/>
          <w:spacing w:val="12"/>
          <w:w w:val="105"/>
        </w:rPr>
        <w:t xml:space="preserve"> </w:t>
      </w:r>
      <w:r w:rsidRPr="005413FF">
        <w:rPr>
          <w:color w:val="2A2628"/>
          <w:w w:val="105"/>
        </w:rPr>
        <w:t>riciklimin</w:t>
      </w:r>
      <w:r w:rsidRPr="005413FF">
        <w:rPr>
          <w:color w:val="2A2628"/>
          <w:spacing w:val="48"/>
          <w:w w:val="105"/>
        </w:rPr>
        <w:t xml:space="preserve"> </w:t>
      </w:r>
      <w:r w:rsidRPr="002D7524">
        <w:rPr>
          <w:color w:val="2A2628"/>
          <w:w w:val="105"/>
        </w:rPr>
        <w:t>dhe</w:t>
      </w:r>
      <w:r w:rsidRPr="002D7524">
        <w:rPr>
          <w:color w:val="2A2628"/>
          <w:spacing w:val="22"/>
          <w:w w:val="105"/>
        </w:rPr>
        <w:t xml:space="preserve"> </w:t>
      </w:r>
      <w:r w:rsidRPr="002D7524">
        <w:rPr>
          <w:color w:val="2A2628"/>
          <w:w w:val="105"/>
        </w:rPr>
        <w:t>deponimin</w:t>
      </w:r>
      <w:r w:rsidRPr="002911D6">
        <w:rPr>
          <w:color w:val="2A2628"/>
          <w:spacing w:val="68"/>
          <w:w w:val="106"/>
        </w:rPr>
        <w:t xml:space="preserve"> </w:t>
      </w:r>
      <w:r w:rsidRPr="002911D6">
        <w:rPr>
          <w:color w:val="2A2628"/>
          <w:w w:val="105"/>
        </w:rPr>
        <w:t>perfundimtar</w:t>
      </w:r>
      <w:r w:rsidRPr="002911D6">
        <w:rPr>
          <w:color w:val="2A2628"/>
          <w:spacing w:val="34"/>
          <w:w w:val="105"/>
        </w:rPr>
        <w:t xml:space="preserve"> </w:t>
      </w:r>
      <w:r w:rsidRPr="002911D6">
        <w:rPr>
          <w:color w:val="2A2628"/>
          <w:w w:val="105"/>
        </w:rPr>
        <w:t>t</w:t>
      </w:r>
      <w:r w:rsidR="002911D6">
        <w:rPr>
          <w:color w:val="2A2628"/>
          <w:w w:val="105"/>
        </w:rPr>
        <w:t>ë</w:t>
      </w:r>
      <w:r w:rsidRPr="002911D6">
        <w:rPr>
          <w:color w:val="2A2628"/>
          <w:w w:val="105"/>
        </w:rPr>
        <w:t>e</w:t>
      </w:r>
      <w:r w:rsidRPr="002911D6">
        <w:rPr>
          <w:color w:val="2A2628"/>
          <w:spacing w:val="22"/>
          <w:w w:val="105"/>
        </w:rPr>
        <w:t xml:space="preserve"> </w:t>
      </w:r>
      <w:r w:rsidRPr="002911D6">
        <w:rPr>
          <w:color w:val="2A2628"/>
          <w:spacing w:val="1"/>
          <w:w w:val="105"/>
        </w:rPr>
        <w:t>mbeturines</w:t>
      </w:r>
      <w:r w:rsidRPr="002911D6">
        <w:rPr>
          <w:color w:val="423F42"/>
          <w:spacing w:val="1"/>
          <w:w w:val="105"/>
        </w:rPr>
        <w:t>,</w:t>
      </w:r>
      <w:r w:rsidRPr="002911D6">
        <w:rPr>
          <w:color w:val="423F42"/>
          <w:spacing w:val="18"/>
          <w:w w:val="105"/>
        </w:rPr>
        <w:t xml:space="preserve"> </w:t>
      </w:r>
      <w:r w:rsidRPr="002911D6">
        <w:rPr>
          <w:color w:val="2A2628"/>
          <w:w w:val="105"/>
        </w:rPr>
        <w:t>p</w:t>
      </w:r>
      <w:r w:rsidR="002911D6">
        <w:rPr>
          <w:color w:val="2A2628"/>
          <w:w w:val="105"/>
        </w:rPr>
        <w:t>ë</w:t>
      </w:r>
      <w:r w:rsidRPr="002911D6">
        <w:rPr>
          <w:color w:val="2A2628"/>
          <w:w w:val="105"/>
        </w:rPr>
        <w:t>erfshir</w:t>
      </w:r>
      <w:r w:rsidR="002911D6">
        <w:rPr>
          <w:color w:val="2A2628"/>
          <w:w w:val="105"/>
        </w:rPr>
        <w:t>ë</w:t>
      </w:r>
      <w:r w:rsidRPr="002911D6">
        <w:rPr>
          <w:color w:val="2A2628"/>
          <w:spacing w:val="41"/>
          <w:w w:val="105"/>
        </w:rPr>
        <w:t xml:space="preserve"> </w:t>
      </w:r>
      <w:r w:rsidRPr="002911D6">
        <w:rPr>
          <w:color w:val="2A2628"/>
          <w:w w:val="105"/>
        </w:rPr>
        <w:t>monitorimin</w:t>
      </w:r>
      <w:r w:rsidRPr="002911D6">
        <w:rPr>
          <w:color w:val="2A2628"/>
          <w:spacing w:val="53"/>
          <w:w w:val="105"/>
        </w:rPr>
        <w:t xml:space="preserve"> </w:t>
      </w:r>
      <w:r w:rsidRPr="002911D6">
        <w:rPr>
          <w:color w:val="2A2628"/>
          <w:w w:val="105"/>
        </w:rPr>
        <w:t>dhe</w:t>
      </w:r>
      <w:r w:rsidRPr="002911D6">
        <w:rPr>
          <w:color w:val="2A2628"/>
          <w:spacing w:val="14"/>
          <w:w w:val="105"/>
        </w:rPr>
        <w:t xml:space="preserve"> </w:t>
      </w:r>
      <w:r w:rsidRPr="002911D6">
        <w:rPr>
          <w:color w:val="2A2628"/>
          <w:w w:val="105"/>
        </w:rPr>
        <w:t>kujdesin</w:t>
      </w:r>
      <w:r w:rsidRPr="002911D6">
        <w:rPr>
          <w:color w:val="2A2628"/>
          <w:spacing w:val="43"/>
          <w:w w:val="105"/>
        </w:rPr>
        <w:t xml:space="preserve"> </w:t>
      </w:r>
      <w:r w:rsidRPr="002911D6">
        <w:rPr>
          <w:color w:val="2A2628"/>
          <w:w w:val="105"/>
        </w:rPr>
        <w:t>edhe</w:t>
      </w:r>
      <w:r w:rsidRPr="002911D6">
        <w:rPr>
          <w:color w:val="2A2628"/>
          <w:spacing w:val="16"/>
          <w:w w:val="105"/>
        </w:rPr>
        <w:t xml:space="preserve"> </w:t>
      </w:r>
      <w:r w:rsidRPr="002911D6">
        <w:rPr>
          <w:color w:val="2A2628"/>
          <w:w w:val="105"/>
        </w:rPr>
        <w:t>pas</w:t>
      </w:r>
      <w:r w:rsidRPr="002911D6">
        <w:rPr>
          <w:color w:val="2A2628"/>
          <w:spacing w:val="32"/>
          <w:w w:val="105"/>
        </w:rPr>
        <w:t xml:space="preserve"> </w:t>
      </w:r>
      <w:r w:rsidRPr="002911D6">
        <w:rPr>
          <w:color w:val="2A2628"/>
          <w:w w:val="105"/>
        </w:rPr>
        <w:t>kryerjes</w:t>
      </w:r>
      <w:r w:rsidRPr="002911D6">
        <w:rPr>
          <w:color w:val="2A2628"/>
          <w:spacing w:val="44"/>
          <w:w w:val="105"/>
        </w:rPr>
        <w:t xml:space="preserve"> </w:t>
      </w:r>
      <w:r w:rsidRPr="002911D6">
        <w:rPr>
          <w:color w:val="2A2628"/>
          <w:w w:val="105"/>
        </w:rPr>
        <w:t>s</w:t>
      </w:r>
      <w:r w:rsidR="002911D6">
        <w:rPr>
          <w:color w:val="2A2628"/>
          <w:w w:val="105"/>
        </w:rPr>
        <w:t>ë</w:t>
      </w:r>
      <w:r w:rsidRPr="002911D6">
        <w:rPr>
          <w:color w:val="2A2628"/>
          <w:w w:val="105"/>
        </w:rPr>
        <w:t>e</w:t>
      </w:r>
      <w:r w:rsidRPr="002911D6">
        <w:rPr>
          <w:color w:val="2A2628"/>
          <w:spacing w:val="29"/>
          <w:w w:val="104"/>
        </w:rPr>
        <w:t xml:space="preserve"> </w:t>
      </w:r>
      <w:r w:rsidRPr="002911D6">
        <w:rPr>
          <w:color w:val="2A2628"/>
          <w:w w:val="105"/>
        </w:rPr>
        <w:t>k</w:t>
      </w:r>
      <w:r w:rsidR="002911D6">
        <w:rPr>
          <w:color w:val="2A2628"/>
          <w:w w:val="105"/>
        </w:rPr>
        <w:t>ë</w:t>
      </w:r>
      <w:r w:rsidRPr="002911D6">
        <w:rPr>
          <w:color w:val="2A2628"/>
          <w:w w:val="105"/>
        </w:rPr>
        <w:t>etyre</w:t>
      </w:r>
      <w:r w:rsidRPr="002911D6">
        <w:rPr>
          <w:color w:val="2A2628"/>
          <w:spacing w:val="22"/>
          <w:w w:val="105"/>
        </w:rPr>
        <w:t xml:space="preserve"> </w:t>
      </w:r>
      <w:r w:rsidRPr="002911D6">
        <w:rPr>
          <w:color w:val="2A2628"/>
          <w:w w:val="105"/>
        </w:rPr>
        <w:t>aktiviteteve.</w:t>
      </w:r>
    </w:p>
    <w:p w:rsidR="00E51A62" w:rsidRPr="00BA515A" w:rsidRDefault="00E51A62" w:rsidP="00C71C6E">
      <w:pPr>
        <w:widowControl w:val="0"/>
        <w:numPr>
          <w:ilvl w:val="1"/>
          <w:numId w:val="39"/>
        </w:numPr>
        <w:tabs>
          <w:tab w:val="left" w:pos="924"/>
        </w:tabs>
        <w:spacing w:line="295" w:lineRule="auto"/>
        <w:ind w:left="861" w:right="167" w:hanging="345"/>
        <w:jc w:val="both"/>
        <w:rPr>
          <w:rFonts w:eastAsia="Times New Roman"/>
        </w:rPr>
      </w:pPr>
      <w:r w:rsidRPr="007F1618">
        <w:rPr>
          <w:b/>
          <w:color w:val="2A2628"/>
        </w:rPr>
        <w:t>Gjeneruesi</w:t>
      </w:r>
      <w:r w:rsidRPr="007F1618">
        <w:rPr>
          <w:b/>
          <w:color w:val="2A2628"/>
          <w:spacing w:val="22"/>
        </w:rPr>
        <w:t xml:space="preserve"> </w:t>
      </w:r>
      <w:r w:rsidRPr="007F1618">
        <w:rPr>
          <w:b/>
          <w:color w:val="2A2628"/>
        </w:rPr>
        <w:t>i</w:t>
      </w:r>
      <w:r w:rsidRPr="007F1618">
        <w:rPr>
          <w:b/>
          <w:color w:val="2A2628"/>
          <w:spacing w:val="11"/>
        </w:rPr>
        <w:t xml:space="preserve"> </w:t>
      </w:r>
      <w:r w:rsidRPr="007F1618">
        <w:rPr>
          <w:b/>
          <w:color w:val="2A2628"/>
        </w:rPr>
        <w:t>mbeturinave-</w:t>
      </w:r>
      <w:r w:rsidRPr="007F1618">
        <w:rPr>
          <w:b/>
          <w:color w:val="2A2628"/>
          <w:spacing w:val="36"/>
        </w:rPr>
        <w:t xml:space="preserve"> </w:t>
      </w:r>
      <w:r w:rsidRPr="007B143D">
        <w:rPr>
          <w:color w:val="2A2628"/>
        </w:rPr>
        <w:t>subjekt</w:t>
      </w:r>
      <w:r w:rsidRPr="007B143D">
        <w:rPr>
          <w:color w:val="2A2628"/>
          <w:spacing w:val="17"/>
        </w:rPr>
        <w:t xml:space="preserve"> </w:t>
      </w:r>
      <w:r w:rsidRPr="007B143D">
        <w:rPr>
          <w:color w:val="2A2628"/>
        </w:rPr>
        <w:t>fizik</w:t>
      </w:r>
      <w:r w:rsidRPr="007B143D">
        <w:rPr>
          <w:color w:val="2A2628"/>
          <w:spacing w:val="20"/>
        </w:rPr>
        <w:t xml:space="preserve"> </w:t>
      </w:r>
      <w:r w:rsidRPr="008623F7">
        <w:rPr>
          <w:color w:val="2A2628"/>
        </w:rPr>
        <w:t>apo</w:t>
      </w:r>
      <w:r w:rsidRPr="008623F7">
        <w:rPr>
          <w:color w:val="2A2628"/>
          <w:spacing w:val="38"/>
        </w:rPr>
        <w:t xml:space="preserve"> </w:t>
      </w:r>
      <w:r w:rsidRPr="008623F7">
        <w:rPr>
          <w:color w:val="2A2628"/>
        </w:rPr>
        <w:t>juridik</w:t>
      </w:r>
      <w:r w:rsidRPr="008623F7">
        <w:rPr>
          <w:color w:val="2A2628"/>
          <w:spacing w:val="47"/>
        </w:rPr>
        <w:t xml:space="preserve"> </w:t>
      </w:r>
      <w:r w:rsidRPr="008623F7">
        <w:rPr>
          <w:color w:val="2A2628"/>
        </w:rPr>
        <w:t>i</w:t>
      </w:r>
      <w:r w:rsidRPr="008623F7">
        <w:rPr>
          <w:color w:val="2A2628"/>
          <w:spacing w:val="17"/>
        </w:rPr>
        <w:t xml:space="preserve"> </w:t>
      </w:r>
      <w:r w:rsidRPr="008623F7">
        <w:rPr>
          <w:color w:val="2A2628"/>
        </w:rPr>
        <w:t>cil</w:t>
      </w:r>
      <w:r w:rsidR="002911D6">
        <w:rPr>
          <w:color w:val="2A2628"/>
        </w:rPr>
        <w:t>ë</w:t>
      </w:r>
      <w:r w:rsidRPr="008623F7">
        <w:rPr>
          <w:color w:val="2A2628"/>
        </w:rPr>
        <w:t>esuar</w:t>
      </w:r>
      <w:r w:rsidRPr="008623F7">
        <w:rPr>
          <w:color w:val="2A2628"/>
          <w:spacing w:val="22"/>
        </w:rPr>
        <w:t xml:space="preserve"> </w:t>
      </w:r>
      <w:r w:rsidRPr="008623F7">
        <w:rPr>
          <w:color w:val="2A2628"/>
        </w:rPr>
        <w:t xml:space="preserve">si </w:t>
      </w:r>
      <w:r w:rsidRPr="008623F7">
        <w:rPr>
          <w:color w:val="2A2628"/>
          <w:spacing w:val="9"/>
        </w:rPr>
        <w:t xml:space="preserve"> </w:t>
      </w:r>
      <w:r w:rsidRPr="008623F7">
        <w:rPr>
          <w:color w:val="2A2628"/>
        </w:rPr>
        <w:t xml:space="preserve">krijuesi </w:t>
      </w:r>
      <w:r w:rsidRPr="008623F7">
        <w:rPr>
          <w:color w:val="2A2628"/>
          <w:spacing w:val="39"/>
        </w:rPr>
        <w:t xml:space="preserve"> </w:t>
      </w:r>
      <w:r w:rsidRPr="008623F7">
        <w:rPr>
          <w:color w:val="2A2628"/>
        </w:rPr>
        <w:t>i</w:t>
      </w:r>
      <w:r w:rsidRPr="008623F7">
        <w:rPr>
          <w:color w:val="2A2628"/>
          <w:w w:val="94"/>
        </w:rPr>
        <w:t xml:space="preserve"> </w:t>
      </w:r>
      <w:r w:rsidRPr="008623F7">
        <w:rPr>
          <w:color w:val="2A2628"/>
        </w:rPr>
        <w:t>mbeturinave.</w:t>
      </w:r>
    </w:p>
    <w:p w:rsidR="00E51A62" w:rsidRPr="00BA515A" w:rsidRDefault="00E51A62" w:rsidP="00C71C6E">
      <w:pPr>
        <w:widowControl w:val="0"/>
        <w:numPr>
          <w:ilvl w:val="1"/>
          <w:numId w:val="39"/>
        </w:numPr>
        <w:tabs>
          <w:tab w:val="left" w:pos="924"/>
        </w:tabs>
        <w:spacing w:line="262" w:lineRule="exact"/>
        <w:ind w:left="924" w:hanging="408"/>
        <w:rPr>
          <w:rFonts w:eastAsia="Times New Roman"/>
        </w:rPr>
      </w:pPr>
      <w:r w:rsidRPr="007F1618">
        <w:rPr>
          <w:b/>
          <w:color w:val="2A2628"/>
          <w:w w:val="110"/>
        </w:rPr>
        <w:t>Operator</w:t>
      </w:r>
      <w:r w:rsidRPr="007F1618">
        <w:rPr>
          <w:b/>
          <w:color w:val="2A2628"/>
          <w:spacing w:val="14"/>
          <w:w w:val="110"/>
        </w:rPr>
        <w:t xml:space="preserve"> </w:t>
      </w:r>
      <w:r w:rsidRPr="007F1618">
        <w:rPr>
          <w:color w:val="2A2628"/>
          <w:w w:val="175"/>
        </w:rPr>
        <w:t>-</w:t>
      </w:r>
      <w:r w:rsidRPr="007F1618">
        <w:rPr>
          <w:color w:val="2A2628"/>
          <w:spacing w:val="-54"/>
          <w:w w:val="175"/>
        </w:rPr>
        <w:t xml:space="preserve"> </w:t>
      </w:r>
      <w:r w:rsidRPr="007B143D">
        <w:rPr>
          <w:color w:val="2A2628"/>
          <w:w w:val="110"/>
        </w:rPr>
        <w:t>personi</w:t>
      </w:r>
      <w:r w:rsidRPr="007B143D">
        <w:rPr>
          <w:color w:val="2A2628"/>
          <w:spacing w:val="12"/>
          <w:w w:val="110"/>
        </w:rPr>
        <w:t xml:space="preserve"> </w:t>
      </w:r>
      <w:r w:rsidRPr="007B143D">
        <w:rPr>
          <w:color w:val="2A2628"/>
          <w:w w:val="110"/>
        </w:rPr>
        <w:t>juridik</w:t>
      </w:r>
      <w:r w:rsidRPr="007B143D">
        <w:rPr>
          <w:color w:val="2A2628"/>
          <w:spacing w:val="39"/>
          <w:w w:val="110"/>
        </w:rPr>
        <w:t xml:space="preserve"> </w:t>
      </w:r>
      <w:r w:rsidRPr="008623F7">
        <w:rPr>
          <w:color w:val="2A2628"/>
          <w:w w:val="110"/>
        </w:rPr>
        <w:t>i</w:t>
      </w:r>
      <w:r w:rsidRPr="008623F7">
        <w:rPr>
          <w:color w:val="2A2628"/>
          <w:spacing w:val="17"/>
          <w:w w:val="110"/>
        </w:rPr>
        <w:t xml:space="preserve"> </w:t>
      </w:r>
      <w:r w:rsidRPr="008623F7">
        <w:rPr>
          <w:color w:val="2A2628"/>
          <w:w w:val="110"/>
        </w:rPr>
        <w:t xml:space="preserve">cili </w:t>
      </w:r>
      <w:r w:rsidRPr="008623F7">
        <w:rPr>
          <w:color w:val="2A2628"/>
          <w:spacing w:val="26"/>
          <w:w w:val="110"/>
        </w:rPr>
        <w:t xml:space="preserve"> </w:t>
      </w:r>
      <w:r w:rsidRPr="008623F7">
        <w:rPr>
          <w:color w:val="2A2628"/>
          <w:w w:val="110"/>
        </w:rPr>
        <w:t>n</w:t>
      </w:r>
      <w:r w:rsidR="002911D6">
        <w:rPr>
          <w:color w:val="2A2628"/>
          <w:w w:val="110"/>
        </w:rPr>
        <w:t>ë</w:t>
      </w:r>
      <w:r w:rsidRPr="008623F7">
        <w:rPr>
          <w:color w:val="2A2628"/>
          <w:w w:val="110"/>
        </w:rPr>
        <w:t>e</w:t>
      </w:r>
      <w:r w:rsidRPr="008623F7">
        <w:rPr>
          <w:color w:val="2A2628"/>
          <w:spacing w:val="12"/>
          <w:w w:val="110"/>
        </w:rPr>
        <w:t xml:space="preserve"> </w:t>
      </w:r>
      <w:r w:rsidRPr="008623F7">
        <w:rPr>
          <w:color w:val="2A2628"/>
          <w:w w:val="110"/>
        </w:rPr>
        <w:t xml:space="preserve">perputhje </w:t>
      </w:r>
      <w:r w:rsidRPr="008623F7">
        <w:rPr>
          <w:color w:val="2A2628"/>
          <w:spacing w:val="32"/>
          <w:w w:val="110"/>
        </w:rPr>
        <w:t xml:space="preserve"> </w:t>
      </w:r>
      <w:r w:rsidRPr="008623F7">
        <w:rPr>
          <w:color w:val="2A2628"/>
          <w:w w:val="110"/>
        </w:rPr>
        <w:t>me</w:t>
      </w:r>
      <w:r w:rsidRPr="008623F7">
        <w:rPr>
          <w:color w:val="2A2628"/>
          <w:spacing w:val="18"/>
          <w:w w:val="110"/>
        </w:rPr>
        <w:t xml:space="preserve"> </w:t>
      </w:r>
      <w:r w:rsidRPr="008623F7">
        <w:rPr>
          <w:color w:val="2A2628"/>
          <w:w w:val="110"/>
        </w:rPr>
        <w:t xml:space="preserve">dispozitat </w:t>
      </w:r>
      <w:r w:rsidRPr="008623F7">
        <w:rPr>
          <w:color w:val="2A2628"/>
          <w:spacing w:val="34"/>
          <w:w w:val="110"/>
        </w:rPr>
        <w:t xml:space="preserve"> </w:t>
      </w:r>
      <w:r w:rsidRPr="008623F7">
        <w:rPr>
          <w:color w:val="2A2628"/>
          <w:w w:val="110"/>
        </w:rPr>
        <w:t>e</w:t>
      </w:r>
      <w:r w:rsidRPr="008623F7">
        <w:rPr>
          <w:color w:val="2A2628"/>
          <w:spacing w:val="3"/>
          <w:w w:val="110"/>
        </w:rPr>
        <w:t xml:space="preserve"> </w:t>
      </w:r>
      <w:r w:rsidRPr="008623F7">
        <w:rPr>
          <w:color w:val="2A2628"/>
          <w:spacing w:val="1"/>
          <w:w w:val="110"/>
        </w:rPr>
        <w:t>ligjit</w:t>
      </w:r>
      <w:r w:rsidRPr="008623F7">
        <w:rPr>
          <w:color w:val="423F42"/>
          <w:spacing w:val="1"/>
          <w:w w:val="110"/>
        </w:rPr>
        <w:t>,</w:t>
      </w:r>
      <w:r w:rsidRPr="008623F7">
        <w:rPr>
          <w:color w:val="423F42"/>
          <w:spacing w:val="4"/>
          <w:w w:val="110"/>
        </w:rPr>
        <w:t xml:space="preserve"> </w:t>
      </w:r>
      <w:r w:rsidRPr="00BA515A">
        <w:rPr>
          <w:color w:val="2A2628"/>
          <w:w w:val="110"/>
        </w:rPr>
        <w:t>menaxhon</w:t>
      </w:r>
      <w:r w:rsidRPr="00BA515A">
        <w:rPr>
          <w:color w:val="2A2628"/>
          <w:spacing w:val="-36"/>
          <w:w w:val="110"/>
        </w:rPr>
        <w:t xml:space="preserve"> </w:t>
      </w:r>
      <w:r w:rsidRPr="00BA515A">
        <w:rPr>
          <w:color w:val="423F42"/>
          <w:w w:val="110"/>
        </w:rPr>
        <w:t>,</w:t>
      </w:r>
    </w:p>
    <w:p w:rsidR="00E51A62" w:rsidRPr="002911D6" w:rsidRDefault="00E51A62" w:rsidP="00E51A62">
      <w:pPr>
        <w:pStyle w:val="BodyText"/>
        <w:spacing w:line="287" w:lineRule="auto"/>
        <w:ind w:right="146"/>
        <w:jc w:val="both"/>
      </w:pPr>
      <w:r w:rsidRPr="00BA515A">
        <w:rPr>
          <w:color w:val="2A2626"/>
        </w:rPr>
        <w:t>kontrollo</w:t>
      </w:r>
      <w:r w:rsidRPr="00BA515A">
        <w:rPr>
          <w:color w:val="2A2626"/>
          <w:spacing w:val="25"/>
        </w:rPr>
        <w:t>n</w:t>
      </w:r>
      <w:r w:rsidRPr="00BA515A">
        <w:rPr>
          <w:color w:val="444142"/>
        </w:rPr>
        <w:t>,</w:t>
      </w:r>
      <w:r w:rsidRPr="00BA515A">
        <w:rPr>
          <w:color w:val="444142"/>
          <w:spacing w:val="24"/>
        </w:rPr>
        <w:t xml:space="preserve"> </w:t>
      </w:r>
      <w:r w:rsidRPr="00BA515A">
        <w:rPr>
          <w:color w:val="2A2626"/>
        </w:rPr>
        <w:t>e</w:t>
      </w:r>
      <w:r w:rsidR="002911D6">
        <w:rPr>
          <w:color w:val="2A2626"/>
        </w:rPr>
        <w:t>ë</w:t>
      </w:r>
      <w:r w:rsidRPr="00BA515A">
        <w:rPr>
          <w:color w:val="2A2626"/>
        </w:rPr>
        <w:t>sht</w:t>
      </w:r>
      <w:r w:rsidR="002911D6">
        <w:rPr>
          <w:color w:val="2A2626"/>
        </w:rPr>
        <w:t>ë</w:t>
      </w:r>
      <w:r w:rsidRPr="00BA515A">
        <w:rPr>
          <w:color w:val="2A2626"/>
        </w:rPr>
        <w:t>e</w:t>
      </w:r>
      <w:r w:rsidRPr="00BA515A">
        <w:rPr>
          <w:color w:val="2A2626"/>
          <w:spacing w:val="26"/>
        </w:rPr>
        <w:t xml:space="preserve"> </w:t>
      </w:r>
      <w:r w:rsidRPr="00BA515A">
        <w:rPr>
          <w:color w:val="2A2626"/>
        </w:rPr>
        <w:t>pe</w:t>
      </w:r>
      <w:r w:rsidR="002911D6">
        <w:rPr>
          <w:color w:val="2A2626"/>
        </w:rPr>
        <w:t>ë</w:t>
      </w:r>
      <w:r w:rsidRPr="00BA515A">
        <w:rPr>
          <w:color w:val="2A2626"/>
        </w:rPr>
        <w:t>rgjegj</w:t>
      </w:r>
      <w:r w:rsidR="002911D6">
        <w:rPr>
          <w:color w:val="2A2626"/>
        </w:rPr>
        <w:t>ë</w:t>
      </w:r>
      <w:r w:rsidRPr="00BA515A">
        <w:rPr>
          <w:color w:val="2A2626"/>
        </w:rPr>
        <w:t>es</w:t>
      </w:r>
      <w:r w:rsidRPr="0074109D">
        <w:rPr>
          <w:color w:val="2A2626"/>
          <w:spacing w:val="54"/>
        </w:rPr>
        <w:t xml:space="preserve"> </w:t>
      </w:r>
      <w:r w:rsidRPr="0074109D">
        <w:rPr>
          <w:color w:val="2A2626"/>
        </w:rPr>
        <w:t>p</w:t>
      </w:r>
      <w:r w:rsidR="002911D6">
        <w:rPr>
          <w:color w:val="2A2626"/>
        </w:rPr>
        <w:t>ë</w:t>
      </w:r>
      <w:r w:rsidRPr="0074109D">
        <w:rPr>
          <w:color w:val="2A2626"/>
        </w:rPr>
        <w:t>er</w:t>
      </w:r>
      <w:r w:rsidRPr="0074109D">
        <w:rPr>
          <w:color w:val="2A2626"/>
          <w:spacing w:val="37"/>
        </w:rPr>
        <w:t xml:space="preserve"> </w:t>
      </w:r>
      <w:r w:rsidRPr="0074109D">
        <w:rPr>
          <w:color w:val="2A2626"/>
        </w:rPr>
        <w:t>objektet</w:t>
      </w:r>
      <w:r w:rsidRPr="005413FF">
        <w:rPr>
          <w:color w:val="2A2626"/>
          <w:spacing w:val="46"/>
        </w:rPr>
        <w:t xml:space="preserve"> </w:t>
      </w:r>
      <w:r w:rsidRPr="005413FF">
        <w:rPr>
          <w:color w:val="2A2626"/>
        </w:rPr>
        <w:t>dhe</w:t>
      </w:r>
      <w:r w:rsidRPr="005413FF">
        <w:rPr>
          <w:color w:val="2A2626"/>
          <w:spacing w:val="30"/>
        </w:rPr>
        <w:t xml:space="preserve"> </w:t>
      </w:r>
      <w:r w:rsidRPr="005413FF">
        <w:rPr>
          <w:color w:val="2A2626"/>
        </w:rPr>
        <w:t>pajisjet</w:t>
      </w:r>
      <w:r w:rsidRPr="005413FF">
        <w:rPr>
          <w:color w:val="2A2626"/>
          <w:spacing w:val="46"/>
        </w:rPr>
        <w:t xml:space="preserve"> </w:t>
      </w:r>
      <w:r w:rsidRPr="005413FF">
        <w:rPr>
          <w:color w:val="2A2626"/>
        </w:rPr>
        <w:t>e</w:t>
      </w:r>
      <w:r w:rsidRPr="005413FF">
        <w:rPr>
          <w:color w:val="2A2626"/>
          <w:spacing w:val="7"/>
        </w:rPr>
        <w:t xml:space="preserve"> </w:t>
      </w:r>
      <w:r w:rsidRPr="002D7524">
        <w:rPr>
          <w:color w:val="2A2626"/>
        </w:rPr>
        <w:t>mbeturinave</w:t>
      </w:r>
      <w:r w:rsidRPr="002D7524">
        <w:rPr>
          <w:color w:val="2A2626"/>
          <w:spacing w:val="45"/>
        </w:rPr>
        <w:t xml:space="preserve"> </w:t>
      </w:r>
      <w:r w:rsidRPr="002D7524">
        <w:rPr>
          <w:color w:val="2A2626"/>
        </w:rPr>
        <w:t>dh</w:t>
      </w:r>
      <w:r w:rsidRPr="008623F7">
        <w:rPr>
          <w:color w:val="2A2626"/>
        </w:rPr>
        <w:t>e</w:t>
      </w:r>
      <w:r w:rsidRPr="00BA515A">
        <w:rPr>
          <w:color w:val="2A2626"/>
          <w:spacing w:val="30"/>
        </w:rPr>
        <w:t xml:space="preserve"> </w:t>
      </w:r>
      <w:r w:rsidR="002911D6">
        <w:rPr>
          <w:color w:val="2A2626"/>
          <w:spacing w:val="30"/>
        </w:rPr>
        <w:t>ë</w:t>
      </w:r>
      <w:r w:rsidRPr="00BA515A">
        <w:rPr>
          <w:color w:val="2A2626"/>
        </w:rPr>
        <w:t>esht</w:t>
      </w:r>
      <w:r w:rsidR="002911D6">
        <w:rPr>
          <w:color w:val="2A2626"/>
        </w:rPr>
        <w:t>ë</w:t>
      </w:r>
      <w:r w:rsidRPr="00BA515A">
        <w:rPr>
          <w:color w:val="2A2626"/>
        </w:rPr>
        <w:t>e</w:t>
      </w:r>
      <w:r w:rsidRPr="00BA515A">
        <w:rPr>
          <w:color w:val="2A2626"/>
          <w:spacing w:val="26"/>
        </w:rPr>
        <w:t xml:space="preserve"> </w:t>
      </w:r>
      <w:r w:rsidRPr="00BA515A">
        <w:rPr>
          <w:color w:val="2A2626"/>
        </w:rPr>
        <w:t>i</w:t>
      </w:r>
      <w:r w:rsidRPr="00BA515A">
        <w:rPr>
          <w:color w:val="2A2626"/>
          <w:spacing w:val="52"/>
          <w:w w:val="90"/>
        </w:rPr>
        <w:t xml:space="preserve"> </w:t>
      </w:r>
      <w:r w:rsidRPr="00BA515A">
        <w:rPr>
          <w:color w:val="2A2626"/>
        </w:rPr>
        <w:t>autorizuar</w:t>
      </w:r>
      <w:r w:rsidRPr="00BA515A">
        <w:rPr>
          <w:color w:val="2A2626"/>
          <w:spacing w:val="2"/>
        </w:rPr>
        <w:t xml:space="preserve"> </w:t>
      </w:r>
      <w:r w:rsidRPr="0074109D">
        <w:rPr>
          <w:color w:val="2A2626"/>
        </w:rPr>
        <w:t>t</w:t>
      </w:r>
      <w:r w:rsidR="002911D6">
        <w:rPr>
          <w:color w:val="2A2626"/>
        </w:rPr>
        <w:t>ë</w:t>
      </w:r>
      <w:r w:rsidRPr="0074109D">
        <w:rPr>
          <w:color w:val="2A2626"/>
        </w:rPr>
        <w:t>e</w:t>
      </w:r>
      <w:r w:rsidRPr="0074109D">
        <w:rPr>
          <w:color w:val="2A2626"/>
          <w:spacing w:val="54"/>
        </w:rPr>
        <w:t xml:space="preserve"> </w:t>
      </w:r>
      <w:r w:rsidRPr="0074109D">
        <w:rPr>
          <w:color w:val="2A2626"/>
        </w:rPr>
        <w:t>marr</w:t>
      </w:r>
      <w:r w:rsidR="002911D6">
        <w:rPr>
          <w:color w:val="2A2626"/>
        </w:rPr>
        <w:t>ë</w:t>
      </w:r>
      <w:r w:rsidRPr="0074109D">
        <w:rPr>
          <w:color w:val="2A2626"/>
        </w:rPr>
        <w:t>e</w:t>
      </w:r>
      <w:r w:rsidRPr="0074109D">
        <w:rPr>
          <w:color w:val="2A2626"/>
          <w:spacing w:val="56"/>
        </w:rPr>
        <w:t xml:space="preserve"> </w:t>
      </w:r>
      <w:r w:rsidRPr="002911D6">
        <w:rPr>
          <w:color w:val="2A2626"/>
        </w:rPr>
        <w:t>vendime</w:t>
      </w:r>
      <w:r w:rsidRPr="002911D6">
        <w:rPr>
          <w:color w:val="2A2626"/>
          <w:spacing w:val="10"/>
        </w:rPr>
        <w:t xml:space="preserve"> </w:t>
      </w:r>
      <w:r w:rsidRPr="002911D6">
        <w:rPr>
          <w:color w:val="2A2626"/>
        </w:rPr>
        <w:t>n</w:t>
      </w:r>
      <w:r w:rsidR="002911D6">
        <w:rPr>
          <w:color w:val="2A2626"/>
        </w:rPr>
        <w:t>ë</w:t>
      </w:r>
      <w:r w:rsidRPr="002911D6">
        <w:rPr>
          <w:color w:val="2A2626"/>
        </w:rPr>
        <w:t>e</w:t>
      </w:r>
      <w:r w:rsidRPr="002911D6">
        <w:rPr>
          <w:color w:val="2A2626"/>
          <w:spacing w:val="6"/>
        </w:rPr>
        <w:t xml:space="preserve"> </w:t>
      </w:r>
      <w:r w:rsidRPr="002911D6">
        <w:rPr>
          <w:color w:val="2A2626"/>
        </w:rPr>
        <w:t>lidhje</w:t>
      </w:r>
      <w:r w:rsidRPr="002911D6">
        <w:rPr>
          <w:color w:val="2A2626"/>
          <w:spacing w:val="54"/>
        </w:rPr>
        <w:t xml:space="preserve"> </w:t>
      </w:r>
      <w:r w:rsidRPr="002911D6">
        <w:rPr>
          <w:color w:val="2A2626"/>
        </w:rPr>
        <w:t>me</w:t>
      </w:r>
      <w:r w:rsidRPr="002911D6">
        <w:rPr>
          <w:color w:val="2A2626"/>
          <w:spacing w:val="6"/>
        </w:rPr>
        <w:t xml:space="preserve"> </w:t>
      </w:r>
      <w:r w:rsidRPr="002911D6">
        <w:rPr>
          <w:color w:val="2A2626"/>
        </w:rPr>
        <w:t>funksionet</w:t>
      </w:r>
      <w:r w:rsidRPr="002911D6">
        <w:rPr>
          <w:color w:val="2A2626"/>
          <w:spacing w:val="12"/>
        </w:rPr>
        <w:t xml:space="preserve"> </w:t>
      </w:r>
      <w:r w:rsidRPr="002911D6">
        <w:rPr>
          <w:color w:val="2A2626"/>
        </w:rPr>
        <w:t>ekonomike</w:t>
      </w:r>
      <w:r w:rsidRPr="002911D6">
        <w:rPr>
          <w:color w:val="2A2626"/>
          <w:spacing w:val="19"/>
        </w:rPr>
        <w:t xml:space="preserve"> </w:t>
      </w:r>
      <w:r w:rsidRPr="002911D6">
        <w:rPr>
          <w:color w:val="2A2626"/>
        </w:rPr>
        <w:t>ose</w:t>
      </w:r>
      <w:r w:rsidRPr="002911D6">
        <w:rPr>
          <w:color w:val="2A2626"/>
          <w:spacing w:val="52"/>
        </w:rPr>
        <w:t xml:space="preserve"> </w:t>
      </w:r>
      <w:r w:rsidRPr="002911D6">
        <w:rPr>
          <w:color w:val="2A2626"/>
        </w:rPr>
        <w:t>teknike</w:t>
      </w:r>
      <w:r w:rsidRPr="002911D6">
        <w:rPr>
          <w:color w:val="2A2626"/>
          <w:spacing w:val="8"/>
        </w:rPr>
        <w:t xml:space="preserve"> </w:t>
      </w:r>
      <w:r w:rsidRPr="002911D6">
        <w:rPr>
          <w:color w:val="2A2626"/>
        </w:rPr>
        <w:t>t</w:t>
      </w:r>
      <w:r w:rsidR="002911D6">
        <w:rPr>
          <w:color w:val="2A2626"/>
        </w:rPr>
        <w:t>ë</w:t>
      </w:r>
      <w:r w:rsidRPr="002911D6">
        <w:rPr>
          <w:color w:val="2A2626"/>
        </w:rPr>
        <w:t>e</w:t>
      </w:r>
      <w:r w:rsidRPr="002911D6">
        <w:rPr>
          <w:color w:val="2A2626"/>
          <w:w w:val="104"/>
        </w:rPr>
        <w:t xml:space="preserve"> </w:t>
      </w:r>
      <w:r w:rsidRPr="002911D6">
        <w:rPr>
          <w:color w:val="2A2626"/>
        </w:rPr>
        <w:t>pajisjeve</w:t>
      </w:r>
      <w:r w:rsidRPr="002911D6">
        <w:rPr>
          <w:color w:val="2A2626"/>
          <w:spacing w:val="37"/>
        </w:rPr>
        <w:t xml:space="preserve"> </w:t>
      </w:r>
      <w:r w:rsidRPr="002911D6">
        <w:rPr>
          <w:color w:val="2A2626"/>
        </w:rPr>
        <w:t>dhe</w:t>
      </w:r>
      <w:r w:rsidRPr="002911D6">
        <w:rPr>
          <w:color w:val="2A2626"/>
          <w:spacing w:val="17"/>
        </w:rPr>
        <w:t xml:space="preserve"> </w:t>
      </w:r>
      <w:r w:rsidRPr="002911D6">
        <w:rPr>
          <w:color w:val="2A2626"/>
        </w:rPr>
        <w:t>objekteve.</w:t>
      </w:r>
    </w:p>
    <w:p w:rsidR="00E51A62" w:rsidRPr="007F1618" w:rsidRDefault="00E51A62" w:rsidP="00C71C6E">
      <w:pPr>
        <w:widowControl w:val="0"/>
        <w:numPr>
          <w:ilvl w:val="1"/>
          <w:numId w:val="39"/>
        </w:numPr>
        <w:tabs>
          <w:tab w:val="left" w:pos="920"/>
        </w:tabs>
        <w:spacing w:before="2" w:line="287" w:lineRule="auto"/>
        <w:ind w:left="856" w:right="154" w:hanging="340"/>
        <w:jc w:val="both"/>
        <w:rPr>
          <w:rFonts w:eastAsia="Times New Roman"/>
        </w:rPr>
      </w:pPr>
      <w:r w:rsidRPr="007F1618">
        <w:rPr>
          <w:b/>
          <w:color w:val="2A2626"/>
        </w:rPr>
        <w:t>Licenca</w:t>
      </w:r>
      <w:r w:rsidRPr="007F1618">
        <w:rPr>
          <w:b/>
          <w:color w:val="2A2626"/>
          <w:spacing w:val="28"/>
        </w:rPr>
        <w:t xml:space="preserve"> </w:t>
      </w:r>
      <w:r w:rsidRPr="007F1618">
        <w:rPr>
          <w:b/>
          <w:color w:val="2A2626"/>
        </w:rPr>
        <w:t>p</w:t>
      </w:r>
      <w:r w:rsidR="002911D6">
        <w:rPr>
          <w:b/>
          <w:color w:val="2A2626"/>
        </w:rPr>
        <w:t>ë</w:t>
      </w:r>
      <w:r w:rsidRPr="007F1618">
        <w:rPr>
          <w:b/>
          <w:color w:val="2A2626"/>
        </w:rPr>
        <w:t>r</w:t>
      </w:r>
      <w:r w:rsidRPr="007F1618">
        <w:rPr>
          <w:b/>
          <w:color w:val="2A2626"/>
          <w:spacing w:val="14"/>
        </w:rPr>
        <w:t xml:space="preserve"> </w:t>
      </w:r>
      <w:r w:rsidRPr="007F1618">
        <w:rPr>
          <w:b/>
          <w:color w:val="2A2626"/>
        </w:rPr>
        <w:t>menaxhimin</w:t>
      </w:r>
      <w:r w:rsidRPr="007F1618">
        <w:rPr>
          <w:b/>
          <w:color w:val="2A2626"/>
          <w:spacing w:val="26"/>
        </w:rPr>
        <w:t xml:space="preserve"> </w:t>
      </w:r>
      <w:r w:rsidRPr="007F1618">
        <w:rPr>
          <w:b/>
          <w:color w:val="2A2626"/>
        </w:rPr>
        <w:t>e mbeturinave</w:t>
      </w:r>
      <w:r w:rsidRPr="007F1618">
        <w:rPr>
          <w:b/>
          <w:color w:val="2A2626"/>
          <w:spacing w:val="35"/>
        </w:rPr>
        <w:t xml:space="preserve"> </w:t>
      </w:r>
      <w:r w:rsidRPr="007F1618">
        <w:rPr>
          <w:color w:val="2A2626"/>
        </w:rPr>
        <w:t>-</w:t>
      </w:r>
      <w:r w:rsidRPr="007F1618">
        <w:rPr>
          <w:color w:val="2A2626"/>
          <w:spacing w:val="-11"/>
        </w:rPr>
        <w:t xml:space="preserve"> </w:t>
      </w:r>
      <w:r w:rsidRPr="007F1618">
        <w:rPr>
          <w:color w:val="2A2626"/>
        </w:rPr>
        <w:t>leje</w:t>
      </w:r>
      <w:r w:rsidRPr="007F1618">
        <w:rPr>
          <w:color w:val="2A2626"/>
          <w:spacing w:val="-1"/>
        </w:rPr>
        <w:t xml:space="preserve"> </w:t>
      </w:r>
      <w:r w:rsidRPr="007F1618">
        <w:rPr>
          <w:color w:val="2A2626"/>
        </w:rPr>
        <w:t>me</w:t>
      </w:r>
      <w:r w:rsidRPr="007F1618">
        <w:rPr>
          <w:color w:val="2A2626"/>
          <w:spacing w:val="16"/>
        </w:rPr>
        <w:t xml:space="preserve"> </w:t>
      </w:r>
      <w:r w:rsidRPr="007F1618">
        <w:rPr>
          <w:color w:val="2A2626"/>
        </w:rPr>
        <w:t>shkrim</w:t>
      </w:r>
      <w:r w:rsidRPr="007F1618">
        <w:rPr>
          <w:color w:val="2A2626"/>
          <w:spacing w:val="19"/>
        </w:rPr>
        <w:t xml:space="preserve"> </w:t>
      </w:r>
      <w:r w:rsidRPr="007F1618">
        <w:rPr>
          <w:color w:val="2A2626"/>
        </w:rPr>
        <w:t>e</w:t>
      </w:r>
      <w:r w:rsidRPr="007F1618">
        <w:rPr>
          <w:color w:val="2A2626"/>
          <w:spacing w:val="-1"/>
        </w:rPr>
        <w:t xml:space="preserve"> </w:t>
      </w:r>
      <w:r w:rsidRPr="007F1618">
        <w:rPr>
          <w:color w:val="2A2626"/>
        </w:rPr>
        <w:t>cila</w:t>
      </w:r>
      <w:r w:rsidRPr="007F1618">
        <w:rPr>
          <w:color w:val="2A2626"/>
          <w:spacing w:val="2"/>
        </w:rPr>
        <w:t xml:space="preserve"> </w:t>
      </w:r>
      <w:r w:rsidRPr="007F1618">
        <w:rPr>
          <w:color w:val="2A2626"/>
        </w:rPr>
        <w:t>l</w:t>
      </w:r>
      <w:r w:rsidR="002911D6">
        <w:rPr>
          <w:color w:val="2A2626"/>
        </w:rPr>
        <w:t>ë</w:t>
      </w:r>
      <w:r w:rsidRPr="007F1618">
        <w:rPr>
          <w:color w:val="2A2626"/>
        </w:rPr>
        <w:t>shohet</w:t>
      </w:r>
      <w:r w:rsidRPr="007F1618">
        <w:rPr>
          <w:color w:val="2A2626"/>
          <w:spacing w:val="12"/>
        </w:rPr>
        <w:t xml:space="preserve"> </w:t>
      </w:r>
      <w:r w:rsidRPr="007F1618">
        <w:rPr>
          <w:color w:val="2A2626"/>
        </w:rPr>
        <w:t>me</w:t>
      </w:r>
      <w:r w:rsidRPr="007F1618">
        <w:rPr>
          <w:color w:val="2A2626"/>
          <w:spacing w:val="1"/>
        </w:rPr>
        <w:t xml:space="preserve"> </w:t>
      </w:r>
      <w:r w:rsidRPr="007F1618">
        <w:rPr>
          <w:color w:val="2A2626"/>
        </w:rPr>
        <w:t>vendim</w:t>
      </w:r>
      <w:r w:rsidRPr="007F1618">
        <w:rPr>
          <w:color w:val="2A2626"/>
          <w:w w:val="101"/>
        </w:rPr>
        <w:t xml:space="preserve"> </w:t>
      </w:r>
      <w:r w:rsidRPr="007F1618">
        <w:rPr>
          <w:color w:val="2A2626"/>
        </w:rPr>
        <w:t>t</w:t>
      </w:r>
      <w:r w:rsidR="002911D6">
        <w:rPr>
          <w:color w:val="2A2626"/>
        </w:rPr>
        <w:t>ë</w:t>
      </w:r>
      <w:r w:rsidRPr="007F1618">
        <w:rPr>
          <w:color w:val="2A2626"/>
        </w:rPr>
        <w:t>e</w:t>
      </w:r>
      <w:r w:rsidRPr="007F1618">
        <w:rPr>
          <w:color w:val="2A2626"/>
          <w:spacing w:val="12"/>
        </w:rPr>
        <w:t xml:space="preserve"> </w:t>
      </w:r>
      <w:r w:rsidRPr="007F1618">
        <w:rPr>
          <w:color w:val="2A2626"/>
        </w:rPr>
        <w:t>Ministris</w:t>
      </w:r>
      <w:r w:rsidR="002911D6">
        <w:rPr>
          <w:color w:val="2A2626"/>
        </w:rPr>
        <w:t>ë</w:t>
      </w:r>
      <w:r w:rsidRPr="007F1618">
        <w:rPr>
          <w:color w:val="2A2626"/>
          <w:spacing w:val="23"/>
        </w:rPr>
        <w:t>e</w:t>
      </w:r>
      <w:r w:rsidRPr="007F1618">
        <w:rPr>
          <w:color w:val="444142"/>
        </w:rPr>
        <w:t>,</w:t>
      </w:r>
      <w:r w:rsidRPr="007F1618">
        <w:rPr>
          <w:color w:val="444142"/>
          <w:spacing w:val="9"/>
        </w:rPr>
        <w:t xml:space="preserve"> </w:t>
      </w:r>
      <w:r w:rsidRPr="007F1618">
        <w:rPr>
          <w:color w:val="2A2626"/>
        </w:rPr>
        <w:t>me</w:t>
      </w:r>
      <w:r w:rsidRPr="007F1618">
        <w:rPr>
          <w:color w:val="2A2626"/>
          <w:spacing w:val="14"/>
        </w:rPr>
        <w:t xml:space="preserve"> </w:t>
      </w:r>
      <w:r w:rsidRPr="007F1618">
        <w:rPr>
          <w:color w:val="2A2626"/>
        </w:rPr>
        <w:t>t</w:t>
      </w:r>
      <w:r w:rsidR="002911D6">
        <w:rPr>
          <w:color w:val="2A2626"/>
        </w:rPr>
        <w:t>ë</w:t>
      </w:r>
      <w:r w:rsidRPr="007F1618">
        <w:rPr>
          <w:color w:val="2A2626"/>
        </w:rPr>
        <w:t>e</w:t>
      </w:r>
      <w:r w:rsidRPr="007F1618">
        <w:rPr>
          <w:color w:val="2A2626"/>
          <w:spacing w:val="23"/>
        </w:rPr>
        <w:t xml:space="preserve"> </w:t>
      </w:r>
      <w:r w:rsidRPr="007F1618">
        <w:rPr>
          <w:color w:val="2A2626"/>
        </w:rPr>
        <w:t>cil</w:t>
      </w:r>
      <w:r w:rsidR="002911D6">
        <w:rPr>
          <w:color w:val="2A2626"/>
        </w:rPr>
        <w:t>ë</w:t>
      </w:r>
      <w:r w:rsidRPr="007F1618">
        <w:rPr>
          <w:color w:val="2A2626"/>
        </w:rPr>
        <w:t>en</w:t>
      </w:r>
      <w:r w:rsidRPr="007F1618">
        <w:rPr>
          <w:color w:val="2A2626"/>
          <w:spacing w:val="13"/>
        </w:rPr>
        <w:t xml:space="preserve"> </w:t>
      </w:r>
      <w:r w:rsidRPr="007F1618">
        <w:rPr>
          <w:color w:val="2A2626"/>
        </w:rPr>
        <w:t>v</w:t>
      </w:r>
      <w:r w:rsidR="002911D6">
        <w:rPr>
          <w:color w:val="2A2626"/>
        </w:rPr>
        <w:t>ë</w:t>
      </w:r>
      <w:r w:rsidRPr="007F1618">
        <w:rPr>
          <w:color w:val="2A2626"/>
        </w:rPr>
        <w:t>ertetohet</w:t>
      </w:r>
      <w:r w:rsidRPr="007F1618">
        <w:rPr>
          <w:color w:val="2A2626"/>
          <w:spacing w:val="40"/>
        </w:rPr>
        <w:t xml:space="preserve"> </w:t>
      </w:r>
      <w:r w:rsidRPr="007F1618">
        <w:rPr>
          <w:color w:val="2A2626"/>
        </w:rPr>
        <w:t>s</w:t>
      </w:r>
      <w:r w:rsidRPr="007F1618">
        <w:rPr>
          <w:color w:val="2A2626"/>
          <w:spacing w:val="27"/>
        </w:rPr>
        <w:t>e</w:t>
      </w:r>
      <w:r w:rsidRPr="007F1618">
        <w:rPr>
          <w:color w:val="2A2626"/>
        </w:rPr>
        <w:t>jan</w:t>
      </w:r>
      <w:r w:rsidR="002911D6">
        <w:rPr>
          <w:color w:val="2A2626"/>
        </w:rPr>
        <w:t>ë</w:t>
      </w:r>
      <w:r w:rsidRPr="007F1618">
        <w:rPr>
          <w:color w:val="2A2626"/>
        </w:rPr>
        <w:t>e</w:t>
      </w:r>
      <w:r w:rsidRPr="007F1618">
        <w:rPr>
          <w:color w:val="2A2626"/>
          <w:spacing w:val="41"/>
        </w:rPr>
        <w:t xml:space="preserve"> </w:t>
      </w:r>
      <w:r w:rsidRPr="007F1618">
        <w:rPr>
          <w:color w:val="2A2626"/>
        </w:rPr>
        <w:t>plot</w:t>
      </w:r>
      <w:r w:rsidR="002911D6">
        <w:rPr>
          <w:color w:val="2A2626"/>
        </w:rPr>
        <w:t>ë</w:t>
      </w:r>
      <w:r w:rsidRPr="007F1618">
        <w:rPr>
          <w:color w:val="2A2626"/>
        </w:rPr>
        <w:t>esuar</w:t>
      </w:r>
      <w:r w:rsidRPr="007F1618">
        <w:rPr>
          <w:color w:val="2A2626"/>
          <w:spacing w:val="30"/>
        </w:rPr>
        <w:t xml:space="preserve"> </w:t>
      </w:r>
      <w:r w:rsidRPr="007F1618">
        <w:rPr>
          <w:color w:val="2A2626"/>
        </w:rPr>
        <w:t>kushtet</w:t>
      </w:r>
      <w:r w:rsidRPr="007F1618">
        <w:rPr>
          <w:color w:val="2A2626"/>
          <w:spacing w:val="43"/>
        </w:rPr>
        <w:t xml:space="preserve"> </w:t>
      </w:r>
      <w:r w:rsidRPr="007F1618">
        <w:rPr>
          <w:color w:val="2A2626"/>
        </w:rPr>
        <w:t>sipas</w:t>
      </w:r>
      <w:r w:rsidRPr="007F1618">
        <w:rPr>
          <w:color w:val="2A2626"/>
          <w:spacing w:val="3"/>
        </w:rPr>
        <w:t xml:space="preserve"> </w:t>
      </w:r>
      <w:r w:rsidRPr="007F1618">
        <w:rPr>
          <w:color w:val="2A2626"/>
        </w:rPr>
        <w:t>Ligjeve</w:t>
      </w:r>
      <w:r w:rsidRPr="007F1618">
        <w:rPr>
          <w:color w:val="2A2626"/>
          <w:spacing w:val="18"/>
        </w:rPr>
        <w:t xml:space="preserve"> </w:t>
      </w:r>
      <w:r w:rsidRPr="007F1618">
        <w:rPr>
          <w:color w:val="2A2626"/>
        </w:rPr>
        <w:t>n</w:t>
      </w:r>
      <w:r w:rsidR="002911D6">
        <w:rPr>
          <w:color w:val="2A2626"/>
        </w:rPr>
        <w:t>ë</w:t>
      </w:r>
      <w:r w:rsidRPr="007F1618">
        <w:rPr>
          <w:color w:val="2A2626"/>
        </w:rPr>
        <w:t>e</w:t>
      </w:r>
      <w:r w:rsidRPr="007F1618">
        <w:rPr>
          <w:color w:val="2A2626"/>
          <w:spacing w:val="12"/>
        </w:rPr>
        <w:t xml:space="preserve"> </w:t>
      </w:r>
      <w:r w:rsidRPr="007F1618">
        <w:rPr>
          <w:color w:val="2A2626"/>
        </w:rPr>
        <w:t>fuqi.</w:t>
      </w:r>
    </w:p>
    <w:p w:rsidR="00E51A62" w:rsidRPr="00BA515A" w:rsidRDefault="00E51A62" w:rsidP="00C71C6E">
      <w:pPr>
        <w:pStyle w:val="BodyText"/>
        <w:widowControl w:val="0"/>
        <w:numPr>
          <w:ilvl w:val="1"/>
          <w:numId w:val="39"/>
        </w:numPr>
        <w:tabs>
          <w:tab w:val="left" w:pos="920"/>
        </w:tabs>
        <w:spacing w:after="0" w:line="287" w:lineRule="auto"/>
        <w:ind w:right="146" w:hanging="350"/>
        <w:jc w:val="both"/>
      </w:pPr>
      <w:r w:rsidRPr="007B143D">
        <w:rPr>
          <w:b/>
          <w:color w:val="2A2626"/>
        </w:rPr>
        <w:t>Person</w:t>
      </w:r>
      <w:r w:rsidRPr="007B143D">
        <w:rPr>
          <w:b/>
          <w:color w:val="2A2626"/>
          <w:spacing w:val="42"/>
        </w:rPr>
        <w:t xml:space="preserve"> </w:t>
      </w:r>
      <w:r w:rsidRPr="007B143D">
        <w:rPr>
          <w:color w:val="2A2626"/>
        </w:rPr>
        <w:t>-</w:t>
      </w:r>
      <w:r w:rsidRPr="007B143D">
        <w:rPr>
          <w:color w:val="2A2626"/>
          <w:spacing w:val="18"/>
        </w:rPr>
        <w:t xml:space="preserve"> </w:t>
      </w:r>
      <w:r w:rsidRPr="008623F7">
        <w:rPr>
          <w:color w:val="2A2626"/>
        </w:rPr>
        <w:t>person</w:t>
      </w:r>
      <w:r w:rsidRPr="008623F7">
        <w:rPr>
          <w:color w:val="2A2626"/>
          <w:spacing w:val="42"/>
        </w:rPr>
        <w:t xml:space="preserve"> </w:t>
      </w:r>
      <w:r w:rsidRPr="008623F7">
        <w:rPr>
          <w:color w:val="2A2626"/>
        </w:rPr>
        <w:t>fizik</w:t>
      </w:r>
      <w:r w:rsidRPr="008623F7">
        <w:rPr>
          <w:color w:val="2A2626"/>
          <w:spacing w:val="29"/>
        </w:rPr>
        <w:t xml:space="preserve"> </w:t>
      </w:r>
      <w:r w:rsidRPr="008623F7">
        <w:rPr>
          <w:color w:val="2A2626"/>
        </w:rPr>
        <w:t>ose</w:t>
      </w:r>
      <w:r w:rsidRPr="008623F7">
        <w:rPr>
          <w:color w:val="2A2626"/>
          <w:spacing w:val="16"/>
        </w:rPr>
        <w:t xml:space="preserve"> </w:t>
      </w:r>
      <w:r w:rsidRPr="008623F7">
        <w:rPr>
          <w:color w:val="2A2626"/>
        </w:rPr>
        <w:t>juridik</w:t>
      </w:r>
      <w:r w:rsidRPr="008623F7">
        <w:rPr>
          <w:color w:val="2A2626"/>
          <w:spacing w:val="55"/>
        </w:rPr>
        <w:t xml:space="preserve"> </w:t>
      </w:r>
      <w:r w:rsidRPr="008623F7">
        <w:rPr>
          <w:color w:val="2A2626"/>
        </w:rPr>
        <w:t>i</w:t>
      </w:r>
      <w:r w:rsidRPr="008623F7">
        <w:rPr>
          <w:color w:val="2A2626"/>
          <w:spacing w:val="37"/>
        </w:rPr>
        <w:t xml:space="preserve"> </w:t>
      </w:r>
      <w:r w:rsidRPr="008623F7">
        <w:rPr>
          <w:color w:val="2A2626"/>
        </w:rPr>
        <w:t xml:space="preserve">cili </w:t>
      </w:r>
      <w:r w:rsidRPr="008623F7">
        <w:rPr>
          <w:color w:val="2A2626"/>
          <w:spacing w:val="35"/>
        </w:rPr>
        <w:t xml:space="preserve"> </w:t>
      </w:r>
      <w:r w:rsidR="00657DAF">
        <w:rPr>
          <w:color w:val="2A2626"/>
          <w:spacing w:val="35"/>
        </w:rPr>
        <w:t>ë</w:t>
      </w:r>
      <w:r w:rsidRPr="008623F7">
        <w:rPr>
          <w:color w:val="2A2626"/>
        </w:rPr>
        <w:t>sht</w:t>
      </w:r>
      <w:r w:rsidR="002911D6">
        <w:rPr>
          <w:color w:val="2A2626"/>
        </w:rPr>
        <w:t>ë</w:t>
      </w:r>
      <w:r w:rsidRPr="008623F7">
        <w:rPr>
          <w:color w:val="2A2626"/>
        </w:rPr>
        <w:t xml:space="preserve"> </w:t>
      </w:r>
      <w:r w:rsidRPr="008623F7">
        <w:rPr>
          <w:color w:val="2A2626"/>
          <w:spacing w:val="21"/>
        </w:rPr>
        <w:t xml:space="preserve"> </w:t>
      </w:r>
      <w:r w:rsidRPr="008623F7">
        <w:rPr>
          <w:color w:val="2A2626"/>
        </w:rPr>
        <w:t xml:space="preserve">i </w:t>
      </w:r>
      <w:r w:rsidRPr="008623F7">
        <w:rPr>
          <w:color w:val="2A2626"/>
          <w:spacing w:val="31"/>
        </w:rPr>
        <w:t xml:space="preserve"> </w:t>
      </w:r>
      <w:r w:rsidRPr="008623F7">
        <w:rPr>
          <w:color w:val="2A2626"/>
        </w:rPr>
        <w:t xml:space="preserve">involvuar </w:t>
      </w:r>
      <w:r w:rsidRPr="008623F7">
        <w:rPr>
          <w:color w:val="2A2626"/>
          <w:spacing w:val="32"/>
        </w:rPr>
        <w:t xml:space="preserve"> </w:t>
      </w:r>
      <w:r w:rsidRPr="008623F7">
        <w:rPr>
          <w:color w:val="2A2626"/>
        </w:rPr>
        <w:t>n</w:t>
      </w:r>
      <w:r w:rsidR="002911D6">
        <w:rPr>
          <w:color w:val="2A2626"/>
        </w:rPr>
        <w:t>ë</w:t>
      </w:r>
      <w:r w:rsidRPr="008623F7">
        <w:rPr>
          <w:color w:val="2A2626"/>
        </w:rPr>
        <w:t xml:space="preserve"> </w:t>
      </w:r>
      <w:r w:rsidRPr="008623F7">
        <w:rPr>
          <w:color w:val="2A2626"/>
          <w:spacing w:val="24"/>
        </w:rPr>
        <w:t xml:space="preserve"> </w:t>
      </w:r>
      <w:r w:rsidRPr="008623F7">
        <w:rPr>
          <w:color w:val="2A2626"/>
        </w:rPr>
        <w:t>menyr</w:t>
      </w:r>
      <w:r w:rsidR="002911D6">
        <w:rPr>
          <w:color w:val="2A2626"/>
        </w:rPr>
        <w:t>ë</w:t>
      </w:r>
      <w:r w:rsidRPr="008623F7">
        <w:rPr>
          <w:color w:val="2A2626"/>
        </w:rPr>
        <w:t xml:space="preserve"> </w:t>
      </w:r>
      <w:r w:rsidRPr="008623F7">
        <w:rPr>
          <w:color w:val="2A2626"/>
          <w:spacing w:val="30"/>
        </w:rPr>
        <w:t xml:space="preserve"> </w:t>
      </w:r>
      <w:r w:rsidRPr="008623F7">
        <w:rPr>
          <w:color w:val="2A2626"/>
        </w:rPr>
        <w:t>t</w:t>
      </w:r>
      <w:r w:rsidR="002911D6">
        <w:rPr>
          <w:color w:val="2A2626"/>
        </w:rPr>
        <w:t>ë</w:t>
      </w:r>
      <w:r w:rsidRPr="008623F7">
        <w:rPr>
          <w:color w:val="2A2626"/>
          <w:w w:val="104"/>
        </w:rPr>
        <w:t xml:space="preserve"> </w:t>
      </w:r>
      <w:r w:rsidRPr="008623F7">
        <w:rPr>
          <w:color w:val="2A2626"/>
        </w:rPr>
        <w:t>drejtp</w:t>
      </w:r>
      <w:r w:rsidR="002911D6">
        <w:rPr>
          <w:color w:val="2A2626"/>
        </w:rPr>
        <w:t>ë</w:t>
      </w:r>
      <w:r w:rsidRPr="008623F7">
        <w:rPr>
          <w:color w:val="2A2626"/>
        </w:rPr>
        <w:t xml:space="preserve">rdrejt </w:t>
      </w:r>
      <w:r w:rsidRPr="008623F7">
        <w:rPr>
          <w:color w:val="2A2626"/>
          <w:spacing w:val="35"/>
        </w:rPr>
        <w:t xml:space="preserve"> </w:t>
      </w:r>
      <w:r w:rsidRPr="008623F7">
        <w:rPr>
          <w:color w:val="2A2626"/>
        </w:rPr>
        <w:t>ose</w:t>
      </w:r>
      <w:r w:rsidRPr="008623F7">
        <w:rPr>
          <w:color w:val="2A2626"/>
          <w:spacing w:val="-1"/>
        </w:rPr>
        <w:t xml:space="preserve"> </w:t>
      </w:r>
      <w:r w:rsidRPr="00BA515A">
        <w:rPr>
          <w:color w:val="2A2626"/>
        </w:rPr>
        <w:t>terthorazi</w:t>
      </w:r>
      <w:r w:rsidRPr="00BA515A">
        <w:rPr>
          <w:color w:val="2A2626"/>
          <w:spacing w:val="-18"/>
        </w:rPr>
        <w:t xml:space="preserve"> </w:t>
      </w:r>
      <w:r w:rsidRPr="00BA515A">
        <w:rPr>
          <w:color w:val="444142"/>
        </w:rPr>
        <w:t>,</w:t>
      </w:r>
      <w:r w:rsidRPr="00BA515A">
        <w:rPr>
          <w:color w:val="444142"/>
          <w:spacing w:val="5"/>
        </w:rPr>
        <w:t xml:space="preserve"> </w:t>
      </w:r>
      <w:r w:rsidRPr="00BA515A">
        <w:rPr>
          <w:color w:val="2A2626"/>
        </w:rPr>
        <w:t>n</w:t>
      </w:r>
      <w:r w:rsidR="002911D6">
        <w:rPr>
          <w:color w:val="2A2626"/>
        </w:rPr>
        <w:t>ë</w:t>
      </w:r>
      <w:r w:rsidRPr="00BA515A">
        <w:rPr>
          <w:color w:val="2A2626"/>
          <w:spacing w:val="15"/>
        </w:rPr>
        <w:t xml:space="preserve"> </w:t>
      </w:r>
      <w:r w:rsidRPr="00BA515A">
        <w:rPr>
          <w:color w:val="2A2626"/>
        </w:rPr>
        <w:t>proceset</w:t>
      </w:r>
      <w:r w:rsidRPr="00BA515A">
        <w:rPr>
          <w:color w:val="2A2626"/>
          <w:spacing w:val="33"/>
        </w:rPr>
        <w:t xml:space="preserve"> </w:t>
      </w:r>
      <w:r w:rsidRPr="00BA515A">
        <w:rPr>
          <w:color w:val="2A2626"/>
        </w:rPr>
        <w:t>p</w:t>
      </w:r>
      <w:r w:rsidR="002911D6">
        <w:rPr>
          <w:color w:val="2A2626"/>
        </w:rPr>
        <w:t>ë</w:t>
      </w:r>
      <w:r w:rsidRPr="00BA515A">
        <w:rPr>
          <w:color w:val="2A2626"/>
        </w:rPr>
        <w:t>r</w:t>
      </w:r>
      <w:r w:rsidRPr="00BA515A">
        <w:rPr>
          <w:color w:val="2A2626"/>
          <w:spacing w:val="17"/>
        </w:rPr>
        <w:t xml:space="preserve"> </w:t>
      </w:r>
      <w:r w:rsidRPr="00BA515A">
        <w:rPr>
          <w:color w:val="2A2626"/>
        </w:rPr>
        <w:t>menaxhimin</w:t>
      </w:r>
      <w:r w:rsidRPr="00BA515A">
        <w:rPr>
          <w:color w:val="2A2626"/>
          <w:spacing w:val="38"/>
        </w:rPr>
        <w:t xml:space="preserve"> </w:t>
      </w:r>
      <w:r w:rsidRPr="00BA515A">
        <w:rPr>
          <w:color w:val="2A2626"/>
        </w:rPr>
        <w:t>e</w:t>
      </w:r>
      <w:r w:rsidRPr="00BA515A">
        <w:rPr>
          <w:color w:val="2A2626"/>
          <w:spacing w:val="3"/>
        </w:rPr>
        <w:t xml:space="preserve"> </w:t>
      </w:r>
      <w:r w:rsidRPr="00BA515A">
        <w:rPr>
          <w:color w:val="2A2626"/>
        </w:rPr>
        <w:t>mbeturinave.</w:t>
      </w:r>
    </w:p>
    <w:p w:rsidR="00E51A62" w:rsidRPr="002911D6" w:rsidRDefault="00E51A62" w:rsidP="00C71C6E">
      <w:pPr>
        <w:pStyle w:val="BodyText"/>
        <w:widowControl w:val="0"/>
        <w:numPr>
          <w:ilvl w:val="1"/>
          <w:numId w:val="39"/>
        </w:numPr>
        <w:tabs>
          <w:tab w:val="left" w:pos="920"/>
        </w:tabs>
        <w:spacing w:before="2" w:after="0" w:line="287" w:lineRule="auto"/>
        <w:ind w:right="152" w:hanging="350"/>
        <w:jc w:val="both"/>
      </w:pPr>
      <w:r w:rsidRPr="00BA515A">
        <w:rPr>
          <w:b/>
          <w:color w:val="2A2626"/>
          <w:w w:val="105"/>
        </w:rPr>
        <w:t>Konsumatori</w:t>
      </w:r>
      <w:r w:rsidRPr="00BA515A">
        <w:rPr>
          <w:b/>
          <w:color w:val="2A2626"/>
          <w:spacing w:val="-10"/>
          <w:w w:val="105"/>
        </w:rPr>
        <w:t xml:space="preserve"> </w:t>
      </w:r>
      <w:r w:rsidRPr="00BA515A">
        <w:rPr>
          <w:b/>
          <w:color w:val="2A2626"/>
          <w:w w:val="150"/>
        </w:rPr>
        <w:t>-</w:t>
      </w:r>
      <w:r w:rsidRPr="00BA515A">
        <w:rPr>
          <w:b/>
          <w:color w:val="2A2626"/>
          <w:spacing w:val="-65"/>
          <w:w w:val="150"/>
        </w:rPr>
        <w:t xml:space="preserve"> </w:t>
      </w:r>
      <w:r w:rsidRPr="00BA515A">
        <w:rPr>
          <w:color w:val="2A2626"/>
          <w:w w:val="105"/>
        </w:rPr>
        <w:t>person</w:t>
      </w:r>
      <w:r w:rsidRPr="00BA515A">
        <w:rPr>
          <w:color w:val="2A2626"/>
          <w:spacing w:val="-17"/>
          <w:w w:val="105"/>
        </w:rPr>
        <w:t xml:space="preserve"> </w:t>
      </w:r>
      <w:r w:rsidRPr="00BA515A">
        <w:rPr>
          <w:color w:val="2A2626"/>
          <w:w w:val="105"/>
        </w:rPr>
        <w:t>i</w:t>
      </w:r>
      <w:r w:rsidRPr="00BA515A">
        <w:rPr>
          <w:color w:val="2A2626"/>
          <w:spacing w:val="-22"/>
          <w:w w:val="105"/>
        </w:rPr>
        <w:t xml:space="preserve"> </w:t>
      </w:r>
      <w:r w:rsidRPr="00BA515A">
        <w:rPr>
          <w:color w:val="2A2626"/>
          <w:w w:val="105"/>
        </w:rPr>
        <w:t>cili</w:t>
      </w:r>
      <w:r w:rsidRPr="00BA515A">
        <w:rPr>
          <w:color w:val="2A2626"/>
          <w:spacing w:val="-22"/>
          <w:w w:val="105"/>
        </w:rPr>
        <w:t xml:space="preserve"> </w:t>
      </w:r>
      <w:r w:rsidRPr="00BA515A">
        <w:rPr>
          <w:color w:val="2A2626"/>
          <w:w w:val="105"/>
        </w:rPr>
        <w:t>ka</w:t>
      </w:r>
      <w:r w:rsidRPr="00BA515A">
        <w:rPr>
          <w:color w:val="2A2626"/>
          <w:spacing w:val="-25"/>
          <w:w w:val="105"/>
        </w:rPr>
        <w:t xml:space="preserve"> </w:t>
      </w:r>
      <w:r w:rsidRPr="00BA515A">
        <w:rPr>
          <w:color w:val="2A2626"/>
          <w:w w:val="105"/>
        </w:rPr>
        <w:t>lidhur</w:t>
      </w:r>
      <w:r w:rsidRPr="00BA515A">
        <w:rPr>
          <w:color w:val="2A2626"/>
          <w:spacing w:val="-22"/>
          <w:w w:val="105"/>
        </w:rPr>
        <w:t xml:space="preserve"> </w:t>
      </w:r>
      <w:r w:rsidRPr="00BA515A">
        <w:rPr>
          <w:color w:val="2A2626"/>
          <w:w w:val="105"/>
        </w:rPr>
        <w:t>kontrat</w:t>
      </w:r>
      <w:r w:rsidR="002911D6">
        <w:rPr>
          <w:color w:val="2A2626"/>
          <w:w w:val="105"/>
        </w:rPr>
        <w:t>ë</w:t>
      </w:r>
      <w:r w:rsidRPr="00BA515A">
        <w:rPr>
          <w:color w:val="2A2626"/>
          <w:spacing w:val="-19"/>
          <w:w w:val="105"/>
        </w:rPr>
        <w:t xml:space="preserve"> </w:t>
      </w:r>
      <w:r w:rsidRPr="00BA515A">
        <w:rPr>
          <w:color w:val="2A2626"/>
          <w:w w:val="105"/>
        </w:rPr>
        <w:t>p</w:t>
      </w:r>
      <w:r w:rsidR="002911D6">
        <w:rPr>
          <w:color w:val="2A2626"/>
          <w:w w:val="105"/>
        </w:rPr>
        <w:t>ë</w:t>
      </w:r>
      <w:r w:rsidRPr="00BA515A">
        <w:rPr>
          <w:color w:val="2A2626"/>
          <w:w w:val="105"/>
        </w:rPr>
        <w:t>r</w:t>
      </w:r>
      <w:r w:rsidRPr="00BA515A">
        <w:rPr>
          <w:color w:val="2A2626"/>
          <w:spacing w:val="-17"/>
          <w:w w:val="105"/>
        </w:rPr>
        <w:t xml:space="preserve"> </w:t>
      </w:r>
      <w:r w:rsidRPr="00BA515A">
        <w:rPr>
          <w:color w:val="2A2626"/>
          <w:w w:val="105"/>
        </w:rPr>
        <w:t>sherbime</w:t>
      </w:r>
      <w:r w:rsidRPr="00BA515A">
        <w:rPr>
          <w:color w:val="2A2626"/>
          <w:spacing w:val="-27"/>
          <w:w w:val="105"/>
        </w:rPr>
        <w:t xml:space="preserve"> </w:t>
      </w:r>
      <w:r w:rsidRPr="00BA515A">
        <w:rPr>
          <w:color w:val="2A2626"/>
          <w:w w:val="105"/>
        </w:rPr>
        <w:t>me</w:t>
      </w:r>
      <w:r w:rsidRPr="00BA515A">
        <w:rPr>
          <w:color w:val="2A2626"/>
          <w:spacing w:val="-22"/>
          <w:w w:val="105"/>
        </w:rPr>
        <w:t xml:space="preserve"> </w:t>
      </w:r>
      <w:r w:rsidRPr="00BA515A">
        <w:rPr>
          <w:color w:val="2A2626"/>
          <w:w w:val="105"/>
        </w:rPr>
        <w:t>ofruesin</w:t>
      </w:r>
      <w:r w:rsidRPr="00BA515A">
        <w:rPr>
          <w:color w:val="2A2626"/>
          <w:spacing w:val="-17"/>
          <w:w w:val="105"/>
        </w:rPr>
        <w:t xml:space="preserve"> </w:t>
      </w:r>
      <w:r w:rsidRPr="00BA515A">
        <w:rPr>
          <w:color w:val="2A2626"/>
          <w:w w:val="105"/>
        </w:rPr>
        <w:t>e</w:t>
      </w:r>
      <w:r w:rsidRPr="00BA515A">
        <w:rPr>
          <w:color w:val="2A2626"/>
          <w:spacing w:val="-26"/>
          <w:w w:val="105"/>
        </w:rPr>
        <w:t xml:space="preserve"> </w:t>
      </w:r>
      <w:r w:rsidRPr="00BA515A">
        <w:rPr>
          <w:color w:val="2A2626"/>
          <w:w w:val="105"/>
        </w:rPr>
        <w:t>sherbimeve</w:t>
      </w:r>
      <w:r w:rsidRPr="00BA515A">
        <w:rPr>
          <w:color w:val="2A2626"/>
          <w:w w:val="101"/>
        </w:rPr>
        <w:t xml:space="preserve"> </w:t>
      </w:r>
      <w:r w:rsidRPr="00BA515A">
        <w:rPr>
          <w:color w:val="2A2626"/>
          <w:w w:val="105"/>
        </w:rPr>
        <w:t>ose</w:t>
      </w:r>
      <w:r w:rsidRPr="00BA515A">
        <w:rPr>
          <w:color w:val="2A2626"/>
          <w:spacing w:val="-23"/>
          <w:w w:val="105"/>
        </w:rPr>
        <w:t xml:space="preserve"> </w:t>
      </w:r>
      <w:r w:rsidRPr="002911D6">
        <w:rPr>
          <w:color w:val="2A2626"/>
          <w:w w:val="105"/>
        </w:rPr>
        <w:t>merr</w:t>
      </w:r>
      <w:r w:rsidRPr="002911D6">
        <w:rPr>
          <w:color w:val="2A2626"/>
          <w:spacing w:val="-11"/>
          <w:w w:val="105"/>
        </w:rPr>
        <w:t xml:space="preserve"> </w:t>
      </w:r>
      <w:r w:rsidRPr="002911D6">
        <w:rPr>
          <w:color w:val="2A2626"/>
          <w:w w:val="105"/>
        </w:rPr>
        <w:t>sherbime</w:t>
      </w:r>
      <w:r w:rsidRPr="002911D6">
        <w:rPr>
          <w:color w:val="2A2626"/>
          <w:spacing w:val="-24"/>
          <w:w w:val="105"/>
        </w:rPr>
        <w:t xml:space="preserve"> </w:t>
      </w:r>
      <w:r w:rsidRPr="002911D6">
        <w:rPr>
          <w:color w:val="2A2626"/>
          <w:w w:val="105"/>
        </w:rPr>
        <w:t>t</w:t>
      </w:r>
      <w:r w:rsidR="002911D6">
        <w:rPr>
          <w:color w:val="2A2626"/>
          <w:w w:val="105"/>
        </w:rPr>
        <w:t>ë</w:t>
      </w:r>
      <w:r w:rsidRPr="002911D6">
        <w:rPr>
          <w:color w:val="2A2626"/>
          <w:spacing w:val="-17"/>
          <w:w w:val="105"/>
        </w:rPr>
        <w:t xml:space="preserve"> </w:t>
      </w:r>
      <w:r w:rsidRPr="002911D6">
        <w:rPr>
          <w:color w:val="2A2626"/>
          <w:w w:val="105"/>
        </w:rPr>
        <w:t>caktuara.</w:t>
      </w:r>
    </w:p>
    <w:p w:rsidR="00E51A62" w:rsidRPr="000E2CC1" w:rsidRDefault="00E51A62" w:rsidP="00C71C6E">
      <w:pPr>
        <w:pStyle w:val="BodyText"/>
        <w:widowControl w:val="0"/>
        <w:numPr>
          <w:ilvl w:val="1"/>
          <w:numId w:val="39"/>
        </w:numPr>
        <w:tabs>
          <w:tab w:val="left" w:pos="920"/>
        </w:tabs>
        <w:spacing w:before="6" w:after="0" w:line="287" w:lineRule="auto"/>
        <w:ind w:right="149" w:hanging="350"/>
        <w:jc w:val="both"/>
      </w:pPr>
      <w:r w:rsidRPr="002911D6">
        <w:rPr>
          <w:b/>
          <w:color w:val="2A2626"/>
        </w:rPr>
        <w:t>Rip</w:t>
      </w:r>
      <w:r w:rsidR="002911D6">
        <w:rPr>
          <w:b/>
          <w:color w:val="2A2626"/>
        </w:rPr>
        <w:t>ë</w:t>
      </w:r>
      <w:r w:rsidRPr="002911D6">
        <w:rPr>
          <w:b/>
          <w:color w:val="2A2626"/>
        </w:rPr>
        <w:t>rdorimi</w:t>
      </w:r>
      <w:r w:rsidRPr="002911D6">
        <w:rPr>
          <w:b/>
          <w:color w:val="2A2626"/>
          <w:spacing w:val="11"/>
        </w:rPr>
        <w:t xml:space="preserve"> </w:t>
      </w:r>
      <w:r w:rsidRPr="002911D6">
        <w:rPr>
          <w:color w:val="2A2626"/>
        </w:rPr>
        <w:t>-</w:t>
      </w:r>
      <w:r w:rsidRPr="002911D6">
        <w:rPr>
          <w:color w:val="2A2626"/>
          <w:spacing w:val="31"/>
        </w:rPr>
        <w:t xml:space="preserve"> </w:t>
      </w:r>
      <w:r w:rsidR="00B12C15" w:rsidRPr="002911D6">
        <w:rPr>
          <w:color w:val="2A2626"/>
        </w:rPr>
        <w:t>ç</w:t>
      </w:r>
      <w:r w:rsidRPr="002911D6">
        <w:rPr>
          <w:color w:val="2A2626"/>
        </w:rPr>
        <w:t>far</w:t>
      </w:r>
      <w:r w:rsidR="002911D6">
        <w:rPr>
          <w:color w:val="2A2626"/>
        </w:rPr>
        <w:t>ë</w:t>
      </w:r>
      <w:r w:rsidRPr="002911D6">
        <w:rPr>
          <w:color w:val="2A2626"/>
        </w:rPr>
        <w:t>do</w:t>
      </w:r>
      <w:r w:rsidRPr="002911D6">
        <w:rPr>
          <w:color w:val="2A2626"/>
          <w:spacing w:val="39"/>
        </w:rPr>
        <w:t xml:space="preserve"> </w:t>
      </w:r>
      <w:r w:rsidRPr="002911D6">
        <w:rPr>
          <w:color w:val="2A2626"/>
        </w:rPr>
        <w:t>operimi</w:t>
      </w:r>
      <w:r w:rsidRPr="002911D6">
        <w:rPr>
          <w:color w:val="2A2626"/>
          <w:spacing w:val="54"/>
        </w:rPr>
        <w:t xml:space="preserve"> </w:t>
      </w:r>
      <w:r w:rsidRPr="002911D6">
        <w:rPr>
          <w:color w:val="2A2626"/>
        </w:rPr>
        <w:t>me</w:t>
      </w:r>
      <w:r w:rsidRPr="002911D6">
        <w:rPr>
          <w:color w:val="2A2626"/>
          <w:spacing w:val="38"/>
        </w:rPr>
        <w:t xml:space="preserve"> </w:t>
      </w:r>
      <w:r w:rsidRPr="002911D6">
        <w:rPr>
          <w:color w:val="2A2626"/>
        </w:rPr>
        <w:t>t</w:t>
      </w:r>
      <w:r w:rsidR="002911D6">
        <w:rPr>
          <w:color w:val="2A2626"/>
        </w:rPr>
        <w:t>ë</w:t>
      </w:r>
      <w:r w:rsidRPr="002911D6">
        <w:rPr>
          <w:color w:val="2A2626"/>
          <w:spacing w:val="40"/>
        </w:rPr>
        <w:t xml:space="preserve"> </w:t>
      </w:r>
      <w:r w:rsidRPr="002911D6">
        <w:rPr>
          <w:color w:val="2A2626"/>
        </w:rPr>
        <w:t>cilin</w:t>
      </w:r>
      <w:r w:rsidRPr="002911D6">
        <w:rPr>
          <w:color w:val="2A2626"/>
          <w:spacing w:val="42"/>
        </w:rPr>
        <w:t xml:space="preserve"> </w:t>
      </w:r>
      <w:r w:rsidRPr="002911D6">
        <w:rPr>
          <w:color w:val="2A2626"/>
        </w:rPr>
        <w:t>çdo</w:t>
      </w:r>
      <w:r w:rsidRPr="002911D6">
        <w:rPr>
          <w:color w:val="2A2626"/>
          <w:spacing w:val="30"/>
        </w:rPr>
        <w:t xml:space="preserve"> </w:t>
      </w:r>
      <w:r w:rsidRPr="002911D6">
        <w:rPr>
          <w:color w:val="2A2626"/>
        </w:rPr>
        <w:t>produkt  apo</w:t>
      </w:r>
      <w:r w:rsidRPr="002911D6">
        <w:rPr>
          <w:color w:val="2A2626"/>
          <w:spacing w:val="29"/>
        </w:rPr>
        <w:t xml:space="preserve"> </w:t>
      </w:r>
      <w:r w:rsidRPr="002911D6">
        <w:rPr>
          <w:color w:val="2A2626"/>
        </w:rPr>
        <w:t>komponent</w:t>
      </w:r>
      <w:r w:rsidRPr="002911D6">
        <w:rPr>
          <w:color w:val="2A2626"/>
          <w:spacing w:val="4"/>
        </w:rPr>
        <w:t xml:space="preserve"> </w:t>
      </w:r>
      <w:r w:rsidRPr="002911D6">
        <w:rPr>
          <w:color w:val="2A2626"/>
        </w:rPr>
        <w:t>e</w:t>
      </w:r>
      <w:r w:rsidRPr="002911D6">
        <w:rPr>
          <w:color w:val="2A2626"/>
          <w:spacing w:val="32"/>
        </w:rPr>
        <w:t xml:space="preserve"> </w:t>
      </w:r>
      <w:r w:rsidRPr="002911D6">
        <w:rPr>
          <w:color w:val="2A2626"/>
        </w:rPr>
        <w:t>cila</w:t>
      </w:r>
      <w:r w:rsidRPr="002911D6">
        <w:rPr>
          <w:color w:val="2A2626"/>
          <w:spacing w:val="33"/>
        </w:rPr>
        <w:t xml:space="preserve"> </w:t>
      </w:r>
      <w:r w:rsidRPr="002911D6">
        <w:rPr>
          <w:color w:val="2A2626"/>
        </w:rPr>
        <w:t>nuk</w:t>
      </w:r>
      <w:r w:rsidRPr="002911D6">
        <w:rPr>
          <w:color w:val="2A2626"/>
          <w:w w:val="101"/>
        </w:rPr>
        <w:t xml:space="preserve"> </w:t>
      </w:r>
      <w:r w:rsidR="002911D6">
        <w:rPr>
          <w:color w:val="2A2626"/>
          <w:w w:val="101"/>
        </w:rPr>
        <w:t>ë</w:t>
      </w:r>
      <w:r w:rsidRPr="002911D6">
        <w:rPr>
          <w:color w:val="2A2626"/>
        </w:rPr>
        <w:t>sht</w:t>
      </w:r>
      <w:r w:rsidR="002911D6">
        <w:rPr>
          <w:color w:val="2A2626"/>
        </w:rPr>
        <w:t>ë</w:t>
      </w:r>
      <w:r w:rsidR="00657DAF">
        <w:rPr>
          <w:color w:val="2A2626"/>
          <w:spacing w:val="8"/>
        </w:rPr>
        <w:t xml:space="preserve"> </w:t>
      </w:r>
      <w:r w:rsidRPr="002911D6">
        <w:rPr>
          <w:color w:val="2A2626"/>
        </w:rPr>
        <w:t>mbeturin</w:t>
      </w:r>
      <w:r w:rsidR="002911D6">
        <w:rPr>
          <w:color w:val="2A2626"/>
        </w:rPr>
        <w:t>ë</w:t>
      </w:r>
      <w:r w:rsidRPr="002911D6">
        <w:rPr>
          <w:color w:val="2A2626"/>
          <w:spacing w:val="30"/>
        </w:rPr>
        <w:t xml:space="preserve"> </w:t>
      </w:r>
      <w:r w:rsidRPr="002911D6">
        <w:rPr>
          <w:color w:val="2A2626"/>
        </w:rPr>
        <w:t>dhe</w:t>
      </w:r>
      <w:r w:rsidRPr="002911D6">
        <w:rPr>
          <w:color w:val="2A2626"/>
          <w:spacing w:val="2"/>
        </w:rPr>
        <w:t xml:space="preserve"> </w:t>
      </w:r>
      <w:r w:rsidRPr="002911D6">
        <w:rPr>
          <w:color w:val="2A2626"/>
        </w:rPr>
        <w:t>p</w:t>
      </w:r>
      <w:r w:rsidR="002911D6">
        <w:rPr>
          <w:color w:val="2A2626"/>
        </w:rPr>
        <w:t>ë</w:t>
      </w:r>
      <w:r w:rsidRPr="002911D6">
        <w:rPr>
          <w:color w:val="2A2626"/>
        </w:rPr>
        <w:t xml:space="preserve">rdoret </w:t>
      </w:r>
      <w:r w:rsidRPr="002911D6">
        <w:rPr>
          <w:color w:val="2A2626"/>
          <w:spacing w:val="30"/>
        </w:rPr>
        <w:t xml:space="preserve"> </w:t>
      </w:r>
      <w:r w:rsidRPr="002911D6">
        <w:rPr>
          <w:color w:val="2A2626"/>
        </w:rPr>
        <w:t>p</w:t>
      </w:r>
      <w:r w:rsidR="002911D6">
        <w:rPr>
          <w:color w:val="2A2626"/>
        </w:rPr>
        <w:t>ë</w:t>
      </w:r>
      <w:r w:rsidRPr="002911D6">
        <w:rPr>
          <w:color w:val="2A2626"/>
        </w:rPr>
        <w:t>rs</w:t>
      </w:r>
      <w:r w:rsidR="002911D6">
        <w:rPr>
          <w:color w:val="2A2626"/>
        </w:rPr>
        <w:t>ë</w:t>
      </w:r>
      <w:r w:rsidRPr="002911D6">
        <w:rPr>
          <w:color w:val="2A2626"/>
        </w:rPr>
        <w:t>ri</w:t>
      </w:r>
      <w:r w:rsidRPr="002911D6">
        <w:rPr>
          <w:color w:val="2A2626"/>
          <w:spacing w:val="27"/>
        </w:rPr>
        <w:t xml:space="preserve"> </w:t>
      </w:r>
      <w:r w:rsidRPr="002911D6">
        <w:rPr>
          <w:color w:val="2A2626"/>
        </w:rPr>
        <w:t>p</w:t>
      </w:r>
      <w:r w:rsidR="002911D6">
        <w:rPr>
          <w:color w:val="2A2626"/>
        </w:rPr>
        <w:t>ë</w:t>
      </w:r>
      <w:r w:rsidRPr="002911D6">
        <w:rPr>
          <w:color w:val="2A2626"/>
        </w:rPr>
        <w:t>r</w:t>
      </w:r>
      <w:r w:rsidRPr="002911D6">
        <w:rPr>
          <w:color w:val="2A2626"/>
          <w:spacing w:val="14"/>
        </w:rPr>
        <w:t xml:space="preserve"> </w:t>
      </w:r>
      <w:r w:rsidRPr="002911D6">
        <w:rPr>
          <w:color w:val="2A2626"/>
        </w:rPr>
        <w:t>t</w:t>
      </w:r>
      <w:r w:rsidR="002911D6">
        <w:rPr>
          <w:color w:val="2A2626"/>
        </w:rPr>
        <w:t>ë</w:t>
      </w:r>
      <w:r w:rsidRPr="002911D6">
        <w:rPr>
          <w:color w:val="2A2626"/>
          <w:spacing w:val="9"/>
        </w:rPr>
        <w:t xml:space="preserve"> </w:t>
      </w:r>
      <w:r w:rsidRPr="002911D6">
        <w:rPr>
          <w:color w:val="2A2626"/>
        </w:rPr>
        <w:t>njejtin</w:t>
      </w:r>
      <w:r w:rsidRPr="002911D6">
        <w:rPr>
          <w:color w:val="2A2626"/>
          <w:spacing w:val="12"/>
        </w:rPr>
        <w:t xml:space="preserve"> </w:t>
      </w:r>
      <w:r w:rsidRPr="002911D6">
        <w:rPr>
          <w:color w:val="2A2626"/>
        </w:rPr>
        <w:t>q</w:t>
      </w:r>
      <w:r w:rsidR="002911D6">
        <w:rPr>
          <w:color w:val="2A2626"/>
        </w:rPr>
        <w:t>ë</w:t>
      </w:r>
      <w:r w:rsidRPr="002911D6">
        <w:rPr>
          <w:color w:val="2A2626"/>
        </w:rPr>
        <w:t>llim</w:t>
      </w:r>
      <w:r w:rsidRPr="002911D6">
        <w:rPr>
          <w:color w:val="2A2626"/>
          <w:spacing w:val="23"/>
        </w:rPr>
        <w:t xml:space="preserve"> </w:t>
      </w:r>
      <w:r w:rsidRPr="002911D6">
        <w:rPr>
          <w:color w:val="2A2626"/>
        </w:rPr>
        <w:t>p</w:t>
      </w:r>
      <w:r w:rsidR="002911D6">
        <w:rPr>
          <w:color w:val="2A2626"/>
        </w:rPr>
        <w:t>ë</w:t>
      </w:r>
      <w:r w:rsidRPr="002911D6">
        <w:rPr>
          <w:color w:val="2A2626"/>
        </w:rPr>
        <w:t>r</w:t>
      </w:r>
      <w:r w:rsidRPr="002911D6">
        <w:rPr>
          <w:color w:val="2A2626"/>
          <w:spacing w:val="9"/>
        </w:rPr>
        <w:t xml:space="preserve"> </w:t>
      </w:r>
      <w:r w:rsidRPr="002911D6">
        <w:rPr>
          <w:color w:val="2A2626"/>
        </w:rPr>
        <w:t>t</w:t>
      </w:r>
      <w:r w:rsidR="002911D6">
        <w:rPr>
          <w:color w:val="2A2626"/>
        </w:rPr>
        <w:t>ë</w:t>
      </w:r>
      <w:r w:rsidRPr="002911D6">
        <w:rPr>
          <w:color w:val="2A2626"/>
          <w:spacing w:val="9"/>
        </w:rPr>
        <w:t xml:space="preserve"> </w:t>
      </w:r>
      <w:r w:rsidRPr="002911D6">
        <w:rPr>
          <w:color w:val="2A2626"/>
        </w:rPr>
        <w:t>cilin</w:t>
      </w:r>
      <w:r w:rsidRPr="002911D6">
        <w:rPr>
          <w:color w:val="2A2626"/>
          <w:spacing w:val="-13"/>
        </w:rPr>
        <w:t xml:space="preserve"> </w:t>
      </w:r>
      <w:r w:rsidRPr="002911D6">
        <w:rPr>
          <w:color w:val="2A2626"/>
        </w:rPr>
        <w:t>jan</w:t>
      </w:r>
      <w:r w:rsidR="002911D6">
        <w:rPr>
          <w:color w:val="2A2626"/>
        </w:rPr>
        <w:t>ë</w:t>
      </w:r>
      <w:r w:rsidRPr="002911D6">
        <w:rPr>
          <w:color w:val="2A2626"/>
          <w:spacing w:val="6"/>
        </w:rPr>
        <w:t xml:space="preserve"> </w:t>
      </w:r>
      <w:r w:rsidRPr="000E2CC1">
        <w:rPr>
          <w:color w:val="2A2626"/>
        </w:rPr>
        <w:t>destinuar.</w:t>
      </w:r>
    </w:p>
    <w:p w:rsidR="00E51A62" w:rsidRPr="000E2CC1" w:rsidRDefault="00E51A62" w:rsidP="00C71C6E">
      <w:pPr>
        <w:pStyle w:val="BodyText"/>
        <w:widowControl w:val="0"/>
        <w:numPr>
          <w:ilvl w:val="1"/>
          <w:numId w:val="39"/>
        </w:numPr>
        <w:tabs>
          <w:tab w:val="left" w:pos="920"/>
          <w:tab w:val="left" w:pos="5959"/>
        </w:tabs>
        <w:spacing w:before="2" w:after="0" w:line="287" w:lineRule="auto"/>
        <w:ind w:left="861" w:right="151" w:hanging="345"/>
        <w:jc w:val="both"/>
      </w:pPr>
      <w:r w:rsidRPr="007B143D">
        <w:rPr>
          <w:b/>
          <w:color w:val="2A2626"/>
          <w:w w:val="105"/>
        </w:rPr>
        <w:t>Mbledhja</w:t>
      </w:r>
      <w:r w:rsidRPr="007B143D">
        <w:rPr>
          <w:b/>
          <w:color w:val="2A2626"/>
          <w:spacing w:val="47"/>
          <w:w w:val="105"/>
        </w:rPr>
        <w:t xml:space="preserve"> </w:t>
      </w:r>
      <w:r w:rsidRPr="007B143D">
        <w:rPr>
          <w:color w:val="2A2626"/>
          <w:w w:val="175"/>
        </w:rPr>
        <w:t>-</w:t>
      </w:r>
      <w:r w:rsidRPr="007B143D">
        <w:rPr>
          <w:color w:val="2A2626"/>
          <w:spacing w:val="49"/>
          <w:w w:val="175"/>
        </w:rPr>
        <w:t xml:space="preserve"> </w:t>
      </w:r>
      <w:r w:rsidRPr="007B143D">
        <w:rPr>
          <w:color w:val="2A2626"/>
          <w:w w:val="105"/>
        </w:rPr>
        <w:t>mbledhje</w:t>
      </w:r>
      <w:r w:rsidRPr="007B143D">
        <w:rPr>
          <w:color w:val="2A2626"/>
          <w:spacing w:val="44"/>
          <w:w w:val="105"/>
        </w:rPr>
        <w:t xml:space="preserve"> </w:t>
      </w:r>
      <w:r w:rsidRPr="007B143D">
        <w:rPr>
          <w:color w:val="2A2626"/>
          <w:w w:val="105"/>
        </w:rPr>
        <w:t>dhe</w:t>
      </w:r>
      <w:r w:rsidRPr="007B143D">
        <w:rPr>
          <w:color w:val="2A2626"/>
          <w:spacing w:val="18"/>
          <w:w w:val="105"/>
        </w:rPr>
        <w:t xml:space="preserve"> </w:t>
      </w:r>
      <w:r w:rsidRPr="007B143D">
        <w:rPr>
          <w:color w:val="2A2626"/>
          <w:w w:val="105"/>
        </w:rPr>
        <w:t>transportim</w:t>
      </w:r>
      <w:r w:rsidR="002911D6">
        <w:rPr>
          <w:color w:val="2A2626"/>
          <w:w w:val="105"/>
        </w:rPr>
        <w:t xml:space="preserve"> i</w:t>
      </w:r>
      <w:r w:rsidRPr="000E2CC1">
        <w:rPr>
          <w:color w:val="2A2626"/>
          <w:w w:val="105"/>
        </w:rPr>
        <w:t>mbeturinavduke</w:t>
      </w:r>
      <w:r w:rsidRPr="000E2CC1">
        <w:rPr>
          <w:color w:val="2A2626"/>
          <w:spacing w:val="25"/>
          <w:w w:val="105"/>
        </w:rPr>
        <w:t xml:space="preserve"> </w:t>
      </w:r>
      <w:r w:rsidRPr="000E2CC1">
        <w:rPr>
          <w:color w:val="2A2626"/>
          <w:w w:val="105"/>
        </w:rPr>
        <w:t>p</w:t>
      </w:r>
      <w:r w:rsidR="000E2CC1">
        <w:rPr>
          <w:color w:val="2A2626"/>
          <w:w w:val="105"/>
        </w:rPr>
        <w:t>ë</w:t>
      </w:r>
      <w:r w:rsidRPr="000E2CC1">
        <w:rPr>
          <w:color w:val="2A2626"/>
          <w:w w:val="105"/>
        </w:rPr>
        <w:t>rfshir</w:t>
      </w:r>
      <w:r w:rsidR="000E2CC1">
        <w:rPr>
          <w:color w:val="2A2626"/>
          <w:w w:val="105"/>
        </w:rPr>
        <w:t>ë</w:t>
      </w:r>
      <w:r w:rsidRPr="000E2CC1">
        <w:rPr>
          <w:color w:val="2A2626"/>
          <w:w w:val="101"/>
        </w:rPr>
        <w:t xml:space="preserve"> </w:t>
      </w:r>
      <w:r w:rsidRPr="000E2CC1">
        <w:rPr>
          <w:color w:val="2A2626"/>
          <w:w w:val="105"/>
        </w:rPr>
        <w:t>klasifikimin</w:t>
      </w:r>
      <w:r w:rsidRPr="000E2CC1">
        <w:rPr>
          <w:color w:val="2A2626"/>
          <w:spacing w:val="13"/>
          <w:w w:val="105"/>
        </w:rPr>
        <w:t xml:space="preserve"> </w:t>
      </w:r>
      <w:r w:rsidRPr="000E2CC1">
        <w:rPr>
          <w:color w:val="2A2626"/>
          <w:w w:val="105"/>
        </w:rPr>
        <w:t>paraprak</w:t>
      </w:r>
      <w:r w:rsidRPr="000E2CC1">
        <w:rPr>
          <w:color w:val="2A2626"/>
          <w:spacing w:val="12"/>
          <w:w w:val="105"/>
        </w:rPr>
        <w:t xml:space="preserve"> </w:t>
      </w:r>
      <w:r w:rsidRPr="000E2CC1">
        <w:rPr>
          <w:color w:val="2A2626"/>
          <w:w w:val="105"/>
        </w:rPr>
        <w:t>n</w:t>
      </w:r>
      <w:r w:rsidR="000E2CC1">
        <w:rPr>
          <w:color w:val="2A2626"/>
          <w:w w:val="105"/>
        </w:rPr>
        <w:t>ë</w:t>
      </w:r>
      <w:r w:rsidRPr="000E2CC1">
        <w:rPr>
          <w:color w:val="2A2626"/>
          <w:w w:val="105"/>
        </w:rPr>
        <w:t xml:space="preserve"> lloje dhe</w:t>
      </w:r>
      <w:r w:rsidRPr="000E2CC1">
        <w:rPr>
          <w:color w:val="2A2626"/>
          <w:spacing w:val="-3"/>
          <w:w w:val="105"/>
        </w:rPr>
        <w:t xml:space="preserve"> </w:t>
      </w:r>
      <w:r w:rsidRPr="000E2CC1">
        <w:rPr>
          <w:color w:val="2A2626"/>
          <w:w w:val="105"/>
        </w:rPr>
        <w:t>magazinimin</w:t>
      </w:r>
      <w:r w:rsidRPr="000E2CC1">
        <w:rPr>
          <w:color w:val="2A2626"/>
          <w:spacing w:val="21"/>
          <w:w w:val="105"/>
        </w:rPr>
        <w:t xml:space="preserve"> </w:t>
      </w:r>
      <w:r w:rsidRPr="000E2CC1">
        <w:rPr>
          <w:color w:val="2A2626"/>
          <w:w w:val="105"/>
        </w:rPr>
        <w:t>e</w:t>
      </w:r>
      <w:r w:rsidRPr="000E2CC1">
        <w:rPr>
          <w:color w:val="2A2626"/>
          <w:spacing w:val="-11"/>
          <w:w w:val="105"/>
        </w:rPr>
        <w:t xml:space="preserve"> </w:t>
      </w:r>
      <w:r w:rsidRPr="000E2CC1">
        <w:rPr>
          <w:color w:val="2A2626"/>
          <w:w w:val="105"/>
        </w:rPr>
        <w:t>mbeturinave</w:t>
      </w:r>
      <w:r w:rsidRPr="000E2CC1">
        <w:rPr>
          <w:color w:val="2A2626"/>
          <w:spacing w:val="16"/>
          <w:w w:val="105"/>
        </w:rPr>
        <w:t xml:space="preserve"> </w:t>
      </w:r>
      <w:r w:rsidRPr="000E2CC1">
        <w:rPr>
          <w:color w:val="2A2626"/>
          <w:w w:val="105"/>
        </w:rPr>
        <w:t>p</w:t>
      </w:r>
      <w:r w:rsidR="000E2CC1">
        <w:rPr>
          <w:color w:val="2A2626"/>
          <w:w w:val="105"/>
        </w:rPr>
        <w:t>ë</w:t>
      </w:r>
      <w:r w:rsidRPr="000E2CC1">
        <w:rPr>
          <w:color w:val="2A2626"/>
          <w:w w:val="105"/>
        </w:rPr>
        <w:t>r</w:t>
      </w:r>
      <w:r w:rsidRPr="000E2CC1">
        <w:rPr>
          <w:color w:val="2A2626"/>
          <w:spacing w:val="5"/>
          <w:w w:val="105"/>
        </w:rPr>
        <w:t xml:space="preserve"> </w:t>
      </w:r>
      <w:r w:rsidRPr="000E2CC1">
        <w:rPr>
          <w:color w:val="2A2626"/>
          <w:w w:val="105"/>
        </w:rPr>
        <w:t>q</w:t>
      </w:r>
      <w:r w:rsidR="000E2CC1">
        <w:rPr>
          <w:color w:val="2A2626"/>
          <w:w w:val="105"/>
        </w:rPr>
        <w:t>ë</w:t>
      </w:r>
      <w:r w:rsidRPr="000E2CC1">
        <w:rPr>
          <w:color w:val="2A2626"/>
          <w:w w:val="105"/>
        </w:rPr>
        <w:t>llime</w:t>
      </w:r>
      <w:r w:rsidRPr="000E2CC1">
        <w:rPr>
          <w:color w:val="2A2626"/>
          <w:spacing w:val="-4"/>
          <w:w w:val="105"/>
        </w:rPr>
        <w:t xml:space="preserve"> </w:t>
      </w:r>
      <w:r w:rsidRPr="000E2CC1">
        <w:rPr>
          <w:color w:val="2A2626"/>
          <w:w w:val="105"/>
        </w:rPr>
        <w:t>t</w:t>
      </w:r>
      <w:r w:rsidR="000E2CC1">
        <w:rPr>
          <w:color w:val="2A2626"/>
          <w:w w:val="105"/>
        </w:rPr>
        <w:t>ë</w:t>
      </w:r>
      <w:r w:rsidRPr="000E2CC1">
        <w:rPr>
          <w:color w:val="2A2626"/>
          <w:spacing w:val="-2"/>
          <w:w w:val="105"/>
        </w:rPr>
        <w:t xml:space="preserve"> </w:t>
      </w:r>
      <w:r w:rsidRPr="000E2CC1">
        <w:rPr>
          <w:color w:val="2A2626"/>
          <w:w w:val="105"/>
        </w:rPr>
        <w:t>bartjes</w:t>
      </w:r>
      <w:r w:rsidRPr="000E2CC1">
        <w:rPr>
          <w:color w:val="2A2626"/>
          <w:w w:val="101"/>
        </w:rPr>
        <w:t xml:space="preserve"> </w:t>
      </w:r>
      <w:r w:rsidRPr="000E2CC1">
        <w:rPr>
          <w:color w:val="2A2626"/>
          <w:w w:val="105"/>
        </w:rPr>
        <w:t>deri</w:t>
      </w:r>
      <w:r w:rsidRPr="000E2CC1">
        <w:rPr>
          <w:color w:val="2A2626"/>
          <w:spacing w:val="-17"/>
          <w:w w:val="105"/>
        </w:rPr>
        <w:t xml:space="preserve"> </w:t>
      </w:r>
      <w:r w:rsidRPr="000E2CC1">
        <w:rPr>
          <w:color w:val="2A2626"/>
          <w:w w:val="105"/>
        </w:rPr>
        <w:t>te</w:t>
      </w:r>
      <w:r w:rsidRPr="000E2CC1">
        <w:rPr>
          <w:color w:val="2A2626"/>
          <w:spacing w:val="-20"/>
          <w:w w:val="105"/>
        </w:rPr>
        <w:t xml:space="preserve"> </w:t>
      </w:r>
      <w:r w:rsidRPr="000E2CC1">
        <w:rPr>
          <w:color w:val="2A2626"/>
          <w:spacing w:val="2"/>
          <w:w w:val="105"/>
        </w:rPr>
        <w:t>objekti</w:t>
      </w:r>
      <w:r w:rsidRPr="000E2CC1">
        <w:rPr>
          <w:color w:val="2A2626"/>
          <w:spacing w:val="-18"/>
          <w:w w:val="105"/>
        </w:rPr>
        <w:t xml:space="preserve"> </w:t>
      </w:r>
      <w:r w:rsidRPr="000E2CC1">
        <w:rPr>
          <w:color w:val="2A2626"/>
          <w:w w:val="105"/>
        </w:rPr>
        <w:t>p</w:t>
      </w:r>
      <w:r w:rsidR="000E2CC1">
        <w:rPr>
          <w:color w:val="2A2626"/>
          <w:w w:val="105"/>
        </w:rPr>
        <w:t>ë</w:t>
      </w:r>
      <w:r w:rsidRPr="000E2CC1">
        <w:rPr>
          <w:color w:val="2A2626"/>
          <w:w w:val="105"/>
        </w:rPr>
        <w:t>r</w:t>
      </w:r>
      <w:r w:rsidRPr="000E2CC1">
        <w:rPr>
          <w:color w:val="2A2626"/>
          <w:spacing w:val="-20"/>
          <w:w w:val="105"/>
        </w:rPr>
        <w:t xml:space="preserve"> </w:t>
      </w:r>
      <w:r w:rsidRPr="000E2CC1">
        <w:rPr>
          <w:color w:val="2A2626"/>
          <w:w w:val="105"/>
        </w:rPr>
        <w:t>trajtim</w:t>
      </w:r>
      <w:r w:rsidRPr="000E2CC1">
        <w:rPr>
          <w:color w:val="2A2626"/>
          <w:spacing w:val="-7"/>
          <w:w w:val="105"/>
        </w:rPr>
        <w:t xml:space="preserve"> </w:t>
      </w:r>
      <w:r w:rsidRPr="000E2CC1">
        <w:rPr>
          <w:color w:val="2A2626"/>
          <w:w w:val="105"/>
        </w:rPr>
        <w:t>ose</w:t>
      </w:r>
      <w:r w:rsidRPr="000E2CC1">
        <w:rPr>
          <w:color w:val="2A2626"/>
          <w:spacing w:val="-20"/>
          <w:w w:val="105"/>
        </w:rPr>
        <w:t xml:space="preserve"> </w:t>
      </w:r>
      <w:r w:rsidRPr="000E2CC1">
        <w:rPr>
          <w:color w:val="2A2626"/>
          <w:w w:val="105"/>
        </w:rPr>
        <w:t>deponim</w:t>
      </w:r>
      <w:r w:rsidRPr="000E2CC1">
        <w:rPr>
          <w:color w:val="2A2626"/>
          <w:spacing w:val="-13"/>
          <w:w w:val="105"/>
        </w:rPr>
        <w:t xml:space="preserve"> </w:t>
      </w:r>
      <w:r w:rsidRPr="000E2CC1">
        <w:rPr>
          <w:color w:val="2A2626"/>
          <w:w w:val="105"/>
        </w:rPr>
        <w:t>t</w:t>
      </w:r>
      <w:r w:rsidR="000E2CC1">
        <w:rPr>
          <w:color w:val="2A2626"/>
          <w:w w:val="105"/>
        </w:rPr>
        <w:t>ë</w:t>
      </w:r>
      <w:r w:rsidRPr="000E2CC1">
        <w:rPr>
          <w:color w:val="2A2626"/>
          <w:spacing w:val="-20"/>
          <w:w w:val="105"/>
        </w:rPr>
        <w:t xml:space="preserve"> </w:t>
      </w:r>
      <w:r w:rsidRPr="000E2CC1">
        <w:rPr>
          <w:color w:val="2A2626"/>
          <w:w w:val="105"/>
        </w:rPr>
        <w:t>mbeturinave.</w:t>
      </w:r>
    </w:p>
    <w:p w:rsidR="00E51A62" w:rsidRPr="000E2CC1" w:rsidRDefault="00E51A62" w:rsidP="007F1618">
      <w:pPr>
        <w:pStyle w:val="BodyText"/>
        <w:widowControl w:val="0"/>
        <w:tabs>
          <w:tab w:val="left" w:pos="1582"/>
        </w:tabs>
        <w:spacing w:before="2" w:after="0" w:line="287" w:lineRule="auto"/>
        <w:ind w:left="861" w:right="141"/>
      </w:pPr>
      <w:r w:rsidRPr="000E2CC1">
        <w:rPr>
          <w:b/>
          <w:color w:val="2A2626"/>
        </w:rPr>
        <w:t>Mbledhja</w:t>
      </w:r>
      <w:r w:rsidRPr="000E2CC1">
        <w:rPr>
          <w:b/>
          <w:color w:val="2A2626"/>
          <w:spacing w:val="5"/>
        </w:rPr>
        <w:t xml:space="preserve"> </w:t>
      </w:r>
      <w:r w:rsidRPr="000E2CC1">
        <w:rPr>
          <w:b/>
          <w:color w:val="2A2626"/>
        </w:rPr>
        <w:t>e</w:t>
      </w:r>
      <w:r w:rsidRPr="000E2CC1">
        <w:rPr>
          <w:b/>
          <w:color w:val="2A2626"/>
          <w:spacing w:val="32"/>
        </w:rPr>
        <w:t xml:space="preserve"> </w:t>
      </w:r>
      <w:r w:rsidRPr="000E2CC1">
        <w:rPr>
          <w:b/>
          <w:color w:val="2A2626"/>
        </w:rPr>
        <w:t>ndar</w:t>
      </w:r>
      <w:r w:rsidR="000E2CC1">
        <w:rPr>
          <w:b/>
          <w:color w:val="2A2626"/>
        </w:rPr>
        <w:t>ë</w:t>
      </w:r>
      <w:r w:rsidRPr="000E2CC1">
        <w:rPr>
          <w:b/>
          <w:color w:val="2A2626"/>
          <w:spacing w:val="37"/>
        </w:rPr>
        <w:t xml:space="preserve"> </w:t>
      </w:r>
      <w:r w:rsidRPr="000E2CC1">
        <w:rPr>
          <w:color w:val="2A2626"/>
        </w:rPr>
        <w:t>-</w:t>
      </w:r>
      <w:r w:rsidRPr="000E2CC1">
        <w:rPr>
          <w:color w:val="2A2626"/>
          <w:spacing w:val="10"/>
        </w:rPr>
        <w:t xml:space="preserve"> </w:t>
      </w:r>
      <w:r w:rsidRPr="000E2CC1">
        <w:rPr>
          <w:color w:val="2A2626"/>
        </w:rPr>
        <w:t>n</w:t>
      </w:r>
      <w:r w:rsidR="000E2CC1">
        <w:rPr>
          <w:color w:val="2A2626"/>
        </w:rPr>
        <w:t>ë</w:t>
      </w:r>
      <w:r w:rsidRPr="000E2CC1">
        <w:rPr>
          <w:color w:val="2A2626"/>
        </w:rPr>
        <w:t>nkupton</w:t>
      </w:r>
      <w:r w:rsidRPr="000E2CC1">
        <w:rPr>
          <w:color w:val="2A2626"/>
          <w:spacing w:val="41"/>
        </w:rPr>
        <w:t xml:space="preserve"> </w:t>
      </w:r>
      <w:r w:rsidRPr="000E2CC1">
        <w:rPr>
          <w:color w:val="2A2626"/>
        </w:rPr>
        <w:t>mbledhje</w:t>
      </w:r>
      <w:r w:rsidRPr="000E2CC1">
        <w:rPr>
          <w:color w:val="2A2626"/>
          <w:spacing w:val="27"/>
        </w:rPr>
        <w:t>n</w:t>
      </w:r>
      <w:r w:rsidRPr="000E2CC1">
        <w:rPr>
          <w:color w:val="444142"/>
        </w:rPr>
        <w:t>,</w:t>
      </w:r>
      <w:r w:rsidRPr="000E2CC1">
        <w:rPr>
          <w:color w:val="444142"/>
          <w:spacing w:val="13"/>
        </w:rPr>
        <w:t xml:space="preserve"> </w:t>
      </w:r>
      <w:r w:rsidRPr="000E2CC1">
        <w:rPr>
          <w:color w:val="2A2626"/>
        </w:rPr>
        <w:t>kur</w:t>
      </w:r>
      <w:r w:rsidRPr="000E2CC1">
        <w:rPr>
          <w:color w:val="2A2626"/>
          <w:spacing w:val="23"/>
        </w:rPr>
        <w:t xml:space="preserve"> </w:t>
      </w:r>
      <w:r w:rsidRPr="000E2CC1">
        <w:rPr>
          <w:color w:val="2A2626"/>
        </w:rPr>
        <w:t>grumbullimi</w:t>
      </w:r>
      <w:r w:rsidRPr="000E2CC1">
        <w:rPr>
          <w:color w:val="2A2626"/>
          <w:spacing w:val="7"/>
        </w:rPr>
        <w:t xml:space="preserve"> </w:t>
      </w:r>
      <w:r w:rsidRPr="000E2CC1">
        <w:rPr>
          <w:color w:val="2A2626"/>
        </w:rPr>
        <w:t>i</w:t>
      </w:r>
      <w:r w:rsidRPr="000E2CC1">
        <w:rPr>
          <w:color w:val="2A2626"/>
          <w:spacing w:val="27"/>
        </w:rPr>
        <w:t xml:space="preserve"> </w:t>
      </w:r>
      <w:r w:rsidRPr="000E2CC1">
        <w:rPr>
          <w:color w:val="2A2626"/>
        </w:rPr>
        <w:t>mbeturinave</w:t>
      </w:r>
      <w:r w:rsidRPr="000E2CC1">
        <w:rPr>
          <w:color w:val="2A2626"/>
          <w:spacing w:val="56"/>
          <w:w w:val="101"/>
        </w:rPr>
        <w:t xml:space="preserve"> </w:t>
      </w:r>
      <w:r w:rsidRPr="000E2CC1">
        <w:rPr>
          <w:color w:val="2A2626"/>
        </w:rPr>
        <w:t>b</w:t>
      </w:r>
      <w:r w:rsidR="000E2CC1">
        <w:rPr>
          <w:color w:val="2A2626"/>
        </w:rPr>
        <w:t>ë</w:t>
      </w:r>
      <w:r w:rsidRPr="000E2CC1">
        <w:rPr>
          <w:color w:val="2A2626"/>
        </w:rPr>
        <w:t>het</w:t>
      </w:r>
      <w:r w:rsidRPr="000E2CC1">
        <w:rPr>
          <w:color w:val="2A2626"/>
          <w:spacing w:val="6"/>
        </w:rPr>
        <w:t xml:space="preserve"> </w:t>
      </w:r>
      <w:r w:rsidRPr="000E2CC1">
        <w:rPr>
          <w:color w:val="2A2626"/>
        </w:rPr>
        <w:t>n</w:t>
      </w:r>
      <w:r w:rsidR="000E2CC1">
        <w:rPr>
          <w:color w:val="2A2626"/>
        </w:rPr>
        <w:t>ë</w:t>
      </w:r>
      <w:r w:rsidRPr="000E2CC1">
        <w:rPr>
          <w:color w:val="2A2626"/>
          <w:spacing w:val="34"/>
        </w:rPr>
        <w:t xml:space="preserve"> </w:t>
      </w:r>
      <w:r w:rsidRPr="000E2CC1">
        <w:rPr>
          <w:color w:val="2A2626"/>
        </w:rPr>
        <w:t>m</w:t>
      </w:r>
      <w:r w:rsidR="000E2CC1">
        <w:rPr>
          <w:color w:val="2A2626"/>
        </w:rPr>
        <w:t>ë</w:t>
      </w:r>
      <w:r w:rsidRPr="000E2CC1">
        <w:rPr>
          <w:color w:val="2A2626"/>
        </w:rPr>
        <w:t>nyr</w:t>
      </w:r>
      <w:r w:rsidR="000E2CC1">
        <w:rPr>
          <w:color w:val="2A2626"/>
        </w:rPr>
        <w:t>ë</w:t>
      </w:r>
      <w:r w:rsidRPr="000E2CC1">
        <w:rPr>
          <w:color w:val="2A2626"/>
          <w:spacing w:val="39"/>
        </w:rPr>
        <w:t xml:space="preserve"> </w:t>
      </w:r>
      <w:r w:rsidRPr="000E2CC1">
        <w:rPr>
          <w:color w:val="2A2626"/>
        </w:rPr>
        <w:t>t</w:t>
      </w:r>
      <w:r w:rsidR="000E2CC1">
        <w:rPr>
          <w:color w:val="2A2626"/>
        </w:rPr>
        <w:t>ë</w:t>
      </w:r>
      <w:r w:rsidRPr="000E2CC1">
        <w:rPr>
          <w:color w:val="2A2626"/>
          <w:spacing w:val="30"/>
        </w:rPr>
        <w:t xml:space="preserve"> </w:t>
      </w:r>
      <w:r w:rsidRPr="000E2CC1">
        <w:rPr>
          <w:color w:val="2A2626"/>
        </w:rPr>
        <w:t>ndar</w:t>
      </w:r>
      <w:r w:rsidR="000E2CC1">
        <w:rPr>
          <w:color w:val="2A2626"/>
        </w:rPr>
        <w:t>ë</w:t>
      </w:r>
      <w:r w:rsidRPr="000E2CC1">
        <w:rPr>
          <w:color w:val="2A2626"/>
          <w:spacing w:val="9"/>
        </w:rPr>
        <w:t xml:space="preserve"> </w:t>
      </w:r>
      <w:r w:rsidRPr="000E2CC1">
        <w:rPr>
          <w:color w:val="2A2626"/>
        </w:rPr>
        <w:t>n</w:t>
      </w:r>
      <w:r w:rsidR="000E2CC1">
        <w:rPr>
          <w:color w:val="2A2626"/>
        </w:rPr>
        <w:t>ë</w:t>
      </w:r>
      <w:r w:rsidRPr="000E2CC1">
        <w:rPr>
          <w:color w:val="2A2626"/>
          <w:spacing w:val="33"/>
        </w:rPr>
        <w:t xml:space="preserve"> </w:t>
      </w:r>
      <w:r w:rsidRPr="000E2CC1">
        <w:rPr>
          <w:color w:val="2A2626"/>
        </w:rPr>
        <w:t>lloje</w:t>
      </w:r>
      <w:r w:rsidRPr="000E2CC1">
        <w:rPr>
          <w:color w:val="444142"/>
          <w:spacing w:val="1"/>
        </w:rPr>
        <w:t>,</w:t>
      </w:r>
      <w:r w:rsidRPr="000E2CC1">
        <w:rPr>
          <w:color w:val="444142"/>
          <w:spacing w:val="23"/>
        </w:rPr>
        <w:t xml:space="preserve"> </w:t>
      </w:r>
      <w:r w:rsidRPr="000E2CC1">
        <w:rPr>
          <w:color w:val="2A2626"/>
        </w:rPr>
        <w:t>t</w:t>
      </w:r>
      <w:r w:rsidR="000E2CC1">
        <w:rPr>
          <w:color w:val="2A2626"/>
        </w:rPr>
        <w:t>ë</w:t>
      </w:r>
      <w:r w:rsidRPr="000E2CC1">
        <w:rPr>
          <w:color w:val="2A2626"/>
          <w:spacing w:val="35"/>
        </w:rPr>
        <w:t xml:space="preserve"> </w:t>
      </w:r>
      <w:r w:rsidRPr="000E2CC1">
        <w:rPr>
          <w:color w:val="2A2626"/>
        </w:rPr>
        <w:t>klasifikuar</w:t>
      </w:r>
      <w:r w:rsidR="000E2CC1">
        <w:rPr>
          <w:color w:val="2A2626"/>
        </w:rPr>
        <w:t>a</w:t>
      </w:r>
      <w:r w:rsidRPr="000E2CC1">
        <w:rPr>
          <w:color w:val="2A2626"/>
        </w:rPr>
        <w:t xml:space="preserve">  sipas</w:t>
      </w:r>
      <w:r w:rsidRPr="000E2CC1">
        <w:rPr>
          <w:color w:val="2A2626"/>
          <w:spacing w:val="33"/>
        </w:rPr>
        <w:t xml:space="preserve"> </w:t>
      </w:r>
      <w:r w:rsidRPr="000E2CC1">
        <w:rPr>
          <w:color w:val="2A2626"/>
        </w:rPr>
        <w:t>natyr</w:t>
      </w:r>
      <w:r w:rsidR="000E2CC1">
        <w:rPr>
          <w:color w:val="2A2626"/>
        </w:rPr>
        <w:t>ë</w:t>
      </w:r>
      <w:r w:rsidRPr="000E2CC1">
        <w:rPr>
          <w:color w:val="2A2626"/>
        </w:rPr>
        <w:t>s</w:t>
      </w:r>
      <w:r w:rsidRPr="000E2CC1">
        <w:rPr>
          <w:color w:val="2A2626"/>
          <w:spacing w:val="53"/>
        </w:rPr>
        <w:t xml:space="preserve"> </w:t>
      </w:r>
      <w:r w:rsidRPr="000E2CC1">
        <w:rPr>
          <w:color w:val="2A2626"/>
        </w:rPr>
        <w:t>dhe</w:t>
      </w:r>
      <w:r w:rsidRPr="000E2CC1">
        <w:rPr>
          <w:color w:val="2A2626"/>
          <w:spacing w:val="29"/>
        </w:rPr>
        <w:t xml:space="preserve"> </w:t>
      </w:r>
      <w:r w:rsidRPr="000E2CC1">
        <w:rPr>
          <w:color w:val="2A2626"/>
        </w:rPr>
        <w:t>pajisjeve</w:t>
      </w:r>
      <w:r w:rsidRPr="000E2CC1">
        <w:rPr>
          <w:color w:val="2A2626"/>
          <w:spacing w:val="43"/>
        </w:rPr>
        <w:t xml:space="preserve"> </w:t>
      </w:r>
      <w:r w:rsidRPr="000E2CC1">
        <w:rPr>
          <w:color w:val="2A2626"/>
        </w:rPr>
        <w:t>p</w:t>
      </w:r>
      <w:r w:rsidR="000E2CC1">
        <w:rPr>
          <w:color w:val="2A2626"/>
        </w:rPr>
        <w:t>ë</w:t>
      </w:r>
      <w:r w:rsidRPr="000E2CC1">
        <w:rPr>
          <w:color w:val="2A2626"/>
        </w:rPr>
        <w:t>r</w:t>
      </w:r>
      <w:r w:rsidRPr="000E2CC1">
        <w:rPr>
          <w:color w:val="2A2626"/>
          <w:spacing w:val="36"/>
        </w:rPr>
        <w:t xml:space="preserve"> </w:t>
      </w:r>
      <w:r w:rsidRPr="000E2CC1">
        <w:rPr>
          <w:color w:val="2A2626"/>
        </w:rPr>
        <w:t>t</w:t>
      </w:r>
      <w:r w:rsidR="000E2CC1">
        <w:rPr>
          <w:color w:val="2A2626"/>
        </w:rPr>
        <w:t>ë</w:t>
      </w:r>
      <w:r w:rsidRPr="000E2CC1">
        <w:rPr>
          <w:color w:val="2A2626"/>
          <w:spacing w:val="21"/>
          <w:w w:val="104"/>
        </w:rPr>
        <w:t xml:space="preserve"> </w:t>
      </w:r>
      <w:r w:rsidRPr="000E2CC1">
        <w:rPr>
          <w:color w:val="2A2626"/>
        </w:rPr>
        <w:t>leht</w:t>
      </w:r>
      <w:r w:rsidR="000E2CC1">
        <w:rPr>
          <w:color w:val="2A2626"/>
        </w:rPr>
        <w:t>ë</w:t>
      </w:r>
      <w:r w:rsidRPr="000E2CC1">
        <w:rPr>
          <w:color w:val="2A2626"/>
        </w:rPr>
        <w:t>suar</w:t>
      </w:r>
      <w:r w:rsidRPr="000E2CC1">
        <w:rPr>
          <w:color w:val="2A2626"/>
          <w:spacing w:val="19"/>
        </w:rPr>
        <w:t xml:space="preserve"> </w:t>
      </w:r>
      <w:r w:rsidRPr="000E2CC1">
        <w:rPr>
          <w:color w:val="2A2626"/>
        </w:rPr>
        <w:lastRenderedPageBreak/>
        <w:t>trajtimin</w:t>
      </w:r>
      <w:r w:rsidRPr="000E2CC1">
        <w:rPr>
          <w:color w:val="2A2626"/>
          <w:spacing w:val="47"/>
        </w:rPr>
        <w:t xml:space="preserve"> </w:t>
      </w:r>
      <w:r w:rsidRPr="000E2CC1">
        <w:rPr>
          <w:color w:val="2A2626"/>
        </w:rPr>
        <w:t>specifik.</w:t>
      </w:r>
    </w:p>
    <w:p w:rsidR="00E51A62" w:rsidRPr="000E2CC1" w:rsidRDefault="00E51A62" w:rsidP="00C71C6E">
      <w:pPr>
        <w:pStyle w:val="BodyText"/>
        <w:widowControl w:val="0"/>
        <w:numPr>
          <w:ilvl w:val="1"/>
          <w:numId w:val="39"/>
        </w:numPr>
        <w:tabs>
          <w:tab w:val="left" w:pos="1582"/>
        </w:tabs>
        <w:spacing w:before="6" w:after="0" w:line="285" w:lineRule="auto"/>
        <w:ind w:left="861" w:right="137" w:hanging="345"/>
        <w:jc w:val="both"/>
      </w:pPr>
      <w:r w:rsidRPr="000E2CC1">
        <w:rPr>
          <w:b/>
          <w:color w:val="2A2626"/>
        </w:rPr>
        <w:t>Prodhuesi</w:t>
      </w:r>
      <w:r w:rsidRPr="000E2CC1">
        <w:rPr>
          <w:b/>
          <w:color w:val="2A2626"/>
          <w:spacing w:val="2"/>
        </w:rPr>
        <w:t xml:space="preserve"> </w:t>
      </w:r>
      <w:r w:rsidRPr="000E2CC1">
        <w:rPr>
          <w:b/>
          <w:color w:val="2A2626"/>
        </w:rPr>
        <w:t>i</w:t>
      </w:r>
      <w:r w:rsidRPr="000E2CC1">
        <w:rPr>
          <w:b/>
          <w:color w:val="2A2626"/>
          <w:spacing w:val="39"/>
        </w:rPr>
        <w:t xml:space="preserve"> </w:t>
      </w:r>
      <w:r w:rsidRPr="000E2CC1">
        <w:rPr>
          <w:b/>
          <w:color w:val="2A2626"/>
        </w:rPr>
        <w:t>mbeturin</w:t>
      </w:r>
      <w:r w:rsidR="00B12C15" w:rsidRPr="000E2CC1">
        <w:rPr>
          <w:b/>
          <w:color w:val="2A2626"/>
        </w:rPr>
        <w:t>ë</w:t>
      </w:r>
      <w:r w:rsidRPr="000E2CC1">
        <w:rPr>
          <w:b/>
          <w:color w:val="2A2626"/>
        </w:rPr>
        <w:t>s</w:t>
      </w:r>
      <w:r w:rsidRPr="000E2CC1">
        <w:rPr>
          <w:b/>
          <w:color w:val="2A2626"/>
          <w:spacing w:val="53"/>
        </w:rPr>
        <w:t xml:space="preserve"> </w:t>
      </w:r>
      <w:r w:rsidRPr="000E2CC1">
        <w:rPr>
          <w:color w:val="2A2626"/>
        </w:rPr>
        <w:t>-</w:t>
      </w:r>
      <w:r w:rsidRPr="000E2CC1">
        <w:rPr>
          <w:color w:val="2A2626"/>
          <w:spacing w:val="29"/>
        </w:rPr>
        <w:t xml:space="preserve"> </w:t>
      </w:r>
      <w:r w:rsidR="00B12C15" w:rsidRPr="000E2CC1">
        <w:rPr>
          <w:color w:val="2A2626"/>
        </w:rPr>
        <w:t>ç</w:t>
      </w:r>
      <w:r w:rsidRPr="000E2CC1">
        <w:rPr>
          <w:color w:val="2A2626"/>
        </w:rPr>
        <w:t>do</w:t>
      </w:r>
      <w:r w:rsidRPr="000E2CC1">
        <w:rPr>
          <w:color w:val="2A2626"/>
          <w:spacing w:val="33"/>
        </w:rPr>
        <w:t xml:space="preserve"> </w:t>
      </w:r>
      <w:r w:rsidRPr="000E2CC1">
        <w:rPr>
          <w:color w:val="2A2626"/>
        </w:rPr>
        <w:t>perso</w:t>
      </w:r>
      <w:r w:rsidRPr="000E2CC1">
        <w:rPr>
          <w:color w:val="2A2626"/>
          <w:spacing w:val="24"/>
        </w:rPr>
        <w:t>n</w:t>
      </w:r>
      <w:r w:rsidRPr="000E2CC1">
        <w:rPr>
          <w:color w:val="444142"/>
        </w:rPr>
        <w:t>,</w:t>
      </w:r>
      <w:r w:rsidRPr="000E2CC1">
        <w:rPr>
          <w:color w:val="444142"/>
          <w:spacing w:val="24"/>
        </w:rPr>
        <w:t xml:space="preserve"> </w:t>
      </w:r>
      <w:r w:rsidRPr="000E2CC1">
        <w:rPr>
          <w:color w:val="2A2626"/>
        </w:rPr>
        <w:t>veprimtaria</w:t>
      </w:r>
      <w:r w:rsidRPr="000E2CC1">
        <w:rPr>
          <w:color w:val="2A2626"/>
          <w:spacing w:val="6"/>
        </w:rPr>
        <w:t xml:space="preserve"> </w:t>
      </w:r>
      <w:r w:rsidRPr="000E2CC1">
        <w:rPr>
          <w:color w:val="2A2626"/>
        </w:rPr>
        <w:t>e</w:t>
      </w:r>
      <w:r w:rsidRPr="000E2CC1">
        <w:rPr>
          <w:color w:val="2A2626"/>
          <w:spacing w:val="19"/>
        </w:rPr>
        <w:t xml:space="preserve"> </w:t>
      </w:r>
      <w:r w:rsidRPr="000E2CC1">
        <w:rPr>
          <w:color w:val="2A2626"/>
        </w:rPr>
        <w:t>t</w:t>
      </w:r>
      <w:r w:rsidR="000E2CC1">
        <w:rPr>
          <w:color w:val="2A2626"/>
        </w:rPr>
        <w:t>ë</w:t>
      </w:r>
      <w:r w:rsidRPr="000E2CC1">
        <w:rPr>
          <w:color w:val="2A2626"/>
          <w:spacing w:val="37"/>
        </w:rPr>
        <w:t xml:space="preserve"> </w:t>
      </w:r>
      <w:r w:rsidRPr="000E2CC1">
        <w:rPr>
          <w:color w:val="2A2626"/>
        </w:rPr>
        <w:t>cilit</w:t>
      </w:r>
      <w:r w:rsidRPr="000E2CC1">
        <w:rPr>
          <w:color w:val="2A2626"/>
          <w:spacing w:val="32"/>
        </w:rPr>
        <w:t xml:space="preserve"> </w:t>
      </w:r>
      <w:r w:rsidRPr="000E2CC1">
        <w:rPr>
          <w:color w:val="2A2626"/>
        </w:rPr>
        <w:t>krijon</w:t>
      </w:r>
      <w:r w:rsidRPr="000E2CC1">
        <w:rPr>
          <w:color w:val="2A2626"/>
          <w:spacing w:val="39"/>
        </w:rPr>
        <w:t xml:space="preserve"> </w:t>
      </w:r>
      <w:r w:rsidRPr="000E2CC1">
        <w:rPr>
          <w:color w:val="444142"/>
        </w:rPr>
        <w:t>/</w:t>
      </w:r>
      <w:r w:rsidRPr="000E2CC1">
        <w:rPr>
          <w:color w:val="2A2626"/>
        </w:rPr>
        <w:t>prodhon</w:t>
      </w:r>
      <w:r w:rsidRPr="000E2CC1">
        <w:rPr>
          <w:color w:val="2A2626"/>
          <w:spacing w:val="60"/>
          <w:w w:val="101"/>
        </w:rPr>
        <w:t xml:space="preserve"> </w:t>
      </w:r>
      <w:r w:rsidRPr="000E2CC1">
        <w:rPr>
          <w:color w:val="2A2626"/>
        </w:rPr>
        <w:t>mbeturin</w:t>
      </w:r>
      <w:r w:rsidR="000E2CC1">
        <w:rPr>
          <w:color w:val="2A2626"/>
        </w:rPr>
        <w:t>ë</w:t>
      </w:r>
      <w:r w:rsidRPr="000E2CC1">
        <w:rPr>
          <w:color w:val="2A2626"/>
        </w:rPr>
        <w:t xml:space="preserve"> ose</w:t>
      </w:r>
      <w:r w:rsidRPr="000E2CC1">
        <w:rPr>
          <w:color w:val="2A2626"/>
          <w:spacing w:val="36"/>
        </w:rPr>
        <w:t xml:space="preserve"> </w:t>
      </w:r>
      <w:r w:rsidRPr="000E2CC1">
        <w:rPr>
          <w:color w:val="2A2626"/>
        </w:rPr>
        <w:t>çdonj</w:t>
      </w:r>
      <w:r w:rsidR="000E2CC1">
        <w:rPr>
          <w:color w:val="2A2626"/>
        </w:rPr>
        <w:t>ë</w:t>
      </w:r>
      <w:r w:rsidRPr="000E2CC1">
        <w:rPr>
          <w:color w:val="2A2626"/>
        </w:rPr>
        <w:t>ri</w:t>
      </w:r>
      <w:r w:rsidRPr="000E2CC1">
        <w:rPr>
          <w:color w:val="2A2626"/>
          <w:spacing w:val="55"/>
        </w:rPr>
        <w:t xml:space="preserve"> </w:t>
      </w:r>
      <w:r w:rsidRPr="000E2CC1">
        <w:rPr>
          <w:color w:val="2A2626"/>
        </w:rPr>
        <w:t>q</w:t>
      </w:r>
      <w:r w:rsidR="000E2CC1">
        <w:rPr>
          <w:color w:val="2A2626"/>
        </w:rPr>
        <w:t>ë</w:t>
      </w:r>
      <w:r w:rsidRPr="000E2CC1">
        <w:rPr>
          <w:color w:val="2A2626"/>
          <w:spacing w:val="32"/>
        </w:rPr>
        <w:t xml:space="preserve"> </w:t>
      </w:r>
      <w:r w:rsidRPr="000E2CC1">
        <w:rPr>
          <w:color w:val="2A2626"/>
        </w:rPr>
        <w:t>merret</w:t>
      </w:r>
      <w:r w:rsidRPr="000E2CC1">
        <w:rPr>
          <w:color w:val="2A2626"/>
          <w:spacing w:val="46"/>
        </w:rPr>
        <w:t xml:space="preserve"> </w:t>
      </w:r>
      <w:r w:rsidRPr="000E2CC1">
        <w:rPr>
          <w:color w:val="2A2626"/>
        </w:rPr>
        <w:t>me</w:t>
      </w:r>
      <w:r w:rsidRPr="000E2CC1">
        <w:rPr>
          <w:color w:val="2A2626"/>
          <w:spacing w:val="40"/>
        </w:rPr>
        <w:t xml:space="preserve"> </w:t>
      </w:r>
      <w:r w:rsidRPr="000E2CC1">
        <w:rPr>
          <w:color w:val="2A2626"/>
        </w:rPr>
        <w:t>para-procesim</w:t>
      </w:r>
      <w:r w:rsidRPr="000E2CC1">
        <w:rPr>
          <w:color w:val="2A2626"/>
          <w:spacing w:val="-9"/>
        </w:rPr>
        <w:t xml:space="preserve"> </w:t>
      </w:r>
      <w:r w:rsidRPr="000E2CC1">
        <w:rPr>
          <w:color w:val="444142"/>
        </w:rPr>
        <w:t>,</w:t>
      </w:r>
      <w:r w:rsidRPr="000E2CC1">
        <w:rPr>
          <w:color w:val="444142"/>
          <w:spacing w:val="29"/>
        </w:rPr>
        <w:t xml:space="preserve"> </w:t>
      </w:r>
      <w:r w:rsidRPr="000E2CC1">
        <w:rPr>
          <w:color w:val="2A2626"/>
        </w:rPr>
        <w:t>p</w:t>
      </w:r>
      <w:r w:rsidR="000E2CC1">
        <w:rPr>
          <w:color w:val="2A2626"/>
        </w:rPr>
        <w:t>ë</w:t>
      </w:r>
      <w:r w:rsidRPr="000E2CC1">
        <w:rPr>
          <w:color w:val="2A2626"/>
        </w:rPr>
        <w:t>rzierje</w:t>
      </w:r>
      <w:r w:rsidRPr="000E2CC1">
        <w:rPr>
          <w:color w:val="2A2626"/>
          <w:spacing w:val="1"/>
        </w:rPr>
        <w:t xml:space="preserve"> </w:t>
      </w:r>
      <w:r w:rsidRPr="000E2CC1">
        <w:rPr>
          <w:color w:val="2A2626"/>
        </w:rPr>
        <w:t>apo</w:t>
      </w:r>
      <w:r w:rsidRPr="000E2CC1">
        <w:rPr>
          <w:color w:val="2A2626"/>
          <w:spacing w:val="36"/>
        </w:rPr>
        <w:t xml:space="preserve"> </w:t>
      </w:r>
      <w:r w:rsidRPr="000E2CC1">
        <w:rPr>
          <w:color w:val="2A2626"/>
        </w:rPr>
        <w:t>operime</w:t>
      </w:r>
      <w:r w:rsidRPr="000E2CC1">
        <w:rPr>
          <w:color w:val="2A2626"/>
          <w:spacing w:val="35"/>
        </w:rPr>
        <w:t xml:space="preserve"> </w:t>
      </w:r>
      <w:r w:rsidRPr="000E2CC1">
        <w:rPr>
          <w:color w:val="2A2626"/>
        </w:rPr>
        <w:t>tjera</w:t>
      </w:r>
      <w:r w:rsidRPr="000E2CC1">
        <w:rPr>
          <w:color w:val="2A2626"/>
          <w:spacing w:val="50"/>
        </w:rPr>
        <w:t xml:space="preserve"> </w:t>
      </w:r>
      <w:r w:rsidRPr="000E2CC1">
        <w:rPr>
          <w:color w:val="2A2626"/>
        </w:rPr>
        <w:t>q</w:t>
      </w:r>
      <w:r w:rsidR="000E2CC1">
        <w:rPr>
          <w:color w:val="2A2626"/>
        </w:rPr>
        <w:t>ë</w:t>
      </w:r>
      <w:r w:rsidRPr="000E2CC1">
        <w:rPr>
          <w:color w:val="2A2626"/>
          <w:w w:val="101"/>
        </w:rPr>
        <w:t xml:space="preserve"> </w:t>
      </w:r>
      <w:r w:rsidRPr="000E2CC1">
        <w:rPr>
          <w:color w:val="2A2626"/>
        </w:rPr>
        <w:t>rezultojn</w:t>
      </w:r>
      <w:r w:rsidR="000E2CC1">
        <w:rPr>
          <w:color w:val="2A2626"/>
        </w:rPr>
        <w:t>ë</w:t>
      </w:r>
      <w:r w:rsidRPr="000E2CC1">
        <w:rPr>
          <w:color w:val="2A2626"/>
          <w:spacing w:val="26"/>
        </w:rPr>
        <w:t xml:space="preserve"> </w:t>
      </w:r>
      <w:r w:rsidRPr="000E2CC1">
        <w:rPr>
          <w:color w:val="2A2626"/>
        </w:rPr>
        <w:t>n</w:t>
      </w:r>
      <w:r w:rsidR="000E2CC1">
        <w:rPr>
          <w:color w:val="2A2626"/>
        </w:rPr>
        <w:t>ë</w:t>
      </w:r>
      <w:r w:rsidRPr="000E2CC1">
        <w:rPr>
          <w:color w:val="2A2626"/>
          <w:spacing w:val="9"/>
        </w:rPr>
        <w:t xml:space="preserve"> </w:t>
      </w:r>
      <w:r w:rsidRPr="000E2CC1">
        <w:rPr>
          <w:color w:val="2A2626"/>
        </w:rPr>
        <w:t>ndryshimin</w:t>
      </w:r>
      <w:r w:rsidRPr="000E2CC1">
        <w:rPr>
          <w:color w:val="2A2626"/>
          <w:spacing w:val="46"/>
        </w:rPr>
        <w:t xml:space="preserve"> </w:t>
      </w:r>
      <w:r w:rsidRPr="000E2CC1">
        <w:rPr>
          <w:color w:val="2A2626"/>
        </w:rPr>
        <w:t>e</w:t>
      </w:r>
      <w:r w:rsidRPr="000E2CC1">
        <w:rPr>
          <w:color w:val="2A2626"/>
          <w:spacing w:val="-3"/>
        </w:rPr>
        <w:t xml:space="preserve"> </w:t>
      </w:r>
      <w:r w:rsidRPr="000E2CC1">
        <w:rPr>
          <w:color w:val="2A2626"/>
        </w:rPr>
        <w:t>natyr</w:t>
      </w:r>
      <w:r w:rsidR="000E2CC1">
        <w:rPr>
          <w:color w:val="2A2626"/>
        </w:rPr>
        <w:t>ë</w:t>
      </w:r>
      <w:r w:rsidRPr="000E2CC1">
        <w:rPr>
          <w:color w:val="2A2626"/>
        </w:rPr>
        <w:t>s</w:t>
      </w:r>
      <w:r w:rsidRPr="000E2CC1">
        <w:rPr>
          <w:color w:val="2A2626"/>
          <w:spacing w:val="28"/>
        </w:rPr>
        <w:t xml:space="preserve"> </w:t>
      </w:r>
      <w:r w:rsidRPr="000E2CC1">
        <w:rPr>
          <w:color w:val="2A2626"/>
        </w:rPr>
        <w:t>apo</w:t>
      </w:r>
      <w:r w:rsidRPr="000E2CC1">
        <w:rPr>
          <w:color w:val="2A2626"/>
          <w:spacing w:val="6"/>
        </w:rPr>
        <w:t xml:space="preserve"> </w:t>
      </w:r>
      <w:r w:rsidRPr="000E2CC1">
        <w:rPr>
          <w:color w:val="2A2626"/>
        </w:rPr>
        <w:t>p</w:t>
      </w:r>
      <w:r w:rsidR="000E2CC1">
        <w:rPr>
          <w:color w:val="2A2626"/>
        </w:rPr>
        <w:t>ë</w:t>
      </w:r>
      <w:r w:rsidRPr="000E2CC1">
        <w:rPr>
          <w:color w:val="2A2626"/>
        </w:rPr>
        <w:t>rb</w:t>
      </w:r>
      <w:r w:rsidR="000E2CC1">
        <w:rPr>
          <w:color w:val="2A2626"/>
        </w:rPr>
        <w:t>ë</w:t>
      </w:r>
      <w:r w:rsidRPr="000E2CC1">
        <w:rPr>
          <w:color w:val="2A2626"/>
        </w:rPr>
        <w:t>rjen</w:t>
      </w:r>
      <w:r w:rsidRPr="000E2CC1">
        <w:rPr>
          <w:color w:val="2A2626"/>
          <w:spacing w:val="39"/>
        </w:rPr>
        <w:t xml:space="preserve"> </w:t>
      </w:r>
      <w:r w:rsidRPr="000E2CC1">
        <w:rPr>
          <w:color w:val="2A2626"/>
        </w:rPr>
        <w:t>e</w:t>
      </w:r>
      <w:r w:rsidRPr="000E2CC1">
        <w:rPr>
          <w:color w:val="2A2626"/>
          <w:spacing w:val="3"/>
        </w:rPr>
        <w:t xml:space="preserve"> </w:t>
      </w:r>
      <w:r w:rsidRPr="000E2CC1">
        <w:rPr>
          <w:color w:val="2A2626"/>
        </w:rPr>
        <w:t>mbeturin</w:t>
      </w:r>
      <w:r w:rsidR="000E2CC1">
        <w:rPr>
          <w:color w:val="2A2626"/>
        </w:rPr>
        <w:t>ë</w:t>
      </w:r>
      <w:r w:rsidRPr="000E2CC1">
        <w:rPr>
          <w:color w:val="2A2626"/>
        </w:rPr>
        <w:t>s.</w:t>
      </w:r>
    </w:p>
    <w:p w:rsidR="00E51A62" w:rsidRPr="007F1618" w:rsidRDefault="00E51A62" w:rsidP="00C71C6E">
      <w:pPr>
        <w:widowControl w:val="0"/>
        <w:numPr>
          <w:ilvl w:val="1"/>
          <w:numId w:val="39"/>
        </w:numPr>
        <w:tabs>
          <w:tab w:val="left" w:pos="1582"/>
        </w:tabs>
        <w:spacing w:before="4" w:line="287" w:lineRule="auto"/>
        <w:ind w:left="861" w:right="160" w:hanging="345"/>
        <w:jc w:val="both"/>
        <w:rPr>
          <w:rFonts w:eastAsia="Times New Roman"/>
        </w:rPr>
      </w:pPr>
      <w:r w:rsidRPr="007F1618">
        <w:rPr>
          <w:b/>
          <w:color w:val="2A2626"/>
        </w:rPr>
        <w:t>Zot</w:t>
      </w:r>
      <w:r w:rsidR="000E2CC1">
        <w:rPr>
          <w:b/>
          <w:color w:val="2A2626"/>
        </w:rPr>
        <w:t>ë</w:t>
      </w:r>
      <w:r w:rsidRPr="007F1618">
        <w:rPr>
          <w:b/>
          <w:color w:val="2A2626"/>
        </w:rPr>
        <w:t>ruesi</w:t>
      </w:r>
      <w:r w:rsidRPr="007F1618">
        <w:rPr>
          <w:b/>
          <w:color w:val="2A2626"/>
          <w:spacing w:val="54"/>
        </w:rPr>
        <w:t xml:space="preserve"> </w:t>
      </w:r>
      <w:r w:rsidRPr="007F1618">
        <w:rPr>
          <w:b/>
          <w:color w:val="2A2626"/>
        </w:rPr>
        <w:t>i</w:t>
      </w:r>
      <w:r w:rsidRPr="007F1618">
        <w:rPr>
          <w:b/>
          <w:color w:val="2A2626"/>
          <w:spacing w:val="46"/>
        </w:rPr>
        <w:t xml:space="preserve"> </w:t>
      </w:r>
      <w:r w:rsidRPr="007F1618">
        <w:rPr>
          <w:b/>
          <w:color w:val="2A2626"/>
        </w:rPr>
        <w:t>mbeturin</w:t>
      </w:r>
      <w:r w:rsidR="000E2CC1">
        <w:rPr>
          <w:b/>
          <w:color w:val="2A2626"/>
        </w:rPr>
        <w:t>ë</w:t>
      </w:r>
      <w:r w:rsidRPr="007F1618">
        <w:rPr>
          <w:b/>
          <w:color w:val="2A2626"/>
        </w:rPr>
        <w:t>s</w:t>
      </w:r>
      <w:r w:rsidRPr="007F1618">
        <w:rPr>
          <w:b/>
          <w:color w:val="2A2626"/>
          <w:spacing w:val="55"/>
        </w:rPr>
        <w:t xml:space="preserve"> </w:t>
      </w:r>
      <w:r w:rsidRPr="007F1618">
        <w:rPr>
          <w:color w:val="2A2626"/>
        </w:rPr>
        <w:t>-</w:t>
      </w:r>
      <w:r w:rsidRPr="007F1618">
        <w:rPr>
          <w:color w:val="2A2626"/>
          <w:spacing w:val="27"/>
        </w:rPr>
        <w:t xml:space="preserve"> </w:t>
      </w:r>
      <w:r w:rsidRPr="007F1618">
        <w:rPr>
          <w:color w:val="2A2626"/>
        </w:rPr>
        <w:t>prodhuesi</w:t>
      </w:r>
      <w:r w:rsidRPr="007F1618">
        <w:rPr>
          <w:color w:val="2A2626"/>
          <w:spacing w:val="8"/>
        </w:rPr>
        <w:t xml:space="preserve"> </w:t>
      </w:r>
      <w:r w:rsidRPr="007F1618">
        <w:rPr>
          <w:color w:val="2A2626"/>
        </w:rPr>
        <w:t>i</w:t>
      </w:r>
      <w:r w:rsidRPr="007F1618">
        <w:rPr>
          <w:color w:val="2A2626"/>
          <w:spacing w:val="40"/>
        </w:rPr>
        <w:t xml:space="preserve"> </w:t>
      </w:r>
      <w:r w:rsidRPr="007F1618">
        <w:rPr>
          <w:color w:val="2A2626"/>
        </w:rPr>
        <w:t>mbeturin</w:t>
      </w:r>
      <w:r w:rsidR="000E2CC1">
        <w:rPr>
          <w:color w:val="2A2626"/>
        </w:rPr>
        <w:t>ë</w:t>
      </w:r>
      <w:r w:rsidRPr="007F1618">
        <w:rPr>
          <w:color w:val="2A2626"/>
        </w:rPr>
        <w:t>s</w:t>
      </w:r>
      <w:r w:rsidRPr="007F1618">
        <w:rPr>
          <w:color w:val="2A2626"/>
          <w:spacing w:val="55"/>
        </w:rPr>
        <w:t xml:space="preserve"> </w:t>
      </w:r>
      <w:r w:rsidRPr="007F1618">
        <w:rPr>
          <w:color w:val="2A2626"/>
        </w:rPr>
        <w:t>apo</w:t>
      </w:r>
      <w:r w:rsidRPr="007F1618">
        <w:rPr>
          <w:color w:val="2A2626"/>
          <w:spacing w:val="34"/>
        </w:rPr>
        <w:t xml:space="preserve"> </w:t>
      </w:r>
      <w:r w:rsidRPr="007F1618">
        <w:rPr>
          <w:color w:val="2A2626"/>
        </w:rPr>
        <w:t>personi</w:t>
      </w:r>
      <w:r w:rsidRPr="007F1618">
        <w:rPr>
          <w:color w:val="2A2626"/>
          <w:spacing w:val="8"/>
        </w:rPr>
        <w:t xml:space="preserve"> </w:t>
      </w:r>
      <w:r w:rsidRPr="007F1618">
        <w:rPr>
          <w:color w:val="2A2626"/>
        </w:rPr>
        <w:t>q</w:t>
      </w:r>
      <w:r w:rsidR="00657DAF">
        <w:rPr>
          <w:color w:val="2A2626"/>
        </w:rPr>
        <w:t>ë</w:t>
      </w:r>
      <w:r w:rsidRPr="007F1618">
        <w:rPr>
          <w:color w:val="2A2626"/>
          <w:spacing w:val="34"/>
        </w:rPr>
        <w:t xml:space="preserve"> </w:t>
      </w:r>
      <w:r w:rsidRPr="007F1618">
        <w:rPr>
          <w:color w:val="2A2626"/>
        </w:rPr>
        <w:t>e</w:t>
      </w:r>
      <w:r w:rsidRPr="007F1618">
        <w:rPr>
          <w:color w:val="2A2626"/>
          <w:spacing w:val="31"/>
        </w:rPr>
        <w:t xml:space="preserve"> </w:t>
      </w:r>
      <w:r w:rsidRPr="007F1618">
        <w:rPr>
          <w:color w:val="2A2626"/>
        </w:rPr>
        <w:t>posedon mbeturin</w:t>
      </w:r>
      <w:r w:rsidR="000E2CC1">
        <w:rPr>
          <w:color w:val="2A2626"/>
        </w:rPr>
        <w:t>ë</w:t>
      </w:r>
      <w:r w:rsidRPr="007F1618">
        <w:rPr>
          <w:color w:val="2A2626"/>
        </w:rPr>
        <w:t>n.</w:t>
      </w:r>
    </w:p>
    <w:p w:rsidR="00E51A62" w:rsidRPr="00A95C8F" w:rsidRDefault="00E51A62" w:rsidP="00C71C6E">
      <w:pPr>
        <w:pStyle w:val="BodyText"/>
        <w:widowControl w:val="0"/>
        <w:numPr>
          <w:ilvl w:val="1"/>
          <w:numId w:val="39"/>
        </w:numPr>
        <w:tabs>
          <w:tab w:val="left" w:pos="1582"/>
        </w:tabs>
        <w:spacing w:before="2" w:after="0" w:line="287" w:lineRule="auto"/>
        <w:ind w:right="144" w:hanging="350"/>
        <w:jc w:val="both"/>
      </w:pPr>
      <w:r w:rsidRPr="007B143D">
        <w:rPr>
          <w:b/>
          <w:color w:val="2A2626"/>
        </w:rPr>
        <w:t>Mbeturina</w:t>
      </w:r>
      <w:r w:rsidRPr="007B143D">
        <w:rPr>
          <w:b/>
          <w:color w:val="2A2626"/>
          <w:spacing w:val="20"/>
        </w:rPr>
        <w:t xml:space="preserve"> </w:t>
      </w:r>
      <w:r w:rsidRPr="007B143D">
        <w:rPr>
          <w:b/>
          <w:color w:val="2A2626"/>
        </w:rPr>
        <w:t>komunale</w:t>
      </w:r>
      <w:r w:rsidRPr="008623F7">
        <w:rPr>
          <w:b/>
          <w:color w:val="2A2626"/>
          <w:spacing w:val="10"/>
        </w:rPr>
        <w:t xml:space="preserve"> </w:t>
      </w:r>
      <w:r w:rsidRPr="008623F7">
        <w:rPr>
          <w:color w:val="2A2626"/>
        </w:rPr>
        <w:t>-</w:t>
      </w:r>
      <w:r w:rsidRPr="008623F7">
        <w:rPr>
          <w:color w:val="2A2626"/>
          <w:spacing w:val="45"/>
        </w:rPr>
        <w:t xml:space="preserve"> </w:t>
      </w:r>
      <w:r w:rsidRPr="008623F7">
        <w:rPr>
          <w:color w:val="2A2626"/>
        </w:rPr>
        <w:t>mbeturina</w:t>
      </w:r>
      <w:r w:rsidRPr="008623F7">
        <w:rPr>
          <w:color w:val="2A2626"/>
          <w:spacing w:val="12"/>
        </w:rPr>
        <w:t xml:space="preserve"> </w:t>
      </w:r>
      <w:r w:rsidRPr="00BA515A">
        <w:rPr>
          <w:color w:val="2A2626"/>
        </w:rPr>
        <w:t>nga</w:t>
      </w:r>
      <w:r w:rsidRPr="00BA515A">
        <w:rPr>
          <w:color w:val="2A2626"/>
          <w:spacing w:val="8"/>
        </w:rPr>
        <w:t xml:space="preserve"> </w:t>
      </w:r>
      <w:r w:rsidRPr="00BA515A">
        <w:rPr>
          <w:color w:val="2A2626"/>
        </w:rPr>
        <w:t>amviserit</w:t>
      </w:r>
      <w:r w:rsidR="000E2CC1">
        <w:rPr>
          <w:color w:val="2A2626"/>
        </w:rPr>
        <w:t>ë</w:t>
      </w:r>
      <w:r w:rsidRPr="00BA515A">
        <w:rPr>
          <w:color w:val="2A2626"/>
          <w:spacing w:val="21"/>
        </w:rPr>
        <w:t>e</w:t>
      </w:r>
      <w:r w:rsidRPr="00BA515A">
        <w:rPr>
          <w:color w:val="444142"/>
        </w:rPr>
        <w:t>,</w:t>
      </w:r>
      <w:r w:rsidRPr="00BA515A">
        <w:rPr>
          <w:color w:val="444142"/>
          <w:spacing w:val="50"/>
        </w:rPr>
        <w:t xml:space="preserve"> </w:t>
      </w:r>
      <w:r w:rsidRPr="00BA515A">
        <w:rPr>
          <w:color w:val="2A2626"/>
        </w:rPr>
        <w:t>dhe</w:t>
      </w:r>
      <w:r w:rsidRPr="00BA515A">
        <w:rPr>
          <w:color w:val="2A2626"/>
          <w:spacing w:val="52"/>
        </w:rPr>
        <w:t xml:space="preserve"> </w:t>
      </w:r>
      <w:r w:rsidRPr="00BA515A">
        <w:rPr>
          <w:color w:val="2A2626"/>
        </w:rPr>
        <w:t>mbeturina</w:t>
      </w:r>
      <w:r w:rsidRPr="00BA515A">
        <w:rPr>
          <w:color w:val="2A2626"/>
          <w:spacing w:val="17"/>
        </w:rPr>
        <w:t xml:space="preserve"> </w:t>
      </w:r>
      <w:r w:rsidRPr="00BA515A">
        <w:rPr>
          <w:color w:val="2A2626"/>
        </w:rPr>
        <w:t>nga aktivitetet</w:t>
      </w:r>
      <w:r w:rsidRPr="00BA515A">
        <w:rPr>
          <w:color w:val="2A2626"/>
          <w:spacing w:val="14"/>
        </w:rPr>
        <w:t xml:space="preserve"> </w:t>
      </w:r>
      <w:r w:rsidRPr="00BA515A">
        <w:rPr>
          <w:color w:val="2A2626"/>
        </w:rPr>
        <w:t>tjera</w:t>
      </w:r>
      <w:r w:rsidRPr="00BA515A">
        <w:rPr>
          <w:color w:val="2A2626"/>
          <w:spacing w:val="7"/>
        </w:rPr>
        <w:t xml:space="preserve"> </w:t>
      </w:r>
      <w:r w:rsidRPr="00BA515A">
        <w:rPr>
          <w:color w:val="2A2626"/>
        </w:rPr>
        <w:t>t</w:t>
      </w:r>
      <w:r w:rsidR="000E2CC1">
        <w:rPr>
          <w:color w:val="2A2626"/>
        </w:rPr>
        <w:t>ë</w:t>
      </w:r>
      <w:r w:rsidRPr="000E2CC1">
        <w:rPr>
          <w:color w:val="2A2626"/>
          <w:spacing w:val="8"/>
        </w:rPr>
        <w:t xml:space="preserve"> </w:t>
      </w:r>
      <w:r w:rsidRPr="000E2CC1">
        <w:rPr>
          <w:color w:val="2A2626"/>
          <w:spacing w:val="1"/>
        </w:rPr>
        <w:t>cilat</w:t>
      </w:r>
      <w:r w:rsidRPr="000E2CC1">
        <w:rPr>
          <w:color w:val="444142"/>
          <w:spacing w:val="1"/>
        </w:rPr>
        <w:t>,</w:t>
      </w:r>
      <w:r w:rsidRPr="000E2CC1">
        <w:rPr>
          <w:color w:val="444142"/>
          <w:spacing w:val="6"/>
        </w:rPr>
        <w:t xml:space="preserve"> </w:t>
      </w:r>
      <w:r w:rsidRPr="000E2CC1">
        <w:rPr>
          <w:color w:val="2A2626"/>
        </w:rPr>
        <w:t>p</w:t>
      </w:r>
      <w:r w:rsidR="000E2CC1">
        <w:rPr>
          <w:color w:val="2A2626"/>
        </w:rPr>
        <w:t>ë</w:t>
      </w:r>
      <w:r w:rsidRPr="000E2CC1">
        <w:rPr>
          <w:color w:val="2A2626"/>
        </w:rPr>
        <w:t>r</w:t>
      </w:r>
      <w:r w:rsidRPr="000E2CC1">
        <w:rPr>
          <w:color w:val="2A2626"/>
          <w:spacing w:val="22"/>
        </w:rPr>
        <w:t xml:space="preserve"> </w:t>
      </w:r>
      <w:r w:rsidRPr="000E2CC1">
        <w:rPr>
          <w:color w:val="2A2626"/>
        </w:rPr>
        <w:t>shkak</w:t>
      </w:r>
      <w:r w:rsidRPr="000E2CC1">
        <w:rPr>
          <w:color w:val="2A2626"/>
          <w:spacing w:val="4"/>
        </w:rPr>
        <w:t xml:space="preserve"> </w:t>
      </w:r>
      <w:r w:rsidRPr="000E2CC1">
        <w:rPr>
          <w:color w:val="2A2626"/>
        </w:rPr>
        <w:t>t</w:t>
      </w:r>
      <w:r w:rsidR="000E2CC1">
        <w:rPr>
          <w:color w:val="2A2626"/>
        </w:rPr>
        <w:t>ë</w:t>
      </w:r>
      <w:r w:rsidRPr="000E2CC1">
        <w:rPr>
          <w:color w:val="2A2626"/>
          <w:spacing w:val="4"/>
        </w:rPr>
        <w:t xml:space="preserve"> </w:t>
      </w:r>
      <w:r w:rsidRPr="000E2CC1">
        <w:rPr>
          <w:color w:val="2A2626"/>
        </w:rPr>
        <w:t>p</w:t>
      </w:r>
      <w:r w:rsidR="000E2CC1">
        <w:rPr>
          <w:color w:val="2A2626"/>
        </w:rPr>
        <w:t>ë</w:t>
      </w:r>
      <w:r w:rsidRPr="000E2CC1">
        <w:rPr>
          <w:color w:val="2A2626"/>
        </w:rPr>
        <w:t>rb</w:t>
      </w:r>
      <w:r w:rsidR="00A95C8F">
        <w:rPr>
          <w:color w:val="2A2626"/>
        </w:rPr>
        <w:t>ë</w:t>
      </w:r>
      <w:r w:rsidRPr="000E2CC1">
        <w:rPr>
          <w:color w:val="2A2626"/>
        </w:rPr>
        <w:t>rjes</w:t>
      </w:r>
      <w:r w:rsidRPr="000E2CC1">
        <w:rPr>
          <w:color w:val="2A2626"/>
          <w:spacing w:val="31"/>
        </w:rPr>
        <w:t xml:space="preserve"> </w:t>
      </w:r>
      <w:r w:rsidRPr="000E2CC1">
        <w:rPr>
          <w:color w:val="2A2626"/>
        </w:rPr>
        <w:t>dhe</w:t>
      </w:r>
      <w:r w:rsidRPr="000E2CC1">
        <w:rPr>
          <w:color w:val="2A2626"/>
          <w:spacing w:val="6"/>
        </w:rPr>
        <w:t xml:space="preserve"> </w:t>
      </w:r>
      <w:r w:rsidRPr="000E2CC1">
        <w:rPr>
          <w:color w:val="2A2626"/>
        </w:rPr>
        <w:t>natyr</w:t>
      </w:r>
      <w:r w:rsidR="00A95C8F">
        <w:rPr>
          <w:color w:val="2A2626"/>
        </w:rPr>
        <w:t>ë</w:t>
      </w:r>
      <w:r w:rsidRPr="000E2CC1">
        <w:rPr>
          <w:color w:val="2A2626"/>
        </w:rPr>
        <w:t>s</w:t>
      </w:r>
      <w:r w:rsidRPr="000E2CC1">
        <w:rPr>
          <w:color w:val="2A2626"/>
          <w:spacing w:val="28"/>
        </w:rPr>
        <w:t xml:space="preserve"> </w:t>
      </w:r>
      <w:r w:rsidRPr="000E2CC1">
        <w:rPr>
          <w:color w:val="2A2626"/>
        </w:rPr>
        <w:t>s</w:t>
      </w:r>
      <w:r w:rsidR="00A95C8F">
        <w:rPr>
          <w:color w:val="2A2626"/>
        </w:rPr>
        <w:t>ë</w:t>
      </w:r>
      <w:r w:rsidRPr="000E2CC1">
        <w:rPr>
          <w:color w:val="2A2626"/>
          <w:spacing w:val="-12"/>
        </w:rPr>
        <w:t xml:space="preserve"> </w:t>
      </w:r>
      <w:r w:rsidRPr="000E2CC1">
        <w:rPr>
          <w:color w:val="2A2626"/>
          <w:spacing w:val="1"/>
        </w:rPr>
        <w:t>tyre</w:t>
      </w:r>
      <w:r w:rsidRPr="000E2CC1">
        <w:rPr>
          <w:color w:val="444142"/>
          <w:spacing w:val="2"/>
        </w:rPr>
        <w:t>,</w:t>
      </w:r>
      <w:r w:rsidR="00A95C8F">
        <w:rPr>
          <w:color w:val="444142"/>
          <w:spacing w:val="2"/>
        </w:rPr>
        <w:t xml:space="preserve"> </w:t>
      </w:r>
      <w:r w:rsidRPr="00A95C8F">
        <w:rPr>
          <w:color w:val="444142"/>
          <w:spacing w:val="-25"/>
        </w:rPr>
        <w:t xml:space="preserve"> </w:t>
      </w:r>
      <w:r w:rsidRPr="00A95C8F">
        <w:rPr>
          <w:color w:val="2A2626"/>
        </w:rPr>
        <w:t>jan</w:t>
      </w:r>
      <w:r w:rsidR="00A95C8F">
        <w:rPr>
          <w:color w:val="2A2626"/>
        </w:rPr>
        <w:t>ë</w:t>
      </w:r>
      <w:r w:rsidRPr="00A95C8F">
        <w:rPr>
          <w:color w:val="2A2626"/>
          <w:spacing w:val="24"/>
        </w:rPr>
        <w:t xml:space="preserve"> </w:t>
      </w:r>
      <w:r w:rsidRPr="00A95C8F">
        <w:rPr>
          <w:color w:val="2A2626"/>
        </w:rPr>
        <w:t>t</w:t>
      </w:r>
      <w:r w:rsidR="00A95C8F">
        <w:rPr>
          <w:color w:val="2A2626"/>
        </w:rPr>
        <w:t>ë</w:t>
      </w:r>
      <w:r w:rsidRPr="00A95C8F">
        <w:rPr>
          <w:color w:val="2A2626"/>
          <w:spacing w:val="8"/>
        </w:rPr>
        <w:t xml:space="preserve"> </w:t>
      </w:r>
      <w:r w:rsidRPr="00A95C8F">
        <w:rPr>
          <w:color w:val="2A2626"/>
        </w:rPr>
        <w:t>ngjashme</w:t>
      </w:r>
      <w:r w:rsidRPr="00A95C8F">
        <w:rPr>
          <w:color w:val="2A2626"/>
          <w:spacing w:val="24"/>
        </w:rPr>
        <w:t xml:space="preserve"> </w:t>
      </w:r>
      <w:r w:rsidRPr="00A95C8F">
        <w:rPr>
          <w:color w:val="2A2626"/>
        </w:rPr>
        <w:t>me</w:t>
      </w:r>
      <w:r w:rsidRPr="00A95C8F">
        <w:rPr>
          <w:color w:val="2A2626"/>
          <w:spacing w:val="26"/>
          <w:w w:val="101"/>
        </w:rPr>
        <w:t xml:space="preserve"> </w:t>
      </w:r>
      <w:r w:rsidRPr="00A95C8F">
        <w:rPr>
          <w:color w:val="2A2626"/>
        </w:rPr>
        <w:t>ato</w:t>
      </w:r>
      <w:r w:rsidRPr="00A95C8F">
        <w:rPr>
          <w:color w:val="2A2626"/>
          <w:spacing w:val="6"/>
        </w:rPr>
        <w:t xml:space="preserve"> </w:t>
      </w:r>
      <w:r w:rsidRPr="00A95C8F">
        <w:rPr>
          <w:color w:val="2A2626"/>
        </w:rPr>
        <w:t>t</w:t>
      </w:r>
      <w:r w:rsidR="00A95C8F">
        <w:rPr>
          <w:color w:val="2A2626"/>
        </w:rPr>
        <w:t>ë</w:t>
      </w:r>
      <w:r w:rsidRPr="00A95C8F">
        <w:rPr>
          <w:color w:val="2A2626"/>
          <w:spacing w:val="23"/>
        </w:rPr>
        <w:t xml:space="preserve"> </w:t>
      </w:r>
      <w:r w:rsidRPr="00A95C8F">
        <w:rPr>
          <w:color w:val="2A2626"/>
        </w:rPr>
        <w:t>amvis</w:t>
      </w:r>
      <w:r w:rsidR="00A95C8F">
        <w:rPr>
          <w:color w:val="2A2626"/>
        </w:rPr>
        <w:t>ë</w:t>
      </w:r>
      <w:r w:rsidRPr="00A95C8F">
        <w:rPr>
          <w:color w:val="2A2626"/>
        </w:rPr>
        <w:t>ris</w:t>
      </w:r>
      <w:r w:rsidR="00A95C8F">
        <w:rPr>
          <w:color w:val="2A2626"/>
        </w:rPr>
        <w:t>ë</w:t>
      </w:r>
      <w:r w:rsidRPr="00A95C8F">
        <w:rPr>
          <w:color w:val="2A2626"/>
        </w:rPr>
        <w:t>.</w:t>
      </w:r>
    </w:p>
    <w:p w:rsidR="00E51A62" w:rsidRPr="007B143D" w:rsidRDefault="00E51A62" w:rsidP="00C71C6E">
      <w:pPr>
        <w:pStyle w:val="BodyText"/>
        <w:widowControl w:val="0"/>
        <w:numPr>
          <w:ilvl w:val="1"/>
          <w:numId w:val="39"/>
        </w:numPr>
        <w:tabs>
          <w:tab w:val="left" w:pos="1582"/>
        </w:tabs>
        <w:spacing w:before="6" w:after="0" w:line="287" w:lineRule="auto"/>
        <w:ind w:left="856" w:right="151" w:hanging="340"/>
        <w:jc w:val="both"/>
      </w:pPr>
      <w:r w:rsidRPr="00A95C8F">
        <w:rPr>
          <w:b/>
          <w:color w:val="2A2626"/>
        </w:rPr>
        <w:t>Mbeturina e</w:t>
      </w:r>
      <w:r w:rsidRPr="00A95C8F">
        <w:rPr>
          <w:b/>
          <w:color w:val="2A2626"/>
          <w:spacing w:val="31"/>
        </w:rPr>
        <w:t xml:space="preserve"> </w:t>
      </w:r>
      <w:r w:rsidRPr="00A95C8F">
        <w:rPr>
          <w:b/>
          <w:color w:val="2A2626"/>
        </w:rPr>
        <w:t>parrezikshme</w:t>
      </w:r>
      <w:r w:rsidRPr="00A95C8F">
        <w:rPr>
          <w:b/>
          <w:color w:val="2A2626"/>
          <w:spacing w:val="21"/>
        </w:rPr>
        <w:t xml:space="preserve"> </w:t>
      </w:r>
      <w:r w:rsidRPr="00A95C8F">
        <w:rPr>
          <w:color w:val="2A2626"/>
        </w:rPr>
        <w:t>-</w:t>
      </w:r>
      <w:r w:rsidRPr="00A95C8F">
        <w:rPr>
          <w:color w:val="2A2626"/>
          <w:spacing w:val="37"/>
        </w:rPr>
        <w:t xml:space="preserve"> </w:t>
      </w:r>
      <w:r w:rsidRPr="00A95C8F">
        <w:rPr>
          <w:color w:val="2A2626"/>
        </w:rPr>
        <w:t>mbeturinat</w:t>
      </w:r>
      <w:r w:rsidRPr="00A95C8F">
        <w:rPr>
          <w:color w:val="2A2626"/>
          <w:spacing w:val="21"/>
        </w:rPr>
        <w:t xml:space="preserve"> </w:t>
      </w:r>
      <w:r w:rsidRPr="00A95C8F">
        <w:rPr>
          <w:color w:val="2A2626"/>
        </w:rPr>
        <w:t>q</w:t>
      </w:r>
      <w:r w:rsidR="00A95C8F">
        <w:rPr>
          <w:color w:val="2A2626"/>
        </w:rPr>
        <w:t>ë</w:t>
      </w:r>
      <w:r w:rsidRPr="00A95C8F">
        <w:rPr>
          <w:color w:val="2A2626"/>
          <w:spacing w:val="34"/>
        </w:rPr>
        <w:t xml:space="preserve"> </w:t>
      </w:r>
      <w:r w:rsidRPr="00A95C8F">
        <w:rPr>
          <w:color w:val="2A2626"/>
        </w:rPr>
        <w:t xml:space="preserve">nuk </w:t>
      </w:r>
      <w:r w:rsidRPr="00A95C8F">
        <w:rPr>
          <w:color w:val="2A2626"/>
          <w:spacing w:val="36"/>
        </w:rPr>
        <w:t xml:space="preserve"> </w:t>
      </w:r>
      <w:r w:rsidRPr="00A95C8F">
        <w:rPr>
          <w:color w:val="2A2626"/>
        </w:rPr>
        <w:t xml:space="preserve">paraqesin </w:t>
      </w:r>
      <w:r w:rsidRPr="00A95C8F">
        <w:rPr>
          <w:color w:val="2A2626"/>
          <w:spacing w:val="2"/>
        </w:rPr>
        <w:t xml:space="preserve"> </w:t>
      </w:r>
      <w:r w:rsidRPr="00A95C8F">
        <w:rPr>
          <w:color w:val="2A2626"/>
        </w:rPr>
        <w:t xml:space="preserve">rrezik </w:t>
      </w:r>
      <w:r w:rsidRPr="00A95C8F">
        <w:rPr>
          <w:color w:val="2A2626"/>
          <w:spacing w:val="4"/>
        </w:rPr>
        <w:t xml:space="preserve"> </w:t>
      </w:r>
      <w:r w:rsidRPr="00A95C8F">
        <w:rPr>
          <w:color w:val="2A2626"/>
        </w:rPr>
        <w:t>p</w:t>
      </w:r>
      <w:r w:rsidR="00A95C8F">
        <w:rPr>
          <w:color w:val="2A2626"/>
        </w:rPr>
        <w:t>ë</w:t>
      </w:r>
      <w:r w:rsidRPr="00A95C8F">
        <w:rPr>
          <w:color w:val="2A2626"/>
        </w:rPr>
        <w:t>r</w:t>
      </w:r>
      <w:r w:rsidRPr="00A95C8F">
        <w:rPr>
          <w:color w:val="2A2626"/>
          <w:w w:val="99"/>
        </w:rPr>
        <w:t xml:space="preserve"> </w:t>
      </w:r>
      <w:r w:rsidRPr="00A95C8F">
        <w:rPr>
          <w:color w:val="2A2626"/>
        </w:rPr>
        <w:t>mjedisin</w:t>
      </w:r>
      <w:r w:rsidRPr="00A95C8F">
        <w:rPr>
          <w:color w:val="2A2626"/>
          <w:spacing w:val="52"/>
        </w:rPr>
        <w:t xml:space="preserve"> </w:t>
      </w:r>
      <w:r w:rsidRPr="00A95C8F">
        <w:rPr>
          <w:color w:val="2A2626"/>
        </w:rPr>
        <w:t>dhe</w:t>
      </w:r>
      <w:r w:rsidRPr="00A95C8F">
        <w:rPr>
          <w:color w:val="2A2626"/>
          <w:spacing w:val="26"/>
        </w:rPr>
        <w:t xml:space="preserve"> </w:t>
      </w:r>
      <w:r w:rsidRPr="00A95C8F">
        <w:rPr>
          <w:color w:val="2A2626"/>
        </w:rPr>
        <w:t>sh</w:t>
      </w:r>
      <w:r w:rsidR="00A95C8F">
        <w:rPr>
          <w:color w:val="2A2626"/>
        </w:rPr>
        <w:t>ë</w:t>
      </w:r>
      <w:r w:rsidRPr="00A95C8F">
        <w:rPr>
          <w:color w:val="2A2626"/>
        </w:rPr>
        <w:t>ndetin</w:t>
      </w:r>
      <w:r w:rsidRPr="00A95C8F">
        <w:rPr>
          <w:color w:val="2A2626"/>
          <w:spacing w:val="28"/>
        </w:rPr>
        <w:t xml:space="preserve"> </w:t>
      </w:r>
      <w:r w:rsidRPr="00A95C8F">
        <w:rPr>
          <w:color w:val="2A2626"/>
        </w:rPr>
        <w:t>e</w:t>
      </w:r>
      <w:r w:rsidRPr="00A95C8F">
        <w:rPr>
          <w:color w:val="2A2626"/>
          <w:spacing w:val="8"/>
        </w:rPr>
        <w:t xml:space="preserve"> </w:t>
      </w:r>
      <w:r w:rsidRPr="00A95C8F">
        <w:rPr>
          <w:color w:val="2A2626"/>
        </w:rPr>
        <w:t>njeriut</w:t>
      </w:r>
      <w:r w:rsidRPr="00A95C8F">
        <w:rPr>
          <w:color w:val="2A2626"/>
          <w:spacing w:val="37"/>
        </w:rPr>
        <w:t xml:space="preserve"> </w:t>
      </w:r>
      <w:r w:rsidRPr="00A95C8F">
        <w:rPr>
          <w:color w:val="2A2626"/>
        </w:rPr>
        <w:t>dhe</w:t>
      </w:r>
      <w:r w:rsidRPr="00A95C8F">
        <w:rPr>
          <w:color w:val="2A2626"/>
          <w:spacing w:val="21"/>
        </w:rPr>
        <w:t xml:space="preserve"> </w:t>
      </w:r>
      <w:r w:rsidRPr="00A95C8F">
        <w:rPr>
          <w:color w:val="2A2626"/>
        </w:rPr>
        <w:t>q</w:t>
      </w:r>
      <w:r w:rsidR="00A95C8F">
        <w:rPr>
          <w:color w:val="2A2626"/>
        </w:rPr>
        <w:t>ë</w:t>
      </w:r>
      <w:r w:rsidRPr="00A95C8F">
        <w:rPr>
          <w:color w:val="2A2626"/>
          <w:spacing w:val="13"/>
        </w:rPr>
        <w:t xml:space="preserve"> </w:t>
      </w:r>
      <w:r w:rsidRPr="00A95C8F">
        <w:rPr>
          <w:color w:val="2A2626"/>
        </w:rPr>
        <w:t>nuk</w:t>
      </w:r>
      <w:r w:rsidRPr="00A95C8F">
        <w:rPr>
          <w:color w:val="2A2626"/>
          <w:spacing w:val="26"/>
        </w:rPr>
        <w:t xml:space="preserve"> </w:t>
      </w:r>
      <w:r w:rsidRPr="00A95C8F">
        <w:rPr>
          <w:color w:val="2A2626"/>
        </w:rPr>
        <w:t>posedojn</w:t>
      </w:r>
      <w:r w:rsidR="00A95C8F">
        <w:rPr>
          <w:color w:val="2A2626"/>
        </w:rPr>
        <w:t>ë</w:t>
      </w:r>
      <w:r w:rsidRPr="00A95C8F">
        <w:rPr>
          <w:color w:val="2A2626"/>
          <w:spacing w:val="39"/>
        </w:rPr>
        <w:t xml:space="preserve"> </w:t>
      </w:r>
      <w:r w:rsidRPr="00A95C8F">
        <w:rPr>
          <w:color w:val="2A2626"/>
        </w:rPr>
        <w:t>karakteristika</w:t>
      </w:r>
      <w:r w:rsidRPr="00A95C8F">
        <w:rPr>
          <w:color w:val="2A2626"/>
          <w:spacing w:val="15"/>
        </w:rPr>
        <w:t xml:space="preserve"> </w:t>
      </w:r>
      <w:r w:rsidRPr="00A95C8F">
        <w:rPr>
          <w:color w:val="2A2626"/>
        </w:rPr>
        <w:t>t</w:t>
      </w:r>
      <w:r w:rsidR="00A95C8F">
        <w:rPr>
          <w:color w:val="2A2626"/>
        </w:rPr>
        <w:t>ë</w:t>
      </w:r>
      <w:r w:rsidRPr="00A95C8F">
        <w:rPr>
          <w:color w:val="2A2626"/>
          <w:spacing w:val="17"/>
        </w:rPr>
        <w:t xml:space="preserve"> </w:t>
      </w:r>
      <w:r w:rsidRPr="00A95C8F">
        <w:rPr>
          <w:color w:val="2A2626"/>
        </w:rPr>
        <w:t>mbeturinave</w:t>
      </w:r>
      <w:r w:rsidRPr="00A95C8F">
        <w:rPr>
          <w:color w:val="2A2626"/>
          <w:w w:val="101"/>
        </w:rPr>
        <w:t xml:space="preserve"> </w:t>
      </w:r>
      <w:r w:rsidRPr="00A95C8F">
        <w:rPr>
          <w:color w:val="2A2626"/>
        </w:rPr>
        <w:t>t</w:t>
      </w:r>
      <w:r w:rsidR="00A95C8F">
        <w:rPr>
          <w:color w:val="2A2626"/>
        </w:rPr>
        <w:t>ë</w:t>
      </w:r>
      <w:r w:rsidRPr="00A95C8F">
        <w:rPr>
          <w:color w:val="2A2626"/>
          <w:spacing w:val="20"/>
        </w:rPr>
        <w:t xml:space="preserve"> </w:t>
      </w:r>
      <w:r w:rsidRPr="007B143D">
        <w:rPr>
          <w:color w:val="2A2626"/>
        </w:rPr>
        <w:t>rrezikshme.</w:t>
      </w:r>
    </w:p>
    <w:p w:rsidR="00E51A62" w:rsidRPr="007B143D" w:rsidRDefault="00E51A62" w:rsidP="00C71C6E">
      <w:pPr>
        <w:pStyle w:val="BodyText"/>
        <w:widowControl w:val="0"/>
        <w:numPr>
          <w:ilvl w:val="1"/>
          <w:numId w:val="39"/>
        </w:numPr>
        <w:tabs>
          <w:tab w:val="left" w:pos="1582"/>
        </w:tabs>
        <w:spacing w:before="2" w:after="0" w:line="287" w:lineRule="auto"/>
        <w:ind w:left="861" w:right="151" w:hanging="345"/>
        <w:jc w:val="both"/>
      </w:pPr>
      <w:r w:rsidRPr="007B143D">
        <w:rPr>
          <w:b/>
          <w:color w:val="2A2626"/>
        </w:rPr>
        <w:t>Mbeturina</w:t>
      </w:r>
      <w:r w:rsidRPr="007B143D">
        <w:rPr>
          <w:b/>
          <w:color w:val="2A2626"/>
          <w:spacing w:val="28"/>
        </w:rPr>
        <w:t xml:space="preserve"> </w:t>
      </w:r>
      <w:r w:rsidRPr="007B143D">
        <w:rPr>
          <w:b/>
          <w:color w:val="2A2626"/>
        </w:rPr>
        <w:t>komerciale</w:t>
      </w:r>
      <w:r w:rsidRPr="007B143D">
        <w:rPr>
          <w:b/>
          <w:color w:val="2A2626"/>
          <w:spacing w:val="23"/>
        </w:rPr>
        <w:t xml:space="preserve"> </w:t>
      </w:r>
      <w:r w:rsidRPr="007B143D">
        <w:rPr>
          <w:color w:val="2A2626"/>
        </w:rPr>
        <w:t>-</w:t>
      </w:r>
      <w:r w:rsidRPr="007B143D">
        <w:rPr>
          <w:color w:val="2A2626"/>
          <w:spacing w:val="-6"/>
        </w:rPr>
        <w:t xml:space="preserve"> </w:t>
      </w:r>
      <w:r w:rsidRPr="007B143D">
        <w:rPr>
          <w:color w:val="2A2626"/>
        </w:rPr>
        <w:t>mbeturinat</w:t>
      </w:r>
      <w:r w:rsidRPr="007B143D">
        <w:rPr>
          <w:color w:val="2A2626"/>
          <w:spacing w:val="17"/>
        </w:rPr>
        <w:t xml:space="preserve"> </w:t>
      </w:r>
      <w:r w:rsidRPr="007B143D">
        <w:rPr>
          <w:color w:val="2A2626"/>
        </w:rPr>
        <w:t>t</w:t>
      </w:r>
      <w:r w:rsidR="00A95C8F">
        <w:rPr>
          <w:color w:val="2A2626"/>
        </w:rPr>
        <w:t>ë</w:t>
      </w:r>
      <w:r w:rsidRPr="00A95C8F">
        <w:rPr>
          <w:color w:val="2A2626"/>
          <w:spacing w:val="8"/>
        </w:rPr>
        <w:t xml:space="preserve"> </w:t>
      </w:r>
      <w:r w:rsidRPr="00A95C8F">
        <w:rPr>
          <w:color w:val="2A2626"/>
        </w:rPr>
        <w:t>cilat</w:t>
      </w:r>
      <w:r w:rsidRPr="00A95C8F">
        <w:rPr>
          <w:color w:val="2A2626"/>
          <w:spacing w:val="-1"/>
        </w:rPr>
        <w:t xml:space="preserve"> </w:t>
      </w:r>
      <w:r w:rsidRPr="00A95C8F">
        <w:rPr>
          <w:color w:val="2A2626"/>
        </w:rPr>
        <w:t>vijn</w:t>
      </w:r>
      <w:r w:rsidR="006F0157">
        <w:rPr>
          <w:color w:val="2A2626"/>
        </w:rPr>
        <w:t>ë</w:t>
      </w:r>
      <w:r w:rsidRPr="006F0157">
        <w:rPr>
          <w:color w:val="2A2626"/>
          <w:spacing w:val="10"/>
        </w:rPr>
        <w:t xml:space="preserve"> </w:t>
      </w:r>
      <w:r w:rsidRPr="006F0157">
        <w:rPr>
          <w:color w:val="2A2626"/>
        </w:rPr>
        <w:t>nga</w:t>
      </w:r>
      <w:r w:rsidRPr="006F0157">
        <w:rPr>
          <w:color w:val="2A2626"/>
          <w:spacing w:val="15"/>
        </w:rPr>
        <w:t xml:space="preserve"> </w:t>
      </w:r>
      <w:r w:rsidRPr="006F0157">
        <w:rPr>
          <w:color w:val="2A2626"/>
        </w:rPr>
        <w:t>objektet</w:t>
      </w:r>
      <w:r w:rsidRPr="006F0157">
        <w:rPr>
          <w:color w:val="2A2626"/>
          <w:spacing w:val="18"/>
        </w:rPr>
        <w:t xml:space="preserve"> </w:t>
      </w:r>
      <w:r w:rsidRPr="006F0157">
        <w:rPr>
          <w:color w:val="2A2626"/>
        </w:rPr>
        <w:t>q</w:t>
      </w:r>
      <w:r w:rsidR="006F0157">
        <w:rPr>
          <w:color w:val="2A2626"/>
        </w:rPr>
        <w:t>ë</w:t>
      </w:r>
      <w:r w:rsidRPr="006F0157">
        <w:rPr>
          <w:color w:val="2A2626"/>
          <w:spacing w:val="-2"/>
        </w:rPr>
        <w:t xml:space="preserve"> </w:t>
      </w:r>
      <w:r w:rsidRPr="006F0157">
        <w:rPr>
          <w:color w:val="2A2626"/>
        </w:rPr>
        <w:t>p</w:t>
      </w:r>
      <w:r w:rsidR="006F0157">
        <w:rPr>
          <w:color w:val="2A2626"/>
        </w:rPr>
        <w:t>ë</w:t>
      </w:r>
      <w:r w:rsidRPr="006F0157">
        <w:rPr>
          <w:color w:val="2A2626"/>
        </w:rPr>
        <w:t>rdoren</w:t>
      </w:r>
      <w:r w:rsidRPr="006F0157">
        <w:rPr>
          <w:color w:val="2A2626"/>
          <w:spacing w:val="30"/>
        </w:rPr>
        <w:t xml:space="preserve"> </w:t>
      </w:r>
      <w:r w:rsidRPr="006F0157">
        <w:rPr>
          <w:color w:val="2A2626"/>
        </w:rPr>
        <w:t>p</w:t>
      </w:r>
      <w:r w:rsidR="006F0157">
        <w:rPr>
          <w:color w:val="2A2626"/>
        </w:rPr>
        <w:t>ë</w:t>
      </w:r>
      <w:r w:rsidRPr="006F0157">
        <w:rPr>
          <w:color w:val="2A2626"/>
        </w:rPr>
        <w:t>r</w:t>
      </w:r>
      <w:r w:rsidRPr="006F0157">
        <w:rPr>
          <w:color w:val="2A2626"/>
          <w:w w:val="99"/>
        </w:rPr>
        <w:t xml:space="preserve"> </w:t>
      </w:r>
      <w:r w:rsidRPr="006F0157">
        <w:rPr>
          <w:color w:val="2A2626"/>
        </w:rPr>
        <w:t>q</w:t>
      </w:r>
      <w:r w:rsidR="006F0157">
        <w:rPr>
          <w:color w:val="2A2626"/>
        </w:rPr>
        <w:t>ë</w:t>
      </w:r>
      <w:r w:rsidRPr="006F0157">
        <w:rPr>
          <w:color w:val="2A2626"/>
        </w:rPr>
        <w:t>llimet</w:t>
      </w:r>
      <w:r w:rsidRPr="006F0157">
        <w:rPr>
          <w:color w:val="2A2626"/>
          <w:spacing w:val="24"/>
        </w:rPr>
        <w:t xml:space="preserve"> </w:t>
      </w:r>
      <w:r w:rsidRPr="006F0157">
        <w:rPr>
          <w:color w:val="2A2626"/>
        </w:rPr>
        <w:t>e</w:t>
      </w:r>
      <w:r w:rsidRPr="006F0157">
        <w:rPr>
          <w:color w:val="2A2626"/>
          <w:spacing w:val="52"/>
        </w:rPr>
        <w:t xml:space="preserve"> </w:t>
      </w:r>
      <w:r w:rsidRPr="006F0157">
        <w:rPr>
          <w:color w:val="2A2626"/>
        </w:rPr>
        <w:t>tregut</w:t>
      </w:r>
      <w:r w:rsidRPr="006F0157">
        <w:rPr>
          <w:color w:val="2A2626"/>
          <w:spacing w:val="23"/>
        </w:rPr>
        <w:t xml:space="preserve"> </w:t>
      </w:r>
      <w:r w:rsidRPr="006F0157">
        <w:rPr>
          <w:color w:val="2A2626"/>
        </w:rPr>
        <w:t>ose</w:t>
      </w:r>
      <w:r w:rsidRPr="006F0157">
        <w:rPr>
          <w:color w:val="2A2626"/>
          <w:spacing w:val="4"/>
        </w:rPr>
        <w:t xml:space="preserve"> </w:t>
      </w:r>
      <w:r w:rsidRPr="006F0157">
        <w:rPr>
          <w:color w:val="2A2626"/>
          <w:spacing w:val="2"/>
        </w:rPr>
        <w:t>biznesit</w:t>
      </w:r>
      <w:r w:rsidRPr="006F0157">
        <w:rPr>
          <w:color w:val="444142"/>
          <w:spacing w:val="2"/>
        </w:rPr>
        <w:t>,</w:t>
      </w:r>
      <w:r w:rsidRPr="006F0157">
        <w:rPr>
          <w:color w:val="444142"/>
          <w:spacing w:val="19"/>
        </w:rPr>
        <w:t xml:space="preserve"> </w:t>
      </w:r>
      <w:r w:rsidRPr="006F0157">
        <w:rPr>
          <w:color w:val="2A2626"/>
          <w:spacing w:val="1"/>
        </w:rPr>
        <w:t>sportit</w:t>
      </w:r>
      <w:r w:rsidRPr="006F0157">
        <w:rPr>
          <w:color w:val="444142"/>
          <w:spacing w:val="1"/>
        </w:rPr>
        <w:t>,</w:t>
      </w:r>
      <w:r w:rsidRPr="006F0157">
        <w:rPr>
          <w:color w:val="444142"/>
          <w:spacing w:val="10"/>
        </w:rPr>
        <w:t xml:space="preserve"> </w:t>
      </w:r>
      <w:r w:rsidRPr="006F0157">
        <w:rPr>
          <w:color w:val="2A2626"/>
          <w:spacing w:val="1"/>
        </w:rPr>
        <w:t>edukimit</w:t>
      </w:r>
      <w:r w:rsidRPr="006F0157">
        <w:rPr>
          <w:color w:val="444142"/>
          <w:spacing w:val="1"/>
        </w:rPr>
        <w:t>,</w:t>
      </w:r>
      <w:r w:rsidRPr="006F0157">
        <w:rPr>
          <w:color w:val="444142"/>
          <w:spacing w:val="5"/>
        </w:rPr>
        <w:t xml:space="preserve"> </w:t>
      </w:r>
      <w:r w:rsidRPr="006F0157">
        <w:rPr>
          <w:color w:val="2A2626"/>
        </w:rPr>
        <w:t>rekreacionit</w:t>
      </w:r>
      <w:r w:rsidRPr="006F0157">
        <w:rPr>
          <w:color w:val="2A2626"/>
          <w:spacing w:val="-22"/>
        </w:rPr>
        <w:t xml:space="preserve"> </w:t>
      </w:r>
      <w:r w:rsidRPr="006F0157">
        <w:rPr>
          <w:color w:val="444142"/>
        </w:rPr>
        <w:t>,</w:t>
      </w:r>
      <w:r w:rsidRPr="006F0157">
        <w:rPr>
          <w:color w:val="444142"/>
          <w:spacing w:val="5"/>
        </w:rPr>
        <w:t xml:space="preserve"> </w:t>
      </w:r>
      <w:r w:rsidRPr="006F0157">
        <w:rPr>
          <w:color w:val="2A2626"/>
        </w:rPr>
        <w:t>por</w:t>
      </w:r>
      <w:r w:rsidRPr="006F0157">
        <w:rPr>
          <w:color w:val="2A2626"/>
          <w:spacing w:val="16"/>
        </w:rPr>
        <w:t xml:space="preserve"> </w:t>
      </w:r>
      <w:r w:rsidRPr="006F0157">
        <w:rPr>
          <w:color w:val="2A2626"/>
        </w:rPr>
        <w:t>nuk</w:t>
      </w:r>
      <w:r w:rsidRPr="006F0157">
        <w:rPr>
          <w:color w:val="2A2626"/>
          <w:spacing w:val="14"/>
        </w:rPr>
        <w:t xml:space="preserve"> </w:t>
      </w:r>
      <w:r w:rsidRPr="006F0157">
        <w:rPr>
          <w:color w:val="2A2626"/>
        </w:rPr>
        <w:t>p</w:t>
      </w:r>
      <w:r w:rsidR="006F0157">
        <w:rPr>
          <w:color w:val="2A2626"/>
        </w:rPr>
        <w:t>ë</w:t>
      </w:r>
      <w:r w:rsidRPr="006F0157">
        <w:rPr>
          <w:color w:val="2A2626"/>
        </w:rPr>
        <w:t>rfshihen</w:t>
      </w:r>
      <w:r w:rsidRPr="006F0157">
        <w:rPr>
          <w:color w:val="2A2626"/>
          <w:spacing w:val="26"/>
        </w:rPr>
        <w:t xml:space="preserve"> </w:t>
      </w:r>
      <w:r w:rsidRPr="007B143D">
        <w:rPr>
          <w:color w:val="2A2626"/>
        </w:rPr>
        <w:t>mbeturinat</w:t>
      </w:r>
      <w:r w:rsidRPr="007B143D">
        <w:rPr>
          <w:color w:val="2A2626"/>
          <w:spacing w:val="46"/>
        </w:rPr>
        <w:t xml:space="preserve"> </w:t>
      </w:r>
      <w:r w:rsidRPr="007B143D">
        <w:rPr>
          <w:color w:val="2A2626"/>
        </w:rPr>
        <w:t>industriale.</w:t>
      </w:r>
    </w:p>
    <w:p w:rsidR="00E51A62" w:rsidRPr="006F0157" w:rsidRDefault="00E51A62" w:rsidP="00C71C6E">
      <w:pPr>
        <w:pStyle w:val="BodyText"/>
        <w:widowControl w:val="0"/>
        <w:numPr>
          <w:ilvl w:val="1"/>
          <w:numId w:val="39"/>
        </w:numPr>
        <w:tabs>
          <w:tab w:val="left" w:pos="1582"/>
        </w:tabs>
        <w:spacing w:before="2" w:after="0" w:line="283" w:lineRule="auto"/>
        <w:ind w:left="861" w:right="141" w:hanging="345"/>
        <w:jc w:val="both"/>
      </w:pPr>
      <w:r w:rsidRPr="007B143D">
        <w:rPr>
          <w:b/>
          <w:color w:val="2A2626"/>
        </w:rPr>
        <w:t>Mbeturina</w:t>
      </w:r>
      <w:r w:rsidRPr="007B143D">
        <w:rPr>
          <w:b/>
          <w:color w:val="2A2626"/>
          <w:spacing w:val="9"/>
        </w:rPr>
        <w:t xml:space="preserve"> </w:t>
      </w:r>
      <w:r w:rsidRPr="007B143D">
        <w:rPr>
          <w:b/>
          <w:color w:val="2A2626"/>
        </w:rPr>
        <w:t>inerte</w:t>
      </w:r>
      <w:r w:rsidRPr="007B143D">
        <w:rPr>
          <w:b/>
          <w:color w:val="2A2626"/>
          <w:spacing w:val="2"/>
        </w:rPr>
        <w:t xml:space="preserve"> </w:t>
      </w:r>
      <w:r w:rsidRPr="007B143D">
        <w:rPr>
          <w:color w:val="2A2626"/>
        </w:rPr>
        <w:t>-</w:t>
      </w:r>
      <w:r w:rsidRPr="007B143D">
        <w:rPr>
          <w:color w:val="2A2626"/>
          <w:spacing w:val="12"/>
        </w:rPr>
        <w:t xml:space="preserve"> </w:t>
      </w:r>
      <w:r w:rsidRPr="007B143D">
        <w:rPr>
          <w:color w:val="2A2626"/>
        </w:rPr>
        <w:t>mbeturina  t</w:t>
      </w:r>
      <w:r w:rsidR="006F0157">
        <w:rPr>
          <w:color w:val="2A2626"/>
        </w:rPr>
        <w:t>ë</w:t>
      </w:r>
      <w:r w:rsidRPr="006F0157">
        <w:rPr>
          <w:color w:val="2A2626"/>
          <w:spacing w:val="46"/>
        </w:rPr>
        <w:t xml:space="preserve"> </w:t>
      </w:r>
      <w:r w:rsidRPr="006F0157">
        <w:rPr>
          <w:color w:val="2A2626"/>
        </w:rPr>
        <w:t>cilat</w:t>
      </w:r>
      <w:r w:rsidRPr="006F0157">
        <w:rPr>
          <w:color w:val="2A2626"/>
          <w:spacing w:val="21"/>
        </w:rPr>
        <w:t xml:space="preserve"> </w:t>
      </w:r>
      <w:r w:rsidRPr="006F0157">
        <w:rPr>
          <w:color w:val="2A2626"/>
        </w:rPr>
        <w:t>nukp</w:t>
      </w:r>
      <w:r w:rsidR="006F0157">
        <w:rPr>
          <w:color w:val="2A2626"/>
        </w:rPr>
        <w:t>ë</w:t>
      </w:r>
      <w:r w:rsidRPr="006F0157">
        <w:rPr>
          <w:color w:val="2A2626"/>
        </w:rPr>
        <w:t>sojne</w:t>
      </w:r>
      <w:r w:rsidRPr="006F0157">
        <w:rPr>
          <w:color w:val="2A2626"/>
          <w:spacing w:val="1"/>
        </w:rPr>
        <w:t xml:space="preserve"> </w:t>
      </w:r>
      <w:r w:rsidRPr="006F0157">
        <w:rPr>
          <w:color w:val="2A2626"/>
        </w:rPr>
        <w:t>ndonj</w:t>
      </w:r>
      <w:r w:rsidR="006F0157">
        <w:rPr>
          <w:color w:val="2A2626"/>
        </w:rPr>
        <w:t>ë</w:t>
      </w:r>
      <w:r w:rsidRPr="006F0157">
        <w:rPr>
          <w:color w:val="2A2626"/>
          <w:spacing w:val="53"/>
        </w:rPr>
        <w:t xml:space="preserve"> </w:t>
      </w:r>
      <w:r w:rsidRPr="006F0157">
        <w:rPr>
          <w:color w:val="2A2626"/>
        </w:rPr>
        <w:t>ndryshim</w:t>
      </w:r>
      <w:r w:rsidRPr="006F0157">
        <w:rPr>
          <w:color w:val="2A2626"/>
          <w:spacing w:val="6"/>
        </w:rPr>
        <w:t xml:space="preserve"> </w:t>
      </w:r>
      <w:r w:rsidRPr="006F0157">
        <w:rPr>
          <w:color w:val="2A2626"/>
        </w:rPr>
        <w:t>t</w:t>
      </w:r>
      <w:r w:rsidR="006F0157">
        <w:rPr>
          <w:color w:val="2A2626"/>
        </w:rPr>
        <w:t>ë</w:t>
      </w:r>
      <w:r w:rsidRPr="006F0157">
        <w:rPr>
          <w:color w:val="2A2626"/>
          <w:w w:val="104"/>
        </w:rPr>
        <w:t xml:space="preserve"> </w:t>
      </w:r>
      <w:r w:rsidRPr="006F0157">
        <w:rPr>
          <w:color w:val="2A2626"/>
        </w:rPr>
        <w:t>r</w:t>
      </w:r>
      <w:r w:rsidR="006F0157">
        <w:rPr>
          <w:color w:val="2A2626"/>
        </w:rPr>
        <w:t>ë</w:t>
      </w:r>
      <w:r w:rsidRPr="006F0157">
        <w:rPr>
          <w:color w:val="2A2626"/>
        </w:rPr>
        <w:t>nd</w:t>
      </w:r>
      <w:r w:rsidR="006F0157">
        <w:rPr>
          <w:color w:val="2A2626"/>
        </w:rPr>
        <w:t>ë</w:t>
      </w:r>
      <w:r w:rsidRPr="006F0157">
        <w:rPr>
          <w:color w:val="2A2626"/>
        </w:rPr>
        <w:t>sish</w:t>
      </w:r>
      <w:r w:rsidR="006F0157">
        <w:rPr>
          <w:color w:val="2A2626"/>
        </w:rPr>
        <w:t>ë</w:t>
      </w:r>
      <w:r w:rsidRPr="006F0157">
        <w:rPr>
          <w:color w:val="2A2626"/>
        </w:rPr>
        <w:t>m</w:t>
      </w:r>
      <w:r w:rsidRPr="006F0157">
        <w:rPr>
          <w:color w:val="2A2626"/>
          <w:spacing w:val="40"/>
        </w:rPr>
        <w:t xml:space="preserve"> </w:t>
      </w:r>
      <w:r w:rsidRPr="006F0157">
        <w:rPr>
          <w:color w:val="2A2626"/>
        </w:rPr>
        <w:t>fizik</w:t>
      </w:r>
      <w:r w:rsidRPr="006F0157">
        <w:rPr>
          <w:color w:val="444142"/>
          <w:spacing w:val="1"/>
        </w:rPr>
        <w:t>,</w:t>
      </w:r>
      <w:r w:rsidRPr="006F0157">
        <w:rPr>
          <w:color w:val="444142"/>
          <w:spacing w:val="5"/>
        </w:rPr>
        <w:t xml:space="preserve"> </w:t>
      </w:r>
      <w:r w:rsidRPr="006F0157">
        <w:rPr>
          <w:color w:val="2A2626"/>
        </w:rPr>
        <w:t>kimik</w:t>
      </w:r>
      <w:r w:rsidRPr="006F0157">
        <w:rPr>
          <w:color w:val="2A2626"/>
          <w:spacing w:val="30"/>
        </w:rPr>
        <w:t xml:space="preserve"> </w:t>
      </w:r>
      <w:r w:rsidRPr="006F0157">
        <w:rPr>
          <w:color w:val="2A2626"/>
        </w:rPr>
        <w:t>dhe</w:t>
      </w:r>
      <w:r w:rsidRPr="006F0157">
        <w:rPr>
          <w:color w:val="2A2626"/>
          <w:spacing w:val="6"/>
        </w:rPr>
        <w:t xml:space="preserve"> </w:t>
      </w:r>
      <w:r w:rsidRPr="006F0157">
        <w:rPr>
          <w:color w:val="2A2626"/>
        </w:rPr>
        <w:t>biologjik</w:t>
      </w:r>
      <w:r w:rsidRPr="006F0157">
        <w:rPr>
          <w:color w:val="2A2626"/>
          <w:spacing w:val="32"/>
        </w:rPr>
        <w:t xml:space="preserve"> </w:t>
      </w:r>
      <w:r w:rsidRPr="006F0157">
        <w:rPr>
          <w:color w:val="2A2626"/>
        </w:rPr>
        <w:t>n</w:t>
      </w:r>
      <w:r w:rsidR="006F0157">
        <w:rPr>
          <w:color w:val="2A2626"/>
        </w:rPr>
        <w:t>ë</w:t>
      </w:r>
      <w:r w:rsidRPr="006F0157">
        <w:rPr>
          <w:color w:val="2A2626"/>
          <w:spacing w:val="5"/>
        </w:rPr>
        <w:t xml:space="preserve"> </w:t>
      </w:r>
      <w:r w:rsidRPr="006F0157">
        <w:rPr>
          <w:color w:val="2A2626"/>
        </w:rPr>
        <w:t>vendet</w:t>
      </w:r>
      <w:r w:rsidRPr="006F0157">
        <w:rPr>
          <w:color w:val="2A2626"/>
          <w:spacing w:val="28"/>
        </w:rPr>
        <w:t xml:space="preserve"> </w:t>
      </w:r>
      <w:r w:rsidRPr="006F0157">
        <w:rPr>
          <w:color w:val="2A2626"/>
        </w:rPr>
        <w:t>ku</w:t>
      </w:r>
      <w:r w:rsidRPr="006F0157">
        <w:rPr>
          <w:color w:val="2A2626"/>
          <w:spacing w:val="-4"/>
        </w:rPr>
        <w:t xml:space="preserve"> </w:t>
      </w:r>
      <w:r w:rsidRPr="006F0157">
        <w:rPr>
          <w:color w:val="2A2626"/>
        </w:rPr>
        <w:t>jan</w:t>
      </w:r>
      <w:r w:rsidR="006F0157">
        <w:rPr>
          <w:color w:val="2A2626"/>
        </w:rPr>
        <w:t>ë</w:t>
      </w:r>
      <w:r w:rsidRPr="006F0157">
        <w:rPr>
          <w:color w:val="2A2626"/>
          <w:spacing w:val="37"/>
        </w:rPr>
        <w:t xml:space="preserve"> </w:t>
      </w:r>
      <w:r w:rsidRPr="006F0157">
        <w:rPr>
          <w:color w:val="2A2626"/>
        </w:rPr>
        <w:t>deponuar</w:t>
      </w:r>
      <w:r w:rsidRPr="006F0157">
        <w:rPr>
          <w:color w:val="2A2626"/>
          <w:spacing w:val="26"/>
        </w:rPr>
        <w:t xml:space="preserve"> </w:t>
      </w:r>
      <w:r w:rsidRPr="006F0157">
        <w:rPr>
          <w:color w:val="2A2626"/>
        </w:rPr>
        <w:t>si:</w:t>
      </w:r>
    </w:p>
    <w:p w:rsidR="00E51A62" w:rsidRPr="006F0157" w:rsidRDefault="00E51A62" w:rsidP="00C71C6E">
      <w:pPr>
        <w:pStyle w:val="BodyText"/>
        <w:widowControl w:val="0"/>
        <w:numPr>
          <w:ilvl w:val="0"/>
          <w:numId w:val="38"/>
        </w:numPr>
        <w:tabs>
          <w:tab w:val="left" w:pos="1217"/>
          <w:tab w:val="left" w:pos="4701"/>
          <w:tab w:val="left" w:pos="7691"/>
        </w:tabs>
        <w:spacing w:before="6" w:after="0" w:line="291" w:lineRule="auto"/>
        <w:ind w:right="141" w:hanging="355"/>
      </w:pPr>
      <w:r w:rsidRPr="006F0157">
        <w:rPr>
          <w:color w:val="2A2626"/>
        </w:rPr>
        <w:t xml:space="preserve">Mbeturina </w:t>
      </w:r>
      <w:r w:rsidRPr="006F0157">
        <w:rPr>
          <w:color w:val="2A2626"/>
          <w:spacing w:val="38"/>
        </w:rPr>
        <w:t xml:space="preserve"> </w:t>
      </w:r>
      <w:r w:rsidRPr="006F0157">
        <w:rPr>
          <w:color w:val="2A2626"/>
        </w:rPr>
        <w:t xml:space="preserve">inerte </w:t>
      </w:r>
      <w:r w:rsidRPr="006F0157">
        <w:rPr>
          <w:color w:val="2A2626"/>
          <w:spacing w:val="30"/>
        </w:rPr>
        <w:t xml:space="preserve"> </w:t>
      </w:r>
      <w:r w:rsidRPr="006F0157">
        <w:rPr>
          <w:color w:val="2A2626"/>
        </w:rPr>
        <w:t>q</w:t>
      </w:r>
      <w:r w:rsidR="006F0157">
        <w:rPr>
          <w:color w:val="2A2626"/>
        </w:rPr>
        <w:t>ë</w:t>
      </w:r>
      <w:r w:rsidRPr="006F0157">
        <w:rPr>
          <w:color w:val="2A2626"/>
        </w:rPr>
        <w:t>e</w:t>
      </w:r>
      <w:r w:rsidRPr="006F0157">
        <w:rPr>
          <w:color w:val="2A2626"/>
          <w:spacing w:val="18"/>
        </w:rPr>
        <w:t xml:space="preserve"> </w:t>
      </w:r>
      <w:r w:rsidRPr="006F0157">
        <w:rPr>
          <w:color w:val="2A2626"/>
        </w:rPr>
        <w:t xml:space="preserve">nuk </w:t>
      </w:r>
      <w:r w:rsidRPr="006F0157">
        <w:rPr>
          <w:color w:val="2A2626"/>
          <w:spacing w:val="28"/>
        </w:rPr>
        <w:t xml:space="preserve"> </w:t>
      </w:r>
      <w:r w:rsidRPr="006F0157">
        <w:rPr>
          <w:color w:val="2A2626"/>
          <w:spacing w:val="1"/>
        </w:rPr>
        <w:t>treten</w:t>
      </w:r>
      <w:r w:rsidRPr="006F0157">
        <w:rPr>
          <w:color w:val="444142"/>
          <w:spacing w:val="2"/>
        </w:rPr>
        <w:t>,</w:t>
      </w:r>
      <w:r w:rsidRPr="006F0157">
        <w:rPr>
          <w:color w:val="444142"/>
          <w:spacing w:val="2"/>
        </w:rPr>
        <w:tab/>
      </w:r>
      <w:r w:rsidRPr="006F0157">
        <w:rPr>
          <w:color w:val="2A2626"/>
        </w:rPr>
        <w:t xml:space="preserve">nuk </w:t>
      </w:r>
      <w:r w:rsidRPr="006F0157">
        <w:rPr>
          <w:color w:val="2A2626"/>
          <w:spacing w:val="26"/>
        </w:rPr>
        <w:t xml:space="preserve"> </w:t>
      </w:r>
      <w:r w:rsidRPr="006F0157">
        <w:rPr>
          <w:color w:val="2A2626"/>
        </w:rPr>
        <w:t xml:space="preserve">ndizen </w:t>
      </w:r>
      <w:r w:rsidRPr="006F0157">
        <w:rPr>
          <w:color w:val="2A2626"/>
          <w:spacing w:val="40"/>
        </w:rPr>
        <w:t xml:space="preserve"> </w:t>
      </w:r>
      <w:r w:rsidRPr="006F0157">
        <w:rPr>
          <w:color w:val="2A2626"/>
        </w:rPr>
        <w:t xml:space="preserve">ose </w:t>
      </w:r>
      <w:r w:rsidRPr="006F0157">
        <w:rPr>
          <w:color w:val="2A2626"/>
          <w:spacing w:val="15"/>
        </w:rPr>
        <w:t xml:space="preserve"> </w:t>
      </w:r>
      <w:r w:rsidRPr="006F0157">
        <w:rPr>
          <w:color w:val="2A2626"/>
        </w:rPr>
        <w:t xml:space="preserve">nuk </w:t>
      </w:r>
      <w:r w:rsidRPr="006F0157">
        <w:rPr>
          <w:color w:val="2A2626"/>
          <w:spacing w:val="26"/>
        </w:rPr>
        <w:t xml:space="preserve"> </w:t>
      </w:r>
      <w:r w:rsidRPr="006F0157">
        <w:rPr>
          <w:color w:val="2A2626"/>
        </w:rPr>
        <w:t>reagojn</w:t>
      </w:r>
      <w:r w:rsidR="006F0157">
        <w:rPr>
          <w:color w:val="2A2626"/>
        </w:rPr>
        <w:t>ë</w:t>
      </w:r>
      <w:r w:rsidRPr="006F0157">
        <w:rPr>
          <w:color w:val="2A2626"/>
        </w:rPr>
        <w:t xml:space="preserve"> </w:t>
      </w:r>
      <w:r w:rsidRPr="006F0157">
        <w:rPr>
          <w:color w:val="2A2626"/>
          <w:spacing w:val="34"/>
        </w:rPr>
        <w:t xml:space="preserve"> </w:t>
      </w:r>
      <w:r w:rsidRPr="006F0157">
        <w:rPr>
          <w:color w:val="2A2626"/>
        </w:rPr>
        <w:t xml:space="preserve">fizikisht </w:t>
      </w:r>
      <w:r w:rsidRPr="006F0157">
        <w:rPr>
          <w:color w:val="2A2626"/>
          <w:spacing w:val="32"/>
        </w:rPr>
        <w:t xml:space="preserve"> </w:t>
      </w:r>
      <w:r w:rsidRPr="006F0157">
        <w:rPr>
          <w:color w:val="2A2626"/>
        </w:rPr>
        <w:t>apo</w:t>
      </w:r>
      <w:r w:rsidRPr="006F0157">
        <w:rPr>
          <w:color w:val="2A2626"/>
          <w:spacing w:val="24"/>
          <w:w w:val="102"/>
        </w:rPr>
        <w:t xml:space="preserve"> </w:t>
      </w:r>
      <w:r w:rsidRPr="006F0157">
        <w:rPr>
          <w:color w:val="2A2626"/>
        </w:rPr>
        <w:t>kimikish</w:t>
      </w:r>
      <w:r w:rsidRPr="006F0157">
        <w:rPr>
          <w:color w:val="2A2626"/>
          <w:spacing w:val="25"/>
        </w:rPr>
        <w:t>t</w:t>
      </w:r>
      <w:r w:rsidRPr="006F0157">
        <w:rPr>
          <w:color w:val="444142"/>
        </w:rPr>
        <w:t>,</w:t>
      </w:r>
      <w:r w:rsidRPr="006F0157">
        <w:rPr>
          <w:color w:val="444142"/>
          <w:spacing w:val="3"/>
        </w:rPr>
        <w:t xml:space="preserve"> </w:t>
      </w:r>
      <w:r w:rsidRPr="006F0157">
        <w:rPr>
          <w:color w:val="2A2626"/>
        </w:rPr>
        <w:t>nuk</w:t>
      </w:r>
      <w:r w:rsidRPr="006F0157">
        <w:rPr>
          <w:color w:val="2A2626"/>
          <w:spacing w:val="19"/>
        </w:rPr>
        <w:t xml:space="preserve"> </w:t>
      </w:r>
      <w:r w:rsidRPr="006F0157">
        <w:rPr>
          <w:color w:val="2A2626"/>
        </w:rPr>
        <w:t>zb</w:t>
      </w:r>
      <w:r w:rsidR="006F0157">
        <w:rPr>
          <w:color w:val="2A2626"/>
        </w:rPr>
        <w:t>ë</w:t>
      </w:r>
      <w:r w:rsidRPr="006F0157">
        <w:rPr>
          <w:color w:val="2A2626"/>
        </w:rPr>
        <w:t>rthehen</w:t>
      </w:r>
      <w:r w:rsidRPr="006F0157">
        <w:rPr>
          <w:color w:val="2A2626"/>
          <w:spacing w:val="37"/>
        </w:rPr>
        <w:t xml:space="preserve"> </w:t>
      </w:r>
      <w:r w:rsidRPr="006F0157">
        <w:rPr>
          <w:color w:val="2A2626"/>
        </w:rPr>
        <w:t xml:space="preserve">biologjikisht </w:t>
      </w:r>
      <w:r w:rsidRPr="006F0157">
        <w:rPr>
          <w:color w:val="2A2626"/>
          <w:spacing w:val="45"/>
        </w:rPr>
        <w:t xml:space="preserve"> </w:t>
      </w:r>
      <w:r w:rsidRPr="006F0157">
        <w:rPr>
          <w:color w:val="2A2626"/>
        </w:rPr>
        <w:t>n</w:t>
      </w:r>
      <w:r w:rsidR="006F0157">
        <w:rPr>
          <w:color w:val="2A2626"/>
        </w:rPr>
        <w:t>ë</w:t>
      </w:r>
      <w:r w:rsidRPr="006F0157">
        <w:rPr>
          <w:color w:val="2A2626"/>
        </w:rPr>
        <w:t xml:space="preserve"> </w:t>
      </w:r>
      <w:r w:rsidRPr="006F0157">
        <w:rPr>
          <w:color w:val="2A2626"/>
          <w:spacing w:val="22"/>
        </w:rPr>
        <w:t xml:space="preserve"> </w:t>
      </w:r>
      <w:r w:rsidRPr="006F0157">
        <w:rPr>
          <w:color w:val="2A2626"/>
        </w:rPr>
        <w:t xml:space="preserve">kontakt </w:t>
      </w:r>
      <w:r w:rsidRPr="006F0157">
        <w:rPr>
          <w:color w:val="2A2626"/>
          <w:spacing w:val="30"/>
        </w:rPr>
        <w:t xml:space="preserve"> </w:t>
      </w:r>
      <w:r w:rsidRPr="006F0157">
        <w:rPr>
          <w:color w:val="2A2626"/>
        </w:rPr>
        <w:t xml:space="preserve">me </w:t>
      </w:r>
      <w:r w:rsidRPr="006F0157">
        <w:rPr>
          <w:color w:val="2A2626"/>
          <w:spacing w:val="21"/>
        </w:rPr>
        <w:t xml:space="preserve"> </w:t>
      </w:r>
      <w:r w:rsidRPr="006F0157">
        <w:rPr>
          <w:color w:val="2A2626"/>
        </w:rPr>
        <w:t>materiet</w:t>
      </w:r>
      <w:r w:rsidRPr="006F0157">
        <w:rPr>
          <w:color w:val="2A2626"/>
        </w:rPr>
        <w:tab/>
      </w:r>
      <w:r w:rsidR="006F0157">
        <w:rPr>
          <w:color w:val="2A2626"/>
        </w:rPr>
        <w:t xml:space="preserve"> </w:t>
      </w:r>
      <w:r w:rsidRPr="006F0157">
        <w:rPr>
          <w:color w:val="2A2626"/>
        </w:rPr>
        <w:t xml:space="preserve">tjera </w:t>
      </w:r>
      <w:r w:rsidRPr="006F0157">
        <w:rPr>
          <w:color w:val="2A2626"/>
          <w:spacing w:val="31"/>
        </w:rPr>
        <w:t xml:space="preserve"> </w:t>
      </w:r>
      <w:r w:rsidRPr="006F0157">
        <w:rPr>
          <w:color w:val="2A2626"/>
        </w:rPr>
        <w:t xml:space="preserve">dhe </w:t>
      </w:r>
      <w:r w:rsidRPr="006F0157">
        <w:rPr>
          <w:color w:val="2A2626"/>
          <w:spacing w:val="17"/>
        </w:rPr>
        <w:t xml:space="preserve"> </w:t>
      </w:r>
      <w:r w:rsidRPr="006F0157">
        <w:rPr>
          <w:color w:val="2A2626"/>
        </w:rPr>
        <w:t>nuk</w:t>
      </w:r>
    </w:p>
    <w:p w:rsidR="00E51A62" w:rsidRPr="007B143D" w:rsidRDefault="00E51A62" w:rsidP="00E51A62">
      <w:pPr>
        <w:pStyle w:val="BodyText"/>
        <w:ind w:left="1230" w:right="1286"/>
        <w:jc w:val="center"/>
      </w:pPr>
      <w:r w:rsidRPr="006F0157">
        <w:rPr>
          <w:color w:val="2A2628"/>
        </w:rPr>
        <w:t>ndikojn</w:t>
      </w:r>
      <w:r w:rsidR="006F0157">
        <w:rPr>
          <w:color w:val="2A2628"/>
        </w:rPr>
        <w:t>ë</w:t>
      </w:r>
      <w:r w:rsidRPr="006F0157">
        <w:rPr>
          <w:color w:val="2A2628"/>
        </w:rPr>
        <w:t xml:space="preserve"> </w:t>
      </w:r>
      <w:r w:rsidRPr="006F0157">
        <w:rPr>
          <w:color w:val="2A2628"/>
          <w:spacing w:val="30"/>
        </w:rPr>
        <w:t xml:space="preserve"> </w:t>
      </w:r>
      <w:r w:rsidRPr="006F0157">
        <w:rPr>
          <w:color w:val="2A2628"/>
        </w:rPr>
        <w:t>n</w:t>
      </w:r>
      <w:r w:rsidR="006F0157">
        <w:rPr>
          <w:color w:val="2A2628"/>
        </w:rPr>
        <w:t>ë</w:t>
      </w:r>
      <w:r w:rsidR="00AE14F4">
        <w:rPr>
          <w:color w:val="2A2628"/>
        </w:rPr>
        <w:t xml:space="preserve"> </w:t>
      </w:r>
      <w:r w:rsidRPr="006F0157">
        <w:rPr>
          <w:color w:val="2A2628"/>
          <w:spacing w:val="17"/>
        </w:rPr>
        <w:t xml:space="preserve"> </w:t>
      </w:r>
      <w:r w:rsidRPr="006F0157">
        <w:rPr>
          <w:color w:val="2A2628"/>
        </w:rPr>
        <w:t>m</w:t>
      </w:r>
      <w:r w:rsidR="006F0157">
        <w:rPr>
          <w:color w:val="2A2628"/>
        </w:rPr>
        <w:t>ë</w:t>
      </w:r>
      <w:r w:rsidRPr="006F0157">
        <w:rPr>
          <w:color w:val="2A2628"/>
        </w:rPr>
        <w:t>nyr</w:t>
      </w:r>
      <w:r w:rsidR="006F0157">
        <w:rPr>
          <w:color w:val="2A2628"/>
        </w:rPr>
        <w:t>ë</w:t>
      </w:r>
      <w:r w:rsidRPr="006F0157">
        <w:rPr>
          <w:color w:val="2A2628"/>
        </w:rPr>
        <w:t xml:space="preserve"> </w:t>
      </w:r>
      <w:r w:rsidRPr="006F0157">
        <w:rPr>
          <w:color w:val="2A2628"/>
          <w:spacing w:val="21"/>
        </w:rPr>
        <w:t xml:space="preserve"> </w:t>
      </w:r>
      <w:r w:rsidRPr="006F0157">
        <w:rPr>
          <w:color w:val="2A2628"/>
        </w:rPr>
        <w:t>t</w:t>
      </w:r>
      <w:r w:rsidR="006F0157">
        <w:rPr>
          <w:color w:val="2A2628"/>
        </w:rPr>
        <w:t>ë</w:t>
      </w:r>
      <w:r w:rsidRPr="006F0157">
        <w:rPr>
          <w:color w:val="2A2628"/>
          <w:spacing w:val="11"/>
        </w:rPr>
        <w:t xml:space="preserve"> </w:t>
      </w:r>
      <w:r w:rsidRPr="006F0157">
        <w:rPr>
          <w:color w:val="2A2628"/>
        </w:rPr>
        <w:t>ndjeshme</w:t>
      </w:r>
      <w:r w:rsidRPr="006F0157">
        <w:rPr>
          <w:color w:val="2A2628"/>
          <w:spacing w:val="27"/>
        </w:rPr>
        <w:t xml:space="preserve"> </w:t>
      </w:r>
      <w:r w:rsidRPr="006F0157">
        <w:rPr>
          <w:color w:val="2A2628"/>
        </w:rPr>
        <w:t>n</w:t>
      </w:r>
      <w:r w:rsidR="006F0157">
        <w:rPr>
          <w:color w:val="2A2628"/>
        </w:rPr>
        <w:t>ë</w:t>
      </w:r>
      <w:r w:rsidRPr="006F0157">
        <w:rPr>
          <w:color w:val="2A2628"/>
          <w:spacing w:val="9"/>
        </w:rPr>
        <w:t xml:space="preserve"> </w:t>
      </w:r>
      <w:r w:rsidRPr="006F0157">
        <w:rPr>
          <w:color w:val="2A2628"/>
        </w:rPr>
        <w:t>mjedisin</w:t>
      </w:r>
      <w:r w:rsidRPr="006F0157">
        <w:rPr>
          <w:color w:val="2A2628"/>
          <w:spacing w:val="32"/>
        </w:rPr>
        <w:t xml:space="preserve"> </w:t>
      </w:r>
      <w:r w:rsidRPr="006F0157">
        <w:rPr>
          <w:color w:val="2A2628"/>
        </w:rPr>
        <w:t>dhe</w:t>
      </w:r>
      <w:r w:rsidRPr="006F0157">
        <w:rPr>
          <w:color w:val="2A2628"/>
          <w:spacing w:val="19"/>
        </w:rPr>
        <w:t xml:space="preserve"> </w:t>
      </w:r>
      <w:r w:rsidRPr="006F0157">
        <w:rPr>
          <w:color w:val="2A2628"/>
        </w:rPr>
        <w:t>sh</w:t>
      </w:r>
      <w:r w:rsidR="006F0157">
        <w:rPr>
          <w:color w:val="2A2628"/>
        </w:rPr>
        <w:t>ë</w:t>
      </w:r>
      <w:r w:rsidRPr="006F0157">
        <w:rPr>
          <w:color w:val="2A2628"/>
        </w:rPr>
        <w:t>ndetin</w:t>
      </w:r>
      <w:r w:rsidRPr="006F0157">
        <w:rPr>
          <w:color w:val="2A2628"/>
          <w:spacing w:val="26"/>
        </w:rPr>
        <w:t xml:space="preserve"> </w:t>
      </w:r>
      <w:r w:rsidRPr="006F0157">
        <w:rPr>
          <w:color w:val="2A2628"/>
        </w:rPr>
        <w:t>e</w:t>
      </w:r>
      <w:r w:rsidRPr="006F0157">
        <w:rPr>
          <w:color w:val="2A2628"/>
          <w:spacing w:val="-2"/>
        </w:rPr>
        <w:t xml:space="preserve"> </w:t>
      </w:r>
      <w:r w:rsidRPr="007B143D">
        <w:rPr>
          <w:color w:val="2A2628"/>
        </w:rPr>
        <w:t>njeriut.</w:t>
      </w:r>
    </w:p>
    <w:p w:rsidR="00E51A62" w:rsidRPr="006F0157" w:rsidRDefault="00E51A62" w:rsidP="00C71C6E">
      <w:pPr>
        <w:pStyle w:val="BodyText"/>
        <w:widowControl w:val="0"/>
        <w:numPr>
          <w:ilvl w:val="0"/>
          <w:numId w:val="38"/>
        </w:numPr>
        <w:tabs>
          <w:tab w:val="left" w:pos="1222"/>
        </w:tabs>
        <w:spacing w:before="52" w:after="0" w:line="287" w:lineRule="auto"/>
        <w:ind w:left="1216" w:right="165" w:hanging="355"/>
        <w:jc w:val="both"/>
      </w:pPr>
      <w:r w:rsidRPr="007B143D">
        <w:rPr>
          <w:color w:val="2A2628"/>
        </w:rPr>
        <w:t>I</w:t>
      </w:r>
      <w:r w:rsidRPr="007B143D">
        <w:rPr>
          <w:color w:val="2A2628"/>
          <w:spacing w:val="1"/>
        </w:rPr>
        <w:t xml:space="preserve"> </w:t>
      </w:r>
      <w:r w:rsidRPr="007B143D">
        <w:rPr>
          <w:color w:val="2A2628"/>
        </w:rPr>
        <w:t>t</w:t>
      </w:r>
      <w:r w:rsidR="006F0157">
        <w:rPr>
          <w:color w:val="2A2628"/>
        </w:rPr>
        <w:t>ë</w:t>
      </w:r>
      <w:r w:rsidRPr="006F0157">
        <w:rPr>
          <w:color w:val="2A2628"/>
        </w:rPr>
        <w:t>r</w:t>
      </w:r>
      <w:r w:rsidR="006F0157">
        <w:rPr>
          <w:color w:val="2A2628"/>
        </w:rPr>
        <w:t>ë</w:t>
      </w:r>
      <w:r w:rsidRPr="006F0157">
        <w:rPr>
          <w:color w:val="2A2628"/>
          <w:spacing w:val="38"/>
        </w:rPr>
        <w:t xml:space="preserve"> </w:t>
      </w:r>
      <w:r w:rsidRPr="006F0157">
        <w:rPr>
          <w:color w:val="2A2628"/>
        </w:rPr>
        <w:t>kullimi</w:t>
      </w:r>
      <w:r w:rsidRPr="006F0157">
        <w:rPr>
          <w:color w:val="2A2628"/>
          <w:spacing w:val="44"/>
        </w:rPr>
        <w:t xml:space="preserve"> </w:t>
      </w:r>
      <w:r w:rsidRPr="006F0157">
        <w:rPr>
          <w:color w:val="2A2628"/>
        </w:rPr>
        <w:t>dhe</w:t>
      </w:r>
      <w:r w:rsidRPr="006F0157">
        <w:rPr>
          <w:color w:val="2A2628"/>
          <w:spacing w:val="19"/>
        </w:rPr>
        <w:t xml:space="preserve"> </w:t>
      </w:r>
      <w:r w:rsidRPr="006F0157">
        <w:rPr>
          <w:color w:val="2A2628"/>
        </w:rPr>
        <w:t>p</w:t>
      </w:r>
      <w:r w:rsidR="006F0157">
        <w:rPr>
          <w:color w:val="2A2628"/>
        </w:rPr>
        <w:t>ë</w:t>
      </w:r>
      <w:r w:rsidRPr="006F0157">
        <w:rPr>
          <w:color w:val="2A2628"/>
        </w:rPr>
        <w:t>rmbajtja   ndot</w:t>
      </w:r>
      <w:r w:rsidR="006F0157">
        <w:rPr>
          <w:color w:val="2A2628"/>
        </w:rPr>
        <w:t>ë</w:t>
      </w:r>
      <w:r w:rsidRPr="006F0157">
        <w:rPr>
          <w:color w:val="2A2628"/>
        </w:rPr>
        <w:t xml:space="preserve">se </w:t>
      </w:r>
      <w:r w:rsidRPr="006F0157">
        <w:rPr>
          <w:color w:val="2A2628"/>
          <w:spacing w:val="50"/>
        </w:rPr>
        <w:t xml:space="preserve"> </w:t>
      </w:r>
      <w:r w:rsidRPr="006F0157">
        <w:rPr>
          <w:color w:val="2A2628"/>
        </w:rPr>
        <w:t>e</w:t>
      </w:r>
      <w:r w:rsidRPr="006F0157">
        <w:rPr>
          <w:color w:val="2A2628"/>
          <w:spacing w:val="18"/>
        </w:rPr>
        <w:t xml:space="preserve"> </w:t>
      </w:r>
      <w:r w:rsidRPr="006F0157">
        <w:rPr>
          <w:color w:val="2A2628"/>
        </w:rPr>
        <w:t>mbeturin</w:t>
      </w:r>
      <w:r w:rsidR="006F0157">
        <w:rPr>
          <w:color w:val="2A2628"/>
        </w:rPr>
        <w:t>ë</w:t>
      </w:r>
      <w:r w:rsidRPr="006F0157">
        <w:rPr>
          <w:color w:val="2A2628"/>
          <w:spacing w:val="23"/>
        </w:rPr>
        <w:t>s</w:t>
      </w:r>
      <w:r w:rsidRPr="006F0157">
        <w:rPr>
          <w:color w:val="424142"/>
        </w:rPr>
        <w:t xml:space="preserve">, </w:t>
      </w:r>
      <w:r w:rsidRPr="006F0157">
        <w:rPr>
          <w:color w:val="424142"/>
          <w:spacing w:val="27"/>
        </w:rPr>
        <w:t xml:space="preserve"> </w:t>
      </w:r>
      <w:r w:rsidRPr="006F0157">
        <w:rPr>
          <w:color w:val="2A2628"/>
        </w:rPr>
        <w:t xml:space="preserve">mbetjet </w:t>
      </w:r>
      <w:r w:rsidRPr="006F0157">
        <w:rPr>
          <w:color w:val="2A2628"/>
          <w:spacing w:val="54"/>
        </w:rPr>
        <w:t xml:space="preserve"> </w:t>
      </w:r>
      <w:r w:rsidRPr="006F0157">
        <w:rPr>
          <w:color w:val="2A2628"/>
        </w:rPr>
        <w:t xml:space="preserve">ekotoksike </w:t>
      </w:r>
      <w:r w:rsidRPr="006F0157">
        <w:rPr>
          <w:color w:val="2A2628"/>
          <w:spacing w:val="52"/>
        </w:rPr>
        <w:t xml:space="preserve"> </w:t>
      </w:r>
      <w:r w:rsidRPr="006F0157">
        <w:rPr>
          <w:color w:val="2A2628"/>
        </w:rPr>
        <w:t>duhet</w:t>
      </w:r>
      <w:r w:rsidRPr="006F0157">
        <w:rPr>
          <w:color w:val="2A2628"/>
          <w:spacing w:val="48"/>
          <w:w w:val="101"/>
        </w:rPr>
        <w:t xml:space="preserve"> </w:t>
      </w:r>
      <w:r w:rsidRPr="006F0157">
        <w:rPr>
          <w:color w:val="2A2628"/>
        </w:rPr>
        <w:t>t</w:t>
      </w:r>
      <w:r w:rsidR="006F0157">
        <w:rPr>
          <w:color w:val="2A2628"/>
        </w:rPr>
        <w:t>ë</w:t>
      </w:r>
      <w:r w:rsidRPr="006F0157">
        <w:rPr>
          <w:color w:val="2A2628"/>
          <w:spacing w:val="51"/>
        </w:rPr>
        <w:t xml:space="preserve"> </w:t>
      </w:r>
      <w:r w:rsidRPr="006F0157">
        <w:rPr>
          <w:color w:val="2A2628"/>
        </w:rPr>
        <w:t>jen</w:t>
      </w:r>
      <w:r w:rsidR="006F0157">
        <w:rPr>
          <w:color w:val="2A2628"/>
        </w:rPr>
        <w:t>ë</w:t>
      </w:r>
      <w:r w:rsidRPr="006F0157">
        <w:rPr>
          <w:color w:val="2A2628"/>
          <w:spacing w:val="49"/>
        </w:rPr>
        <w:t xml:space="preserve"> </w:t>
      </w:r>
      <w:r w:rsidRPr="006F0157">
        <w:rPr>
          <w:color w:val="2A2628"/>
        </w:rPr>
        <w:t>t</w:t>
      </w:r>
      <w:r w:rsidR="006F0157">
        <w:rPr>
          <w:color w:val="2A2628"/>
        </w:rPr>
        <w:t>ë</w:t>
      </w:r>
      <w:r w:rsidRPr="006F0157">
        <w:rPr>
          <w:color w:val="2A2628"/>
          <w:spacing w:val="8"/>
        </w:rPr>
        <w:t xml:space="preserve"> </w:t>
      </w:r>
      <w:r w:rsidRPr="006F0157">
        <w:rPr>
          <w:color w:val="2A2628"/>
        </w:rPr>
        <w:t>vler</w:t>
      </w:r>
      <w:r w:rsidR="006F0157">
        <w:rPr>
          <w:color w:val="2A2628"/>
        </w:rPr>
        <w:t>ë</w:t>
      </w:r>
      <w:r w:rsidRPr="006F0157">
        <w:rPr>
          <w:color w:val="2A2628"/>
        </w:rPr>
        <w:t>s</w:t>
      </w:r>
      <w:r w:rsidRPr="006F0157">
        <w:rPr>
          <w:color w:val="2A2628"/>
          <w:spacing w:val="36"/>
        </w:rPr>
        <w:t xml:space="preserve"> </w:t>
      </w:r>
      <w:r w:rsidRPr="006F0157">
        <w:rPr>
          <w:color w:val="2A2628"/>
        </w:rPr>
        <w:t>s</w:t>
      </w:r>
      <w:r w:rsidR="006F0157">
        <w:rPr>
          <w:color w:val="2A2628"/>
        </w:rPr>
        <w:t>ë</w:t>
      </w:r>
      <w:r w:rsidRPr="006F0157">
        <w:rPr>
          <w:color w:val="2A2628"/>
          <w:spacing w:val="5"/>
        </w:rPr>
        <w:t xml:space="preserve"> </w:t>
      </w:r>
      <w:r w:rsidRPr="006F0157">
        <w:rPr>
          <w:color w:val="2A2628"/>
        </w:rPr>
        <w:t>pap</w:t>
      </w:r>
      <w:r w:rsidR="006F0157">
        <w:rPr>
          <w:color w:val="2A2628"/>
        </w:rPr>
        <w:t>ë</w:t>
      </w:r>
      <w:r w:rsidRPr="006F0157">
        <w:rPr>
          <w:color w:val="2A2628"/>
        </w:rPr>
        <w:t>rfillshme</w:t>
      </w:r>
      <w:r w:rsidRPr="006F0157">
        <w:rPr>
          <w:color w:val="2A2628"/>
          <w:spacing w:val="52"/>
        </w:rPr>
        <w:t xml:space="preserve"> </w:t>
      </w:r>
      <w:r w:rsidRPr="006F0157">
        <w:rPr>
          <w:color w:val="2A2628"/>
        </w:rPr>
        <w:t>dhe</w:t>
      </w:r>
      <w:r w:rsidRPr="006F0157">
        <w:rPr>
          <w:color w:val="2A2628"/>
          <w:spacing w:val="7"/>
        </w:rPr>
        <w:t xml:space="preserve"> </w:t>
      </w:r>
      <w:r w:rsidRPr="006F0157">
        <w:rPr>
          <w:color w:val="2A2628"/>
        </w:rPr>
        <w:t>t</w:t>
      </w:r>
      <w:r w:rsidR="006F0157">
        <w:rPr>
          <w:color w:val="2A2628"/>
        </w:rPr>
        <w:t>ë</w:t>
      </w:r>
      <w:r w:rsidRPr="006F0157">
        <w:rPr>
          <w:color w:val="2A2628"/>
          <w:spacing w:val="19"/>
        </w:rPr>
        <w:t xml:space="preserve"> </w:t>
      </w:r>
      <w:r w:rsidRPr="006F0157">
        <w:rPr>
          <w:color w:val="2A2628"/>
        </w:rPr>
        <w:t>mos</w:t>
      </w:r>
      <w:r w:rsidRPr="006F0157">
        <w:rPr>
          <w:color w:val="2A2628"/>
          <w:spacing w:val="17"/>
        </w:rPr>
        <w:t xml:space="preserve"> </w:t>
      </w:r>
      <w:r w:rsidRPr="006F0157">
        <w:rPr>
          <w:color w:val="2A2628"/>
        </w:rPr>
        <w:t>rrezikojn</w:t>
      </w:r>
      <w:r w:rsidR="006F0157">
        <w:rPr>
          <w:color w:val="2A2628"/>
        </w:rPr>
        <w:t>ë</w:t>
      </w:r>
      <w:r w:rsidRPr="006F0157">
        <w:rPr>
          <w:color w:val="2A2628"/>
          <w:spacing w:val="40"/>
        </w:rPr>
        <w:t xml:space="preserve"> </w:t>
      </w:r>
      <w:r w:rsidRPr="006F0157">
        <w:rPr>
          <w:color w:val="2A2628"/>
        </w:rPr>
        <w:t>cilesin</w:t>
      </w:r>
      <w:r w:rsidR="006F0157">
        <w:rPr>
          <w:color w:val="2A2628"/>
        </w:rPr>
        <w:t>ë</w:t>
      </w:r>
      <w:r w:rsidRPr="006F0157">
        <w:rPr>
          <w:color w:val="2A2628"/>
          <w:spacing w:val="30"/>
        </w:rPr>
        <w:t xml:space="preserve"> </w:t>
      </w:r>
      <w:r w:rsidRPr="006F0157">
        <w:rPr>
          <w:color w:val="2A2628"/>
        </w:rPr>
        <w:t>e</w:t>
      </w:r>
      <w:r w:rsidRPr="006F0157">
        <w:rPr>
          <w:color w:val="2A2628"/>
          <w:spacing w:val="5"/>
        </w:rPr>
        <w:t xml:space="preserve"> </w:t>
      </w:r>
      <w:r w:rsidRPr="006F0157">
        <w:rPr>
          <w:color w:val="2A2628"/>
        </w:rPr>
        <w:t>uj</w:t>
      </w:r>
      <w:r w:rsidR="006F0157">
        <w:rPr>
          <w:color w:val="2A2628"/>
        </w:rPr>
        <w:t>ë</w:t>
      </w:r>
      <w:r w:rsidRPr="006F0157">
        <w:rPr>
          <w:color w:val="2A2628"/>
        </w:rPr>
        <w:t>rave</w:t>
      </w:r>
      <w:r w:rsidRPr="006F0157">
        <w:rPr>
          <w:color w:val="2A2628"/>
          <w:w w:val="101"/>
        </w:rPr>
        <w:t xml:space="preserve"> </w:t>
      </w:r>
      <w:r w:rsidRPr="006F0157">
        <w:rPr>
          <w:color w:val="2A2628"/>
        </w:rPr>
        <w:t>sip</w:t>
      </w:r>
      <w:r w:rsidR="006F0157">
        <w:rPr>
          <w:color w:val="2A2628"/>
        </w:rPr>
        <w:t>ë</w:t>
      </w:r>
      <w:r w:rsidRPr="006F0157">
        <w:rPr>
          <w:color w:val="2A2628"/>
        </w:rPr>
        <w:t>rfaq</w:t>
      </w:r>
      <w:r w:rsidR="006F0157">
        <w:rPr>
          <w:color w:val="2A2628"/>
        </w:rPr>
        <w:t>ë</w:t>
      </w:r>
      <w:r w:rsidRPr="006F0157">
        <w:rPr>
          <w:color w:val="2A2628"/>
        </w:rPr>
        <w:t>sore</w:t>
      </w:r>
      <w:r w:rsidRPr="006F0157">
        <w:rPr>
          <w:color w:val="2A2628"/>
          <w:spacing w:val="30"/>
        </w:rPr>
        <w:t xml:space="preserve"> </w:t>
      </w:r>
      <w:r w:rsidRPr="006F0157">
        <w:rPr>
          <w:color w:val="2A2628"/>
        </w:rPr>
        <w:t>dhe</w:t>
      </w:r>
      <w:r w:rsidRPr="006F0157">
        <w:rPr>
          <w:color w:val="2A2628"/>
          <w:spacing w:val="14"/>
        </w:rPr>
        <w:t xml:space="preserve"> </w:t>
      </w:r>
      <w:r w:rsidRPr="006F0157">
        <w:rPr>
          <w:color w:val="2A2628"/>
        </w:rPr>
        <w:t>n</w:t>
      </w:r>
      <w:r w:rsidR="006F0157">
        <w:rPr>
          <w:color w:val="2A2628"/>
        </w:rPr>
        <w:t>ë</w:t>
      </w:r>
      <w:r w:rsidRPr="006F0157">
        <w:rPr>
          <w:color w:val="2A2628"/>
        </w:rPr>
        <w:t>ntok</w:t>
      </w:r>
      <w:r w:rsidR="006F0157">
        <w:rPr>
          <w:color w:val="2A2628"/>
        </w:rPr>
        <w:t>ë</w:t>
      </w:r>
      <w:r w:rsidRPr="006F0157">
        <w:rPr>
          <w:color w:val="2A2628"/>
        </w:rPr>
        <w:t>sore.</w:t>
      </w:r>
    </w:p>
    <w:p w:rsidR="00E51A62" w:rsidRPr="006F0157" w:rsidRDefault="00E51A62" w:rsidP="00C71C6E">
      <w:pPr>
        <w:pStyle w:val="BodyText"/>
        <w:widowControl w:val="0"/>
        <w:numPr>
          <w:ilvl w:val="1"/>
          <w:numId w:val="39"/>
        </w:numPr>
        <w:tabs>
          <w:tab w:val="left" w:pos="1582"/>
        </w:tabs>
        <w:spacing w:before="2" w:after="0" w:line="287" w:lineRule="auto"/>
        <w:ind w:left="861" w:right="164" w:hanging="345"/>
        <w:jc w:val="both"/>
      </w:pPr>
      <w:r w:rsidRPr="006F0157">
        <w:rPr>
          <w:b/>
          <w:color w:val="2A2628"/>
        </w:rPr>
        <w:t>Mbeturin</w:t>
      </w:r>
      <w:r w:rsidR="006F0157">
        <w:rPr>
          <w:b/>
          <w:color w:val="2A2628"/>
        </w:rPr>
        <w:t>ë</w:t>
      </w:r>
      <w:r w:rsidRPr="006F0157">
        <w:rPr>
          <w:b/>
          <w:color w:val="2A2628"/>
          <w:spacing w:val="18"/>
        </w:rPr>
        <w:t xml:space="preserve"> </w:t>
      </w:r>
      <w:r w:rsidRPr="006F0157">
        <w:rPr>
          <w:b/>
          <w:color w:val="2A2628"/>
        </w:rPr>
        <w:t>e</w:t>
      </w:r>
      <w:r w:rsidRPr="006F0157">
        <w:rPr>
          <w:b/>
          <w:color w:val="2A2628"/>
          <w:spacing w:val="34"/>
        </w:rPr>
        <w:t xml:space="preserve"> </w:t>
      </w:r>
      <w:r w:rsidRPr="006F0157">
        <w:rPr>
          <w:b/>
          <w:color w:val="2A2628"/>
        </w:rPr>
        <w:t>v</w:t>
      </w:r>
      <w:r w:rsidR="006F0157">
        <w:rPr>
          <w:b/>
          <w:color w:val="2A2628"/>
        </w:rPr>
        <w:t>ë</w:t>
      </w:r>
      <w:r w:rsidRPr="006F0157">
        <w:rPr>
          <w:b/>
          <w:color w:val="2A2628"/>
        </w:rPr>
        <w:t>llimshme</w:t>
      </w:r>
      <w:r w:rsidRPr="006F0157">
        <w:rPr>
          <w:b/>
          <w:color w:val="2A2628"/>
          <w:spacing w:val="31"/>
        </w:rPr>
        <w:t xml:space="preserve"> </w:t>
      </w:r>
      <w:r w:rsidRPr="006F0157">
        <w:rPr>
          <w:color w:val="2A2628"/>
        </w:rPr>
        <w:t>-</w:t>
      </w:r>
      <w:r w:rsidRPr="006F0157">
        <w:rPr>
          <w:color w:val="2A2628"/>
          <w:spacing w:val="44"/>
        </w:rPr>
        <w:t xml:space="preserve"> </w:t>
      </w:r>
      <w:r w:rsidRPr="006F0157">
        <w:rPr>
          <w:color w:val="2A2628"/>
        </w:rPr>
        <w:t>mbeturinat</w:t>
      </w:r>
      <w:r w:rsidRPr="006F0157">
        <w:rPr>
          <w:color w:val="2A2628"/>
          <w:spacing w:val="18"/>
        </w:rPr>
        <w:t xml:space="preserve"> </w:t>
      </w:r>
      <w:r w:rsidRPr="006F0157">
        <w:rPr>
          <w:color w:val="2A2628"/>
        </w:rPr>
        <w:t>me</w:t>
      </w:r>
      <w:r w:rsidRPr="006F0157">
        <w:rPr>
          <w:color w:val="2A2628"/>
          <w:spacing w:val="2"/>
        </w:rPr>
        <w:t xml:space="preserve"> </w:t>
      </w:r>
      <w:r w:rsidRPr="006F0157">
        <w:rPr>
          <w:color w:val="2A2628"/>
        </w:rPr>
        <w:t>p</w:t>
      </w:r>
      <w:r w:rsidR="006F0157">
        <w:rPr>
          <w:color w:val="2A2628"/>
        </w:rPr>
        <w:t>ë</w:t>
      </w:r>
      <w:r w:rsidRPr="006F0157">
        <w:rPr>
          <w:color w:val="2A2628"/>
        </w:rPr>
        <w:t>rmasa</w:t>
      </w:r>
      <w:r w:rsidRPr="006F0157">
        <w:rPr>
          <w:color w:val="2A2628"/>
          <w:spacing w:val="5"/>
        </w:rPr>
        <w:t xml:space="preserve"> </w:t>
      </w:r>
      <w:r w:rsidRPr="006F0157">
        <w:rPr>
          <w:color w:val="2A2628"/>
        </w:rPr>
        <w:t>t</w:t>
      </w:r>
      <w:r w:rsidR="006F0157">
        <w:rPr>
          <w:color w:val="2A2628"/>
        </w:rPr>
        <w:t>ë</w:t>
      </w:r>
      <w:r w:rsidRPr="006F0157">
        <w:rPr>
          <w:color w:val="2A2628"/>
          <w:spacing w:val="57"/>
        </w:rPr>
        <w:t xml:space="preserve"> </w:t>
      </w:r>
      <w:r w:rsidRPr="006F0157">
        <w:rPr>
          <w:color w:val="2A2628"/>
        </w:rPr>
        <w:t>m</w:t>
      </w:r>
      <w:r w:rsidR="006F0157">
        <w:rPr>
          <w:color w:val="2A2628"/>
        </w:rPr>
        <w:t>ë</w:t>
      </w:r>
      <w:r w:rsidRPr="006F0157">
        <w:rPr>
          <w:color w:val="2A2628"/>
        </w:rPr>
        <w:t>dha</w:t>
      </w:r>
      <w:r w:rsidRPr="006F0157">
        <w:rPr>
          <w:color w:val="2A2628"/>
          <w:spacing w:val="53"/>
        </w:rPr>
        <w:t xml:space="preserve"> </w:t>
      </w:r>
      <w:r w:rsidRPr="006F0157">
        <w:rPr>
          <w:color w:val="2A2628"/>
        </w:rPr>
        <w:t>fizike</w:t>
      </w:r>
      <w:r w:rsidRPr="006F0157">
        <w:rPr>
          <w:color w:val="2A2628"/>
          <w:spacing w:val="56"/>
        </w:rPr>
        <w:t xml:space="preserve"> </w:t>
      </w:r>
      <w:r w:rsidRPr="006F0157">
        <w:rPr>
          <w:color w:val="2A2628"/>
        </w:rPr>
        <w:t>nga pajisjet</w:t>
      </w:r>
      <w:r w:rsidRPr="006F0157">
        <w:rPr>
          <w:color w:val="2A2628"/>
          <w:spacing w:val="11"/>
        </w:rPr>
        <w:t xml:space="preserve"> </w:t>
      </w:r>
      <w:r w:rsidRPr="006F0157">
        <w:rPr>
          <w:color w:val="2A2628"/>
        </w:rPr>
        <w:t>dhe</w:t>
      </w:r>
      <w:r w:rsidRPr="006F0157">
        <w:rPr>
          <w:color w:val="2A2628"/>
          <w:spacing w:val="49"/>
        </w:rPr>
        <w:t xml:space="preserve"> </w:t>
      </w:r>
      <w:r w:rsidRPr="006F0157">
        <w:rPr>
          <w:color w:val="2A2628"/>
        </w:rPr>
        <w:t>makinerit</w:t>
      </w:r>
      <w:r w:rsidR="006F0157">
        <w:rPr>
          <w:color w:val="2A2628"/>
        </w:rPr>
        <w:t>ë</w:t>
      </w:r>
      <w:r w:rsidRPr="006F0157">
        <w:rPr>
          <w:color w:val="424142"/>
        </w:rPr>
        <w:t>,</w:t>
      </w:r>
      <w:r w:rsidRPr="006F0157">
        <w:rPr>
          <w:color w:val="424142"/>
          <w:spacing w:val="38"/>
        </w:rPr>
        <w:t xml:space="preserve"> </w:t>
      </w:r>
      <w:r w:rsidR="006F0157">
        <w:rPr>
          <w:color w:val="424142"/>
          <w:spacing w:val="38"/>
        </w:rPr>
        <w:t>(</w:t>
      </w:r>
      <w:r w:rsidRPr="006F0157">
        <w:rPr>
          <w:color w:val="2A2628"/>
        </w:rPr>
        <w:t>grumbullimi</w:t>
      </w:r>
      <w:r w:rsidRPr="006F0157">
        <w:rPr>
          <w:color w:val="2A2628"/>
          <w:spacing w:val="-18"/>
        </w:rPr>
        <w:t xml:space="preserve"> </w:t>
      </w:r>
      <w:r w:rsidRPr="006F0157">
        <w:rPr>
          <w:color w:val="424142"/>
        </w:rPr>
        <w:t>,</w:t>
      </w:r>
      <w:r w:rsidRPr="006F0157">
        <w:rPr>
          <w:color w:val="424142"/>
          <w:spacing w:val="37"/>
        </w:rPr>
        <w:t xml:space="preserve"> </w:t>
      </w:r>
      <w:r w:rsidRPr="006F0157">
        <w:rPr>
          <w:color w:val="2A2628"/>
        </w:rPr>
        <w:t>transportimi</w:t>
      </w:r>
      <w:r w:rsidRPr="006F0157">
        <w:rPr>
          <w:color w:val="2A2628"/>
          <w:spacing w:val="26"/>
        </w:rPr>
        <w:t xml:space="preserve"> </w:t>
      </w:r>
      <w:r w:rsidRPr="006F0157">
        <w:rPr>
          <w:color w:val="2A2628"/>
        </w:rPr>
        <w:t>dhe</w:t>
      </w:r>
      <w:r w:rsidRPr="006F0157">
        <w:rPr>
          <w:color w:val="2A2628"/>
          <w:spacing w:val="42"/>
        </w:rPr>
        <w:t xml:space="preserve"> </w:t>
      </w:r>
      <w:r w:rsidRPr="006F0157">
        <w:rPr>
          <w:color w:val="2A2628"/>
        </w:rPr>
        <w:t>largimi</w:t>
      </w:r>
      <w:r w:rsidRPr="006F0157">
        <w:rPr>
          <w:color w:val="2A2628"/>
          <w:spacing w:val="57"/>
        </w:rPr>
        <w:t xml:space="preserve"> </w:t>
      </w:r>
      <w:r w:rsidRPr="006F0157">
        <w:rPr>
          <w:color w:val="2A2628"/>
        </w:rPr>
        <w:t>i</w:t>
      </w:r>
      <w:r w:rsidRPr="006F0157">
        <w:rPr>
          <w:color w:val="2A2628"/>
          <w:spacing w:val="51"/>
        </w:rPr>
        <w:t xml:space="preserve"> </w:t>
      </w:r>
      <w:r w:rsidRPr="006F0157">
        <w:rPr>
          <w:color w:val="2A2628"/>
        </w:rPr>
        <w:t>t</w:t>
      </w:r>
      <w:r w:rsidR="006F0157">
        <w:rPr>
          <w:color w:val="2A2628"/>
        </w:rPr>
        <w:t>ë</w:t>
      </w:r>
      <w:r w:rsidRPr="006F0157">
        <w:rPr>
          <w:color w:val="2A2628"/>
          <w:spacing w:val="51"/>
        </w:rPr>
        <w:t xml:space="preserve"> </w:t>
      </w:r>
      <w:r w:rsidRPr="006F0157">
        <w:rPr>
          <w:color w:val="2A2628"/>
        </w:rPr>
        <w:t>cilave</w:t>
      </w:r>
      <w:r w:rsidRPr="006F0157">
        <w:rPr>
          <w:color w:val="2A2628"/>
          <w:spacing w:val="49"/>
        </w:rPr>
        <w:t xml:space="preserve"> </w:t>
      </w:r>
      <w:r w:rsidRPr="006F0157">
        <w:rPr>
          <w:color w:val="2A2628"/>
        </w:rPr>
        <w:t>b</w:t>
      </w:r>
      <w:r w:rsidR="006F0157">
        <w:rPr>
          <w:color w:val="2A2628"/>
        </w:rPr>
        <w:t>ë</w:t>
      </w:r>
      <w:r w:rsidRPr="006F0157">
        <w:rPr>
          <w:color w:val="2A2628"/>
        </w:rPr>
        <w:t>het</w:t>
      </w:r>
      <w:r w:rsidRPr="006F0157">
        <w:rPr>
          <w:color w:val="2A2628"/>
          <w:spacing w:val="5"/>
        </w:rPr>
        <w:t xml:space="preserve"> </w:t>
      </w:r>
      <w:r w:rsidRPr="006F0157">
        <w:rPr>
          <w:color w:val="2A2628"/>
        </w:rPr>
        <w:t>n</w:t>
      </w:r>
      <w:r w:rsidR="006F0157">
        <w:rPr>
          <w:color w:val="2A2628"/>
        </w:rPr>
        <w:t>ë</w:t>
      </w:r>
      <w:r w:rsidRPr="006F0157">
        <w:rPr>
          <w:color w:val="2A2628"/>
          <w:spacing w:val="50"/>
        </w:rPr>
        <w:t xml:space="preserve"> </w:t>
      </w:r>
      <w:r w:rsidRPr="006F0157">
        <w:rPr>
          <w:color w:val="2A2628"/>
        </w:rPr>
        <w:t>m</w:t>
      </w:r>
      <w:r w:rsidR="006F0157">
        <w:rPr>
          <w:color w:val="2A2628"/>
        </w:rPr>
        <w:t>ë</w:t>
      </w:r>
      <w:r w:rsidRPr="006F0157">
        <w:rPr>
          <w:color w:val="2A2628"/>
        </w:rPr>
        <w:t>nyr</w:t>
      </w:r>
      <w:r w:rsidR="006F0157">
        <w:rPr>
          <w:color w:val="2A2628"/>
        </w:rPr>
        <w:t>ë</w:t>
      </w:r>
      <w:r w:rsidRPr="006F0157">
        <w:rPr>
          <w:color w:val="2A2628"/>
          <w:spacing w:val="16"/>
        </w:rPr>
        <w:t xml:space="preserve"> </w:t>
      </w:r>
      <w:r w:rsidRPr="006F0157">
        <w:rPr>
          <w:color w:val="2A2628"/>
        </w:rPr>
        <w:t>t</w:t>
      </w:r>
      <w:r w:rsidR="006F0157">
        <w:rPr>
          <w:color w:val="2A2628"/>
        </w:rPr>
        <w:t>ë</w:t>
      </w:r>
      <w:r w:rsidRPr="006F0157">
        <w:rPr>
          <w:color w:val="2A2628"/>
          <w:spacing w:val="8"/>
        </w:rPr>
        <w:t xml:space="preserve"> </w:t>
      </w:r>
      <w:r w:rsidRPr="006F0157">
        <w:rPr>
          <w:color w:val="2A2628"/>
        </w:rPr>
        <w:t>veçant</w:t>
      </w:r>
      <w:r w:rsidR="006F0157">
        <w:rPr>
          <w:color w:val="2A2628"/>
        </w:rPr>
        <w:t>ë)</w:t>
      </w:r>
      <w:r w:rsidRPr="006F0157">
        <w:rPr>
          <w:color w:val="2A2628"/>
        </w:rPr>
        <w:t>.</w:t>
      </w:r>
    </w:p>
    <w:p w:rsidR="00E51A62" w:rsidRPr="007F1618" w:rsidRDefault="00E51A62" w:rsidP="00C71C6E">
      <w:pPr>
        <w:widowControl w:val="0"/>
        <w:numPr>
          <w:ilvl w:val="1"/>
          <w:numId w:val="39"/>
        </w:numPr>
        <w:tabs>
          <w:tab w:val="left" w:pos="1587"/>
        </w:tabs>
        <w:spacing w:line="287" w:lineRule="auto"/>
        <w:ind w:left="871" w:right="175" w:hanging="355"/>
        <w:rPr>
          <w:rFonts w:eastAsia="Times New Roman"/>
        </w:rPr>
      </w:pPr>
      <w:r w:rsidRPr="007F1618">
        <w:rPr>
          <w:b/>
          <w:color w:val="2A2628"/>
          <w:w w:val="105"/>
        </w:rPr>
        <w:t>Qendrat</w:t>
      </w:r>
      <w:r w:rsidRPr="007F1618">
        <w:rPr>
          <w:b/>
          <w:color w:val="2A2628"/>
          <w:spacing w:val="-9"/>
          <w:w w:val="105"/>
        </w:rPr>
        <w:t xml:space="preserve"> </w:t>
      </w:r>
      <w:r w:rsidRPr="007F1618">
        <w:rPr>
          <w:b/>
          <w:color w:val="2A2628"/>
          <w:w w:val="105"/>
        </w:rPr>
        <w:t>grumbulluese</w:t>
      </w:r>
      <w:r w:rsidRPr="007F1618">
        <w:rPr>
          <w:b/>
          <w:color w:val="2A2628"/>
          <w:spacing w:val="-4"/>
          <w:w w:val="105"/>
        </w:rPr>
        <w:t xml:space="preserve"> </w:t>
      </w:r>
      <w:r w:rsidRPr="007F1618">
        <w:rPr>
          <w:color w:val="2A2628"/>
          <w:w w:val="175"/>
        </w:rPr>
        <w:t>-</w:t>
      </w:r>
      <w:r w:rsidRPr="007F1618">
        <w:rPr>
          <w:color w:val="2A2628"/>
          <w:spacing w:val="-78"/>
          <w:w w:val="175"/>
        </w:rPr>
        <w:t xml:space="preserve"> </w:t>
      </w:r>
      <w:r w:rsidRPr="007F1618">
        <w:rPr>
          <w:color w:val="2A2628"/>
          <w:w w:val="105"/>
        </w:rPr>
        <w:t>lokacioni</w:t>
      </w:r>
      <w:r w:rsidRPr="007F1618">
        <w:rPr>
          <w:color w:val="2A2628"/>
          <w:spacing w:val="-6"/>
          <w:w w:val="105"/>
        </w:rPr>
        <w:t xml:space="preserve"> </w:t>
      </w:r>
      <w:r w:rsidRPr="007F1618">
        <w:rPr>
          <w:color w:val="2A2628"/>
          <w:w w:val="105"/>
        </w:rPr>
        <w:t>p</w:t>
      </w:r>
      <w:r w:rsidR="006F0157">
        <w:rPr>
          <w:color w:val="2A2628"/>
          <w:w w:val="105"/>
        </w:rPr>
        <w:t>ë</w:t>
      </w:r>
      <w:r w:rsidRPr="007F1618">
        <w:rPr>
          <w:color w:val="2A2628"/>
          <w:w w:val="105"/>
        </w:rPr>
        <w:t>r</w:t>
      </w:r>
      <w:r w:rsidRPr="007F1618">
        <w:rPr>
          <w:color w:val="2A2628"/>
          <w:spacing w:val="-12"/>
          <w:w w:val="105"/>
        </w:rPr>
        <w:t xml:space="preserve"> </w:t>
      </w:r>
      <w:r w:rsidRPr="007F1618">
        <w:rPr>
          <w:color w:val="2A2628"/>
          <w:w w:val="105"/>
        </w:rPr>
        <w:t>grumbullimin</w:t>
      </w:r>
      <w:r w:rsidRPr="007F1618">
        <w:rPr>
          <w:color w:val="2A2628"/>
          <w:spacing w:val="4"/>
          <w:w w:val="105"/>
        </w:rPr>
        <w:t xml:space="preserve"> </w:t>
      </w:r>
      <w:r w:rsidRPr="007F1618">
        <w:rPr>
          <w:color w:val="2A2628"/>
          <w:w w:val="105"/>
        </w:rPr>
        <w:t>e</w:t>
      </w:r>
      <w:r w:rsidRPr="007F1618">
        <w:rPr>
          <w:color w:val="2A2628"/>
          <w:spacing w:val="-23"/>
          <w:w w:val="105"/>
        </w:rPr>
        <w:t xml:space="preserve"> </w:t>
      </w:r>
      <w:r w:rsidRPr="007F1618">
        <w:rPr>
          <w:color w:val="2A2628"/>
          <w:w w:val="105"/>
        </w:rPr>
        <w:t>mbeturinave</w:t>
      </w:r>
      <w:r w:rsidRPr="007F1618">
        <w:rPr>
          <w:color w:val="2A2628"/>
          <w:spacing w:val="-1"/>
          <w:w w:val="105"/>
        </w:rPr>
        <w:t xml:space="preserve"> </w:t>
      </w:r>
      <w:r w:rsidRPr="007F1618">
        <w:rPr>
          <w:color w:val="2A2628"/>
          <w:w w:val="105"/>
        </w:rPr>
        <w:t>t</w:t>
      </w:r>
      <w:r w:rsidR="006F0157">
        <w:rPr>
          <w:color w:val="2A2628"/>
          <w:w w:val="105"/>
        </w:rPr>
        <w:t>ë</w:t>
      </w:r>
      <w:r w:rsidRPr="007F1618">
        <w:rPr>
          <w:color w:val="2A2628"/>
          <w:spacing w:val="-18"/>
          <w:w w:val="105"/>
        </w:rPr>
        <w:t xml:space="preserve"> </w:t>
      </w:r>
      <w:r w:rsidRPr="007F1618">
        <w:rPr>
          <w:color w:val="2A2628"/>
          <w:w w:val="105"/>
        </w:rPr>
        <w:t>ndara</w:t>
      </w:r>
      <w:r w:rsidRPr="007F1618">
        <w:rPr>
          <w:color w:val="2A2628"/>
          <w:w w:val="101"/>
        </w:rPr>
        <w:t xml:space="preserve"> </w:t>
      </w:r>
      <w:r w:rsidRPr="007F1618">
        <w:rPr>
          <w:color w:val="2A2628"/>
          <w:w w:val="105"/>
        </w:rPr>
        <w:t>sipas</w:t>
      </w:r>
      <w:r w:rsidRPr="007F1618">
        <w:rPr>
          <w:color w:val="2A2628"/>
          <w:spacing w:val="-33"/>
          <w:w w:val="105"/>
        </w:rPr>
        <w:t xml:space="preserve"> </w:t>
      </w:r>
      <w:r w:rsidRPr="007F1618">
        <w:rPr>
          <w:color w:val="2A2628"/>
          <w:w w:val="105"/>
        </w:rPr>
        <w:t>llojeve</w:t>
      </w:r>
      <w:r w:rsidRPr="007F1618">
        <w:rPr>
          <w:color w:val="2A2628"/>
          <w:spacing w:val="-29"/>
          <w:w w:val="105"/>
        </w:rPr>
        <w:t xml:space="preserve"> </w:t>
      </w:r>
      <w:r w:rsidRPr="007F1618">
        <w:rPr>
          <w:color w:val="2A2628"/>
          <w:w w:val="105"/>
        </w:rPr>
        <w:t>t</w:t>
      </w:r>
      <w:r w:rsidR="006F0157">
        <w:rPr>
          <w:color w:val="2A2628"/>
          <w:w w:val="105"/>
        </w:rPr>
        <w:t>ë</w:t>
      </w:r>
      <w:r w:rsidRPr="007F1618">
        <w:rPr>
          <w:color w:val="2A2628"/>
          <w:spacing w:val="-29"/>
          <w:w w:val="105"/>
        </w:rPr>
        <w:t xml:space="preserve"> </w:t>
      </w:r>
      <w:r w:rsidRPr="007F1618">
        <w:rPr>
          <w:color w:val="2A2628"/>
          <w:w w:val="105"/>
        </w:rPr>
        <w:t>p</w:t>
      </w:r>
      <w:r w:rsidR="006F0157">
        <w:rPr>
          <w:color w:val="2A2628"/>
          <w:w w:val="105"/>
        </w:rPr>
        <w:t>ë</w:t>
      </w:r>
      <w:r w:rsidRPr="007F1618">
        <w:rPr>
          <w:color w:val="2A2628"/>
          <w:w w:val="105"/>
        </w:rPr>
        <w:t>rcaktuara.</w:t>
      </w:r>
    </w:p>
    <w:p w:rsidR="00E51A62" w:rsidRPr="00BA515A" w:rsidRDefault="00E51A62" w:rsidP="00C71C6E">
      <w:pPr>
        <w:pStyle w:val="BodyText"/>
        <w:widowControl w:val="0"/>
        <w:numPr>
          <w:ilvl w:val="1"/>
          <w:numId w:val="39"/>
        </w:numPr>
        <w:tabs>
          <w:tab w:val="left" w:pos="1582"/>
        </w:tabs>
        <w:spacing w:before="6" w:after="0"/>
        <w:ind w:left="1581" w:hanging="1065"/>
      </w:pPr>
      <w:r w:rsidRPr="007F1618">
        <w:rPr>
          <w:b/>
          <w:color w:val="2A2628"/>
          <w:w w:val="105"/>
        </w:rPr>
        <w:t>3R</w:t>
      </w:r>
      <w:r w:rsidRPr="007F1618">
        <w:rPr>
          <w:b/>
          <w:color w:val="2A2628"/>
          <w:spacing w:val="-14"/>
          <w:w w:val="105"/>
        </w:rPr>
        <w:t xml:space="preserve"> </w:t>
      </w:r>
      <w:r w:rsidRPr="007F1618">
        <w:rPr>
          <w:b/>
          <w:color w:val="2A2628"/>
          <w:w w:val="105"/>
        </w:rPr>
        <w:t>-</w:t>
      </w:r>
      <w:r w:rsidRPr="007F1618">
        <w:rPr>
          <w:b/>
          <w:color w:val="2A2628"/>
          <w:spacing w:val="-21"/>
          <w:w w:val="105"/>
        </w:rPr>
        <w:t xml:space="preserve"> </w:t>
      </w:r>
      <w:r w:rsidRPr="007B143D">
        <w:rPr>
          <w:color w:val="2A2628"/>
          <w:w w:val="105"/>
        </w:rPr>
        <w:t>reduktim</w:t>
      </w:r>
      <w:r w:rsidRPr="007B143D">
        <w:rPr>
          <w:color w:val="2A2628"/>
          <w:spacing w:val="-36"/>
          <w:w w:val="105"/>
        </w:rPr>
        <w:t xml:space="preserve"> </w:t>
      </w:r>
      <w:r w:rsidRPr="007B143D">
        <w:rPr>
          <w:color w:val="424142"/>
          <w:w w:val="105"/>
        </w:rPr>
        <w:t>,</w:t>
      </w:r>
      <w:r w:rsidRPr="008623F7">
        <w:rPr>
          <w:color w:val="424142"/>
          <w:spacing w:val="-16"/>
          <w:w w:val="105"/>
        </w:rPr>
        <w:t xml:space="preserve"> </w:t>
      </w:r>
      <w:r w:rsidRPr="008623F7">
        <w:rPr>
          <w:color w:val="2A2628"/>
          <w:w w:val="105"/>
        </w:rPr>
        <w:t>rip</w:t>
      </w:r>
      <w:r w:rsidR="006F0157">
        <w:rPr>
          <w:color w:val="2A2628"/>
          <w:w w:val="105"/>
        </w:rPr>
        <w:t>ë</w:t>
      </w:r>
      <w:r w:rsidRPr="008623F7">
        <w:rPr>
          <w:color w:val="2A2628"/>
          <w:w w:val="105"/>
        </w:rPr>
        <w:t>rdorim</w:t>
      </w:r>
      <w:r w:rsidRPr="008623F7">
        <w:rPr>
          <w:color w:val="2A2628"/>
          <w:spacing w:val="-33"/>
          <w:w w:val="105"/>
        </w:rPr>
        <w:t xml:space="preserve"> </w:t>
      </w:r>
      <w:r w:rsidRPr="008623F7">
        <w:rPr>
          <w:color w:val="424142"/>
          <w:w w:val="105"/>
        </w:rPr>
        <w:t>,</w:t>
      </w:r>
      <w:r w:rsidRPr="008623F7">
        <w:rPr>
          <w:color w:val="424142"/>
          <w:spacing w:val="-15"/>
          <w:w w:val="105"/>
        </w:rPr>
        <w:t xml:space="preserve"> </w:t>
      </w:r>
      <w:r w:rsidRPr="00BA515A">
        <w:rPr>
          <w:color w:val="2A2628"/>
          <w:w w:val="105"/>
        </w:rPr>
        <w:t>reciklim.</w:t>
      </w:r>
    </w:p>
    <w:p w:rsidR="00E51A62" w:rsidRPr="007F1618" w:rsidRDefault="00E51A62" w:rsidP="00C71C6E">
      <w:pPr>
        <w:pStyle w:val="BodyText"/>
        <w:widowControl w:val="0"/>
        <w:numPr>
          <w:ilvl w:val="1"/>
          <w:numId w:val="39"/>
        </w:numPr>
        <w:tabs>
          <w:tab w:val="left" w:pos="1577"/>
        </w:tabs>
        <w:spacing w:before="52" w:after="0" w:line="287" w:lineRule="auto"/>
        <w:ind w:left="861" w:right="192" w:hanging="345"/>
      </w:pPr>
      <w:r w:rsidRPr="00BA515A">
        <w:rPr>
          <w:b/>
          <w:color w:val="2A2628"/>
        </w:rPr>
        <w:t>Amvis</w:t>
      </w:r>
      <w:r w:rsidR="006F0157">
        <w:rPr>
          <w:b/>
          <w:color w:val="2A2628"/>
        </w:rPr>
        <w:t>ë</w:t>
      </w:r>
      <w:r w:rsidRPr="00BA515A">
        <w:rPr>
          <w:b/>
          <w:color w:val="2A2628"/>
        </w:rPr>
        <w:t>rit</w:t>
      </w:r>
      <w:r w:rsidR="006F0157">
        <w:rPr>
          <w:b/>
          <w:color w:val="2A2628"/>
        </w:rPr>
        <w:t>ë</w:t>
      </w:r>
      <w:r w:rsidRPr="00BA515A">
        <w:rPr>
          <w:b/>
          <w:color w:val="2A2628"/>
          <w:spacing w:val="17"/>
        </w:rPr>
        <w:t xml:space="preserve"> </w:t>
      </w:r>
      <w:r w:rsidRPr="00BA515A">
        <w:rPr>
          <w:b/>
          <w:color w:val="2A2628"/>
        </w:rPr>
        <w:t>jo</w:t>
      </w:r>
      <w:r w:rsidRPr="006F0157">
        <w:rPr>
          <w:b/>
          <w:color w:val="2A2628"/>
          <w:spacing w:val="36"/>
        </w:rPr>
        <w:t xml:space="preserve"> </w:t>
      </w:r>
      <w:r w:rsidRPr="006F0157">
        <w:rPr>
          <w:b/>
          <w:color w:val="2A2628"/>
        </w:rPr>
        <w:t>rezidente-</w:t>
      </w:r>
      <w:r w:rsidRPr="006F0157">
        <w:rPr>
          <w:b/>
          <w:color w:val="2A2628"/>
          <w:spacing w:val="35"/>
        </w:rPr>
        <w:t xml:space="preserve"> </w:t>
      </w:r>
      <w:r w:rsidRPr="006F0157">
        <w:rPr>
          <w:color w:val="2A2628"/>
        </w:rPr>
        <w:t>personat</w:t>
      </w:r>
      <w:r w:rsidRPr="006F0157">
        <w:rPr>
          <w:color w:val="2A2628"/>
          <w:spacing w:val="41"/>
        </w:rPr>
        <w:t xml:space="preserve"> </w:t>
      </w:r>
      <w:r w:rsidRPr="006F0157">
        <w:rPr>
          <w:color w:val="2A2628"/>
        </w:rPr>
        <w:t>fizik</w:t>
      </w:r>
      <w:r w:rsidRPr="006F0157">
        <w:rPr>
          <w:color w:val="2A2628"/>
          <w:spacing w:val="21"/>
        </w:rPr>
        <w:t xml:space="preserve"> </w:t>
      </w:r>
      <w:r w:rsidRPr="006F0157">
        <w:rPr>
          <w:color w:val="2A2628"/>
        </w:rPr>
        <w:t>ose</w:t>
      </w:r>
      <w:r w:rsidRPr="006F0157">
        <w:rPr>
          <w:color w:val="2A2628"/>
          <w:spacing w:val="-13"/>
        </w:rPr>
        <w:t xml:space="preserve"> </w:t>
      </w:r>
      <w:r w:rsidRPr="006F0157">
        <w:rPr>
          <w:color w:val="2A2628"/>
        </w:rPr>
        <w:t>juridik</w:t>
      </w:r>
      <w:r w:rsidRPr="006F0157">
        <w:rPr>
          <w:color w:val="2A2628"/>
          <w:spacing w:val="54"/>
        </w:rPr>
        <w:t xml:space="preserve"> </w:t>
      </w:r>
      <w:r w:rsidRPr="006F0157">
        <w:rPr>
          <w:color w:val="2A2628"/>
        </w:rPr>
        <w:t>t</w:t>
      </w:r>
      <w:r w:rsidR="006F0157">
        <w:rPr>
          <w:color w:val="2A2628"/>
        </w:rPr>
        <w:t>ë</w:t>
      </w:r>
      <w:r w:rsidRPr="006F0157">
        <w:rPr>
          <w:color w:val="2A2628"/>
          <w:spacing w:val="22"/>
        </w:rPr>
        <w:t xml:space="preserve"> </w:t>
      </w:r>
      <w:r w:rsidRPr="006F0157">
        <w:rPr>
          <w:color w:val="2A2628"/>
        </w:rPr>
        <w:t>cil</w:t>
      </w:r>
      <w:r w:rsidR="006F0157">
        <w:rPr>
          <w:color w:val="2A2628"/>
        </w:rPr>
        <w:t>ë</w:t>
      </w:r>
      <w:r w:rsidRPr="006F0157">
        <w:rPr>
          <w:color w:val="2A2628"/>
        </w:rPr>
        <w:t>t</w:t>
      </w:r>
      <w:r w:rsidRPr="006F0157">
        <w:rPr>
          <w:color w:val="2A2628"/>
          <w:spacing w:val="22"/>
        </w:rPr>
        <w:t xml:space="preserve"> </w:t>
      </w:r>
      <w:r w:rsidRPr="006F0157">
        <w:rPr>
          <w:color w:val="2A2628"/>
        </w:rPr>
        <w:t>kan</w:t>
      </w:r>
      <w:r w:rsidR="006F0157">
        <w:rPr>
          <w:color w:val="2A2628"/>
        </w:rPr>
        <w:t>ë</w:t>
      </w:r>
      <w:r w:rsidRPr="006F0157">
        <w:rPr>
          <w:color w:val="2A2628"/>
          <w:spacing w:val="16"/>
        </w:rPr>
        <w:t xml:space="preserve"> </w:t>
      </w:r>
      <w:r w:rsidRPr="006F0157">
        <w:rPr>
          <w:color w:val="2A2628"/>
        </w:rPr>
        <w:t>vendq</w:t>
      </w:r>
      <w:r w:rsidR="006F0157">
        <w:rPr>
          <w:color w:val="2A2628"/>
        </w:rPr>
        <w:t>ë</w:t>
      </w:r>
      <w:r w:rsidRPr="006F0157">
        <w:rPr>
          <w:color w:val="2A2628"/>
        </w:rPr>
        <w:t>ndrim</w:t>
      </w:r>
      <w:r w:rsidRPr="006F0157">
        <w:rPr>
          <w:color w:val="2A2628"/>
          <w:w w:val="101"/>
        </w:rPr>
        <w:t xml:space="preserve"> </w:t>
      </w:r>
      <w:r w:rsidRPr="006F0157">
        <w:rPr>
          <w:color w:val="2A2628"/>
        </w:rPr>
        <w:t>n</w:t>
      </w:r>
      <w:r w:rsidR="006F0157">
        <w:rPr>
          <w:color w:val="2A2628"/>
        </w:rPr>
        <w:t>ë</w:t>
      </w:r>
      <w:r w:rsidRPr="006F0157">
        <w:rPr>
          <w:color w:val="2A2628"/>
          <w:spacing w:val="6"/>
        </w:rPr>
        <w:t xml:space="preserve"> </w:t>
      </w:r>
      <w:r w:rsidRPr="006F0157">
        <w:rPr>
          <w:color w:val="2A2628"/>
        </w:rPr>
        <w:t>territorin</w:t>
      </w:r>
      <w:r w:rsidRPr="006F0157">
        <w:rPr>
          <w:color w:val="2A2628"/>
          <w:spacing w:val="39"/>
        </w:rPr>
        <w:t xml:space="preserve"> </w:t>
      </w:r>
      <w:r w:rsidRPr="006F0157">
        <w:rPr>
          <w:color w:val="2A2628"/>
        </w:rPr>
        <w:t>e Komun</w:t>
      </w:r>
      <w:r w:rsidR="006F0157">
        <w:rPr>
          <w:color w:val="2A2628"/>
        </w:rPr>
        <w:t>ë</w:t>
      </w:r>
      <w:r w:rsidRPr="006F0157">
        <w:rPr>
          <w:color w:val="2A2628"/>
        </w:rPr>
        <w:t>s</w:t>
      </w:r>
      <w:r w:rsidRPr="006F0157">
        <w:rPr>
          <w:color w:val="2A2628"/>
          <w:spacing w:val="31"/>
        </w:rPr>
        <w:t xml:space="preserve"> </w:t>
      </w:r>
      <w:r w:rsidRPr="006F0157">
        <w:rPr>
          <w:color w:val="2A2628"/>
        </w:rPr>
        <w:t>s</w:t>
      </w:r>
      <w:r w:rsidR="006F0157">
        <w:rPr>
          <w:color w:val="2A2628"/>
        </w:rPr>
        <w:t>ë</w:t>
      </w:r>
      <w:r w:rsidRPr="006F0157">
        <w:rPr>
          <w:color w:val="2A2628"/>
          <w:spacing w:val="-5"/>
        </w:rPr>
        <w:t xml:space="preserve"> </w:t>
      </w:r>
      <w:r w:rsidR="00B12C15" w:rsidRPr="006F0157">
        <w:rPr>
          <w:color w:val="2A2628"/>
        </w:rPr>
        <w:t>Mitrovicës së Jugut</w:t>
      </w:r>
      <w:r w:rsidRPr="006F0157">
        <w:rPr>
          <w:color w:val="2A2628"/>
          <w:spacing w:val="27"/>
        </w:rPr>
        <w:t xml:space="preserve"> </w:t>
      </w:r>
      <w:r w:rsidRPr="006F0157">
        <w:rPr>
          <w:color w:val="2A2628"/>
        </w:rPr>
        <w:t>m</w:t>
      </w:r>
      <w:r w:rsidR="006F0157">
        <w:rPr>
          <w:color w:val="2A2628"/>
        </w:rPr>
        <w:t>ë</w:t>
      </w:r>
      <w:r w:rsidRPr="006F0157">
        <w:rPr>
          <w:color w:val="2A2628"/>
          <w:spacing w:val="12"/>
        </w:rPr>
        <w:t xml:space="preserve"> </w:t>
      </w:r>
      <w:r w:rsidRPr="006F0157">
        <w:rPr>
          <w:color w:val="2A2628"/>
        </w:rPr>
        <w:t>pak</w:t>
      </w:r>
      <w:r w:rsidRPr="006F0157">
        <w:rPr>
          <w:color w:val="2A2628"/>
          <w:spacing w:val="37"/>
        </w:rPr>
        <w:t xml:space="preserve"> </w:t>
      </w:r>
      <w:r w:rsidRPr="006F0157">
        <w:rPr>
          <w:color w:val="2A2628"/>
        </w:rPr>
        <w:t>se</w:t>
      </w:r>
      <w:r w:rsidRPr="006F0157">
        <w:rPr>
          <w:color w:val="2A2628"/>
          <w:spacing w:val="4"/>
        </w:rPr>
        <w:t xml:space="preserve"> </w:t>
      </w:r>
      <w:r w:rsidRPr="006F0157">
        <w:rPr>
          <w:color w:val="2A2628"/>
        </w:rPr>
        <w:t>6</w:t>
      </w:r>
      <w:r w:rsidRPr="006F0157">
        <w:rPr>
          <w:color w:val="2A2628"/>
          <w:spacing w:val="7"/>
        </w:rPr>
        <w:t xml:space="preserve"> </w:t>
      </w:r>
      <w:r w:rsidRPr="006F0157">
        <w:rPr>
          <w:color w:val="2A2628"/>
        </w:rPr>
        <w:t>muaj.</w:t>
      </w: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6F0157" w:rsidRDefault="006F0157" w:rsidP="007F1618">
      <w:pPr>
        <w:pStyle w:val="BodyText"/>
        <w:widowControl w:val="0"/>
        <w:tabs>
          <w:tab w:val="left" w:pos="1577"/>
        </w:tabs>
        <w:spacing w:before="52" w:after="0" w:line="287" w:lineRule="auto"/>
        <w:ind w:right="192"/>
      </w:pPr>
    </w:p>
    <w:p w:rsidR="00E51A62" w:rsidRDefault="00E51A62" w:rsidP="00E51A62">
      <w:pPr>
        <w:autoSpaceDE w:val="0"/>
        <w:autoSpaceDN w:val="0"/>
        <w:adjustRightInd w:val="0"/>
        <w:jc w:val="both"/>
      </w:pPr>
    </w:p>
    <w:p w:rsidR="005B48B1" w:rsidRPr="00992D75" w:rsidRDefault="005B48B1" w:rsidP="00E51A62">
      <w:pPr>
        <w:autoSpaceDE w:val="0"/>
        <w:autoSpaceDN w:val="0"/>
        <w:adjustRightInd w:val="0"/>
        <w:jc w:val="both"/>
      </w:pPr>
    </w:p>
    <w:p w:rsidR="00B70B21" w:rsidRPr="00992D75" w:rsidRDefault="00B70B21" w:rsidP="002E7935">
      <w:pPr>
        <w:ind w:right="288"/>
        <w:jc w:val="both"/>
      </w:pPr>
    </w:p>
    <w:p w:rsidR="00790276" w:rsidRDefault="00790276" w:rsidP="00733B78">
      <w:pPr>
        <w:spacing w:after="60"/>
        <w:jc w:val="center"/>
        <w:rPr>
          <w:b/>
        </w:rPr>
      </w:pPr>
    </w:p>
    <w:p w:rsidR="00997B74" w:rsidRPr="00992D75" w:rsidRDefault="00997B74" w:rsidP="00733B78">
      <w:pPr>
        <w:spacing w:after="60"/>
        <w:jc w:val="center"/>
        <w:rPr>
          <w:b/>
        </w:rPr>
      </w:pPr>
      <w:r w:rsidRPr="00992D75">
        <w:rPr>
          <w:b/>
        </w:rPr>
        <w:t>II. PËRGJEGJËSITË DHE DETYRAT E KOMUNËS</w:t>
      </w:r>
    </w:p>
    <w:p w:rsidR="007C64DF" w:rsidRPr="00992D75" w:rsidRDefault="007C64DF" w:rsidP="00733B78">
      <w:pPr>
        <w:spacing w:after="60"/>
        <w:jc w:val="center"/>
        <w:rPr>
          <w:b/>
        </w:rPr>
      </w:pPr>
    </w:p>
    <w:p w:rsidR="00997B74" w:rsidRPr="00992D75" w:rsidRDefault="00997B74" w:rsidP="00733B78">
      <w:pPr>
        <w:spacing w:after="60"/>
        <w:jc w:val="center"/>
        <w:rPr>
          <w:b/>
        </w:rPr>
      </w:pPr>
      <w:r w:rsidRPr="00992D75">
        <w:rPr>
          <w:b/>
        </w:rPr>
        <w:t>Përgjegjësitë e Komunës</w:t>
      </w:r>
    </w:p>
    <w:p w:rsidR="00997B74" w:rsidRDefault="00D733E1" w:rsidP="00733B78">
      <w:pPr>
        <w:spacing w:after="60"/>
        <w:jc w:val="center"/>
        <w:rPr>
          <w:b/>
        </w:rPr>
      </w:pPr>
      <w:r w:rsidRPr="00992D75">
        <w:rPr>
          <w:b/>
        </w:rPr>
        <w:t xml:space="preserve">Neni </w:t>
      </w:r>
      <w:r w:rsidR="00B12C15">
        <w:rPr>
          <w:b/>
        </w:rPr>
        <w:t>3</w:t>
      </w:r>
    </w:p>
    <w:p w:rsidR="002D7524" w:rsidRPr="00992D75" w:rsidRDefault="002D7524" w:rsidP="00733B78">
      <w:pPr>
        <w:spacing w:after="60"/>
        <w:jc w:val="center"/>
        <w:rPr>
          <w:b/>
        </w:rPr>
      </w:pPr>
    </w:p>
    <w:p w:rsidR="00997B74" w:rsidRPr="00992D75" w:rsidRDefault="00997B74" w:rsidP="004F7220">
      <w:pPr>
        <w:pStyle w:val="ListParagraph"/>
        <w:numPr>
          <w:ilvl w:val="0"/>
          <w:numId w:val="4"/>
        </w:numPr>
        <w:tabs>
          <w:tab w:val="left" w:pos="-3600"/>
        </w:tabs>
        <w:spacing w:after="60"/>
        <w:ind w:left="360"/>
        <w:jc w:val="both"/>
        <w:rPr>
          <w:rFonts w:eastAsia="Times New Roman"/>
        </w:rPr>
      </w:pPr>
      <w:r w:rsidRPr="00992D75">
        <w:rPr>
          <w:rFonts w:eastAsia="Times New Roman"/>
        </w:rPr>
        <w:t xml:space="preserve">Përgjegjësitë dhe detyrat e Komunës, të parapara me nenin 15.1 dhe nenit </w:t>
      </w:r>
      <w:r w:rsidR="00C66C75" w:rsidRPr="00992D75">
        <w:rPr>
          <w:rFonts w:eastAsia="Times New Roman"/>
        </w:rPr>
        <w:t xml:space="preserve">34 </w:t>
      </w:r>
      <w:r w:rsidRPr="00992D75">
        <w:rPr>
          <w:rFonts w:eastAsia="Times New Roman"/>
        </w:rPr>
        <w:t>në Ligjin p</w:t>
      </w:r>
      <w:r w:rsidR="001E24CA" w:rsidRPr="00992D75">
        <w:rPr>
          <w:rFonts w:eastAsia="Times New Roman"/>
        </w:rPr>
        <w:t xml:space="preserve">ër Mbeturina në këtë </w:t>
      </w:r>
      <w:r w:rsidR="008D7335" w:rsidRPr="00992D75">
        <w:rPr>
          <w:rFonts w:eastAsia="Times New Roman"/>
        </w:rPr>
        <w:t>Rregullore</w:t>
      </w:r>
      <w:r w:rsidR="001E24CA" w:rsidRPr="00992D75">
        <w:rPr>
          <w:rFonts w:eastAsia="Times New Roman"/>
        </w:rPr>
        <w:t xml:space="preserve"> </w:t>
      </w:r>
      <w:r w:rsidR="004A2CC2" w:rsidRPr="00992D75">
        <w:rPr>
          <w:rFonts w:eastAsia="Times New Roman"/>
        </w:rPr>
        <w:t>janë</w:t>
      </w:r>
      <w:r w:rsidR="000F0CF7" w:rsidRPr="00992D75">
        <w:t>:</w:t>
      </w:r>
    </w:p>
    <w:p w:rsidR="00B70B21" w:rsidRPr="00992D75" w:rsidRDefault="001C5547" w:rsidP="004F7220">
      <w:pPr>
        <w:pStyle w:val="ListParagraph"/>
        <w:numPr>
          <w:ilvl w:val="1"/>
          <w:numId w:val="4"/>
        </w:numPr>
        <w:autoSpaceDE w:val="0"/>
        <w:autoSpaceDN w:val="0"/>
        <w:adjustRightInd w:val="0"/>
        <w:ind w:left="907" w:hanging="547"/>
        <w:jc w:val="both"/>
        <w:rPr>
          <w:rFonts w:eastAsia="Times New Roman"/>
        </w:rPr>
      </w:pPr>
      <w:r w:rsidRPr="00992D75">
        <w:rPr>
          <w:rFonts w:eastAsiaTheme="minorHAnsi"/>
        </w:rPr>
        <w:t>Krijimi i një sistemi të qëndrueshëm mbi menaxhimin e mbeturinave</w:t>
      </w:r>
      <w:r w:rsidR="00B70B21" w:rsidRPr="00992D75">
        <w:rPr>
          <w:rFonts w:eastAsiaTheme="minorHAnsi"/>
        </w:rPr>
        <w:t xml:space="preserve"> </w:t>
      </w:r>
      <w:r w:rsidR="00BA146F" w:rsidRPr="00992D75">
        <w:rPr>
          <w:rFonts w:eastAsiaTheme="minorHAnsi"/>
        </w:rPr>
        <w:t>(DMMP)</w:t>
      </w:r>
      <w:r w:rsidR="00997B74" w:rsidRPr="00992D75">
        <w:rPr>
          <w:rFonts w:eastAsia="Times New Roman"/>
        </w:rPr>
        <w:t>;</w:t>
      </w:r>
    </w:p>
    <w:p w:rsidR="00B70B21" w:rsidRPr="00992D75" w:rsidRDefault="001C5547" w:rsidP="004F7220">
      <w:pPr>
        <w:pStyle w:val="ListParagraph"/>
        <w:numPr>
          <w:ilvl w:val="1"/>
          <w:numId w:val="4"/>
        </w:numPr>
        <w:autoSpaceDE w:val="0"/>
        <w:autoSpaceDN w:val="0"/>
        <w:adjustRightInd w:val="0"/>
        <w:ind w:left="907" w:hanging="547"/>
        <w:jc w:val="both"/>
        <w:rPr>
          <w:rFonts w:eastAsia="Times New Roman"/>
        </w:rPr>
      </w:pPr>
      <w:r w:rsidRPr="00992D75">
        <w:rPr>
          <w:rFonts w:eastAsiaTheme="minorHAnsi"/>
        </w:rPr>
        <w:t>Krijimi i një sistemi të qëndrueshëm financiar</w:t>
      </w:r>
      <w:r w:rsidR="00E8544B" w:rsidRPr="00992D75">
        <w:rPr>
          <w:rFonts w:eastAsiaTheme="minorHAnsi"/>
        </w:rPr>
        <w:t xml:space="preserve"> </w:t>
      </w:r>
      <w:r w:rsidR="00BA146F" w:rsidRPr="00992D75">
        <w:rPr>
          <w:rFonts w:eastAsiaTheme="minorHAnsi"/>
        </w:rPr>
        <w:t>(DMMP)</w:t>
      </w:r>
      <w:r w:rsidR="005D7386" w:rsidRPr="00992D75">
        <w:rPr>
          <w:rFonts w:eastAsiaTheme="minorHAnsi"/>
        </w:rPr>
        <w:t>;</w:t>
      </w:r>
    </w:p>
    <w:p w:rsidR="00B70B21" w:rsidRPr="00992D75" w:rsidRDefault="001C5547" w:rsidP="004F7220">
      <w:pPr>
        <w:pStyle w:val="ListParagraph"/>
        <w:numPr>
          <w:ilvl w:val="1"/>
          <w:numId w:val="4"/>
        </w:numPr>
        <w:autoSpaceDE w:val="0"/>
        <w:autoSpaceDN w:val="0"/>
        <w:adjustRightInd w:val="0"/>
        <w:ind w:left="907" w:hanging="547"/>
        <w:jc w:val="both"/>
        <w:rPr>
          <w:rFonts w:eastAsia="Times New Roman"/>
        </w:rPr>
      </w:pPr>
      <w:r w:rsidRPr="00992D75">
        <w:rPr>
          <w:rFonts w:eastAsiaTheme="minorHAnsi"/>
        </w:rPr>
        <w:t>Krijimi i procesi</w:t>
      </w:r>
      <w:r w:rsidR="005D7386" w:rsidRPr="00992D75">
        <w:rPr>
          <w:rFonts w:eastAsiaTheme="minorHAnsi"/>
        </w:rPr>
        <w:t>t të kontraktimit për shërbimet</w:t>
      </w:r>
      <w:r w:rsidR="00E8544B" w:rsidRPr="00992D75">
        <w:rPr>
          <w:rFonts w:eastAsiaTheme="minorHAnsi"/>
        </w:rPr>
        <w:t xml:space="preserve"> </w:t>
      </w:r>
      <w:r w:rsidR="00BA146F" w:rsidRPr="00992D75">
        <w:rPr>
          <w:rFonts w:eastAsiaTheme="minorHAnsi"/>
        </w:rPr>
        <w:t>(DMMP)</w:t>
      </w:r>
      <w:r w:rsidR="005D7386" w:rsidRPr="00992D75">
        <w:rPr>
          <w:rFonts w:eastAsiaTheme="minorHAnsi"/>
        </w:rPr>
        <w:t>;</w:t>
      </w:r>
    </w:p>
    <w:p w:rsidR="00011EF1" w:rsidRPr="000B4C70" w:rsidRDefault="001C5547" w:rsidP="004F7220">
      <w:pPr>
        <w:pStyle w:val="ListParagraph"/>
        <w:numPr>
          <w:ilvl w:val="1"/>
          <w:numId w:val="4"/>
        </w:numPr>
        <w:autoSpaceDE w:val="0"/>
        <w:autoSpaceDN w:val="0"/>
        <w:adjustRightInd w:val="0"/>
        <w:ind w:left="907" w:hanging="547"/>
        <w:jc w:val="both"/>
        <w:rPr>
          <w:rFonts w:eastAsia="Times New Roman"/>
        </w:rPr>
      </w:pPr>
      <w:r w:rsidRPr="00992D75">
        <w:rPr>
          <w:rFonts w:eastAsiaTheme="minorHAnsi"/>
        </w:rPr>
        <w:t>Formimi i sektori</w:t>
      </w:r>
      <w:r w:rsidR="006C7B8B" w:rsidRPr="00992D75">
        <w:rPr>
          <w:rFonts w:eastAsiaTheme="minorHAnsi"/>
        </w:rPr>
        <w:t>t</w:t>
      </w:r>
      <w:r w:rsidR="00921912" w:rsidRPr="00992D75">
        <w:rPr>
          <w:rFonts w:eastAsiaTheme="minorHAnsi"/>
        </w:rPr>
        <w:t xml:space="preserve"> për</w:t>
      </w:r>
      <w:r w:rsidR="006C7B8B" w:rsidRPr="00992D75">
        <w:rPr>
          <w:rFonts w:eastAsiaTheme="minorHAnsi"/>
        </w:rPr>
        <w:t xml:space="preserve"> menaxhimin e mbeturinave </w:t>
      </w:r>
      <w:r w:rsidRPr="00992D75">
        <w:rPr>
          <w:rFonts w:eastAsiaTheme="minorHAnsi"/>
        </w:rPr>
        <w:t>në kuadër të Drejtor</w:t>
      </w:r>
      <w:r w:rsidR="00437832" w:rsidRPr="00992D75">
        <w:rPr>
          <w:rFonts w:eastAsiaTheme="minorHAnsi"/>
        </w:rPr>
        <w:t>isë së Mbr</w:t>
      </w:r>
      <w:r w:rsidR="00395E1C" w:rsidRPr="00992D75">
        <w:rPr>
          <w:rFonts w:eastAsiaTheme="minorHAnsi"/>
        </w:rPr>
        <w:t>ojtjes së</w:t>
      </w:r>
      <w:r w:rsidR="000F0CF7" w:rsidRPr="00992D75">
        <w:rPr>
          <w:rFonts w:eastAsiaTheme="minorHAnsi"/>
        </w:rPr>
        <w:t xml:space="preserve"> Mjedisit,</w:t>
      </w:r>
      <w:r w:rsidR="005D7386" w:rsidRPr="00992D75">
        <w:rPr>
          <w:rFonts w:eastAsiaTheme="minorHAnsi"/>
        </w:rPr>
        <w:t xml:space="preserve"> e cila</w:t>
      </w:r>
      <w:r w:rsidRPr="00992D75">
        <w:rPr>
          <w:rFonts w:eastAsiaTheme="minorHAnsi"/>
        </w:rPr>
        <w:t xml:space="preserve"> </w:t>
      </w:r>
      <w:r w:rsidR="00921912" w:rsidRPr="00992D75">
        <w:rPr>
          <w:rFonts w:eastAsiaTheme="minorHAnsi"/>
        </w:rPr>
        <w:t>menaxhon,</w:t>
      </w:r>
      <w:r w:rsidR="00B70B21" w:rsidRPr="00992D75">
        <w:rPr>
          <w:rFonts w:eastAsiaTheme="minorHAnsi"/>
        </w:rPr>
        <w:t xml:space="preserve"> </w:t>
      </w:r>
      <w:r w:rsidR="00011EF1" w:rsidRPr="00992D75">
        <w:rPr>
          <w:rFonts w:eastAsiaTheme="minorHAnsi"/>
        </w:rPr>
        <w:t>monitoron me mbeturina</w:t>
      </w:r>
      <w:r w:rsidR="00921912" w:rsidRPr="00992D75">
        <w:rPr>
          <w:rFonts w:eastAsiaTheme="minorHAnsi"/>
        </w:rPr>
        <w:t xml:space="preserve">, </w:t>
      </w:r>
      <w:r w:rsidRPr="00992D75">
        <w:rPr>
          <w:rFonts w:eastAsiaTheme="minorHAnsi"/>
        </w:rPr>
        <w:t>udhëzon ofruesit e shërbimeve</w:t>
      </w:r>
      <w:r w:rsidR="002B760B" w:rsidRPr="00992D75">
        <w:rPr>
          <w:rFonts w:eastAsiaTheme="minorHAnsi"/>
        </w:rPr>
        <w:t xml:space="preserve"> </w:t>
      </w:r>
      <w:r w:rsidRPr="00992D75">
        <w:rPr>
          <w:rFonts w:eastAsiaTheme="minorHAnsi"/>
        </w:rPr>
        <w:t>për grumbullimin, transportimin dhe deponimin e mbeturinave,</w:t>
      </w:r>
      <w:r w:rsidR="002B760B" w:rsidRPr="00992D75">
        <w:rPr>
          <w:rFonts w:eastAsiaTheme="minorHAnsi"/>
        </w:rPr>
        <w:t xml:space="preserve"> bënë monitorimin mjedisor të deponisë, identifiko</w:t>
      </w:r>
      <w:r w:rsidR="00921912" w:rsidRPr="00992D75">
        <w:rPr>
          <w:rFonts w:eastAsiaTheme="minorHAnsi"/>
        </w:rPr>
        <w:t>n</w:t>
      </w:r>
      <w:r w:rsidR="00011EF1" w:rsidRPr="00992D75">
        <w:rPr>
          <w:rFonts w:eastAsiaTheme="minorHAnsi"/>
        </w:rPr>
        <w:t xml:space="preserve"> pikat ilegale </w:t>
      </w:r>
      <w:r w:rsidR="002B760B" w:rsidRPr="00992D75">
        <w:rPr>
          <w:rFonts w:eastAsiaTheme="minorHAnsi"/>
        </w:rPr>
        <w:t xml:space="preserve">të </w:t>
      </w:r>
      <w:r w:rsidR="00437832" w:rsidRPr="00992D75">
        <w:rPr>
          <w:rFonts w:eastAsiaTheme="minorHAnsi"/>
        </w:rPr>
        <w:t>hedhjes</w:t>
      </w:r>
      <w:r w:rsidR="002B760B" w:rsidRPr="00992D75">
        <w:rPr>
          <w:rFonts w:eastAsiaTheme="minorHAnsi"/>
        </w:rPr>
        <w:t xml:space="preserve"> s</w:t>
      </w:r>
      <w:r w:rsidR="00011EF1" w:rsidRPr="00992D75">
        <w:rPr>
          <w:rFonts w:eastAsiaTheme="minorHAnsi"/>
        </w:rPr>
        <w:t>ë mbeturinave</w:t>
      </w:r>
      <w:r w:rsidR="00743ED6" w:rsidRPr="00992D75">
        <w:rPr>
          <w:rFonts w:eastAsiaTheme="minorHAnsi"/>
        </w:rPr>
        <w:t>, evitimi</w:t>
      </w:r>
      <w:r w:rsidR="00921912" w:rsidRPr="00992D75">
        <w:rPr>
          <w:rFonts w:eastAsiaTheme="minorHAnsi"/>
        </w:rPr>
        <w:t>n e</w:t>
      </w:r>
      <w:r w:rsidR="00743ED6" w:rsidRPr="00992D75">
        <w:rPr>
          <w:rFonts w:eastAsiaTheme="minorHAnsi"/>
        </w:rPr>
        <w:t xml:space="preserve"> tyre,</w:t>
      </w:r>
      <w:r w:rsidR="00921912" w:rsidRPr="00992D75">
        <w:rPr>
          <w:rFonts w:eastAsiaTheme="minorHAnsi"/>
        </w:rPr>
        <w:t xml:space="preserve"> </w:t>
      </w:r>
      <w:r w:rsidR="00743ED6" w:rsidRPr="00992D75">
        <w:rPr>
          <w:rFonts w:eastAsiaTheme="minorHAnsi"/>
        </w:rPr>
        <w:t>p</w:t>
      </w:r>
      <w:r w:rsidR="002B760B" w:rsidRPr="00992D75">
        <w:rPr>
          <w:rFonts w:eastAsiaTheme="minorHAnsi"/>
        </w:rPr>
        <w:t>romovimi për minimizimin e mbeturinave (3R, kompostimit shtëpiak etj.),</w:t>
      </w:r>
      <w:r w:rsidR="00011EF1" w:rsidRPr="00992D75">
        <w:rPr>
          <w:rFonts w:eastAsiaTheme="minorHAnsi"/>
        </w:rPr>
        <w:t xml:space="preserve"> </w:t>
      </w:r>
      <w:r w:rsidR="00743ED6" w:rsidRPr="00992D75">
        <w:rPr>
          <w:rFonts w:eastAsiaTheme="minorHAnsi"/>
        </w:rPr>
        <w:t>bënë p</w:t>
      </w:r>
      <w:r w:rsidR="002B760B" w:rsidRPr="00992D75">
        <w:rPr>
          <w:rFonts w:eastAsiaTheme="minorHAnsi"/>
        </w:rPr>
        <w:t>romovimi</w:t>
      </w:r>
      <w:r w:rsidR="00743ED6" w:rsidRPr="00992D75">
        <w:rPr>
          <w:rFonts w:eastAsiaTheme="minorHAnsi"/>
        </w:rPr>
        <w:t>n e</w:t>
      </w:r>
      <w:r w:rsidR="002B760B" w:rsidRPr="00992D75">
        <w:rPr>
          <w:rFonts w:eastAsiaTheme="minorHAnsi"/>
        </w:rPr>
        <w:t xml:space="preserve"> ngritjes së </w:t>
      </w:r>
      <w:r w:rsidR="00437832" w:rsidRPr="00992D75">
        <w:rPr>
          <w:rFonts w:eastAsiaTheme="minorHAnsi"/>
        </w:rPr>
        <w:t>vetëdijesimit</w:t>
      </w:r>
      <w:r w:rsidR="00DC0608" w:rsidRPr="00992D75">
        <w:rPr>
          <w:rFonts w:eastAsiaTheme="minorHAnsi"/>
        </w:rPr>
        <w:t xml:space="preserve"> publik,</w:t>
      </w:r>
      <w:r w:rsidR="002B760B" w:rsidRPr="00992D75">
        <w:rPr>
          <w:rFonts w:eastAsiaTheme="minorHAnsi"/>
        </w:rPr>
        <w:t xml:space="preserve"> pjesëmarrja aktive </w:t>
      </w:r>
      <w:r w:rsidR="00743ED6" w:rsidRPr="00992D75">
        <w:rPr>
          <w:rFonts w:eastAsiaTheme="minorHAnsi"/>
        </w:rPr>
        <w:t>të</w:t>
      </w:r>
      <w:r w:rsidR="002B760B" w:rsidRPr="00992D75">
        <w:rPr>
          <w:rFonts w:eastAsiaTheme="minorHAnsi"/>
        </w:rPr>
        <w:t xml:space="preserve"> qytetarëve në</w:t>
      </w:r>
      <w:r w:rsidR="00FC1DB3" w:rsidRPr="00992D75">
        <w:rPr>
          <w:rFonts w:eastAsiaTheme="minorHAnsi"/>
        </w:rPr>
        <w:t xml:space="preserve"> </w:t>
      </w:r>
      <w:r w:rsidR="00743ED6" w:rsidRPr="00992D75">
        <w:rPr>
          <w:rFonts w:eastAsiaTheme="minorHAnsi"/>
        </w:rPr>
        <w:t>implementimin e MMN-a dhe p</w:t>
      </w:r>
      <w:r w:rsidR="002B760B" w:rsidRPr="00992D75">
        <w:rPr>
          <w:rFonts w:eastAsiaTheme="minorHAnsi"/>
        </w:rPr>
        <w:t xml:space="preserve">lanifikimin buxhetor mbi </w:t>
      </w:r>
      <w:r w:rsidR="00743ED6" w:rsidRPr="00992D75">
        <w:rPr>
          <w:rFonts w:eastAsiaTheme="minorHAnsi"/>
        </w:rPr>
        <w:t>funksionimin e  sistemit të mbeturinave</w:t>
      </w:r>
      <w:r w:rsidR="00940667" w:rsidRPr="00992D75">
        <w:rPr>
          <w:rFonts w:eastAsiaTheme="minorHAnsi"/>
        </w:rPr>
        <w:t xml:space="preserve"> </w:t>
      </w:r>
      <w:r w:rsidR="00BA146F" w:rsidRPr="00992D75">
        <w:rPr>
          <w:rFonts w:eastAsiaTheme="minorHAnsi"/>
        </w:rPr>
        <w:t>(DMMP)</w:t>
      </w:r>
      <w:r w:rsidR="004A2CC2" w:rsidRPr="00992D75">
        <w:t>;</w:t>
      </w:r>
      <w:r w:rsidR="000B4C70">
        <w:t xml:space="preserve"> </w:t>
      </w:r>
    </w:p>
    <w:p w:rsidR="00011EF1" w:rsidRPr="00992D75" w:rsidRDefault="00011EF1"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Hartimi i planit komunal</w:t>
      </w:r>
      <w:r w:rsidR="00997B74" w:rsidRPr="00992D75">
        <w:rPr>
          <w:rFonts w:eastAsia="Times New Roman"/>
        </w:rPr>
        <w:t xml:space="preserve"> për mbeturina</w:t>
      </w:r>
      <w:r w:rsidR="00940667" w:rsidRPr="00992D75">
        <w:rPr>
          <w:rFonts w:eastAsia="Times New Roman"/>
        </w:rPr>
        <w:t xml:space="preserve"> </w:t>
      </w:r>
      <w:r w:rsidR="005D7386" w:rsidRPr="00992D75">
        <w:rPr>
          <w:rFonts w:eastAsia="Times New Roman"/>
        </w:rPr>
        <w:t>(DMMP)</w:t>
      </w:r>
      <w:r w:rsidR="00997B74" w:rsidRPr="00992D75">
        <w:rPr>
          <w:rFonts w:eastAsia="Times New Roman"/>
        </w:rPr>
        <w:t xml:space="preserve">; </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Hartimi i raportit vjetor për menaxhimin e mbeturinave</w:t>
      </w:r>
      <w:r w:rsidR="00940667" w:rsidRPr="00992D75">
        <w:rPr>
          <w:rFonts w:eastAsia="Times New Roman"/>
        </w:rPr>
        <w:t xml:space="preserve"> </w:t>
      </w:r>
      <w:r w:rsidR="005D7386" w:rsidRPr="00992D75">
        <w:rPr>
          <w:rFonts w:eastAsia="Times New Roman"/>
        </w:rPr>
        <w:t>(DMMP)</w:t>
      </w:r>
      <w:r w:rsidRPr="00992D75">
        <w:rPr>
          <w:rFonts w:eastAsia="Times New Roman"/>
        </w:rPr>
        <w:t xml:space="preserve">; </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Rregullimi i përgjegjësive dhe detyrave për kryerjen e shërbimeve</w:t>
      </w:r>
      <w:r w:rsidR="001C5547" w:rsidRPr="00992D75">
        <w:rPr>
          <w:rFonts w:eastAsia="Times New Roman"/>
        </w:rPr>
        <w:t xml:space="preserve"> për </w:t>
      </w:r>
      <w:r w:rsidR="001C5547" w:rsidRPr="00992D75">
        <w:rPr>
          <w:rFonts w:eastAsiaTheme="minorHAnsi"/>
        </w:rPr>
        <w:t xml:space="preserve">  grumbullimin e mbeturinave</w:t>
      </w:r>
      <w:r w:rsidR="00C51092" w:rsidRPr="00992D75">
        <w:rPr>
          <w:rFonts w:eastAsiaTheme="minorHAnsi"/>
        </w:rPr>
        <w:t xml:space="preserve"> </w:t>
      </w:r>
      <w:r w:rsidR="00C51092" w:rsidRPr="00992D75">
        <w:rPr>
          <w:rFonts w:eastAsia="Times New Roman"/>
        </w:rPr>
        <w:t>dhe deponimin e tyre</w:t>
      </w:r>
      <w:r w:rsidR="00940667" w:rsidRPr="00992D75">
        <w:rPr>
          <w:rFonts w:eastAsia="Times New Roman"/>
        </w:rPr>
        <w:t xml:space="preserve"> </w:t>
      </w:r>
      <w:r w:rsidR="00C51092" w:rsidRPr="00992D75">
        <w:rPr>
          <w:rFonts w:eastAsia="Times New Roman"/>
        </w:rPr>
        <w:t xml:space="preserve">(DMMP) </w:t>
      </w:r>
      <w:r w:rsidRPr="00992D75">
        <w:rPr>
          <w:rFonts w:eastAsia="Times New Roman"/>
        </w:rPr>
        <w:t xml:space="preserve">; </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Informimi i publikut</w:t>
      </w:r>
      <w:r w:rsidR="00C50EF0" w:rsidRPr="00992D75">
        <w:rPr>
          <w:rFonts w:eastAsia="Times New Roman"/>
        </w:rPr>
        <w:t>,</w:t>
      </w:r>
      <w:r w:rsidR="00921912" w:rsidRPr="00992D75">
        <w:rPr>
          <w:rFonts w:eastAsia="Times New Roman"/>
        </w:rPr>
        <w:t xml:space="preserve"> </w:t>
      </w:r>
      <w:r w:rsidR="00C50EF0" w:rsidRPr="00992D75">
        <w:rPr>
          <w:rFonts w:eastAsia="Times New Roman"/>
        </w:rPr>
        <w:t>d</w:t>
      </w:r>
      <w:r w:rsidR="002B760B" w:rsidRPr="00992D75">
        <w:rPr>
          <w:rFonts w:eastAsia="Times New Roman"/>
        </w:rPr>
        <w:t>hënia e informatave dhe rekomandimeve</w:t>
      </w:r>
      <w:r w:rsidR="00940667" w:rsidRPr="00992D75">
        <w:rPr>
          <w:rFonts w:eastAsia="Times New Roman"/>
        </w:rPr>
        <w:t xml:space="preserve"> </w:t>
      </w:r>
      <w:r w:rsidR="00C50BC4" w:rsidRPr="00992D75">
        <w:rPr>
          <w:rFonts w:eastAsia="Times New Roman"/>
        </w:rPr>
        <w:t>(DMMP)</w:t>
      </w:r>
      <w:r w:rsidRPr="00992D75">
        <w:rPr>
          <w:rFonts w:eastAsia="Times New Roman"/>
        </w:rPr>
        <w:t xml:space="preserve">; </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 xml:space="preserve">Zbatimi i procedurës së prokurimit për përzgjedhjen e operatorit për mbeturina; </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 xml:space="preserve">Caktimi i </w:t>
      </w:r>
      <w:r w:rsidR="00141B69" w:rsidRPr="00992D75">
        <w:rPr>
          <w:rFonts w:eastAsia="Times New Roman"/>
        </w:rPr>
        <w:t xml:space="preserve"> </w:t>
      </w:r>
      <w:r w:rsidR="00D025DE" w:rsidRPr="00992D75">
        <w:rPr>
          <w:rFonts w:eastAsia="Times New Roman"/>
        </w:rPr>
        <w:t>taksa</w:t>
      </w:r>
      <w:r w:rsidRPr="00992D75">
        <w:rPr>
          <w:rFonts w:eastAsia="Times New Roman"/>
        </w:rPr>
        <w:t>ve dhe mënyra e arkëtimit të mjeteve financiare</w:t>
      </w:r>
      <w:r w:rsidR="00E8544B" w:rsidRPr="00992D75">
        <w:rPr>
          <w:rFonts w:eastAsia="Times New Roman"/>
        </w:rPr>
        <w:t xml:space="preserve"> </w:t>
      </w:r>
      <w:r w:rsidR="00C50BC4" w:rsidRPr="00992D75">
        <w:rPr>
          <w:rFonts w:eastAsia="Times New Roman"/>
        </w:rPr>
        <w:t>(DMMP);</w:t>
      </w:r>
    </w:p>
    <w:p w:rsidR="00940667" w:rsidRPr="00992D75" w:rsidRDefault="00997B74" w:rsidP="004F7220">
      <w:pPr>
        <w:pStyle w:val="ListParagraph"/>
        <w:numPr>
          <w:ilvl w:val="1"/>
          <w:numId w:val="4"/>
        </w:numPr>
        <w:autoSpaceDE w:val="0"/>
        <w:autoSpaceDN w:val="0"/>
        <w:adjustRightInd w:val="0"/>
        <w:ind w:left="907" w:hanging="547"/>
        <w:jc w:val="both"/>
        <w:rPr>
          <w:rFonts w:eastAsia="Times New Roman"/>
        </w:rPr>
      </w:pPr>
      <w:r w:rsidRPr="00992D75">
        <w:rPr>
          <w:rFonts w:eastAsia="Times New Roman"/>
        </w:rPr>
        <w:t>Lidhja e marrëveshjeve</w:t>
      </w:r>
      <w:r w:rsidR="00C51092" w:rsidRPr="00992D75">
        <w:rPr>
          <w:rFonts w:eastAsia="Times New Roman"/>
        </w:rPr>
        <w:t xml:space="preserve"> </w:t>
      </w:r>
      <w:r w:rsidR="00517F50" w:rsidRPr="00992D75">
        <w:rPr>
          <w:rFonts w:eastAsia="Times New Roman"/>
        </w:rPr>
        <w:t>për bashkëpunim</w:t>
      </w:r>
      <w:r w:rsidRPr="00992D75">
        <w:rPr>
          <w:rFonts w:eastAsia="Times New Roman"/>
        </w:rPr>
        <w:t xml:space="preserve"> me komunat tjera</w:t>
      </w:r>
      <w:r w:rsidR="00517F50" w:rsidRPr="00992D75">
        <w:rPr>
          <w:rFonts w:eastAsia="Times New Roman"/>
        </w:rPr>
        <w:t>,</w:t>
      </w:r>
      <w:r w:rsidRPr="00992D75">
        <w:rPr>
          <w:rFonts w:eastAsia="Times New Roman"/>
        </w:rPr>
        <w:t xml:space="preserve"> </w:t>
      </w:r>
      <w:r w:rsidR="00C50BC4" w:rsidRPr="00992D75">
        <w:rPr>
          <w:rFonts w:eastAsia="Times New Roman"/>
        </w:rPr>
        <w:t xml:space="preserve">për menaxhimin </w:t>
      </w:r>
      <w:r w:rsidR="00C51092" w:rsidRPr="00992D75">
        <w:rPr>
          <w:rFonts w:eastAsia="Times New Roman"/>
        </w:rPr>
        <w:t xml:space="preserve">dhe deponimin e mbeturinave </w:t>
      </w:r>
      <w:r w:rsidR="00C50BC4" w:rsidRPr="00992D75">
        <w:rPr>
          <w:rFonts w:eastAsia="Times New Roman"/>
        </w:rPr>
        <w:t>(DMMP</w:t>
      </w:r>
      <w:r w:rsidR="005B48B1">
        <w:rPr>
          <w:rFonts w:eastAsia="Times New Roman"/>
        </w:rPr>
        <w:t xml:space="preserve"> -</w:t>
      </w:r>
      <w:r w:rsidR="005B48B1" w:rsidRPr="00790276">
        <w:rPr>
          <w:rFonts w:eastAsia="Times New Roman"/>
        </w:rPr>
        <w:t>Komuna</w:t>
      </w:r>
      <w:r w:rsidR="00C50BC4" w:rsidRPr="00992D75">
        <w:rPr>
          <w:rFonts w:eastAsia="Times New Roman"/>
        </w:rPr>
        <w:t>)</w:t>
      </w:r>
      <w:r w:rsidR="004A2CC2" w:rsidRPr="00992D75">
        <w:rPr>
          <w:rFonts w:eastAsia="Times New Roman"/>
        </w:rPr>
        <w:t>.</w:t>
      </w:r>
    </w:p>
    <w:p w:rsidR="002E7935" w:rsidRDefault="002E7935" w:rsidP="00740E0D">
      <w:pPr>
        <w:autoSpaceDE w:val="0"/>
        <w:autoSpaceDN w:val="0"/>
        <w:adjustRightInd w:val="0"/>
        <w:spacing w:after="60"/>
        <w:jc w:val="center"/>
        <w:rPr>
          <w:b/>
        </w:rPr>
      </w:pPr>
    </w:p>
    <w:p w:rsidR="00997B74" w:rsidRPr="00992D75" w:rsidRDefault="00997B74" w:rsidP="00740E0D">
      <w:pPr>
        <w:autoSpaceDE w:val="0"/>
        <w:autoSpaceDN w:val="0"/>
        <w:adjustRightInd w:val="0"/>
        <w:spacing w:after="60"/>
        <w:jc w:val="center"/>
        <w:rPr>
          <w:b/>
        </w:rPr>
      </w:pPr>
      <w:r w:rsidRPr="00992D75">
        <w:rPr>
          <w:b/>
        </w:rPr>
        <w:t>Llojet e mbeturinave</w:t>
      </w:r>
    </w:p>
    <w:p w:rsidR="00997B74" w:rsidRDefault="007B143D" w:rsidP="00740E0D">
      <w:pPr>
        <w:autoSpaceDE w:val="0"/>
        <w:autoSpaceDN w:val="0"/>
        <w:adjustRightInd w:val="0"/>
        <w:spacing w:after="60"/>
        <w:jc w:val="center"/>
        <w:rPr>
          <w:b/>
        </w:rPr>
      </w:pPr>
      <w:r>
        <w:rPr>
          <w:b/>
        </w:rPr>
        <w:t>Neni 4</w:t>
      </w:r>
    </w:p>
    <w:p w:rsidR="002D7524" w:rsidRPr="00992D75" w:rsidRDefault="002D7524" w:rsidP="00740E0D">
      <w:pPr>
        <w:autoSpaceDE w:val="0"/>
        <w:autoSpaceDN w:val="0"/>
        <w:adjustRightInd w:val="0"/>
        <w:spacing w:after="60"/>
        <w:jc w:val="center"/>
        <w:rPr>
          <w:b/>
          <w:bCs/>
        </w:rPr>
      </w:pPr>
    </w:p>
    <w:p w:rsidR="002E638F" w:rsidRPr="00992D75" w:rsidRDefault="00997B74" w:rsidP="004F7220">
      <w:pPr>
        <w:pStyle w:val="ListParagraph"/>
        <w:numPr>
          <w:ilvl w:val="0"/>
          <w:numId w:val="5"/>
        </w:numPr>
        <w:autoSpaceDE w:val="0"/>
        <w:autoSpaceDN w:val="0"/>
        <w:adjustRightInd w:val="0"/>
        <w:spacing w:after="60"/>
        <w:ind w:left="360"/>
        <w:jc w:val="both"/>
        <w:rPr>
          <w:rFonts w:eastAsia="Times New Roman"/>
        </w:rPr>
      </w:pPr>
      <w:r w:rsidRPr="00992D75">
        <w:rPr>
          <w:rFonts w:eastAsia="Times New Roman"/>
        </w:rPr>
        <w:t xml:space="preserve">Sipas kësaj </w:t>
      </w:r>
      <w:r w:rsidR="008D7335" w:rsidRPr="00992D75">
        <w:rPr>
          <w:rFonts w:eastAsia="Times New Roman"/>
        </w:rPr>
        <w:t>Rregullore</w:t>
      </w:r>
      <w:r w:rsidRPr="00992D75">
        <w:rPr>
          <w:rFonts w:eastAsia="Times New Roman"/>
        </w:rPr>
        <w:t>je mbeturinat komunale janë</w:t>
      </w:r>
      <w:r w:rsidR="00052AF4" w:rsidRPr="00992D75">
        <w:t>:</w:t>
      </w:r>
      <w:r w:rsidRPr="00992D75">
        <w:rPr>
          <w:rFonts w:eastAsia="Times New Roman"/>
        </w:rPr>
        <w:t xml:space="preserve"> </w:t>
      </w:r>
    </w:p>
    <w:p w:rsidR="002E638F" w:rsidRPr="00992D75" w:rsidRDefault="00997B74" w:rsidP="004F7220">
      <w:pPr>
        <w:pStyle w:val="ListParagraph"/>
        <w:numPr>
          <w:ilvl w:val="1"/>
          <w:numId w:val="5"/>
        </w:numPr>
        <w:autoSpaceDE w:val="0"/>
        <w:autoSpaceDN w:val="0"/>
        <w:adjustRightInd w:val="0"/>
        <w:spacing w:after="60"/>
        <w:jc w:val="both"/>
        <w:rPr>
          <w:rFonts w:eastAsia="Times New Roman"/>
        </w:rPr>
      </w:pPr>
      <w:r w:rsidRPr="00992D75">
        <w:rPr>
          <w:rFonts w:eastAsia="Times New Roman"/>
        </w:rPr>
        <w:t>Mbeturina inerte, që nuk tretën, nuk ndizen dhe nuk kanë si pasojë reagime fizike ose kimike, që nuk kanë zbërthim biologjik në kontakt me materiet tjera dhe nuk ndikojnë në mënyrë të ndjeshme në m</w:t>
      </w:r>
      <w:r w:rsidR="004A2CC2" w:rsidRPr="00992D75">
        <w:rPr>
          <w:rFonts w:eastAsia="Times New Roman"/>
        </w:rPr>
        <w:t>jedisin dhe shëndetin e njeriut</w:t>
      </w:r>
      <w:r w:rsidR="004A2CC2" w:rsidRPr="00992D75">
        <w:t>;</w:t>
      </w:r>
      <w:r w:rsidRPr="00992D75">
        <w:rPr>
          <w:rFonts w:eastAsia="Times New Roman"/>
        </w:rPr>
        <w:t xml:space="preserve"> </w:t>
      </w:r>
    </w:p>
    <w:p w:rsidR="002E638F" w:rsidRPr="00992D75" w:rsidRDefault="00997B74" w:rsidP="004F7220">
      <w:pPr>
        <w:pStyle w:val="ListParagraph"/>
        <w:numPr>
          <w:ilvl w:val="1"/>
          <w:numId w:val="5"/>
        </w:numPr>
        <w:autoSpaceDE w:val="0"/>
        <w:autoSpaceDN w:val="0"/>
        <w:adjustRightInd w:val="0"/>
        <w:spacing w:after="60"/>
        <w:jc w:val="both"/>
        <w:rPr>
          <w:rFonts w:eastAsia="Times New Roman"/>
        </w:rPr>
      </w:pPr>
      <w:r w:rsidRPr="00992D75">
        <w:rPr>
          <w:rFonts w:eastAsia="Times New Roman"/>
        </w:rPr>
        <w:t>Mbeturina të parrezikshme, që nuk paraqesin rrezik për mjedisin dhe shëndetin e njeriut dhe nuk kanë karakteristi</w:t>
      </w:r>
      <w:r w:rsidR="004A2CC2" w:rsidRPr="00992D75">
        <w:rPr>
          <w:rFonts w:eastAsia="Times New Roman"/>
        </w:rPr>
        <w:t>ka të mbeturinave të rrezikshme</w:t>
      </w:r>
      <w:r w:rsidR="004A2CC2" w:rsidRPr="00992D75">
        <w:t>;</w:t>
      </w:r>
      <w:r w:rsidRPr="00992D75">
        <w:rPr>
          <w:rFonts w:eastAsia="Times New Roman"/>
        </w:rPr>
        <w:t xml:space="preserve"> </w:t>
      </w:r>
    </w:p>
    <w:p w:rsidR="002E638F" w:rsidRPr="00992D75" w:rsidRDefault="00997B74" w:rsidP="004F7220">
      <w:pPr>
        <w:pStyle w:val="ListParagraph"/>
        <w:numPr>
          <w:ilvl w:val="1"/>
          <w:numId w:val="5"/>
        </w:numPr>
        <w:autoSpaceDE w:val="0"/>
        <w:autoSpaceDN w:val="0"/>
        <w:adjustRightInd w:val="0"/>
        <w:spacing w:after="60"/>
        <w:jc w:val="both"/>
        <w:rPr>
          <w:rFonts w:eastAsia="Times New Roman"/>
        </w:rPr>
      </w:pPr>
      <w:r w:rsidRPr="00992D75">
        <w:rPr>
          <w:rFonts w:eastAsia="Times New Roman"/>
        </w:rPr>
        <w:t>Mbeturina të vëllimshme, mbeturina me përmasa të mëdha fizike nga pajisjet dhe makineritë</w:t>
      </w:r>
      <w:r w:rsidR="0044585B">
        <w:rPr>
          <w:rFonts w:eastAsia="Times New Roman"/>
        </w:rPr>
        <w:t>:</w:t>
      </w:r>
    </w:p>
    <w:p w:rsidR="00CF07FC" w:rsidRDefault="00997B74" w:rsidP="004F7220">
      <w:pPr>
        <w:pStyle w:val="ListParagraph"/>
        <w:numPr>
          <w:ilvl w:val="1"/>
          <w:numId w:val="5"/>
        </w:numPr>
        <w:autoSpaceDE w:val="0"/>
        <w:autoSpaceDN w:val="0"/>
        <w:adjustRightInd w:val="0"/>
        <w:spacing w:after="60"/>
        <w:jc w:val="both"/>
        <w:rPr>
          <w:rFonts w:eastAsia="Times New Roman"/>
        </w:rPr>
      </w:pPr>
      <w:r w:rsidRPr="00992D75">
        <w:rPr>
          <w:rFonts w:eastAsia="Times New Roman"/>
        </w:rPr>
        <w:t>Mbeturina nga konstruktim-demolimet, mbeturina të mbetura nga konstruktimi dhe demolimi i objekteve</w:t>
      </w:r>
      <w:r w:rsidR="00052AF4" w:rsidRPr="00992D75">
        <w:t>.</w:t>
      </w:r>
      <w:r w:rsidRPr="00992D75">
        <w:rPr>
          <w:rFonts w:eastAsia="Times New Roman"/>
        </w:rPr>
        <w:t xml:space="preserve"> </w:t>
      </w:r>
    </w:p>
    <w:p w:rsidR="00D101D3" w:rsidRDefault="00D101D3" w:rsidP="007F1618">
      <w:pPr>
        <w:autoSpaceDE w:val="0"/>
        <w:autoSpaceDN w:val="0"/>
        <w:adjustRightInd w:val="0"/>
        <w:spacing w:after="60"/>
        <w:jc w:val="both"/>
        <w:rPr>
          <w:rFonts w:eastAsia="Times New Roman"/>
        </w:rPr>
      </w:pPr>
    </w:p>
    <w:p w:rsidR="00D81AD5" w:rsidRDefault="00D81AD5" w:rsidP="007F1618">
      <w:pPr>
        <w:autoSpaceDE w:val="0"/>
        <w:autoSpaceDN w:val="0"/>
        <w:adjustRightInd w:val="0"/>
        <w:spacing w:after="60"/>
        <w:jc w:val="both"/>
        <w:rPr>
          <w:rFonts w:eastAsia="Times New Roman"/>
        </w:rPr>
      </w:pPr>
    </w:p>
    <w:p w:rsidR="00D81AD5" w:rsidRDefault="00D81AD5" w:rsidP="007F1618">
      <w:pPr>
        <w:autoSpaceDE w:val="0"/>
        <w:autoSpaceDN w:val="0"/>
        <w:adjustRightInd w:val="0"/>
        <w:spacing w:after="60"/>
        <w:jc w:val="both"/>
        <w:rPr>
          <w:rFonts w:eastAsia="Times New Roman"/>
        </w:rPr>
      </w:pPr>
    </w:p>
    <w:p w:rsidR="0044585B" w:rsidRDefault="0044585B" w:rsidP="00740E0D">
      <w:pPr>
        <w:spacing w:after="60"/>
        <w:jc w:val="both"/>
        <w:rPr>
          <w:rFonts w:eastAsia="Times New Roman"/>
        </w:rPr>
      </w:pPr>
    </w:p>
    <w:p w:rsidR="00790276" w:rsidRPr="00992D75" w:rsidRDefault="00790276" w:rsidP="00740E0D">
      <w:pPr>
        <w:spacing w:after="60"/>
        <w:jc w:val="both"/>
        <w:rPr>
          <w:b/>
        </w:rPr>
      </w:pPr>
    </w:p>
    <w:p w:rsidR="00AB1BD1" w:rsidRPr="00992D75" w:rsidRDefault="00AB1BD1" w:rsidP="00AB1BD1">
      <w:pPr>
        <w:autoSpaceDE w:val="0"/>
        <w:autoSpaceDN w:val="0"/>
        <w:adjustRightInd w:val="0"/>
        <w:spacing w:after="60"/>
        <w:jc w:val="center"/>
        <w:rPr>
          <w:b/>
        </w:rPr>
      </w:pPr>
      <w:r w:rsidRPr="00992D75">
        <w:rPr>
          <w:b/>
        </w:rPr>
        <w:t>Plani i veprimit</w:t>
      </w:r>
    </w:p>
    <w:p w:rsidR="00997B74" w:rsidRPr="00992D75" w:rsidRDefault="007B143D" w:rsidP="00AB1BD1">
      <w:pPr>
        <w:autoSpaceDE w:val="0"/>
        <w:autoSpaceDN w:val="0"/>
        <w:adjustRightInd w:val="0"/>
        <w:spacing w:after="60"/>
        <w:jc w:val="center"/>
      </w:pPr>
      <w:r>
        <w:rPr>
          <w:b/>
        </w:rPr>
        <w:t>Neni 5</w:t>
      </w:r>
    </w:p>
    <w:p w:rsidR="003D6561" w:rsidRPr="00992D75" w:rsidRDefault="00997B74" w:rsidP="004F7220">
      <w:pPr>
        <w:pStyle w:val="CM4"/>
        <w:numPr>
          <w:ilvl w:val="0"/>
          <w:numId w:val="6"/>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 xml:space="preserve">Plani i Veprimit </w:t>
      </w:r>
      <w:r w:rsidR="00921912" w:rsidRPr="00992D75">
        <w:rPr>
          <w:rFonts w:ascii="Times New Roman" w:hAnsi="Times New Roman" w:cs="Times New Roman"/>
          <w:lang w:val="sq-AL"/>
        </w:rPr>
        <w:t>të</w:t>
      </w:r>
      <w:r w:rsidRPr="00992D75">
        <w:rPr>
          <w:rFonts w:ascii="Times New Roman" w:hAnsi="Times New Roman" w:cs="Times New Roman"/>
          <w:lang w:val="sq-AL"/>
        </w:rPr>
        <w:t xml:space="preserve"> Komunës duhet të </w:t>
      </w:r>
      <w:r w:rsidR="005D7090" w:rsidRPr="00992D75">
        <w:rPr>
          <w:rFonts w:ascii="Times New Roman" w:hAnsi="Times New Roman" w:cs="Times New Roman"/>
          <w:lang w:val="sq-AL"/>
        </w:rPr>
        <w:t>jetë</w:t>
      </w:r>
      <w:r w:rsidRPr="00992D75">
        <w:rPr>
          <w:rFonts w:ascii="Times New Roman" w:hAnsi="Times New Roman" w:cs="Times New Roman"/>
          <w:lang w:val="sq-AL"/>
        </w:rPr>
        <w:t xml:space="preserve"> në pajtim me Planin e Republikës së Kosovës për menaxhimin e mbeturinave</w:t>
      </w:r>
      <w:r w:rsidR="00921912" w:rsidRPr="00992D75">
        <w:rPr>
          <w:rFonts w:ascii="Times New Roman" w:hAnsi="Times New Roman" w:cs="Times New Roman"/>
          <w:lang w:val="sq-AL"/>
        </w:rPr>
        <w:t>,</w:t>
      </w:r>
      <w:r w:rsidR="002E638F" w:rsidRPr="00992D75">
        <w:rPr>
          <w:rFonts w:ascii="Times New Roman" w:hAnsi="Times New Roman" w:cs="Times New Roman"/>
          <w:lang w:val="sq-AL"/>
        </w:rPr>
        <w:t xml:space="preserve"> të nxjerrë</w:t>
      </w:r>
      <w:r w:rsidRPr="00992D75">
        <w:rPr>
          <w:rFonts w:ascii="Times New Roman" w:hAnsi="Times New Roman" w:cs="Times New Roman"/>
          <w:lang w:val="sq-AL"/>
        </w:rPr>
        <w:t xml:space="preserve"> nga Ministria,</w:t>
      </w:r>
      <w:r w:rsidR="00921912" w:rsidRPr="00992D75">
        <w:rPr>
          <w:rFonts w:ascii="Times New Roman" w:hAnsi="Times New Roman" w:cs="Times New Roman"/>
          <w:lang w:val="sq-AL"/>
        </w:rPr>
        <w:t xml:space="preserve"> </w:t>
      </w:r>
      <w:r w:rsidRPr="00992D75">
        <w:rPr>
          <w:rFonts w:ascii="Times New Roman" w:hAnsi="Times New Roman" w:cs="Times New Roman"/>
          <w:lang w:val="sq-AL"/>
        </w:rPr>
        <w:t>Planin lokal për Mena</w:t>
      </w:r>
      <w:r w:rsidR="00052AF4" w:rsidRPr="00992D75">
        <w:rPr>
          <w:rFonts w:ascii="Times New Roman" w:hAnsi="Times New Roman" w:cs="Times New Roman"/>
          <w:lang w:val="sq-AL"/>
        </w:rPr>
        <w:t>xhimin e Mbeturinave</w:t>
      </w:r>
      <w:r w:rsidR="003D6561" w:rsidRPr="00992D75">
        <w:rPr>
          <w:rFonts w:ascii="Times New Roman" w:hAnsi="Times New Roman" w:cs="Times New Roman"/>
          <w:lang w:val="sq-AL"/>
        </w:rPr>
        <w:t>,</w:t>
      </w:r>
      <w:r w:rsidRPr="00992D75">
        <w:rPr>
          <w:rFonts w:ascii="Times New Roman" w:hAnsi="Times New Roman" w:cs="Times New Roman"/>
          <w:lang w:val="sq-AL"/>
        </w:rPr>
        <w:t xml:space="preserve"> duke u bazuar në aktivitetet që dalin nga </w:t>
      </w:r>
      <w:r w:rsidR="003D6561" w:rsidRPr="00992D75">
        <w:rPr>
          <w:rFonts w:ascii="Times New Roman" w:hAnsi="Times New Roman" w:cs="Times New Roman"/>
          <w:lang w:val="sq-AL"/>
        </w:rPr>
        <w:t>kjo Rregullore</w:t>
      </w:r>
      <w:r w:rsidR="004A2CC2" w:rsidRPr="00992D75">
        <w:rPr>
          <w:rFonts w:ascii="Times New Roman" w:hAnsi="Times New Roman" w:cs="Times New Roman"/>
          <w:lang w:val="sq-AL"/>
        </w:rPr>
        <w:t>;</w:t>
      </w:r>
    </w:p>
    <w:p w:rsidR="003D6561" w:rsidRPr="00992D75" w:rsidRDefault="003D6561" w:rsidP="004F7220">
      <w:pPr>
        <w:pStyle w:val="CM4"/>
        <w:numPr>
          <w:ilvl w:val="0"/>
          <w:numId w:val="6"/>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Rritja e shërbimit të</w:t>
      </w:r>
      <w:r w:rsidR="00997B74" w:rsidRPr="00992D75">
        <w:rPr>
          <w:rFonts w:ascii="Times New Roman" w:hAnsi="Times New Roman" w:cs="Times New Roman"/>
          <w:lang w:val="sq-AL"/>
        </w:rPr>
        <w:t xml:space="preserve"> grumbullimit dhe transportimit </w:t>
      </w:r>
      <w:r w:rsidR="002701E1" w:rsidRPr="00992D75">
        <w:rPr>
          <w:rFonts w:ascii="Times New Roman" w:hAnsi="Times New Roman" w:cs="Times New Roman"/>
          <w:lang w:val="sq-AL"/>
        </w:rPr>
        <w:t>të mbeturinave me objektiv</w:t>
      </w:r>
      <w:r w:rsidRPr="00992D75">
        <w:rPr>
          <w:rFonts w:ascii="Times New Roman" w:hAnsi="Times New Roman" w:cs="Times New Roman"/>
          <w:lang w:val="sq-AL"/>
        </w:rPr>
        <w:t xml:space="preserve"> që </w:t>
      </w:r>
      <w:r w:rsidR="00997B74" w:rsidRPr="00992D75">
        <w:rPr>
          <w:rFonts w:ascii="Times New Roman" w:hAnsi="Times New Roman" w:cs="Times New Roman"/>
          <w:lang w:val="sq-AL"/>
        </w:rPr>
        <w:t>të arrihet 100% shkalla e</w:t>
      </w:r>
      <w:r w:rsidR="004A2CC2" w:rsidRPr="00992D75">
        <w:rPr>
          <w:rFonts w:ascii="Times New Roman" w:hAnsi="Times New Roman" w:cs="Times New Roman"/>
          <w:lang w:val="sq-AL"/>
        </w:rPr>
        <w:t xml:space="preserve"> grumbullimit dhe transportimit;</w:t>
      </w:r>
    </w:p>
    <w:p w:rsidR="003D6561" w:rsidRPr="00992D75" w:rsidRDefault="005363DD" w:rsidP="004F7220">
      <w:pPr>
        <w:pStyle w:val="CM4"/>
        <w:numPr>
          <w:ilvl w:val="0"/>
          <w:numId w:val="6"/>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Shërbim i mirë i grumbullimit,</w:t>
      </w:r>
      <w:r w:rsidR="00997B74" w:rsidRPr="00992D75">
        <w:rPr>
          <w:rFonts w:ascii="Times New Roman" w:hAnsi="Times New Roman" w:cs="Times New Roman"/>
          <w:lang w:val="sq-AL"/>
        </w:rPr>
        <w:t xml:space="preserve"> nënkupton mbulimin e grumbullimit të mbeturinave në të gjithë hapësirën komunale,</w:t>
      </w:r>
      <w:r w:rsidR="00921912" w:rsidRPr="00992D75">
        <w:rPr>
          <w:rFonts w:ascii="Times New Roman" w:hAnsi="Times New Roman" w:cs="Times New Roman"/>
          <w:lang w:val="sq-AL"/>
        </w:rPr>
        <w:t xml:space="preserve"> c</w:t>
      </w:r>
      <w:r w:rsidR="00997B74" w:rsidRPr="00992D75">
        <w:rPr>
          <w:rFonts w:ascii="Times New Roman" w:hAnsi="Times New Roman" w:cs="Times New Roman"/>
          <w:lang w:val="sq-AL"/>
        </w:rPr>
        <w:t>aktimi i pikave grumbulluese,</w:t>
      </w:r>
      <w:r w:rsidR="00921912" w:rsidRPr="00992D75">
        <w:rPr>
          <w:rFonts w:ascii="Times New Roman" w:hAnsi="Times New Roman" w:cs="Times New Roman"/>
          <w:lang w:val="sq-AL"/>
        </w:rPr>
        <w:t xml:space="preserve"> o</w:t>
      </w:r>
      <w:r w:rsidR="00997B74" w:rsidRPr="00992D75">
        <w:rPr>
          <w:rFonts w:ascii="Times New Roman" w:hAnsi="Times New Roman" w:cs="Times New Roman"/>
          <w:lang w:val="sq-AL"/>
        </w:rPr>
        <w:t>rari i grumbullimit,</w:t>
      </w:r>
      <w:r w:rsidRPr="00992D75">
        <w:rPr>
          <w:rFonts w:ascii="Times New Roman" w:hAnsi="Times New Roman" w:cs="Times New Roman"/>
          <w:lang w:val="sq-AL"/>
        </w:rPr>
        <w:t xml:space="preserve"> </w:t>
      </w:r>
      <w:r w:rsidR="00921912" w:rsidRPr="00992D75">
        <w:rPr>
          <w:rFonts w:ascii="Times New Roman" w:hAnsi="Times New Roman" w:cs="Times New Roman"/>
          <w:lang w:val="sq-AL"/>
        </w:rPr>
        <w:t>t</w:t>
      </w:r>
      <w:r w:rsidR="00997B74" w:rsidRPr="00992D75">
        <w:rPr>
          <w:rFonts w:ascii="Times New Roman" w:hAnsi="Times New Roman" w:cs="Times New Roman"/>
          <w:lang w:val="sq-AL"/>
        </w:rPr>
        <w:t>ransporti i mbeturinave sipas standardeve</w:t>
      </w:r>
      <w:r w:rsidR="004A2CC2" w:rsidRPr="00992D75">
        <w:rPr>
          <w:rFonts w:ascii="Times New Roman" w:hAnsi="Times New Roman" w:cs="Times New Roman"/>
          <w:lang w:val="sq-AL"/>
        </w:rPr>
        <w:t>;</w:t>
      </w:r>
    </w:p>
    <w:p w:rsidR="00997B74" w:rsidRPr="00992D75" w:rsidRDefault="00997B74" w:rsidP="004F7220">
      <w:pPr>
        <w:pStyle w:val="CM4"/>
        <w:numPr>
          <w:ilvl w:val="0"/>
          <w:numId w:val="6"/>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 xml:space="preserve">Ngritja e vetëdijesimit publik që ka për objektivë </w:t>
      </w:r>
      <w:r w:rsidR="00921912" w:rsidRPr="00992D75">
        <w:rPr>
          <w:rFonts w:ascii="Times New Roman" w:hAnsi="Times New Roman" w:cs="Times New Roman"/>
          <w:lang w:val="sq-AL"/>
        </w:rPr>
        <w:t xml:space="preserve">ngritjen e </w:t>
      </w:r>
      <w:r w:rsidRPr="00992D75">
        <w:rPr>
          <w:rFonts w:ascii="Times New Roman" w:hAnsi="Times New Roman" w:cs="Times New Roman"/>
          <w:lang w:val="sq-AL"/>
        </w:rPr>
        <w:t>vetëdij</w:t>
      </w:r>
      <w:r w:rsidR="00921912" w:rsidRPr="00992D75">
        <w:rPr>
          <w:rFonts w:ascii="Times New Roman" w:hAnsi="Times New Roman" w:cs="Times New Roman"/>
          <w:lang w:val="sq-AL"/>
        </w:rPr>
        <w:t>es</w:t>
      </w:r>
      <w:r w:rsidRPr="00992D75">
        <w:rPr>
          <w:rFonts w:ascii="Times New Roman" w:hAnsi="Times New Roman" w:cs="Times New Roman"/>
          <w:lang w:val="sq-AL"/>
        </w:rPr>
        <w:t xml:space="preserve"> shoqërore për menaxhimin e mbeturinave,</w:t>
      </w:r>
      <w:r w:rsidR="00921912" w:rsidRPr="00992D75">
        <w:rPr>
          <w:rFonts w:ascii="Times New Roman" w:hAnsi="Times New Roman" w:cs="Times New Roman"/>
          <w:lang w:val="sq-AL"/>
        </w:rPr>
        <w:t xml:space="preserve"> </w:t>
      </w:r>
      <w:r w:rsidR="002701E1" w:rsidRPr="00992D75">
        <w:rPr>
          <w:rFonts w:ascii="Times New Roman" w:hAnsi="Times New Roman" w:cs="Times New Roman"/>
          <w:lang w:val="sq-AL"/>
        </w:rPr>
        <w:t>puna me komunitet</w:t>
      </w:r>
      <w:r w:rsidRPr="00992D75">
        <w:rPr>
          <w:rFonts w:ascii="Times New Roman" w:hAnsi="Times New Roman" w:cs="Times New Roman"/>
          <w:lang w:val="sq-AL"/>
        </w:rPr>
        <w:t>, rinin</w:t>
      </w:r>
      <w:r w:rsidR="005363DD" w:rsidRPr="00992D75">
        <w:rPr>
          <w:rFonts w:ascii="Times New Roman" w:hAnsi="Times New Roman" w:cs="Times New Roman"/>
          <w:lang w:val="sq-AL"/>
        </w:rPr>
        <w:t>ë</w:t>
      </w:r>
      <w:r w:rsidRPr="00992D75">
        <w:rPr>
          <w:rFonts w:ascii="Times New Roman" w:hAnsi="Times New Roman" w:cs="Times New Roman"/>
          <w:lang w:val="sq-AL"/>
        </w:rPr>
        <w:t>, nxënësit dhe të gjitha palët e interesit,</w:t>
      </w:r>
      <w:r w:rsidR="00921912" w:rsidRPr="00992D75">
        <w:rPr>
          <w:rFonts w:ascii="Times New Roman" w:hAnsi="Times New Roman" w:cs="Times New Roman"/>
          <w:lang w:val="sq-AL"/>
        </w:rPr>
        <w:t xml:space="preserve"> </w:t>
      </w:r>
      <w:r w:rsidR="00436BD0" w:rsidRPr="00992D75">
        <w:rPr>
          <w:rFonts w:ascii="Times New Roman" w:hAnsi="Times New Roman" w:cs="Times New Roman"/>
          <w:lang w:val="sq-AL"/>
        </w:rPr>
        <w:t>duke rrit</w:t>
      </w:r>
      <w:r w:rsidR="00921912" w:rsidRPr="00992D75">
        <w:rPr>
          <w:rFonts w:ascii="Times New Roman" w:hAnsi="Times New Roman" w:cs="Times New Roman"/>
          <w:lang w:val="sq-AL"/>
        </w:rPr>
        <w:t>ur</w:t>
      </w:r>
      <w:r w:rsidR="00436BD0" w:rsidRPr="00992D75">
        <w:rPr>
          <w:rFonts w:ascii="Times New Roman" w:hAnsi="Times New Roman" w:cs="Times New Roman"/>
          <w:lang w:val="sq-AL"/>
        </w:rPr>
        <w:t xml:space="preserve"> kënaqshmërin</w:t>
      </w:r>
      <w:r w:rsidR="00437832" w:rsidRPr="00992D75">
        <w:rPr>
          <w:rFonts w:ascii="Times New Roman" w:hAnsi="Times New Roman" w:cs="Times New Roman"/>
          <w:lang w:val="sq-AL"/>
        </w:rPr>
        <w:t>ë</w:t>
      </w:r>
      <w:r w:rsidR="00436BD0" w:rsidRPr="00992D75">
        <w:rPr>
          <w:rFonts w:ascii="Times New Roman" w:hAnsi="Times New Roman" w:cs="Times New Roman"/>
          <w:lang w:val="sq-AL"/>
        </w:rPr>
        <w:t xml:space="preserve"> </w:t>
      </w:r>
      <w:r w:rsidRPr="00992D75">
        <w:rPr>
          <w:rFonts w:ascii="Times New Roman" w:hAnsi="Times New Roman" w:cs="Times New Roman"/>
          <w:lang w:val="sq-AL"/>
        </w:rPr>
        <w:t xml:space="preserve"> e qytetarëve.</w:t>
      </w:r>
    </w:p>
    <w:p w:rsidR="002E7935" w:rsidRDefault="00731036" w:rsidP="00AB1BD1">
      <w:pPr>
        <w:spacing w:after="60"/>
        <w:jc w:val="center"/>
        <w:rPr>
          <w:b/>
        </w:rPr>
      </w:pPr>
      <w:r>
        <w:rPr>
          <w:b/>
        </w:rPr>
        <w:t xml:space="preserve"> </w:t>
      </w:r>
    </w:p>
    <w:p w:rsidR="00997B74" w:rsidRPr="00992D75" w:rsidRDefault="00997B74" w:rsidP="00AB1BD1">
      <w:pPr>
        <w:spacing w:after="60"/>
        <w:jc w:val="center"/>
        <w:rPr>
          <w:b/>
        </w:rPr>
      </w:pPr>
      <w:r w:rsidRPr="00992D75">
        <w:rPr>
          <w:b/>
        </w:rPr>
        <w:t>Menaxhimi i mbeturinave</w:t>
      </w:r>
    </w:p>
    <w:p w:rsidR="00997B74" w:rsidRPr="00992D75" w:rsidRDefault="007B143D" w:rsidP="002701E1">
      <w:pPr>
        <w:spacing w:after="60"/>
        <w:jc w:val="center"/>
        <w:rPr>
          <w:b/>
        </w:rPr>
      </w:pPr>
      <w:r>
        <w:rPr>
          <w:b/>
        </w:rPr>
        <w:t>Neni 6</w:t>
      </w:r>
    </w:p>
    <w:p w:rsidR="00997B74" w:rsidRPr="00992D75" w:rsidRDefault="00997B74" w:rsidP="004F7220">
      <w:pPr>
        <w:pStyle w:val="CM4"/>
        <w:numPr>
          <w:ilvl w:val="0"/>
          <w:numId w:val="7"/>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Menaxh</w:t>
      </w:r>
      <w:r w:rsidR="004A2CC2" w:rsidRPr="00992D75">
        <w:rPr>
          <w:rFonts w:ascii="Times New Roman" w:hAnsi="Times New Roman" w:cs="Times New Roman"/>
          <w:lang w:val="sq-AL"/>
        </w:rPr>
        <w:t>imi i mirë i deponisë nënkupton:</w:t>
      </w:r>
    </w:p>
    <w:p w:rsidR="005363DD" w:rsidRPr="00992D75" w:rsidRDefault="00997B74"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Rritj</w:t>
      </w:r>
      <w:r w:rsidR="00641CFC" w:rsidRPr="00992D75">
        <w:rPr>
          <w:rFonts w:ascii="Times New Roman" w:hAnsi="Times New Roman" w:cs="Times New Roman"/>
          <w:lang w:val="sq-AL"/>
        </w:rPr>
        <w:t>en</w:t>
      </w:r>
      <w:r w:rsidR="004A2CC2" w:rsidRPr="00992D75">
        <w:rPr>
          <w:rFonts w:ascii="Times New Roman" w:hAnsi="Times New Roman" w:cs="Times New Roman"/>
          <w:lang w:val="sq-AL"/>
        </w:rPr>
        <w:t xml:space="preserve"> e kënaqshmërisë </w:t>
      </w:r>
      <w:r w:rsidR="00641CFC" w:rsidRPr="00992D75">
        <w:rPr>
          <w:rFonts w:ascii="Times New Roman" w:hAnsi="Times New Roman" w:cs="Times New Roman"/>
          <w:lang w:val="sq-AL"/>
        </w:rPr>
        <w:t>s</w:t>
      </w:r>
      <w:r w:rsidR="004A2CC2" w:rsidRPr="00992D75">
        <w:rPr>
          <w:rFonts w:ascii="Times New Roman" w:hAnsi="Times New Roman" w:cs="Times New Roman"/>
          <w:lang w:val="sq-AL"/>
        </w:rPr>
        <w:t>ë qytetarëve;</w:t>
      </w:r>
    </w:p>
    <w:p w:rsidR="005363DD" w:rsidRPr="00992D75" w:rsidRDefault="00436BD0"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 xml:space="preserve">Mbulimi i mbeturinave sipas </w:t>
      </w:r>
      <w:r w:rsidR="007B143D">
        <w:rPr>
          <w:rFonts w:ascii="Times New Roman" w:hAnsi="Times New Roman" w:cs="Times New Roman"/>
          <w:lang w:val="sq-AL"/>
        </w:rPr>
        <w:t xml:space="preserve"> standar</w:t>
      </w:r>
      <w:r w:rsidR="0044585B">
        <w:rPr>
          <w:rFonts w:ascii="Times New Roman" w:hAnsi="Times New Roman" w:cs="Times New Roman"/>
          <w:lang w:val="sq-AL"/>
        </w:rPr>
        <w:t>d</w:t>
      </w:r>
      <w:r w:rsidR="007B143D">
        <w:rPr>
          <w:rFonts w:ascii="Times New Roman" w:hAnsi="Times New Roman" w:cs="Times New Roman"/>
          <w:lang w:val="sq-AL"/>
        </w:rPr>
        <w:t>eve të menaxhimit të deponisë</w:t>
      </w:r>
      <w:r w:rsidR="004A2CC2" w:rsidRPr="00992D75">
        <w:rPr>
          <w:rFonts w:ascii="Times New Roman" w:hAnsi="Times New Roman" w:cs="Times New Roman"/>
          <w:lang w:val="sq-AL"/>
        </w:rPr>
        <w:t>;</w:t>
      </w:r>
    </w:p>
    <w:p w:rsidR="005363DD" w:rsidRPr="00992D75" w:rsidRDefault="00997B74"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Rregull</w:t>
      </w:r>
      <w:r w:rsidR="004A2CC2" w:rsidRPr="00992D75">
        <w:rPr>
          <w:rFonts w:ascii="Times New Roman" w:hAnsi="Times New Roman" w:cs="Times New Roman"/>
          <w:lang w:val="sq-AL"/>
        </w:rPr>
        <w:t>imi i sistemit të ajrimit</w:t>
      </w:r>
      <w:r w:rsidR="002701E1" w:rsidRPr="00992D75">
        <w:rPr>
          <w:rFonts w:ascii="Times New Roman" w:hAnsi="Times New Roman" w:cs="Times New Roman"/>
          <w:lang w:val="sq-AL"/>
        </w:rPr>
        <w:t xml:space="preserve"> dhe</w:t>
      </w:r>
      <w:r w:rsidR="004A2CC2" w:rsidRPr="00992D75">
        <w:rPr>
          <w:rFonts w:ascii="Times New Roman" w:hAnsi="Times New Roman" w:cs="Times New Roman"/>
          <w:lang w:val="sq-AL"/>
        </w:rPr>
        <w:t xml:space="preserve"> </w:t>
      </w:r>
      <w:r w:rsidR="002701E1" w:rsidRPr="00992D75">
        <w:rPr>
          <w:rFonts w:ascii="Times New Roman" w:hAnsi="Times New Roman" w:cs="Times New Roman"/>
          <w:lang w:val="sq-AL"/>
        </w:rPr>
        <w:t xml:space="preserve">sistemit të </w:t>
      </w:r>
      <w:r w:rsidR="004A2CC2" w:rsidRPr="00992D75">
        <w:rPr>
          <w:rFonts w:ascii="Times New Roman" w:hAnsi="Times New Roman" w:cs="Times New Roman"/>
          <w:lang w:val="sq-AL"/>
        </w:rPr>
        <w:t>ujit;</w:t>
      </w:r>
    </w:p>
    <w:p w:rsidR="005363DD" w:rsidRPr="00992D75" w:rsidRDefault="00997B74"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Gropimi me standarde i mbetjeve shtazore në deponi</w:t>
      </w:r>
      <w:r w:rsidR="004A2CC2" w:rsidRPr="00992D75">
        <w:rPr>
          <w:rFonts w:ascii="Times New Roman" w:hAnsi="Times New Roman" w:cs="Times New Roman"/>
          <w:lang w:val="sq-AL"/>
        </w:rPr>
        <w:t>;</w:t>
      </w:r>
      <w:r w:rsidRPr="00992D75">
        <w:rPr>
          <w:rFonts w:ascii="Times New Roman" w:hAnsi="Times New Roman" w:cs="Times New Roman"/>
          <w:lang w:val="sq-AL"/>
        </w:rPr>
        <w:t xml:space="preserve"> </w:t>
      </w:r>
    </w:p>
    <w:p w:rsidR="005363DD" w:rsidRPr="00992D75" w:rsidRDefault="001B71F5"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Orari</w:t>
      </w:r>
      <w:r w:rsidR="00997B74" w:rsidRPr="00992D75">
        <w:rPr>
          <w:rFonts w:ascii="Times New Roman" w:hAnsi="Times New Roman" w:cs="Times New Roman"/>
          <w:lang w:val="sq-AL"/>
        </w:rPr>
        <w:t xml:space="preserve"> paraprak për gropim </w:t>
      </w:r>
      <w:r w:rsidR="00641CFC" w:rsidRPr="00992D75">
        <w:rPr>
          <w:rFonts w:ascii="Times New Roman" w:hAnsi="Times New Roman" w:cs="Times New Roman"/>
          <w:lang w:val="sq-AL"/>
        </w:rPr>
        <w:t xml:space="preserve">të </w:t>
      </w:r>
      <w:r w:rsidR="00997B74" w:rsidRPr="00992D75">
        <w:rPr>
          <w:rFonts w:ascii="Times New Roman" w:hAnsi="Times New Roman" w:cs="Times New Roman"/>
          <w:lang w:val="sq-AL"/>
        </w:rPr>
        <w:t>mbetjeve shtazore në</w:t>
      </w:r>
      <w:r w:rsidRPr="00992D75">
        <w:rPr>
          <w:rFonts w:ascii="Times New Roman" w:hAnsi="Times New Roman" w:cs="Times New Roman"/>
          <w:lang w:val="sq-AL"/>
        </w:rPr>
        <w:t xml:space="preserve"> deponi, largim nga gropimi në </w:t>
      </w:r>
      <w:r w:rsidR="00997B74" w:rsidRPr="00992D75">
        <w:rPr>
          <w:rFonts w:ascii="Times New Roman" w:hAnsi="Times New Roman" w:cs="Times New Roman"/>
          <w:lang w:val="sq-AL"/>
        </w:rPr>
        <w:t xml:space="preserve">orët e  </w:t>
      </w:r>
      <w:r w:rsidR="00AB6B61" w:rsidRPr="00992D75">
        <w:rPr>
          <w:rFonts w:ascii="Times New Roman" w:hAnsi="Times New Roman" w:cs="Times New Roman"/>
          <w:lang w:val="sq-AL"/>
        </w:rPr>
        <w:t>pasdites</w:t>
      </w:r>
      <w:r w:rsidR="00997B74" w:rsidRPr="00992D75">
        <w:rPr>
          <w:rFonts w:ascii="Times New Roman" w:hAnsi="Times New Roman" w:cs="Times New Roman"/>
          <w:lang w:val="sq-AL"/>
        </w:rPr>
        <w:t xml:space="preserve"> dhe natës</w:t>
      </w:r>
      <w:r w:rsidR="004A2CC2" w:rsidRPr="00992D75">
        <w:rPr>
          <w:rFonts w:ascii="Times New Roman" w:hAnsi="Times New Roman" w:cs="Times New Roman"/>
          <w:lang w:val="sq-AL"/>
        </w:rPr>
        <w:t>;</w:t>
      </w:r>
      <w:r w:rsidR="00997B74" w:rsidRPr="00992D75">
        <w:rPr>
          <w:rFonts w:ascii="Times New Roman" w:hAnsi="Times New Roman" w:cs="Times New Roman"/>
          <w:lang w:val="sq-AL"/>
        </w:rPr>
        <w:t xml:space="preserve"> </w:t>
      </w:r>
    </w:p>
    <w:p w:rsidR="00337246" w:rsidRPr="00992D75" w:rsidRDefault="00395E1C" w:rsidP="004F7220">
      <w:pPr>
        <w:pStyle w:val="CM4"/>
        <w:numPr>
          <w:ilvl w:val="1"/>
          <w:numId w:val="7"/>
        </w:numPr>
        <w:spacing w:after="60" w:line="240" w:lineRule="auto"/>
        <w:jc w:val="both"/>
        <w:rPr>
          <w:rFonts w:ascii="Times New Roman" w:hAnsi="Times New Roman" w:cs="Times New Roman"/>
          <w:lang w:val="sq-AL"/>
        </w:rPr>
      </w:pPr>
      <w:r w:rsidRPr="00992D75">
        <w:rPr>
          <w:rFonts w:ascii="Times New Roman" w:hAnsi="Times New Roman" w:cs="Times New Roman"/>
          <w:lang w:val="sq-AL"/>
        </w:rPr>
        <w:t>Deponia t</w:t>
      </w:r>
      <w:r w:rsidR="00337246" w:rsidRPr="00992D75">
        <w:rPr>
          <w:rFonts w:ascii="Times New Roman" w:hAnsi="Times New Roman" w:cs="Times New Roman"/>
          <w:lang w:val="sq-AL"/>
        </w:rPr>
        <w:t xml:space="preserve">ë ketë </w:t>
      </w:r>
      <w:r w:rsidR="00FC1DB3" w:rsidRPr="00992D75">
        <w:rPr>
          <w:rFonts w:ascii="Times New Roman" w:hAnsi="Times New Roman" w:cs="Times New Roman"/>
          <w:lang w:val="sq-AL"/>
        </w:rPr>
        <w:t>peshore</w:t>
      </w:r>
      <w:r w:rsidR="00337246" w:rsidRPr="00992D75">
        <w:rPr>
          <w:rFonts w:ascii="Times New Roman" w:hAnsi="Times New Roman" w:cs="Times New Roman"/>
          <w:lang w:val="sq-AL"/>
        </w:rPr>
        <w:t xml:space="preserve"> për matje të mbeturinave</w:t>
      </w:r>
      <w:r w:rsidR="001B71F5" w:rsidRPr="00992D75">
        <w:rPr>
          <w:rFonts w:ascii="Times New Roman" w:hAnsi="Times New Roman" w:cs="Times New Roman"/>
          <w:lang w:val="sq-AL"/>
        </w:rPr>
        <w:t>.</w:t>
      </w:r>
    </w:p>
    <w:p w:rsidR="00DB1C83" w:rsidRPr="00992D75" w:rsidRDefault="00997B74" w:rsidP="004F7220">
      <w:pPr>
        <w:pStyle w:val="CM4"/>
        <w:numPr>
          <w:ilvl w:val="0"/>
          <w:numId w:val="7"/>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Në lokacionet e caktuar</w:t>
      </w:r>
      <w:r w:rsidR="00641CFC" w:rsidRPr="00992D75">
        <w:rPr>
          <w:rFonts w:ascii="Times New Roman" w:hAnsi="Times New Roman" w:cs="Times New Roman"/>
          <w:lang w:val="sq-AL"/>
        </w:rPr>
        <w:t>a</w:t>
      </w:r>
      <w:r w:rsidRPr="00992D75">
        <w:rPr>
          <w:rFonts w:ascii="Times New Roman" w:hAnsi="Times New Roman" w:cs="Times New Roman"/>
          <w:lang w:val="sq-AL"/>
        </w:rPr>
        <w:t xml:space="preserve"> për deponim të mbeturinave urbane</w:t>
      </w:r>
      <w:r w:rsidR="00641CFC" w:rsidRPr="00992D75">
        <w:rPr>
          <w:rFonts w:ascii="Times New Roman" w:hAnsi="Times New Roman" w:cs="Times New Roman"/>
          <w:lang w:val="sq-AL"/>
        </w:rPr>
        <w:t>,</w:t>
      </w:r>
      <w:r w:rsidRPr="00992D75">
        <w:rPr>
          <w:rFonts w:ascii="Times New Roman" w:hAnsi="Times New Roman" w:cs="Times New Roman"/>
          <w:lang w:val="sq-AL"/>
        </w:rPr>
        <w:t xml:space="preserve"> ndalohet lëvizja brenda saj</w:t>
      </w:r>
      <w:r w:rsidR="005363DD" w:rsidRPr="00992D75">
        <w:rPr>
          <w:rFonts w:ascii="Times New Roman" w:hAnsi="Times New Roman" w:cs="Times New Roman"/>
          <w:lang w:val="sq-AL"/>
        </w:rPr>
        <w:t>,</w:t>
      </w:r>
      <w:r w:rsidRPr="00992D75">
        <w:rPr>
          <w:rFonts w:ascii="Times New Roman" w:hAnsi="Times New Roman" w:cs="Times New Roman"/>
          <w:lang w:val="sq-AL"/>
        </w:rPr>
        <w:t xml:space="preserve"> përveç personave t</w:t>
      </w:r>
      <w:r w:rsidR="00641CFC" w:rsidRPr="00992D75">
        <w:rPr>
          <w:rFonts w:ascii="Times New Roman" w:hAnsi="Times New Roman" w:cs="Times New Roman"/>
          <w:lang w:val="sq-AL"/>
        </w:rPr>
        <w:t>ë</w:t>
      </w:r>
      <w:r w:rsidRPr="00992D75">
        <w:rPr>
          <w:rFonts w:ascii="Times New Roman" w:hAnsi="Times New Roman" w:cs="Times New Roman"/>
          <w:lang w:val="sq-AL"/>
        </w:rPr>
        <w:t xml:space="preserve"> autorizuar dhe ndë</w:t>
      </w:r>
      <w:r w:rsidR="00DB1C83" w:rsidRPr="00992D75">
        <w:rPr>
          <w:rFonts w:ascii="Times New Roman" w:hAnsi="Times New Roman" w:cs="Times New Roman"/>
          <w:lang w:val="sq-AL"/>
        </w:rPr>
        <w:t>rmarrjes publike ose private që</w:t>
      </w:r>
      <w:r w:rsidRPr="00992D75">
        <w:rPr>
          <w:rFonts w:ascii="Times New Roman" w:hAnsi="Times New Roman" w:cs="Times New Roman"/>
          <w:lang w:val="sq-AL"/>
        </w:rPr>
        <w:t xml:space="preserve"> merret me grumbullimin</w:t>
      </w:r>
      <w:r w:rsidR="001B71F5" w:rsidRPr="00992D75">
        <w:rPr>
          <w:rFonts w:ascii="Times New Roman" w:hAnsi="Times New Roman" w:cs="Times New Roman"/>
          <w:lang w:val="sq-AL"/>
        </w:rPr>
        <w:t xml:space="preserve"> e mbeturinave urbane ose</w:t>
      </w:r>
      <w:r w:rsidR="00033EB1" w:rsidRPr="00992D75">
        <w:rPr>
          <w:rFonts w:ascii="Times New Roman" w:hAnsi="Times New Roman" w:cs="Times New Roman"/>
          <w:lang w:val="sq-AL"/>
        </w:rPr>
        <w:t xml:space="preserve"> </w:t>
      </w:r>
      <w:r w:rsidRPr="00992D75">
        <w:rPr>
          <w:rFonts w:ascii="Times New Roman" w:hAnsi="Times New Roman" w:cs="Times New Roman"/>
          <w:lang w:val="sq-AL"/>
        </w:rPr>
        <w:t>personave privat të autorizuar</w:t>
      </w:r>
      <w:bookmarkStart w:id="1" w:name="_bookmark4"/>
      <w:bookmarkEnd w:id="1"/>
      <w:r w:rsidR="001B71F5" w:rsidRPr="00992D75">
        <w:rPr>
          <w:rFonts w:ascii="Times New Roman" w:hAnsi="Times New Roman" w:cs="Times New Roman"/>
          <w:lang w:val="sq-AL"/>
        </w:rPr>
        <w:t>.</w:t>
      </w:r>
    </w:p>
    <w:p w:rsidR="00DB1C83" w:rsidRPr="00992D75" w:rsidRDefault="00997B74" w:rsidP="004F7220">
      <w:pPr>
        <w:pStyle w:val="CM4"/>
        <w:numPr>
          <w:ilvl w:val="0"/>
          <w:numId w:val="7"/>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Aktivitetet e përkohshme, justifikimi</w:t>
      </w:r>
      <w:r w:rsidR="00DB1C83" w:rsidRPr="00992D75">
        <w:rPr>
          <w:rFonts w:ascii="Times New Roman" w:hAnsi="Times New Roman" w:cs="Times New Roman"/>
          <w:lang w:val="sq-AL"/>
        </w:rPr>
        <w:t>n</w:t>
      </w:r>
      <w:r w:rsidRPr="00992D75">
        <w:rPr>
          <w:rFonts w:ascii="Times New Roman" w:hAnsi="Times New Roman" w:cs="Times New Roman"/>
          <w:lang w:val="sq-AL"/>
        </w:rPr>
        <w:t>,</w:t>
      </w:r>
      <w:r w:rsidR="00DB1C83" w:rsidRPr="00992D75">
        <w:rPr>
          <w:rFonts w:ascii="Times New Roman" w:hAnsi="Times New Roman" w:cs="Times New Roman"/>
          <w:lang w:val="sq-AL"/>
        </w:rPr>
        <w:t xml:space="preserve"> </w:t>
      </w:r>
      <w:r w:rsidRPr="00992D75">
        <w:rPr>
          <w:rFonts w:ascii="Times New Roman" w:hAnsi="Times New Roman" w:cs="Times New Roman"/>
          <w:lang w:val="sq-AL"/>
        </w:rPr>
        <w:t>prezantimin e taksës për mbeturina</w:t>
      </w:r>
      <w:r w:rsidR="00641CFC" w:rsidRPr="00992D75">
        <w:rPr>
          <w:rFonts w:ascii="Times New Roman" w:hAnsi="Times New Roman" w:cs="Times New Roman"/>
          <w:lang w:val="sq-AL"/>
        </w:rPr>
        <w:t>, e cila përfshinë</w:t>
      </w:r>
      <w:r w:rsidRPr="00992D75">
        <w:rPr>
          <w:rFonts w:ascii="Times New Roman" w:hAnsi="Times New Roman" w:cs="Times New Roman"/>
          <w:lang w:val="sq-AL"/>
        </w:rPr>
        <w:t xml:space="preserve"> kosto</w:t>
      </w:r>
      <w:r w:rsidR="00436BD0" w:rsidRPr="00992D75">
        <w:rPr>
          <w:rFonts w:ascii="Times New Roman" w:hAnsi="Times New Roman" w:cs="Times New Roman"/>
          <w:lang w:val="sq-AL"/>
        </w:rPr>
        <w:t>n e përgjithshme të shpenzimeve dhe përgatitjen</w:t>
      </w:r>
      <w:r w:rsidRPr="00992D75">
        <w:rPr>
          <w:rFonts w:ascii="Times New Roman" w:hAnsi="Times New Roman" w:cs="Times New Roman"/>
          <w:lang w:val="sq-AL"/>
        </w:rPr>
        <w:t xml:space="preserve"> e dokumentacionit kontraktues.</w:t>
      </w:r>
    </w:p>
    <w:p w:rsidR="00DB1C83" w:rsidRPr="00992D75" w:rsidRDefault="00997B74" w:rsidP="004F7220">
      <w:pPr>
        <w:pStyle w:val="CM4"/>
        <w:numPr>
          <w:ilvl w:val="0"/>
          <w:numId w:val="7"/>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Zgjedhja e ofruesit të shërbimit për grumbullimin e mbeturinave</w:t>
      </w:r>
      <w:r w:rsidR="00E17CD0" w:rsidRPr="00992D75">
        <w:rPr>
          <w:rFonts w:ascii="Times New Roman" w:hAnsi="Times New Roman" w:cs="Times New Roman"/>
          <w:lang w:val="sq-AL"/>
        </w:rPr>
        <w:t xml:space="preserve"> dhe deponimit</w:t>
      </w:r>
      <w:r w:rsidR="005122E3" w:rsidRPr="00992D75">
        <w:rPr>
          <w:rFonts w:ascii="Times New Roman" w:hAnsi="Times New Roman" w:cs="Times New Roman"/>
          <w:lang w:val="sq-AL"/>
        </w:rPr>
        <w:t>,</w:t>
      </w:r>
      <w:r w:rsidRPr="00992D75">
        <w:rPr>
          <w:rFonts w:ascii="Times New Roman" w:hAnsi="Times New Roman" w:cs="Times New Roman"/>
          <w:lang w:val="sq-AL"/>
        </w:rPr>
        <w:t xml:space="preserve"> është kompetencë e </w:t>
      </w:r>
      <w:r w:rsidR="005122E3" w:rsidRPr="00992D75">
        <w:rPr>
          <w:rFonts w:ascii="Times New Roman" w:hAnsi="Times New Roman" w:cs="Times New Roman"/>
          <w:lang w:val="sq-AL"/>
        </w:rPr>
        <w:t>K</w:t>
      </w:r>
      <w:r w:rsidRPr="00992D75">
        <w:rPr>
          <w:rFonts w:ascii="Times New Roman" w:hAnsi="Times New Roman" w:cs="Times New Roman"/>
          <w:lang w:val="sq-AL"/>
        </w:rPr>
        <w:t>omunës</w:t>
      </w:r>
      <w:r w:rsidR="001B71F5" w:rsidRPr="00992D75">
        <w:rPr>
          <w:rFonts w:ascii="Times New Roman" w:hAnsi="Times New Roman" w:cs="Times New Roman"/>
          <w:lang w:val="sq-AL"/>
        </w:rPr>
        <w:t>.</w:t>
      </w:r>
    </w:p>
    <w:p w:rsidR="00DB1C83" w:rsidRPr="00992D75" w:rsidRDefault="00997B74" w:rsidP="004F7220">
      <w:pPr>
        <w:pStyle w:val="CM4"/>
        <w:numPr>
          <w:ilvl w:val="0"/>
          <w:numId w:val="7"/>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Komuna</w:t>
      </w:r>
      <w:r w:rsidR="00DB1C83" w:rsidRPr="00992D75">
        <w:rPr>
          <w:rFonts w:ascii="Times New Roman" w:hAnsi="Times New Roman" w:cs="Times New Roman"/>
          <w:lang w:val="sq-AL"/>
        </w:rPr>
        <w:t xml:space="preserve"> </w:t>
      </w:r>
      <w:r w:rsidRPr="00992D75">
        <w:rPr>
          <w:rFonts w:ascii="Times New Roman" w:hAnsi="Times New Roman" w:cs="Times New Roman"/>
          <w:lang w:val="sq-AL"/>
        </w:rPr>
        <w:t>(DMMP,</w:t>
      </w:r>
      <w:r w:rsidR="00E8544B" w:rsidRPr="00992D75">
        <w:rPr>
          <w:rFonts w:ascii="Times New Roman" w:hAnsi="Times New Roman" w:cs="Times New Roman"/>
          <w:lang w:val="sq-AL"/>
        </w:rPr>
        <w:t xml:space="preserve"> </w:t>
      </w:r>
      <w:r w:rsidRPr="00992D75">
        <w:rPr>
          <w:rFonts w:ascii="Times New Roman" w:hAnsi="Times New Roman" w:cs="Times New Roman"/>
          <w:lang w:val="sq-AL"/>
        </w:rPr>
        <w:t>DSHP</w:t>
      </w:r>
      <w:r w:rsidR="00DB1C83" w:rsidRPr="00992D75">
        <w:rPr>
          <w:rFonts w:ascii="Times New Roman" w:hAnsi="Times New Roman" w:cs="Times New Roman"/>
          <w:lang w:val="sq-AL"/>
        </w:rPr>
        <w:t>I</w:t>
      </w:r>
      <w:r w:rsidRPr="00992D75">
        <w:rPr>
          <w:rFonts w:ascii="Times New Roman" w:hAnsi="Times New Roman" w:cs="Times New Roman"/>
          <w:lang w:val="sq-AL"/>
        </w:rPr>
        <w:t>) duhet të  përga</w:t>
      </w:r>
      <w:r w:rsidR="0044585B">
        <w:rPr>
          <w:rFonts w:ascii="Times New Roman" w:hAnsi="Times New Roman" w:cs="Times New Roman"/>
          <w:lang w:val="sq-AL"/>
        </w:rPr>
        <w:t>d</w:t>
      </w:r>
      <w:r w:rsidRPr="00992D75">
        <w:rPr>
          <w:rFonts w:ascii="Times New Roman" w:hAnsi="Times New Roman" w:cs="Times New Roman"/>
          <w:lang w:val="sq-AL"/>
        </w:rPr>
        <w:t>itë dokumentacionin e draft</w:t>
      </w:r>
      <w:r w:rsidR="003A64B6" w:rsidRPr="00992D75">
        <w:rPr>
          <w:rFonts w:ascii="Times New Roman" w:hAnsi="Times New Roman" w:cs="Times New Roman"/>
          <w:lang w:val="sq-AL"/>
        </w:rPr>
        <w:t>-</w:t>
      </w:r>
      <w:r w:rsidRPr="00992D75">
        <w:rPr>
          <w:rFonts w:ascii="Times New Roman" w:hAnsi="Times New Roman" w:cs="Times New Roman"/>
          <w:lang w:val="sq-AL"/>
        </w:rPr>
        <w:t>kontratës</w:t>
      </w:r>
      <w:r w:rsidR="005122E3" w:rsidRPr="00992D75">
        <w:rPr>
          <w:rFonts w:ascii="Times New Roman" w:hAnsi="Times New Roman" w:cs="Times New Roman"/>
          <w:lang w:val="sq-AL"/>
        </w:rPr>
        <w:t>,</w:t>
      </w:r>
      <w:r w:rsidRPr="00992D75">
        <w:rPr>
          <w:rFonts w:ascii="Times New Roman" w:hAnsi="Times New Roman" w:cs="Times New Roman"/>
          <w:lang w:val="sq-AL"/>
        </w:rPr>
        <w:t xml:space="preserve"> e cila përfshinë specifikacionet e s</w:t>
      </w:r>
      <w:r w:rsidR="001B71F5" w:rsidRPr="00992D75">
        <w:rPr>
          <w:rFonts w:ascii="Times New Roman" w:hAnsi="Times New Roman" w:cs="Times New Roman"/>
          <w:lang w:val="sq-AL"/>
        </w:rPr>
        <w:t>hërbimit si dhe faturën sasiore.</w:t>
      </w:r>
      <w:r w:rsidRPr="00992D75">
        <w:rPr>
          <w:rFonts w:ascii="Times New Roman" w:hAnsi="Times New Roman" w:cs="Times New Roman"/>
          <w:lang w:val="sq-AL"/>
        </w:rPr>
        <w:t xml:space="preserve"> </w:t>
      </w:r>
    </w:p>
    <w:p w:rsidR="0065325F" w:rsidRDefault="00997B74" w:rsidP="00790276">
      <w:pPr>
        <w:pStyle w:val="CM4"/>
        <w:numPr>
          <w:ilvl w:val="0"/>
          <w:numId w:val="7"/>
        </w:numPr>
        <w:spacing w:after="60" w:line="240" w:lineRule="auto"/>
        <w:ind w:left="360"/>
        <w:jc w:val="both"/>
        <w:rPr>
          <w:rFonts w:ascii="Times New Roman" w:hAnsi="Times New Roman" w:cs="Times New Roman"/>
          <w:lang w:val="sq-AL"/>
        </w:rPr>
      </w:pPr>
      <w:r w:rsidRPr="00790276">
        <w:rPr>
          <w:rFonts w:ascii="Times New Roman" w:hAnsi="Times New Roman" w:cs="Times New Roman"/>
          <w:lang w:val="sq-AL"/>
        </w:rPr>
        <w:t>Komuna</w:t>
      </w:r>
      <w:r w:rsidR="00DB1C83" w:rsidRPr="00790276">
        <w:rPr>
          <w:rFonts w:ascii="Times New Roman" w:hAnsi="Times New Roman" w:cs="Times New Roman"/>
          <w:lang w:val="sq-AL"/>
        </w:rPr>
        <w:t xml:space="preserve"> </w:t>
      </w:r>
      <w:r w:rsidRPr="00790276">
        <w:rPr>
          <w:rFonts w:ascii="Times New Roman" w:hAnsi="Times New Roman" w:cs="Times New Roman"/>
          <w:lang w:val="sq-AL"/>
        </w:rPr>
        <w:t>(DMMP,</w:t>
      </w:r>
      <w:r w:rsidR="00DB1C83" w:rsidRPr="00790276">
        <w:rPr>
          <w:rFonts w:ascii="Times New Roman" w:hAnsi="Times New Roman" w:cs="Times New Roman"/>
          <w:lang w:val="sq-AL"/>
        </w:rPr>
        <w:t xml:space="preserve"> </w:t>
      </w:r>
      <w:r w:rsidRPr="00790276">
        <w:rPr>
          <w:rFonts w:ascii="Times New Roman" w:hAnsi="Times New Roman" w:cs="Times New Roman"/>
          <w:lang w:val="sq-AL"/>
        </w:rPr>
        <w:t>DSHP</w:t>
      </w:r>
      <w:r w:rsidR="00DB1C83" w:rsidRPr="00790276">
        <w:rPr>
          <w:rFonts w:ascii="Times New Roman" w:hAnsi="Times New Roman" w:cs="Times New Roman"/>
          <w:lang w:val="sq-AL"/>
        </w:rPr>
        <w:t>I</w:t>
      </w:r>
      <w:r w:rsidRPr="00790276">
        <w:rPr>
          <w:rFonts w:ascii="Times New Roman" w:hAnsi="Times New Roman" w:cs="Times New Roman"/>
          <w:lang w:val="sq-AL"/>
        </w:rPr>
        <w:t>)</w:t>
      </w:r>
      <w:r w:rsidR="005122E3" w:rsidRPr="00790276">
        <w:rPr>
          <w:rFonts w:ascii="Times New Roman" w:hAnsi="Times New Roman" w:cs="Times New Roman"/>
          <w:lang w:val="sq-AL"/>
        </w:rPr>
        <w:t xml:space="preserve">, </w:t>
      </w:r>
      <w:r w:rsidR="005E6FEA" w:rsidRPr="00790276">
        <w:rPr>
          <w:rFonts w:ascii="Times New Roman" w:hAnsi="Times New Roman" w:cs="Times New Roman"/>
          <w:lang w:val="sq-AL"/>
        </w:rPr>
        <w:t>si pronare e aseteve</w:t>
      </w:r>
      <w:r w:rsidR="005122E3" w:rsidRPr="00790276">
        <w:rPr>
          <w:rFonts w:ascii="Times New Roman" w:hAnsi="Times New Roman" w:cs="Times New Roman"/>
          <w:lang w:val="sq-AL"/>
        </w:rPr>
        <w:t>,</w:t>
      </w:r>
      <w:r w:rsidRPr="00790276">
        <w:rPr>
          <w:rFonts w:ascii="Times New Roman" w:hAnsi="Times New Roman" w:cs="Times New Roman"/>
          <w:lang w:val="sq-AL"/>
        </w:rPr>
        <w:t xml:space="preserve"> përcakton normën e taksimit, në </w:t>
      </w:r>
      <w:r w:rsidR="005E6FEA" w:rsidRPr="00790276">
        <w:rPr>
          <w:rFonts w:ascii="Times New Roman" w:hAnsi="Times New Roman" w:cs="Times New Roman"/>
          <w:lang w:val="sq-AL"/>
        </w:rPr>
        <w:t>konsulenc</w:t>
      </w:r>
      <w:r w:rsidR="00437832" w:rsidRPr="00790276">
        <w:rPr>
          <w:rFonts w:ascii="Times New Roman" w:hAnsi="Times New Roman" w:cs="Times New Roman"/>
          <w:lang w:val="sq-AL"/>
        </w:rPr>
        <w:t>ë</w:t>
      </w:r>
      <w:r w:rsidRPr="00790276">
        <w:rPr>
          <w:rFonts w:ascii="Times New Roman" w:hAnsi="Times New Roman" w:cs="Times New Roman"/>
          <w:lang w:val="sq-AL"/>
        </w:rPr>
        <w:t xml:space="preserve"> me operatorin</w:t>
      </w:r>
      <w:r w:rsidRPr="00790276">
        <w:rPr>
          <w:rFonts w:ascii="Times New Roman" w:eastAsia="MS Mincho" w:hAnsi="Times New Roman" w:cs="Times New Roman"/>
          <w:lang w:val="sq-AL"/>
        </w:rPr>
        <w:t xml:space="preserve"> duke marrë </w:t>
      </w:r>
      <w:r w:rsidRPr="00790276">
        <w:rPr>
          <w:rFonts w:ascii="Times New Roman" w:hAnsi="Times New Roman" w:cs="Times New Roman"/>
          <w:lang w:val="sq-AL"/>
        </w:rPr>
        <w:t>parasysh rrethanat socio-ekonomike.</w:t>
      </w:r>
      <w:r w:rsidR="005122E3" w:rsidRPr="00790276">
        <w:rPr>
          <w:rFonts w:ascii="Times New Roman" w:hAnsi="Times New Roman" w:cs="Times New Roman"/>
          <w:lang w:val="sq-AL"/>
        </w:rPr>
        <w:t xml:space="preserve"> </w:t>
      </w:r>
      <w:r w:rsidR="005E6FEA" w:rsidRPr="00790276">
        <w:rPr>
          <w:rFonts w:ascii="Times New Roman" w:hAnsi="Times New Roman" w:cs="Times New Roman"/>
          <w:lang w:val="sq-AL"/>
        </w:rPr>
        <w:t>Për të gjithë gjeneruesit e mbeturinave  a</w:t>
      </w:r>
      <w:r w:rsidR="006C7B8B" w:rsidRPr="00790276">
        <w:rPr>
          <w:rFonts w:ascii="Times New Roman" w:hAnsi="Times New Roman" w:cs="Times New Roman"/>
          <w:lang w:val="sq-AL"/>
        </w:rPr>
        <w:t>plikohet taksimi për vendosjen e mbetur</w:t>
      </w:r>
      <w:r w:rsidR="004A2CC2" w:rsidRPr="00790276">
        <w:rPr>
          <w:rFonts w:ascii="Times New Roman" w:hAnsi="Times New Roman" w:cs="Times New Roman"/>
          <w:lang w:val="sq-AL"/>
        </w:rPr>
        <w:t>inave</w:t>
      </w:r>
      <w:r w:rsidR="000F0CF7" w:rsidRPr="00790276">
        <w:rPr>
          <w:rFonts w:ascii="Times New Roman" w:hAnsi="Times New Roman" w:cs="Times New Roman"/>
          <w:lang w:val="sq-AL"/>
        </w:rPr>
        <w:t xml:space="preserve"> </w:t>
      </w:r>
      <w:r w:rsidR="004E7640" w:rsidRPr="00790276">
        <w:rPr>
          <w:rFonts w:ascii="Times New Roman" w:hAnsi="Times New Roman" w:cs="Times New Roman"/>
          <w:lang w:val="sq-AL"/>
        </w:rPr>
        <w:t xml:space="preserve">në </w:t>
      </w:r>
      <w:r w:rsidR="004A2CC2" w:rsidRPr="00790276">
        <w:rPr>
          <w:rFonts w:ascii="Times New Roman" w:hAnsi="Times New Roman" w:cs="Times New Roman"/>
          <w:lang w:val="sq-AL"/>
        </w:rPr>
        <w:t>deponi prej</w:t>
      </w:r>
      <w:r w:rsidR="000F0CF7" w:rsidRPr="00790276">
        <w:rPr>
          <w:rFonts w:ascii="Times New Roman" w:hAnsi="Times New Roman" w:cs="Times New Roman"/>
          <w:lang w:val="sq-AL"/>
        </w:rPr>
        <w:t xml:space="preserve"> </w:t>
      </w:r>
      <w:r w:rsidR="004A2CC2" w:rsidRPr="00790276">
        <w:rPr>
          <w:rFonts w:ascii="Times New Roman" w:hAnsi="Times New Roman" w:cs="Times New Roman"/>
          <w:lang w:val="sq-AL"/>
        </w:rPr>
        <w:t>6.10</w:t>
      </w:r>
      <w:r w:rsidR="003A64B6" w:rsidRPr="00790276">
        <w:rPr>
          <w:rFonts w:ascii="Times New Roman" w:hAnsi="Times New Roman" w:cs="Times New Roman"/>
          <w:lang w:val="sq-AL"/>
        </w:rPr>
        <w:t xml:space="preserve"> </w:t>
      </w:r>
      <w:r w:rsidR="004A2CC2" w:rsidRPr="00790276">
        <w:rPr>
          <w:rFonts w:ascii="Times New Roman" w:hAnsi="Times New Roman" w:cs="Times New Roman"/>
          <w:lang w:val="sq-AL"/>
        </w:rPr>
        <w:t>€/ton</w:t>
      </w:r>
      <w:r w:rsidR="00795E35">
        <w:rPr>
          <w:rFonts w:ascii="Times New Roman" w:hAnsi="Times New Roman" w:cs="Times New Roman"/>
          <w:lang w:val="sq-AL"/>
        </w:rPr>
        <w:t xml:space="preserve"> për mbeturinat nga amvisërit, ndërsa për llojet tjera të mbeturinave do të specifikohen në marëveshje në mes te komunës dhe operatorit </w:t>
      </w:r>
      <w:r w:rsidR="004A2CC2" w:rsidRPr="00790276">
        <w:rPr>
          <w:rFonts w:ascii="Times New Roman" w:hAnsi="Times New Roman" w:cs="Times New Roman"/>
          <w:lang w:val="sq-AL"/>
        </w:rPr>
        <w:t>.</w:t>
      </w:r>
    </w:p>
    <w:p w:rsidR="00790276" w:rsidRPr="00790276" w:rsidRDefault="00790276" w:rsidP="00790276">
      <w:pPr>
        <w:pStyle w:val="Default"/>
        <w:rPr>
          <w:lang w:val="sq-AL"/>
        </w:rPr>
      </w:pPr>
    </w:p>
    <w:p w:rsidR="00997B74" w:rsidRPr="00992D75" w:rsidRDefault="00997B74" w:rsidP="00AB1BD1">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Krijuesit e mbeturinave</w:t>
      </w:r>
    </w:p>
    <w:p w:rsidR="002D7524" w:rsidRDefault="00997B74" w:rsidP="002D7524">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 xml:space="preserve">Neni </w:t>
      </w:r>
      <w:r w:rsidR="009159C5">
        <w:rPr>
          <w:rFonts w:ascii="Times New Roman" w:hAnsi="Times New Roman" w:cs="Times New Roman"/>
          <w:b/>
          <w:lang w:val="sq-AL"/>
        </w:rPr>
        <w:t>7</w:t>
      </w:r>
    </w:p>
    <w:p w:rsidR="00132A15" w:rsidRPr="00132A15" w:rsidRDefault="00132A15" w:rsidP="00132A15">
      <w:pPr>
        <w:pStyle w:val="Default"/>
        <w:rPr>
          <w:lang w:val="sq-AL"/>
        </w:rPr>
      </w:pPr>
    </w:p>
    <w:p w:rsidR="004E7640" w:rsidRPr="00992D75" w:rsidRDefault="00997B74" w:rsidP="004F7220">
      <w:pPr>
        <w:pStyle w:val="CM4"/>
        <w:numPr>
          <w:ilvl w:val="0"/>
          <w:numId w:val="8"/>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lastRenderedPageBreak/>
        <w:t>Të gjitha subjektet, të cilat në përputhje me natyrën e veprimtarisë së tyre, krijojnë lloje të ndryshme mbeturinash, duhet të bëjnë ndarjen e tyre nëse nga ato kërkohet</w:t>
      </w:r>
      <w:r w:rsidR="004A2CC2" w:rsidRPr="00992D75">
        <w:rPr>
          <w:rFonts w:ascii="Times New Roman" w:hAnsi="Times New Roman" w:cs="Times New Roman"/>
          <w:lang w:val="sq-AL"/>
        </w:rPr>
        <w:t>;</w:t>
      </w:r>
      <w:r w:rsidRPr="00992D75">
        <w:rPr>
          <w:rFonts w:ascii="Times New Roman" w:hAnsi="Times New Roman" w:cs="Times New Roman"/>
          <w:lang w:val="sq-AL"/>
        </w:rPr>
        <w:t xml:space="preserve"> </w:t>
      </w:r>
    </w:p>
    <w:p w:rsidR="004E7640" w:rsidRPr="00992D75" w:rsidRDefault="00997B74" w:rsidP="004F7220">
      <w:pPr>
        <w:pStyle w:val="CM4"/>
        <w:numPr>
          <w:ilvl w:val="0"/>
          <w:numId w:val="8"/>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Çerdhet,</w:t>
      </w:r>
      <w:r w:rsidR="004E7640" w:rsidRPr="00992D75">
        <w:rPr>
          <w:rFonts w:ascii="Times New Roman" w:hAnsi="Times New Roman" w:cs="Times New Roman"/>
          <w:lang w:val="sq-AL"/>
        </w:rPr>
        <w:t xml:space="preserve"> </w:t>
      </w:r>
      <w:r w:rsidRPr="00992D75">
        <w:rPr>
          <w:rFonts w:ascii="Times New Roman" w:hAnsi="Times New Roman" w:cs="Times New Roman"/>
          <w:lang w:val="sq-AL"/>
        </w:rPr>
        <w:t xml:space="preserve">shkollat, institucionet e arsimit të lartë që veprimtarinë e tyre e ushtrojnë në territorin e </w:t>
      </w:r>
      <w:r w:rsidR="004E7640" w:rsidRPr="00992D75">
        <w:rPr>
          <w:rFonts w:ascii="Times New Roman" w:hAnsi="Times New Roman" w:cs="Times New Roman"/>
          <w:lang w:val="sq-AL"/>
        </w:rPr>
        <w:t>Komunës</w:t>
      </w:r>
      <w:r w:rsidRPr="00992D75">
        <w:rPr>
          <w:rFonts w:ascii="Times New Roman" w:hAnsi="Times New Roman" w:cs="Times New Roman"/>
          <w:lang w:val="sq-AL"/>
        </w:rPr>
        <w:t>, duhet të edukojnë nxënësit,</w:t>
      </w:r>
      <w:r w:rsidR="005122E3" w:rsidRPr="00992D75">
        <w:rPr>
          <w:rFonts w:ascii="Times New Roman" w:hAnsi="Times New Roman" w:cs="Times New Roman"/>
          <w:lang w:val="sq-AL"/>
        </w:rPr>
        <w:t xml:space="preserve"> </w:t>
      </w:r>
      <w:r w:rsidRPr="00992D75">
        <w:rPr>
          <w:rFonts w:ascii="Times New Roman" w:hAnsi="Times New Roman" w:cs="Times New Roman"/>
          <w:lang w:val="sq-AL"/>
        </w:rPr>
        <w:t>studentët në përputhje me rregullat bashkëkoho</w:t>
      </w:r>
      <w:r w:rsidR="003A64B6" w:rsidRPr="00992D75">
        <w:rPr>
          <w:rFonts w:ascii="Times New Roman" w:hAnsi="Times New Roman" w:cs="Times New Roman"/>
          <w:lang w:val="sq-AL"/>
        </w:rPr>
        <w:t>re të trajtimit të mbeturinave.</w:t>
      </w:r>
    </w:p>
    <w:p w:rsidR="004E7640" w:rsidRPr="00992D75" w:rsidRDefault="00997B74" w:rsidP="004F7220">
      <w:pPr>
        <w:pStyle w:val="CM4"/>
        <w:numPr>
          <w:ilvl w:val="0"/>
          <w:numId w:val="8"/>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Shoqëritë që ofrojnë shërbime tregtare,</w:t>
      </w:r>
      <w:r w:rsidRPr="007F1618">
        <w:rPr>
          <w:rFonts w:ascii="Times New Roman" w:hAnsi="Times New Roman" w:cs="Times New Roman"/>
          <w:color w:val="FF0000"/>
          <w:lang w:val="sq-AL"/>
        </w:rPr>
        <w:t xml:space="preserve"> </w:t>
      </w:r>
      <w:r w:rsidRPr="00DC1CAC">
        <w:rPr>
          <w:rFonts w:ascii="Times New Roman" w:hAnsi="Times New Roman" w:cs="Times New Roman"/>
          <w:lang w:val="sq-AL"/>
        </w:rPr>
        <w:t>hoteliere</w:t>
      </w:r>
      <w:r w:rsidRPr="007F1618">
        <w:rPr>
          <w:rFonts w:ascii="Times New Roman" w:hAnsi="Times New Roman" w:cs="Times New Roman"/>
          <w:color w:val="FF0000"/>
          <w:lang w:val="sq-AL"/>
        </w:rPr>
        <w:t xml:space="preserve"> </w:t>
      </w:r>
      <w:r w:rsidRPr="00992D75">
        <w:rPr>
          <w:rFonts w:ascii="Times New Roman" w:hAnsi="Times New Roman" w:cs="Times New Roman"/>
          <w:lang w:val="sq-AL"/>
        </w:rPr>
        <w:t>dhe shërbime tjera, kanë për obligim të mbajnë mjedisin e pastër përreth objekteve, përfshi</w:t>
      </w:r>
      <w:r w:rsidR="003A64B6" w:rsidRPr="00992D75">
        <w:rPr>
          <w:rFonts w:ascii="Times New Roman" w:hAnsi="Times New Roman" w:cs="Times New Roman"/>
          <w:lang w:val="sq-AL"/>
        </w:rPr>
        <w:t>rë edhe trotuarin para objektit.</w:t>
      </w:r>
      <w:r w:rsidRPr="00992D75">
        <w:rPr>
          <w:rFonts w:ascii="Times New Roman" w:hAnsi="Times New Roman" w:cs="Times New Roman"/>
          <w:lang w:val="sq-AL"/>
        </w:rPr>
        <w:t xml:space="preserve"> </w:t>
      </w:r>
    </w:p>
    <w:p w:rsidR="00997B74" w:rsidRPr="00992D75" w:rsidRDefault="00997B74" w:rsidP="004F7220">
      <w:pPr>
        <w:pStyle w:val="CM4"/>
        <w:numPr>
          <w:ilvl w:val="0"/>
          <w:numId w:val="8"/>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Të gjithë krijuesit e mbeturinave janë të obliguar të regjistrohen në listat e shërbimit të konsumatorëve</w:t>
      </w:r>
      <w:r w:rsidR="005122E3" w:rsidRPr="00992D75">
        <w:rPr>
          <w:rFonts w:ascii="Times New Roman" w:hAnsi="Times New Roman" w:cs="Times New Roman"/>
          <w:lang w:val="sq-AL"/>
        </w:rPr>
        <w:t xml:space="preserve"> </w:t>
      </w:r>
      <w:r w:rsidRPr="00992D75">
        <w:rPr>
          <w:rFonts w:ascii="Times New Roman" w:hAnsi="Times New Roman" w:cs="Times New Roman"/>
          <w:lang w:val="sq-AL"/>
        </w:rPr>
        <w:t xml:space="preserve"> për mbledhje dhe bartjen e mbeturinave.</w:t>
      </w:r>
    </w:p>
    <w:p w:rsidR="00997B74" w:rsidRPr="00992D75" w:rsidRDefault="00997B74" w:rsidP="00740E0D">
      <w:pPr>
        <w:pStyle w:val="CM4"/>
        <w:spacing w:after="60" w:line="240" w:lineRule="auto"/>
        <w:jc w:val="both"/>
        <w:rPr>
          <w:rFonts w:ascii="Times New Roman" w:hAnsi="Times New Roman" w:cs="Times New Roman"/>
          <w:lang w:val="sq-AL"/>
        </w:rPr>
      </w:pPr>
      <w:r w:rsidRPr="00992D75">
        <w:rPr>
          <w:rFonts w:ascii="Times New Roman" w:hAnsi="Times New Roman" w:cs="Times New Roman"/>
          <w:lang w:val="sq-AL"/>
        </w:rPr>
        <w:t xml:space="preserve"> </w:t>
      </w:r>
    </w:p>
    <w:p w:rsidR="00997B74" w:rsidRPr="00992D75" w:rsidRDefault="00997B74" w:rsidP="00740E0D">
      <w:pPr>
        <w:autoSpaceDE w:val="0"/>
        <w:autoSpaceDN w:val="0"/>
        <w:adjustRightInd w:val="0"/>
        <w:spacing w:after="60"/>
        <w:jc w:val="center"/>
        <w:rPr>
          <w:rFonts w:eastAsia="Times New Roman"/>
          <w:b/>
        </w:rPr>
      </w:pPr>
      <w:r w:rsidRPr="00992D75">
        <w:rPr>
          <w:rFonts w:eastAsia="Times New Roman"/>
          <w:b/>
        </w:rPr>
        <w:t>Kontejnerët e mbeturinave</w:t>
      </w:r>
    </w:p>
    <w:p w:rsidR="00D025DE" w:rsidRDefault="00997B74" w:rsidP="00740E0D">
      <w:pPr>
        <w:autoSpaceDE w:val="0"/>
        <w:autoSpaceDN w:val="0"/>
        <w:adjustRightInd w:val="0"/>
        <w:spacing w:after="60"/>
        <w:jc w:val="center"/>
        <w:rPr>
          <w:b/>
        </w:rPr>
      </w:pPr>
      <w:r w:rsidRPr="00992D75">
        <w:rPr>
          <w:b/>
        </w:rPr>
        <w:t xml:space="preserve">Neni </w:t>
      </w:r>
      <w:r w:rsidR="009159C5">
        <w:rPr>
          <w:b/>
        </w:rPr>
        <w:t>8</w:t>
      </w:r>
    </w:p>
    <w:p w:rsidR="00790276" w:rsidRPr="00992D75" w:rsidRDefault="00790276" w:rsidP="00740E0D">
      <w:pPr>
        <w:autoSpaceDE w:val="0"/>
        <w:autoSpaceDN w:val="0"/>
        <w:adjustRightInd w:val="0"/>
        <w:spacing w:after="60"/>
        <w:jc w:val="center"/>
        <w:rPr>
          <w:b/>
        </w:rPr>
      </w:pPr>
    </w:p>
    <w:p w:rsidR="00A425BA" w:rsidRPr="00992D75" w:rsidRDefault="00997B74" w:rsidP="004F7220">
      <w:pPr>
        <w:pStyle w:val="BodyText"/>
        <w:numPr>
          <w:ilvl w:val="0"/>
          <w:numId w:val="9"/>
        </w:numPr>
        <w:tabs>
          <w:tab w:val="left" w:pos="-3690"/>
        </w:tabs>
        <w:spacing w:after="60"/>
        <w:ind w:left="360" w:right="18"/>
        <w:jc w:val="both"/>
      </w:pPr>
      <w:r w:rsidRPr="00992D75">
        <w:t>Komuna</w:t>
      </w:r>
      <w:r w:rsidR="005122E3" w:rsidRPr="00992D75">
        <w:t xml:space="preserve"> </w:t>
      </w:r>
      <w:r w:rsidRPr="00992D75">
        <w:t>(DMMP,</w:t>
      </w:r>
      <w:r w:rsidR="00A425BA" w:rsidRPr="00992D75">
        <w:t xml:space="preserve"> </w:t>
      </w:r>
      <w:r w:rsidRPr="00992D75">
        <w:t>DSHP</w:t>
      </w:r>
      <w:r w:rsidR="00A425BA" w:rsidRPr="00992D75">
        <w:t>I</w:t>
      </w:r>
      <w:r w:rsidR="007B143D">
        <w:t xml:space="preserve"> dhe DUP</w:t>
      </w:r>
      <w:r w:rsidR="008A6008" w:rsidRPr="00992D75">
        <w:t>)</w:t>
      </w:r>
      <w:r w:rsidRPr="00992D75">
        <w:t xml:space="preserve"> përcakton lloji</w:t>
      </w:r>
      <w:r w:rsidR="008A6008" w:rsidRPr="00992D75">
        <w:t xml:space="preserve">n, vëllimin, numrin, vendin dhe </w:t>
      </w:r>
      <w:r w:rsidRPr="00992D75">
        <w:t>qëllimin e vendosjes së kontejnerëve të mbeturinave</w:t>
      </w:r>
      <w:r w:rsidR="00F45583" w:rsidRPr="00992D75">
        <w:t>.</w:t>
      </w:r>
    </w:p>
    <w:p w:rsidR="00A425BA" w:rsidRPr="00992D75" w:rsidRDefault="00997B74" w:rsidP="004F7220">
      <w:pPr>
        <w:pStyle w:val="BodyText"/>
        <w:numPr>
          <w:ilvl w:val="0"/>
          <w:numId w:val="9"/>
        </w:numPr>
        <w:tabs>
          <w:tab w:val="left" w:pos="-3690"/>
        </w:tabs>
        <w:spacing w:after="60"/>
        <w:ind w:left="360" w:right="18"/>
        <w:jc w:val="both"/>
      </w:pPr>
      <w:r w:rsidRPr="00992D75">
        <w:t>Komuna</w:t>
      </w:r>
      <w:r w:rsidR="00A425BA" w:rsidRPr="00992D75">
        <w:t xml:space="preserve"> </w:t>
      </w:r>
      <w:r w:rsidRPr="00992D75">
        <w:t>(DMMP,</w:t>
      </w:r>
      <w:r w:rsidR="00A425BA" w:rsidRPr="00992D75">
        <w:t xml:space="preserve"> DSHPI)</w:t>
      </w:r>
      <w:r w:rsidRPr="00992D75">
        <w:t xml:space="preserve"> vendos kontejne</w:t>
      </w:r>
      <w:r w:rsidR="00F45583" w:rsidRPr="00992D75">
        <w:t>rët mbitokësorë dhe nëntokësorë.</w:t>
      </w:r>
    </w:p>
    <w:p w:rsidR="00F45583" w:rsidRPr="00992D75" w:rsidRDefault="00997B74" w:rsidP="004F7220">
      <w:pPr>
        <w:pStyle w:val="BodyText"/>
        <w:numPr>
          <w:ilvl w:val="0"/>
          <w:numId w:val="9"/>
        </w:numPr>
        <w:tabs>
          <w:tab w:val="left" w:pos="-3690"/>
        </w:tabs>
        <w:spacing w:after="60"/>
        <w:ind w:left="360" w:right="18"/>
        <w:jc w:val="both"/>
      </w:pPr>
      <w:r w:rsidRPr="00992D75">
        <w:t>Për mbledhjen dhe ndarjen e mbeturinave përdoren kontejnerë dhe shporta, si n</w:t>
      </w:r>
      <w:r w:rsidR="00F45583" w:rsidRPr="00992D75">
        <w:t>ë vijim: Madhësia e kontejnerit</w:t>
      </w:r>
      <w:r w:rsidRPr="00992D75">
        <w:t>,</w:t>
      </w:r>
      <w:r w:rsidR="005122E3" w:rsidRPr="00992D75">
        <w:t xml:space="preserve"> </w:t>
      </w:r>
      <w:r w:rsidR="00F45583" w:rsidRPr="00992D75">
        <w:t>pesha maksimale e lejuar</w:t>
      </w:r>
      <w:r w:rsidRPr="00992D75">
        <w:t>,</w:t>
      </w:r>
      <w:r w:rsidR="00F45583" w:rsidRPr="00992D75">
        <w:t xml:space="preserve"> </w:t>
      </w:r>
      <w:r w:rsidRPr="00992D75">
        <w:t>lloji i mbeturinave</w:t>
      </w:r>
      <w:r w:rsidR="00F45583" w:rsidRPr="00992D75">
        <w:t>:</w:t>
      </w:r>
    </w:p>
    <w:p w:rsidR="002B214B" w:rsidRPr="00992D75" w:rsidRDefault="002B214B" w:rsidP="004F7220">
      <w:pPr>
        <w:pStyle w:val="BodyText"/>
        <w:numPr>
          <w:ilvl w:val="1"/>
          <w:numId w:val="9"/>
        </w:numPr>
        <w:tabs>
          <w:tab w:val="left" w:pos="-3690"/>
        </w:tabs>
        <w:spacing w:after="0"/>
        <w:ind w:left="907" w:right="14" w:hanging="547"/>
        <w:jc w:val="both"/>
      </w:pPr>
      <w:r w:rsidRPr="00992D75">
        <w:t>1.1 m³ dhe</w:t>
      </w:r>
      <w:r w:rsidR="005122E3" w:rsidRPr="00992D75">
        <w:t xml:space="preserve"> </w:t>
      </w:r>
      <w:r w:rsidR="00997B74" w:rsidRPr="00992D75">
        <w:t>3.2 m</w:t>
      </w:r>
      <w:r w:rsidR="005122E3" w:rsidRPr="00992D75">
        <w:t>³,</w:t>
      </w:r>
      <w:r w:rsidR="00997B74" w:rsidRPr="00992D75">
        <w:t xml:space="preserve"> (kontejnerë nëntokësor dhe mbitokësor) 440 kg – 1320 kg mbeturina të amvisërisë</w:t>
      </w:r>
      <w:r w:rsidR="005122E3" w:rsidRPr="00992D75">
        <w:t xml:space="preserve"> ,</w:t>
      </w:r>
      <w:r w:rsidR="00997B74" w:rsidRPr="00992D75">
        <w:t xml:space="preserve"> </w:t>
      </w:r>
    </w:p>
    <w:p w:rsidR="002B214B" w:rsidRPr="00992D75" w:rsidRDefault="002B214B" w:rsidP="004F7220">
      <w:pPr>
        <w:pStyle w:val="BodyText"/>
        <w:numPr>
          <w:ilvl w:val="1"/>
          <w:numId w:val="9"/>
        </w:numPr>
        <w:tabs>
          <w:tab w:val="left" w:pos="-3690"/>
        </w:tabs>
        <w:spacing w:after="0"/>
        <w:ind w:left="907" w:right="14" w:hanging="547"/>
        <w:jc w:val="both"/>
      </w:pPr>
      <w:r w:rsidRPr="00992D75">
        <w:t xml:space="preserve"> </w:t>
      </w:r>
      <w:r w:rsidR="00997B74" w:rsidRPr="00992D75">
        <w:t>5 m³, 4000 kg mbeturina inerte</w:t>
      </w:r>
      <w:r w:rsidRPr="00992D75">
        <w:t>;</w:t>
      </w:r>
      <w:r w:rsidR="00997B74" w:rsidRPr="00992D75">
        <w:t xml:space="preserve"> </w:t>
      </w:r>
    </w:p>
    <w:p w:rsidR="002B214B" w:rsidRPr="00992D75" w:rsidRDefault="009159C5" w:rsidP="004F7220">
      <w:pPr>
        <w:pStyle w:val="BodyText"/>
        <w:numPr>
          <w:ilvl w:val="1"/>
          <w:numId w:val="9"/>
        </w:numPr>
        <w:tabs>
          <w:tab w:val="left" w:pos="-3690"/>
        </w:tabs>
        <w:spacing w:after="0"/>
        <w:ind w:left="907" w:right="14" w:hanging="547"/>
        <w:jc w:val="both"/>
      </w:pPr>
      <w:r>
        <w:t xml:space="preserve"> </w:t>
      </w:r>
      <w:r w:rsidR="00997B74" w:rsidRPr="00992D75">
        <w:t>7 m³, 6000 kg mbeturina të vëllimshme</w:t>
      </w:r>
      <w:r w:rsidR="005122E3" w:rsidRPr="00992D75">
        <w:t xml:space="preserve"> </w:t>
      </w:r>
      <w:r w:rsidR="002B214B" w:rsidRPr="00992D75">
        <w:t>;</w:t>
      </w:r>
    </w:p>
    <w:p w:rsidR="00A425BA" w:rsidRPr="00992D75" w:rsidRDefault="00997B74" w:rsidP="004F7220">
      <w:pPr>
        <w:pStyle w:val="BodyText"/>
        <w:numPr>
          <w:ilvl w:val="1"/>
          <w:numId w:val="9"/>
        </w:numPr>
        <w:tabs>
          <w:tab w:val="left" w:pos="-3690"/>
        </w:tabs>
        <w:spacing w:after="0"/>
        <w:ind w:left="907" w:right="14" w:hanging="547"/>
        <w:jc w:val="both"/>
      </w:pPr>
      <w:r w:rsidRPr="00992D75">
        <w:t xml:space="preserve"> Madhësia e shportave për mbeturina të amvisërisë, përcaktuar në </w:t>
      </w:r>
      <w:r w:rsidR="004A2CC2" w:rsidRPr="00992D75">
        <w:t>litër: 60</w:t>
      </w:r>
      <w:r w:rsidR="002D0BEA">
        <w:t xml:space="preserve"> </w:t>
      </w:r>
      <w:r w:rsidR="004A2CC2" w:rsidRPr="00992D75">
        <w:t>l</w:t>
      </w:r>
      <w:r w:rsidR="005122E3" w:rsidRPr="00992D75">
        <w:t xml:space="preserve"> ,</w:t>
      </w:r>
      <w:r w:rsidR="004A2CC2" w:rsidRPr="00992D75">
        <w:t xml:space="preserve"> 80 l </w:t>
      </w:r>
      <w:r w:rsidR="005122E3" w:rsidRPr="00992D75">
        <w:t xml:space="preserve"> </w:t>
      </w:r>
      <w:r w:rsidR="002B214B" w:rsidRPr="00992D75">
        <w:t>dhe 120 l.</w:t>
      </w:r>
    </w:p>
    <w:p w:rsidR="00A425BA" w:rsidRPr="00992D75" w:rsidRDefault="00997B74" w:rsidP="004F7220">
      <w:pPr>
        <w:pStyle w:val="BodyText"/>
        <w:numPr>
          <w:ilvl w:val="0"/>
          <w:numId w:val="9"/>
        </w:numPr>
        <w:tabs>
          <w:tab w:val="left" w:pos="-3690"/>
        </w:tabs>
        <w:spacing w:after="60"/>
        <w:ind w:left="360" w:right="18"/>
        <w:jc w:val="both"/>
      </w:pPr>
      <w:r w:rsidRPr="00992D75">
        <w:t>Shportat e vëllimeve, vendosen në vende të përshtatshme</w:t>
      </w:r>
      <w:r w:rsidR="004A2CC2" w:rsidRPr="00992D75">
        <w:t xml:space="preserve"> në bashkëpunim me komunitetin</w:t>
      </w:r>
      <w:r w:rsidR="005850EE" w:rsidRPr="00992D75">
        <w:t>.</w:t>
      </w:r>
    </w:p>
    <w:p w:rsidR="00A425BA" w:rsidRPr="00992D75" w:rsidRDefault="00997B74" w:rsidP="004F7220">
      <w:pPr>
        <w:pStyle w:val="BodyText"/>
        <w:numPr>
          <w:ilvl w:val="0"/>
          <w:numId w:val="9"/>
        </w:numPr>
        <w:tabs>
          <w:tab w:val="left" w:pos="-3690"/>
        </w:tabs>
        <w:spacing w:after="60"/>
        <w:ind w:left="360" w:right="18"/>
        <w:jc w:val="both"/>
      </w:pPr>
      <w:r w:rsidRPr="00992D75">
        <w:t>Në shtëpitë dhe objektet private duhet pasur së paku dy ose me tepër kontejnerë për hedhjen e mbeturinave të ndara</w:t>
      </w:r>
      <w:r w:rsidR="007D4C09" w:rsidRPr="00992D75">
        <w:t>,</w:t>
      </w:r>
      <w:r w:rsidRPr="00992D75">
        <w:t xml:space="preserve"> nëse grumbullimi është i ndarë</w:t>
      </w:r>
      <w:r w:rsidR="007D4C09" w:rsidRPr="00992D75">
        <w:t xml:space="preserve"> </w:t>
      </w:r>
      <w:r w:rsidR="00395E1C" w:rsidRPr="00992D75">
        <w:t>(DMMP)</w:t>
      </w:r>
      <w:r w:rsidR="005850EE" w:rsidRPr="00992D75">
        <w:t>.</w:t>
      </w:r>
      <w:r w:rsidRPr="00992D75">
        <w:t xml:space="preserve"> </w:t>
      </w:r>
    </w:p>
    <w:p w:rsidR="008A6008" w:rsidRPr="00992D75" w:rsidRDefault="00997B74" w:rsidP="004F7220">
      <w:pPr>
        <w:pStyle w:val="BodyText"/>
        <w:numPr>
          <w:ilvl w:val="0"/>
          <w:numId w:val="9"/>
        </w:numPr>
        <w:tabs>
          <w:tab w:val="left" w:pos="-3690"/>
        </w:tabs>
        <w:spacing w:after="60"/>
        <w:ind w:left="360" w:right="18"/>
        <w:jc w:val="both"/>
      </w:pPr>
      <w:r w:rsidRPr="00992D75">
        <w:t>Numri i kontejnerëve duhet të përshtatet me numrin e banorëve në objektet e përbashkëta të banimit dhe l</w:t>
      </w:r>
      <w:r w:rsidR="004A2CC2" w:rsidRPr="00992D75">
        <w:t>lojin e mbeturinave që krijojnë</w:t>
      </w:r>
      <w:r w:rsidR="005850EE" w:rsidRPr="00992D75">
        <w:t>.</w:t>
      </w:r>
    </w:p>
    <w:p w:rsidR="008A6008" w:rsidRPr="00992D75" w:rsidRDefault="00997B74" w:rsidP="004F7220">
      <w:pPr>
        <w:pStyle w:val="BodyText"/>
        <w:numPr>
          <w:ilvl w:val="0"/>
          <w:numId w:val="9"/>
        </w:numPr>
        <w:tabs>
          <w:tab w:val="left" w:pos="-3690"/>
        </w:tabs>
        <w:spacing w:after="60"/>
        <w:ind w:left="360" w:right="18"/>
        <w:jc w:val="both"/>
      </w:pPr>
      <w:r w:rsidRPr="00992D75">
        <w:t>Hedhja e mbeturinave shtëpiake nga personat e objekteve të banimit kolektiv, bëhet në kontejnerët apo në vendet për mbledhjen dhe ndarjen e mbeturinave</w:t>
      </w:r>
      <w:r w:rsidR="005850EE" w:rsidRPr="00992D75">
        <w:t>.</w:t>
      </w:r>
    </w:p>
    <w:p w:rsidR="008A6008" w:rsidRPr="00992D75" w:rsidRDefault="00997B74" w:rsidP="004F7220">
      <w:pPr>
        <w:pStyle w:val="BodyText"/>
        <w:numPr>
          <w:ilvl w:val="0"/>
          <w:numId w:val="9"/>
        </w:numPr>
        <w:tabs>
          <w:tab w:val="left" w:pos="-3690"/>
        </w:tabs>
        <w:spacing w:after="60"/>
        <w:ind w:left="360" w:right="18"/>
        <w:jc w:val="both"/>
      </w:pPr>
      <w:r w:rsidRPr="00992D75">
        <w:t>Qytetarët duhet të jenë të informuar mbi llojin e kontejnerëve të ofruar nga Komuna, në bashkëpunim me operator</w:t>
      </w:r>
      <w:r w:rsidR="00337246" w:rsidRPr="00992D75">
        <w:t>in ose  palët e treta të kontraktuara</w:t>
      </w:r>
      <w:r w:rsidR="005850EE" w:rsidRPr="00992D75">
        <w:t>.</w:t>
      </w:r>
    </w:p>
    <w:p w:rsidR="00997B74" w:rsidRDefault="00997B74" w:rsidP="004F7220">
      <w:pPr>
        <w:pStyle w:val="BodyText"/>
        <w:numPr>
          <w:ilvl w:val="0"/>
          <w:numId w:val="9"/>
        </w:numPr>
        <w:tabs>
          <w:tab w:val="left" w:pos="-3690"/>
        </w:tabs>
        <w:spacing w:after="60"/>
        <w:ind w:left="360" w:right="18"/>
        <w:jc w:val="both"/>
      </w:pPr>
      <w:r w:rsidRPr="00992D75">
        <w:t>Nëse grumbullimi është i ndarë</w:t>
      </w:r>
      <w:r w:rsidR="00337246" w:rsidRPr="00992D75">
        <w:t>,</w:t>
      </w:r>
      <w:r w:rsidRPr="00992D75">
        <w:t xml:space="preserve"> kontejnerët shërbejnë për hedhjen e mbeturinave të ndara. </w:t>
      </w:r>
    </w:p>
    <w:p w:rsidR="00E01720" w:rsidRDefault="00E01720" w:rsidP="004F7220">
      <w:pPr>
        <w:pStyle w:val="BodyText"/>
        <w:numPr>
          <w:ilvl w:val="0"/>
          <w:numId w:val="9"/>
        </w:numPr>
        <w:tabs>
          <w:tab w:val="left" w:pos="-3690"/>
        </w:tabs>
        <w:spacing w:after="60"/>
        <w:ind w:left="360" w:right="18"/>
        <w:jc w:val="both"/>
      </w:pPr>
      <w:r>
        <w:t>Grumbullimi, transporti dhe deponimi i mbeturinave të vëllimshme, dy herë në vit, pa pagesë:</w:t>
      </w:r>
    </w:p>
    <w:p w:rsidR="00E01720" w:rsidRDefault="00E01720" w:rsidP="00E01720">
      <w:pPr>
        <w:pStyle w:val="BodyText"/>
        <w:tabs>
          <w:tab w:val="left" w:pos="-3690"/>
        </w:tabs>
        <w:spacing w:after="60"/>
        <w:ind w:left="360" w:right="18"/>
        <w:jc w:val="both"/>
      </w:pPr>
      <w:r>
        <w:t xml:space="preserve"> a) java e parë e muajit maj [ aksion pranveror] dhe</w:t>
      </w:r>
    </w:p>
    <w:p w:rsidR="00E01720" w:rsidRPr="00992D75" w:rsidRDefault="00E01720" w:rsidP="00E01720">
      <w:pPr>
        <w:pStyle w:val="BodyText"/>
        <w:tabs>
          <w:tab w:val="left" w:pos="-3690"/>
        </w:tabs>
        <w:spacing w:after="60"/>
        <w:ind w:left="360" w:right="18"/>
        <w:jc w:val="both"/>
      </w:pPr>
      <w:r>
        <w:t xml:space="preserve"> b) java e pare muajit nëntor[ aksion vjeshtor].</w:t>
      </w:r>
    </w:p>
    <w:p w:rsidR="009159C5" w:rsidRPr="00850686" w:rsidRDefault="009159C5" w:rsidP="00850686">
      <w:pPr>
        <w:pStyle w:val="Default"/>
        <w:rPr>
          <w:lang w:val="sq-AL"/>
        </w:rPr>
      </w:pPr>
    </w:p>
    <w:p w:rsidR="00790276" w:rsidRPr="00790276" w:rsidRDefault="00C50EF0" w:rsidP="00790276">
      <w:pPr>
        <w:pStyle w:val="CM2"/>
        <w:spacing w:after="60" w:line="240" w:lineRule="auto"/>
        <w:ind w:right="18"/>
        <w:jc w:val="center"/>
        <w:rPr>
          <w:rFonts w:ascii="Times New Roman" w:hAnsi="Times New Roman" w:cs="Times New Roman"/>
          <w:b/>
          <w:lang w:val="sq-AL"/>
        </w:rPr>
      </w:pPr>
      <w:r w:rsidRPr="00992D75">
        <w:rPr>
          <w:rFonts w:ascii="Times New Roman" w:hAnsi="Times New Roman" w:cs="Times New Roman"/>
          <w:b/>
          <w:lang w:val="sq-AL"/>
        </w:rPr>
        <w:t>Vendosja e  k</w:t>
      </w:r>
      <w:r w:rsidR="00997B74" w:rsidRPr="00992D75">
        <w:rPr>
          <w:rFonts w:ascii="Times New Roman" w:hAnsi="Times New Roman" w:cs="Times New Roman"/>
          <w:b/>
          <w:lang w:val="sq-AL"/>
        </w:rPr>
        <w:t>ontejnerë</w:t>
      </w:r>
      <w:r w:rsidRPr="00992D75">
        <w:rPr>
          <w:rFonts w:ascii="Times New Roman" w:hAnsi="Times New Roman" w:cs="Times New Roman"/>
          <w:b/>
          <w:lang w:val="sq-AL"/>
        </w:rPr>
        <w:t>ve</w:t>
      </w:r>
      <w:r w:rsidR="00997B74" w:rsidRPr="00992D75">
        <w:rPr>
          <w:rFonts w:ascii="Times New Roman" w:hAnsi="Times New Roman" w:cs="Times New Roman"/>
          <w:b/>
          <w:lang w:val="sq-AL"/>
        </w:rPr>
        <w:t>, orari,</w:t>
      </w:r>
      <w:r w:rsidR="00F37B76" w:rsidRPr="00992D75">
        <w:rPr>
          <w:rFonts w:ascii="Times New Roman" w:hAnsi="Times New Roman" w:cs="Times New Roman"/>
          <w:b/>
          <w:lang w:val="sq-AL"/>
        </w:rPr>
        <w:t xml:space="preserve"> </w:t>
      </w:r>
      <w:r w:rsidR="00997B74" w:rsidRPr="00992D75">
        <w:rPr>
          <w:rFonts w:ascii="Times New Roman" w:hAnsi="Times New Roman" w:cs="Times New Roman"/>
          <w:b/>
          <w:lang w:val="sq-AL"/>
        </w:rPr>
        <w:t xml:space="preserve">lloji dhe </w:t>
      </w:r>
      <w:r w:rsidR="00997B74" w:rsidRPr="00992D75">
        <w:rPr>
          <w:rFonts w:ascii="Times New Roman" w:hAnsi="Times New Roman" w:cs="Times New Roman"/>
          <w:lang w:val="sq-AL"/>
        </w:rPr>
        <w:t xml:space="preserve"> </w:t>
      </w:r>
      <w:r w:rsidR="00CF07FC" w:rsidRPr="00992D75">
        <w:rPr>
          <w:rFonts w:ascii="Times New Roman" w:hAnsi="Times New Roman" w:cs="Times New Roman"/>
          <w:b/>
          <w:lang w:val="sq-AL"/>
        </w:rPr>
        <w:t>kontratat</w:t>
      </w:r>
      <w:r w:rsidR="00997B74" w:rsidRPr="00992D75">
        <w:rPr>
          <w:rFonts w:ascii="Times New Roman" w:hAnsi="Times New Roman" w:cs="Times New Roman"/>
          <w:b/>
          <w:lang w:val="sq-AL"/>
        </w:rPr>
        <w:t xml:space="preserve"> e veçanta</w:t>
      </w:r>
    </w:p>
    <w:p w:rsidR="00997B74" w:rsidRDefault="00997B74" w:rsidP="008A6008">
      <w:pPr>
        <w:pStyle w:val="CM2"/>
        <w:spacing w:after="60" w:line="240" w:lineRule="auto"/>
        <w:ind w:right="18"/>
        <w:jc w:val="center"/>
        <w:rPr>
          <w:rFonts w:ascii="Times New Roman" w:hAnsi="Times New Roman" w:cs="Times New Roman"/>
          <w:b/>
          <w:bCs/>
          <w:color w:val="000000"/>
          <w:lang w:val="sq-AL"/>
        </w:rPr>
      </w:pPr>
      <w:r w:rsidRPr="00992D75">
        <w:rPr>
          <w:rFonts w:ascii="Times New Roman" w:hAnsi="Times New Roman" w:cs="Times New Roman"/>
          <w:b/>
          <w:bCs/>
          <w:color w:val="000000"/>
          <w:lang w:val="sq-AL"/>
        </w:rPr>
        <w:t xml:space="preserve">Neni </w:t>
      </w:r>
      <w:r w:rsidR="009159C5">
        <w:rPr>
          <w:rFonts w:ascii="Times New Roman" w:hAnsi="Times New Roman" w:cs="Times New Roman"/>
          <w:b/>
          <w:bCs/>
          <w:color w:val="000000"/>
          <w:lang w:val="sq-AL"/>
        </w:rPr>
        <w:t>9</w:t>
      </w:r>
    </w:p>
    <w:p w:rsidR="00790276" w:rsidRPr="00790276" w:rsidRDefault="00790276" w:rsidP="00790276">
      <w:pPr>
        <w:pStyle w:val="Default"/>
        <w:rPr>
          <w:lang w:val="sq-AL"/>
        </w:rPr>
      </w:pPr>
    </w:p>
    <w:p w:rsidR="008A6008" w:rsidRPr="00992D75" w:rsidRDefault="00997B74" w:rsidP="004F7220">
      <w:pPr>
        <w:pStyle w:val="BodyText"/>
        <w:numPr>
          <w:ilvl w:val="0"/>
          <w:numId w:val="10"/>
        </w:numPr>
        <w:tabs>
          <w:tab w:val="left" w:pos="-2970"/>
        </w:tabs>
        <w:spacing w:after="60"/>
        <w:ind w:left="360" w:right="18"/>
        <w:jc w:val="both"/>
      </w:pPr>
      <w:r w:rsidRPr="00992D75">
        <w:t>Kontejnerët për hedhjen e mbeturinave duhet të vendosen në vende të dukshme dhe të përshtatshme, ku nuk shkaktojnë pengesë apo rrezik për lëvizjen e lirë të qytetarëve dhe qarkullimin e mallrave</w:t>
      </w:r>
      <w:r w:rsidR="005850EE" w:rsidRPr="00992D75">
        <w:t>.</w:t>
      </w:r>
    </w:p>
    <w:p w:rsidR="008A6008" w:rsidRPr="00992D75" w:rsidRDefault="00997B74" w:rsidP="004F7220">
      <w:pPr>
        <w:pStyle w:val="BodyText"/>
        <w:numPr>
          <w:ilvl w:val="0"/>
          <w:numId w:val="10"/>
        </w:numPr>
        <w:tabs>
          <w:tab w:val="left" w:pos="-2970"/>
        </w:tabs>
        <w:spacing w:after="60"/>
        <w:ind w:left="360" w:right="18"/>
        <w:jc w:val="both"/>
      </w:pPr>
      <w:r w:rsidRPr="00992D75">
        <w:lastRenderedPageBreak/>
        <w:t xml:space="preserve">Kontejnerët duhet të kenë ngjyra të ndryshme ose mbishkrime të dukshme që udhëzojnë për klasifikimin e mbeturinave nëse paraqitet </w:t>
      </w:r>
      <w:r w:rsidR="004A2CC2" w:rsidRPr="00992D75">
        <w:t>nevoja</w:t>
      </w:r>
      <w:r w:rsidR="005850EE" w:rsidRPr="00992D75">
        <w:t>.</w:t>
      </w:r>
    </w:p>
    <w:p w:rsidR="008A6008" w:rsidRPr="00992D75" w:rsidRDefault="00997B74" w:rsidP="004F7220">
      <w:pPr>
        <w:pStyle w:val="BodyText"/>
        <w:numPr>
          <w:ilvl w:val="0"/>
          <w:numId w:val="10"/>
        </w:numPr>
        <w:tabs>
          <w:tab w:val="left" w:pos="-2970"/>
        </w:tabs>
        <w:spacing w:after="60"/>
        <w:ind w:left="360" w:right="18"/>
        <w:jc w:val="both"/>
      </w:pPr>
      <w:r w:rsidRPr="00992D75">
        <w:t xml:space="preserve">Kontejnerët në masën deri 1.1 </w:t>
      </w:r>
      <w:r w:rsidRPr="009159C5">
        <w:t>m</w:t>
      </w:r>
      <w:r w:rsidRPr="00992D75">
        <w:t xml:space="preserve"> </w:t>
      </w:r>
      <w:r w:rsidR="004A2CC2" w:rsidRPr="00992D75">
        <w:t>duhet të kenë mekanizëm mbyllës</w:t>
      </w:r>
      <w:r w:rsidR="005850EE" w:rsidRPr="00992D75">
        <w:t>.</w:t>
      </w:r>
    </w:p>
    <w:p w:rsidR="008A6008" w:rsidRPr="00992D75" w:rsidRDefault="00997B74" w:rsidP="004F7220">
      <w:pPr>
        <w:pStyle w:val="BodyText"/>
        <w:numPr>
          <w:ilvl w:val="0"/>
          <w:numId w:val="10"/>
        </w:numPr>
        <w:tabs>
          <w:tab w:val="left" w:pos="-2970"/>
        </w:tabs>
        <w:spacing w:after="60"/>
        <w:ind w:left="360" w:right="18"/>
        <w:jc w:val="both"/>
      </w:pPr>
      <w:r w:rsidRPr="00992D75">
        <w:t xml:space="preserve">Kontejnerët duhet të kenë sipërfaqe të lëmuar, që mund të pastrohen lehtësisht dhe materiali i </w:t>
      </w:r>
      <w:r w:rsidR="00AC4E74" w:rsidRPr="00992D75">
        <w:t xml:space="preserve">tyre (metal, plastikë etj.) </w:t>
      </w:r>
      <w:r w:rsidRPr="00992D75">
        <w:t>duhet të jetë i qëndruesh</w:t>
      </w:r>
      <w:r w:rsidR="004A2CC2" w:rsidRPr="00992D75">
        <w:t>ëm dhe i papërshkueshëm nga uji</w:t>
      </w:r>
      <w:r w:rsidR="005850EE" w:rsidRPr="00992D75">
        <w:t>.</w:t>
      </w:r>
      <w:r w:rsidRPr="00992D75">
        <w:t xml:space="preserve"> </w:t>
      </w:r>
    </w:p>
    <w:p w:rsidR="008A6008" w:rsidRPr="00992D75" w:rsidRDefault="00997B74" w:rsidP="004F7220">
      <w:pPr>
        <w:pStyle w:val="BodyText"/>
        <w:numPr>
          <w:ilvl w:val="0"/>
          <w:numId w:val="10"/>
        </w:numPr>
        <w:tabs>
          <w:tab w:val="left" w:pos="-2970"/>
        </w:tabs>
        <w:spacing w:after="60"/>
        <w:ind w:left="360" w:right="18"/>
        <w:jc w:val="both"/>
      </w:pPr>
      <w:r w:rsidRPr="00992D75">
        <w:t>Kontejnerët për mbeturina duhet të jenë teknikisht të përshtatshëm për automjetet që bëjnë zbrazjen e mbeturinave</w:t>
      </w:r>
      <w:r w:rsidR="005850EE" w:rsidRPr="00992D75">
        <w:t>.</w:t>
      </w:r>
      <w:r w:rsidRPr="00992D75">
        <w:t xml:space="preserve"> </w:t>
      </w:r>
    </w:p>
    <w:p w:rsidR="00AC4E74" w:rsidRPr="00992D75" w:rsidRDefault="00997B74" w:rsidP="004F7220">
      <w:pPr>
        <w:pStyle w:val="BodyText"/>
        <w:numPr>
          <w:ilvl w:val="0"/>
          <w:numId w:val="10"/>
        </w:numPr>
        <w:tabs>
          <w:tab w:val="left" w:pos="-2970"/>
        </w:tabs>
        <w:spacing w:after="60"/>
        <w:ind w:left="360" w:right="18"/>
        <w:jc w:val="both"/>
      </w:pPr>
      <w:r w:rsidRPr="00992D75">
        <w:t>Lokacionet për vendosjen e kontejnerëve i cakton Komuna,</w:t>
      </w:r>
      <w:r w:rsidR="000B77A3" w:rsidRPr="00992D75">
        <w:t xml:space="preserve"> </w:t>
      </w:r>
      <w:r w:rsidRPr="00992D75">
        <w:t>operatori në p</w:t>
      </w:r>
      <w:r w:rsidR="004A2CC2" w:rsidRPr="00992D75">
        <w:t>ërputhje me planet rregulluese</w:t>
      </w:r>
      <w:r w:rsidR="00576536" w:rsidRPr="00992D75">
        <w:t>.</w:t>
      </w:r>
    </w:p>
    <w:p w:rsidR="00AC4E74" w:rsidRPr="00992D75" w:rsidRDefault="00997B74" w:rsidP="004F7220">
      <w:pPr>
        <w:pStyle w:val="BodyText"/>
        <w:numPr>
          <w:ilvl w:val="0"/>
          <w:numId w:val="10"/>
        </w:numPr>
        <w:tabs>
          <w:tab w:val="left" w:pos="-2970"/>
        </w:tabs>
        <w:spacing w:after="60"/>
        <w:ind w:left="360" w:right="18"/>
        <w:jc w:val="both"/>
      </w:pPr>
      <w:r w:rsidRPr="00992D75">
        <w:t xml:space="preserve">Kontejnerët dhe shportat e mbeturinave lejohen në përdorim nga ana e </w:t>
      </w:r>
      <w:r w:rsidR="005850EE" w:rsidRPr="00992D75">
        <w:t>Komunës</w:t>
      </w:r>
      <w:r w:rsidRPr="00992D75">
        <w:t xml:space="preserve">, në përputhje me kërkesën e operatorit </w:t>
      </w:r>
      <w:r w:rsidR="000B77A3" w:rsidRPr="00992D75">
        <w:t xml:space="preserve">apo </w:t>
      </w:r>
      <w:r w:rsidR="004A2CC2" w:rsidRPr="00992D75">
        <w:t>palëve të treta të kontraktuara</w:t>
      </w:r>
      <w:r w:rsidR="00576536" w:rsidRPr="00992D75">
        <w:t>.</w:t>
      </w:r>
      <w:r w:rsidRPr="00992D75">
        <w:t xml:space="preserve"> </w:t>
      </w:r>
    </w:p>
    <w:p w:rsidR="00AC4E74" w:rsidRPr="00992D75" w:rsidRDefault="00997B74" w:rsidP="004F7220">
      <w:pPr>
        <w:pStyle w:val="BodyText"/>
        <w:numPr>
          <w:ilvl w:val="0"/>
          <w:numId w:val="10"/>
        </w:numPr>
        <w:tabs>
          <w:tab w:val="left" w:pos="-2970"/>
        </w:tabs>
        <w:spacing w:after="60"/>
        <w:ind w:left="360" w:right="18"/>
        <w:jc w:val="both"/>
      </w:pPr>
      <w:r w:rsidRPr="00992D75">
        <w:t>Orarin dhe dinamikën e mbledhje</w:t>
      </w:r>
      <w:r w:rsidR="00C50EF0" w:rsidRPr="00992D75">
        <w:t xml:space="preserve">s </w:t>
      </w:r>
      <w:r w:rsidRPr="00992D75">
        <w:t>së mbeturin</w:t>
      </w:r>
      <w:r w:rsidR="00C50EF0" w:rsidRPr="00992D75">
        <w:t>ave e përcakton Komuna</w:t>
      </w:r>
      <w:r w:rsidR="00576536" w:rsidRPr="00992D75">
        <w:t xml:space="preserve"> </w:t>
      </w:r>
      <w:r w:rsidR="00C50EF0" w:rsidRPr="00992D75">
        <w:t>(DMMP</w:t>
      </w:r>
      <w:r w:rsidRPr="00992D75">
        <w:t>), në bashkëpunim me operatorin</w:t>
      </w:r>
      <w:r w:rsidR="00576536" w:rsidRPr="00992D75">
        <w:t>.</w:t>
      </w:r>
      <w:r w:rsidRPr="00992D75">
        <w:t xml:space="preserve"> </w:t>
      </w:r>
    </w:p>
    <w:p w:rsidR="00AC4E74" w:rsidRPr="00992D75" w:rsidRDefault="00997B74" w:rsidP="004F7220">
      <w:pPr>
        <w:pStyle w:val="BodyText"/>
        <w:numPr>
          <w:ilvl w:val="0"/>
          <w:numId w:val="10"/>
        </w:numPr>
        <w:tabs>
          <w:tab w:val="left" w:pos="-2970"/>
        </w:tabs>
        <w:spacing w:after="60"/>
        <w:ind w:left="360" w:right="18"/>
        <w:jc w:val="both"/>
      </w:pPr>
      <w:r w:rsidRPr="00992D75">
        <w:t>Komuna (D</w:t>
      </w:r>
      <w:r w:rsidR="000F0CF7" w:rsidRPr="00992D75">
        <w:t>MMP,</w:t>
      </w:r>
      <w:r w:rsidR="00AC4E74" w:rsidRPr="00992D75">
        <w:t xml:space="preserve"> </w:t>
      </w:r>
      <w:r w:rsidR="000F0CF7" w:rsidRPr="00992D75">
        <w:t>DSH</w:t>
      </w:r>
      <w:r w:rsidRPr="00992D75">
        <w:t>P</w:t>
      </w:r>
      <w:r w:rsidR="000F0CF7" w:rsidRPr="00992D75">
        <w:t>I</w:t>
      </w:r>
      <w:r w:rsidRPr="00992D75">
        <w:t>) sipas nevojës</w:t>
      </w:r>
      <w:r w:rsidR="00576536" w:rsidRPr="00992D75">
        <w:t xml:space="preserve"> e</w:t>
      </w:r>
      <w:r w:rsidRPr="00992D75">
        <w:t xml:space="preserve"> autorizon operatorin që të bëjë mbledhjen e mbeturinave edhe jashtë o</w:t>
      </w:r>
      <w:r w:rsidR="00033EB1" w:rsidRPr="00992D75">
        <w:t xml:space="preserve">rarit dhe dinamikës së paraparë </w:t>
      </w:r>
      <w:r w:rsidRPr="00992D75">
        <w:t xml:space="preserve"> </w:t>
      </w:r>
      <w:r w:rsidR="00576536" w:rsidRPr="00992D75">
        <w:t>me marrëveshje.</w:t>
      </w:r>
    </w:p>
    <w:p w:rsidR="00AC4E74" w:rsidRPr="00992D75" w:rsidRDefault="00C50EF0" w:rsidP="004F7220">
      <w:pPr>
        <w:pStyle w:val="BodyText"/>
        <w:numPr>
          <w:ilvl w:val="0"/>
          <w:numId w:val="10"/>
        </w:numPr>
        <w:tabs>
          <w:tab w:val="left" w:pos="-2970"/>
        </w:tabs>
        <w:spacing w:after="60"/>
        <w:ind w:left="360" w:right="18"/>
        <w:jc w:val="both"/>
      </w:pPr>
      <w:r w:rsidRPr="00992D75">
        <w:t>Komuna</w:t>
      </w:r>
      <w:r w:rsidR="00AC4E74" w:rsidRPr="00992D75">
        <w:t xml:space="preserve"> </w:t>
      </w:r>
      <w:r w:rsidR="003232DC" w:rsidRPr="00992D75">
        <w:t>(DMMP,</w:t>
      </w:r>
      <w:r w:rsidR="00AC4E74" w:rsidRPr="00992D75">
        <w:t xml:space="preserve"> </w:t>
      </w:r>
      <w:r w:rsidR="003232DC" w:rsidRPr="00992D75">
        <w:t>DI,</w:t>
      </w:r>
      <w:r w:rsidR="00AC4E74" w:rsidRPr="00992D75">
        <w:t xml:space="preserve"> </w:t>
      </w:r>
      <w:r w:rsidR="003232DC" w:rsidRPr="00992D75">
        <w:t>DSHP</w:t>
      </w:r>
      <w:r w:rsidR="000F0CF7" w:rsidRPr="00992D75">
        <w:t>I</w:t>
      </w:r>
      <w:r w:rsidR="003232DC" w:rsidRPr="00992D75">
        <w:t>)</w:t>
      </w:r>
      <w:r w:rsidR="00997B74" w:rsidRPr="00992D75">
        <w:t xml:space="preserve">, vendos numrin e nevojshëm të kontejnerëve në hapësirat e objekteve të përbashkëta </w:t>
      </w:r>
      <w:r w:rsidR="00576536" w:rsidRPr="00992D75">
        <w:t xml:space="preserve">të </w:t>
      </w:r>
      <w:r w:rsidR="00997B74" w:rsidRPr="00992D75">
        <w:t xml:space="preserve">banimit </w:t>
      </w:r>
    </w:p>
    <w:p w:rsidR="00AC4E74" w:rsidRPr="00992D75" w:rsidRDefault="000F0CF7" w:rsidP="004F7220">
      <w:pPr>
        <w:pStyle w:val="BodyText"/>
        <w:numPr>
          <w:ilvl w:val="0"/>
          <w:numId w:val="10"/>
        </w:numPr>
        <w:tabs>
          <w:tab w:val="left" w:pos="-2970"/>
        </w:tabs>
        <w:spacing w:after="60"/>
        <w:ind w:left="360" w:right="18"/>
        <w:jc w:val="both"/>
      </w:pPr>
      <w:r w:rsidRPr="00992D75">
        <w:t>Komuna</w:t>
      </w:r>
      <w:r w:rsidR="00AC4E74" w:rsidRPr="00992D75">
        <w:t xml:space="preserve"> </w:t>
      </w:r>
      <w:r w:rsidRPr="00992D75">
        <w:t>(DMMP,</w:t>
      </w:r>
      <w:r w:rsidR="00AC4E74" w:rsidRPr="00992D75">
        <w:t xml:space="preserve"> </w:t>
      </w:r>
      <w:r w:rsidRPr="00992D75">
        <w:t>DSH</w:t>
      </w:r>
      <w:r w:rsidR="00997B74" w:rsidRPr="00992D75">
        <w:t>P</w:t>
      </w:r>
      <w:r w:rsidRPr="00992D75">
        <w:t>I</w:t>
      </w:r>
      <w:r w:rsidR="00576536" w:rsidRPr="00992D75">
        <w:t>)</w:t>
      </w:r>
      <w:r w:rsidR="00997B74" w:rsidRPr="00992D75">
        <w:t xml:space="preserve"> përcakton llojin e kontejnerëve të përshtatshëm me teknikën me të cilën bëhet mbledhja, ndarja dhe transportimi i tyre. </w:t>
      </w:r>
    </w:p>
    <w:p w:rsidR="006A13C9" w:rsidRDefault="00054243" w:rsidP="004F7220">
      <w:pPr>
        <w:pStyle w:val="BodyText"/>
        <w:numPr>
          <w:ilvl w:val="0"/>
          <w:numId w:val="10"/>
        </w:numPr>
        <w:tabs>
          <w:tab w:val="left" w:pos="-2970"/>
        </w:tabs>
        <w:spacing w:after="60"/>
        <w:ind w:left="360" w:right="18"/>
        <w:jc w:val="both"/>
      </w:pPr>
      <w:r w:rsidRPr="00992D75">
        <w:t>Përzgjedhja</w:t>
      </w:r>
      <w:r w:rsidR="006A13C9" w:rsidRPr="00992D75">
        <w:t xml:space="preserve"> e operatorit të licen</w:t>
      </w:r>
      <w:r w:rsidR="00D025DE" w:rsidRPr="00992D75">
        <w:t>cuar do t</w:t>
      </w:r>
      <w:r w:rsidR="002158D5" w:rsidRPr="00992D75">
        <w:t>ë</w:t>
      </w:r>
      <w:r w:rsidR="00D025DE" w:rsidRPr="00992D75">
        <w:t xml:space="preserve"> </w:t>
      </w:r>
      <w:r w:rsidR="002158D5" w:rsidRPr="00992D75">
        <w:t>bëhet</w:t>
      </w:r>
      <w:r w:rsidR="00D025DE" w:rsidRPr="00992D75">
        <w:t xml:space="preserve"> sipas </w:t>
      </w:r>
      <w:r w:rsidR="00672970">
        <w:t>procedurave të parapara me ligjin për Mbeturina.</w:t>
      </w:r>
    </w:p>
    <w:p w:rsidR="00AE5B8E" w:rsidRDefault="00AE5B8E" w:rsidP="00AE5B8E">
      <w:pPr>
        <w:pStyle w:val="BodyText"/>
        <w:tabs>
          <w:tab w:val="left" w:pos="-2970"/>
        </w:tabs>
        <w:spacing w:after="60"/>
        <w:ind w:right="18"/>
        <w:jc w:val="both"/>
      </w:pPr>
    </w:p>
    <w:p w:rsidR="00CB0B71" w:rsidRPr="00992D75" w:rsidRDefault="00997B74" w:rsidP="000C56F7">
      <w:pPr>
        <w:pStyle w:val="BodyText"/>
        <w:tabs>
          <w:tab w:val="left" w:pos="2410"/>
        </w:tabs>
        <w:spacing w:after="60"/>
        <w:ind w:right="18"/>
        <w:jc w:val="center"/>
        <w:rPr>
          <w:b/>
        </w:rPr>
      </w:pPr>
      <w:r w:rsidRPr="00992D75">
        <w:rPr>
          <w:b/>
        </w:rPr>
        <w:t>Sistemi i Menaxhimit të Mbeturinave në Komunën e Mitrovicës</w:t>
      </w:r>
    </w:p>
    <w:p w:rsidR="00CF07FC" w:rsidRDefault="00997B74" w:rsidP="00F43A93">
      <w:pPr>
        <w:pStyle w:val="CM2"/>
        <w:spacing w:after="60" w:line="240" w:lineRule="auto"/>
        <w:ind w:right="18"/>
        <w:jc w:val="center"/>
        <w:rPr>
          <w:rFonts w:ascii="Times New Roman" w:hAnsi="Times New Roman" w:cs="Times New Roman"/>
          <w:b/>
          <w:bCs/>
          <w:color w:val="000000"/>
          <w:lang w:val="sq-AL"/>
        </w:rPr>
      </w:pPr>
      <w:r w:rsidRPr="00992D75">
        <w:rPr>
          <w:rFonts w:ascii="Times New Roman" w:hAnsi="Times New Roman" w:cs="Times New Roman"/>
          <w:b/>
          <w:bCs/>
          <w:color w:val="000000"/>
          <w:lang w:val="sq-AL"/>
        </w:rPr>
        <w:t xml:space="preserve">Neni </w:t>
      </w:r>
      <w:r w:rsidR="00F43A93">
        <w:rPr>
          <w:rFonts w:ascii="Times New Roman" w:hAnsi="Times New Roman" w:cs="Times New Roman"/>
          <w:b/>
          <w:bCs/>
          <w:color w:val="000000"/>
          <w:lang w:val="sq-AL"/>
        </w:rPr>
        <w:t>10</w:t>
      </w:r>
    </w:p>
    <w:p w:rsidR="00DD40AB" w:rsidRPr="00DD40AB" w:rsidRDefault="00DD40AB" w:rsidP="00DD40AB">
      <w:pPr>
        <w:pStyle w:val="Default"/>
        <w:rPr>
          <w:lang w:val="sq-AL"/>
        </w:rPr>
      </w:pPr>
    </w:p>
    <w:p w:rsidR="00502588" w:rsidRPr="00992D75" w:rsidRDefault="00C50EF0" w:rsidP="00790276">
      <w:pPr>
        <w:pStyle w:val="BodyText"/>
        <w:numPr>
          <w:ilvl w:val="0"/>
          <w:numId w:val="11"/>
        </w:numPr>
        <w:tabs>
          <w:tab w:val="left" w:pos="2410"/>
        </w:tabs>
        <w:spacing w:after="60"/>
        <w:ind w:left="360" w:right="18"/>
        <w:jc w:val="both"/>
      </w:pPr>
      <w:r w:rsidRPr="00992D75">
        <w:t>Mbledhja dhe grumbullimi i</w:t>
      </w:r>
      <w:r w:rsidR="00997B74" w:rsidRPr="00992D75">
        <w:t xml:space="preserve"> mbeturinave bëhet nga operatori (personi) i licencuar për menaxhimin e mbeturinave. Mblidhen mbeturinat nga </w:t>
      </w:r>
      <w:r w:rsidR="004B24CF" w:rsidRPr="00992D75">
        <w:t>amvisëritë</w:t>
      </w:r>
      <w:r w:rsidR="00997B74" w:rsidRPr="00992D75">
        <w:t>,</w:t>
      </w:r>
      <w:r w:rsidR="00AC4E74" w:rsidRPr="00992D75">
        <w:t xml:space="preserve"> </w:t>
      </w:r>
      <w:r w:rsidR="00395E1C" w:rsidRPr="00992D75">
        <w:t>institucionet,</w:t>
      </w:r>
      <w:r w:rsidR="00AC4E74" w:rsidRPr="00992D75">
        <w:t xml:space="preserve"> </w:t>
      </w:r>
      <w:r w:rsidR="00997B74" w:rsidRPr="00992D75">
        <w:t>bizneset, hotelet,</w:t>
      </w:r>
      <w:r w:rsidR="00AC4E74" w:rsidRPr="00992D75">
        <w:t xml:space="preserve"> </w:t>
      </w:r>
      <w:r w:rsidR="00997B74" w:rsidRPr="00992D75">
        <w:t>restorante</w:t>
      </w:r>
      <w:r w:rsidR="004B24CF" w:rsidRPr="00992D75">
        <w:t>t</w:t>
      </w:r>
      <w:r w:rsidR="00997B74" w:rsidRPr="00992D75">
        <w:t>, hapësirat publike dhe private</w:t>
      </w:r>
      <w:r w:rsidR="002158D5" w:rsidRPr="00992D75">
        <w:t>.</w:t>
      </w:r>
    </w:p>
    <w:p w:rsidR="00502588" w:rsidRPr="00992D75" w:rsidRDefault="00FC1DB3" w:rsidP="00790276">
      <w:pPr>
        <w:pStyle w:val="BodyText"/>
        <w:numPr>
          <w:ilvl w:val="0"/>
          <w:numId w:val="11"/>
        </w:numPr>
        <w:tabs>
          <w:tab w:val="left" w:pos="2410"/>
        </w:tabs>
        <w:spacing w:after="60"/>
        <w:ind w:left="360" w:right="18"/>
        <w:jc w:val="both"/>
      </w:pPr>
      <w:r w:rsidRPr="00992D75">
        <w:t>Personi i</w:t>
      </w:r>
      <w:r w:rsidR="00997B74" w:rsidRPr="00992D75">
        <w:t xml:space="preserve"> cili </w:t>
      </w:r>
      <w:r w:rsidR="00502588" w:rsidRPr="00992D75">
        <w:t xml:space="preserve">bënë transportin e mbeturinave </w:t>
      </w:r>
      <w:r w:rsidR="00997B74" w:rsidRPr="00992D75">
        <w:t>duhet të posedoj mjete dhe pa</w:t>
      </w:r>
      <w:r w:rsidR="006B784D">
        <w:t>j</w:t>
      </w:r>
      <w:r w:rsidR="002158D5" w:rsidRPr="00992D75">
        <w:t>i</w:t>
      </w:r>
      <w:r w:rsidR="00997B74" w:rsidRPr="00992D75">
        <w:t>sje adek</w:t>
      </w:r>
      <w:r w:rsidR="002158D5" w:rsidRPr="00992D75">
        <w:t>uate për bartjen e mbeturinave.</w:t>
      </w:r>
    </w:p>
    <w:p w:rsidR="009D1C72" w:rsidRPr="00992D75" w:rsidRDefault="00997B74" w:rsidP="00790276">
      <w:pPr>
        <w:pStyle w:val="BodyText"/>
        <w:numPr>
          <w:ilvl w:val="0"/>
          <w:numId w:val="11"/>
        </w:numPr>
        <w:tabs>
          <w:tab w:val="left" w:pos="2410"/>
        </w:tabs>
        <w:spacing w:after="60"/>
        <w:ind w:left="360" w:right="18"/>
        <w:jc w:val="both"/>
      </w:pPr>
      <w:r w:rsidRPr="00992D75">
        <w:t>Sistemi i taksimit të mbeturinave,</w:t>
      </w:r>
      <w:r w:rsidR="004B24CF" w:rsidRPr="00992D75">
        <w:t xml:space="preserve"> </w:t>
      </w:r>
      <w:r w:rsidRPr="00992D75">
        <w:t xml:space="preserve">kostoja e shërbimit të grumbullimit të mbeturinave do të mbulohet nga fondi që sigurohet </w:t>
      </w:r>
      <w:r w:rsidR="004B24CF" w:rsidRPr="00992D75">
        <w:t>nga</w:t>
      </w:r>
      <w:r w:rsidRPr="00992D75">
        <w:t xml:space="preserve"> taks</w:t>
      </w:r>
      <w:r w:rsidR="004B24CF" w:rsidRPr="00992D75">
        <w:t>a</w:t>
      </w:r>
      <w:r w:rsidRPr="00992D75">
        <w:t xml:space="preserve"> për mbeturina</w:t>
      </w:r>
      <w:r w:rsidR="002158D5" w:rsidRPr="00992D75">
        <w:t>.</w:t>
      </w:r>
    </w:p>
    <w:p w:rsidR="009D1C72" w:rsidRPr="00992D75" w:rsidRDefault="00997B74" w:rsidP="00790276">
      <w:pPr>
        <w:pStyle w:val="BodyText"/>
        <w:numPr>
          <w:ilvl w:val="0"/>
          <w:numId w:val="11"/>
        </w:numPr>
        <w:tabs>
          <w:tab w:val="left" w:pos="2410"/>
        </w:tabs>
        <w:spacing w:after="60"/>
        <w:ind w:left="360" w:right="18"/>
        <w:jc w:val="both"/>
      </w:pPr>
      <w:r w:rsidRPr="00992D75">
        <w:t>Shkarkuesit e mëdhenj të mbeturinave duhe</w:t>
      </w:r>
      <w:r w:rsidR="002158D5" w:rsidRPr="00992D75">
        <w:t xml:space="preserve">t të bëjnë kontratë të veçantë </w:t>
      </w:r>
      <w:r w:rsidRPr="00992D75">
        <w:t>për grumbullimin e mbeturinave me ofruesin e shë</w:t>
      </w:r>
      <w:r w:rsidR="004A2CC2" w:rsidRPr="00992D75">
        <w:t>rbimit</w:t>
      </w:r>
      <w:r w:rsidR="00906E06" w:rsidRPr="00992D75">
        <w:t>,</w:t>
      </w:r>
      <w:r w:rsidR="00510F26" w:rsidRPr="00992D75">
        <w:t xml:space="preserve"> i cili është i licencuar.</w:t>
      </w:r>
    </w:p>
    <w:p w:rsidR="009D1C72" w:rsidRPr="00992D75" w:rsidRDefault="00997B74" w:rsidP="00790276">
      <w:pPr>
        <w:pStyle w:val="BodyText"/>
        <w:numPr>
          <w:ilvl w:val="0"/>
          <w:numId w:val="11"/>
        </w:numPr>
        <w:tabs>
          <w:tab w:val="left" w:pos="2410"/>
        </w:tabs>
        <w:spacing w:after="60"/>
        <w:ind w:left="360" w:right="18"/>
        <w:jc w:val="both"/>
      </w:pPr>
      <w:r w:rsidRPr="00992D75">
        <w:t>Të gjitha shërbimet e grumbullimit të ofruara nga ofruesi, do të kontrollohen</w:t>
      </w:r>
      <w:r w:rsidR="000F0CF7" w:rsidRPr="00992D75">
        <w:t xml:space="preserve"> nga Komuna (D</w:t>
      </w:r>
      <w:r w:rsidR="00510F26" w:rsidRPr="00992D75">
        <w:t>I, DMMP</w:t>
      </w:r>
      <w:r w:rsidR="006B784D">
        <w:t xml:space="preserve"> </w:t>
      </w:r>
      <w:r w:rsidR="00510F26" w:rsidRPr="00992D75">
        <w:t>dhe</w:t>
      </w:r>
      <w:r w:rsidR="004A2CC2" w:rsidRPr="00992D75">
        <w:t xml:space="preserve"> DSHP</w:t>
      </w:r>
      <w:r w:rsidR="00906E06" w:rsidRPr="00992D75">
        <w:t>I</w:t>
      </w:r>
      <w:r w:rsidR="004A2CC2" w:rsidRPr="00992D75">
        <w:t>)</w:t>
      </w:r>
      <w:r w:rsidR="00754B50" w:rsidRPr="00992D75">
        <w:t xml:space="preserve"> dhe do të jenë të publikuara në </w:t>
      </w:r>
      <w:r w:rsidR="00510F26" w:rsidRPr="00992D75">
        <w:t xml:space="preserve">ueb </w:t>
      </w:r>
      <w:r w:rsidR="00754B50" w:rsidRPr="00992D75">
        <w:t>faqen zyrtare të komunës</w:t>
      </w:r>
      <w:r w:rsidR="00510F26" w:rsidRPr="00992D75">
        <w:t>.</w:t>
      </w:r>
    </w:p>
    <w:p w:rsidR="009D1C72" w:rsidRPr="00992D75" w:rsidRDefault="00997B74" w:rsidP="00790276">
      <w:pPr>
        <w:pStyle w:val="BodyText"/>
        <w:numPr>
          <w:ilvl w:val="0"/>
          <w:numId w:val="11"/>
        </w:numPr>
        <w:tabs>
          <w:tab w:val="left" w:pos="2410"/>
        </w:tabs>
        <w:spacing w:after="60"/>
        <w:ind w:left="360" w:right="18"/>
        <w:jc w:val="both"/>
      </w:pPr>
      <w:r w:rsidRPr="00992D75">
        <w:t>Kontraktimi i grumbullimit të mbeturinave</w:t>
      </w:r>
      <w:r w:rsidR="005616A1" w:rsidRPr="00992D75">
        <w:t>,</w:t>
      </w:r>
      <w:r w:rsidRPr="00992D75">
        <w:t xml:space="preserve"> shërbimi i grumbullimit të mbeturinave që është ofruar nga kompanitë e grumbullimit</w:t>
      </w:r>
      <w:r w:rsidR="005616A1" w:rsidRPr="00992D75">
        <w:t>,</w:t>
      </w:r>
      <w:r w:rsidRPr="00992D75">
        <w:t xml:space="preserve"> d</w:t>
      </w:r>
      <w:r w:rsidR="00C50EF0" w:rsidRPr="00992D75">
        <w:t xml:space="preserve">o të kontrollohen nga </w:t>
      </w:r>
      <w:r w:rsidR="00510F26" w:rsidRPr="00992D75">
        <w:t xml:space="preserve">komuna </w:t>
      </w:r>
      <w:r w:rsidR="00395E1C" w:rsidRPr="00992D75">
        <w:t>(</w:t>
      </w:r>
      <w:r w:rsidR="00C50EF0" w:rsidRPr="00992D75">
        <w:t>DMMP</w:t>
      </w:r>
      <w:r w:rsidR="00395E1C" w:rsidRPr="00992D75">
        <w:t>)</w:t>
      </w:r>
      <w:r w:rsidR="00503436" w:rsidRPr="00992D75">
        <w:t xml:space="preserve"> .</w:t>
      </w:r>
    </w:p>
    <w:p w:rsidR="009D1C72" w:rsidRPr="00992D75" w:rsidRDefault="00337246" w:rsidP="00790276">
      <w:pPr>
        <w:pStyle w:val="BodyText"/>
        <w:numPr>
          <w:ilvl w:val="0"/>
          <w:numId w:val="11"/>
        </w:numPr>
        <w:tabs>
          <w:tab w:val="left" w:pos="2410"/>
        </w:tabs>
        <w:spacing w:after="60"/>
        <w:ind w:left="360" w:right="18"/>
        <w:jc w:val="both"/>
      </w:pPr>
      <w:r w:rsidRPr="00992D75">
        <w:t xml:space="preserve">Ofruesit </w:t>
      </w:r>
      <w:r w:rsidR="00997B74" w:rsidRPr="00992D75">
        <w:t xml:space="preserve"> e shërbim</w:t>
      </w:r>
      <w:r w:rsidR="00510F26" w:rsidRPr="00992D75">
        <w:t>eve</w:t>
      </w:r>
      <w:r w:rsidR="00997B74" w:rsidRPr="00992D75">
        <w:t xml:space="preserve"> do të selektohen përmes </w:t>
      </w:r>
      <w:r w:rsidR="003B24BE" w:rsidRPr="00992D75">
        <w:t>procedurave ligjore të prokurimit</w:t>
      </w:r>
      <w:r w:rsidR="004A2CC2" w:rsidRPr="00992D75">
        <w:t>;</w:t>
      </w:r>
    </w:p>
    <w:p w:rsidR="00DC1CAC" w:rsidRPr="00672970" w:rsidRDefault="00F97755" w:rsidP="00790276">
      <w:pPr>
        <w:pStyle w:val="BodyText"/>
        <w:numPr>
          <w:ilvl w:val="0"/>
          <w:numId w:val="11"/>
        </w:numPr>
        <w:tabs>
          <w:tab w:val="left" w:pos="2410"/>
        </w:tabs>
        <w:spacing w:after="60"/>
        <w:ind w:left="360" w:right="18"/>
        <w:jc w:val="both"/>
      </w:pPr>
      <w:r w:rsidRPr="00790276">
        <w:t>Duke u bazuar në</w:t>
      </w:r>
      <w:r w:rsidR="00DC1CAC" w:rsidRPr="00790276">
        <w:t xml:space="preserve"> dispozitat </w:t>
      </w:r>
      <w:r w:rsidRPr="00790276">
        <w:t>ligj</w:t>
      </w:r>
      <w:r w:rsidR="00DC1CAC" w:rsidRPr="00790276">
        <w:t>ore</w:t>
      </w:r>
      <w:r w:rsidRPr="00790276">
        <w:t xml:space="preserve"> të prokurimit, përzgjedh</w:t>
      </w:r>
      <w:r w:rsidR="00795E35">
        <w:t>ë</w:t>
      </w:r>
      <w:r w:rsidRPr="00790276">
        <w:t xml:space="preserve"> </w:t>
      </w:r>
      <w:r w:rsidRPr="007A6255">
        <w:t>Operatoret e pajisur me leje</w:t>
      </w:r>
      <w:r w:rsidR="00D3100B">
        <w:t>/licencë</w:t>
      </w:r>
      <w:r w:rsidRPr="007A6255">
        <w:t xml:space="preserve"> përkatëse </w:t>
      </w:r>
      <w:r w:rsidRPr="00790276">
        <w:t>për mbledhjen, grumbullimin,  magazinimin e mbeturinave:  inerte, komunale, komerciale,të</w:t>
      </w:r>
      <w:r w:rsidR="00790276" w:rsidRPr="00790276">
        <w:t xml:space="preserve"> </w:t>
      </w:r>
      <w:r w:rsidRPr="00790276">
        <w:t xml:space="preserve">vëllimshme dhe mbeturinat nga ndërtimet dhe demolimet e objekteve  ndërtimore, brenda territorit të tyre; </w:t>
      </w:r>
      <w:r w:rsidR="00510F26" w:rsidRPr="00672970">
        <w:t xml:space="preserve">, </w:t>
      </w:r>
      <w:r w:rsidR="009B4C62" w:rsidRPr="00672970">
        <w:t xml:space="preserve">për angazhimin e </w:t>
      </w:r>
      <w:r w:rsidR="009B4C62" w:rsidRPr="00672970">
        <w:lastRenderedPageBreak/>
        <w:t>operatorit të licencuar</w:t>
      </w:r>
      <w:r w:rsidR="00997B74" w:rsidRPr="00672970">
        <w:t xml:space="preserve"> </w:t>
      </w:r>
      <w:r w:rsidR="00DD40AB" w:rsidRPr="00672970">
        <w:t xml:space="preserve">për të ofruar shërbimet e grumbullimit, transportimit dhe deponimit të mbeturinave, </w:t>
      </w:r>
      <w:r w:rsidR="00997B74" w:rsidRPr="00672970">
        <w:t xml:space="preserve">ku përfshihen </w:t>
      </w:r>
      <w:r w:rsidR="00033EB1" w:rsidRPr="00672970">
        <w:t>specifikacionet e shërbimit</w:t>
      </w:r>
      <w:r w:rsidR="00D903CB" w:rsidRPr="00672970">
        <w:t xml:space="preserve"> dhe</w:t>
      </w:r>
      <w:r w:rsidR="005616A1" w:rsidRPr="00672970">
        <w:t xml:space="preserve"> </w:t>
      </w:r>
      <w:r w:rsidR="00997B74" w:rsidRPr="00672970">
        <w:t>orari i pagesave</w:t>
      </w:r>
      <w:r w:rsidRPr="00672970">
        <w:t>.</w:t>
      </w:r>
    </w:p>
    <w:p w:rsidR="0040756D" w:rsidRPr="00AD36DF" w:rsidRDefault="0040756D" w:rsidP="00790276">
      <w:pPr>
        <w:pStyle w:val="BodyText"/>
        <w:tabs>
          <w:tab w:val="left" w:pos="2410"/>
        </w:tabs>
        <w:spacing w:after="60"/>
        <w:ind w:left="360" w:right="18"/>
        <w:jc w:val="both"/>
        <w:rPr>
          <w:color w:val="FF0000"/>
        </w:rPr>
      </w:pPr>
      <w:r>
        <w:t>8.</w:t>
      </w:r>
      <w:r w:rsidR="00672970">
        <w:t>1</w:t>
      </w:r>
      <w:r>
        <w:t>.Komuna mund të caktoj një apo disa operator të licencuar për grumbullimin e mbeturinave në zonën e caktuara</w:t>
      </w:r>
      <w:r w:rsidRPr="00A443E4">
        <w:rPr>
          <w:color w:val="548DD4" w:themeColor="text2" w:themeTint="99"/>
        </w:rPr>
        <w:t>.</w:t>
      </w:r>
    </w:p>
    <w:p w:rsidR="00F97755" w:rsidRPr="007A6255" w:rsidRDefault="00795E35" w:rsidP="00790276">
      <w:pPr>
        <w:ind w:left="283"/>
        <w:jc w:val="both"/>
        <w:rPr>
          <w:rFonts w:eastAsia="Times New Roman"/>
          <w:shd w:val="clear" w:color="auto" w:fill="FFFFFF"/>
        </w:rPr>
      </w:pPr>
      <w:r>
        <w:t xml:space="preserve"> </w:t>
      </w:r>
      <w:r w:rsidR="00F97755">
        <w:t>8.</w:t>
      </w:r>
      <w:r w:rsidR="00672970">
        <w:t>2</w:t>
      </w:r>
      <w:r w:rsidR="00F97755">
        <w:t xml:space="preserve">. </w:t>
      </w:r>
      <w:r w:rsidR="00F97755" w:rsidRPr="007A6255">
        <w:rPr>
          <w:rFonts w:eastAsia="Times New Roman"/>
          <w:shd w:val="clear" w:color="auto" w:fill="FFFFFF"/>
        </w:rPr>
        <w:t>Mbledhjen, grumbullimin, transportimin, trajtimin, përpunimin, magazinimin, riciklimin dhe deponimin e mbeturinave e bëjnë operatorët e pajisur me leje</w:t>
      </w:r>
      <w:r w:rsidR="004B47A3">
        <w:rPr>
          <w:rFonts w:eastAsia="Times New Roman"/>
          <w:shd w:val="clear" w:color="auto" w:fill="FFFFFF"/>
        </w:rPr>
        <w:t>/licencë</w:t>
      </w:r>
      <w:r w:rsidR="00F97755" w:rsidRPr="007A6255">
        <w:rPr>
          <w:rFonts w:eastAsia="Times New Roman"/>
          <w:shd w:val="clear" w:color="auto" w:fill="FFFFFF"/>
        </w:rPr>
        <w:t xml:space="preserve"> përkatëse.</w:t>
      </w:r>
    </w:p>
    <w:p w:rsidR="00F97755" w:rsidRPr="007A6255" w:rsidRDefault="00795E35" w:rsidP="00790276">
      <w:pPr>
        <w:ind w:left="283"/>
        <w:jc w:val="both"/>
      </w:pPr>
      <w:r>
        <w:rPr>
          <w:rFonts w:eastAsia="Times New Roman"/>
          <w:shd w:val="clear" w:color="auto" w:fill="FFFFFF"/>
        </w:rPr>
        <w:t xml:space="preserve"> </w:t>
      </w:r>
      <w:r w:rsidR="00F97755">
        <w:rPr>
          <w:rFonts w:eastAsia="Times New Roman"/>
          <w:shd w:val="clear" w:color="auto" w:fill="FFFFFF"/>
        </w:rPr>
        <w:t>8.</w:t>
      </w:r>
      <w:r w:rsidR="00672970">
        <w:rPr>
          <w:rFonts w:eastAsia="Times New Roman"/>
          <w:shd w:val="clear" w:color="auto" w:fill="FFFFFF"/>
        </w:rPr>
        <w:t>3</w:t>
      </w:r>
      <w:r w:rsidR="00F97755">
        <w:rPr>
          <w:rFonts w:eastAsia="Times New Roman"/>
          <w:shd w:val="clear" w:color="auto" w:fill="FFFFFF"/>
        </w:rPr>
        <w:t xml:space="preserve">. </w:t>
      </w:r>
      <w:r w:rsidR="00437A6B">
        <w:rPr>
          <w:rFonts w:eastAsia="Times New Roman"/>
          <w:shd w:val="clear" w:color="auto" w:fill="FFFFFF"/>
        </w:rPr>
        <w:t>Zoteruesi i</w:t>
      </w:r>
      <w:r w:rsidR="00F97755" w:rsidRPr="007A6255">
        <w:rPr>
          <w:rFonts w:eastAsia="Times New Roman"/>
          <w:shd w:val="clear" w:color="auto" w:fill="FFFFFF"/>
        </w:rPr>
        <w:t xml:space="preserve"> mbeturinave nuk mund të bartë te personi tjetër kompetencat për menaxhimin e mbeturinave, nëse ai nuk është operatorë i pajisur me leje përkatëse.</w:t>
      </w:r>
    </w:p>
    <w:p w:rsidR="00F97755" w:rsidRPr="00AD36DF" w:rsidRDefault="00795E35" w:rsidP="00790276">
      <w:pPr>
        <w:ind w:left="283"/>
        <w:jc w:val="both"/>
        <w:rPr>
          <w:rFonts w:eastAsia="Times New Roman"/>
          <w:color w:val="FF0000"/>
          <w:shd w:val="clear" w:color="auto" w:fill="FFFFFF"/>
        </w:rPr>
      </w:pPr>
      <w:r>
        <w:rPr>
          <w:rFonts w:eastAsia="Times New Roman"/>
          <w:shd w:val="clear" w:color="auto" w:fill="FFFFFF"/>
        </w:rPr>
        <w:t xml:space="preserve"> </w:t>
      </w:r>
      <w:r w:rsidR="00F97755">
        <w:rPr>
          <w:rFonts w:eastAsia="Times New Roman"/>
          <w:shd w:val="clear" w:color="auto" w:fill="FFFFFF"/>
        </w:rPr>
        <w:t>8.</w:t>
      </w:r>
      <w:r w:rsidR="00672970">
        <w:rPr>
          <w:rFonts w:eastAsia="Times New Roman"/>
          <w:shd w:val="clear" w:color="auto" w:fill="FFFFFF"/>
        </w:rPr>
        <w:t>4</w:t>
      </w:r>
      <w:r w:rsidR="00F97755" w:rsidRPr="007A6255">
        <w:rPr>
          <w:rFonts w:eastAsia="Times New Roman"/>
          <w:shd w:val="clear" w:color="auto" w:fill="FFFFFF"/>
        </w:rPr>
        <w:t xml:space="preserve">. </w:t>
      </w:r>
      <w:r w:rsidR="00437A6B">
        <w:rPr>
          <w:rFonts w:eastAsia="Times New Roman"/>
          <w:shd w:val="clear" w:color="auto" w:fill="FFFFFF"/>
        </w:rPr>
        <w:t>Zoteruesi</w:t>
      </w:r>
      <w:r w:rsidR="00F97755" w:rsidRPr="007A6255">
        <w:rPr>
          <w:rFonts w:eastAsia="Times New Roman"/>
          <w:shd w:val="clear" w:color="auto" w:fill="FFFFFF"/>
        </w:rPr>
        <w:t xml:space="preserve"> i mbeturinave është përgjegjës për shpenzimet e menaxhimit m</w:t>
      </w:r>
      <w:r w:rsidR="00F97755">
        <w:rPr>
          <w:rFonts w:eastAsia="Times New Roman"/>
          <w:shd w:val="clear" w:color="auto" w:fill="FFFFFF"/>
        </w:rPr>
        <w:t>e mbeturina derisa </w:t>
      </w:r>
      <w:r w:rsidR="00F97755" w:rsidRPr="007A6255">
        <w:rPr>
          <w:rFonts w:eastAsia="Times New Roman"/>
          <w:shd w:val="clear" w:color="auto" w:fill="FFFFFF"/>
        </w:rPr>
        <w:t>ato nuk i dorëzon te operatoret e</w:t>
      </w:r>
      <w:r w:rsidR="00E669E1">
        <w:rPr>
          <w:rFonts w:eastAsia="Times New Roman"/>
          <w:shd w:val="clear" w:color="auto" w:fill="FFFFFF"/>
        </w:rPr>
        <w:t xml:space="preserve"> </w:t>
      </w:r>
      <w:r w:rsidR="00F97755" w:rsidRPr="007A6255">
        <w:rPr>
          <w:rFonts w:eastAsia="Times New Roman"/>
          <w:shd w:val="clear" w:color="auto" w:fill="FFFFFF"/>
        </w:rPr>
        <w:t>pajisur me leje përkatëse.</w:t>
      </w:r>
      <w:r w:rsidR="00AD36DF" w:rsidRPr="00AD36DF">
        <w:t xml:space="preserve"> </w:t>
      </w:r>
    </w:p>
    <w:p w:rsidR="00790276" w:rsidRDefault="00E669E1" w:rsidP="00790276">
      <w:pPr>
        <w:jc w:val="both"/>
      </w:pPr>
      <w:r>
        <w:rPr>
          <w:rFonts w:eastAsia="Times New Roman"/>
          <w:shd w:val="clear" w:color="auto" w:fill="FFFFFF"/>
        </w:rPr>
        <w:t>9.</w:t>
      </w:r>
      <w:r w:rsidR="00790276">
        <w:rPr>
          <w:rFonts w:eastAsia="Times New Roman"/>
          <w:shd w:val="clear" w:color="auto" w:fill="FFFFFF"/>
        </w:rPr>
        <w:t xml:space="preserve"> </w:t>
      </w:r>
      <w:r w:rsidRPr="007A6255">
        <w:t>Komuna e cakton tarif</w:t>
      </w:r>
      <w:r w:rsidRPr="007A6255">
        <w:rPr>
          <w:rFonts w:eastAsia="Times New Roman"/>
          <w:shd w:val="clear" w:color="auto" w:fill="FFFFFF"/>
        </w:rPr>
        <w:t>ën</w:t>
      </w:r>
      <w:r w:rsidRPr="007A6255">
        <w:t xml:space="preserve"> për deponimin e mbeturinave komunale në deponi, q</w:t>
      </w:r>
      <w:r w:rsidRPr="007A6255">
        <w:rPr>
          <w:rFonts w:eastAsia="Times New Roman"/>
          <w:shd w:val="clear" w:color="auto" w:fill="FFFFFF"/>
        </w:rPr>
        <w:t>ë</w:t>
      </w:r>
      <w:r w:rsidRPr="007A6255">
        <w:t xml:space="preserve"> jan</w:t>
      </w:r>
      <w:r w:rsidRPr="007A6255">
        <w:rPr>
          <w:rFonts w:eastAsia="Times New Roman"/>
          <w:shd w:val="clear" w:color="auto" w:fill="FFFFFF"/>
        </w:rPr>
        <w:t>ë</w:t>
      </w:r>
      <w:r w:rsidRPr="007A6255">
        <w:t xml:space="preserve"> asete t</w:t>
      </w:r>
      <w:r w:rsidRPr="007A6255">
        <w:rPr>
          <w:rFonts w:eastAsia="Times New Roman"/>
          <w:shd w:val="clear" w:color="auto" w:fill="FFFFFF"/>
        </w:rPr>
        <w:t>ë</w:t>
      </w:r>
      <w:r w:rsidRPr="007A6255">
        <w:t xml:space="preserve"> komun</w:t>
      </w:r>
      <w:r w:rsidRPr="007A6255">
        <w:rPr>
          <w:rFonts w:eastAsia="Times New Roman"/>
          <w:shd w:val="clear" w:color="auto" w:fill="FFFFFF"/>
        </w:rPr>
        <w:t>ë</w:t>
      </w:r>
      <w:r w:rsidRPr="007A6255">
        <w:t>s</w:t>
      </w:r>
      <w:r>
        <w:t xml:space="preserve"> në kuadër të marrveshjës për angazhimin në përputhje me </w:t>
      </w:r>
      <w:r w:rsidR="00AD36DF" w:rsidRPr="00672970">
        <w:t>paragrafin</w:t>
      </w:r>
      <w:r>
        <w:t xml:space="preserve"> 8 të nenit 10 të kësaj rregullore.</w:t>
      </w:r>
    </w:p>
    <w:p w:rsidR="00683197" w:rsidRPr="00790276" w:rsidRDefault="00683197" w:rsidP="00790276">
      <w:pPr>
        <w:jc w:val="both"/>
      </w:pPr>
      <w:r>
        <w:t>10.</w:t>
      </w:r>
      <w:r w:rsidRPr="00683197">
        <w:rPr>
          <w:rFonts w:eastAsia="Times New Roman"/>
          <w:shd w:val="clear" w:color="auto" w:fill="FFFFFF"/>
        </w:rPr>
        <w:t xml:space="preserve"> </w:t>
      </w:r>
      <w:r w:rsidRPr="00437A6B">
        <w:rPr>
          <w:rFonts w:eastAsia="Times New Roman"/>
          <w:color w:val="000000" w:themeColor="text1"/>
          <w:shd w:val="clear" w:color="auto" w:fill="FFFFFF"/>
        </w:rPr>
        <w:t>Menaxhimi i mbeturinave komunale nga komuna duhet të bëhet përmes kontratave të veçanta me një apo më shumë operator publik ose privat për menaxhimin e mbeturinave</w:t>
      </w:r>
      <w:r w:rsidRPr="00AD36DF">
        <w:rPr>
          <w:rFonts w:eastAsia="Times New Roman"/>
          <w:color w:val="00B050"/>
          <w:shd w:val="clear" w:color="auto" w:fill="FFFFFF"/>
        </w:rPr>
        <w:t>.</w:t>
      </w:r>
    </w:p>
    <w:p w:rsidR="00683197" w:rsidRPr="007A6255" w:rsidRDefault="00683197" w:rsidP="00790276">
      <w:pPr>
        <w:jc w:val="both"/>
      </w:pPr>
      <w:r>
        <w:rPr>
          <w:rFonts w:eastAsia="Times New Roman"/>
          <w:shd w:val="clear" w:color="auto" w:fill="FFFFFF"/>
        </w:rPr>
        <w:t>11.</w:t>
      </w:r>
      <w:r w:rsidRPr="00683197">
        <w:rPr>
          <w:rFonts w:eastAsia="Times New Roman"/>
          <w:shd w:val="clear" w:color="auto" w:fill="FFFFFF"/>
        </w:rPr>
        <w:t xml:space="preserve"> </w:t>
      </w:r>
      <w:r w:rsidRPr="007A6255">
        <w:rPr>
          <w:rFonts w:eastAsia="Times New Roman"/>
          <w:shd w:val="clear" w:color="auto" w:fill="FFFFFF"/>
        </w:rPr>
        <w:t>Komunat p</w:t>
      </w:r>
      <w:r w:rsidRPr="007A6255">
        <w:rPr>
          <w:rFonts w:eastAsia="Times New Roman"/>
          <w:color w:val="4E4B49"/>
          <w:shd w:val="clear" w:color="auto" w:fill="FFFFFF"/>
        </w:rPr>
        <w:t>ë</w:t>
      </w:r>
      <w:r w:rsidRPr="007A6255">
        <w:rPr>
          <w:rFonts w:eastAsia="Times New Roman"/>
          <w:shd w:val="clear" w:color="auto" w:fill="FFFFFF"/>
        </w:rPr>
        <w:t>rcaktojnë t</w:t>
      </w:r>
      <w:r w:rsidRPr="007A6255">
        <w:rPr>
          <w:rFonts w:eastAsia="Times New Roman"/>
          <w:color w:val="4E4B49"/>
          <w:shd w:val="clear" w:color="auto" w:fill="FFFFFF"/>
        </w:rPr>
        <w:t>ë</w:t>
      </w:r>
      <w:r w:rsidRPr="007A6255">
        <w:rPr>
          <w:rFonts w:eastAsia="Times New Roman"/>
          <w:shd w:val="clear" w:color="auto" w:fill="FFFFFF"/>
        </w:rPr>
        <w:t xml:space="preserve"> gjitha kushtet nevojshme p</w:t>
      </w:r>
      <w:r w:rsidRPr="007A6255">
        <w:rPr>
          <w:rFonts w:eastAsia="Times New Roman"/>
          <w:color w:val="4E4B49"/>
          <w:shd w:val="clear" w:color="auto" w:fill="FFFFFF"/>
        </w:rPr>
        <w:t>ë</w:t>
      </w:r>
      <w:r w:rsidRPr="007A6255">
        <w:rPr>
          <w:rFonts w:eastAsia="Times New Roman"/>
          <w:shd w:val="clear" w:color="auto" w:fill="FFFFFF"/>
        </w:rPr>
        <w:t>r p</w:t>
      </w:r>
      <w:r w:rsidRPr="007A6255">
        <w:rPr>
          <w:rFonts w:eastAsia="Times New Roman"/>
          <w:color w:val="4E4B49"/>
          <w:shd w:val="clear" w:color="auto" w:fill="FFFFFF"/>
        </w:rPr>
        <w:t>ë</w:t>
      </w:r>
      <w:r w:rsidRPr="007A6255">
        <w:rPr>
          <w:rFonts w:eastAsia="Times New Roman"/>
          <w:shd w:val="clear" w:color="auto" w:fill="FFFFFF"/>
        </w:rPr>
        <w:t>rzgjedhjen e operatorit p</w:t>
      </w:r>
      <w:r w:rsidRPr="007A6255">
        <w:rPr>
          <w:rFonts w:eastAsia="Times New Roman"/>
          <w:color w:val="4E4B49"/>
          <w:shd w:val="clear" w:color="auto" w:fill="FFFFFF"/>
        </w:rPr>
        <w:t>ë</w:t>
      </w:r>
      <w:r w:rsidRPr="007A6255">
        <w:rPr>
          <w:rFonts w:eastAsia="Times New Roman"/>
          <w:shd w:val="clear" w:color="auto" w:fill="FFFFFF"/>
        </w:rPr>
        <w:t>r ofrimin e sh</w:t>
      </w:r>
      <w:r w:rsidRPr="007A6255">
        <w:rPr>
          <w:rFonts w:eastAsia="Times New Roman"/>
          <w:color w:val="4E4B49"/>
          <w:shd w:val="clear" w:color="auto" w:fill="FFFFFF"/>
        </w:rPr>
        <w:t>ër</w:t>
      </w:r>
      <w:r w:rsidRPr="007A6255">
        <w:rPr>
          <w:rFonts w:eastAsia="Times New Roman"/>
          <w:shd w:val="clear" w:color="auto" w:fill="FFFFFF"/>
        </w:rPr>
        <w:t>bimeve publike p</w:t>
      </w:r>
      <w:r w:rsidRPr="007A6255">
        <w:rPr>
          <w:rFonts w:eastAsia="Times New Roman"/>
          <w:color w:val="4E4B49"/>
          <w:shd w:val="clear" w:color="auto" w:fill="FFFFFF"/>
        </w:rPr>
        <w:t>ë</w:t>
      </w:r>
      <w:r w:rsidRPr="007A6255">
        <w:rPr>
          <w:rFonts w:eastAsia="Times New Roman"/>
          <w:shd w:val="clear" w:color="auto" w:fill="FFFFFF"/>
        </w:rPr>
        <w:t>r menaxhimin e mbeturinave komunale</w:t>
      </w:r>
      <w:r>
        <w:rPr>
          <w:rFonts w:eastAsia="Times New Roman"/>
          <w:shd w:val="clear" w:color="auto" w:fill="FFFFFF"/>
        </w:rPr>
        <w:t>.</w:t>
      </w:r>
    </w:p>
    <w:p w:rsidR="009B4C62" w:rsidRPr="00C26251" w:rsidRDefault="009B4C62" w:rsidP="009B4C62">
      <w:pPr>
        <w:pStyle w:val="BodyText"/>
        <w:tabs>
          <w:tab w:val="left" w:pos="2410"/>
        </w:tabs>
        <w:spacing w:after="60"/>
        <w:ind w:left="360" w:right="18"/>
        <w:jc w:val="both"/>
      </w:pPr>
    </w:p>
    <w:p w:rsidR="00997B74" w:rsidRDefault="00033EB1" w:rsidP="00A90126">
      <w:pPr>
        <w:pStyle w:val="CM4"/>
        <w:spacing w:after="60" w:line="240" w:lineRule="auto"/>
        <w:ind w:right="18"/>
        <w:jc w:val="center"/>
        <w:rPr>
          <w:rFonts w:ascii="Times New Roman" w:hAnsi="Times New Roman" w:cs="Times New Roman"/>
          <w:b/>
          <w:color w:val="000000"/>
          <w:lang w:val="sq-AL"/>
        </w:rPr>
      </w:pPr>
      <w:r w:rsidRPr="00992D75">
        <w:rPr>
          <w:rFonts w:ascii="Times New Roman" w:hAnsi="Times New Roman" w:cs="Times New Roman"/>
          <w:b/>
          <w:color w:val="000000"/>
          <w:lang w:val="sq-AL"/>
        </w:rPr>
        <w:t xml:space="preserve">Neni </w:t>
      </w:r>
      <w:r w:rsidR="00F43A93">
        <w:rPr>
          <w:rFonts w:ascii="Times New Roman" w:hAnsi="Times New Roman" w:cs="Times New Roman"/>
          <w:b/>
          <w:color w:val="000000"/>
          <w:lang w:val="sq-AL"/>
        </w:rPr>
        <w:t>11</w:t>
      </w:r>
    </w:p>
    <w:p w:rsidR="00E01720" w:rsidRPr="00E01720" w:rsidRDefault="00E01720" w:rsidP="00E01720">
      <w:pPr>
        <w:pStyle w:val="Default"/>
        <w:rPr>
          <w:lang w:val="sq-AL"/>
        </w:rPr>
      </w:pPr>
    </w:p>
    <w:p w:rsidR="000D5849" w:rsidRPr="00992D75" w:rsidRDefault="00437832"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Komuna</w:t>
      </w:r>
      <w:r w:rsidR="000D5849" w:rsidRPr="00992D75">
        <w:rPr>
          <w:rFonts w:ascii="Times New Roman" w:hAnsi="Times New Roman" w:cs="Times New Roman"/>
          <w:lang w:val="sq-AL"/>
        </w:rPr>
        <w:t xml:space="preserve"> </w:t>
      </w:r>
      <w:r w:rsidRPr="00992D75">
        <w:rPr>
          <w:rFonts w:ascii="Times New Roman" w:hAnsi="Times New Roman" w:cs="Times New Roman"/>
          <w:lang w:val="sq-AL"/>
        </w:rPr>
        <w:t>(DMMP</w:t>
      </w:r>
      <w:r w:rsidR="000D5849" w:rsidRPr="00992D75">
        <w:rPr>
          <w:rFonts w:ascii="Times New Roman" w:hAnsi="Times New Roman" w:cs="Times New Roman"/>
          <w:lang w:val="sq-AL"/>
        </w:rPr>
        <w:t xml:space="preserve">) </w:t>
      </w:r>
      <w:r w:rsidR="00997B74" w:rsidRPr="00992D75">
        <w:rPr>
          <w:rFonts w:ascii="Times New Roman" w:hAnsi="Times New Roman" w:cs="Times New Roman"/>
          <w:lang w:val="sq-AL"/>
        </w:rPr>
        <w:t xml:space="preserve">bënë </w:t>
      </w:r>
      <w:r w:rsidR="005616A1" w:rsidRPr="00992D75">
        <w:rPr>
          <w:rFonts w:ascii="Times New Roman" w:hAnsi="Times New Roman" w:cs="Times New Roman"/>
          <w:lang w:val="sq-AL"/>
        </w:rPr>
        <w:t>për</w:t>
      </w:r>
      <w:r w:rsidR="00997B74" w:rsidRPr="00992D75">
        <w:rPr>
          <w:rFonts w:ascii="Times New Roman" w:hAnsi="Times New Roman" w:cs="Times New Roman"/>
          <w:lang w:val="sq-AL"/>
        </w:rPr>
        <w:t>zgj</w:t>
      </w:r>
      <w:r w:rsidR="00503436" w:rsidRPr="00992D75">
        <w:rPr>
          <w:rFonts w:ascii="Times New Roman" w:hAnsi="Times New Roman" w:cs="Times New Roman"/>
          <w:lang w:val="sq-AL"/>
        </w:rPr>
        <w:t>edhjen dhe caktimin e vendeve,</w:t>
      </w:r>
      <w:r w:rsidR="00AF5AD3">
        <w:rPr>
          <w:rFonts w:ascii="Times New Roman" w:hAnsi="Times New Roman" w:cs="Times New Roman"/>
          <w:lang w:val="sq-AL"/>
        </w:rPr>
        <w:t xml:space="preserve"> </w:t>
      </w:r>
      <w:r w:rsidR="00997B74" w:rsidRPr="00992D75">
        <w:rPr>
          <w:rFonts w:ascii="Times New Roman" w:hAnsi="Times New Roman" w:cs="Times New Roman"/>
          <w:lang w:val="sq-AL"/>
        </w:rPr>
        <w:t xml:space="preserve">pikave grumbulluese të mbeturinave, caktimin e hapësirave për ndërtim të qendrave më të mëdha për grumbullimin, në vendbanimet periferike të qytetit apo edhe ato rurale. Pikat grumbulluese të mbeturinave caktohen sipas </w:t>
      </w:r>
      <w:r w:rsidR="004A2CC2" w:rsidRPr="00992D75">
        <w:rPr>
          <w:rFonts w:ascii="Times New Roman" w:hAnsi="Times New Roman" w:cs="Times New Roman"/>
          <w:lang w:val="sq-AL"/>
        </w:rPr>
        <w:t>planit për menaxhim mbeturinave;</w:t>
      </w:r>
    </w:p>
    <w:p w:rsidR="000D5849" w:rsidRPr="00992D75" w:rsidRDefault="00503436"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Vendet, pikat</w:t>
      </w:r>
      <w:r w:rsidR="00997B74" w:rsidRPr="00992D75">
        <w:rPr>
          <w:rFonts w:ascii="Times New Roman" w:hAnsi="Times New Roman" w:cs="Times New Roman"/>
          <w:lang w:val="sq-AL"/>
        </w:rPr>
        <w:t xml:space="preserve"> grumbulluese të mbeturinave nuk lëvizin, në raste të veçanta ato caktohen në koordinim të drejtorive</w:t>
      </w:r>
      <w:r w:rsidR="000B63AC" w:rsidRPr="00992D75">
        <w:rPr>
          <w:rFonts w:ascii="Times New Roman" w:hAnsi="Times New Roman" w:cs="Times New Roman"/>
          <w:lang w:val="sq-AL"/>
        </w:rPr>
        <w:t xml:space="preserve"> </w:t>
      </w:r>
      <w:r w:rsidR="007F1AF6" w:rsidRPr="00992D75">
        <w:rPr>
          <w:rFonts w:ascii="Times New Roman" w:hAnsi="Times New Roman" w:cs="Times New Roman"/>
          <w:lang w:val="sq-AL"/>
        </w:rPr>
        <w:t>(</w:t>
      </w:r>
      <w:r w:rsidR="00AC6F13" w:rsidRPr="00992D75">
        <w:rPr>
          <w:rFonts w:ascii="Times New Roman" w:hAnsi="Times New Roman" w:cs="Times New Roman"/>
          <w:lang w:val="sq-AL"/>
        </w:rPr>
        <w:t>DMMP dhe</w:t>
      </w:r>
      <w:r w:rsidR="000D5849" w:rsidRPr="00992D75">
        <w:rPr>
          <w:rFonts w:ascii="Times New Roman" w:hAnsi="Times New Roman" w:cs="Times New Roman"/>
          <w:lang w:val="sq-AL"/>
        </w:rPr>
        <w:t xml:space="preserve"> </w:t>
      </w:r>
      <w:r w:rsidR="00997B74" w:rsidRPr="00992D75">
        <w:rPr>
          <w:rFonts w:ascii="Times New Roman" w:hAnsi="Times New Roman" w:cs="Times New Roman"/>
          <w:lang w:val="sq-AL"/>
        </w:rPr>
        <w:t>DI</w:t>
      </w:r>
      <w:r w:rsidR="00790276">
        <w:rPr>
          <w:rFonts w:ascii="Times New Roman" w:hAnsi="Times New Roman" w:cs="Times New Roman"/>
          <w:lang w:val="sq-AL"/>
        </w:rPr>
        <w:t>,DU</w:t>
      </w:r>
      <w:r w:rsidR="007F1AF6" w:rsidRPr="00992D75">
        <w:rPr>
          <w:rFonts w:ascii="Times New Roman" w:hAnsi="Times New Roman" w:cs="Times New Roman"/>
          <w:lang w:val="sq-AL"/>
        </w:rPr>
        <w:t>)</w:t>
      </w:r>
      <w:r w:rsidR="004A2CC2" w:rsidRPr="00992D75">
        <w:rPr>
          <w:rFonts w:ascii="Times New Roman" w:hAnsi="Times New Roman" w:cs="Times New Roman"/>
          <w:lang w:val="sq-AL"/>
        </w:rPr>
        <w:t xml:space="preserve"> ;</w:t>
      </w:r>
    </w:p>
    <w:p w:rsidR="00997B74"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Pika</w:t>
      </w:r>
      <w:r w:rsidR="00AC6F13" w:rsidRPr="00992D75">
        <w:rPr>
          <w:rFonts w:ascii="Times New Roman" w:hAnsi="Times New Roman" w:cs="Times New Roman"/>
          <w:lang w:val="sq-AL"/>
        </w:rPr>
        <w:t>t</w:t>
      </w:r>
      <w:r w:rsidRPr="00992D75">
        <w:rPr>
          <w:rFonts w:ascii="Times New Roman" w:hAnsi="Times New Roman" w:cs="Times New Roman"/>
          <w:lang w:val="sq-AL"/>
        </w:rPr>
        <w:t xml:space="preserve"> për mbledhje të mbeturinave duhet t’i plotësoj</w:t>
      </w:r>
      <w:r w:rsidR="00AC6F13" w:rsidRPr="00992D75">
        <w:rPr>
          <w:rFonts w:ascii="Times New Roman" w:hAnsi="Times New Roman" w:cs="Times New Roman"/>
          <w:lang w:val="sq-AL"/>
        </w:rPr>
        <w:t>në</w:t>
      </w:r>
      <w:r w:rsidRPr="00992D75">
        <w:rPr>
          <w:rFonts w:ascii="Times New Roman" w:hAnsi="Times New Roman" w:cs="Times New Roman"/>
          <w:lang w:val="sq-AL"/>
        </w:rPr>
        <w:t xml:space="preserve"> kushtet e </w:t>
      </w:r>
      <w:r w:rsidR="00437832" w:rsidRPr="00992D75">
        <w:rPr>
          <w:rFonts w:ascii="Times New Roman" w:hAnsi="Times New Roman" w:cs="Times New Roman"/>
          <w:lang w:val="sq-AL"/>
        </w:rPr>
        <w:t>veçanta t</w:t>
      </w:r>
      <w:r w:rsidR="00F023DC" w:rsidRPr="00992D75">
        <w:rPr>
          <w:rFonts w:ascii="Times New Roman" w:hAnsi="Times New Roman" w:cs="Times New Roman"/>
          <w:lang w:val="sq-AL"/>
        </w:rPr>
        <w:t>ë</w:t>
      </w:r>
      <w:r w:rsidR="00437832" w:rsidRPr="00992D75">
        <w:rPr>
          <w:rFonts w:ascii="Times New Roman" w:hAnsi="Times New Roman" w:cs="Times New Roman"/>
          <w:lang w:val="sq-AL"/>
        </w:rPr>
        <w:t xml:space="preserve"> </w:t>
      </w:r>
      <w:r w:rsidR="00CB4CE4" w:rsidRPr="00992D75">
        <w:rPr>
          <w:rFonts w:ascii="Times New Roman" w:hAnsi="Times New Roman" w:cs="Times New Roman"/>
          <w:lang w:val="sq-AL"/>
        </w:rPr>
        <w:t>parapar</w:t>
      </w:r>
      <w:r w:rsidR="00F023DC" w:rsidRPr="00992D75">
        <w:rPr>
          <w:rFonts w:ascii="Times New Roman" w:hAnsi="Times New Roman" w:cs="Times New Roman"/>
          <w:lang w:val="sq-AL"/>
        </w:rPr>
        <w:t>a</w:t>
      </w:r>
      <w:r w:rsidR="00437832" w:rsidRPr="00992D75">
        <w:rPr>
          <w:rFonts w:ascii="Times New Roman" w:hAnsi="Times New Roman" w:cs="Times New Roman"/>
          <w:lang w:val="sq-AL"/>
        </w:rPr>
        <w:t xml:space="preserve"> me PKK</w:t>
      </w:r>
      <w:r w:rsidR="00860243" w:rsidRPr="00992D75">
        <w:rPr>
          <w:rFonts w:ascii="Times New Roman" w:hAnsi="Times New Roman" w:cs="Times New Roman"/>
          <w:lang w:val="sq-AL"/>
        </w:rPr>
        <w:t>M</w:t>
      </w:r>
      <w:r w:rsidR="00AC6F13" w:rsidRPr="00992D75">
        <w:rPr>
          <w:rFonts w:ascii="Times New Roman" w:hAnsi="Times New Roman" w:cs="Times New Roman"/>
          <w:lang w:val="sq-AL"/>
        </w:rPr>
        <w:t xml:space="preserve"> </w:t>
      </w:r>
      <w:r w:rsidR="006B784D" w:rsidRPr="00992D75">
        <w:rPr>
          <w:rFonts w:ascii="Times New Roman" w:hAnsi="Times New Roman" w:cs="Times New Roman"/>
          <w:lang w:val="sq-AL"/>
        </w:rPr>
        <w:t>siç</w:t>
      </w:r>
      <w:r w:rsidR="00AC6F13" w:rsidRPr="00992D75">
        <w:rPr>
          <w:rFonts w:ascii="Times New Roman" w:hAnsi="Times New Roman" w:cs="Times New Roman"/>
          <w:lang w:val="sq-AL"/>
        </w:rPr>
        <w:t xml:space="preserve"> janë:</w:t>
      </w:r>
    </w:p>
    <w:p w:rsidR="000D5849"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 xml:space="preserve">Të ketë sipërfaqe të mjaftueshme për mbledhje të mbeturinave; </w:t>
      </w:r>
    </w:p>
    <w:p w:rsidR="000D5849"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 xml:space="preserve">Sipërfaqja të </w:t>
      </w:r>
      <w:r w:rsidR="00054243" w:rsidRPr="00992D75">
        <w:rPr>
          <w:rFonts w:ascii="Times New Roman" w:hAnsi="Times New Roman" w:cs="Times New Roman"/>
          <w:lang w:val="sq-AL"/>
        </w:rPr>
        <w:t>jetë</w:t>
      </w:r>
      <w:r w:rsidRPr="00992D75">
        <w:rPr>
          <w:rFonts w:ascii="Times New Roman" w:hAnsi="Times New Roman" w:cs="Times New Roman"/>
          <w:lang w:val="sq-AL"/>
        </w:rPr>
        <w:t xml:space="preserve"> e asfaltuar ose e betonuar; </w:t>
      </w:r>
    </w:p>
    <w:p w:rsidR="000D5849"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 xml:space="preserve">Të ketë infrastrukturën tekniko-ndërtimore dhe objekte përcjellëse; </w:t>
      </w:r>
    </w:p>
    <w:p w:rsidR="00AC6F13"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 xml:space="preserve">Të ketë zyrën e personelit për pranimin e mbeturinave; </w:t>
      </w:r>
    </w:p>
    <w:p w:rsidR="00AC6F13"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Të ketë pesho</w:t>
      </w:r>
      <w:r w:rsidR="00437832" w:rsidRPr="00992D75">
        <w:rPr>
          <w:rFonts w:ascii="Times New Roman" w:hAnsi="Times New Roman" w:cs="Times New Roman"/>
          <w:lang w:val="sq-AL"/>
        </w:rPr>
        <w:t>ren për matje, të mbeturinave në</w:t>
      </w:r>
      <w:r w:rsidRPr="00992D75">
        <w:rPr>
          <w:rFonts w:ascii="Times New Roman" w:hAnsi="Times New Roman" w:cs="Times New Roman"/>
          <w:lang w:val="sq-AL"/>
        </w:rPr>
        <w:t xml:space="preserve"> vendin e grumbullimin</w:t>
      </w:r>
      <w:r w:rsidR="004A2CC2" w:rsidRPr="00992D75">
        <w:rPr>
          <w:rFonts w:ascii="Times New Roman" w:hAnsi="Times New Roman" w:cs="Times New Roman"/>
          <w:lang w:val="sq-AL"/>
        </w:rPr>
        <w:t>;</w:t>
      </w:r>
      <w:r w:rsidRPr="00992D75">
        <w:rPr>
          <w:rFonts w:ascii="Times New Roman" w:hAnsi="Times New Roman" w:cs="Times New Roman"/>
          <w:lang w:val="sq-AL"/>
        </w:rPr>
        <w:t xml:space="preserve"> </w:t>
      </w:r>
    </w:p>
    <w:p w:rsidR="00E729D6"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Të ketë kontejnerë të mjaftueshëm për hedhjen të mbeturinave</w:t>
      </w:r>
      <w:r w:rsidR="004A2CC2" w:rsidRPr="00992D75">
        <w:rPr>
          <w:rFonts w:ascii="Times New Roman" w:hAnsi="Times New Roman" w:cs="Times New Roman"/>
          <w:lang w:val="sq-AL"/>
        </w:rPr>
        <w:t>;</w:t>
      </w:r>
      <w:r w:rsidRPr="00992D75">
        <w:rPr>
          <w:rFonts w:ascii="Times New Roman" w:hAnsi="Times New Roman" w:cs="Times New Roman"/>
          <w:lang w:val="sq-AL"/>
        </w:rPr>
        <w:t xml:space="preserve"> </w:t>
      </w:r>
    </w:p>
    <w:p w:rsidR="000D5849" w:rsidRPr="00992D75" w:rsidRDefault="00997B74" w:rsidP="004F7220">
      <w:pPr>
        <w:pStyle w:val="CM4"/>
        <w:numPr>
          <w:ilvl w:val="1"/>
          <w:numId w:val="12"/>
        </w:numPr>
        <w:spacing w:line="240" w:lineRule="auto"/>
        <w:ind w:right="14"/>
        <w:jc w:val="both"/>
        <w:rPr>
          <w:rFonts w:ascii="Times New Roman" w:hAnsi="Times New Roman" w:cs="Times New Roman"/>
          <w:lang w:val="sq-AL"/>
        </w:rPr>
      </w:pPr>
      <w:r w:rsidRPr="00992D75">
        <w:rPr>
          <w:rFonts w:ascii="Times New Roman" w:hAnsi="Times New Roman" w:cs="Times New Roman"/>
          <w:lang w:val="sq-AL"/>
        </w:rPr>
        <w:t>Të ketë objekte apo hapësira të tjera të mbuluara për manipulim me mbeturina</w:t>
      </w:r>
      <w:r w:rsidR="004A2CC2" w:rsidRPr="00992D75">
        <w:rPr>
          <w:rFonts w:ascii="Times New Roman" w:hAnsi="Times New Roman" w:cs="Times New Roman"/>
          <w:lang w:val="sq-AL"/>
        </w:rPr>
        <w:t>;</w:t>
      </w:r>
      <w:r w:rsidRPr="00992D75">
        <w:rPr>
          <w:rFonts w:ascii="Times New Roman" w:hAnsi="Times New Roman" w:cs="Times New Roman"/>
          <w:lang w:val="sq-AL"/>
        </w:rPr>
        <w:t xml:space="preserve"> </w:t>
      </w:r>
    </w:p>
    <w:p w:rsidR="000D5849"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Mbledhja dhe ndarja e mbeturinav</w:t>
      </w:r>
      <w:r w:rsidR="00DE3D6E" w:rsidRPr="00992D75">
        <w:rPr>
          <w:rFonts w:ascii="Times New Roman" w:hAnsi="Times New Roman" w:cs="Times New Roman"/>
          <w:lang w:val="sq-AL"/>
        </w:rPr>
        <w:t>e nëpër rrugë, sheshe, trotuare</w:t>
      </w:r>
      <w:r w:rsidRPr="00992D75">
        <w:rPr>
          <w:rFonts w:ascii="Times New Roman" w:hAnsi="Times New Roman" w:cs="Times New Roman"/>
          <w:lang w:val="sq-AL"/>
        </w:rPr>
        <w:t>, hapësira ose vende brenda komunës</w:t>
      </w:r>
      <w:r w:rsidR="00F023DC" w:rsidRPr="00992D75">
        <w:rPr>
          <w:rFonts w:ascii="Times New Roman" w:hAnsi="Times New Roman" w:cs="Times New Roman"/>
          <w:lang w:val="sq-AL"/>
        </w:rPr>
        <w:t>,</w:t>
      </w:r>
      <w:r w:rsidRPr="00992D75">
        <w:rPr>
          <w:rFonts w:ascii="Times New Roman" w:hAnsi="Times New Roman" w:cs="Times New Roman"/>
          <w:lang w:val="sq-AL"/>
        </w:rPr>
        <w:t xml:space="preserve"> duhet t</w:t>
      </w:r>
      <w:r w:rsidR="004A2CC2" w:rsidRPr="00992D75">
        <w:rPr>
          <w:rFonts w:ascii="Times New Roman" w:hAnsi="Times New Roman" w:cs="Times New Roman"/>
          <w:lang w:val="sq-AL"/>
        </w:rPr>
        <w:t>ë bëhet në pjesën urbane</w:t>
      </w:r>
      <w:r w:rsidR="00F023DC" w:rsidRPr="00992D75">
        <w:rPr>
          <w:rFonts w:ascii="Times New Roman" w:hAnsi="Times New Roman" w:cs="Times New Roman"/>
          <w:lang w:val="sq-AL"/>
        </w:rPr>
        <w:t xml:space="preserve"> dhe </w:t>
      </w:r>
      <w:r w:rsidR="004A2CC2" w:rsidRPr="00992D75">
        <w:rPr>
          <w:rFonts w:ascii="Times New Roman" w:hAnsi="Times New Roman" w:cs="Times New Roman"/>
          <w:lang w:val="sq-AL"/>
        </w:rPr>
        <w:t>rurale</w:t>
      </w:r>
      <w:r w:rsidR="00E729D6" w:rsidRPr="00992D75">
        <w:rPr>
          <w:rFonts w:ascii="Times New Roman" w:hAnsi="Times New Roman" w:cs="Times New Roman"/>
          <w:lang w:val="sq-AL"/>
        </w:rPr>
        <w:t>.</w:t>
      </w:r>
    </w:p>
    <w:p w:rsidR="00DE3D6E"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Pastërtia brenda qytetit sigurohet gjatë ditës, duke grumbulluar dhe larguar mbeturinat nga sheshet, rrugët,</w:t>
      </w:r>
      <w:r w:rsidR="004A2CC2" w:rsidRPr="00992D75">
        <w:rPr>
          <w:rFonts w:ascii="Times New Roman" w:hAnsi="Times New Roman" w:cs="Times New Roman"/>
          <w:lang w:val="sq-AL"/>
        </w:rPr>
        <w:t xml:space="preserve"> trotuaret dhe hapësirat tjera</w:t>
      </w:r>
      <w:r w:rsidR="00E729D6" w:rsidRPr="00992D75">
        <w:rPr>
          <w:rFonts w:ascii="Times New Roman" w:hAnsi="Times New Roman" w:cs="Times New Roman"/>
          <w:lang w:val="sq-AL"/>
        </w:rPr>
        <w:t>.</w:t>
      </w:r>
      <w:r w:rsidRPr="00992D75">
        <w:rPr>
          <w:rFonts w:ascii="Times New Roman" w:hAnsi="Times New Roman" w:cs="Times New Roman"/>
          <w:lang w:val="sq-AL"/>
        </w:rPr>
        <w:t xml:space="preserve"> </w:t>
      </w:r>
    </w:p>
    <w:p w:rsidR="00DE3D6E"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Mbledhja,</w:t>
      </w:r>
      <w:r w:rsidR="00E729D6" w:rsidRPr="00992D75">
        <w:rPr>
          <w:rFonts w:ascii="Times New Roman" w:hAnsi="Times New Roman" w:cs="Times New Roman"/>
          <w:lang w:val="sq-AL"/>
        </w:rPr>
        <w:t xml:space="preserve"> </w:t>
      </w:r>
      <w:r w:rsidRPr="00992D75">
        <w:rPr>
          <w:rFonts w:ascii="Times New Roman" w:hAnsi="Times New Roman" w:cs="Times New Roman"/>
          <w:lang w:val="sq-AL"/>
        </w:rPr>
        <w:t>ndarja e mbeturinave ng</w:t>
      </w:r>
      <w:r w:rsidR="00E729D6" w:rsidRPr="00992D75">
        <w:rPr>
          <w:rFonts w:ascii="Times New Roman" w:hAnsi="Times New Roman" w:cs="Times New Roman"/>
          <w:lang w:val="sq-AL"/>
        </w:rPr>
        <w:t>a rrugët, sheshet, trotuaret</w:t>
      </w:r>
      <w:r w:rsidRPr="00992D75">
        <w:rPr>
          <w:rFonts w:ascii="Times New Roman" w:hAnsi="Times New Roman" w:cs="Times New Roman"/>
          <w:lang w:val="sq-AL"/>
        </w:rPr>
        <w:t>, hapësirat dhe sipërfaqet tjera në vendbanimet rurale ku janë të vendosur kontejnerët me mbeturina, duhet të kryhet br</w:t>
      </w:r>
      <w:r w:rsidR="00E729D6" w:rsidRPr="00992D75">
        <w:rPr>
          <w:rFonts w:ascii="Times New Roman" w:hAnsi="Times New Roman" w:cs="Times New Roman"/>
          <w:lang w:val="sq-AL"/>
        </w:rPr>
        <w:t>enda orarit të caktuar më</w:t>
      </w:r>
      <w:r w:rsidR="004A2CC2" w:rsidRPr="00992D75">
        <w:rPr>
          <w:rFonts w:ascii="Times New Roman" w:hAnsi="Times New Roman" w:cs="Times New Roman"/>
          <w:lang w:val="sq-AL"/>
        </w:rPr>
        <w:t xml:space="preserve"> parë</w:t>
      </w:r>
      <w:r w:rsidR="00E729D6" w:rsidRPr="00992D75">
        <w:rPr>
          <w:rFonts w:ascii="Times New Roman" w:hAnsi="Times New Roman" w:cs="Times New Roman"/>
          <w:lang w:val="sq-AL"/>
        </w:rPr>
        <w:t>.</w:t>
      </w:r>
      <w:r w:rsidRPr="00992D75">
        <w:rPr>
          <w:rFonts w:ascii="Times New Roman" w:hAnsi="Times New Roman" w:cs="Times New Roman"/>
          <w:lang w:val="sq-AL"/>
        </w:rPr>
        <w:t xml:space="preserve"> </w:t>
      </w:r>
    </w:p>
    <w:p w:rsidR="00DE3D6E"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Kriteret për përcaktimin</w:t>
      </w:r>
      <w:r w:rsidR="00E729D6" w:rsidRPr="00992D75">
        <w:rPr>
          <w:rFonts w:ascii="Times New Roman" w:hAnsi="Times New Roman" w:cs="Times New Roman"/>
          <w:lang w:val="sq-AL"/>
        </w:rPr>
        <w:t xml:space="preserve"> e zonave e cakton Komuna (DMMP dhe</w:t>
      </w:r>
      <w:r w:rsidR="00DE3D6E" w:rsidRPr="00992D75">
        <w:rPr>
          <w:rFonts w:ascii="Times New Roman" w:hAnsi="Times New Roman" w:cs="Times New Roman"/>
          <w:lang w:val="sq-AL"/>
        </w:rPr>
        <w:t xml:space="preserve"> </w:t>
      </w:r>
      <w:r w:rsidRPr="00992D75">
        <w:rPr>
          <w:rFonts w:ascii="Times New Roman" w:hAnsi="Times New Roman" w:cs="Times New Roman"/>
          <w:lang w:val="sq-AL"/>
        </w:rPr>
        <w:t>DI)</w:t>
      </w:r>
      <w:r w:rsidR="00E729D6" w:rsidRPr="00992D75">
        <w:rPr>
          <w:rFonts w:ascii="Times New Roman" w:hAnsi="Times New Roman" w:cs="Times New Roman"/>
          <w:lang w:val="sq-AL"/>
        </w:rPr>
        <w:t>.</w:t>
      </w:r>
      <w:r w:rsidRPr="00992D75">
        <w:rPr>
          <w:rFonts w:ascii="Times New Roman" w:hAnsi="Times New Roman" w:cs="Times New Roman"/>
          <w:lang w:val="sq-AL"/>
        </w:rPr>
        <w:t xml:space="preserve"> </w:t>
      </w:r>
    </w:p>
    <w:p w:rsidR="00DE3D6E"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Mbulimi i mbetu</w:t>
      </w:r>
      <w:r w:rsidR="00DE3D6E" w:rsidRPr="00992D75">
        <w:rPr>
          <w:rFonts w:ascii="Times New Roman" w:hAnsi="Times New Roman" w:cs="Times New Roman"/>
          <w:lang w:val="sq-AL"/>
        </w:rPr>
        <w:t xml:space="preserve">rinave urbane në deponi bëhet </w:t>
      </w:r>
      <w:r w:rsidRPr="00992D75">
        <w:rPr>
          <w:rFonts w:ascii="Times New Roman" w:hAnsi="Times New Roman" w:cs="Times New Roman"/>
          <w:lang w:val="sq-AL"/>
        </w:rPr>
        <w:t xml:space="preserve">sipas </w:t>
      </w:r>
      <w:r w:rsidR="000B63AC" w:rsidRPr="00992D75">
        <w:rPr>
          <w:rFonts w:ascii="Times New Roman" w:hAnsi="Times New Roman" w:cs="Times New Roman"/>
          <w:lang w:val="sq-AL"/>
        </w:rPr>
        <w:t>PKMM</w:t>
      </w:r>
      <w:r w:rsidR="00E729D6" w:rsidRPr="00992D75">
        <w:rPr>
          <w:rFonts w:ascii="Times New Roman" w:hAnsi="Times New Roman" w:cs="Times New Roman"/>
          <w:lang w:val="sq-AL"/>
        </w:rPr>
        <w:t>.</w:t>
      </w:r>
    </w:p>
    <w:p w:rsidR="00DE3D6E" w:rsidRPr="00992D75" w:rsidRDefault="00997B74"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 xml:space="preserve">Rregullimi i  sistemit të ajrimit, ujit në deponi bëhet sipas </w:t>
      </w:r>
      <w:r w:rsidR="004A2CC2" w:rsidRPr="00992D75">
        <w:rPr>
          <w:rFonts w:ascii="Times New Roman" w:hAnsi="Times New Roman" w:cs="Times New Roman"/>
          <w:lang w:val="sq-AL"/>
        </w:rPr>
        <w:t>PKMM</w:t>
      </w:r>
      <w:r w:rsidR="00E729D6" w:rsidRPr="00992D75">
        <w:rPr>
          <w:rFonts w:ascii="Times New Roman" w:hAnsi="Times New Roman" w:cs="Times New Roman"/>
          <w:lang w:val="sq-AL"/>
        </w:rPr>
        <w:t>.</w:t>
      </w:r>
    </w:p>
    <w:p w:rsidR="00DE3D6E" w:rsidRPr="00992D75" w:rsidRDefault="00E729D6"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Gropimi</w:t>
      </w:r>
      <w:r w:rsidR="00997B74" w:rsidRPr="00992D75">
        <w:rPr>
          <w:rFonts w:ascii="Times New Roman" w:hAnsi="Times New Roman" w:cs="Times New Roman"/>
          <w:lang w:val="sq-AL"/>
        </w:rPr>
        <w:t xml:space="preserve"> i mbeturinave bë</w:t>
      </w:r>
      <w:r w:rsidR="004229C9" w:rsidRPr="00992D75">
        <w:rPr>
          <w:rFonts w:ascii="Times New Roman" w:hAnsi="Times New Roman" w:cs="Times New Roman"/>
          <w:lang w:val="sq-AL"/>
        </w:rPr>
        <w:t>het me plotësimin e standardeve</w:t>
      </w:r>
      <w:r w:rsidR="00997B74" w:rsidRPr="00992D75">
        <w:rPr>
          <w:rFonts w:ascii="Times New Roman" w:hAnsi="Times New Roman" w:cs="Times New Roman"/>
          <w:lang w:val="sq-AL"/>
        </w:rPr>
        <w:t xml:space="preserve"> për vendosjen</w:t>
      </w:r>
      <w:r w:rsidR="00F023DC" w:rsidRPr="00992D75">
        <w:rPr>
          <w:rFonts w:ascii="Times New Roman" w:hAnsi="Times New Roman" w:cs="Times New Roman"/>
          <w:lang w:val="sq-AL"/>
        </w:rPr>
        <w:t xml:space="preserve"> e</w:t>
      </w:r>
      <w:r w:rsidR="00997B74" w:rsidRPr="00992D75">
        <w:rPr>
          <w:rFonts w:ascii="Times New Roman" w:hAnsi="Times New Roman" w:cs="Times New Roman"/>
          <w:lang w:val="sq-AL"/>
        </w:rPr>
        <w:t xml:space="preserve"> mbetje</w:t>
      </w:r>
      <w:r w:rsidR="00F023DC" w:rsidRPr="00992D75">
        <w:rPr>
          <w:rFonts w:ascii="Times New Roman" w:hAnsi="Times New Roman" w:cs="Times New Roman"/>
          <w:lang w:val="sq-AL"/>
        </w:rPr>
        <w:t>ve</w:t>
      </w:r>
      <w:r w:rsidR="00997B74" w:rsidRPr="00992D75">
        <w:rPr>
          <w:rFonts w:ascii="Times New Roman" w:hAnsi="Times New Roman" w:cs="Times New Roman"/>
          <w:lang w:val="sq-AL"/>
        </w:rPr>
        <w:t xml:space="preserve"> shtazore në </w:t>
      </w:r>
      <w:r w:rsidR="00997B74" w:rsidRPr="00992D75">
        <w:rPr>
          <w:rFonts w:ascii="Times New Roman" w:hAnsi="Times New Roman" w:cs="Times New Roman"/>
          <w:lang w:val="sq-AL"/>
        </w:rPr>
        <w:lastRenderedPageBreak/>
        <w:t>deponi</w:t>
      </w:r>
      <w:r w:rsidRPr="00992D75">
        <w:rPr>
          <w:rFonts w:ascii="Times New Roman" w:hAnsi="Times New Roman" w:cs="Times New Roman"/>
          <w:lang w:val="sq-AL"/>
        </w:rPr>
        <w:t>.</w:t>
      </w:r>
    </w:p>
    <w:p w:rsidR="00997B74" w:rsidRDefault="00DE3D6E" w:rsidP="004F7220">
      <w:pPr>
        <w:pStyle w:val="CM4"/>
        <w:numPr>
          <w:ilvl w:val="0"/>
          <w:numId w:val="12"/>
        </w:numPr>
        <w:spacing w:after="60" w:line="240" w:lineRule="auto"/>
        <w:ind w:left="360" w:right="18"/>
        <w:jc w:val="both"/>
        <w:rPr>
          <w:rFonts w:ascii="Times New Roman" w:hAnsi="Times New Roman" w:cs="Times New Roman"/>
          <w:lang w:val="sq-AL"/>
        </w:rPr>
      </w:pPr>
      <w:r w:rsidRPr="00992D75">
        <w:rPr>
          <w:rFonts w:ascii="Times New Roman" w:hAnsi="Times New Roman" w:cs="Times New Roman"/>
          <w:lang w:val="sq-AL"/>
        </w:rPr>
        <w:t>Caktohet orari</w:t>
      </w:r>
      <w:r w:rsidR="00997B74" w:rsidRPr="00992D75">
        <w:rPr>
          <w:rFonts w:ascii="Times New Roman" w:hAnsi="Times New Roman" w:cs="Times New Roman"/>
          <w:lang w:val="sq-AL"/>
        </w:rPr>
        <w:t xml:space="preserve"> paraprak për gropim</w:t>
      </w:r>
      <w:r w:rsidRPr="00992D75">
        <w:rPr>
          <w:rFonts w:ascii="Times New Roman" w:hAnsi="Times New Roman" w:cs="Times New Roman"/>
          <w:lang w:val="sq-AL"/>
        </w:rPr>
        <w:t>in</w:t>
      </w:r>
      <w:r w:rsidR="00997B74" w:rsidRPr="00992D75">
        <w:rPr>
          <w:rFonts w:ascii="Times New Roman" w:hAnsi="Times New Roman" w:cs="Times New Roman"/>
          <w:lang w:val="sq-AL"/>
        </w:rPr>
        <w:t xml:space="preserve"> </w:t>
      </w:r>
      <w:r w:rsidR="00F023DC" w:rsidRPr="00992D75">
        <w:rPr>
          <w:rFonts w:ascii="Times New Roman" w:hAnsi="Times New Roman" w:cs="Times New Roman"/>
          <w:lang w:val="sq-AL"/>
        </w:rPr>
        <w:t>e</w:t>
      </w:r>
      <w:r w:rsidRPr="00992D75">
        <w:rPr>
          <w:rFonts w:ascii="Times New Roman" w:hAnsi="Times New Roman" w:cs="Times New Roman"/>
          <w:lang w:val="sq-AL"/>
        </w:rPr>
        <w:t xml:space="preserve"> mbetjeve shtazore në deponi duke u larguar</w:t>
      </w:r>
      <w:r w:rsidR="00997B74" w:rsidRPr="00992D75">
        <w:rPr>
          <w:rFonts w:ascii="Times New Roman" w:hAnsi="Times New Roman" w:cs="Times New Roman"/>
          <w:lang w:val="sq-AL"/>
        </w:rPr>
        <w:t xml:space="preserve"> nga gropimi në orët e </w:t>
      </w:r>
      <w:r w:rsidR="00F023DC" w:rsidRPr="00992D75">
        <w:rPr>
          <w:rFonts w:ascii="Times New Roman" w:hAnsi="Times New Roman" w:cs="Times New Roman"/>
          <w:lang w:val="sq-AL"/>
        </w:rPr>
        <w:t>pasdites</w:t>
      </w:r>
      <w:r w:rsidR="00997B74" w:rsidRPr="00992D75">
        <w:rPr>
          <w:rFonts w:ascii="Times New Roman" w:hAnsi="Times New Roman" w:cs="Times New Roman"/>
          <w:lang w:val="sq-AL"/>
        </w:rPr>
        <w:t xml:space="preserve"> dhe t</w:t>
      </w:r>
      <w:r w:rsidR="00F023DC" w:rsidRPr="00992D75">
        <w:rPr>
          <w:rFonts w:ascii="Times New Roman" w:hAnsi="Times New Roman" w:cs="Times New Roman"/>
          <w:lang w:val="sq-AL"/>
        </w:rPr>
        <w:t>ë</w:t>
      </w:r>
      <w:r w:rsidRPr="00992D75">
        <w:rPr>
          <w:rFonts w:ascii="Times New Roman" w:hAnsi="Times New Roman" w:cs="Times New Roman"/>
          <w:lang w:val="sq-AL"/>
        </w:rPr>
        <w:t xml:space="preserve"> natës</w:t>
      </w:r>
      <w:r w:rsidR="00997B74" w:rsidRPr="00992D75">
        <w:rPr>
          <w:rFonts w:ascii="Times New Roman" w:hAnsi="Times New Roman" w:cs="Times New Roman"/>
          <w:lang w:val="sq-AL"/>
        </w:rPr>
        <w:t>.</w:t>
      </w:r>
    </w:p>
    <w:p w:rsidR="00F43A93" w:rsidRDefault="00F43A93" w:rsidP="007F1618">
      <w:pPr>
        <w:pStyle w:val="Default"/>
        <w:rPr>
          <w:lang w:val="sq-AL"/>
        </w:rPr>
      </w:pPr>
    </w:p>
    <w:p w:rsidR="00F43A93" w:rsidRPr="007F1618" w:rsidRDefault="00F43A93" w:rsidP="007F1618">
      <w:pPr>
        <w:pStyle w:val="Default"/>
        <w:rPr>
          <w:lang w:val="sq-AL"/>
        </w:rPr>
      </w:pPr>
    </w:p>
    <w:p w:rsidR="00997B74" w:rsidRPr="00992D75" w:rsidRDefault="00997B74" w:rsidP="00D005A2">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Dorëzimi i mbeturinave të konstruktim-demolimit</w:t>
      </w:r>
    </w:p>
    <w:p w:rsidR="00997B74" w:rsidRDefault="00997B74" w:rsidP="00D005A2">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 xml:space="preserve">Neni </w:t>
      </w:r>
      <w:r w:rsidR="00F43A93">
        <w:rPr>
          <w:rFonts w:ascii="Times New Roman" w:hAnsi="Times New Roman" w:cs="Times New Roman"/>
          <w:b/>
          <w:lang w:val="sq-AL"/>
        </w:rPr>
        <w:t>12</w:t>
      </w:r>
    </w:p>
    <w:p w:rsidR="00DD40AB" w:rsidRPr="00DD40AB" w:rsidRDefault="00DD40AB" w:rsidP="00DD40AB">
      <w:pPr>
        <w:pStyle w:val="Default"/>
        <w:rPr>
          <w:lang w:val="sq-AL"/>
        </w:rPr>
      </w:pPr>
    </w:p>
    <w:p w:rsidR="007B3373"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 xml:space="preserve">Me këtë </w:t>
      </w:r>
      <w:r w:rsidR="008D7335" w:rsidRPr="00992D75">
        <w:rPr>
          <w:rFonts w:eastAsia="Times New Roman"/>
        </w:rPr>
        <w:t>Rregullore</w:t>
      </w:r>
      <w:r w:rsidRPr="00992D75">
        <w:rPr>
          <w:rFonts w:eastAsia="Times New Roman"/>
        </w:rPr>
        <w:t xml:space="preserve"> si mbet</w:t>
      </w:r>
      <w:r w:rsidR="004A2CC2" w:rsidRPr="00992D75">
        <w:rPr>
          <w:rFonts w:eastAsia="Times New Roman"/>
        </w:rPr>
        <w:t>urin</w:t>
      </w:r>
      <w:r w:rsidR="00EF3C63" w:rsidRPr="00992D75">
        <w:rPr>
          <w:rFonts w:eastAsia="Times New Roman"/>
        </w:rPr>
        <w:t>a</w:t>
      </w:r>
      <w:r w:rsidR="004A2CC2" w:rsidRPr="00992D75">
        <w:rPr>
          <w:rFonts w:eastAsia="Times New Roman"/>
        </w:rPr>
        <w:t xml:space="preserve"> inerte do të konsiderohen</w:t>
      </w:r>
      <w:r w:rsidR="004229C9" w:rsidRPr="00992D75">
        <w:t>:</w:t>
      </w:r>
    </w:p>
    <w:p w:rsidR="00D005A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Mbetjet nga shkatërrimi, renovimi dhe rindërtimi i objekteve</w:t>
      </w:r>
      <w:r w:rsidR="004A2CC2" w:rsidRPr="00992D75">
        <w:t>;</w:t>
      </w:r>
    </w:p>
    <w:p w:rsidR="00D005A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Mbetjet nga metali dhe pjesët e tij</w:t>
      </w:r>
      <w:r w:rsidR="004A2CC2" w:rsidRPr="00992D75">
        <w:t>;</w:t>
      </w:r>
    </w:p>
    <w:p w:rsidR="00D005A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Mbetjet nga pajisjet e amvisërisë</w:t>
      </w:r>
      <w:r w:rsidR="004A2CC2" w:rsidRPr="00992D75">
        <w:t>;</w:t>
      </w:r>
    </w:p>
    <w:p w:rsidR="00D005A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Mbetjet nga pajisjet elektrike</w:t>
      </w:r>
      <w:r w:rsidR="004A2CC2" w:rsidRPr="00992D75">
        <w:t>;</w:t>
      </w:r>
    </w:p>
    <w:p w:rsidR="00D005A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Akumulatorët</w:t>
      </w:r>
      <w:r w:rsidR="004A2CC2" w:rsidRPr="00992D75">
        <w:t>;</w:t>
      </w:r>
    </w:p>
    <w:p w:rsidR="007B3373"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Mbeturinat tjera inerte që ndotin mjedisin</w:t>
      </w:r>
      <w:r w:rsidR="004229C9" w:rsidRPr="00992D75">
        <w:t>.</w:t>
      </w:r>
    </w:p>
    <w:p w:rsidR="003A1AD2"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 xml:space="preserve">Komuna (DMMP) me vendim të </w:t>
      </w:r>
      <w:r w:rsidR="00AB6B61" w:rsidRPr="00992D75">
        <w:rPr>
          <w:rFonts w:eastAsia="Times New Roman"/>
        </w:rPr>
        <w:t>veçant</w:t>
      </w:r>
      <w:r w:rsidR="00AB6B61">
        <w:rPr>
          <w:rFonts w:eastAsia="Times New Roman"/>
        </w:rPr>
        <w:t>ë</w:t>
      </w:r>
      <w:r w:rsidRPr="00992D75">
        <w:rPr>
          <w:rFonts w:eastAsia="Times New Roman"/>
        </w:rPr>
        <w:t xml:space="preserve"> në bazë të propozimit të organeve përkatëse, p</w:t>
      </w:r>
      <w:r w:rsidR="003A1AD2" w:rsidRPr="00992D75">
        <w:rPr>
          <w:rFonts w:eastAsia="Times New Roman"/>
        </w:rPr>
        <w:t xml:space="preserve">ërcakton vendin për grumbullim dhe </w:t>
      </w:r>
      <w:r w:rsidRPr="00992D75">
        <w:rPr>
          <w:rFonts w:eastAsia="Times New Roman"/>
        </w:rPr>
        <w:t>riciklim të mbeturinave inerte</w:t>
      </w:r>
      <w:r w:rsidR="004229C9" w:rsidRPr="00992D75">
        <w:t>.</w:t>
      </w:r>
      <w:r w:rsidRPr="00992D75">
        <w:rPr>
          <w:rFonts w:eastAsia="Times New Roman"/>
        </w:rPr>
        <w:t xml:space="preserve"> </w:t>
      </w:r>
    </w:p>
    <w:p w:rsidR="007B3373"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Komuna (DMMP) duhet të marr për bazë këto kritere për vendosj</w:t>
      </w:r>
      <w:r w:rsidR="004A2CC2" w:rsidRPr="00992D75">
        <w:rPr>
          <w:rFonts w:eastAsia="Times New Roman"/>
        </w:rPr>
        <w:t>en e materieve inerte në deponi</w:t>
      </w:r>
      <w:r w:rsidR="004A2CC2" w:rsidRPr="00992D75">
        <w:t>:</w:t>
      </w:r>
    </w:p>
    <w:p w:rsidR="003A1AD2" w:rsidRPr="00992D75" w:rsidRDefault="002E3F5B" w:rsidP="004F7220">
      <w:pPr>
        <w:pStyle w:val="ListParagraph"/>
        <w:numPr>
          <w:ilvl w:val="1"/>
          <w:numId w:val="13"/>
        </w:numPr>
        <w:autoSpaceDE w:val="0"/>
        <w:autoSpaceDN w:val="0"/>
        <w:adjustRightInd w:val="0"/>
        <w:jc w:val="both"/>
        <w:rPr>
          <w:rFonts w:eastAsia="Times New Roman"/>
        </w:rPr>
      </w:pPr>
      <w:r w:rsidRPr="00992D75">
        <w:rPr>
          <w:rFonts w:eastAsia="Times New Roman"/>
        </w:rPr>
        <w:t xml:space="preserve">Caktimi </w:t>
      </w:r>
      <w:r w:rsidR="007B3373" w:rsidRPr="00992D75">
        <w:rPr>
          <w:rFonts w:eastAsia="Times New Roman"/>
        </w:rPr>
        <w:t xml:space="preserve"> i lokacionit me </w:t>
      </w:r>
      <w:r w:rsidR="004A2CC2" w:rsidRPr="00992D75">
        <w:rPr>
          <w:rFonts w:eastAsia="Times New Roman"/>
        </w:rPr>
        <w:t>rrethojë</w:t>
      </w:r>
      <w:r w:rsidR="004A2CC2" w:rsidRPr="00992D75">
        <w:t>;</w:t>
      </w:r>
    </w:p>
    <w:p w:rsidR="003A1AD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Karakteristikat hidra gjeologjike dhe gjeologjike</w:t>
      </w:r>
      <w:r w:rsidR="004A2CC2" w:rsidRPr="00992D75">
        <w:t>;</w:t>
      </w:r>
    </w:p>
    <w:p w:rsidR="003A1AD2" w:rsidRPr="00992D75" w:rsidRDefault="002E3F5B" w:rsidP="004F7220">
      <w:pPr>
        <w:pStyle w:val="ListParagraph"/>
        <w:numPr>
          <w:ilvl w:val="1"/>
          <w:numId w:val="13"/>
        </w:numPr>
        <w:autoSpaceDE w:val="0"/>
        <w:autoSpaceDN w:val="0"/>
        <w:adjustRightInd w:val="0"/>
        <w:jc w:val="both"/>
        <w:rPr>
          <w:rFonts w:eastAsia="Times New Roman"/>
        </w:rPr>
      </w:pPr>
      <w:r w:rsidRPr="00992D75">
        <w:rPr>
          <w:rFonts w:eastAsia="Times New Roman"/>
        </w:rPr>
        <w:t>Numrin e banorë</w:t>
      </w:r>
      <w:r w:rsidR="004A2CC2" w:rsidRPr="00992D75">
        <w:rPr>
          <w:rFonts w:eastAsia="Times New Roman"/>
        </w:rPr>
        <w:t>ve</w:t>
      </w:r>
      <w:r w:rsidR="004A2CC2" w:rsidRPr="00992D75">
        <w:t>;</w:t>
      </w:r>
    </w:p>
    <w:p w:rsidR="003A1AD2"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Sasinë e përgjithshme dhe llojin e mbeturinave</w:t>
      </w:r>
      <w:r w:rsidR="004A2CC2" w:rsidRPr="00992D75">
        <w:t>;</w:t>
      </w:r>
    </w:p>
    <w:p w:rsidR="007B3373" w:rsidRPr="00992D75" w:rsidRDefault="007B3373" w:rsidP="004F7220">
      <w:pPr>
        <w:pStyle w:val="ListParagraph"/>
        <w:numPr>
          <w:ilvl w:val="1"/>
          <w:numId w:val="13"/>
        </w:numPr>
        <w:autoSpaceDE w:val="0"/>
        <w:autoSpaceDN w:val="0"/>
        <w:adjustRightInd w:val="0"/>
        <w:jc w:val="both"/>
        <w:rPr>
          <w:rFonts w:eastAsia="Times New Roman"/>
        </w:rPr>
      </w:pPr>
      <w:r w:rsidRPr="00992D75">
        <w:rPr>
          <w:rFonts w:eastAsia="Times New Roman"/>
        </w:rPr>
        <w:t>Mbu</w:t>
      </w:r>
      <w:r w:rsidR="004A2CC2" w:rsidRPr="00992D75">
        <w:rPr>
          <w:rFonts w:eastAsia="Times New Roman"/>
        </w:rPr>
        <w:t>shjen dhe kontrollin e deponisë</w:t>
      </w:r>
      <w:r w:rsidR="00F43A93">
        <w:t>:</w:t>
      </w:r>
    </w:p>
    <w:p w:rsidR="003A1AD2"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Në lokacionet e caktuara për deponim dhe riciklim të mbeturinave inerte ndalohet hedhja e mbeturinave që kanë ndikim negativ në mjedis</w:t>
      </w:r>
      <w:r w:rsidR="004229C9" w:rsidRPr="00992D75">
        <w:t>.</w:t>
      </w:r>
    </w:p>
    <w:p w:rsidR="003A1AD2" w:rsidRPr="00992D75" w:rsidRDefault="004229C9"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Komuna (DMMP dhe</w:t>
      </w:r>
      <w:r w:rsidR="003A1AD2" w:rsidRPr="00992D75">
        <w:rPr>
          <w:rFonts w:eastAsia="Times New Roman"/>
        </w:rPr>
        <w:t xml:space="preserve"> </w:t>
      </w:r>
      <w:r w:rsidR="00A425BA" w:rsidRPr="00992D75">
        <w:rPr>
          <w:rFonts w:eastAsia="Times New Roman"/>
        </w:rPr>
        <w:t>DSHPI</w:t>
      </w:r>
      <w:r w:rsidR="007B3373" w:rsidRPr="00992D75">
        <w:rPr>
          <w:rFonts w:eastAsia="Times New Roman"/>
        </w:rPr>
        <w:t>) punët rreth grumbullimit të mbeturinave të ngurta dhe largimin e tyre</w:t>
      </w:r>
      <w:r w:rsidR="00EF3C63" w:rsidRPr="00992D75">
        <w:rPr>
          <w:rFonts w:eastAsia="Times New Roman"/>
        </w:rPr>
        <w:t xml:space="preserve"> </w:t>
      </w:r>
      <w:r w:rsidR="007B3373" w:rsidRPr="00992D75">
        <w:rPr>
          <w:rFonts w:eastAsia="Times New Roman"/>
        </w:rPr>
        <w:t xml:space="preserve"> mund t’ia besoj</w:t>
      </w:r>
      <w:r w:rsidR="00F43A93">
        <w:rPr>
          <w:rFonts w:eastAsia="Times New Roman"/>
        </w:rPr>
        <w:t>ë</w:t>
      </w:r>
      <w:r w:rsidR="007B3373" w:rsidRPr="00992D75">
        <w:rPr>
          <w:rFonts w:eastAsia="Times New Roman"/>
        </w:rPr>
        <w:t xml:space="preserve"> ndërmarrjes për shërbime p</w:t>
      </w:r>
      <w:r w:rsidR="00C8340B" w:rsidRPr="00992D75">
        <w:rPr>
          <w:rFonts w:eastAsia="Times New Roman"/>
        </w:rPr>
        <w:t>ublike ose ndërmarrjeve private</w:t>
      </w:r>
      <w:r w:rsidR="007B3373" w:rsidRPr="00992D75">
        <w:rPr>
          <w:rFonts w:eastAsia="Times New Roman"/>
        </w:rPr>
        <w:t>.</w:t>
      </w:r>
    </w:p>
    <w:p w:rsidR="003A1AD2"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 xml:space="preserve">Të  gjithë personave fizik dhe juridik të Komunës së Mitrovicës pas aprovimit të kësaj </w:t>
      </w:r>
      <w:r w:rsidR="008D7335" w:rsidRPr="00992D75">
        <w:rPr>
          <w:rFonts w:eastAsia="Times New Roman"/>
        </w:rPr>
        <w:t>Rregullore</w:t>
      </w:r>
      <w:r w:rsidR="00EF3C63" w:rsidRPr="00992D75">
        <w:rPr>
          <w:rFonts w:eastAsia="Times New Roman"/>
        </w:rPr>
        <w:t xml:space="preserve">, </w:t>
      </w:r>
      <w:r w:rsidRPr="00992D75">
        <w:rPr>
          <w:rFonts w:eastAsia="Times New Roman"/>
        </w:rPr>
        <w:t xml:space="preserve"> </w:t>
      </w:r>
      <w:r w:rsidR="00EF3C63" w:rsidRPr="00992D75">
        <w:rPr>
          <w:rFonts w:eastAsia="Times New Roman"/>
        </w:rPr>
        <w:t>i</w:t>
      </w:r>
      <w:r w:rsidRPr="00992D75">
        <w:rPr>
          <w:rFonts w:eastAsia="Times New Roman"/>
        </w:rPr>
        <w:t>u ndalohet hedhja e mbeturinave të ngurta jashtë vendit të paraparë për de</w:t>
      </w:r>
      <w:r w:rsidR="004A2CC2" w:rsidRPr="00992D75">
        <w:rPr>
          <w:rFonts w:eastAsia="Times New Roman"/>
        </w:rPr>
        <w:t>ponimin e mbeturinave të ngurta</w:t>
      </w:r>
      <w:r w:rsidR="00C8340B" w:rsidRPr="00992D75">
        <w:t>.</w:t>
      </w:r>
    </w:p>
    <w:p w:rsidR="003A1AD2"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 xml:space="preserve">Për tërë mbeturinat e hedhura jashtë vendit të </w:t>
      </w:r>
      <w:r w:rsidR="00EF3C63" w:rsidRPr="00992D75">
        <w:rPr>
          <w:rFonts w:eastAsia="Times New Roman"/>
        </w:rPr>
        <w:t>paraparë</w:t>
      </w:r>
      <w:r w:rsidRPr="00992D75">
        <w:rPr>
          <w:rFonts w:eastAsia="Times New Roman"/>
        </w:rPr>
        <w:t>, do të përgjigjet hedhësi i tyre</w:t>
      </w:r>
      <w:r w:rsidR="00C8340B" w:rsidRPr="00992D75">
        <w:t>.</w:t>
      </w:r>
    </w:p>
    <w:p w:rsidR="003A1AD2" w:rsidRPr="00992D75" w:rsidRDefault="007B3373"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Mungesa e shërbimit nga ndërmarrja publike ose private nuk do të pranohet si arsyetim për mos kryerjen e detyrës n</w:t>
      </w:r>
      <w:r w:rsidR="004A2CC2" w:rsidRPr="00992D75">
        <w:rPr>
          <w:rFonts w:eastAsia="Times New Roman"/>
        </w:rPr>
        <w:t xml:space="preserve">ë përputhje me këtë </w:t>
      </w:r>
      <w:r w:rsidR="008D7335" w:rsidRPr="00992D75">
        <w:rPr>
          <w:rFonts w:eastAsia="Times New Roman"/>
        </w:rPr>
        <w:t>Rregullore</w:t>
      </w:r>
      <w:r w:rsidR="00C8340B" w:rsidRPr="00992D75">
        <w:t>.</w:t>
      </w:r>
    </w:p>
    <w:p w:rsidR="00D56AAA" w:rsidRPr="00992D75" w:rsidRDefault="002E3F5B" w:rsidP="004F7220">
      <w:pPr>
        <w:pStyle w:val="ListParagraph"/>
        <w:numPr>
          <w:ilvl w:val="0"/>
          <w:numId w:val="13"/>
        </w:numPr>
        <w:autoSpaceDE w:val="0"/>
        <w:autoSpaceDN w:val="0"/>
        <w:adjustRightInd w:val="0"/>
        <w:spacing w:after="60"/>
        <w:ind w:left="360"/>
        <w:jc w:val="both"/>
        <w:rPr>
          <w:rFonts w:eastAsia="Times New Roman"/>
        </w:rPr>
      </w:pPr>
      <w:r w:rsidRPr="00992D75">
        <w:rPr>
          <w:rFonts w:eastAsia="Times New Roman"/>
        </w:rPr>
        <w:t xml:space="preserve">Për mirëmbajtjen e </w:t>
      </w:r>
      <w:r w:rsidR="00F43A93">
        <w:rPr>
          <w:rFonts w:eastAsia="Times New Roman"/>
        </w:rPr>
        <w:t xml:space="preserve"> pastërtisë</w:t>
      </w:r>
      <w:r w:rsidRPr="00992D75">
        <w:rPr>
          <w:rFonts w:eastAsia="Times New Roman"/>
        </w:rPr>
        <w:t xml:space="preserve"> në</w:t>
      </w:r>
      <w:r w:rsidR="007B3373" w:rsidRPr="00992D75">
        <w:rPr>
          <w:rFonts w:eastAsia="Times New Roman"/>
        </w:rPr>
        <w:t xml:space="preserve"> sipërfaqet private,</w:t>
      </w:r>
      <w:r w:rsidR="00EF3C63" w:rsidRPr="00992D75">
        <w:rPr>
          <w:rFonts w:eastAsia="Times New Roman"/>
        </w:rPr>
        <w:t xml:space="preserve"> </w:t>
      </w:r>
      <w:r w:rsidR="007B3373" w:rsidRPr="00992D75">
        <w:rPr>
          <w:rFonts w:eastAsia="Times New Roman"/>
        </w:rPr>
        <w:t>ndërmarrjet afariste,</w:t>
      </w:r>
      <w:r w:rsidR="00EF3C63" w:rsidRPr="00992D75">
        <w:rPr>
          <w:rFonts w:eastAsia="Times New Roman"/>
        </w:rPr>
        <w:t xml:space="preserve"> </w:t>
      </w:r>
      <w:r w:rsidR="007B3373" w:rsidRPr="00992D75">
        <w:rPr>
          <w:rFonts w:eastAsia="Times New Roman"/>
        </w:rPr>
        <w:t>pronar</w:t>
      </w:r>
      <w:r w:rsidR="00EF3C63" w:rsidRPr="00992D75">
        <w:rPr>
          <w:rFonts w:eastAsia="Times New Roman"/>
        </w:rPr>
        <w:t>ë</w:t>
      </w:r>
      <w:r w:rsidR="007B3373" w:rsidRPr="00992D75">
        <w:rPr>
          <w:rFonts w:eastAsia="Times New Roman"/>
        </w:rPr>
        <w:t>t dhe shfrytëzuesit mund t</w:t>
      </w:r>
      <w:r w:rsidR="00EF3C63" w:rsidRPr="00992D75">
        <w:rPr>
          <w:rFonts w:eastAsia="Times New Roman"/>
        </w:rPr>
        <w:t>’</w:t>
      </w:r>
      <w:r w:rsidR="007B3373" w:rsidRPr="00992D75">
        <w:rPr>
          <w:rFonts w:eastAsia="Times New Roman"/>
        </w:rPr>
        <w:t>ia besojnë</w:t>
      </w:r>
      <w:r w:rsidR="00EF3C63" w:rsidRPr="00992D75">
        <w:rPr>
          <w:rFonts w:eastAsia="Times New Roman"/>
        </w:rPr>
        <w:t xml:space="preserve"> pastrimin</w:t>
      </w:r>
      <w:r w:rsidR="007B3373" w:rsidRPr="00992D75">
        <w:rPr>
          <w:rFonts w:eastAsia="Times New Roman"/>
        </w:rPr>
        <w:t xml:space="preserve"> ndërmarrjes</w:t>
      </w:r>
      <w:r w:rsidR="00EF3C63" w:rsidRPr="00992D75">
        <w:rPr>
          <w:rFonts w:eastAsia="Times New Roman"/>
        </w:rPr>
        <w:t>,</w:t>
      </w:r>
      <w:r w:rsidR="007B3373" w:rsidRPr="00992D75">
        <w:rPr>
          <w:rFonts w:eastAsia="Times New Roman"/>
        </w:rPr>
        <w:t xml:space="preserve"> qoftë</w:t>
      </w:r>
      <w:r w:rsidR="00EF3C63" w:rsidRPr="00992D75">
        <w:rPr>
          <w:rFonts w:eastAsia="Times New Roman"/>
        </w:rPr>
        <w:t xml:space="preserve"> asaj</w:t>
      </w:r>
      <w:r w:rsidR="007B3373" w:rsidRPr="00992D75">
        <w:rPr>
          <w:rFonts w:eastAsia="Times New Roman"/>
        </w:rPr>
        <w:t xml:space="preserve"> publike </w:t>
      </w:r>
      <w:r w:rsidR="00EF3C63" w:rsidRPr="00992D75">
        <w:rPr>
          <w:rFonts w:eastAsia="Times New Roman"/>
        </w:rPr>
        <w:t>apo</w:t>
      </w:r>
      <w:r w:rsidR="007B3373" w:rsidRPr="00992D75">
        <w:rPr>
          <w:rFonts w:eastAsia="Times New Roman"/>
        </w:rPr>
        <w:t xml:space="preserve"> private që me</w:t>
      </w:r>
      <w:r w:rsidR="0040313F" w:rsidRPr="00992D75">
        <w:rPr>
          <w:rFonts w:eastAsia="Times New Roman"/>
        </w:rPr>
        <w:t>rret me menaxhim të mbeturinave</w:t>
      </w:r>
      <w:r w:rsidR="00C8340B" w:rsidRPr="00992D75">
        <w:t>.</w:t>
      </w:r>
    </w:p>
    <w:p w:rsidR="00D56AAA" w:rsidRPr="00992D75" w:rsidRDefault="00D934C4" w:rsidP="004F7220">
      <w:pPr>
        <w:pStyle w:val="ListParagraph"/>
        <w:numPr>
          <w:ilvl w:val="0"/>
          <w:numId w:val="13"/>
        </w:numPr>
        <w:autoSpaceDE w:val="0"/>
        <w:autoSpaceDN w:val="0"/>
        <w:adjustRightInd w:val="0"/>
        <w:spacing w:after="60"/>
        <w:ind w:left="360"/>
        <w:jc w:val="both"/>
        <w:rPr>
          <w:rFonts w:eastAsia="Times New Roman"/>
        </w:rPr>
      </w:pPr>
      <w:r w:rsidRPr="00992D75">
        <w:t>Mbeturinat të cilat krijohen g</w:t>
      </w:r>
      <w:r w:rsidR="00997B74" w:rsidRPr="00992D75">
        <w:t>jatë procesit të ndërtimit, meremetimit apo demolimit të objekteve, personat</w:t>
      </w:r>
      <w:r w:rsidR="00D56AAA" w:rsidRPr="00992D75">
        <w:t xml:space="preserve"> përgjegjës</w:t>
      </w:r>
      <w:r w:rsidRPr="00992D75">
        <w:t xml:space="preserve">, </w:t>
      </w:r>
      <w:r w:rsidR="00997B74" w:rsidRPr="00992D75">
        <w:t xml:space="preserve"> duhet t’i largojnë </w:t>
      </w:r>
      <w:r w:rsidRPr="00992D75">
        <w:t xml:space="preserve">ato </w:t>
      </w:r>
      <w:r w:rsidR="00997B74" w:rsidRPr="00992D75">
        <w:t>nga hapësirat ose vendet publike</w:t>
      </w:r>
      <w:r w:rsidR="00C8340B" w:rsidRPr="00992D75">
        <w:t>.</w:t>
      </w:r>
      <w:r w:rsidR="00997B74" w:rsidRPr="00992D75">
        <w:t xml:space="preserve"> </w:t>
      </w:r>
    </w:p>
    <w:p w:rsidR="00D56AAA" w:rsidRPr="00992D75" w:rsidRDefault="00997B74" w:rsidP="004F7220">
      <w:pPr>
        <w:pStyle w:val="ListParagraph"/>
        <w:numPr>
          <w:ilvl w:val="0"/>
          <w:numId w:val="13"/>
        </w:numPr>
        <w:autoSpaceDE w:val="0"/>
        <w:autoSpaceDN w:val="0"/>
        <w:adjustRightInd w:val="0"/>
        <w:spacing w:after="60"/>
        <w:ind w:left="360"/>
        <w:jc w:val="both"/>
        <w:rPr>
          <w:rFonts w:eastAsia="Times New Roman"/>
        </w:rPr>
      </w:pPr>
      <w:r w:rsidRPr="00992D75">
        <w:t>Mbeturinat e krijuara nga ndërtimet, meremetimet apo demolimet e objekteve në masën deri 0.1 m</w:t>
      </w:r>
      <w:r w:rsidRPr="007F1618">
        <w:rPr>
          <w:vertAlign w:val="superscript"/>
        </w:rPr>
        <w:t>3</w:t>
      </w:r>
      <w:r w:rsidR="00C8340B" w:rsidRPr="00992D75">
        <w:t xml:space="preserve">, mund të hedhen në kontejnerë </w:t>
      </w:r>
      <w:r w:rsidRPr="00992D75">
        <w:t>5m³, të masës 4000 kg për mbeturina inerte, sipas par</w:t>
      </w:r>
      <w:r w:rsidR="00BF41E7" w:rsidRPr="00992D75">
        <w:t>agrafit 6 të këtij neni</w:t>
      </w:r>
      <w:r w:rsidR="00C8340B" w:rsidRPr="00992D75">
        <w:t>.</w:t>
      </w:r>
      <w:r w:rsidRPr="00992D75">
        <w:t xml:space="preserve"> </w:t>
      </w:r>
    </w:p>
    <w:p w:rsidR="00D56AAA" w:rsidRPr="00992D75" w:rsidRDefault="00997B74" w:rsidP="004F7220">
      <w:pPr>
        <w:pStyle w:val="ListParagraph"/>
        <w:numPr>
          <w:ilvl w:val="0"/>
          <w:numId w:val="13"/>
        </w:numPr>
        <w:autoSpaceDE w:val="0"/>
        <w:autoSpaceDN w:val="0"/>
        <w:adjustRightInd w:val="0"/>
        <w:spacing w:after="60"/>
        <w:ind w:left="360"/>
        <w:jc w:val="both"/>
        <w:rPr>
          <w:rFonts w:eastAsia="Times New Roman"/>
        </w:rPr>
      </w:pPr>
      <w:r w:rsidRPr="00992D75">
        <w:t>Dorëzimi i mbeturinave të krijuara nga ndërtimet, meremetimet apo demolimet e objekteve në masën mbi 1/10 m</w:t>
      </w:r>
      <w:r w:rsidRPr="007F1618">
        <w:rPr>
          <w:vertAlign w:val="superscript"/>
        </w:rPr>
        <w:t>3</w:t>
      </w:r>
      <w:r w:rsidRPr="00992D75">
        <w:t>, është i rregulluar me Udhëzimin administrativ nr. 05/07, për mbeturinat nga konstruktimi dhe demolimi</w:t>
      </w:r>
      <w:r w:rsidR="00BF41E7" w:rsidRPr="00992D75">
        <w:t>.</w:t>
      </w:r>
      <w:r w:rsidRPr="00992D75">
        <w:t xml:space="preserve"> </w:t>
      </w:r>
    </w:p>
    <w:p w:rsidR="00D56AAA" w:rsidRPr="00992D75" w:rsidRDefault="00997B74" w:rsidP="004F7220">
      <w:pPr>
        <w:pStyle w:val="ListParagraph"/>
        <w:numPr>
          <w:ilvl w:val="0"/>
          <w:numId w:val="13"/>
        </w:numPr>
        <w:autoSpaceDE w:val="0"/>
        <w:autoSpaceDN w:val="0"/>
        <w:adjustRightInd w:val="0"/>
        <w:spacing w:after="60"/>
        <w:ind w:left="360"/>
        <w:jc w:val="both"/>
      </w:pPr>
      <w:r w:rsidRPr="00992D75">
        <w:lastRenderedPageBreak/>
        <w:t>Transportimi i këtyre mbeturinave bëhet nga vetë prodhuesit ose ndërmarrjet për në pikat e mbledhjes së m</w:t>
      </w:r>
      <w:r w:rsidR="00BD2D17" w:rsidRPr="00992D75">
        <w:t>beturinave ose në vend- depozitën</w:t>
      </w:r>
      <w:r w:rsidR="0040313F" w:rsidRPr="00992D75">
        <w:t xml:space="preserve"> e caktuar nga Komuna</w:t>
      </w:r>
      <w:r w:rsidR="00BF41E7" w:rsidRPr="00992D75">
        <w:t>.</w:t>
      </w:r>
      <w:r w:rsidRPr="00992D75">
        <w:t xml:space="preserve"> </w:t>
      </w:r>
    </w:p>
    <w:p w:rsidR="00D56AAA" w:rsidRPr="00992D75" w:rsidRDefault="001507C2" w:rsidP="004F7220">
      <w:pPr>
        <w:pStyle w:val="ListParagraph"/>
        <w:numPr>
          <w:ilvl w:val="0"/>
          <w:numId w:val="13"/>
        </w:numPr>
        <w:autoSpaceDE w:val="0"/>
        <w:autoSpaceDN w:val="0"/>
        <w:adjustRightInd w:val="0"/>
        <w:spacing w:after="60"/>
        <w:ind w:left="360"/>
        <w:jc w:val="both"/>
      </w:pPr>
      <w:r w:rsidRPr="00992D75">
        <w:t>Mbeturinat</w:t>
      </w:r>
      <w:r w:rsidR="00436BD0" w:rsidRPr="00992D75">
        <w:t xml:space="preserve"> </w:t>
      </w:r>
      <w:r w:rsidR="00BD2D17" w:rsidRPr="00992D75">
        <w:t>e</w:t>
      </w:r>
      <w:r w:rsidRPr="00992D75">
        <w:t xml:space="preserve"> konstruktim-demolimit</w:t>
      </w:r>
      <w:r w:rsidR="00BD2D17" w:rsidRPr="00992D75">
        <w:t>,</w:t>
      </w:r>
      <w:r w:rsidRPr="00992D75">
        <w:t xml:space="preserve"> vendosen në vend </w:t>
      </w:r>
      <w:r w:rsidR="00B1509F" w:rsidRPr="00992D75">
        <w:t xml:space="preserve">depozitën </w:t>
      </w:r>
      <w:r w:rsidR="00436BD0" w:rsidRPr="00992D75">
        <w:t>e caktuar nga Komuna</w:t>
      </w:r>
      <w:r w:rsidRPr="00992D75">
        <w:t xml:space="preserve"> në</w:t>
      </w:r>
      <w:r w:rsidR="00B1509F" w:rsidRPr="00992D75">
        <w:t xml:space="preserve"> deponi</w:t>
      </w:r>
      <w:r w:rsidR="00BA3688" w:rsidRPr="00992D75">
        <w:t>n</w:t>
      </w:r>
      <w:r w:rsidR="00AB6B61">
        <w:t>ë</w:t>
      </w:r>
      <w:r w:rsidR="00BD2D17" w:rsidRPr="00992D75">
        <w:t xml:space="preserve"> </w:t>
      </w:r>
      <w:r w:rsidR="002E3F5B" w:rsidRPr="00992D75">
        <w:t>regjional</w:t>
      </w:r>
      <w:r w:rsidR="00BA3688" w:rsidRPr="00992D75">
        <w:t>e Koshtovë</w:t>
      </w:r>
      <w:r w:rsidR="002E3F5B" w:rsidRPr="00992D75">
        <w:t xml:space="preserve"> në  pjesën e lartë  të</w:t>
      </w:r>
      <w:r w:rsidR="003B24BE" w:rsidRPr="00992D75">
        <w:t xml:space="preserve"> de</w:t>
      </w:r>
      <w:r w:rsidR="0040313F" w:rsidRPr="00992D75">
        <w:t>ponisë</w:t>
      </w:r>
      <w:r w:rsidR="00BF41E7" w:rsidRPr="00992D75">
        <w:t>.</w:t>
      </w:r>
      <w:r w:rsidR="003B24BE" w:rsidRPr="00992D75">
        <w:t xml:space="preserve"> </w:t>
      </w:r>
    </w:p>
    <w:p w:rsidR="00D56AAA" w:rsidRPr="00992D75" w:rsidRDefault="006707D8" w:rsidP="004F7220">
      <w:pPr>
        <w:pStyle w:val="ListParagraph"/>
        <w:numPr>
          <w:ilvl w:val="0"/>
          <w:numId w:val="13"/>
        </w:numPr>
        <w:autoSpaceDE w:val="0"/>
        <w:autoSpaceDN w:val="0"/>
        <w:adjustRightInd w:val="0"/>
        <w:spacing w:after="60"/>
        <w:ind w:left="360"/>
        <w:jc w:val="both"/>
      </w:pPr>
      <w:r w:rsidRPr="00992D75">
        <w:t>Të gjithë personat fizik dhe juridik që krijojnë mbeturina, kanë të drejtë të kenë qasje në shërbimet pub</w:t>
      </w:r>
      <w:r w:rsidR="0040313F" w:rsidRPr="00992D75">
        <w:t>like për hedhjen e mbeturinave</w:t>
      </w:r>
      <w:r w:rsidR="00365EF5" w:rsidRPr="00992D75">
        <w:t>.</w:t>
      </w:r>
    </w:p>
    <w:p w:rsidR="00D56AAA" w:rsidRPr="00992D75" w:rsidRDefault="006707D8" w:rsidP="004F7220">
      <w:pPr>
        <w:pStyle w:val="ListParagraph"/>
        <w:numPr>
          <w:ilvl w:val="0"/>
          <w:numId w:val="13"/>
        </w:numPr>
        <w:autoSpaceDE w:val="0"/>
        <w:autoSpaceDN w:val="0"/>
        <w:adjustRightInd w:val="0"/>
        <w:spacing w:after="60"/>
        <w:ind w:left="360"/>
        <w:jc w:val="both"/>
      </w:pPr>
      <w:r w:rsidRPr="00992D75">
        <w:t>Të gjithë personat fizik dhe juridik që kanë</w:t>
      </w:r>
      <w:r w:rsidR="003B24BE" w:rsidRPr="00992D75">
        <w:t xml:space="preserve"> dhe </w:t>
      </w:r>
      <w:r w:rsidRPr="00992D75">
        <w:t>krijojnë mbeturina para objekteve afariste kanë për obligim që të njëjtat ti pastrojnë dhe largojnë</w:t>
      </w:r>
      <w:r w:rsidR="00365EF5" w:rsidRPr="00992D75">
        <w:t>.</w:t>
      </w:r>
    </w:p>
    <w:p w:rsidR="006707D8" w:rsidRDefault="006707D8" w:rsidP="004F7220">
      <w:pPr>
        <w:pStyle w:val="ListParagraph"/>
        <w:numPr>
          <w:ilvl w:val="0"/>
          <w:numId w:val="13"/>
        </w:numPr>
        <w:autoSpaceDE w:val="0"/>
        <w:autoSpaceDN w:val="0"/>
        <w:adjustRightInd w:val="0"/>
        <w:spacing w:after="60"/>
        <w:ind w:left="360"/>
        <w:jc w:val="both"/>
      </w:pPr>
      <w:r w:rsidRPr="00992D75">
        <w:t xml:space="preserve">Personat duhet të paguajnë për shërbimin e ofruar në bazë të </w:t>
      </w:r>
      <w:r w:rsidR="00FF2120" w:rsidRPr="00992D75">
        <w:t>taksës</w:t>
      </w:r>
      <w:r w:rsidRPr="00992D75">
        <w:t xml:space="preserve"> së miratuar nga Komuna. </w:t>
      </w:r>
    </w:p>
    <w:p w:rsidR="00D3100B" w:rsidRPr="007F1618" w:rsidRDefault="00D3100B" w:rsidP="007F1618">
      <w:pPr>
        <w:pStyle w:val="Default"/>
        <w:rPr>
          <w:lang w:val="sq-AL"/>
        </w:rPr>
      </w:pPr>
    </w:p>
    <w:p w:rsidR="00997B74" w:rsidRPr="00992D75" w:rsidRDefault="00997B74" w:rsidP="00D56AAA">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Fshirja,</w:t>
      </w:r>
      <w:r w:rsidR="003B24BE" w:rsidRPr="00992D75">
        <w:rPr>
          <w:rFonts w:ascii="Times New Roman" w:hAnsi="Times New Roman" w:cs="Times New Roman"/>
          <w:b/>
          <w:lang w:val="sq-AL"/>
        </w:rPr>
        <w:t xml:space="preserve"> </w:t>
      </w:r>
      <w:r w:rsidRPr="00992D75">
        <w:rPr>
          <w:rFonts w:ascii="Times New Roman" w:hAnsi="Times New Roman" w:cs="Times New Roman"/>
          <w:b/>
          <w:lang w:val="sq-AL"/>
        </w:rPr>
        <w:t>Larja e rrugëve</w:t>
      </w:r>
    </w:p>
    <w:p w:rsidR="00997B74" w:rsidRPr="00756AA5" w:rsidRDefault="00997B74" w:rsidP="00D56AAA">
      <w:pPr>
        <w:pStyle w:val="CM4"/>
        <w:spacing w:after="60" w:line="240" w:lineRule="auto"/>
        <w:jc w:val="center"/>
        <w:rPr>
          <w:rFonts w:ascii="Times New Roman" w:hAnsi="Times New Roman" w:cs="Times New Roman"/>
          <w:b/>
          <w:lang w:val="sq-AL"/>
        </w:rPr>
      </w:pPr>
      <w:r w:rsidRPr="00F43A93">
        <w:rPr>
          <w:rFonts w:ascii="Times New Roman" w:hAnsi="Times New Roman" w:cs="Times New Roman"/>
          <w:b/>
          <w:lang w:val="sq-AL"/>
        </w:rPr>
        <w:t xml:space="preserve">Neni </w:t>
      </w:r>
      <w:r w:rsidR="00F43A93" w:rsidRPr="00F43A93">
        <w:rPr>
          <w:rFonts w:ascii="Times New Roman" w:hAnsi="Times New Roman" w:cs="Times New Roman"/>
          <w:b/>
          <w:lang w:val="sq-AL"/>
        </w:rPr>
        <w:t>13</w:t>
      </w:r>
    </w:p>
    <w:p w:rsidR="00AD781B" w:rsidRPr="00AD781B" w:rsidRDefault="00AD781B" w:rsidP="00AD781B">
      <w:pPr>
        <w:pStyle w:val="Default"/>
        <w:rPr>
          <w:lang w:val="sq-AL"/>
        </w:rPr>
      </w:pPr>
    </w:p>
    <w:p w:rsidR="008F6058" w:rsidRPr="00992D75" w:rsidRDefault="006707D8" w:rsidP="004F7220">
      <w:pPr>
        <w:pStyle w:val="CM4"/>
        <w:numPr>
          <w:ilvl w:val="0"/>
          <w:numId w:val="14"/>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Punët q</w:t>
      </w:r>
      <w:r w:rsidR="00384C9B" w:rsidRPr="00992D75">
        <w:rPr>
          <w:rFonts w:ascii="Times New Roman" w:hAnsi="Times New Roman" w:cs="Times New Roman"/>
          <w:lang w:val="sq-AL"/>
        </w:rPr>
        <w:t>ë</w:t>
      </w:r>
      <w:r w:rsidRPr="00992D75">
        <w:rPr>
          <w:rFonts w:ascii="Times New Roman" w:hAnsi="Times New Roman" w:cs="Times New Roman"/>
          <w:lang w:val="sq-AL"/>
        </w:rPr>
        <w:t xml:space="preserve"> kryen gjate fshirj</w:t>
      </w:r>
      <w:r w:rsidR="00384C9B" w:rsidRPr="00992D75">
        <w:rPr>
          <w:rFonts w:ascii="Times New Roman" w:hAnsi="Times New Roman" w:cs="Times New Roman"/>
          <w:lang w:val="sq-AL"/>
        </w:rPr>
        <w:t>e</w:t>
      </w:r>
      <w:r w:rsidRPr="00992D75">
        <w:rPr>
          <w:rFonts w:ascii="Times New Roman" w:hAnsi="Times New Roman" w:cs="Times New Roman"/>
          <w:lang w:val="sq-AL"/>
        </w:rPr>
        <w:t>s janë: Mbledhja e t</w:t>
      </w:r>
      <w:r w:rsidR="00384C9B" w:rsidRPr="00992D75">
        <w:rPr>
          <w:rFonts w:ascii="Times New Roman" w:hAnsi="Times New Roman" w:cs="Times New Roman"/>
          <w:lang w:val="sq-AL"/>
        </w:rPr>
        <w:t>ë</w:t>
      </w:r>
      <w:r w:rsidRPr="00992D75">
        <w:rPr>
          <w:rFonts w:ascii="Times New Roman" w:hAnsi="Times New Roman" w:cs="Times New Roman"/>
          <w:lang w:val="sq-AL"/>
        </w:rPr>
        <w:t xml:space="preserve"> gjitha llojeve të mbeturinave me dorë dhe largimi i tyre nga rruga dhe trotuaret, pastrimi i njollave dhe largimi i menjëhershëm i mbeturinave në bartëse të dorës (</w:t>
      </w:r>
      <w:r w:rsidR="00F37B76" w:rsidRPr="00992D75">
        <w:rPr>
          <w:rFonts w:ascii="Times New Roman" w:hAnsi="Times New Roman" w:cs="Times New Roman"/>
          <w:lang w:val="sq-AL"/>
        </w:rPr>
        <w:t>karroc</w:t>
      </w:r>
      <w:r w:rsidR="00C917BD" w:rsidRPr="00992D75">
        <w:rPr>
          <w:rFonts w:ascii="Times New Roman" w:hAnsi="Times New Roman" w:cs="Times New Roman"/>
          <w:lang w:val="sq-AL"/>
        </w:rPr>
        <w:t>ë</w:t>
      </w:r>
      <w:r w:rsidR="00365EF5" w:rsidRPr="00992D75">
        <w:rPr>
          <w:rFonts w:ascii="Times New Roman" w:hAnsi="Times New Roman" w:cs="Times New Roman"/>
          <w:lang w:val="sq-AL"/>
        </w:rPr>
        <w:t>)</w:t>
      </w:r>
      <w:r w:rsidR="00384C9B" w:rsidRPr="00992D75">
        <w:rPr>
          <w:rFonts w:ascii="Times New Roman" w:hAnsi="Times New Roman" w:cs="Times New Roman"/>
          <w:lang w:val="sq-AL"/>
        </w:rPr>
        <w:t>,</w:t>
      </w:r>
      <w:r w:rsidRPr="00992D75">
        <w:rPr>
          <w:rFonts w:ascii="Times New Roman" w:hAnsi="Times New Roman" w:cs="Times New Roman"/>
          <w:lang w:val="sq-AL"/>
        </w:rPr>
        <w:t xml:space="preserve"> pastaj në </w:t>
      </w:r>
      <w:r w:rsidR="00384C9B" w:rsidRPr="00992D75">
        <w:rPr>
          <w:rFonts w:ascii="Times New Roman" w:hAnsi="Times New Roman" w:cs="Times New Roman"/>
          <w:lang w:val="sq-AL"/>
        </w:rPr>
        <w:t>kontejnerë</w:t>
      </w:r>
      <w:r w:rsidRPr="00992D75">
        <w:rPr>
          <w:rFonts w:ascii="Times New Roman" w:hAnsi="Times New Roman" w:cs="Times New Roman"/>
          <w:lang w:val="sq-AL"/>
        </w:rPr>
        <w:t xml:space="preserve"> apo në kamion, duke mos derdhur asnjë lloj mbeturine apo pluhur gjatë zbrazjes në </w:t>
      </w:r>
      <w:r w:rsidR="00384C9B" w:rsidRPr="00992D75">
        <w:rPr>
          <w:rFonts w:ascii="Times New Roman" w:hAnsi="Times New Roman" w:cs="Times New Roman"/>
          <w:lang w:val="sq-AL"/>
        </w:rPr>
        <w:t>kontejnerë</w:t>
      </w:r>
      <w:r w:rsidR="0040313F" w:rsidRPr="00992D75">
        <w:rPr>
          <w:rFonts w:ascii="Times New Roman" w:hAnsi="Times New Roman" w:cs="Times New Roman"/>
          <w:lang w:val="sq-AL"/>
        </w:rPr>
        <w:t xml:space="preserve"> apo kamion të mbeturinave</w:t>
      </w:r>
      <w:r w:rsidR="00365EF5" w:rsidRPr="00992D75">
        <w:rPr>
          <w:rFonts w:ascii="Times New Roman" w:hAnsi="Times New Roman" w:cs="Times New Roman"/>
          <w:lang w:val="sq-AL"/>
        </w:rPr>
        <w:t>.</w:t>
      </w:r>
    </w:p>
    <w:p w:rsidR="008F6058" w:rsidRPr="00992D75" w:rsidRDefault="00B1509F" w:rsidP="004F7220">
      <w:pPr>
        <w:pStyle w:val="CM4"/>
        <w:numPr>
          <w:ilvl w:val="0"/>
          <w:numId w:val="14"/>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Në fshirjen e rrugëve parashihet që të angazhohen punëtorë shtes</w:t>
      </w:r>
      <w:r w:rsidR="00365EF5" w:rsidRPr="00992D75">
        <w:rPr>
          <w:rFonts w:ascii="Times New Roman" w:hAnsi="Times New Roman" w:cs="Times New Roman"/>
          <w:lang w:val="sq-AL"/>
        </w:rPr>
        <w:t>ë</w:t>
      </w:r>
      <w:r w:rsidRPr="00992D75">
        <w:rPr>
          <w:rFonts w:ascii="Times New Roman" w:hAnsi="Times New Roman" w:cs="Times New Roman"/>
          <w:lang w:val="sq-AL"/>
        </w:rPr>
        <w:t xml:space="preserve">. Norma e </w:t>
      </w:r>
      <w:r w:rsidR="00384C9B" w:rsidRPr="00992D75">
        <w:rPr>
          <w:rFonts w:ascii="Times New Roman" w:hAnsi="Times New Roman" w:cs="Times New Roman"/>
          <w:lang w:val="sq-AL"/>
        </w:rPr>
        <w:t>një</w:t>
      </w:r>
      <w:r w:rsidRPr="00992D75">
        <w:rPr>
          <w:rFonts w:ascii="Times New Roman" w:hAnsi="Times New Roman" w:cs="Times New Roman"/>
          <w:lang w:val="sq-AL"/>
        </w:rPr>
        <w:t xml:space="preserve"> punëtori për fshirjen e rrugëve dhe trotuareve është 9000 m</w:t>
      </w:r>
      <w:r w:rsidRPr="007F1618">
        <w:rPr>
          <w:rFonts w:ascii="Times New Roman" w:hAnsi="Times New Roman" w:cs="Times New Roman"/>
          <w:vertAlign w:val="superscript"/>
          <w:lang w:val="sq-AL"/>
        </w:rPr>
        <w:t>2</w:t>
      </w:r>
      <w:r w:rsidRPr="00992D75">
        <w:rPr>
          <w:rFonts w:ascii="Times New Roman" w:hAnsi="Times New Roman" w:cs="Times New Roman"/>
          <w:lang w:val="sq-AL"/>
        </w:rPr>
        <w:t xml:space="preserve"> për 8 orë pune</w:t>
      </w:r>
      <w:r w:rsidR="00384C9B" w:rsidRPr="00992D75">
        <w:rPr>
          <w:rFonts w:ascii="Times New Roman" w:hAnsi="Times New Roman" w:cs="Times New Roman"/>
          <w:lang w:val="sq-AL"/>
        </w:rPr>
        <w:t>,</w:t>
      </w:r>
      <w:r w:rsidR="006707D8" w:rsidRPr="00992D75">
        <w:rPr>
          <w:rFonts w:ascii="Times New Roman" w:hAnsi="Times New Roman" w:cs="Times New Roman"/>
          <w:lang w:val="sq-AL"/>
        </w:rPr>
        <w:t xml:space="preserve"> përfshirë edhe pastrimin e pusetave t</w:t>
      </w:r>
      <w:r w:rsidR="00384C9B" w:rsidRPr="00992D75">
        <w:rPr>
          <w:rFonts w:ascii="Times New Roman" w:hAnsi="Times New Roman" w:cs="Times New Roman"/>
          <w:lang w:val="sq-AL"/>
        </w:rPr>
        <w:t>ë</w:t>
      </w:r>
      <w:r w:rsidR="006707D8" w:rsidRPr="00992D75">
        <w:rPr>
          <w:rFonts w:ascii="Times New Roman" w:hAnsi="Times New Roman" w:cs="Times New Roman"/>
          <w:lang w:val="sq-AL"/>
        </w:rPr>
        <w:t xml:space="preserve"> k</w:t>
      </w:r>
      <w:r w:rsidR="0040313F" w:rsidRPr="00992D75">
        <w:rPr>
          <w:rFonts w:ascii="Times New Roman" w:hAnsi="Times New Roman" w:cs="Times New Roman"/>
          <w:lang w:val="sq-AL"/>
        </w:rPr>
        <w:t>analizimit atmosferik</w:t>
      </w:r>
      <w:r w:rsidR="00365EF5" w:rsidRPr="00992D75">
        <w:rPr>
          <w:rFonts w:ascii="Times New Roman" w:hAnsi="Times New Roman" w:cs="Times New Roman"/>
          <w:lang w:val="sq-AL"/>
        </w:rPr>
        <w:t>.</w:t>
      </w:r>
    </w:p>
    <w:p w:rsidR="008F6058" w:rsidRPr="00992D75" w:rsidRDefault="006707D8" w:rsidP="004F7220">
      <w:pPr>
        <w:pStyle w:val="CM4"/>
        <w:numPr>
          <w:ilvl w:val="0"/>
          <w:numId w:val="14"/>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 xml:space="preserve">Largimi i ujit nga rruga apo trotuaret me </w:t>
      </w:r>
      <w:r w:rsidR="00F37B76" w:rsidRPr="00992D75">
        <w:rPr>
          <w:rFonts w:ascii="Times New Roman" w:hAnsi="Times New Roman" w:cs="Times New Roman"/>
          <w:lang w:val="sq-AL"/>
        </w:rPr>
        <w:t>fshesë</w:t>
      </w:r>
      <w:r w:rsidRPr="00992D75">
        <w:rPr>
          <w:rFonts w:ascii="Times New Roman" w:hAnsi="Times New Roman" w:cs="Times New Roman"/>
          <w:lang w:val="sq-AL"/>
        </w:rPr>
        <w:t xml:space="preserve"> duke e bartur rrjedhën e ujit deri tek vendi ku uji hyn në </w:t>
      </w:r>
      <w:r w:rsidR="00BA5E5F" w:rsidRPr="00992D75">
        <w:rPr>
          <w:rFonts w:ascii="Times New Roman" w:hAnsi="Times New Roman" w:cs="Times New Roman"/>
          <w:lang w:val="sq-AL"/>
        </w:rPr>
        <w:t>puset</w:t>
      </w:r>
      <w:r w:rsidRPr="00992D75">
        <w:rPr>
          <w:rFonts w:ascii="Times New Roman" w:hAnsi="Times New Roman" w:cs="Times New Roman"/>
          <w:lang w:val="sq-AL"/>
        </w:rPr>
        <w:t xml:space="preserve"> apo vend tjetër ku uji rrjedh normalisht. Largimi i ujit nga rruga dhe trotuaret kryhet menjëherë në fillim të orarit të punës</w:t>
      </w:r>
      <w:r w:rsidR="0040313F" w:rsidRPr="00992D75">
        <w:rPr>
          <w:rFonts w:ascii="Times New Roman" w:hAnsi="Times New Roman" w:cs="Times New Roman"/>
          <w:lang w:val="sq-AL"/>
        </w:rPr>
        <w:t xml:space="preserve"> është i mundur largimi i ujit</w:t>
      </w:r>
      <w:r w:rsidR="00365EF5" w:rsidRPr="00992D75">
        <w:rPr>
          <w:rFonts w:ascii="Times New Roman" w:hAnsi="Times New Roman" w:cs="Times New Roman"/>
          <w:lang w:val="sq-AL"/>
        </w:rPr>
        <w:t>.</w:t>
      </w:r>
    </w:p>
    <w:p w:rsidR="00F9655A" w:rsidRDefault="00997B74" w:rsidP="00790276">
      <w:pPr>
        <w:pStyle w:val="CM4"/>
        <w:numPr>
          <w:ilvl w:val="0"/>
          <w:numId w:val="14"/>
        </w:numPr>
        <w:spacing w:after="60" w:line="240" w:lineRule="auto"/>
        <w:ind w:left="360"/>
        <w:jc w:val="both"/>
        <w:rPr>
          <w:rFonts w:ascii="Times New Roman" w:hAnsi="Times New Roman" w:cs="Times New Roman"/>
          <w:lang w:val="sq-AL"/>
        </w:rPr>
      </w:pPr>
      <w:r w:rsidRPr="00992D75">
        <w:rPr>
          <w:rFonts w:ascii="Times New Roman" w:hAnsi="Times New Roman" w:cs="Times New Roman"/>
          <w:lang w:val="sq-AL"/>
        </w:rPr>
        <w:t>Larja e rrugëve b</w:t>
      </w:r>
      <w:r w:rsidR="00BA5E5F" w:rsidRPr="00992D75">
        <w:rPr>
          <w:rFonts w:ascii="Times New Roman" w:hAnsi="Times New Roman" w:cs="Times New Roman"/>
          <w:lang w:val="sq-AL"/>
        </w:rPr>
        <w:t>ë</w:t>
      </w:r>
      <w:r w:rsidRPr="00992D75">
        <w:rPr>
          <w:rFonts w:ascii="Times New Roman" w:hAnsi="Times New Roman" w:cs="Times New Roman"/>
          <w:lang w:val="sq-AL"/>
        </w:rPr>
        <w:t>het prej orës 1:00-5:00 nga data 1 qershor deri më 1 tetor.</w:t>
      </w:r>
      <w:r w:rsidR="006707D8" w:rsidRPr="00992D75">
        <w:rPr>
          <w:rFonts w:ascii="Times New Roman" w:hAnsi="Times New Roman" w:cs="Times New Roman"/>
          <w:lang w:val="sq-AL"/>
        </w:rPr>
        <w:t xml:space="preserve"> Larja e rrugëve bëhet me cisternë me shtypje prej  4-5 atmosfera</w:t>
      </w:r>
      <w:r w:rsidR="00BA5E5F" w:rsidRPr="00992D75">
        <w:rPr>
          <w:rFonts w:ascii="Times New Roman" w:hAnsi="Times New Roman" w:cs="Times New Roman"/>
          <w:lang w:val="sq-AL"/>
        </w:rPr>
        <w:t xml:space="preserve"> ,</w:t>
      </w:r>
      <w:r w:rsidR="006707D8" w:rsidRPr="00992D75">
        <w:rPr>
          <w:rFonts w:ascii="Times New Roman" w:hAnsi="Times New Roman" w:cs="Times New Roman"/>
          <w:lang w:val="sq-AL"/>
        </w:rPr>
        <w:t xml:space="preserve"> ndërsa q</w:t>
      </w:r>
      <w:r w:rsidR="00BA5E5F" w:rsidRPr="00992D75">
        <w:rPr>
          <w:rFonts w:ascii="Times New Roman" w:hAnsi="Times New Roman" w:cs="Times New Roman"/>
          <w:lang w:val="sq-AL"/>
        </w:rPr>
        <w:t>ë</w:t>
      </w:r>
      <w:r w:rsidR="006707D8" w:rsidRPr="00992D75">
        <w:rPr>
          <w:rFonts w:ascii="Times New Roman" w:hAnsi="Times New Roman" w:cs="Times New Roman"/>
          <w:lang w:val="sq-AL"/>
        </w:rPr>
        <w:t xml:space="preserve"> larja b</w:t>
      </w:r>
      <w:r w:rsidR="00BA5E5F" w:rsidRPr="00992D75">
        <w:rPr>
          <w:rFonts w:ascii="Times New Roman" w:hAnsi="Times New Roman" w:cs="Times New Roman"/>
          <w:lang w:val="sq-AL"/>
        </w:rPr>
        <w:t>ë</w:t>
      </w:r>
      <w:r w:rsidR="006707D8" w:rsidRPr="00992D75">
        <w:rPr>
          <w:rFonts w:ascii="Times New Roman" w:hAnsi="Times New Roman" w:cs="Times New Roman"/>
          <w:lang w:val="sq-AL"/>
        </w:rPr>
        <w:t>het n</w:t>
      </w:r>
      <w:r w:rsidR="00BA5E5F" w:rsidRPr="00992D75">
        <w:rPr>
          <w:rFonts w:ascii="Times New Roman" w:hAnsi="Times New Roman" w:cs="Times New Roman"/>
          <w:lang w:val="sq-AL"/>
        </w:rPr>
        <w:t>ë</w:t>
      </w:r>
      <w:r w:rsidR="006707D8" w:rsidRPr="00992D75">
        <w:rPr>
          <w:rFonts w:ascii="Times New Roman" w:hAnsi="Times New Roman" w:cs="Times New Roman"/>
          <w:lang w:val="sq-AL"/>
        </w:rPr>
        <w:t xml:space="preserve"> lëvizje t</w:t>
      </w:r>
      <w:r w:rsidR="00BA5E5F" w:rsidRPr="00992D75">
        <w:rPr>
          <w:rFonts w:ascii="Times New Roman" w:hAnsi="Times New Roman" w:cs="Times New Roman"/>
          <w:lang w:val="sq-AL"/>
        </w:rPr>
        <w:t>ë</w:t>
      </w:r>
      <w:r w:rsidR="006707D8" w:rsidRPr="00992D75">
        <w:rPr>
          <w:rFonts w:ascii="Times New Roman" w:hAnsi="Times New Roman" w:cs="Times New Roman"/>
          <w:lang w:val="sq-AL"/>
        </w:rPr>
        <w:t xml:space="preserve"> cisternës prej 4-6 km </w:t>
      </w:r>
      <w:r w:rsidR="0040313F" w:rsidRPr="00992D75">
        <w:rPr>
          <w:rFonts w:ascii="Times New Roman" w:hAnsi="Times New Roman" w:cs="Times New Roman"/>
          <w:lang w:val="sq-AL"/>
        </w:rPr>
        <w:t>n</w:t>
      </w:r>
      <w:r w:rsidR="00BA5E5F" w:rsidRPr="00992D75">
        <w:rPr>
          <w:rFonts w:ascii="Times New Roman" w:hAnsi="Times New Roman" w:cs="Times New Roman"/>
          <w:lang w:val="sq-AL"/>
        </w:rPr>
        <w:t>ë</w:t>
      </w:r>
      <w:r w:rsidR="0040313F" w:rsidRPr="00992D75">
        <w:rPr>
          <w:rFonts w:ascii="Times New Roman" w:hAnsi="Times New Roman" w:cs="Times New Roman"/>
          <w:lang w:val="sq-AL"/>
        </w:rPr>
        <w:t xml:space="preserve"> or</w:t>
      </w:r>
      <w:r w:rsidR="00BA5E5F" w:rsidRPr="00992D75">
        <w:rPr>
          <w:rFonts w:ascii="Times New Roman" w:hAnsi="Times New Roman" w:cs="Times New Roman"/>
          <w:lang w:val="sq-AL"/>
        </w:rPr>
        <w:t>ë</w:t>
      </w:r>
      <w:r w:rsidR="00365EF5" w:rsidRPr="00992D75">
        <w:rPr>
          <w:rFonts w:ascii="Times New Roman" w:hAnsi="Times New Roman" w:cs="Times New Roman"/>
          <w:lang w:val="sq-AL"/>
        </w:rPr>
        <w:t>.</w:t>
      </w:r>
    </w:p>
    <w:p w:rsidR="00AE5B8E" w:rsidRPr="00F9655A" w:rsidRDefault="006707D8" w:rsidP="00790276">
      <w:pPr>
        <w:pStyle w:val="CM4"/>
        <w:numPr>
          <w:ilvl w:val="0"/>
          <w:numId w:val="14"/>
        </w:numPr>
        <w:spacing w:after="60" w:line="240" w:lineRule="auto"/>
        <w:ind w:left="360"/>
        <w:jc w:val="both"/>
        <w:rPr>
          <w:rFonts w:ascii="Times New Roman" w:hAnsi="Times New Roman" w:cs="Times New Roman"/>
          <w:lang w:val="sq-AL"/>
        </w:rPr>
      </w:pPr>
      <w:r w:rsidRPr="00F9655A">
        <w:rPr>
          <w:rFonts w:ascii="Times New Roman" w:hAnsi="Times New Roman" w:cs="Times New Roman"/>
          <w:lang w:val="sq-AL"/>
        </w:rPr>
        <w:t>P</w:t>
      </w:r>
      <w:r w:rsidR="00B1509F" w:rsidRPr="00F9655A">
        <w:rPr>
          <w:rFonts w:ascii="Times New Roman" w:hAnsi="Times New Roman" w:cs="Times New Roman"/>
          <w:lang w:val="sq-AL"/>
        </w:rPr>
        <w:t>unëtor</w:t>
      </w:r>
      <w:r w:rsidR="00756AA5" w:rsidRPr="00F9655A">
        <w:rPr>
          <w:rFonts w:ascii="Times New Roman" w:hAnsi="Times New Roman" w:cs="Times New Roman"/>
          <w:lang w:val="sq-AL"/>
        </w:rPr>
        <w:t>ë</w:t>
      </w:r>
      <w:r w:rsidR="00B1509F" w:rsidRPr="00F9655A">
        <w:rPr>
          <w:rFonts w:ascii="Times New Roman" w:hAnsi="Times New Roman" w:cs="Times New Roman"/>
          <w:lang w:val="sq-AL"/>
        </w:rPr>
        <w:t>et me gypin e ujit (shtypjen e ujit) kujdesen q</w:t>
      </w:r>
      <w:r w:rsidR="00BA5E5F" w:rsidRPr="00F9655A">
        <w:rPr>
          <w:rFonts w:ascii="Times New Roman" w:hAnsi="Times New Roman" w:cs="Times New Roman"/>
          <w:lang w:val="sq-AL"/>
        </w:rPr>
        <w:t>ë</w:t>
      </w:r>
      <w:r w:rsidR="00B1509F" w:rsidRPr="00F9655A">
        <w:rPr>
          <w:rFonts w:ascii="Times New Roman" w:hAnsi="Times New Roman" w:cs="Times New Roman"/>
          <w:lang w:val="sq-AL"/>
        </w:rPr>
        <w:t xml:space="preserve"> mos ta drejtojnë n</w:t>
      </w:r>
      <w:r w:rsidR="00BA5E5F" w:rsidRPr="00F9655A">
        <w:rPr>
          <w:rFonts w:ascii="Times New Roman" w:hAnsi="Times New Roman" w:cs="Times New Roman"/>
          <w:lang w:val="sq-AL"/>
        </w:rPr>
        <w:t>ë</w:t>
      </w:r>
      <w:r w:rsidR="00B1509F" w:rsidRPr="00F9655A">
        <w:rPr>
          <w:rFonts w:ascii="Times New Roman" w:hAnsi="Times New Roman" w:cs="Times New Roman"/>
          <w:lang w:val="sq-AL"/>
        </w:rPr>
        <w:t xml:space="preserve"> vende dhe hapësira ku mund t</w:t>
      </w:r>
      <w:r w:rsidR="00BA5E5F" w:rsidRPr="00F9655A">
        <w:rPr>
          <w:rFonts w:ascii="Times New Roman" w:hAnsi="Times New Roman" w:cs="Times New Roman"/>
          <w:lang w:val="sq-AL"/>
        </w:rPr>
        <w:t>ë</w:t>
      </w:r>
      <w:r w:rsidR="00B1509F" w:rsidRPr="00F9655A">
        <w:rPr>
          <w:rFonts w:ascii="Times New Roman" w:hAnsi="Times New Roman" w:cs="Times New Roman"/>
          <w:lang w:val="sq-AL"/>
        </w:rPr>
        <w:t xml:space="preserve"> dëmtojnë veturat, fasadën e ndërtesave apo pjesën </w:t>
      </w:r>
      <w:r w:rsidRPr="00F9655A">
        <w:rPr>
          <w:rFonts w:ascii="Times New Roman" w:hAnsi="Times New Roman" w:cs="Times New Roman"/>
          <w:lang w:val="sq-AL"/>
        </w:rPr>
        <w:t>ballore të lokaleve</w:t>
      </w:r>
      <w:r w:rsidR="003B24BE" w:rsidRPr="00F9655A">
        <w:rPr>
          <w:rFonts w:ascii="Times New Roman" w:hAnsi="Times New Roman" w:cs="Times New Roman"/>
          <w:lang w:val="sq-AL"/>
        </w:rPr>
        <w:t>, dhe t</w:t>
      </w:r>
      <w:r w:rsidR="00222767" w:rsidRPr="00F9655A">
        <w:rPr>
          <w:rFonts w:ascii="Times New Roman" w:hAnsi="Times New Roman" w:cs="Times New Roman"/>
          <w:lang w:val="sq-AL"/>
        </w:rPr>
        <w:t>ë</w:t>
      </w:r>
      <w:r w:rsidR="00FF3FDD" w:rsidRPr="00F9655A">
        <w:rPr>
          <w:rFonts w:ascii="Times New Roman" w:hAnsi="Times New Roman" w:cs="Times New Roman"/>
          <w:lang w:val="sq-AL"/>
        </w:rPr>
        <w:t xml:space="preserve"> </w:t>
      </w:r>
      <w:r w:rsidR="003B24BE" w:rsidRPr="00F9655A">
        <w:rPr>
          <w:rFonts w:ascii="Times New Roman" w:hAnsi="Times New Roman" w:cs="Times New Roman"/>
          <w:lang w:val="sq-AL"/>
        </w:rPr>
        <w:t xml:space="preserve">mos </w:t>
      </w:r>
      <w:r w:rsidR="00B1509F" w:rsidRPr="00F9655A">
        <w:rPr>
          <w:rFonts w:ascii="Times New Roman" w:hAnsi="Times New Roman" w:cs="Times New Roman"/>
          <w:lang w:val="sq-AL"/>
        </w:rPr>
        <w:t xml:space="preserve"> jenë </w:t>
      </w:r>
      <w:r w:rsidR="002A122E" w:rsidRPr="00F9655A">
        <w:rPr>
          <w:rFonts w:ascii="Times New Roman" w:hAnsi="Times New Roman" w:cs="Times New Roman"/>
          <w:lang w:val="sq-AL"/>
        </w:rPr>
        <w:t>pengesë</w:t>
      </w:r>
      <w:r w:rsidR="00B1509F" w:rsidRPr="00F9655A">
        <w:rPr>
          <w:rFonts w:ascii="Times New Roman" w:hAnsi="Times New Roman" w:cs="Times New Roman"/>
          <w:lang w:val="sq-AL"/>
        </w:rPr>
        <w:t xml:space="preserve"> për këmbësor</w:t>
      </w:r>
      <w:r w:rsidR="003B24BE" w:rsidRPr="00F9655A">
        <w:rPr>
          <w:rFonts w:ascii="Times New Roman" w:hAnsi="Times New Roman" w:cs="Times New Roman"/>
          <w:lang w:val="sq-AL"/>
        </w:rPr>
        <w:t>ë</w:t>
      </w:r>
      <w:r w:rsidR="00B1509F" w:rsidRPr="00F9655A">
        <w:rPr>
          <w:rFonts w:ascii="Times New Roman" w:hAnsi="Times New Roman" w:cs="Times New Roman"/>
          <w:lang w:val="sq-AL"/>
        </w:rPr>
        <w:t>t dhe trafikun</w:t>
      </w:r>
      <w:r w:rsidR="001507C2" w:rsidRPr="00F9655A">
        <w:rPr>
          <w:rFonts w:ascii="Times New Roman" w:hAnsi="Times New Roman" w:cs="Times New Roman"/>
          <w:lang w:val="sq-AL"/>
        </w:rPr>
        <w:t>.</w:t>
      </w:r>
    </w:p>
    <w:p w:rsidR="00866A63" w:rsidRDefault="00866A63" w:rsidP="001507C2">
      <w:pPr>
        <w:pStyle w:val="CM4"/>
        <w:spacing w:after="60" w:line="240" w:lineRule="auto"/>
        <w:jc w:val="center"/>
        <w:rPr>
          <w:rFonts w:ascii="Times New Roman" w:hAnsi="Times New Roman" w:cs="Times New Roman"/>
          <w:b/>
          <w:lang w:val="sq-AL"/>
        </w:rPr>
      </w:pPr>
    </w:p>
    <w:p w:rsidR="00997B74" w:rsidRPr="00992D75" w:rsidRDefault="00997B74" w:rsidP="001507C2">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 xml:space="preserve">Deponimi i mbeturinave </w:t>
      </w:r>
      <w:r w:rsidR="00860243" w:rsidRPr="00992D75">
        <w:rPr>
          <w:rFonts w:ascii="Times New Roman" w:hAnsi="Times New Roman" w:cs="Times New Roman"/>
          <w:b/>
          <w:lang w:val="sq-AL"/>
        </w:rPr>
        <w:t xml:space="preserve">dhe </w:t>
      </w:r>
      <w:r w:rsidR="00756AA5">
        <w:rPr>
          <w:rFonts w:ascii="Times New Roman" w:hAnsi="Times New Roman" w:cs="Times New Roman"/>
          <w:b/>
          <w:lang w:val="sq-AL"/>
        </w:rPr>
        <w:t>m</w:t>
      </w:r>
      <w:r w:rsidR="00860243" w:rsidRPr="00992D75">
        <w:rPr>
          <w:rFonts w:ascii="Times New Roman" w:hAnsi="Times New Roman" w:cs="Times New Roman"/>
          <w:b/>
          <w:lang w:val="sq-AL"/>
        </w:rPr>
        <w:t>asat për reduktimin e sasisë së mbeturinave</w:t>
      </w:r>
    </w:p>
    <w:p w:rsidR="00F75E3F" w:rsidRDefault="00997B74" w:rsidP="001507C2">
      <w:pPr>
        <w:pStyle w:val="CM4"/>
        <w:spacing w:after="60" w:line="240" w:lineRule="auto"/>
        <w:jc w:val="center"/>
        <w:rPr>
          <w:rFonts w:ascii="Times New Roman" w:hAnsi="Times New Roman" w:cs="Times New Roman"/>
          <w:b/>
          <w:lang w:val="sq-AL"/>
        </w:rPr>
      </w:pPr>
      <w:r w:rsidRPr="00992D75">
        <w:rPr>
          <w:rFonts w:ascii="Times New Roman" w:hAnsi="Times New Roman" w:cs="Times New Roman"/>
          <w:b/>
          <w:lang w:val="sq-AL"/>
        </w:rPr>
        <w:t xml:space="preserve">Neni </w:t>
      </w:r>
      <w:r w:rsidR="00756AA5">
        <w:rPr>
          <w:rFonts w:ascii="Times New Roman" w:hAnsi="Times New Roman" w:cs="Times New Roman"/>
          <w:b/>
          <w:lang w:val="sq-AL"/>
        </w:rPr>
        <w:t>14</w:t>
      </w:r>
    </w:p>
    <w:p w:rsidR="00F9655A" w:rsidRPr="00F9655A" w:rsidRDefault="00F9655A" w:rsidP="00F9655A">
      <w:pPr>
        <w:pStyle w:val="Default"/>
        <w:rPr>
          <w:lang w:val="sq-AL"/>
        </w:rPr>
      </w:pPr>
    </w:p>
    <w:p w:rsidR="001507C2" w:rsidRPr="00992D75" w:rsidRDefault="00E17CD0"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Deponimi i mbeturinave</w:t>
      </w:r>
      <w:r w:rsidRPr="00992D75">
        <w:rPr>
          <w:rFonts w:ascii="Times New Roman" w:hAnsi="Times New Roman" w:cs="Times New Roman"/>
          <w:b/>
          <w:lang w:val="sq-AL"/>
        </w:rPr>
        <w:t xml:space="preserve"> </w:t>
      </w:r>
      <w:r w:rsidRPr="00992D75">
        <w:rPr>
          <w:rFonts w:ascii="Times New Roman" w:hAnsi="Times New Roman" w:cs="Times New Roman"/>
          <w:lang w:val="sq-AL"/>
        </w:rPr>
        <w:t>bëhet nga operatori (personi</w:t>
      </w:r>
      <w:r w:rsidR="002500D1" w:rsidRPr="00992D75">
        <w:rPr>
          <w:rFonts w:ascii="Times New Roman" w:hAnsi="Times New Roman" w:cs="Times New Roman"/>
          <w:lang w:val="sq-AL"/>
        </w:rPr>
        <w:t xml:space="preserve"> fizik ose juridik</w:t>
      </w:r>
      <w:r w:rsidRPr="00992D75">
        <w:rPr>
          <w:rFonts w:ascii="Times New Roman" w:hAnsi="Times New Roman" w:cs="Times New Roman"/>
          <w:lang w:val="sq-AL"/>
        </w:rPr>
        <w:t>) i licencuar për menaxhimin e mbeturinave</w:t>
      </w:r>
      <w:r w:rsidR="0013298F" w:rsidRPr="00992D75">
        <w:rPr>
          <w:rFonts w:ascii="Times New Roman" w:hAnsi="Times New Roman" w:cs="Times New Roman"/>
          <w:lang w:val="sq-AL"/>
        </w:rPr>
        <w:t>,</w:t>
      </w:r>
      <w:r w:rsidR="002500D1" w:rsidRPr="00992D75">
        <w:rPr>
          <w:rFonts w:ascii="Times New Roman" w:hAnsi="Times New Roman" w:cs="Times New Roman"/>
          <w:lang w:val="sq-AL"/>
        </w:rPr>
        <w:t xml:space="preserve"> i cili përzgjidhe</w:t>
      </w:r>
      <w:r w:rsidR="0040313F" w:rsidRPr="00992D75">
        <w:rPr>
          <w:rFonts w:ascii="Times New Roman" w:hAnsi="Times New Roman" w:cs="Times New Roman"/>
          <w:lang w:val="sq-AL"/>
        </w:rPr>
        <w:t>t  nga Komuna</w:t>
      </w:r>
      <w:r w:rsidR="0013298F" w:rsidRPr="00992D75">
        <w:rPr>
          <w:rFonts w:ascii="Times New Roman" w:hAnsi="Times New Roman" w:cs="Times New Roman"/>
          <w:lang w:val="sq-AL"/>
        </w:rPr>
        <w:t xml:space="preserve"> </w:t>
      </w:r>
      <w:r w:rsidR="0040313F" w:rsidRPr="00992D75">
        <w:rPr>
          <w:rFonts w:ascii="Times New Roman" w:hAnsi="Times New Roman" w:cs="Times New Roman"/>
          <w:lang w:val="sq-AL"/>
        </w:rPr>
        <w:t>(DMMP</w:t>
      </w:r>
      <w:r w:rsidR="00D05AE6" w:rsidRPr="00992D75">
        <w:rPr>
          <w:rFonts w:ascii="Times New Roman" w:hAnsi="Times New Roman" w:cs="Times New Roman"/>
          <w:lang w:val="sq-AL"/>
        </w:rPr>
        <w:t xml:space="preserve"> dhe</w:t>
      </w:r>
      <w:r w:rsidR="001507C2" w:rsidRPr="00992D75">
        <w:rPr>
          <w:rFonts w:ascii="Times New Roman" w:hAnsi="Times New Roman" w:cs="Times New Roman"/>
          <w:lang w:val="sq-AL"/>
        </w:rPr>
        <w:t xml:space="preserve"> </w:t>
      </w:r>
      <w:r w:rsidR="0040313F" w:rsidRPr="00992D75">
        <w:rPr>
          <w:rFonts w:ascii="Times New Roman" w:hAnsi="Times New Roman" w:cs="Times New Roman"/>
          <w:lang w:val="sq-AL"/>
        </w:rPr>
        <w:t>DI)</w:t>
      </w:r>
      <w:r w:rsidR="0013298F" w:rsidRPr="00992D75">
        <w:rPr>
          <w:rFonts w:ascii="Times New Roman" w:hAnsi="Times New Roman" w:cs="Times New Roman"/>
          <w:lang w:val="sq-AL"/>
        </w:rPr>
        <w:t xml:space="preserve"> </w:t>
      </w:r>
      <w:r w:rsidR="00220E70" w:rsidRPr="00992D75">
        <w:rPr>
          <w:rFonts w:ascii="Times New Roman" w:hAnsi="Times New Roman" w:cs="Times New Roman"/>
          <w:lang w:val="sq-AL"/>
        </w:rPr>
        <w:t>e cila është pronare e aseteve të deponisë</w:t>
      </w:r>
      <w:r w:rsidR="0040313F" w:rsidRPr="00992D75">
        <w:rPr>
          <w:rFonts w:ascii="Times New Roman" w:hAnsi="Times New Roman" w:cs="Times New Roman"/>
          <w:lang w:val="sq-AL"/>
        </w:rPr>
        <w:t>;</w:t>
      </w:r>
    </w:p>
    <w:p w:rsidR="007F00E0" w:rsidRPr="00992D75" w:rsidRDefault="00AE0F51"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Operatori (personi fizik ose juridik) i licencuar për menaxhimin e mbeturinave i cili për</w:t>
      </w:r>
      <w:r w:rsidR="002E3F5B" w:rsidRPr="00992D75">
        <w:rPr>
          <w:rFonts w:ascii="Times New Roman" w:hAnsi="Times New Roman" w:cs="Times New Roman"/>
          <w:lang w:val="sq-AL"/>
        </w:rPr>
        <w:t>zgjidhet  nga Komuna</w:t>
      </w:r>
      <w:r w:rsidR="007F00E0" w:rsidRPr="00992D75">
        <w:rPr>
          <w:rFonts w:ascii="Times New Roman" w:hAnsi="Times New Roman" w:cs="Times New Roman"/>
          <w:lang w:val="sq-AL"/>
        </w:rPr>
        <w:t xml:space="preserve"> </w:t>
      </w:r>
      <w:r w:rsidR="00937C89" w:rsidRPr="00992D75">
        <w:rPr>
          <w:rFonts w:ascii="Times New Roman" w:hAnsi="Times New Roman" w:cs="Times New Roman"/>
          <w:lang w:val="sq-AL"/>
        </w:rPr>
        <w:t>si pronare e aseteve, në mar</w:t>
      </w:r>
      <w:r w:rsidR="00220E70" w:rsidRPr="00992D75">
        <w:rPr>
          <w:rFonts w:ascii="Times New Roman" w:hAnsi="Times New Roman" w:cs="Times New Roman"/>
          <w:lang w:val="sq-AL"/>
        </w:rPr>
        <w:t>rë</w:t>
      </w:r>
      <w:r w:rsidR="007F00E0" w:rsidRPr="00992D75">
        <w:rPr>
          <w:rFonts w:ascii="Times New Roman" w:hAnsi="Times New Roman" w:cs="Times New Roman"/>
          <w:lang w:val="sq-AL"/>
        </w:rPr>
        <w:t>veshje</w:t>
      </w:r>
      <w:r w:rsidRPr="00992D75">
        <w:rPr>
          <w:rFonts w:ascii="Times New Roman" w:hAnsi="Times New Roman" w:cs="Times New Roman"/>
          <w:lang w:val="sq-AL"/>
        </w:rPr>
        <w:t xml:space="preserve"> b</w:t>
      </w:r>
      <w:r w:rsidR="003B24BE" w:rsidRPr="00992D75">
        <w:rPr>
          <w:rFonts w:ascii="Times New Roman" w:hAnsi="Times New Roman" w:cs="Times New Roman"/>
          <w:lang w:val="sq-AL"/>
        </w:rPr>
        <w:t>ën</w:t>
      </w:r>
      <w:r w:rsidR="002E3F5B" w:rsidRPr="00992D75">
        <w:rPr>
          <w:rFonts w:ascii="Times New Roman" w:hAnsi="Times New Roman" w:cs="Times New Roman"/>
          <w:lang w:val="sq-AL"/>
        </w:rPr>
        <w:t>ë deponimin e mbeturinave në</w:t>
      </w:r>
      <w:r w:rsidRPr="00992D75">
        <w:rPr>
          <w:rFonts w:ascii="Times New Roman" w:hAnsi="Times New Roman" w:cs="Times New Roman"/>
          <w:lang w:val="sq-AL"/>
        </w:rPr>
        <w:t xml:space="preserve"> deponi nga komuna</w:t>
      </w:r>
      <w:r w:rsidR="002E3F5B" w:rsidRPr="00992D75">
        <w:rPr>
          <w:rFonts w:ascii="Times New Roman" w:hAnsi="Times New Roman" w:cs="Times New Roman"/>
          <w:lang w:val="sq-AL"/>
        </w:rPr>
        <w:t>t</w:t>
      </w:r>
      <w:r w:rsidR="00937C89" w:rsidRPr="00992D75">
        <w:rPr>
          <w:rFonts w:ascii="Times New Roman" w:hAnsi="Times New Roman" w:cs="Times New Roman"/>
          <w:lang w:val="sq-AL"/>
        </w:rPr>
        <w:t xml:space="preserve"> e Mitrovicë</w:t>
      </w:r>
      <w:r w:rsidR="006A5947" w:rsidRPr="00992D75">
        <w:rPr>
          <w:rFonts w:ascii="Times New Roman" w:hAnsi="Times New Roman" w:cs="Times New Roman"/>
          <w:lang w:val="sq-AL"/>
        </w:rPr>
        <w:t>s</w:t>
      </w:r>
      <w:r w:rsidR="00937C89" w:rsidRPr="00992D75">
        <w:rPr>
          <w:rFonts w:ascii="Times New Roman" w:hAnsi="Times New Roman" w:cs="Times New Roman"/>
          <w:lang w:val="sq-AL"/>
        </w:rPr>
        <w:t>,</w:t>
      </w:r>
      <w:r w:rsidR="007D580D" w:rsidRPr="00992D75">
        <w:rPr>
          <w:rFonts w:ascii="Times New Roman" w:hAnsi="Times New Roman" w:cs="Times New Roman"/>
          <w:lang w:val="sq-AL"/>
        </w:rPr>
        <w:t xml:space="preserve"> </w:t>
      </w:r>
      <w:r w:rsidR="00937C89" w:rsidRPr="00992D75">
        <w:rPr>
          <w:rFonts w:ascii="Times New Roman" w:hAnsi="Times New Roman" w:cs="Times New Roman"/>
          <w:lang w:val="sq-AL"/>
        </w:rPr>
        <w:t>Skenderaj</w:t>
      </w:r>
      <w:r w:rsidR="0013298F" w:rsidRPr="00992D75">
        <w:rPr>
          <w:rFonts w:ascii="Times New Roman" w:hAnsi="Times New Roman" w:cs="Times New Roman"/>
          <w:lang w:val="sq-AL"/>
        </w:rPr>
        <w:t>t</w:t>
      </w:r>
      <w:r w:rsidR="00937C89" w:rsidRPr="00992D75">
        <w:rPr>
          <w:rFonts w:ascii="Times New Roman" w:hAnsi="Times New Roman" w:cs="Times New Roman"/>
          <w:lang w:val="sq-AL"/>
        </w:rPr>
        <w:t xml:space="preserve"> dhe </w:t>
      </w:r>
      <w:r w:rsidRPr="00992D75">
        <w:rPr>
          <w:rFonts w:ascii="Times New Roman" w:hAnsi="Times New Roman" w:cs="Times New Roman"/>
          <w:lang w:val="sq-AL"/>
        </w:rPr>
        <w:t>Vushtrrisë</w:t>
      </w:r>
      <w:r w:rsidR="00D05AE6" w:rsidRPr="00992D75">
        <w:rPr>
          <w:rFonts w:ascii="Times New Roman" w:hAnsi="Times New Roman" w:cs="Times New Roman"/>
          <w:lang w:val="sq-AL"/>
        </w:rPr>
        <w:t>.</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Krijuesi i mbeturinave detyrohet që mbeturinat t’i ndajë dhe t’i vendosë</w:t>
      </w:r>
      <w:r w:rsidR="00D05AE6" w:rsidRPr="00992D75">
        <w:rPr>
          <w:rFonts w:ascii="Times New Roman" w:hAnsi="Times New Roman" w:cs="Times New Roman"/>
          <w:lang w:val="sq-AL"/>
        </w:rPr>
        <w:t>,</w:t>
      </w:r>
      <w:r w:rsidRPr="00992D75">
        <w:rPr>
          <w:rFonts w:ascii="Times New Roman" w:hAnsi="Times New Roman" w:cs="Times New Roman"/>
          <w:lang w:val="sq-AL"/>
        </w:rPr>
        <w:t xml:space="preserve"> nëse kërkohet sipas sistemit të p</w:t>
      </w:r>
      <w:r w:rsidR="0040313F" w:rsidRPr="00992D75">
        <w:rPr>
          <w:rFonts w:ascii="Times New Roman" w:hAnsi="Times New Roman" w:cs="Times New Roman"/>
          <w:lang w:val="sq-AL"/>
        </w:rPr>
        <w:t>ërcaktuar nga Komuna</w:t>
      </w:r>
      <w:r w:rsidR="00D05AE6" w:rsidRPr="00992D75">
        <w:rPr>
          <w:rFonts w:ascii="Times New Roman" w:hAnsi="Times New Roman" w:cs="Times New Roman"/>
          <w:lang w:val="sq-AL"/>
        </w:rPr>
        <w:t xml:space="preserve"> </w:t>
      </w:r>
      <w:r w:rsidR="0040313F" w:rsidRPr="00992D75">
        <w:rPr>
          <w:rFonts w:ascii="Times New Roman" w:hAnsi="Times New Roman" w:cs="Times New Roman"/>
          <w:lang w:val="sq-AL"/>
        </w:rPr>
        <w:t>(DMMP</w:t>
      </w:r>
      <w:r w:rsidR="00D05AE6" w:rsidRPr="00992D75">
        <w:rPr>
          <w:rFonts w:ascii="Times New Roman" w:hAnsi="Times New Roman" w:cs="Times New Roman"/>
          <w:lang w:val="sq-AL"/>
        </w:rPr>
        <w:t xml:space="preserve"> dhe</w:t>
      </w:r>
      <w:r w:rsidR="007F00E0" w:rsidRPr="00992D75">
        <w:rPr>
          <w:rFonts w:ascii="Times New Roman" w:hAnsi="Times New Roman" w:cs="Times New Roman"/>
          <w:lang w:val="sq-AL"/>
        </w:rPr>
        <w:t xml:space="preserve"> DI</w:t>
      </w:r>
      <w:r w:rsidR="00D05AE6" w:rsidRPr="00992D75">
        <w:rPr>
          <w:rFonts w:ascii="Times New Roman" w:hAnsi="Times New Roman" w:cs="Times New Roman"/>
          <w:lang w:val="sq-AL"/>
        </w:rPr>
        <w:t>).</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 xml:space="preserve">Amvisëritë dhe krijuesit tjerë të mbeturinave, obligohen që mbeturinat e tyre t'i hedhin në </w:t>
      </w:r>
      <w:r w:rsidR="00D05AE6" w:rsidRPr="00992D75">
        <w:rPr>
          <w:rFonts w:ascii="Times New Roman" w:hAnsi="Times New Roman" w:cs="Times New Roman"/>
          <w:lang w:val="sq-AL"/>
        </w:rPr>
        <w:t>vende të caktuara për mbledhjen</w:t>
      </w:r>
      <w:r w:rsidRPr="00992D75">
        <w:rPr>
          <w:rFonts w:ascii="Times New Roman" w:hAnsi="Times New Roman" w:cs="Times New Roman"/>
          <w:lang w:val="sq-AL"/>
        </w:rPr>
        <w:t xml:space="preserve"> e mbeturinave, ndërsa mbeturinat e rrezikshme t'i ndajnë dhe t'i dorëzojnë në pikat mbledhëse </w:t>
      </w:r>
      <w:r w:rsidR="0040313F" w:rsidRPr="00992D75">
        <w:rPr>
          <w:rFonts w:ascii="Times New Roman" w:hAnsi="Times New Roman" w:cs="Times New Roman"/>
          <w:lang w:val="sq-AL"/>
        </w:rPr>
        <w:t>apo në vendet e caktuara për to</w:t>
      </w:r>
      <w:r w:rsidR="00D05AE6" w:rsidRPr="00992D75">
        <w:rPr>
          <w:rFonts w:ascii="Times New Roman" w:hAnsi="Times New Roman" w:cs="Times New Roman"/>
          <w:lang w:val="sq-AL"/>
        </w:rPr>
        <w:t>.</w:t>
      </w:r>
    </w:p>
    <w:p w:rsidR="007F00E0" w:rsidRPr="00992D75" w:rsidRDefault="002E3F5B"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lastRenderedPageBreak/>
        <w:t>Komuna</w:t>
      </w:r>
      <w:r w:rsidR="007F00E0" w:rsidRPr="00992D75">
        <w:rPr>
          <w:rFonts w:ascii="Times New Roman" w:hAnsi="Times New Roman" w:cs="Times New Roman"/>
          <w:lang w:val="sq-AL"/>
        </w:rPr>
        <w:t xml:space="preserve"> </w:t>
      </w:r>
      <w:r w:rsidRPr="00992D75">
        <w:rPr>
          <w:rFonts w:ascii="Times New Roman" w:hAnsi="Times New Roman" w:cs="Times New Roman"/>
          <w:lang w:val="sq-AL"/>
        </w:rPr>
        <w:t>(DMMP</w:t>
      </w:r>
      <w:r w:rsidR="00D05AE6" w:rsidRPr="00992D75">
        <w:rPr>
          <w:rFonts w:ascii="Times New Roman" w:hAnsi="Times New Roman" w:cs="Times New Roman"/>
          <w:lang w:val="sq-AL"/>
        </w:rPr>
        <w:t xml:space="preserve"> dhe </w:t>
      </w:r>
      <w:r w:rsidR="007F00E0" w:rsidRPr="00992D75">
        <w:rPr>
          <w:rFonts w:ascii="Times New Roman" w:hAnsi="Times New Roman" w:cs="Times New Roman"/>
          <w:lang w:val="sq-AL"/>
        </w:rPr>
        <w:t>DI</w:t>
      </w:r>
      <w:r w:rsidR="00860243" w:rsidRPr="00992D75">
        <w:rPr>
          <w:rFonts w:ascii="Times New Roman" w:hAnsi="Times New Roman" w:cs="Times New Roman"/>
          <w:lang w:val="sq-AL"/>
        </w:rPr>
        <w:t>)</w:t>
      </w:r>
      <w:r w:rsidR="0013298F" w:rsidRPr="00992D75">
        <w:rPr>
          <w:rFonts w:ascii="Times New Roman" w:hAnsi="Times New Roman" w:cs="Times New Roman"/>
          <w:lang w:val="sq-AL"/>
        </w:rPr>
        <w:t>,</w:t>
      </w:r>
      <w:r w:rsidR="00997B74" w:rsidRPr="00992D75">
        <w:rPr>
          <w:rFonts w:ascii="Times New Roman" w:hAnsi="Times New Roman" w:cs="Times New Roman"/>
          <w:lang w:val="sq-AL"/>
        </w:rPr>
        <w:t xml:space="preserve"> ndërmarrjet apo kompanitë</w:t>
      </w:r>
      <w:r w:rsidR="0013298F" w:rsidRPr="00992D75">
        <w:rPr>
          <w:rFonts w:ascii="Times New Roman" w:hAnsi="Times New Roman" w:cs="Times New Roman"/>
          <w:lang w:val="sq-AL"/>
        </w:rPr>
        <w:t>,</w:t>
      </w:r>
      <w:r w:rsidR="00997B74" w:rsidRPr="00992D75">
        <w:rPr>
          <w:rFonts w:ascii="Times New Roman" w:hAnsi="Times New Roman" w:cs="Times New Roman"/>
          <w:lang w:val="sq-AL"/>
        </w:rPr>
        <w:t xml:space="preserve"> do të marrin masat me qëllim</w:t>
      </w:r>
      <w:r w:rsidR="0013298F" w:rsidRPr="00992D75">
        <w:rPr>
          <w:rFonts w:ascii="Times New Roman" w:hAnsi="Times New Roman" w:cs="Times New Roman"/>
          <w:lang w:val="sq-AL"/>
        </w:rPr>
        <w:t>,</w:t>
      </w:r>
      <w:r w:rsidR="00997B74" w:rsidRPr="00992D75">
        <w:rPr>
          <w:rFonts w:ascii="Times New Roman" w:hAnsi="Times New Roman" w:cs="Times New Roman"/>
          <w:lang w:val="sq-AL"/>
        </w:rPr>
        <w:t xml:space="preserve"> që vetëm mbeturinat që ka</w:t>
      </w:r>
      <w:r w:rsidR="00860243" w:rsidRPr="00992D75">
        <w:rPr>
          <w:rFonts w:ascii="Times New Roman" w:hAnsi="Times New Roman" w:cs="Times New Roman"/>
          <w:lang w:val="sq-AL"/>
        </w:rPr>
        <w:t xml:space="preserve">në qenë subjekt i trajtimit </w:t>
      </w:r>
      <w:r w:rsidR="00997B74" w:rsidRPr="00992D75">
        <w:rPr>
          <w:rFonts w:ascii="Times New Roman" w:hAnsi="Times New Roman" w:cs="Times New Roman"/>
          <w:lang w:val="sq-AL"/>
        </w:rPr>
        <w:t>t</w:t>
      </w:r>
      <w:r w:rsidR="00860243" w:rsidRPr="00992D75">
        <w:rPr>
          <w:rFonts w:ascii="Times New Roman" w:hAnsi="Times New Roman" w:cs="Times New Roman"/>
          <w:lang w:val="sq-AL"/>
        </w:rPr>
        <w:t>ë deponohen</w:t>
      </w:r>
      <w:r w:rsidR="00997B74" w:rsidRPr="00992D75">
        <w:rPr>
          <w:rFonts w:ascii="Times New Roman" w:hAnsi="Times New Roman" w:cs="Times New Roman"/>
          <w:lang w:val="sq-AL"/>
        </w:rPr>
        <w:t>. Kushtet apo masat mund të mos zbatohen në mbeturinat inerte për të cilat trajtimi nuk është i</w:t>
      </w:r>
      <w:r w:rsidR="00EC2319" w:rsidRPr="00992D75">
        <w:rPr>
          <w:rFonts w:ascii="Times New Roman" w:hAnsi="Times New Roman" w:cs="Times New Roman"/>
          <w:lang w:val="sq-AL"/>
        </w:rPr>
        <w:t xml:space="preserve"> mundshëm, dhe as në mbeturinat</w:t>
      </w:r>
      <w:r w:rsidR="00997B74" w:rsidRPr="00992D75">
        <w:rPr>
          <w:rFonts w:ascii="Times New Roman" w:hAnsi="Times New Roman" w:cs="Times New Roman"/>
          <w:lang w:val="sq-AL"/>
        </w:rPr>
        <w:t xml:space="preserve"> tjera për të cilat trajtimi i tillë nuk kontribuon në objektivat e kësaj </w:t>
      </w:r>
      <w:r w:rsidR="008D7335" w:rsidRPr="00992D75">
        <w:rPr>
          <w:rFonts w:ascii="Times New Roman" w:hAnsi="Times New Roman" w:cs="Times New Roman"/>
          <w:lang w:val="sq-AL"/>
        </w:rPr>
        <w:t>Rregullore</w:t>
      </w:r>
      <w:r w:rsidR="00860243" w:rsidRPr="00992D75">
        <w:rPr>
          <w:rFonts w:ascii="Times New Roman" w:hAnsi="Times New Roman" w:cs="Times New Roman"/>
          <w:lang w:val="sq-AL"/>
        </w:rPr>
        <w:t>je siç paraqitet më lartë</w:t>
      </w:r>
      <w:r w:rsidR="00EC2319" w:rsidRPr="00992D75">
        <w:rPr>
          <w:rFonts w:ascii="Times New Roman" w:hAnsi="Times New Roman" w:cs="Times New Roman"/>
          <w:lang w:val="sq-AL"/>
        </w:rPr>
        <w:t>.</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Ndërmarrjet apo kompanitë duhet të marrin masa me qëllim që lloji i mbeturinave të mbetet i pandryshuar para p</w:t>
      </w:r>
      <w:r w:rsidR="00EC2319" w:rsidRPr="00992D75">
        <w:rPr>
          <w:rFonts w:ascii="Times New Roman" w:hAnsi="Times New Roman" w:cs="Times New Roman"/>
          <w:lang w:val="sq-AL"/>
        </w:rPr>
        <w:t>ranimit të mbeturinave në vend</w:t>
      </w:r>
      <w:r w:rsidR="0013298F" w:rsidRPr="00992D75">
        <w:rPr>
          <w:rFonts w:ascii="Times New Roman" w:hAnsi="Times New Roman" w:cs="Times New Roman"/>
          <w:lang w:val="sq-AL"/>
        </w:rPr>
        <w:t>,</w:t>
      </w:r>
      <w:r w:rsidR="002E3F5B" w:rsidRPr="00992D75">
        <w:rPr>
          <w:rFonts w:ascii="Times New Roman" w:hAnsi="Times New Roman" w:cs="Times New Roman"/>
          <w:lang w:val="sq-AL"/>
        </w:rPr>
        <w:t xml:space="preserve"> </w:t>
      </w:r>
      <w:r w:rsidR="0040313F" w:rsidRPr="00992D75">
        <w:rPr>
          <w:rFonts w:ascii="Times New Roman" w:hAnsi="Times New Roman" w:cs="Times New Roman"/>
          <w:lang w:val="sq-AL"/>
        </w:rPr>
        <w:t>sipas deklarimit paraprak</w:t>
      </w:r>
      <w:r w:rsidR="00EC2319" w:rsidRPr="00992D75">
        <w:rPr>
          <w:rFonts w:ascii="Times New Roman" w:hAnsi="Times New Roman" w:cs="Times New Roman"/>
          <w:lang w:val="sq-AL"/>
        </w:rPr>
        <w:t>.</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 xml:space="preserve">Pronari apo operuesi mund të vërtetoj, nëpërmjet dokumentacionit të përshtatshëm, se mbeturinat në fjalë mund të pranohen në vendndodhje sipas kushteve dhe kritereve të caktuara në leje (autorizim), dhe </w:t>
      </w:r>
      <w:r w:rsidR="00EC2319" w:rsidRPr="00992D75">
        <w:rPr>
          <w:rFonts w:ascii="Times New Roman" w:hAnsi="Times New Roman" w:cs="Times New Roman"/>
          <w:lang w:val="sq-AL"/>
        </w:rPr>
        <w:t>në</w:t>
      </w:r>
      <w:r w:rsidRPr="00992D75">
        <w:rPr>
          <w:rFonts w:ascii="Times New Roman" w:hAnsi="Times New Roman" w:cs="Times New Roman"/>
          <w:lang w:val="sq-AL"/>
        </w:rPr>
        <w:t xml:space="preserve">se i plotëson kriteret e pranimit të mbeturinave; </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hAnsi="Times New Roman" w:cs="Times New Roman"/>
          <w:lang w:val="sq-AL"/>
        </w:rPr>
        <w:t>Procedurat vijuese të pranimit janë të respektuara nga operatori</w:t>
      </w:r>
      <w:r w:rsidR="0013298F" w:rsidRPr="00992D75">
        <w:rPr>
          <w:rFonts w:ascii="Times New Roman" w:hAnsi="Times New Roman" w:cs="Times New Roman"/>
          <w:lang w:val="sq-AL"/>
        </w:rPr>
        <w:t>,</w:t>
      </w:r>
      <w:r w:rsidRPr="00992D75">
        <w:rPr>
          <w:rFonts w:ascii="Times New Roman" w:hAnsi="Times New Roman" w:cs="Times New Roman"/>
          <w:lang w:val="sq-AL"/>
        </w:rPr>
        <w:t xml:space="preserve"> kontrollimi i dokumentacionit të mbeturinave</w:t>
      </w:r>
      <w:r w:rsidR="00EC2319" w:rsidRPr="00992D75">
        <w:rPr>
          <w:rFonts w:ascii="Times New Roman" w:hAnsi="Times New Roman" w:cs="Times New Roman"/>
          <w:lang w:val="sq-AL"/>
        </w:rPr>
        <w:t>.</w:t>
      </w:r>
      <w:r w:rsidRPr="00992D75">
        <w:rPr>
          <w:rFonts w:ascii="Times New Roman" w:hAnsi="Times New Roman" w:cs="Times New Roman"/>
          <w:lang w:val="sq-AL"/>
        </w:rPr>
        <w:t xml:space="preserve"> </w:t>
      </w:r>
    </w:p>
    <w:p w:rsidR="007F00E0"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 xml:space="preserve">Inspektimi vizual i mbeturinave në hyrje </w:t>
      </w:r>
      <w:r w:rsidR="00860243" w:rsidRPr="00992D75">
        <w:rPr>
          <w:rFonts w:ascii="Times New Roman" w:eastAsia="Times New Roman" w:hAnsi="Times New Roman" w:cs="Times New Roman"/>
          <w:lang w:val="sq-AL"/>
        </w:rPr>
        <w:t>dhe në vendin e depozitimit dhe sipas nevojës</w:t>
      </w:r>
      <w:r w:rsidRPr="00992D75">
        <w:rPr>
          <w:rFonts w:ascii="Times New Roman" w:eastAsia="Times New Roman" w:hAnsi="Times New Roman" w:cs="Times New Roman"/>
          <w:lang w:val="sq-AL"/>
        </w:rPr>
        <w:t xml:space="preserve"> verifikimi i përshtatjes me përshkrimin e siguruar në dokumentacionin e paraqitur nga pronari. </w:t>
      </w:r>
    </w:p>
    <w:p w:rsidR="007F00E0" w:rsidRPr="00992D75" w:rsidRDefault="009A6910"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Regjistri</w:t>
      </w:r>
      <w:r w:rsidR="00EC2319" w:rsidRPr="00992D75">
        <w:rPr>
          <w:rFonts w:ascii="Times New Roman" w:eastAsia="Times New Roman" w:hAnsi="Times New Roman" w:cs="Times New Roman"/>
          <w:lang w:val="sq-AL"/>
        </w:rPr>
        <w:t>mi</w:t>
      </w:r>
      <w:r w:rsidRPr="00992D75">
        <w:rPr>
          <w:rFonts w:ascii="Times New Roman" w:eastAsia="Times New Roman" w:hAnsi="Times New Roman" w:cs="Times New Roman"/>
          <w:lang w:val="sq-AL"/>
        </w:rPr>
        <w:t xml:space="preserve"> i</w:t>
      </w:r>
      <w:r w:rsidR="00997B74" w:rsidRPr="00992D75">
        <w:rPr>
          <w:rFonts w:ascii="Times New Roman" w:eastAsia="Times New Roman" w:hAnsi="Times New Roman" w:cs="Times New Roman"/>
          <w:lang w:val="sq-AL"/>
        </w:rPr>
        <w:t xml:space="preserve"> sasisë dhe karakteristikave të mbeturinave të depozituara, që tregojnë origjinën, datën e dërgesës, identitetin e prodhuesit apo mbledhësit</w:t>
      </w:r>
      <w:r w:rsidR="002A7D78" w:rsidRPr="00992D75">
        <w:rPr>
          <w:rFonts w:ascii="Times New Roman" w:eastAsia="Times New Roman" w:hAnsi="Times New Roman" w:cs="Times New Roman"/>
          <w:lang w:val="sq-AL"/>
        </w:rPr>
        <w:t>.</w:t>
      </w:r>
      <w:r w:rsidR="00997B74" w:rsidRPr="00992D75">
        <w:rPr>
          <w:rFonts w:ascii="Times New Roman" w:eastAsia="Times New Roman" w:hAnsi="Times New Roman" w:cs="Times New Roman"/>
          <w:lang w:val="sq-AL"/>
        </w:rPr>
        <w:t xml:space="preserve"> </w:t>
      </w:r>
      <w:r w:rsidR="002A7D78" w:rsidRPr="00992D75">
        <w:rPr>
          <w:rFonts w:ascii="Times New Roman" w:eastAsia="Times New Roman" w:hAnsi="Times New Roman" w:cs="Times New Roman"/>
          <w:lang w:val="sq-AL"/>
        </w:rPr>
        <w:t>N</w:t>
      </w:r>
      <w:r w:rsidR="00997B74" w:rsidRPr="00992D75">
        <w:rPr>
          <w:rFonts w:ascii="Times New Roman" w:eastAsia="Times New Roman" w:hAnsi="Times New Roman" w:cs="Times New Roman"/>
          <w:lang w:val="sq-AL"/>
        </w:rPr>
        <w:t>ë rast të mbeturinave komunale ose mbeturinave të rrezikshme, duhet treguar vendin ku janë prodhuar</w:t>
      </w:r>
      <w:r w:rsidR="00B01C99" w:rsidRPr="00992D75">
        <w:rPr>
          <w:rFonts w:ascii="Times New Roman" w:hAnsi="Times New Roman" w:cs="Times New Roman"/>
          <w:lang w:val="sq-AL"/>
        </w:rPr>
        <w:t>.</w:t>
      </w:r>
      <w:r w:rsidR="00997B74" w:rsidRPr="00992D75">
        <w:rPr>
          <w:rFonts w:ascii="Times New Roman" w:eastAsia="Times New Roman" w:hAnsi="Times New Roman" w:cs="Times New Roman"/>
          <w:lang w:val="sq-AL"/>
        </w:rPr>
        <w:t xml:space="preserve"> </w:t>
      </w:r>
    </w:p>
    <w:p w:rsidR="00554DDE" w:rsidRPr="00992D75" w:rsidRDefault="00F9655A" w:rsidP="004F7220">
      <w:pPr>
        <w:pStyle w:val="Default"/>
        <w:numPr>
          <w:ilvl w:val="0"/>
          <w:numId w:val="15"/>
        </w:numPr>
        <w:spacing w:after="60"/>
        <w:ind w:left="360"/>
        <w:jc w:val="both"/>
        <w:rPr>
          <w:rFonts w:ascii="Times New Roman" w:hAnsi="Times New Roman" w:cs="Times New Roman"/>
          <w:lang w:val="sq-AL"/>
        </w:rPr>
      </w:pPr>
      <w:r>
        <w:rPr>
          <w:rFonts w:ascii="Times New Roman" w:eastAsia="Times New Roman" w:hAnsi="Times New Roman" w:cs="Times New Roman"/>
          <w:lang w:val="sq-AL"/>
        </w:rPr>
        <w:t>I</w:t>
      </w:r>
      <w:r w:rsidR="00B01C99" w:rsidRPr="00992D75">
        <w:rPr>
          <w:rFonts w:ascii="Times New Roman" w:eastAsia="Times New Roman" w:hAnsi="Times New Roman" w:cs="Times New Roman"/>
          <w:lang w:val="sq-AL"/>
        </w:rPr>
        <w:t>nformata</w:t>
      </w:r>
      <w:r w:rsidR="007F00E0" w:rsidRPr="00992D75">
        <w:rPr>
          <w:rFonts w:ascii="Times New Roman" w:eastAsia="Times New Roman" w:hAnsi="Times New Roman" w:cs="Times New Roman"/>
          <w:lang w:val="sq-AL"/>
        </w:rPr>
        <w:t xml:space="preserve"> për</w:t>
      </w:r>
      <w:r w:rsidR="00997B74" w:rsidRPr="00992D75">
        <w:rPr>
          <w:rFonts w:ascii="Times New Roman" w:eastAsia="Times New Roman" w:hAnsi="Times New Roman" w:cs="Times New Roman"/>
          <w:lang w:val="sq-AL"/>
        </w:rPr>
        <w:t xml:space="preserve"> </w:t>
      </w:r>
      <w:r w:rsidR="007C4506" w:rsidRPr="00992D75">
        <w:rPr>
          <w:rFonts w:ascii="Times New Roman" w:eastAsia="Times New Roman" w:hAnsi="Times New Roman" w:cs="Times New Roman"/>
          <w:lang w:val="sq-AL"/>
        </w:rPr>
        <w:t>sasinë</w:t>
      </w:r>
      <w:r w:rsidR="007F00E0" w:rsidRPr="00992D75">
        <w:rPr>
          <w:rFonts w:ascii="Times New Roman" w:eastAsia="Times New Roman" w:hAnsi="Times New Roman" w:cs="Times New Roman"/>
          <w:lang w:val="sq-AL"/>
        </w:rPr>
        <w:t xml:space="preserve"> e mbeturinave </w:t>
      </w:r>
      <w:r w:rsidR="00997B74" w:rsidRPr="00992D75">
        <w:rPr>
          <w:rFonts w:ascii="Times New Roman" w:eastAsia="Times New Roman" w:hAnsi="Times New Roman" w:cs="Times New Roman"/>
          <w:lang w:val="sq-AL"/>
        </w:rPr>
        <w:t>duhet të bëhet e disponueshme për autoritetet kompetente m</w:t>
      </w:r>
      <w:r w:rsidR="00554DDE" w:rsidRPr="00992D75">
        <w:rPr>
          <w:rFonts w:ascii="Times New Roman" w:eastAsia="Times New Roman" w:hAnsi="Times New Roman" w:cs="Times New Roman"/>
          <w:lang w:val="sq-AL"/>
        </w:rPr>
        <w:t xml:space="preserve">inistrore  dhe Komunën kur ajo </w:t>
      </w:r>
      <w:r w:rsidR="00997B74" w:rsidRPr="00992D75">
        <w:rPr>
          <w:rFonts w:ascii="Times New Roman" w:eastAsia="Times New Roman" w:hAnsi="Times New Roman" w:cs="Times New Roman"/>
          <w:lang w:val="sq-AL"/>
        </w:rPr>
        <w:t>kërkohet për që</w:t>
      </w:r>
      <w:r w:rsidR="00B01C99" w:rsidRPr="00992D75">
        <w:rPr>
          <w:rFonts w:ascii="Times New Roman" w:eastAsia="Times New Roman" w:hAnsi="Times New Roman" w:cs="Times New Roman"/>
          <w:lang w:val="sq-AL"/>
        </w:rPr>
        <w:t>llime statistikore apo të tjera</w:t>
      </w:r>
      <w:r w:rsidR="007C4506" w:rsidRPr="00992D75">
        <w:rPr>
          <w:rFonts w:ascii="Times New Roman" w:eastAsia="Times New Roman" w:hAnsi="Times New Roman" w:cs="Times New Roman"/>
          <w:lang w:val="sq-AL"/>
        </w:rPr>
        <w:t xml:space="preserve">, </w:t>
      </w:r>
      <w:r w:rsidR="00B01C99" w:rsidRPr="00992D75">
        <w:rPr>
          <w:rFonts w:ascii="Times New Roman" w:eastAsia="Times New Roman" w:hAnsi="Times New Roman" w:cs="Times New Roman"/>
          <w:lang w:val="sq-AL"/>
        </w:rPr>
        <w:t>dhe në</w:t>
      </w:r>
      <w:r w:rsidR="00997B74" w:rsidRPr="00992D75">
        <w:rPr>
          <w:rFonts w:ascii="Times New Roman" w:eastAsia="Times New Roman" w:hAnsi="Times New Roman" w:cs="Times New Roman"/>
          <w:lang w:val="sq-AL"/>
        </w:rPr>
        <w:t xml:space="preserve"> raport</w:t>
      </w:r>
      <w:r w:rsidR="00B01C99" w:rsidRPr="00992D75">
        <w:rPr>
          <w:rFonts w:ascii="Times New Roman" w:eastAsia="Times New Roman" w:hAnsi="Times New Roman" w:cs="Times New Roman"/>
          <w:lang w:val="sq-AL"/>
        </w:rPr>
        <w:t>in</w:t>
      </w:r>
      <w:r w:rsidR="00EF10A4" w:rsidRPr="00992D75">
        <w:rPr>
          <w:rFonts w:ascii="Times New Roman" w:eastAsia="Times New Roman" w:hAnsi="Times New Roman" w:cs="Times New Roman"/>
          <w:lang w:val="sq-AL"/>
        </w:rPr>
        <w:t xml:space="preserve"> vjetor për mbeturina.</w:t>
      </w:r>
    </w:p>
    <w:p w:rsidR="00554DDE"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 xml:space="preserve">Operatori i deponisë është </w:t>
      </w:r>
      <w:r w:rsidR="007C4506" w:rsidRPr="00992D75">
        <w:rPr>
          <w:rFonts w:ascii="Times New Roman" w:eastAsia="Times New Roman" w:hAnsi="Times New Roman" w:cs="Times New Roman"/>
          <w:lang w:val="sq-AL"/>
        </w:rPr>
        <w:t xml:space="preserve"> i </w:t>
      </w:r>
      <w:r w:rsidRPr="00992D75">
        <w:rPr>
          <w:rFonts w:ascii="Times New Roman" w:eastAsia="Times New Roman" w:hAnsi="Times New Roman" w:cs="Times New Roman"/>
          <w:lang w:val="sq-AL"/>
        </w:rPr>
        <w:t>obliguar të siguroj dëftesën në të shkruar të faturës</w:t>
      </w:r>
      <w:r w:rsidR="007C4506" w:rsidRPr="00992D75">
        <w:rPr>
          <w:rFonts w:ascii="Times New Roman" w:eastAsia="Times New Roman" w:hAnsi="Times New Roman" w:cs="Times New Roman"/>
          <w:lang w:val="sq-AL"/>
        </w:rPr>
        <w:t>,</w:t>
      </w:r>
      <w:r w:rsidRPr="00992D75">
        <w:rPr>
          <w:rFonts w:ascii="Times New Roman" w:eastAsia="Times New Roman" w:hAnsi="Times New Roman" w:cs="Times New Roman"/>
          <w:lang w:val="sq-AL"/>
        </w:rPr>
        <w:t xml:space="preserve"> të çdo dërgese të pranuar në vendndodhje të deponisë</w:t>
      </w:r>
      <w:r w:rsidR="00EF10A4" w:rsidRPr="00992D75">
        <w:rPr>
          <w:rFonts w:ascii="Times New Roman" w:eastAsia="Times New Roman" w:hAnsi="Times New Roman" w:cs="Times New Roman"/>
          <w:lang w:val="sq-AL"/>
        </w:rPr>
        <w:t>.</w:t>
      </w:r>
    </w:p>
    <w:p w:rsidR="00554DDE"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Nëse mbeturinat nuk pranohen në deponi atëherë operatori duhet të lajmëroj autoritetin kompetent</w:t>
      </w:r>
      <w:r w:rsidR="00EF10A4" w:rsidRPr="00992D75">
        <w:rPr>
          <w:rFonts w:ascii="Times New Roman" w:hAnsi="Times New Roman" w:cs="Times New Roman"/>
          <w:lang w:val="sq-AL"/>
        </w:rPr>
        <w:t>.</w:t>
      </w:r>
    </w:p>
    <w:p w:rsidR="00554DDE" w:rsidRPr="00992D75" w:rsidRDefault="00997B74"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Për vend-deponitë e vjetra të cilat kanë qenë të liruara, komunat du</w:t>
      </w:r>
      <w:r w:rsidR="00EF10A4" w:rsidRPr="00992D75">
        <w:rPr>
          <w:rFonts w:ascii="Times New Roman" w:eastAsia="Times New Roman" w:hAnsi="Times New Roman" w:cs="Times New Roman"/>
          <w:lang w:val="sq-AL"/>
        </w:rPr>
        <w:t>het të ndërmarrin masa për të</w:t>
      </w:r>
      <w:r w:rsidRPr="00992D75">
        <w:rPr>
          <w:rFonts w:ascii="Times New Roman" w:eastAsia="Times New Roman" w:hAnsi="Times New Roman" w:cs="Times New Roman"/>
          <w:lang w:val="sq-AL"/>
        </w:rPr>
        <w:t xml:space="preserve"> siguruar</w:t>
      </w:r>
      <w:r w:rsidR="00F56BCD" w:rsidRPr="00992D75">
        <w:rPr>
          <w:rFonts w:ascii="Times New Roman" w:eastAsia="Times New Roman" w:hAnsi="Times New Roman" w:cs="Times New Roman"/>
          <w:lang w:val="sq-AL"/>
        </w:rPr>
        <w:t xml:space="preserve"> mjedis të shëndosh dhe pa </w:t>
      </w:r>
      <w:r w:rsidR="002E3F5B" w:rsidRPr="00992D75">
        <w:rPr>
          <w:rFonts w:ascii="Times New Roman" w:eastAsia="Times New Roman" w:hAnsi="Times New Roman" w:cs="Times New Roman"/>
          <w:lang w:val="sq-AL"/>
        </w:rPr>
        <w:t>rreziqe</w:t>
      </w:r>
      <w:r w:rsidR="0040313F" w:rsidRPr="00992D75">
        <w:rPr>
          <w:rFonts w:ascii="Times New Roman" w:hAnsi="Times New Roman" w:cs="Times New Roman"/>
          <w:lang w:val="sq-AL"/>
        </w:rPr>
        <w:t>;</w:t>
      </w:r>
      <w:r w:rsidRPr="00992D75">
        <w:rPr>
          <w:rFonts w:ascii="Times New Roman" w:eastAsia="Times New Roman" w:hAnsi="Times New Roman" w:cs="Times New Roman"/>
          <w:lang w:val="sq-AL"/>
        </w:rPr>
        <w:t xml:space="preserve"> </w:t>
      </w:r>
    </w:p>
    <w:p w:rsidR="001722C9" w:rsidRPr="00AE5B8E" w:rsidRDefault="002E3F5B" w:rsidP="004F7220">
      <w:pPr>
        <w:pStyle w:val="Default"/>
        <w:numPr>
          <w:ilvl w:val="0"/>
          <w:numId w:val="15"/>
        </w:numPr>
        <w:spacing w:after="60"/>
        <w:ind w:left="360"/>
        <w:jc w:val="both"/>
        <w:rPr>
          <w:rFonts w:ascii="Times New Roman" w:hAnsi="Times New Roman" w:cs="Times New Roman"/>
          <w:lang w:val="sq-AL"/>
        </w:rPr>
      </w:pPr>
      <w:r w:rsidRPr="00992D75">
        <w:rPr>
          <w:rFonts w:ascii="Times New Roman" w:eastAsia="Times New Roman" w:hAnsi="Times New Roman" w:cs="Times New Roman"/>
          <w:lang w:val="sq-AL"/>
        </w:rPr>
        <w:t>Komuna</w:t>
      </w:r>
      <w:r w:rsidR="00EF10A4" w:rsidRPr="00992D75">
        <w:rPr>
          <w:rFonts w:ascii="Times New Roman" w:eastAsia="Times New Roman" w:hAnsi="Times New Roman" w:cs="Times New Roman"/>
          <w:lang w:val="sq-AL"/>
        </w:rPr>
        <w:t xml:space="preserve"> </w:t>
      </w:r>
      <w:r w:rsidRPr="00992D75">
        <w:rPr>
          <w:rFonts w:ascii="Times New Roman" w:eastAsia="Times New Roman" w:hAnsi="Times New Roman" w:cs="Times New Roman"/>
          <w:lang w:val="sq-AL"/>
        </w:rPr>
        <w:t>(DMMP</w:t>
      </w:r>
      <w:r w:rsidR="00EF10A4" w:rsidRPr="00992D75">
        <w:rPr>
          <w:rFonts w:ascii="Times New Roman" w:hAnsi="Times New Roman" w:cs="Times New Roman"/>
          <w:lang w:val="sq-AL"/>
        </w:rPr>
        <w:t xml:space="preserve"> dhe </w:t>
      </w:r>
      <w:r w:rsidR="00554DDE" w:rsidRPr="00992D75">
        <w:rPr>
          <w:rFonts w:ascii="Times New Roman" w:eastAsia="Times New Roman" w:hAnsi="Times New Roman" w:cs="Times New Roman"/>
          <w:lang w:val="sq-AL"/>
        </w:rPr>
        <w:t>DI</w:t>
      </w:r>
      <w:r w:rsidR="00997B74" w:rsidRPr="00992D75">
        <w:rPr>
          <w:rFonts w:ascii="Times New Roman" w:eastAsia="Times New Roman" w:hAnsi="Times New Roman" w:cs="Times New Roman"/>
          <w:lang w:val="sq-AL"/>
        </w:rPr>
        <w:t xml:space="preserve">) duhet të siguroj informata mbi sasinë dhe llojin e mbeturinave të cilat dërgohen në vendndodhje. Informatat e tilla formojnë pjesë të raporteve të rregullta për autoritetin kompetent në implementimin e </w:t>
      </w:r>
      <w:r w:rsidR="008D7335" w:rsidRPr="00992D75">
        <w:rPr>
          <w:rFonts w:ascii="Times New Roman" w:eastAsia="Times New Roman" w:hAnsi="Times New Roman" w:cs="Times New Roman"/>
          <w:lang w:val="sq-AL"/>
        </w:rPr>
        <w:t>Rregullore</w:t>
      </w:r>
      <w:r w:rsidR="00997B74" w:rsidRPr="00992D75">
        <w:rPr>
          <w:rFonts w:ascii="Times New Roman" w:eastAsia="Times New Roman" w:hAnsi="Times New Roman" w:cs="Times New Roman"/>
          <w:lang w:val="sq-AL"/>
        </w:rPr>
        <w:t>s.</w:t>
      </w:r>
    </w:p>
    <w:p w:rsidR="00EF10A4" w:rsidRPr="00992D75" w:rsidRDefault="00EF10A4" w:rsidP="00EF10A4">
      <w:pPr>
        <w:pStyle w:val="Default"/>
        <w:spacing w:after="60"/>
        <w:ind w:left="360"/>
        <w:jc w:val="both"/>
        <w:rPr>
          <w:rFonts w:ascii="Times New Roman" w:hAnsi="Times New Roman" w:cs="Times New Roman"/>
          <w:lang w:val="sq-AL"/>
        </w:rPr>
      </w:pPr>
    </w:p>
    <w:p w:rsidR="00554DDE" w:rsidRPr="00992D75" w:rsidRDefault="00554DDE" w:rsidP="00554DDE">
      <w:pPr>
        <w:spacing w:after="60"/>
        <w:jc w:val="center"/>
        <w:rPr>
          <w:b/>
        </w:rPr>
      </w:pPr>
      <w:r w:rsidRPr="00992D75">
        <w:rPr>
          <w:b/>
        </w:rPr>
        <w:t>Kategorizimi i gjeneruesve të mbeturinave</w:t>
      </w:r>
    </w:p>
    <w:p w:rsidR="001722C9" w:rsidRDefault="009615D1" w:rsidP="00EF10A4">
      <w:pPr>
        <w:spacing w:after="60"/>
        <w:jc w:val="center"/>
        <w:rPr>
          <w:b/>
        </w:rPr>
      </w:pPr>
      <w:r w:rsidRPr="00992D75">
        <w:rPr>
          <w:b/>
        </w:rPr>
        <w:t>Neni</w:t>
      </w:r>
      <w:r w:rsidR="00554DDE" w:rsidRPr="00992D75">
        <w:rPr>
          <w:b/>
        </w:rPr>
        <w:t xml:space="preserve"> </w:t>
      </w:r>
      <w:r w:rsidR="00996533">
        <w:rPr>
          <w:b/>
        </w:rPr>
        <w:t>15</w:t>
      </w:r>
    </w:p>
    <w:p w:rsidR="00F9655A" w:rsidRPr="00992D75" w:rsidRDefault="00F9655A" w:rsidP="00EF10A4">
      <w:pPr>
        <w:spacing w:after="60"/>
        <w:jc w:val="center"/>
        <w:rPr>
          <w:b/>
        </w:rPr>
      </w:pPr>
    </w:p>
    <w:p w:rsidR="001722C9" w:rsidRDefault="001722C9" w:rsidP="00A534A0">
      <w:pPr>
        <w:pStyle w:val="ListParagraph"/>
        <w:widowControl w:val="0"/>
        <w:numPr>
          <w:ilvl w:val="0"/>
          <w:numId w:val="3"/>
        </w:numPr>
        <w:spacing w:after="60"/>
        <w:contextualSpacing/>
        <w:jc w:val="both"/>
      </w:pPr>
      <w:r w:rsidRPr="00992D75">
        <w:t>Gjeneruesit e mbeturinave kategorizohen si më poshtë:</w:t>
      </w:r>
    </w:p>
    <w:p w:rsidR="00FD754F" w:rsidRPr="00992D75" w:rsidRDefault="00FD754F" w:rsidP="00A534A0">
      <w:pPr>
        <w:pStyle w:val="ListParagraph"/>
        <w:widowControl w:val="0"/>
        <w:numPr>
          <w:ilvl w:val="0"/>
          <w:numId w:val="3"/>
        </w:numPr>
        <w:spacing w:after="60"/>
        <w:contextualSpacing/>
        <w:jc w:val="both"/>
      </w:pPr>
      <w:r>
        <w:t>Në Shtojcën A janë të specifikuara kategoritë dhe çmimet.</w:t>
      </w:r>
    </w:p>
    <w:p w:rsidR="009615D1" w:rsidRPr="00992D75" w:rsidRDefault="00EF10A4" w:rsidP="009615D1">
      <w:pPr>
        <w:pStyle w:val="ListParagraph"/>
        <w:widowControl w:val="0"/>
        <w:numPr>
          <w:ilvl w:val="1"/>
          <w:numId w:val="1"/>
        </w:numPr>
        <w:spacing w:after="60"/>
        <w:contextualSpacing/>
        <w:jc w:val="both"/>
      </w:pPr>
      <w:r w:rsidRPr="00992D75">
        <w:t>Amvisërit</w:t>
      </w:r>
      <w:r w:rsidR="001722C9" w:rsidRPr="00992D75">
        <w:t xml:space="preserve">: zona urbane </w:t>
      </w:r>
      <w:r w:rsidRPr="00992D75">
        <w:t>dhe</w:t>
      </w:r>
      <w:r w:rsidR="001722C9" w:rsidRPr="00992D75">
        <w:t xml:space="preserve"> zona rurale</w:t>
      </w:r>
      <w:r w:rsidR="0040313F" w:rsidRPr="00992D75">
        <w:t>;</w:t>
      </w:r>
    </w:p>
    <w:p w:rsidR="001C2607" w:rsidRPr="00992D75" w:rsidRDefault="001722C9" w:rsidP="007F1618">
      <w:pPr>
        <w:pStyle w:val="ListParagraph"/>
        <w:widowControl w:val="0"/>
        <w:numPr>
          <w:ilvl w:val="1"/>
          <w:numId w:val="1"/>
        </w:numPr>
        <w:spacing w:after="60"/>
        <w:contextualSpacing/>
        <w:jc w:val="both"/>
      </w:pPr>
      <w:r w:rsidRPr="00992D75">
        <w:t>Bizneset</w:t>
      </w:r>
    </w:p>
    <w:p w:rsidR="001C2607" w:rsidRPr="00992D75" w:rsidRDefault="00FC1DB3" w:rsidP="009615D1">
      <w:pPr>
        <w:pStyle w:val="ListParagraph"/>
        <w:numPr>
          <w:ilvl w:val="1"/>
          <w:numId w:val="1"/>
        </w:numPr>
        <w:autoSpaceDE w:val="0"/>
        <w:autoSpaceDN w:val="0"/>
        <w:adjustRightInd w:val="0"/>
        <w:spacing w:after="60"/>
        <w:jc w:val="both"/>
      </w:pPr>
      <w:r w:rsidRPr="00992D75">
        <w:t xml:space="preserve">Kategoria </w:t>
      </w:r>
      <w:r w:rsidR="009615D1" w:rsidRPr="00992D75">
        <w:t xml:space="preserve">e </w:t>
      </w:r>
      <w:r w:rsidRPr="00992D75">
        <w:t>konsumatorëv</w:t>
      </w:r>
      <w:r w:rsidR="001C2607" w:rsidRPr="00992D75">
        <w:t>e</w:t>
      </w:r>
      <w:r w:rsidRPr="00992D75">
        <w:t xml:space="preserve"> Institucional</w:t>
      </w:r>
      <w:r w:rsidR="003F1713" w:rsidRPr="00992D75">
        <w:t xml:space="preserve"> (Institucionet komunale dhe </w:t>
      </w:r>
      <w:r w:rsidR="001C2607" w:rsidRPr="00992D75">
        <w:t>Institucionet tjera publike)</w:t>
      </w:r>
      <w:r w:rsidR="00C47062" w:rsidRPr="00992D75">
        <w:t>.</w:t>
      </w:r>
    </w:p>
    <w:p w:rsidR="00F75E3F" w:rsidRPr="00992D75" w:rsidRDefault="00F75E3F" w:rsidP="00740E0D">
      <w:pPr>
        <w:autoSpaceDE w:val="0"/>
        <w:autoSpaceDN w:val="0"/>
        <w:adjustRightInd w:val="0"/>
        <w:spacing w:after="60"/>
        <w:jc w:val="both"/>
        <w:rPr>
          <w:rFonts w:eastAsia="Times New Roman"/>
          <w:b/>
        </w:rPr>
      </w:pPr>
    </w:p>
    <w:p w:rsidR="009615D1" w:rsidRPr="00992D75" w:rsidRDefault="009615D1" w:rsidP="009615D1">
      <w:pPr>
        <w:autoSpaceDE w:val="0"/>
        <w:autoSpaceDN w:val="0"/>
        <w:adjustRightInd w:val="0"/>
        <w:spacing w:after="60"/>
        <w:jc w:val="center"/>
        <w:rPr>
          <w:rFonts w:eastAsia="Times New Roman"/>
          <w:b/>
        </w:rPr>
      </w:pPr>
      <w:r w:rsidRPr="00992D75">
        <w:rPr>
          <w:rFonts w:eastAsia="Times New Roman"/>
          <w:b/>
        </w:rPr>
        <w:t xml:space="preserve">Procedurat vijuese </w:t>
      </w:r>
      <w:r w:rsidR="00996533">
        <w:rPr>
          <w:rFonts w:eastAsia="Times New Roman"/>
          <w:b/>
        </w:rPr>
        <w:t>të</w:t>
      </w:r>
      <w:r w:rsidRPr="00992D75">
        <w:rPr>
          <w:rFonts w:eastAsia="Times New Roman"/>
          <w:b/>
        </w:rPr>
        <w:t xml:space="preserve"> pranimit të mbeturinave nga operatori</w:t>
      </w:r>
    </w:p>
    <w:p w:rsidR="00F75E3F" w:rsidRDefault="009615D1" w:rsidP="003F1713">
      <w:pPr>
        <w:autoSpaceDE w:val="0"/>
        <w:autoSpaceDN w:val="0"/>
        <w:adjustRightInd w:val="0"/>
        <w:spacing w:after="60"/>
        <w:jc w:val="center"/>
        <w:rPr>
          <w:rFonts w:eastAsia="Times New Roman"/>
          <w:b/>
          <w:bCs/>
        </w:rPr>
      </w:pPr>
      <w:r w:rsidRPr="00992D75">
        <w:rPr>
          <w:rFonts w:eastAsia="Times New Roman"/>
          <w:b/>
          <w:bCs/>
        </w:rPr>
        <w:t xml:space="preserve">Neni </w:t>
      </w:r>
      <w:r w:rsidR="00996533">
        <w:rPr>
          <w:rFonts w:eastAsia="Times New Roman"/>
          <w:b/>
          <w:bCs/>
        </w:rPr>
        <w:t>16</w:t>
      </w:r>
    </w:p>
    <w:p w:rsidR="00F9655A" w:rsidRPr="00992D75" w:rsidRDefault="00F9655A" w:rsidP="003F1713">
      <w:pPr>
        <w:autoSpaceDE w:val="0"/>
        <w:autoSpaceDN w:val="0"/>
        <w:adjustRightInd w:val="0"/>
        <w:spacing w:after="60"/>
        <w:jc w:val="center"/>
        <w:rPr>
          <w:rFonts w:eastAsia="Times New Roman"/>
          <w:b/>
          <w:bCs/>
        </w:rPr>
      </w:pPr>
    </w:p>
    <w:p w:rsidR="009615D1" w:rsidRPr="00992D75" w:rsidRDefault="00997B74" w:rsidP="004F7220">
      <w:pPr>
        <w:pStyle w:val="ListParagraph"/>
        <w:numPr>
          <w:ilvl w:val="0"/>
          <w:numId w:val="16"/>
        </w:numPr>
        <w:autoSpaceDE w:val="0"/>
        <w:autoSpaceDN w:val="0"/>
        <w:adjustRightInd w:val="0"/>
        <w:spacing w:after="60"/>
        <w:ind w:left="360"/>
        <w:jc w:val="both"/>
        <w:rPr>
          <w:rFonts w:eastAsia="Times New Roman"/>
        </w:rPr>
      </w:pPr>
      <w:r w:rsidRPr="00992D75">
        <w:rPr>
          <w:rFonts w:eastAsia="Times New Roman"/>
        </w:rPr>
        <w:t>Kontrollimi i dokumentacionit të mbeturinave</w:t>
      </w:r>
      <w:r w:rsidR="00B2040B" w:rsidRPr="00992D75">
        <w:t>.</w:t>
      </w:r>
      <w:r w:rsidRPr="00992D75">
        <w:rPr>
          <w:rFonts w:eastAsia="Times New Roman"/>
        </w:rPr>
        <w:t xml:space="preserve"> </w:t>
      </w:r>
    </w:p>
    <w:p w:rsidR="009615D1" w:rsidRPr="00992D75" w:rsidRDefault="00997B74" w:rsidP="004F7220">
      <w:pPr>
        <w:pStyle w:val="ListParagraph"/>
        <w:numPr>
          <w:ilvl w:val="0"/>
          <w:numId w:val="16"/>
        </w:numPr>
        <w:autoSpaceDE w:val="0"/>
        <w:autoSpaceDN w:val="0"/>
        <w:adjustRightInd w:val="0"/>
        <w:spacing w:after="60"/>
        <w:ind w:left="360"/>
        <w:jc w:val="both"/>
        <w:rPr>
          <w:rFonts w:eastAsia="Times New Roman"/>
        </w:rPr>
      </w:pPr>
      <w:r w:rsidRPr="00992D75">
        <w:rPr>
          <w:rFonts w:eastAsia="Times New Roman"/>
        </w:rPr>
        <w:t xml:space="preserve">Inspektimi </w:t>
      </w:r>
      <w:r w:rsidR="008C4BE5" w:rsidRPr="00992D75">
        <w:rPr>
          <w:rFonts w:eastAsia="Times New Roman"/>
        </w:rPr>
        <w:t>vizual</w:t>
      </w:r>
      <w:r w:rsidRPr="00992D75">
        <w:rPr>
          <w:rFonts w:eastAsia="Times New Roman"/>
        </w:rPr>
        <w:t xml:space="preserve"> i mbeturinave në hyrje </w:t>
      </w:r>
      <w:r w:rsidR="008C4BE5" w:rsidRPr="00992D75">
        <w:rPr>
          <w:rFonts w:eastAsia="Times New Roman"/>
        </w:rPr>
        <w:t>dhe në</w:t>
      </w:r>
      <w:r w:rsidR="00B2040B" w:rsidRPr="00992D75">
        <w:rPr>
          <w:rFonts w:eastAsia="Times New Roman"/>
        </w:rPr>
        <w:t xml:space="preserve"> vendin e depozitimit dhe </w:t>
      </w:r>
      <w:r w:rsidRPr="00992D75">
        <w:rPr>
          <w:rFonts w:eastAsia="Times New Roman"/>
        </w:rPr>
        <w:t>verifikimi i përshtatjes me përshkrimin e siguruar në dokument</w:t>
      </w:r>
      <w:r w:rsidR="0040313F" w:rsidRPr="00992D75">
        <w:rPr>
          <w:rFonts w:eastAsia="Times New Roman"/>
        </w:rPr>
        <w:t>acionin e paraqitur nga pronari</w:t>
      </w:r>
      <w:r w:rsidR="00B2040B" w:rsidRPr="00992D75">
        <w:t>.</w:t>
      </w:r>
      <w:r w:rsidRPr="00992D75">
        <w:rPr>
          <w:rFonts w:eastAsia="Times New Roman"/>
        </w:rPr>
        <w:t xml:space="preserve"> </w:t>
      </w:r>
    </w:p>
    <w:p w:rsidR="009615D1" w:rsidRPr="00992D75" w:rsidRDefault="00997B74" w:rsidP="004F7220">
      <w:pPr>
        <w:pStyle w:val="ListParagraph"/>
        <w:numPr>
          <w:ilvl w:val="0"/>
          <w:numId w:val="16"/>
        </w:numPr>
        <w:autoSpaceDE w:val="0"/>
        <w:autoSpaceDN w:val="0"/>
        <w:adjustRightInd w:val="0"/>
        <w:spacing w:after="60"/>
        <w:ind w:left="360"/>
        <w:jc w:val="both"/>
        <w:rPr>
          <w:rFonts w:eastAsia="Times New Roman"/>
        </w:rPr>
      </w:pPr>
      <w:r w:rsidRPr="00992D75">
        <w:rPr>
          <w:rFonts w:eastAsia="Times New Roman"/>
        </w:rPr>
        <w:lastRenderedPageBreak/>
        <w:t>Mbajtja e regjistrit të sasisë dhe karakteristikave të mbeturinave të depozituara, që tregojnë origjinën, datën e dërgesës, identitetin e prodhuesit apo mbledhësit në rast të mbeturinave komunale dhe në rast të mbeturinave të rrezikshme, lokacionin preciz në vendin ku janë prodhuar</w:t>
      </w:r>
      <w:r w:rsidR="00B2040B" w:rsidRPr="00992D75">
        <w:t>.</w:t>
      </w:r>
    </w:p>
    <w:p w:rsidR="00F9655A" w:rsidRDefault="00997B74" w:rsidP="00795E35">
      <w:pPr>
        <w:pStyle w:val="ListParagraph"/>
        <w:numPr>
          <w:ilvl w:val="0"/>
          <w:numId w:val="16"/>
        </w:numPr>
        <w:autoSpaceDE w:val="0"/>
        <w:autoSpaceDN w:val="0"/>
        <w:adjustRightInd w:val="0"/>
        <w:spacing w:after="60"/>
        <w:ind w:left="360"/>
        <w:jc w:val="both"/>
        <w:rPr>
          <w:rFonts w:eastAsia="Times New Roman"/>
        </w:rPr>
      </w:pPr>
      <w:r w:rsidRPr="00F9655A">
        <w:rPr>
          <w:rFonts w:eastAsia="Times New Roman"/>
        </w:rPr>
        <w:t>Kjo informatë duhet të bëhet e disponueshme për autoritetet kompetente dhe Komunën kur të kërkohen për qëllime statistikore apo të tjera</w:t>
      </w:r>
      <w:r w:rsidR="00B2040B" w:rsidRPr="00F9655A">
        <w:rPr>
          <w:rFonts w:eastAsia="Times New Roman"/>
        </w:rPr>
        <w:t>.</w:t>
      </w:r>
      <w:r w:rsidRPr="00F9655A">
        <w:rPr>
          <w:rFonts w:eastAsia="Times New Roman"/>
        </w:rPr>
        <w:t xml:space="preserve"> </w:t>
      </w:r>
    </w:p>
    <w:p w:rsidR="009615D1" w:rsidRPr="00F9655A" w:rsidRDefault="00997B74" w:rsidP="00795E35">
      <w:pPr>
        <w:pStyle w:val="ListParagraph"/>
        <w:numPr>
          <w:ilvl w:val="0"/>
          <w:numId w:val="16"/>
        </w:numPr>
        <w:autoSpaceDE w:val="0"/>
        <w:autoSpaceDN w:val="0"/>
        <w:adjustRightInd w:val="0"/>
        <w:spacing w:after="60"/>
        <w:ind w:left="360"/>
        <w:jc w:val="both"/>
        <w:rPr>
          <w:rFonts w:eastAsia="Times New Roman"/>
        </w:rPr>
      </w:pPr>
      <w:r w:rsidRPr="00F9655A">
        <w:rPr>
          <w:rFonts w:eastAsia="Times New Roman"/>
        </w:rPr>
        <w:t>Operatori i deponisë duhet gjithmonë të sigurojë dëftesën në të shkruar të faturës të çdo dërgese të pranuar në vendndodhje të deponisë</w:t>
      </w:r>
      <w:r w:rsidR="000B468E" w:rsidRPr="00F9655A">
        <w:rPr>
          <w:rFonts w:eastAsia="Times New Roman"/>
        </w:rPr>
        <w:t>.</w:t>
      </w:r>
      <w:r w:rsidRPr="00F9655A">
        <w:rPr>
          <w:rFonts w:eastAsia="Times New Roman"/>
        </w:rPr>
        <w:t xml:space="preserve"> </w:t>
      </w:r>
    </w:p>
    <w:p w:rsidR="00F75E3F" w:rsidRPr="00992D75" w:rsidRDefault="00997B74" w:rsidP="004F7220">
      <w:pPr>
        <w:pStyle w:val="ListParagraph"/>
        <w:numPr>
          <w:ilvl w:val="0"/>
          <w:numId w:val="16"/>
        </w:numPr>
        <w:autoSpaceDE w:val="0"/>
        <w:autoSpaceDN w:val="0"/>
        <w:adjustRightInd w:val="0"/>
        <w:spacing w:after="60"/>
        <w:ind w:left="360"/>
        <w:jc w:val="both"/>
        <w:rPr>
          <w:rFonts w:eastAsia="Times New Roman"/>
        </w:rPr>
      </w:pPr>
      <w:r w:rsidRPr="00992D75">
        <w:rPr>
          <w:rFonts w:eastAsia="Times New Roman"/>
        </w:rPr>
        <w:t xml:space="preserve">Nëse mbeturinat nuk pranohen në deponi atëherë operatori duhet të lajmëroj pa shtyrje autoritetin kompetent për mos-pranimin e mbeturinave. </w:t>
      </w:r>
    </w:p>
    <w:p w:rsidR="0040313F" w:rsidRPr="00992D75" w:rsidRDefault="0040313F" w:rsidP="00740E0D">
      <w:pPr>
        <w:autoSpaceDE w:val="0"/>
        <w:autoSpaceDN w:val="0"/>
        <w:adjustRightInd w:val="0"/>
        <w:spacing w:after="60"/>
        <w:jc w:val="both"/>
        <w:rPr>
          <w:rFonts w:eastAsiaTheme="minorHAnsi"/>
          <w:b/>
          <w:bCs/>
        </w:rPr>
      </w:pPr>
    </w:p>
    <w:p w:rsidR="009615D1" w:rsidRPr="00992D75" w:rsidRDefault="009615D1" w:rsidP="009615D1">
      <w:pPr>
        <w:autoSpaceDE w:val="0"/>
        <w:autoSpaceDN w:val="0"/>
        <w:adjustRightInd w:val="0"/>
        <w:spacing w:after="60"/>
        <w:jc w:val="center"/>
        <w:rPr>
          <w:rFonts w:eastAsiaTheme="minorHAnsi"/>
          <w:b/>
        </w:rPr>
      </w:pPr>
      <w:r w:rsidRPr="00992D75">
        <w:rPr>
          <w:rFonts w:eastAsiaTheme="minorHAnsi"/>
          <w:b/>
        </w:rPr>
        <w:t>Të drejtat dhe detyrat e gjeneruesve të mbeturinave</w:t>
      </w:r>
    </w:p>
    <w:p w:rsidR="000E76F3" w:rsidRDefault="000E76F3" w:rsidP="009615D1">
      <w:pPr>
        <w:autoSpaceDE w:val="0"/>
        <w:autoSpaceDN w:val="0"/>
        <w:adjustRightInd w:val="0"/>
        <w:spacing w:after="60"/>
        <w:jc w:val="center"/>
        <w:rPr>
          <w:rFonts w:eastAsiaTheme="minorHAnsi"/>
          <w:b/>
          <w:bCs/>
        </w:rPr>
      </w:pPr>
      <w:r w:rsidRPr="00992D75">
        <w:rPr>
          <w:rFonts w:eastAsiaTheme="minorHAnsi"/>
          <w:b/>
          <w:bCs/>
        </w:rPr>
        <w:t xml:space="preserve">Neni </w:t>
      </w:r>
      <w:r w:rsidR="00996533">
        <w:rPr>
          <w:rFonts w:eastAsiaTheme="minorHAnsi"/>
          <w:b/>
          <w:bCs/>
        </w:rPr>
        <w:t>17</w:t>
      </w:r>
    </w:p>
    <w:p w:rsidR="00F9655A" w:rsidRPr="00992D75" w:rsidRDefault="00F9655A" w:rsidP="009615D1">
      <w:pPr>
        <w:autoSpaceDE w:val="0"/>
        <w:autoSpaceDN w:val="0"/>
        <w:adjustRightInd w:val="0"/>
        <w:spacing w:after="60"/>
        <w:jc w:val="center"/>
        <w:rPr>
          <w:rFonts w:eastAsiaTheme="minorHAnsi"/>
          <w:b/>
          <w:bCs/>
        </w:rPr>
      </w:pP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Çdo gjenerues i mbeturinave ka të drejtë qasjeje në shërbimin e grumbullimit të mbeturinave</w:t>
      </w:r>
      <w:r w:rsidR="0094376B" w:rsidRPr="00992D75">
        <w:t>.</w:t>
      </w: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 xml:space="preserve">Çdo gjenerues i mbeturinave ka të drejtë </w:t>
      </w:r>
      <w:r w:rsidR="00914175" w:rsidRPr="00992D75">
        <w:rPr>
          <w:rFonts w:eastAsiaTheme="minorHAnsi"/>
        </w:rPr>
        <w:t>ankes</w:t>
      </w:r>
      <w:r w:rsidR="00996533">
        <w:rPr>
          <w:rFonts w:eastAsiaTheme="minorHAnsi"/>
        </w:rPr>
        <w:t>e</w:t>
      </w:r>
      <w:r w:rsidRPr="00992D75">
        <w:rPr>
          <w:rFonts w:eastAsiaTheme="minorHAnsi"/>
        </w:rPr>
        <w:t>, ndaj shërbimit të ofruar</w:t>
      </w:r>
      <w:r w:rsidR="0094376B" w:rsidRPr="00992D75">
        <w:t>.</w:t>
      </w: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 xml:space="preserve">Çdo gjenerues i mbeturinave duhet të </w:t>
      </w:r>
      <w:r w:rsidR="00914175" w:rsidRPr="00992D75">
        <w:rPr>
          <w:rFonts w:eastAsiaTheme="minorHAnsi"/>
        </w:rPr>
        <w:t>respektoj</w:t>
      </w:r>
      <w:r w:rsidRPr="00992D75">
        <w:rPr>
          <w:rFonts w:eastAsiaTheme="minorHAnsi"/>
        </w:rPr>
        <w:t xml:space="preserve"> rregullat e shkarkimit të përcaktuar sipas</w:t>
      </w:r>
      <w:r w:rsidR="00D5447C" w:rsidRPr="00992D75">
        <w:rPr>
          <w:rFonts w:eastAsiaTheme="minorHAnsi"/>
        </w:rPr>
        <w:t xml:space="preserve"> </w:t>
      </w:r>
      <w:r w:rsidRPr="00992D75">
        <w:rPr>
          <w:rFonts w:eastAsiaTheme="minorHAnsi"/>
        </w:rPr>
        <w:t>planit të MMN-së</w:t>
      </w:r>
      <w:r w:rsidR="0040313F" w:rsidRPr="00992D75">
        <w:t>;</w:t>
      </w: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Çdo gjenerues duhet të bëjë përpjekje për minimizimin e mbeturinave (</w:t>
      </w:r>
      <w:r w:rsidR="00914175" w:rsidRPr="00992D75">
        <w:rPr>
          <w:rFonts w:eastAsiaTheme="minorHAnsi"/>
        </w:rPr>
        <w:t>përmes</w:t>
      </w:r>
      <w:r w:rsidRPr="00992D75">
        <w:rPr>
          <w:rFonts w:eastAsiaTheme="minorHAnsi"/>
        </w:rPr>
        <w:t xml:space="preserve"> kompostimit</w:t>
      </w:r>
      <w:r w:rsidR="00914175" w:rsidRPr="00992D75">
        <w:rPr>
          <w:rFonts w:eastAsiaTheme="minorHAnsi"/>
        </w:rPr>
        <w:t xml:space="preserve"> </w:t>
      </w:r>
      <w:r w:rsidRPr="00992D75">
        <w:rPr>
          <w:rFonts w:eastAsiaTheme="minorHAnsi"/>
        </w:rPr>
        <w:t xml:space="preserve">shtëpiak dhe formave tjera të </w:t>
      </w:r>
      <w:r w:rsidR="00914175" w:rsidRPr="00992D75">
        <w:rPr>
          <w:rFonts w:eastAsiaTheme="minorHAnsi"/>
        </w:rPr>
        <w:t>mundshme</w:t>
      </w:r>
      <w:r w:rsidRPr="00992D75">
        <w:rPr>
          <w:rFonts w:eastAsiaTheme="minorHAnsi"/>
        </w:rPr>
        <w:t>)</w:t>
      </w:r>
      <w:r w:rsidR="0094376B" w:rsidRPr="00992D75">
        <w:t>.</w:t>
      </w: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Për shërbimin e ofruar, gjeneruesi obligohet të paguaj taksën e shërbimit</w:t>
      </w:r>
      <w:r w:rsidR="0094376B" w:rsidRPr="00992D75">
        <w:t>.</w:t>
      </w:r>
    </w:p>
    <w:p w:rsidR="00D5447C" w:rsidRPr="00992D75"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Çdo gjenerues, duhet të bashkëpunoj me autoritetin publik, për të siguruar një mjedis të</w:t>
      </w:r>
      <w:r w:rsidR="00D5447C" w:rsidRPr="00992D75">
        <w:rPr>
          <w:rFonts w:eastAsiaTheme="minorHAnsi"/>
        </w:rPr>
        <w:t xml:space="preserve"> </w:t>
      </w:r>
      <w:r w:rsidRPr="00992D75">
        <w:rPr>
          <w:rFonts w:eastAsiaTheme="minorHAnsi"/>
        </w:rPr>
        <w:t>pastër</w:t>
      </w:r>
      <w:r w:rsidR="0040313F" w:rsidRPr="00992D75">
        <w:t>;</w:t>
      </w:r>
    </w:p>
    <w:p w:rsidR="00674D2D" w:rsidRPr="00AD36DF" w:rsidRDefault="000E76F3" w:rsidP="004F7220">
      <w:pPr>
        <w:pStyle w:val="ListParagraph"/>
        <w:numPr>
          <w:ilvl w:val="0"/>
          <w:numId w:val="17"/>
        </w:numPr>
        <w:autoSpaceDE w:val="0"/>
        <w:autoSpaceDN w:val="0"/>
        <w:adjustRightInd w:val="0"/>
        <w:spacing w:after="60"/>
        <w:ind w:left="360"/>
        <w:jc w:val="both"/>
        <w:rPr>
          <w:rFonts w:eastAsiaTheme="minorHAnsi"/>
        </w:rPr>
      </w:pPr>
      <w:r w:rsidRPr="00992D75">
        <w:rPr>
          <w:rFonts w:eastAsiaTheme="minorHAnsi"/>
        </w:rPr>
        <w:t xml:space="preserve">Ndërmarrjet prodhuese, të cilat </w:t>
      </w:r>
      <w:r w:rsidR="00914175" w:rsidRPr="00992D75">
        <w:rPr>
          <w:rFonts w:eastAsiaTheme="minorHAnsi"/>
        </w:rPr>
        <w:t>gjenerojnë</w:t>
      </w:r>
      <w:r w:rsidRPr="00992D75">
        <w:rPr>
          <w:rFonts w:eastAsiaTheme="minorHAnsi"/>
        </w:rPr>
        <w:t xml:space="preserve"> mbeturina, obligohen që komunës t’ia</w:t>
      </w:r>
      <w:r w:rsidR="00914175" w:rsidRPr="00992D75">
        <w:rPr>
          <w:rFonts w:eastAsiaTheme="minorHAnsi"/>
        </w:rPr>
        <w:t xml:space="preserve"> dorëzojë</w:t>
      </w:r>
      <w:r w:rsidRPr="00992D75">
        <w:rPr>
          <w:rFonts w:eastAsiaTheme="minorHAnsi"/>
        </w:rPr>
        <w:t xml:space="preserve"> planin e menaxhimit të mbeturinave, të cilat </w:t>
      </w:r>
      <w:r w:rsidR="00914175" w:rsidRPr="00992D75">
        <w:rPr>
          <w:rFonts w:eastAsiaTheme="minorHAnsi"/>
        </w:rPr>
        <w:t>i</w:t>
      </w:r>
      <w:r w:rsidRPr="00992D75">
        <w:rPr>
          <w:rFonts w:eastAsiaTheme="minorHAnsi"/>
        </w:rPr>
        <w:t xml:space="preserve"> </w:t>
      </w:r>
      <w:r w:rsidR="00914175" w:rsidRPr="00992D75">
        <w:rPr>
          <w:rFonts w:eastAsiaTheme="minorHAnsi"/>
        </w:rPr>
        <w:t>gjenerojnë</w:t>
      </w:r>
      <w:r w:rsidRPr="00992D75">
        <w:rPr>
          <w:rFonts w:eastAsiaTheme="minorHAnsi"/>
        </w:rPr>
        <w:t xml:space="preserve"> gjatë ushtrimit të veprimtarisë</w:t>
      </w:r>
      <w:r w:rsidR="0040313F" w:rsidRPr="00992D75">
        <w:t>.</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Të gjithë gjeneruesit e mbeturinave janë të obliguar të regjistrohen në listat e shërbimit të konsumatorëve për mbledhjen dhe bartjen e mbeturinave.</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Gjeneruesit e mbeturinave, duhet ti mundësojnë qasje operatorit në vendin e dorëzimit të mbeturinave.</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 Gjeneruesit e mbeturinave obligohen: a. Amvisëritë të cilave ju shërbehet derë me derë , mbeturinat duhet ti ndajnë dhe ti vendosin sipas sistemit të përcaktuar nga Komuna</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Në banimet kolektive ku shërbimi bëhet në pika grumbulluese me kontejner,  mbeturinat duhet ti ndajnë dhe ti vendosin sipas sistemit të përcaktuar nga Komuna.</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Gjeneruesit e mbeturinave të veçanta si: spitalet, ambulancat dhe objektet e tjera për shërbime mjekësore, duhet të përdorin sistemin e ndarë të kontejnerëve, me qëllim të ndarjes së mbeturinave medicinale dhe mbeturinave të tjera. </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Gjeneruesit e mbeturinave obligohen që mbeturinat e tyre ti hedhin në vende të caktuara nga ana e Komunës për mbledhjen e mbeturinave, ndërsa mbeturinat e rrezikshme ti ndajnë dhe ti dorëzojnë në pikat mbledhëse apo vendet e caktuara. </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 Çdo gjenerues obligohet që ti largojë mbeturinat që krijohen gjatë procesit të ndërtimit, meremetimit apo demolimit të objekteve, nga hapësirat ose vendet publike. </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Çdo gjenerues i mbeturinave duhet të respektoj rregullat e shkarkimit të përcaktuar sipas planit të MM. </w:t>
      </w:r>
    </w:p>
    <w:p w:rsidR="00A131C3" w:rsidRPr="00F9655A" w:rsidRDefault="00AD36DF" w:rsidP="004F7220">
      <w:pPr>
        <w:pStyle w:val="ListParagraph"/>
        <w:numPr>
          <w:ilvl w:val="0"/>
          <w:numId w:val="17"/>
        </w:numPr>
        <w:autoSpaceDE w:val="0"/>
        <w:autoSpaceDN w:val="0"/>
        <w:adjustRightInd w:val="0"/>
        <w:spacing w:after="60"/>
        <w:ind w:left="360"/>
        <w:jc w:val="both"/>
        <w:rPr>
          <w:rFonts w:eastAsiaTheme="minorHAnsi"/>
        </w:rPr>
      </w:pPr>
      <w:r w:rsidRPr="00F9655A">
        <w:t xml:space="preserve">Çdo gjenerues i mbeturinave është i obliguar që të paraqes ndryshimin e të dhënave ( si p.sh. shitja e pronës, trashëgimia, dëshmitë dhe dokumentet tjera të përditësuara). </w:t>
      </w:r>
    </w:p>
    <w:p w:rsidR="00AE5B8E" w:rsidRPr="00F9655A" w:rsidRDefault="00AD36DF" w:rsidP="00795E35">
      <w:pPr>
        <w:pStyle w:val="ListParagraph"/>
        <w:numPr>
          <w:ilvl w:val="0"/>
          <w:numId w:val="17"/>
        </w:numPr>
        <w:autoSpaceDE w:val="0"/>
        <w:autoSpaceDN w:val="0"/>
        <w:adjustRightInd w:val="0"/>
        <w:spacing w:after="60"/>
        <w:ind w:left="360"/>
        <w:jc w:val="both"/>
        <w:rPr>
          <w:rFonts w:eastAsiaTheme="minorHAnsi"/>
        </w:rPr>
      </w:pPr>
      <w:r w:rsidRPr="00F9655A">
        <w:lastRenderedPageBreak/>
        <w:t>Shërbimet e veçanta, [largimi i mbeturinave të vëllimshme, dhe mbeturinave të tjera që nuk largohen gjatë shërbimit të rregullt], bëhen me pagesë, përveç shërbimeve sipas nenit</w:t>
      </w:r>
      <w:r w:rsidR="00E01720" w:rsidRPr="00F9655A">
        <w:t xml:space="preserve"> 8 paragrafi 10 .</w:t>
      </w:r>
    </w:p>
    <w:p w:rsidR="002D0BEA" w:rsidRDefault="002D0BEA" w:rsidP="00AF5AD3">
      <w:pPr>
        <w:autoSpaceDE w:val="0"/>
        <w:autoSpaceDN w:val="0"/>
        <w:adjustRightInd w:val="0"/>
        <w:spacing w:after="60"/>
        <w:rPr>
          <w:rFonts w:eastAsia="Times New Roman"/>
          <w:b/>
        </w:rPr>
      </w:pPr>
    </w:p>
    <w:p w:rsidR="00997B74" w:rsidRPr="00992D75" w:rsidRDefault="00997B74" w:rsidP="00D5447C">
      <w:pPr>
        <w:autoSpaceDE w:val="0"/>
        <w:autoSpaceDN w:val="0"/>
        <w:adjustRightInd w:val="0"/>
        <w:spacing w:after="60"/>
        <w:jc w:val="center"/>
        <w:rPr>
          <w:rFonts w:eastAsia="Times New Roman"/>
          <w:b/>
        </w:rPr>
      </w:pPr>
      <w:r w:rsidRPr="00992D75">
        <w:rPr>
          <w:rFonts w:eastAsia="Times New Roman"/>
          <w:b/>
        </w:rPr>
        <w:t xml:space="preserve">Problemet dhe </w:t>
      </w:r>
      <w:r w:rsidR="00741751" w:rsidRPr="00992D75">
        <w:rPr>
          <w:rFonts w:eastAsia="Times New Roman"/>
          <w:b/>
        </w:rPr>
        <w:t xml:space="preserve">rreziqet </w:t>
      </w:r>
      <w:r w:rsidRPr="00992D75">
        <w:rPr>
          <w:rFonts w:eastAsia="Times New Roman"/>
          <w:b/>
        </w:rPr>
        <w:t>në deponi</w:t>
      </w:r>
    </w:p>
    <w:p w:rsidR="00E64540" w:rsidRDefault="00255514" w:rsidP="00E64540">
      <w:pPr>
        <w:autoSpaceDE w:val="0"/>
        <w:autoSpaceDN w:val="0"/>
        <w:adjustRightInd w:val="0"/>
        <w:spacing w:after="60"/>
        <w:jc w:val="center"/>
        <w:rPr>
          <w:rFonts w:eastAsia="Times New Roman"/>
          <w:b/>
          <w:bCs/>
        </w:rPr>
      </w:pPr>
      <w:r w:rsidRPr="00992D75">
        <w:rPr>
          <w:rFonts w:eastAsia="Times New Roman"/>
          <w:b/>
          <w:bCs/>
        </w:rPr>
        <w:t xml:space="preserve">Neni </w:t>
      </w:r>
      <w:r w:rsidR="00996533">
        <w:rPr>
          <w:rFonts w:eastAsia="Times New Roman"/>
          <w:b/>
          <w:bCs/>
        </w:rPr>
        <w:t>18</w:t>
      </w:r>
    </w:p>
    <w:p w:rsidR="00D5447C" w:rsidRPr="00E64540" w:rsidRDefault="00D5447C" w:rsidP="00C71C6E">
      <w:pPr>
        <w:pStyle w:val="ListParagraph"/>
        <w:numPr>
          <w:ilvl w:val="0"/>
          <w:numId w:val="41"/>
        </w:numPr>
        <w:autoSpaceDE w:val="0"/>
        <w:autoSpaceDN w:val="0"/>
        <w:adjustRightInd w:val="0"/>
        <w:spacing w:after="60"/>
        <w:jc w:val="both"/>
        <w:rPr>
          <w:rFonts w:eastAsia="Times New Roman"/>
          <w:b/>
          <w:bCs/>
        </w:rPr>
      </w:pPr>
      <w:r w:rsidRPr="00E64540">
        <w:rPr>
          <w:rFonts w:eastAsia="Times New Roman"/>
        </w:rPr>
        <w:t>Duhet ndërmarrë</w:t>
      </w:r>
      <w:r w:rsidR="00997B74" w:rsidRPr="00E64540">
        <w:rPr>
          <w:rFonts w:eastAsia="Times New Roman"/>
        </w:rPr>
        <w:t xml:space="preserve"> masa për t</w:t>
      </w:r>
      <w:r w:rsidR="00996533" w:rsidRPr="00E64540">
        <w:rPr>
          <w:rFonts w:eastAsia="Times New Roman"/>
        </w:rPr>
        <w:t>’</w:t>
      </w:r>
      <w:r w:rsidR="00997B74" w:rsidRPr="00E64540">
        <w:rPr>
          <w:rFonts w:eastAsia="Times New Roman"/>
        </w:rPr>
        <w:t xml:space="preserve">i </w:t>
      </w:r>
      <w:r w:rsidRPr="00E64540">
        <w:rPr>
          <w:rFonts w:eastAsia="Times New Roman"/>
        </w:rPr>
        <w:t>zvogëluar problemet</w:t>
      </w:r>
      <w:r w:rsidR="008C4BE5" w:rsidRPr="00E64540">
        <w:rPr>
          <w:rFonts w:eastAsia="Times New Roman"/>
        </w:rPr>
        <w:t>,</w:t>
      </w:r>
      <w:r w:rsidR="00997B74" w:rsidRPr="00E64540">
        <w:rPr>
          <w:rFonts w:eastAsia="Times New Roman"/>
        </w:rPr>
        <w:t xml:space="preserve"> rreziqet që dalin nga </w:t>
      </w:r>
      <w:r w:rsidR="008C4BE5" w:rsidRPr="00E64540">
        <w:rPr>
          <w:rFonts w:eastAsia="Times New Roman"/>
        </w:rPr>
        <w:t xml:space="preserve">depozitimi i </w:t>
      </w:r>
      <w:r w:rsidR="00914175" w:rsidRPr="00E64540">
        <w:rPr>
          <w:rFonts w:eastAsia="Times New Roman"/>
        </w:rPr>
        <w:t>mbeturinave</w:t>
      </w:r>
      <w:r w:rsidRPr="00E64540">
        <w:rPr>
          <w:rFonts w:eastAsia="Times New Roman"/>
        </w:rPr>
        <w:t>, emisioni i erërave dhe</w:t>
      </w:r>
      <w:r w:rsidR="00997B74" w:rsidRPr="00E64540">
        <w:rPr>
          <w:rFonts w:eastAsia="Times New Roman"/>
        </w:rPr>
        <w:t xml:space="preserve"> pluhurit </w:t>
      </w:r>
      <w:r w:rsidR="008C4BE5" w:rsidRPr="00E64540">
        <w:rPr>
          <w:rFonts w:eastAsia="Times New Roman"/>
        </w:rPr>
        <w:t>i materialeve</w:t>
      </w:r>
      <w:r w:rsidR="00997B74" w:rsidRPr="00E64540">
        <w:rPr>
          <w:rFonts w:eastAsia="Times New Roman"/>
        </w:rPr>
        <w:t xml:space="preserve"> </w:t>
      </w:r>
      <w:r w:rsidR="008C4BE5" w:rsidRPr="00E64540">
        <w:rPr>
          <w:rFonts w:eastAsia="Times New Roman"/>
        </w:rPr>
        <w:t>t</w:t>
      </w:r>
      <w:r w:rsidR="00E7641C" w:rsidRPr="00E64540">
        <w:rPr>
          <w:rFonts w:eastAsia="Times New Roman"/>
          <w:lang w:eastAsia="ja-JP"/>
        </w:rPr>
        <w:t>ë</w:t>
      </w:r>
      <w:r w:rsidR="0040313F" w:rsidRPr="00E64540">
        <w:rPr>
          <w:rFonts w:eastAsia="Times New Roman"/>
        </w:rPr>
        <w:t xml:space="preserve"> bartura nga era</w:t>
      </w:r>
      <w:r w:rsidR="0094376B" w:rsidRPr="00992D75">
        <w:t>.</w:t>
      </w:r>
      <w:r w:rsidR="00997B74" w:rsidRPr="00E64540">
        <w:rPr>
          <w:rFonts w:eastAsia="Times New Roman"/>
        </w:rPr>
        <w:t xml:space="preserve"> </w:t>
      </w:r>
    </w:p>
    <w:p w:rsidR="00FE5BEE" w:rsidRPr="00E64540" w:rsidRDefault="00E64540" w:rsidP="00C71C6E">
      <w:pPr>
        <w:pStyle w:val="ListParagraph"/>
        <w:numPr>
          <w:ilvl w:val="1"/>
          <w:numId w:val="41"/>
        </w:numPr>
        <w:autoSpaceDE w:val="0"/>
        <w:autoSpaceDN w:val="0"/>
        <w:adjustRightInd w:val="0"/>
        <w:jc w:val="both"/>
        <w:rPr>
          <w:rFonts w:eastAsia="Times New Roman"/>
        </w:rPr>
      </w:pPr>
      <w:r>
        <w:rPr>
          <w:rFonts w:eastAsia="Times New Roman"/>
        </w:rPr>
        <w:t xml:space="preserve"> </w:t>
      </w:r>
      <w:r w:rsidR="005E1110" w:rsidRPr="00E64540">
        <w:rPr>
          <w:rFonts w:eastAsia="Times New Roman"/>
        </w:rPr>
        <w:t>Operatori b</w:t>
      </w:r>
      <w:r w:rsidR="00914175" w:rsidRPr="00E64540">
        <w:rPr>
          <w:rFonts w:eastAsia="Times New Roman"/>
        </w:rPr>
        <w:t>ë</w:t>
      </w:r>
      <w:r w:rsidR="005E1110" w:rsidRPr="00E64540">
        <w:rPr>
          <w:rFonts w:eastAsia="Times New Roman"/>
        </w:rPr>
        <w:t>n</w:t>
      </w:r>
      <w:r w:rsidR="007604E7" w:rsidRPr="00E64540">
        <w:rPr>
          <w:rFonts w:eastAsia="Times New Roman"/>
        </w:rPr>
        <w:t>ë</w:t>
      </w:r>
      <w:r w:rsidR="009A6910" w:rsidRPr="00E64540">
        <w:rPr>
          <w:rFonts w:eastAsia="Times New Roman"/>
        </w:rPr>
        <w:t xml:space="preserve"> M</w:t>
      </w:r>
      <w:r w:rsidR="0094376B" w:rsidRPr="00E64540">
        <w:rPr>
          <w:rFonts w:eastAsia="Times New Roman"/>
        </w:rPr>
        <w:t xml:space="preserve">enaxhimin e </w:t>
      </w:r>
      <w:r w:rsidR="00997B74" w:rsidRPr="00E64540">
        <w:rPr>
          <w:rFonts w:eastAsia="Times New Roman"/>
        </w:rPr>
        <w:t>ujit</w:t>
      </w:r>
      <w:r w:rsidR="00553FBF" w:rsidRPr="00E64540">
        <w:rPr>
          <w:rFonts w:eastAsia="Times New Roman"/>
        </w:rPr>
        <w:t xml:space="preserve"> në</w:t>
      </w:r>
      <w:r w:rsidR="0094376B" w:rsidRPr="00E64540">
        <w:rPr>
          <w:rFonts w:eastAsia="Times New Roman"/>
        </w:rPr>
        <w:t xml:space="preserve"> deponi.</w:t>
      </w:r>
    </w:p>
    <w:p w:rsidR="00FE5BEE" w:rsidRPr="00E64540" w:rsidRDefault="00E64540" w:rsidP="00C71C6E">
      <w:pPr>
        <w:pStyle w:val="ListParagraph"/>
        <w:numPr>
          <w:ilvl w:val="1"/>
          <w:numId w:val="41"/>
        </w:numPr>
        <w:autoSpaceDE w:val="0"/>
        <w:autoSpaceDN w:val="0"/>
        <w:adjustRightInd w:val="0"/>
        <w:jc w:val="both"/>
        <w:rPr>
          <w:rFonts w:eastAsia="Times New Roman"/>
        </w:rPr>
      </w:pPr>
      <w:r>
        <w:rPr>
          <w:rFonts w:eastAsia="Times New Roman"/>
        </w:rPr>
        <w:t xml:space="preserve"> </w:t>
      </w:r>
      <w:r w:rsidR="00914175" w:rsidRPr="00E64540">
        <w:rPr>
          <w:rFonts w:eastAsia="Times New Roman"/>
        </w:rPr>
        <w:t>Operatori bë</w:t>
      </w:r>
      <w:r w:rsidR="005E1110" w:rsidRPr="00E64540">
        <w:rPr>
          <w:rFonts w:eastAsia="Times New Roman"/>
        </w:rPr>
        <w:t>n</w:t>
      </w:r>
      <w:r w:rsidR="007604E7" w:rsidRPr="00E64540">
        <w:rPr>
          <w:rFonts w:eastAsia="Times New Roman"/>
        </w:rPr>
        <w:t>ë</w:t>
      </w:r>
      <w:r w:rsidR="009D1FEC" w:rsidRPr="00E64540">
        <w:rPr>
          <w:rFonts w:eastAsia="Times New Roman"/>
        </w:rPr>
        <w:t xml:space="preserve"> Mbrojtjen nga</w:t>
      </w:r>
      <w:r w:rsidR="00F04950" w:rsidRPr="00E64540">
        <w:rPr>
          <w:rFonts w:eastAsia="Times New Roman"/>
        </w:rPr>
        <w:t xml:space="preserve"> z</w:t>
      </w:r>
      <w:r w:rsidR="00997B74" w:rsidRPr="00E64540">
        <w:rPr>
          <w:rFonts w:eastAsia="Times New Roman"/>
        </w:rPr>
        <w:t xml:space="preserve">hurma dhe komunikacioni </w:t>
      </w:r>
      <w:r w:rsidR="002E3F5B" w:rsidRPr="00E64540">
        <w:rPr>
          <w:rFonts w:eastAsia="Times New Roman"/>
        </w:rPr>
        <w:t>në</w:t>
      </w:r>
      <w:r w:rsidR="005E1110" w:rsidRPr="00E64540">
        <w:rPr>
          <w:rFonts w:eastAsia="Times New Roman"/>
        </w:rPr>
        <w:t xml:space="preserve"> deponi</w:t>
      </w:r>
      <w:r w:rsidR="009D1FEC" w:rsidRPr="00992D75">
        <w:t>.</w:t>
      </w:r>
    </w:p>
    <w:p w:rsidR="00FE5BEE" w:rsidRPr="00E64540" w:rsidRDefault="00E64540" w:rsidP="00E64540">
      <w:pPr>
        <w:autoSpaceDE w:val="0"/>
        <w:autoSpaceDN w:val="0"/>
        <w:adjustRightInd w:val="0"/>
        <w:ind w:left="720"/>
        <w:jc w:val="both"/>
        <w:rPr>
          <w:rFonts w:eastAsia="Times New Roman"/>
        </w:rPr>
      </w:pPr>
      <w:r>
        <w:rPr>
          <w:rFonts w:eastAsia="Times New Roman"/>
        </w:rPr>
        <w:t xml:space="preserve">1.3. </w:t>
      </w:r>
      <w:r w:rsidR="005E1110" w:rsidRPr="00E64540">
        <w:rPr>
          <w:rFonts w:eastAsia="Times New Roman"/>
        </w:rPr>
        <w:t>Operato</w:t>
      </w:r>
      <w:r w:rsidR="00914175" w:rsidRPr="00E64540">
        <w:rPr>
          <w:rFonts w:eastAsia="Times New Roman"/>
        </w:rPr>
        <w:t>ri bë</w:t>
      </w:r>
      <w:r w:rsidR="005E1110" w:rsidRPr="00E64540">
        <w:rPr>
          <w:rFonts w:eastAsia="Times New Roman"/>
        </w:rPr>
        <w:t>n</w:t>
      </w:r>
      <w:r w:rsidR="007604E7" w:rsidRPr="00E64540">
        <w:rPr>
          <w:rFonts w:eastAsia="Times New Roman"/>
        </w:rPr>
        <w:t>ë</w:t>
      </w:r>
      <w:r w:rsidR="005E1110" w:rsidRPr="00E64540">
        <w:rPr>
          <w:rFonts w:eastAsia="Times New Roman"/>
        </w:rPr>
        <w:t xml:space="preserve"> </w:t>
      </w:r>
      <w:r w:rsidR="009A6910" w:rsidRPr="00E64540">
        <w:rPr>
          <w:rFonts w:eastAsia="Times New Roman"/>
        </w:rPr>
        <w:t>M</w:t>
      </w:r>
      <w:r w:rsidR="00E17CD0" w:rsidRPr="00E64540">
        <w:rPr>
          <w:rFonts w:eastAsia="Times New Roman"/>
        </w:rPr>
        <w:t>brojt</w:t>
      </w:r>
      <w:r w:rsidR="005E1110" w:rsidRPr="00E64540">
        <w:rPr>
          <w:rFonts w:eastAsia="Times New Roman"/>
        </w:rPr>
        <w:t xml:space="preserve">jen </w:t>
      </w:r>
      <w:r w:rsidR="00E17CD0" w:rsidRPr="00E64540">
        <w:rPr>
          <w:rFonts w:eastAsia="Times New Roman"/>
        </w:rPr>
        <w:t xml:space="preserve"> e </w:t>
      </w:r>
      <w:r w:rsidR="00914175" w:rsidRPr="00E64540">
        <w:rPr>
          <w:rFonts w:eastAsia="Times New Roman"/>
        </w:rPr>
        <w:t>zogj</w:t>
      </w:r>
      <w:r w:rsidR="00996533" w:rsidRPr="00E64540">
        <w:rPr>
          <w:rFonts w:eastAsia="Times New Roman"/>
        </w:rPr>
        <w:t>ë</w:t>
      </w:r>
      <w:r w:rsidR="00914175" w:rsidRPr="00E64540">
        <w:rPr>
          <w:rFonts w:eastAsia="Times New Roman"/>
        </w:rPr>
        <w:t>ve</w:t>
      </w:r>
      <w:r w:rsidR="00E17CD0" w:rsidRPr="00E64540">
        <w:rPr>
          <w:rFonts w:eastAsia="Times New Roman"/>
        </w:rPr>
        <w:t xml:space="preserve"> </w:t>
      </w:r>
      <w:r w:rsidR="000E76F3" w:rsidRPr="00E64540">
        <w:rPr>
          <w:rFonts w:eastAsia="Times New Roman"/>
        </w:rPr>
        <w:t>dhe insekteve</w:t>
      </w:r>
      <w:r w:rsidR="009D1FEC" w:rsidRPr="00992D75">
        <w:t>.</w:t>
      </w:r>
    </w:p>
    <w:p w:rsidR="00FE5BEE" w:rsidRPr="00E64540" w:rsidRDefault="00E64540" w:rsidP="00E64540">
      <w:pPr>
        <w:autoSpaceDE w:val="0"/>
        <w:autoSpaceDN w:val="0"/>
        <w:adjustRightInd w:val="0"/>
        <w:ind w:left="720"/>
        <w:jc w:val="both"/>
        <w:rPr>
          <w:rFonts w:eastAsia="Times New Roman"/>
        </w:rPr>
      </w:pPr>
      <w:r>
        <w:rPr>
          <w:rFonts w:eastAsia="Times New Roman"/>
        </w:rPr>
        <w:t xml:space="preserve">1.4. </w:t>
      </w:r>
      <w:r w:rsidR="00914175" w:rsidRPr="00E64540">
        <w:rPr>
          <w:rFonts w:eastAsia="Times New Roman"/>
        </w:rPr>
        <w:t>Operatori bë</w:t>
      </w:r>
      <w:r w:rsidR="005E1110" w:rsidRPr="00E64540">
        <w:rPr>
          <w:rFonts w:eastAsia="Times New Roman"/>
        </w:rPr>
        <w:t>n</w:t>
      </w:r>
      <w:r w:rsidR="007604E7" w:rsidRPr="00E64540">
        <w:rPr>
          <w:rFonts w:eastAsia="Times New Roman"/>
        </w:rPr>
        <w:t>ë</w:t>
      </w:r>
      <w:r w:rsidR="005E1110" w:rsidRPr="00E64540">
        <w:rPr>
          <w:rFonts w:eastAsia="Times New Roman"/>
        </w:rPr>
        <w:t xml:space="preserve"> </w:t>
      </w:r>
      <w:r w:rsidR="009A6910" w:rsidRPr="00E64540">
        <w:rPr>
          <w:rFonts w:eastAsia="Times New Roman"/>
        </w:rPr>
        <w:t>M</w:t>
      </w:r>
      <w:r w:rsidR="005E1110" w:rsidRPr="00E64540">
        <w:rPr>
          <w:rFonts w:eastAsia="Times New Roman"/>
        </w:rPr>
        <w:t xml:space="preserve">brojtjen </w:t>
      </w:r>
      <w:r w:rsidR="00F04950" w:rsidRPr="00E64540">
        <w:rPr>
          <w:rFonts w:eastAsia="Times New Roman"/>
        </w:rPr>
        <w:t xml:space="preserve"> nga z</w:t>
      </w:r>
      <w:r w:rsidR="00997B74" w:rsidRPr="00E64540">
        <w:rPr>
          <w:rFonts w:eastAsia="Times New Roman"/>
        </w:rPr>
        <w:t>jarr</w:t>
      </w:r>
      <w:r w:rsidR="009D1FEC" w:rsidRPr="00E64540">
        <w:rPr>
          <w:rFonts w:eastAsia="Times New Roman"/>
        </w:rPr>
        <w:t>i</w:t>
      </w:r>
      <w:r w:rsidR="009D1FEC" w:rsidRPr="00992D75">
        <w:t>.</w:t>
      </w:r>
    </w:p>
    <w:p w:rsidR="00FE5BEE" w:rsidRPr="00E64540" w:rsidRDefault="00997B74" w:rsidP="00C71C6E">
      <w:pPr>
        <w:pStyle w:val="ListParagraph"/>
        <w:numPr>
          <w:ilvl w:val="1"/>
          <w:numId w:val="42"/>
        </w:numPr>
        <w:autoSpaceDE w:val="0"/>
        <w:autoSpaceDN w:val="0"/>
        <w:adjustRightInd w:val="0"/>
        <w:jc w:val="both"/>
        <w:rPr>
          <w:rFonts w:eastAsia="Times New Roman"/>
        </w:rPr>
      </w:pPr>
      <w:r w:rsidRPr="00E64540">
        <w:rPr>
          <w:rFonts w:eastAsia="Times New Roman"/>
        </w:rPr>
        <w:t>Deponia duhet të jetë e pajisur ashtu që papastërtitë që dalin nga ajo mos të shpërndahen nëpër rrugë dhe në hapësirën që e rrethon</w:t>
      </w:r>
      <w:r w:rsidR="009D1FEC" w:rsidRPr="00992D75">
        <w:t>.</w:t>
      </w:r>
    </w:p>
    <w:p w:rsidR="00AF5AD3" w:rsidRPr="00AF5AD3" w:rsidRDefault="00997B74" w:rsidP="00C71C6E">
      <w:pPr>
        <w:pStyle w:val="ListParagraph"/>
        <w:numPr>
          <w:ilvl w:val="0"/>
          <w:numId w:val="42"/>
        </w:numPr>
        <w:autoSpaceDE w:val="0"/>
        <w:autoSpaceDN w:val="0"/>
        <w:adjustRightInd w:val="0"/>
        <w:jc w:val="both"/>
        <w:rPr>
          <w:rFonts w:eastAsia="Times New Roman"/>
          <w:b/>
        </w:rPr>
      </w:pPr>
      <w:r w:rsidRPr="00E64540">
        <w:rPr>
          <w:rFonts w:eastAsia="Times New Roman"/>
        </w:rPr>
        <w:t xml:space="preserve">Deponitë duhet siguruar ashtu që </w:t>
      </w:r>
      <w:r w:rsidR="005E1110" w:rsidRPr="00E64540">
        <w:rPr>
          <w:rFonts w:eastAsia="Times New Roman"/>
        </w:rPr>
        <w:t xml:space="preserve">mos </w:t>
      </w:r>
      <w:r w:rsidRPr="00E64540">
        <w:rPr>
          <w:rFonts w:eastAsia="Times New Roman"/>
        </w:rPr>
        <w:t xml:space="preserve">pengohet hyrja e lirë në deponi. Pas orarit të punës dyert duhet të jenë të mbyllura. Duhet pasur një sistem sigurimi i cili përbëhet nga </w:t>
      </w:r>
      <w:r w:rsidR="005E1110" w:rsidRPr="00E64540">
        <w:rPr>
          <w:rFonts w:eastAsia="Times New Roman"/>
        </w:rPr>
        <w:t xml:space="preserve">masa të ndryshme për sigurim </w:t>
      </w:r>
      <w:r w:rsidRPr="00E64540">
        <w:rPr>
          <w:rFonts w:eastAsia="Times New Roman"/>
        </w:rPr>
        <w:t xml:space="preserve"> i cili ndalon hyrjen dhe hedhjen ilegale në deponi.</w:t>
      </w:r>
    </w:p>
    <w:p w:rsidR="00E64540" w:rsidRPr="00E64540" w:rsidRDefault="00997B74" w:rsidP="00AF5AD3">
      <w:pPr>
        <w:pStyle w:val="ListParagraph"/>
        <w:autoSpaceDE w:val="0"/>
        <w:autoSpaceDN w:val="0"/>
        <w:adjustRightInd w:val="0"/>
        <w:ind w:left="360"/>
        <w:jc w:val="both"/>
        <w:rPr>
          <w:rFonts w:eastAsia="Times New Roman"/>
          <w:b/>
        </w:rPr>
      </w:pPr>
      <w:r w:rsidRPr="00E64540">
        <w:rPr>
          <w:rFonts w:eastAsia="Times New Roman"/>
        </w:rPr>
        <w:t xml:space="preserve"> </w:t>
      </w:r>
    </w:p>
    <w:p w:rsidR="00E64540" w:rsidRPr="00E01720" w:rsidRDefault="00E64540" w:rsidP="00C71C6E">
      <w:pPr>
        <w:pStyle w:val="ListParagraph"/>
        <w:numPr>
          <w:ilvl w:val="0"/>
          <w:numId w:val="42"/>
        </w:numPr>
        <w:autoSpaceDE w:val="0"/>
        <w:autoSpaceDN w:val="0"/>
        <w:adjustRightInd w:val="0"/>
        <w:jc w:val="both"/>
        <w:rPr>
          <w:rFonts w:eastAsia="Times New Roman"/>
          <w:b/>
        </w:rPr>
      </w:pPr>
      <w:r w:rsidRPr="00E01720">
        <w:t>Detyrimet</w:t>
      </w:r>
      <w:r w:rsidR="00AF5AD3">
        <w:t xml:space="preserve"> </w:t>
      </w:r>
      <w:r w:rsidRPr="00E01720">
        <w:t xml:space="preserve">dhe përgjegjësitë e operatorit të deponisë së mbeturinave janë: </w:t>
      </w:r>
    </w:p>
    <w:p w:rsidR="00E64540" w:rsidRPr="00E01720" w:rsidRDefault="005A0FC1" w:rsidP="00E64540">
      <w:pPr>
        <w:pStyle w:val="ListParagraph"/>
        <w:autoSpaceDE w:val="0"/>
        <w:autoSpaceDN w:val="0"/>
        <w:adjustRightInd w:val="0"/>
        <w:spacing w:after="60"/>
        <w:ind w:left="360"/>
        <w:jc w:val="both"/>
      </w:pPr>
      <w:r w:rsidRPr="00E01720">
        <w:t xml:space="preserve">3.1. </w:t>
      </w:r>
      <w:r w:rsidR="00E64540" w:rsidRPr="00E01720">
        <w:t>Operatoret duhet t</w:t>
      </w:r>
      <w:r w:rsidR="00AF5AD3">
        <w:t>ë</w:t>
      </w:r>
      <w:r w:rsidR="00E64540" w:rsidRPr="00E01720">
        <w:t xml:space="preserve"> </w:t>
      </w:r>
      <w:r w:rsidR="00AF5AD3">
        <w:t xml:space="preserve">jenë të </w:t>
      </w:r>
      <w:r w:rsidR="00E64540" w:rsidRPr="00E01720">
        <w:t>licen</w:t>
      </w:r>
      <w:r w:rsidR="00AF5AD3">
        <w:t>suar</w:t>
      </w:r>
      <w:r w:rsidR="00E64540" w:rsidRPr="00E01720">
        <w:t xml:space="preserve">. </w:t>
      </w:r>
    </w:p>
    <w:p w:rsidR="00E64540" w:rsidRPr="00E01720" w:rsidRDefault="005A0FC1" w:rsidP="00E64540">
      <w:pPr>
        <w:pStyle w:val="ListParagraph"/>
        <w:autoSpaceDE w:val="0"/>
        <w:autoSpaceDN w:val="0"/>
        <w:adjustRightInd w:val="0"/>
        <w:spacing w:after="60"/>
        <w:ind w:left="360"/>
        <w:jc w:val="both"/>
      </w:pPr>
      <w:r w:rsidRPr="00E01720">
        <w:t xml:space="preserve">3.2. </w:t>
      </w:r>
      <w:r w:rsidR="00E64540" w:rsidRPr="00E01720">
        <w:t>të nxjerr dhe zbatoj planin operativ për menaxhimin e mbeturinave në deponi</w:t>
      </w:r>
      <w:r w:rsidR="00AF5AD3">
        <w:t>.</w:t>
      </w:r>
    </w:p>
    <w:p w:rsidR="00E64540" w:rsidRPr="00E01720" w:rsidRDefault="005A0FC1" w:rsidP="00E64540">
      <w:pPr>
        <w:pStyle w:val="ListParagraph"/>
        <w:autoSpaceDE w:val="0"/>
        <w:autoSpaceDN w:val="0"/>
        <w:adjustRightInd w:val="0"/>
        <w:spacing w:after="60"/>
        <w:ind w:left="360"/>
        <w:jc w:val="both"/>
      </w:pPr>
      <w:r w:rsidRPr="00E01720">
        <w:t xml:space="preserve">3.3. </w:t>
      </w:r>
      <w:r w:rsidR="00E64540" w:rsidRPr="00E01720">
        <w:t>të deponoj mbeturinat, në bazë të kushteve të përcaktuara në licencë;</w:t>
      </w:r>
    </w:p>
    <w:p w:rsidR="00E64540" w:rsidRPr="00E01720" w:rsidRDefault="005A0FC1" w:rsidP="00E64540">
      <w:pPr>
        <w:pStyle w:val="ListParagraph"/>
        <w:autoSpaceDE w:val="0"/>
        <w:autoSpaceDN w:val="0"/>
        <w:adjustRightInd w:val="0"/>
        <w:spacing w:after="60"/>
        <w:ind w:left="360"/>
        <w:jc w:val="both"/>
      </w:pPr>
      <w:r w:rsidRPr="00E01720">
        <w:t>3.4.</w:t>
      </w:r>
      <w:r w:rsidR="00E64540" w:rsidRPr="00E01720">
        <w:t xml:space="preserve">t`i lejoj qasje të lirë organit kompetent që të inspektoj dhe mbikëqyrë deponinë dhe të kontrollojë dokumentacionin e deponisë; </w:t>
      </w:r>
    </w:p>
    <w:p w:rsidR="00E64540" w:rsidRPr="00E01720" w:rsidRDefault="00E64540" w:rsidP="00E64540">
      <w:pPr>
        <w:autoSpaceDE w:val="0"/>
        <w:autoSpaceDN w:val="0"/>
        <w:adjustRightInd w:val="0"/>
        <w:spacing w:after="60"/>
        <w:jc w:val="both"/>
      </w:pPr>
      <w:r w:rsidRPr="00E01720">
        <w:t xml:space="preserve">      </w:t>
      </w:r>
      <w:r w:rsidR="005A0FC1" w:rsidRPr="00E01720">
        <w:t xml:space="preserve">3.5. </w:t>
      </w:r>
      <w:r w:rsidRPr="00E01720">
        <w:t xml:space="preserve">të autorizoj personin e kualifikuar për kryerjen e punëve profesionale; </w:t>
      </w:r>
    </w:p>
    <w:p w:rsidR="00E64540" w:rsidRPr="00E01720" w:rsidRDefault="005A0FC1" w:rsidP="00E64540">
      <w:pPr>
        <w:pStyle w:val="ListParagraph"/>
        <w:autoSpaceDE w:val="0"/>
        <w:autoSpaceDN w:val="0"/>
        <w:adjustRightInd w:val="0"/>
        <w:spacing w:after="60"/>
        <w:ind w:left="360"/>
        <w:jc w:val="both"/>
      </w:pPr>
      <w:r w:rsidRPr="00E01720">
        <w:t xml:space="preserve">3.6. </w:t>
      </w:r>
      <w:r w:rsidR="00E64540" w:rsidRPr="00E01720">
        <w:t xml:space="preserve">të mbaj dhe ruaj evidencën në regjistrin për mbeturinat në pajtim me dispozitat </w:t>
      </w:r>
      <w:r w:rsidR="00E01720" w:rsidRPr="00E01720">
        <w:t>ligjore</w:t>
      </w:r>
      <w:r w:rsidR="00E64540" w:rsidRPr="00E01720">
        <w:t>;</w:t>
      </w:r>
    </w:p>
    <w:p w:rsidR="005A0FC1" w:rsidRPr="00E01720" w:rsidRDefault="005A0FC1" w:rsidP="005A0FC1">
      <w:pPr>
        <w:pStyle w:val="ListParagraph"/>
        <w:autoSpaceDE w:val="0"/>
        <w:autoSpaceDN w:val="0"/>
        <w:adjustRightInd w:val="0"/>
        <w:spacing w:after="60"/>
        <w:ind w:left="360"/>
        <w:jc w:val="both"/>
      </w:pPr>
      <w:r w:rsidRPr="00E01720">
        <w:t xml:space="preserve">3.7. </w:t>
      </w:r>
      <w:r w:rsidR="00E64540" w:rsidRPr="00E01720">
        <w:t xml:space="preserve">në rast aksidenti, menjëherë të njoftoj organin kompetent, në përputhje me ligj. </w:t>
      </w:r>
    </w:p>
    <w:p w:rsidR="00FE5BEE" w:rsidRDefault="005A0FC1" w:rsidP="00F9655A">
      <w:pPr>
        <w:autoSpaceDE w:val="0"/>
        <w:autoSpaceDN w:val="0"/>
        <w:adjustRightInd w:val="0"/>
        <w:spacing w:after="60"/>
        <w:jc w:val="both"/>
      </w:pPr>
      <w:r w:rsidRPr="00E01720">
        <w:t xml:space="preserve">4.  </w:t>
      </w:r>
      <w:r w:rsidR="00E64540" w:rsidRPr="00E01720">
        <w:t>Operatori i deponisë është i detyruar të refuzoj pranimin e mbeturinave të cilat nuk mund t'i deponoj, sipas kushteve të përcaktuara në licencë.</w:t>
      </w:r>
    </w:p>
    <w:p w:rsidR="00F9655A" w:rsidRPr="00992D75" w:rsidRDefault="00F9655A" w:rsidP="00F9655A">
      <w:pPr>
        <w:autoSpaceDE w:val="0"/>
        <w:autoSpaceDN w:val="0"/>
        <w:adjustRightInd w:val="0"/>
        <w:spacing w:after="60"/>
        <w:jc w:val="both"/>
        <w:rPr>
          <w:rFonts w:eastAsia="Times New Roman"/>
          <w:b/>
        </w:rPr>
      </w:pPr>
    </w:p>
    <w:p w:rsidR="00997B74" w:rsidRPr="00992D75" w:rsidRDefault="00997B74" w:rsidP="00FE5BEE">
      <w:pPr>
        <w:autoSpaceDE w:val="0"/>
        <w:autoSpaceDN w:val="0"/>
        <w:adjustRightInd w:val="0"/>
        <w:spacing w:after="60"/>
        <w:jc w:val="center"/>
        <w:rPr>
          <w:rFonts w:eastAsia="Times New Roman"/>
          <w:b/>
        </w:rPr>
      </w:pPr>
      <w:r w:rsidRPr="00992D75">
        <w:rPr>
          <w:rFonts w:eastAsia="Times New Roman"/>
          <w:b/>
        </w:rPr>
        <w:t>Obligimet e krijuesve të mbeturinave komerciale</w:t>
      </w:r>
    </w:p>
    <w:p w:rsidR="00997B74" w:rsidRDefault="0018616C" w:rsidP="00FE5BEE">
      <w:pPr>
        <w:autoSpaceDE w:val="0"/>
        <w:autoSpaceDN w:val="0"/>
        <w:adjustRightInd w:val="0"/>
        <w:spacing w:after="60"/>
        <w:jc w:val="center"/>
        <w:rPr>
          <w:rFonts w:eastAsia="Times New Roman"/>
          <w:b/>
        </w:rPr>
      </w:pPr>
      <w:r w:rsidRPr="00992D75">
        <w:rPr>
          <w:rFonts w:eastAsia="Times New Roman"/>
          <w:b/>
        </w:rPr>
        <w:t xml:space="preserve">Neni </w:t>
      </w:r>
      <w:r w:rsidR="00996533">
        <w:rPr>
          <w:rFonts w:eastAsia="Times New Roman"/>
          <w:b/>
        </w:rPr>
        <w:t>19</w:t>
      </w:r>
    </w:p>
    <w:p w:rsidR="00F9655A" w:rsidRPr="00992D75" w:rsidRDefault="00F9655A" w:rsidP="00FE5BEE">
      <w:pPr>
        <w:autoSpaceDE w:val="0"/>
        <w:autoSpaceDN w:val="0"/>
        <w:adjustRightInd w:val="0"/>
        <w:spacing w:after="60"/>
        <w:jc w:val="center"/>
        <w:rPr>
          <w:rFonts w:eastAsia="Times New Roman"/>
          <w:b/>
        </w:rPr>
      </w:pPr>
    </w:p>
    <w:p w:rsidR="00D670F7" w:rsidRPr="005A0FC1" w:rsidRDefault="00997B74" w:rsidP="00C71C6E">
      <w:pPr>
        <w:pStyle w:val="ListParagraph"/>
        <w:numPr>
          <w:ilvl w:val="0"/>
          <w:numId w:val="43"/>
        </w:numPr>
        <w:autoSpaceDE w:val="0"/>
        <w:autoSpaceDN w:val="0"/>
        <w:adjustRightInd w:val="0"/>
        <w:spacing w:after="60"/>
        <w:jc w:val="both"/>
        <w:rPr>
          <w:rFonts w:eastAsia="Times New Roman"/>
        </w:rPr>
      </w:pPr>
      <w:r w:rsidRPr="005A0FC1">
        <w:rPr>
          <w:rFonts w:eastAsia="Times New Roman"/>
        </w:rPr>
        <w:t>Krijuesit e mbeturinave komerciale janë të obliguar t</w:t>
      </w:r>
      <w:r w:rsidR="00996533" w:rsidRPr="005A0FC1">
        <w:rPr>
          <w:rFonts w:eastAsia="Times New Roman"/>
        </w:rPr>
        <w:t>’</w:t>
      </w:r>
      <w:r w:rsidRPr="005A0FC1">
        <w:rPr>
          <w:rFonts w:eastAsia="Times New Roman"/>
        </w:rPr>
        <w:t>a informojnë komunën</w:t>
      </w:r>
      <w:r w:rsidR="002C6321" w:rsidRPr="005A0FC1">
        <w:rPr>
          <w:rFonts w:eastAsia="Times New Roman"/>
        </w:rPr>
        <w:t xml:space="preserve"> </w:t>
      </w:r>
      <w:r w:rsidR="002C6321" w:rsidRPr="00992D75">
        <w:t>dhe</w:t>
      </w:r>
      <w:r w:rsidR="00D670F7" w:rsidRPr="005A0FC1">
        <w:rPr>
          <w:rFonts w:eastAsia="Times New Roman"/>
        </w:rPr>
        <w:t xml:space="preserve"> </w:t>
      </w:r>
      <w:r w:rsidRPr="005A0FC1">
        <w:rPr>
          <w:rFonts w:eastAsia="Times New Roman"/>
        </w:rPr>
        <w:t>operatorin mbi sasinë e gjeneruar të mbeturinave dhe llojin e tyre</w:t>
      </w:r>
      <w:r w:rsidR="0040313F" w:rsidRPr="00992D75">
        <w:t>;</w:t>
      </w:r>
      <w:r w:rsidRPr="005A0FC1">
        <w:rPr>
          <w:rFonts w:eastAsia="Times New Roman"/>
        </w:rPr>
        <w:t xml:space="preserve"> </w:t>
      </w:r>
    </w:p>
    <w:p w:rsidR="00FF227A" w:rsidRPr="00F9655A" w:rsidRDefault="00997B74" w:rsidP="00795E35">
      <w:pPr>
        <w:pStyle w:val="ListParagraph"/>
        <w:numPr>
          <w:ilvl w:val="0"/>
          <w:numId w:val="43"/>
        </w:numPr>
        <w:autoSpaceDE w:val="0"/>
        <w:autoSpaceDN w:val="0"/>
        <w:adjustRightInd w:val="0"/>
        <w:spacing w:after="60"/>
        <w:jc w:val="both"/>
        <w:rPr>
          <w:rFonts w:eastAsia="Times New Roman"/>
        </w:rPr>
      </w:pPr>
      <w:r w:rsidRPr="00F9655A">
        <w:rPr>
          <w:rFonts w:eastAsia="Times New Roman"/>
        </w:rPr>
        <w:t xml:space="preserve">Varësisht nga lloji i mbeturinave, krijuesi i mbeturinave komerciale obligohet në përmbushjen e kushteve të caktuara në bazë të marrëveshjes me </w:t>
      </w:r>
      <w:r w:rsidR="00D670F7" w:rsidRPr="00F9655A">
        <w:rPr>
          <w:rFonts w:eastAsia="Times New Roman"/>
        </w:rPr>
        <w:t xml:space="preserve">Komunën </w:t>
      </w:r>
      <w:r w:rsidRPr="00F9655A">
        <w:rPr>
          <w:rFonts w:eastAsia="Times New Roman"/>
        </w:rPr>
        <w:t xml:space="preserve">dhe operatorin, të  </w:t>
      </w:r>
      <w:r w:rsidR="00996533" w:rsidRPr="00F9655A">
        <w:rPr>
          <w:rFonts w:eastAsia="Times New Roman"/>
        </w:rPr>
        <w:t xml:space="preserve">pajiset </w:t>
      </w:r>
      <w:r w:rsidRPr="00F9655A">
        <w:rPr>
          <w:rFonts w:eastAsia="Times New Roman"/>
        </w:rPr>
        <w:t xml:space="preserve">me kontejnerë adekuat për grumbullimin e llojeve të ndryshme të mbeturinave. </w:t>
      </w:r>
    </w:p>
    <w:p w:rsidR="005A0FC1" w:rsidRDefault="005A0FC1" w:rsidP="00D670F7">
      <w:pPr>
        <w:autoSpaceDE w:val="0"/>
        <w:autoSpaceDN w:val="0"/>
        <w:adjustRightInd w:val="0"/>
        <w:spacing w:after="60"/>
        <w:jc w:val="center"/>
        <w:rPr>
          <w:rFonts w:eastAsia="Times New Roman"/>
          <w:b/>
        </w:rPr>
      </w:pPr>
    </w:p>
    <w:p w:rsidR="00997B74" w:rsidRPr="00992D75" w:rsidRDefault="00997B74" w:rsidP="00D670F7">
      <w:pPr>
        <w:autoSpaceDE w:val="0"/>
        <w:autoSpaceDN w:val="0"/>
        <w:adjustRightInd w:val="0"/>
        <w:spacing w:after="60"/>
        <w:jc w:val="center"/>
        <w:rPr>
          <w:rFonts w:eastAsia="Times New Roman"/>
          <w:b/>
        </w:rPr>
      </w:pPr>
      <w:r w:rsidRPr="00992D75">
        <w:rPr>
          <w:rFonts w:eastAsia="Times New Roman"/>
          <w:b/>
        </w:rPr>
        <w:t>Përzgjedhja e operatorit</w:t>
      </w:r>
    </w:p>
    <w:p w:rsidR="00997B74" w:rsidRDefault="0018616C" w:rsidP="002C6321">
      <w:pPr>
        <w:autoSpaceDE w:val="0"/>
        <w:autoSpaceDN w:val="0"/>
        <w:adjustRightInd w:val="0"/>
        <w:spacing w:after="60"/>
        <w:jc w:val="center"/>
        <w:rPr>
          <w:rFonts w:eastAsia="Times New Roman"/>
          <w:b/>
        </w:rPr>
      </w:pPr>
      <w:r w:rsidRPr="00992D75">
        <w:rPr>
          <w:rFonts w:eastAsia="Times New Roman"/>
          <w:b/>
        </w:rPr>
        <w:t xml:space="preserve">Neni </w:t>
      </w:r>
      <w:r w:rsidR="00996533">
        <w:rPr>
          <w:rFonts w:eastAsia="Times New Roman"/>
          <w:b/>
        </w:rPr>
        <w:t>20</w:t>
      </w:r>
    </w:p>
    <w:p w:rsidR="00F9655A" w:rsidRDefault="00F9655A" w:rsidP="002C6321">
      <w:pPr>
        <w:autoSpaceDE w:val="0"/>
        <w:autoSpaceDN w:val="0"/>
        <w:adjustRightInd w:val="0"/>
        <w:spacing w:after="60"/>
        <w:jc w:val="center"/>
        <w:rPr>
          <w:rFonts w:eastAsia="Times New Roman"/>
          <w:b/>
        </w:rPr>
      </w:pPr>
    </w:p>
    <w:p w:rsidR="00D670F7" w:rsidRPr="005A0FC1" w:rsidRDefault="00996533" w:rsidP="00C71C6E">
      <w:pPr>
        <w:pStyle w:val="ListParagraph"/>
        <w:numPr>
          <w:ilvl w:val="0"/>
          <w:numId w:val="44"/>
        </w:numPr>
        <w:autoSpaceDE w:val="0"/>
        <w:autoSpaceDN w:val="0"/>
        <w:adjustRightInd w:val="0"/>
        <w:spacing w:after="60"/>
        <w:jc w:val="both"/>
        <w:rPr>
          <w:rFonts w:eastAsia="Times New Roman"/>
        </w:rPr>
      </w:pPr>
      <w:r w:rsidRPr="005A0FC1">
        <w:rPr>
          <w:rFonts w:eastAsia="Times New Roman"/>
        </w:rPr>
        <w:t>Operatori</w:t>
      </w:r>
      <w:r w:rsidR="00997B74" w:rsidRPr="005A0FC1">
        <w:rPr>
          <w:rFonts w:eastAsia="Times New Roman"/>
        </w:rPr>
        <w:t xml:space="preserve"> ekonomik </w:t>
      </w:r>
      <w:r w:rsidR="00D670F7" w:rsidRPr="005A0FC1">
        <w:rPr>
          <w:rFonts w:eastAsia="Times New Roman"/>
        </w:rPr>
        <w:t>që do të merret me grumbullimin</w:t>
      </w:r>
      <w:r w:rsidR="00997B74" w:rsidRPr="005A0FC1">
        <w:rPr>
          <w:rFonts w:eastAsia="Times New Roman"/>
        </w:rPr>
        <w:t xml:space="preserve">, përpunimin e mbeturinave, zgjidhet me procedurë </w:t>
      </w:r>
      <w:r w:rsidR="00D3100B" w:rsidRPr="005A0FC1">
        <w:rPr>
          <w:rFonts w:eastAsia="Times New Roman"/>
        </w:rPr>
        <w:t>nga Komuna</w:t>
      </w:r>
      <w:r w:rsidR="0040313F" w:rsidRPr="00992D75">
        <w:t>;</w:t>
      </w:r>
      <w:r w:rsidR="00997B74" w:rsidRPr="005A0FC1">
        <w:rPr>
          <w:rFonts w:eastAsia="Times New Roman"/>
        </w:rPr>
        <w:t xml:space="preserve"> </w:t>
      </w:r>
    </w:p>
    <w:p w:rsidR="00FD754F" w:rsidRPr="005A0FC1" w:rsidRDefault="00D3100B" w:rsidP="00C71C6E">
      <w:pPr>
        <w:pStyle w:val="ListParagraph"/>
        <w:numPr>
          <w:ilvl w:val="0"/>
          <w:numId w:val="44"/>
        </w:numPr>
        <w:autoSpaceDE w:val="0"/>
        <w:autoSpaceDN w:val="0"/>
        <w:adjustRightInd w:val="0"/>
        <w:spacing w:after="60"/>
        <w:jc w:val="both"/>
        <w:rPr>
          <w:rFonts w:eastAsia="Times New Roman"/>
        </w:rPr>
      </w:pPr>
      <w:r w:rsidRPr="005A0FC1">
        <w:rPr>
          <w:rFonts w:eastAsia="Times New Roman"/>
        </w:rPr>
        <w:lastRenderedPageBreak/>
        <w:t xml:space="preserve">Komuna </w:t>
      </w:r>
      <w:r w:rsidR="00FD754F" w:rsidRPr="005A0FC1">
        <w:rPr>
          <w:rFonts w:eastAsia="Times New Roman"/>
        </w:rPr>
        <w:t>ka të drejt</w:t>
      </w:r>
      <w:r w:rsidR="00996533" w:rsidRPr="005A0FC1">
        <w:rPr>
          <w:rFonts w:eastAsia="Times New Roman"/>
        </w:rPr>
        <w:t>ë</w:t>
      </w:r>
      <w:r w:rsidR="00FD754F" w:rsidRPr="005A0FC1">
        <w:rPr>
          <w:rFonts w:eastAsia="Times New Roman"/>
        </w:rPr>
        <w:t xml:space="preserve"> të caktoj një ose më shumë operator të licencuar për grumbullimin e mbeturinave duke i ndarë  ofrimin e sherbimeve në zona të caktuara të operimit.</w:t>
      </w:r>
    </w:p>
    <w:p w:rsidR="00773BEA" w:rsidRPr="005A0FC1" w:rsidRDefault="00773BEA" w:rsidP="00C71C6E">
      <w:pPr>
        <w:pStyle w:val="ListParagraph"/>
        <w:numPr>
          <w:ilvl w:val="0"/>
          <w:numId w:val="44"/>
        </w:numPr>
        <w:autoSpaceDE w:val="0"/>
        <w:autoSpaceDN w:val="0"/>
        <w:adjustRightInd w:val="0"/>
        <w:spacing w:after="60"/>
        <w:jc w:val="both"/>
        <w:rPr>
          <w:rFonts w:eastAsia="Times New Roman"/>
        </w:rPr>
      </w:pPr>
      <w:r w:rsidRPr="005A0FC1">
        <w:rPr>
          <w:rFonts w:eastAsia="Times New Roman"/>
        </w:rPr>
        <w:t>Personat</w:t>
      </w:r>
      <w:r w:rsidR="004F39AB" w:rsidRPr="005A0FC1">
        <w:rPr>
          <w:rFonts w:eastAsia="Times New Roman"/>
        </w:rPr>
        <w:t xml:space="preserve"> që men</w:t>
      </w:r>
      <w:r w:rsidR="00997B74" w:rsidRPr="005A0FC1">
        <w:rPr>
          <w:rFonts w:eastAsia="Times New Roman"/>
        </w:rPr>
        <w:t>axhojnë mbeturinat</w:t>
      </w:r>
      <w:r w:rsidR="0064441B" w:rsidRPr="005A0FC1">
        <w:rPr>
          <w:rFonts w:eastAsia="Times New Roman"/>
        </w:rPr>
        <w:t xml:space="preserve"> </w:t>
      </w:r>
      <w:r w:rsidR="00997B74" w:rsidRPr="005A0FC1">
        <w:rPr>
          <w:rFonts w:eastAsia="Times New Roman"/>
        </w:rPr>
        <w:t>duhet</w:t>
      </w:r>
      <w:r w:rsidRPr="005A0FC1">
        <w:rPr>
          <w:rFonts w:eastAsia="Times New Roman"/>
        </w:rPr>
        <w:t xml:space="preserve"> të kenë </w:t>
      </w:r>
      <w:r w:rsidR="00D3100B" w:rsidRPr="005A0FC1">
        <w:rPr>
          <w:rFonts w:eastAsia="Times New Roman"/>
        </w:rPr>
        <w:t>Leje/</w:t>
      </w:r>
      <w:r w:rsidRPr="005A0FC1">
        <w:rPr>
          <w:rFonts w:eastAsia="Times New Roman"/>
        </w:rPr>
        <w:t>licencë</w:t>
      </w:r>
      <w:r w:rsidR="00D670F7" w:rsidRPr="005A0FC1">
        <w:rPr>
          <w:rFonts w:eastAsia="Times New Roman"/>
        </w:rPr>
        <w:t xml:space="preserve"> konform Ligjit</w:t>
      </w:r>
      <w:r w:rsidR="00997B74" w:rsidRPr="005A0FC1">
        <w:rPr>
          <w:rFonts w:eastAsia="Times New Roman"/>
        </w:rPr>
        <w:t xml:space="preserve"> për Mbeturina</w:t>
      </w:r>
      <w:r w:rsidRPr="005A0FC1">
        <w:rPr>
          <w:rFonts w:eastAsia="Times New Roman"/>
        </w:rPr>
        <w:t>.</w:t>
      </w:r>
    </w:p>
    <w:p w:rsidR="00D670F7" w:rsidRPr="005A0FC1" w:rsidRDefault="00997B74" w:rsidP="00C71C6E">
      <w:pPr>
        <w:pStyle w:val="ListParagraph"/>
        <w:numPr>
          <w:ilvl w:val="0"/>
          <w:numId w:val="44"/>
        </w:numPr>
        <w:autoSpaceDE w:val="0"/>
        <w:autoSpaceDN w:val="0"/>
        <w:adjustRightInd w:val="0"/>
        <w:spacing w:after="60"/>
        <w:jc w:val="both"/>
        <w:rPr>
          <w:rFonts w:eastAsia="Times New Roman"/>
        </w:rPr>
      </w:pPr>
      <w:r w:rsidRPr="005A0FC1">
        <w:rPr>
          <w:rFonts w:eastAsia="Times New Roman"/>
        </w:rPr>
        <w:t>Kostoja e shërbimit të grumbullimit të mbeturinave do të mbulohet nga fondi që sigurohet prej taks</w:t>
      </w:r>
      <w:r w:rsidR="00773BEA" w:rsidRPr="005A0FC1">
        <w:rPr>
          <w:rFonts w:eastAsia="Times New Roman"/>
        </w:rPr>
        <w:t>ës</w:t>
      </w:r>
      <w:r w:rsidRPr="005A0FC1">
        <w:rPr>
          <w:rFonts w:eastAsia="Times New Roman"/>
        </w:rPr>
        <w:t xml:space="preserve"> për mbeturina</w:t>
      </w:r>
      <w:r w:rsidR="00773BEA" w:rsidRPr="00992D75">
        <w:t>.</w:t>
      </w:r>
    </w:p>
    <w:p w:rsidR="002B2DC1" w:rsidRPr="005A0FC1" w:rsidRDefault="00997B74" w:rsidP="00C71C6E">
      <w:pPr>
        <w:pStyle w:val="ListParagraph"/>
        <w:numPr>
          <w:ilvl w:val="0"/>
          <w:numId w:val="44"/>
        </w:numPr>
        <w:autoSpaceDE w:val="0"/>
        <w:autoSpaceDN w:val="0"/>
        <w:adjustRightInd w:val="0"/>
        <w:spacing w:after="60"/>
        <w:jc w:val="both"/>
        <w:rPr>
          <w:rFonts w:eastAsia="Times New Roman"/>
        </w:rPr>
      </w:pPr>
      <w:r w:rsidRPr="005A0FC1">
        <w:rPr>
          <w:rFonts w:eastAsia="Times New Roman"/>
        </w:rPr>
        <w:t>Shkar</w:t>
      </w:r>
      <w:r w:rsidR="002B2DC1" w:rsidRPr="005A0FC1">
        <w:rPr>
          <w:rFonts w:eastAsia="Times New Roman"/>
        </w:rPr>
        <w:t>kuesit e mëdhenj të mbeturinave</w:t>
      </w:r>
      <w:r w:rsidRPr="005A0FC1">
        <w:rPr>
          <w:rFonts w:eastAsia="Times New Roman"/>
        </w:rPr>
        <w:t xml:space="preserve"> duhet të bëjnë kontratë</w:t>
      </w:r>
      <w:r w:rsidR="0064441B" w:rsidRPr="005A0FC1">
        <w:rPr>
          <w:rFonts w:eastAsia="Times New Roman"/>
        </w:rPr>
        <w:t xml:space="preserve"> </w:t>
      </w:r>
      <w:r w:rsidR="00FD754F" w:rsidRPr="005A0FC1">
        <w:rPr>
          <w:rFonts w:eastAsia="Times New Roman"/>
        </w:rPr>
        <w:t xml:space="preserve">të veçant me </w:t>
      </w:r>
      <w:r w:rsidR="0064441B" w:rsidRPr="005A0FC1">
        <w:rPr>
          <w:rFonts w:eastAsia="Times New Roman"/>
        </w:rPr>
        <w:t>ofrues</w:t>
      </w:r>
      <w:r w:rsidR="00FD754F" w:rsidRPr="005A0FC1">
        <w:rPr>
          <w:rFonts w:eastAsia="Times New Roman"/>
        </w:rPr>
        <w:t>in</w:t>
      </w:r>
      <w:r w:rsidR="0064441B" w:rsidRPr="005A0FC1">
        <w:rPr>
          <w:rFonts w:eastAsia="Times New Roman"/>
        </w:rPr>
        <w:t xml:space="preserve"> i shërbimit i cili është i licencuar</w:t>
      </w:r>
      <w:r w:rsidR="007D5816" w:rsidRPr="00992D75">
        <w:t>.</w:t>
      </w:r>
    </w:p>
    <w:p w:rsidR="00932810" w:rsidRPr="00F9655A" w:rsidRDefault="00997B74" w:rsidP="00795E35">
      <w:pPr>
        <w:pStyle w:val="ListParagraph"/>
        <w:numPr>
          <w:ilvl w:val="0"/>
          <w:numId w:val="44"/>
        </w:numPr>
        <w:autoSpaceDE w:val="0"/>
        <w:autoSpaceDN w:val="0"/>
        <w:adjustRightInd w:val="0"/>
        <w:spacing w:after="60"/>
        <w:jc w:val="both"/>
        <w:rPr>
          <w:rFonts w:eastAsiaTheme="minorEastAsia"/>
          <w:b/>
        </w:rPr>
      </w:pPr>
      <w:r w:rsidRPr="00F9655A">
        <w:rPr>
          <w:rFonts w:eastAsia="Times New Roman"/>
        </w:rPr>
        <w:t>Të gjitha shërbimet e grumbullimit të ofruara nga ofruesi,</w:t>
      </w:r>
      <w:r w:rsidR="002B2DC1" w:rsidRPr="00F9655A">
        <w:rPr>
          <w:rFonts w:eastAsia="Times New Roman"/>
        </w:rPr>
        <w:t xml:space="preserve"> do të kontrollohen nga komuna </w:t>
      </w:r>
      <w:r w:rsidR="007D5816" w:rsidRPr="00F9655A">
        <w:rPr>
          <w:rFonts w:eastAsia="Times New Roman"/>
        </w:rPr>
        <w:t>(D</w:t>
      </w:r>
      <w:r w:rsidRPr="00F9655A">
        <w:rPr>
          <w:rFonts w:eastAsia="Times New Roman"/>
        </w:rPr>
        <w:t>I, DMMP</w:t>
      </w:r>
      <w:r w:rsidR="007D5816" w:rsidRPr="00992D75">
        <w:t xml:space="preserve"> dhe </w:t>
      </w:r>
      <w:r w:rsidR="00A425BA" w:rsidRPr="00F9655A">
        <w:rPr>
          <w:rFonts w:eastAsia="Times New Roman"/>
        </w:rPr>
        <w:t>DSHPI</w:t>
      </w:r>
      <w:r w:rsidR="007D5816" w:rsidRPr="00F9655A">
        <w:rPr>
          <w:rFonts w:eastAsia="Times New Roman"/>
        </w:rPr>
        <w:t>)</w:t>
      </w:r>
      <w:r w:rsidRPr="00F9655A">
        <w:rPr>
          <w:rFonts w:eastAsia="Times New Roman"/>
        </w:rPr>
        <w:t>.</w:t>
      </w:r>
    </w:p>
    <w:p w:rsidR="00980736" w:rsidRDefault="00980736" w:rsidP="00B239C6">
      <w:pPr>
        <w:pStyle w:val="Default"/>
        <w:spacing w:after="60"/>
        <w:ind w:left="360"/>
        <w:jc w:val="center"/>
        <w:rPr>
          <w:rFonts w:ascii="Times New Roman" w:hAnsi="Times New Roman" w:cs="Times New Roman"/>
          <w:b/>
          <w:color w:val="auto"/>
          <w:lang w:val="sq-AL"/>
        </w:rPr>
      </w:pPr>
    </w:p>
    <w:p w:rsidR="00A102D6" w:rsidRPr="00992D75" w:rsidRDefault="005C0D81" w:rsidP="00B239C6">
      <w:pPr>
        <w:pStyle w:val="Default"/>
        <w:spacing w:after="60"/>
        <w:ind w:left="360"/>
        <w:jc w:val="center"/>
        <w:rPr>
          <w:rFonts w:ascii="Times New Roman" w:hAnsi="Times New Roman" w:cs="Times New Roman"/>
          <w:b/>
          <w:color w:val="auto"/>
          <w:lang w:val="sq-AL"/>
        </w:rPr>
      </w:pPr>
      <w:r w:rsidRPr="00992D75">
        <w:rPr>
          <w:rFonts w:ascii="Times New Roman" w:hAnsi="Times New Roman" w:cs="Times New Roman"/>
          <w:b/>
          <w:color w:val="auto"/>
          <w:lang w:val="sq-AL"/>
        </w:rPr>
        <w:t xml:space="preserve">Ndërprerja </w:t>
      </w:r>
      <w:r w:rsidR="00997B74" w:rsidRPr="00992D75">
        <w:rPr>
          <w:rFonts w:ascii="Times New Roman" w:hAnsi="Times New Roman" w:cs="Times New Roman"/>
          <w:b/>
          <w:color w:val="auto"/>
          <w:lang w:val="sq-AL"/>
        </w:rPr>
        <w:t>e operimit për mbledhjen e mbeturinave</w:t>
      </w:r>
      <w:r w:rsidR="0040313F" w:rsidRPr="00992D75">
        <w:rPr>
          <w:rFonts w:ascii="Times New Roman" w:hAnsi="Times New Roman" w:cs="Times New Roman"/>
          <w:b/>
          <w:lang w:val="sq-AL"/>
        </w:rPr>
        <w:t>.</w:t>
      </w:r>
    </w:p>
    <w:p w:rsidR="00F9655A" w:rsidRDefault="0018616C" w:rsidP="00A102D6">
      <w:pPr>
        <w:pStyle w:val="Default"/>
        <w:spacing w:after="60"/>
        <w:jc w:val="center"/>
        <w:rPr>
          <w:rFonts w:ascii="Times New Roman" w:hAnsi="Times New Roman" w:cs="Times New Roman"/>
          <w:b/>
          <w:color w:val="auto"/>
          <w:lang w:val="sq-AL"/>
        </w:rPr>
      </w:pPr>
      <w:r w:rsidRPr="00992D75">
        <w:rPr>
          <w:rFonts w:ascii="Times New Roman" w:hAnsi="Times New Roman" w:cs="Times New Roman"/>
          <w:b/>
          <w:color w:val="auto"/>
          <w:lang w:val="sq-AL"/>
        </w:rPr>
        <w:t xml:space="preserve">Neni </w:t>
      </w:r>
      <w:r w:rsidR="00996533">
        <w:rPr>
          <w:rFonts w:ascii="Times New Roman" w:hAnsi="Times New Roman" w:cs="Times New Roman"/>
          <w:b/>
          <w:color w:val="auto"/>
          <w:lang w:val="sq-AL"/>
        </w:rPr>
        <w:t>2</w:t>
      </w:r>
      <w:r w:rsidR="00AC26B2">
        <w:rPr>
          <w:rFonts w:ascii="Times New Roman" w:hAnsi="Times New Roman" w:cs="Times New Roman"/>
          <w:b/>
          <w:color w:val="auto"/>
          <w:lang w:val="sq-AL"/>
        </w:rPr>
        <w:t>1</w:t>
      </w:r>
    </w:p>
    <w:p w:rsidR="00F9655A" w:rsidRPr="00992D75" w:rsidRDefault="00F9655A" w:rsidP="00A102D6">
      <w:pPr>
        <w:pStyle w:val="Default"/>
        <w:spacing w:after="60"/>
        <w:jc w:val="center"/>
        <w:rPr>
          <w:rFonts w:ascii="Times New Roman" w:hAnsi="Times New Roman" w:cs="Times New Roman"/>
          <w:b/>
          <w:color w:val="auto"/>
          <w:lang w:val="sq-AL"/>
        </w:rPr>
      </w:pPr>
    </w:p>
    <w:p w:rsidR="00A102D6" w:rsidRPr="00992D75" w:rsidRDefault="00997B74" w:rsidP="00C71C6E">
      <w:pPr>
        <w:pStyle w:val="Default"/>
        <w:numPr>
          <w:ilvl w:val="0"/>
          <w:numId w:val="45"/>
        </w:numPr>
        <w:spacing w:after="60"/>
        <w:jc w:val="both"/>
        <w:rPr>
          <w:rFonts w:ascii="Times New Roman" w:hAnsi="Times New Roman" w:cs="Times New Roman"/>
          <w:color w:val="auto"/>
          <w:lang w:val="sq-AL"/>
        </w:rPr>
      </w:pPr>
      <w:r w:rsidRPr="00992D75">
        <w:rPr>
          <w:rFonts w:ascii="Times New Roman" w:hAnsi="Times New Roman" w:cs="Times New Roman"/>
          <w:color w:val="auto"/>
          <w:lang w:val="sq-AL"/>
        </w:rPr>
        <w:t>Ndërprerja e aktiviteteve të operatorit për mbledhjen e mbeturinave bëhet vetëm atëherë kur operatori nuk i</w:t>
      </w:r>
      <w:r w:rsidR="00996533">
        <w:rPr>
          <w:rFonts w:ascii="Times New Roman" w:hAnsi="Times New Roman" w:cs="Times New Roman"/>
          <w:color w:val="auto"/>
          <w:lang w:val="sq-AL"/>
        </w:rPr>
        <w:t>’</w:t>
      </w:r>
      <w:r w:rsidRPr="00992D75">
        <w:rPr>
          <w:rFonts w:ascii="Times New Roman" w:hAnsi="Times New Roman" w:cs="Times New Roman"/>
          <w:color w:val="auto"/>
          <w:lang w:val="sq-AL"/>
        </w:rPr>
        <w:t>u përmbahet kush</w:t>
      </w:r>
      <w:r w:rsidR="0040313F" w:rsidRPr="00992D75">
        <w:rPr>
          <w:rFonts w:ascii="Times New Roman" w:hAnsi="Times New Roman" w:cs="Times New Roman"/>
          <w:color w:val="auto"/>
          <w:lang w:val="sq-AL"/>
        </w:rPr>
        <w:t>teve të përcaktuara me kontratë</w:t>
      </w:r>
      <w:r w:rsidR="005C0D81" w:rsidRPr="00992D75">
        <w:rPr>
          <w:rFonts w:ascii="Times New Roman" w:hAnsi="Times New Roman" w:cs="Times New Roman"/>
          <w:lang w:val="sq-AL"/>
        </w:rPr>
        <w:t>.</w:t>
      </w:r>
      <w:r w:rsidRPr="00992D75">
        <w:rPr>
          <w:rFonts w:ascii="Times New Roman" w:hAnsi="Times New Roman" w:cs="Times New Roman"/>
          <w:color w:val="auto"/>
          <w:lang w:val="sq-AL"/>
        </w:rPr>
        <w:t xml:space="preserve">  </w:t>
      </w:r>
    </w:p>
    <w:p w:rsidR="00A102D6" w:rsidRPr="00992D75" w:rsidRDefault="00997B74" w:rsidP="00C71C6E">
      <w:pPr>
        <w:pStyle w:val="Default"/>
        <w:numPr>
          <w:ilvl w:val="0"/>
          <w:numId w:val="45"/>
        </w:numPr>
        <w:spacing w:after="60"/>
        <w:jc w:val="both"/>
        <w:rPr>
          <w:rFonts w:ascii="Times New Roman" w:hAnsi="Times New Roman" w:cs="Times New Roman"/>
          <w:color w:val="auto"/>
          <w:lang w:val="sq-AL"/>
        </w:rPr>
      </w:pPr>
      <w:r w:rsidRPr="00992D75">
        <w:rPr>
          <w:rFonts w:ascii="Times New Roman" w:hAnsi="Times New Roman" w:cs="Times New Roman"/>
          <w:color w:val="auto"/>
          <w:lang w:val="sq-AL"/>
        </w:rPr>
        <w:t>Para se të ndërpr</w:t>
      </w:r>
      <w:r w:rsidR="002E3F5B" w:rsidRPr="00992D75">
        <w:rPr>
          <w:rFonts w:ascii="Times New Roman" w:hAnsi="Times New Roman" w:cs="Times New Roman"/>
          <w:color w:val="auto"/>
          <w:lang w:val="sq-AL"/>
        </w:rPr>
        <w:t>itet kontrata, Komuna</w:t>
      </w:r>
      <w:r w:rsidR="00B239C6" w:rsidRPr="00992D75">
        <w:rPr>
          <w:rFonts w:ascii="Times New Roman" w:hAnsi="Times New Roman" w:cs="Times New Roman"/>
          <w:color w:val="auto"/>
          <w:lang w:val="sq-AL"/>
        </w:rPr>
        <w:t xml:space="preserve"> </w:t>
      </w:r>
      <w:r w:rsidR="002E3F5B" w:rsidRPr="00992D75">
        <w:rPr>
          <w:rFonts w:ascii="Times New Roman" w:hAnsi="Times New Roman" w:cs="Times New Roman"/>
          <w:color w:val="auto"/>
          <w:lang w:val="sq-AL"/>
        </w:rPr>
        <w:t>(DMMP</w:t>
      </w:r>
      <w:r w:rsidRPr="00992D75">
        <w:rPr>
          <w:rFonts w:ascii="Times New Roman" w:hAnsi="Times New Roman" w:cs="Times New Roman"/>
          <w:color w:val="auto"/>
          <w:lang w:val="sq-AL"/>
        </w:rPr>
        <w:t>) e njofton me shkrim operatorin lidhur me shkeljen e bërë, jep vërejtjet, propozon masat dhe cakton afatin kohor për zbatim të kushteve të kontratës</w:t>
      </w:r>
      <w:r w:rsidR="00B239C6" w:rsidRPr="00992D75">
        <w:rPr>
          <w:rFonts w:ascii="Times New Roman" w:hAnsi="Times New Roman" w:cs="Times New Roman"/>
          <w:lang w:val="sq-AL"/>
        </w:rPr>
        <w:t>.</w:t>
      </w:r>
      <w:r w:rsidRPr="00992D75">
        <w:rPr>
          <w:rFonts w:ascii="Times New Roman" w:hAnsi="Times New Roman" w:cs="Times New Roman"/>
          <w:color w:val="auto"/>
          <w:lang w:val="sq-AL"/>
        </w:rPr>
        <w:t xml:space="preserve"> </w:t>
      </w:r>
    </w:p>
    <w:p w:rsidR="00A102D6" w:rsidRPr="00992D75" w:rsidRDefault="00997B74" w:rsidP="00C71C6E">
      <w:pPr>
        <w:pStyle w:val="Default"/>
        <w:numPr>
          <w:ilvl w:val="0"/>
          <w:numId w:val="45"/>
        </w:numPr>
        <w:spacing w:after="60"/>
        <w:jc w:val="both"/>
        <w:rPr>
          <w:rFonts w:ascii="Times New Roman" w:hAnsi="Times New Roman" w:cs="Times New Roman"/>
          <w:b/>
          <w:lang w:val="sq-AL"/>
        </w:rPr>
      </w:pPr>
      <w:r w:rsidRPr="00992D75">
        <w:rPr>
          <w:rFonts w:ascii="Times New Roman" w:hAnsi="Times New Roman" w:cs="Times New Roman"/>
          <w:color w:val="auto"/>
          <w:lang w:val="sq-AL"/>
        </w:rPr>
        <w:t xml:space="preserve">Me rastin e ndërprerjes së kontratës, operatorit i ndalohet aktiviteti për mbledhjen e mbeturinave. </w:t>
      </w:r>
    </w:p>
    <w:p w:rsidR="00F346B8" w:rsidRPr="00992D75" w:rsidRDefault="00F346B8" w:rsidP="00F346B8">
      <w:pPr>
        <w:pStyle w:val="Default"/>
        <w:spacing w:after="60"/>
        <w:jc w:val="center"/>
        <w:rPr>
          <w:rFonts w:ascii="Times New Roman" w:hAnsi="Times New Roman" w:cs="Times New Roman"/>
          <w:b/>
          <w:color w:val="auto"/>
          <w:lang w:val="sq-AL"/>
        </w:rPr>
      </w:pPr>
    </w:p>
    <w:p w:rsidR="00F346B8" w:rsidRPr="00992D75" w:rsidRDefault="00F346B8" w:rsidP="00F346B8">
      <w:pPr>
        <w:pStyle w:val="Default"/>
        <w:spacing w:after="60"/>
        <w:jc w:val="center"/>
        <w:rPr>
          <w:rFonts w:ascii="Times New Roman" w:hAnsi="Times New Roman" w:cs="Times New Roman"/>
          <w:b/>
          <w:color w:val="auto"/>
          <w:lang w:val="sq-AL"/>
        </w:rPr>
      </w:pPr>
      <w:r w:rsidRPr="00992D75">
        <w:rPr>
          <w:rFonts w:ascii="Times New Roman" w:hAnsi="Times New Roman" w:cs="Times New Roman"/>
          <w:b/>
          <w:color w:val="auto"/>
          <w:lang w:val="sq-AL"/>
        </w:rPr>
        <w:t xml:space="preserve">Caktimi i taksave dhe mënyra e </w:t>
      </w:r>
      <w:r w:rsidRPr="00E01720">
        <w:rPr>
          <w:rFonts w:ascii="Times New Roman" w:hAnsi="Times New Roman" w:cs="Times New Roman"/>
          <w:b/>
          <w:color w:val="auto"/>
          <w:lang w:val="sq-AL"/>
        </w:rPr>
        <w:t>arkëtimit</w:t>
      </w:r>
    </w:p>
    <w:p w:rsidR="00F75E3F" w:rsidRDefault="00F346B8" w:rsidP="00F346B8">
      <w:pPr>
        <w:autoSpaceDE w:val="0"/>
        <w:autoSpaceDN w:val="0"/>
        <w:adjustRightInd w:val="0"/>
        <w:spacing w:after="60"/>
        <w:jc w:val="center"/>
        <w:rPr>
          <w:rFonts w:eastAsiaTheme="minorEastAsia"/>
          <w:b/>
        </w:rPr>
      </w:pPr>
      <w:r w:rsidRPr="00992D75">
        <w:rPr>
          <w:rFonts w:eastAsiaTheme="minorEastAsia"/>
          <w:b/>
        </w:rPr>
        <w:t>N</w:t>
      </w:r>
      <w:r w:rsidR="00997B74" w:rsidRPr="00992D75">
        <w:rPr>
          <w:rFonts w:eastAsiaTheme="minorEastAsia"/>
          <w:b/>
        </w:rPr>
        <w:t xml:space="preserve">eni </w:t>
      </w:r>
      <w:r w:rsidR="00996533">
        <w:rPr>
          <w:rFonts w:eastAsiaTheme="minorEastAsia"/>
          <w:b/>
        </w:rPr>
        <w:t>2</w:t>
      </w:r>
      <w:r w:rsidR="00AC26B2">
        <w:rPr>
          <w:rFonts w:eastAsiaTheme="minorEastAsia"/>
          <w:b/>
        </w:rPr>
        <w:t>2</w:t>
      </w:r>
    </w:p>
    <w:p w:rsidR="00F9655A" w:rsidRPr="00992D75" w:rsidRDefault="00F9655A" w:rsidP="00F346B8">
      <w:pPr>
        <w:autoSpaceDE w:val="0"/>
        <w:autoSpaceDN w:val="0"/>
        <w:adjustRightInd w:val="0"/>
        <w:spacing w:after="60"/>
        <w:jc w:val="center"/>
        <w:rPr>
          <w:rFonts w:eastAsiaTheme="minorEastAsia"/>
          <w:b/>
        </w:rPr>
      </w:pPr>
    </w:p>
    <w:p w:rsidR="00F346B8" w:rsidRPr="004E3456" w:rsidRDefault="00997B74" w:rsidP="00C71C6E">
      <w:pPr>
        <w:pStyle w:val="ListParagraph"/>
        <w:numPr>
          <w:ilvl w:val="0"/>
          <w:numId w:val="32"/>
        </w:numPr>
        <w:autoSpaceDE w:val="0"/>
        <w:autoSpaceDN w:val="0"/>
        <w:adjustRightInd w:val="0"/>
        <w:spacing w:after="60"/>
        <w:jc w:val="both"/>
        <w:rPr>
          <w:rFonts w:eastAsia="Times New Roman"/>
        </w:rPr>
      </w:pPr>
      <w:r w:rsidRPr="004E3456">
        <w:rPr>
          <w:rFonts w:eastAsia="Times New Roman"/>
        </w:rPr>
        <w:t>Komuna</w:t>
      </w:r>
      <w:r w:rsidR="00B239C6" w:rsidRPr="004E3456">
        <w:rPr>
          <w:rFonts w:eastAsia="Times New Roman"/>
        </w:rPr>
        <w:t xml:space="preserve"> </w:t>
      </w:r>
      <w:r w:rsidRPr="004E3456">
        <w:rPr>
          <w:rFonts w:eastAsia="Times New Roman"/>
        </w:rPr>
        <w:t xml:space="preserve">i cakton </w:t>
      </w:r>
      <w:r w:rsidR="00D025DE" w:rsidRPr="004E3456">
        <w:rPr>
          <w:rFonts w:eastAsia="Times New Roman"/>
        </w:rPr>
        <w:t>taksa</w:t>
      </w:r>
      <w:r w:rsidRPr="004E3456">
        <w:rPr>
          <w:rFonts w:eastAsia="Times New Roman"/>
        </w:rPr>
        <w:t>t për mbeturinat, varësisht nga lloji i tyre</w:t>
      </w:r>
      <w:r w:rsidR="003C6BAC" w:rsidRPr="00992D75">
        <w:t>:</w:t>
      </w:r>
    </w:p>
    <w:p w:rsidR="001564C9" w:rsidRPr="001564C9" w:rsidRDefault="001564C9" w:rsidP="001564C9">
      <w:pPr>
        <w:pStyle w:val="ListParagraph"/>
        <w:autoSpaceDE w:val="0"/>
        <w:autoSpaceDN w:val="0"/>
        <w:adjustRightInd w:val="0"/>
        <w:spacing w:after="60"/>
        <w:ind w:left="360"/>
        <w:jc w:val="both"/>
        <w:rPr>
          <w:rFonts w:eastAsia="Times New Roman"/>
          <w:b/>
        </w:rPr>
      </w:pPr>
      <w:r w:rsidRPr="001564C9">
        <w:rPr>
          <w:b/>
        </w:rPr>
        <w:t>1</w:t>
      </w:r>
      <w:r w:rsidR="00035C05">
        <w:rPr>
          <w:b/>
        </w:rPr>
        <w:t>.1</w:t>
      </w:r>
      <w:r w:rsidRPr="001564C9">
        <w:rPr>
          <w:b/>
        </w:rPr>
        <w:t>.Taksa Për Ekonomi Familjare (Amvis</w:t>
      </w:r>
      <w:r w:rsidR="00996533">
        <w:rPr>
          <w:b/>
        </w:rPr>
        <w:t>ë</w:t>
      </w:r>
      <w:r w:rsidRPr="001564C9">
        <w:rPr>
          <w:b/>
        </w:rPr>
        <w:t>ri):</w:t>
      </w:r>
    </w:p>
    <w:p w:rsidR="00F346B8" w:rsidRPr="001564C9" w:rsidRDefault="004E3456" w:rsidP="00C71C6E">
      <w:pPr>
        <w:pStyle w:val="ListParagraph"/>
        <w:numPr>
          <w:ilvl w:val="1"/>
          <w:numId w:val="19"/>
        </w:numPr>
        <w:autoSpaceDE w:val="0"/>
        <w:autoSpaceDN w:val="0"/>
        <w:adjustRightInd w:val="0"/>
        <w:spacing w:after="60"/>
        <w:jc w:val="both"/>
        <w:rPr>
          <w:rFonts w:eastAsia="Times New Roman"/>
        </w:rPr>
      </w:pPr>
      <w:r>
        <w:rPr>
          <w:rFonts w:eastAsia="Times New Roman"/>
        </w:rPr>
        <w:t xml:space="preserve">.1 </w:t>
      </w:r>
      <w:r w:rsidR="00D025DE" w:rsidRPr="00992D75">
        <w:rPr>
          <w:rFonts w:eastAsia="Times New Roman"/>
        </w:rPr>
        <w:t>Taksa</w:t>
      </w:r>
      <w:r w:rsidR="00997B74" w:rsidRPr="00992D75">
        <w:rPr>
          <w:rFonts w:eastAsia="Times New Roman"/>
        </w:rPr>
        <w:t>t për objekte</w:t>
      </w:r>
      <w:r w:rsidR="00AF23B2" w:rsidRPr="00992D75">
        <w:rPr>
          <w:rFonts w:eastAsia="Times New Roman"/>
        </w:rPr>
        <w:t xml:space="preserve"> te amvisërisë</w:t>
      </w:r>
      <w:r w:rsidR="00105611" w:rsidRPr="00992D75">
        <w:rPr>
          <w:rFonts w:eastAsia="Times New Roman"/>
        </w:rPr>
        <w:t xml:space="preserve"> </w:t>
      </w:r>
      <w:r w:rsidR="001564C9">
        <w:rPr>
          <w:rFonts w:eastAsia="Times New Roman"/>
        </w:rPr>
        <w:t xml:space="preserve">rezidente </w:t>
      </w:r>
      <w:r w:rsidR="00105611" w:rsidRPr="00992D75">
        <w:rPr>
          <w:rFonts w:eastAsia="Times New Roman"/>
        </w:rPr>
        <w:t>4.40 €</w:t>
      </w:r>
      <w:r w:rsidR="001564C9">
        <w:rPr>
          <w:rFonts w:eastAsia="Times New Roman"/>
        </w:rPr>
        <w:t>/muaj</w:t>
      </w:r>
      <w:r w:rsidR="00105611" w:rsidRPr="00992D75">
        <w:rPr>
          <w:rFonts w:eastAsia="Times New Roman"/>
        </w:rPr>
        <w:t xml:space="preserve">  për llojin e shërbimit 1.1 m</w:t>
      </w:r>
      <w:r w:rsidR="00105611" w:rsidRPr="00992D75">
        <w:rPr>
          <w:rFonts w:eastAsia="Times New Roman"/>
          <w:vertAlign w:val="superscript"/>
        </w:rPr>
        <w:t>3</w:t>
      </w:r>
      <w:r w:rsidR="00105611" w:rsidRPr="00992D75">
        <w:rPr>
          <w:rFonts w:eastAsia="Times New Roman"/>
        </w:rPr>
        <w:t xml:space="preserve"> </w:t>
      </w:r>
      <w:r w:rsidR="00850686">
        <w:rPr>
          <w:rFonts w:eastAsia="Times New Roman"/>
        </w:rPr>
        <w:t xml:space="preserve">, 240L </w:t>
      </w:r>
      <w:r w:rsidR="00105611" w:rsidRPr="00992D75">
        <w:rPr>
          <w:rFonts w:eastAsia="Times New Roman"/>
        </w:rPr>
        <w:t>dhe 120 L</w:t>
      </w:r>
      <w:r w:rsidR="0040313F" w:rsidRPr="00992D75">
        <w:t>;</w:t>
      </w:r>
    </w:p>
    <w:p w:rsidR="001564C9" w:rsidRPr="004E3456" w:rsidRDefault="004E3456" w:rsidP="004E3456">
      <w:pPr>
        <w:autoSpaceDE w:val="0"/>
        <w:autoSpaceDN w:val="0"/>
        <w:adjustRightInd w:val="0"/>
        <w:spacing w:after="60"/>
        <w:ind w:left="360"/>
        <w:jc w:val="both"/>
        <w:rPr>
          <w:rFonts w:eastAsia="Times New Roman"/>
        </w:rPr>
      </w:pPr>
      <w:r>
        <w:rPr>
          <w:rFonts w:eastAsia="Times New Roman"/>
        </w:rPr>
        <w:t>1.1.2.</w:t>
      </w:r>
      <w:r w:rsidR="001564C9" w:rsidRPr="004E3456">
        <w:rPr>
          <w:rFonts w:eastAsia="Times New Roman"/>
        </w:rPr>
        <w:t>Taksat për objekte te amvisërisë  jo rezidente 13.20 €/vit  për llojin e shërbimit 1.1 m</w:t>
      </w:r>
      <w:r w:rsidR="001564C9" w:rsidRPr="004E3456">
        <w:rPr>
          <w:rFonts w:eastAsia="Times New Roman"/>
          <w:vertAlign w:val="superscript"/>
        </w:rPr>
        <w:t>3</w:t>
      </w:r>
      <w:r w:rsidR="001564C9" w:rsidRPr="004E3456">
        <w:rPr>
          <w:rFonts w:eastAsia="Times New Roman"/>
        </w:rPr>
        <w:t xml:space="preserve"> , 240L dhe 120 L</w:t>
      </w:r>
      <w:r w:rsidR="001564C9" w:rsidRPr="00992D75">
        <w:t>;</w:t>
      </w:r>
    </w:p>
    <w:p w:rsidR="00F346B8" w:rsidRPr="001564C9" w:rsidRDefault="004E3456" w:rsidP="001564C9">
      <w:pPr>
        <w:pStyle w:val="ListParagraph"/>
        <w:autoSpaceDE w:val="0"/>
        <w:autoSpaceDN w:val="0"/>
        <w:adjustRightInd w:val="0"/>
        <w:spacing w:after="60"/>
        <w:ind w:left="360"/>
        <w:jc w:val="both"/>
        <w:rPr>
          <w:rFonts w:eastAsia="Times New Roman"/>
          <w:b/>
        </w:rPr>
      </w:pPr>
      <w:r>
        <w:rPr>
          <w:rFonts w:eastAsia="Times New Roman"/>
          <w:b/>
        </w:rPr>
        <w:t>1.2.</w:t>
      </w:r>
      <w:r w:rsidR="00D025DE" w:rsidRPr="001564C9">
        <w:rPr>
          <w:rFonts w:eastAsia="Times New Roman"/>
          <w:b/>
        </w:rPr>
        <w:t>Taksa</w:t>
      </w:r>
      <w:r w:rsidR="00E16E73" w:rsidRPr="001564C9">
        <w:rPr>
          <w:rFonts w:eastAsia="Times New Roman"/>
          <w:b/>
        </w:rPr>
        <w:t xml:space="preserve">t për </w:t>
      </w:r>
      <w:r w:rsidR="00105611" w:rsidRPr="001564C9">
        <w:rPr>
          <w:rFonts w:eastAsia="Times New Roman"/>
          <w:b/>
        </w:rPr>
        <w:t>Konsumatorët Komercial</w:t>
      </w:r>
      <w:r w:rsidR="007369E6" w:rsidRPr="001564C9">
        <w:rPr>
          <w:rFonts w:eastAsia="Times New Roman"/>
          <w:b/>
        </w:rPr>
        <w:t>:</w:t>
      </w:r>
      <w:r w:rsidR="00105611" w:rsidRPr="001564C9">
        <w:rPr>
          <w:rFonts w:eastAsiaTheme="minorHAnsi"/>
          <w:b/>
        </w:rPr>
        <w:t xml:space="preserve"> </w:t>
      </w:r>
    </w:p>
    <w:p w:rsidR="000058D5" w:rsidRPr="005A5014" w:rsidRDefault="005A5014" w:rsidP="005A5014">
      <w:pPr>
        <w:autoSpaceDE w:val="0"/>
        <w:autoSpaceDN w:val="0"/>
        <w:adjustRightInd w:val="0"/>
        <w:ind w:left="720"/>
        <w:jc w:val="both"/>
        <w:rPr>
          <w:rFonts w:eastAsia="Times New Roman"/>
        </w:rPr>
      </w:pPr>
      <w:r>
        <w:rPr>
          <w:rFonts w:eastAsia="Times New Roman"/>
        </w:rPr>
        <w:t xml:space="preserve">1.2.1. </w:t>
      </w:r>
      <w:r w:rsidR="007369E6" w:rsidRPr="005A5014">
        <w:rPr>
          <w:rFonts w:eastAsia="Times New Roman"/>
        </w:rPr>
        <w:t xml:space="preserve">Veprimtaritë e vogla zejtare dhe </w:t>
      </w:r>
      <w:r w:rsidR="000C0E29" w:rsidRPr="005A5014">
        <w:rPr>
          <w:rFonts w:eastAsia="Times New Roman"/>
        </w:rPr>
        <w:t>shërbyese</w:t>
      </w:r>
      <w:r w:rsidR="007369E6" w:rsidRPr="005A5014">
        <w:rPr>
          <w:rFonts w:eastAsia="Times New Roman"/>
        </w:rPr>
        <w:t xml:space="preserve"> 6.00 €</w:t>
      </w:r>
      <w:r w:rsidR="001564C9" w:rsidRPr="005A5014">
        <w:rPr>
          <w:rFonts w:eastAsia="Times New Roman"/>
        </w:rPr>
        <w:t xml:space="preserve">/muaj </w:t>
      </w:r>
      <w:r w:rsidR="007369E6" w:rsidRPr="005A5014">
        <w:rPr>
          <w:rFonts w:eastAsia="Times New Roman"/>
        </w:rPr>
        <w:t xml:space="preserve"> për llojin e shërbimit</w:t>
      </w:r>
      <w:r w:rsidR="007369E6" w:rsidRPr="005A5014">
        <w:rPr>
          <w:rFonts w:eastAsia="Times New Roman"/>
          <w:b/>
          <w:bCs/>
          <w:color w:val="000000"/>
        </w:rPr>
        <w:t xml:space="preserve"> </w:t>
      </w:r>
      <w:r w:rsidR="007369E6" w:rsidRPr="005A5014">
        <w:rPr>
          <w:rFonts w:eastAsia="Times New Roman"/>
        </w:rPr>
        <w:t>1.1 m</w:t>
      </w:r>
      <w:r w:rsidR="007369E6" w:rsidRPr="005A5014">
        <w:rPr>
          <w:rFonts w:eastAsia="Times New Roman"/>
          <w:vertAlign w:val="superscript"/>
        </w:rPr>
        <w:t>3</w:t>
      </w:r>
      <w:r w:rsidR="000058D5" w:rsidRPr="005A5014">
        <w:rPr>
          <w:rFonts w:eastAsia="Times New Roman"/>
        </w:rPr>
        <w:t xml:space="preserve"> dhe 120L</w:t>
      </w:r>
      <w:r w:rsidR="00502DE5" w:rsidRPr="005A5014">
        <w:rPr>
          <w:rFonts w:eastAsia="Times New Roman"/>
        </w:rPr>
        <w:t>;</w:t>
      </w:r>
    </w:p>
    <w:p w:rsidR="000058D5" w:rsidRPr="005A5014" w:rsidRDefault="005A5014" w:rsidP="005A5014">
      <w:pPr>
        <w:autoSpaceDE w:val="0"/>
        <w:autoSpaceDN w:val="0"/>
        <w:adjustRightInd w:val="0"/>
        <w:ind w:left="720"/>
        <w:jc w:val="both"/>
        <w:rPr>
          <w:rFonts w:eastAsia="Times New Roman"/>
        </w:rPr>
      </w:pPr>
      <w:r>
        <w:rPr>
          <w:rFonts w:eastAsia="Times New Roman"/>
        </w:rPr>
        <w:t xml:space="preserve">1.2.2. </w:t>
      </w:r>
      <w:r w:rsidR="007369E6" w:rsidRPr="005A5014">
        <w:rPr>
          <w:rFonts w:eastAsia="Times New Roman"/>
        </w:rPr>
        <w:t>Subjektet e mesme deri të mëdha me kosto të ulët të shërbimit, 10,80</w:t>
      </w:r>
      <w:r w:rsidR="001564C9" w:rsidRPr="005A5014">
        <w:rPr>
          <w:rFonts w:eastAsia="Times New Roman"/>
        </w:rPr>
        <w:t xml:space="preserve"> €/muaj  </w:t>
      </w:r>
      <w:r w:rsidR="007369E6" w:rsidRPr="005A5014">
        <w:rPr>
          <w:rFonts w:eastAsia="Times New Roman"/>
        </w:rPr>
        <w:t>për llojin e shërbimit</w:t>
      </w:r>
      <w:r w:rsidR="007369E6" w:rsidRPr="005A5014">
        <w:rPr>
          <w:rFonts w:eastAsia="Times New Roman"/>
          <w:b/>
          <w:bCs/>
          <w:color w:val="000000"/>
        </w:rPr>
        <w:t xml:space="preserve"> </w:t>
      </w:r>
      <w:r w:rsidR="007369E6" w:rsidRPr="005A5014">
        <w:rPr>
          <w:rFonts w:eastAsia="Times New Roman"/>
        </w:rPr>
        <w:t>1.1 m</w:t>
      </w:r>
      <w:r w:rsidR="007369E6" w:rsidRPr="005A5014">
        <w:rPr>
          <w:rFonts w:eastAsia="Times New Roman"/>
          <w:vertAlign w:val="superscript"/>
        </w:rPr>
        <w:t>3</w:t>
      </w:r>
      <w:r w:rsidR="00502DE5" w:rsidRPr="005A5014">
        <w:rPr>
          <w:rFonts w:eastAsia="Times New Roman"/>
        </w:rPr>
        <w:t xml:space="preserve"> dhe 240 L;</w:t>
      </w:r>
      <w:r w:rsidR="007369E6" w:rsidRPr="005A5014">
        <w:rPr>
          <w:rFonts w:eastAsia="Times New Roman"/>
          <w:b/>
          <w:bCs/>
          <w:color w:val="000000"/>
        </w:rPr>
        <w:t xml:space="preserve"> </w:t>
      </w:r>
    </w:p>
    <w:p w:rsidR="000058D5" w:rsidRPr="005A5014" w:rsidRDefault="005A5014" w:rsidP="005A5014">
      <w:pPr>
        <w:autoSpaceDE w:val="0"/>
        <w:autoSpaceDN w:val="0"/>
        <w:adjustRightInd w:val="0"/>
        <w:ind w:left="720"/>
        <w:jc w:val="both"/>
        <w:rPr>
          <w:rFonts w:eastAsia="Times New Roman"/>
        </w:rPr>
      </w:pPr>
      <w:r>
        <w:rPr>
          <w:rFonts w:eastAsia="Times New Roman"/>
        </w:rPr>
        <w:t xml:space="preserve">1.2.3. </w:t>
      </w:r>
      <w:r w:rsidR="007369E6" w:rsidRPr="005A5014">
        <w:rPr>
          <w:rFonts w:eastAsia="Times New Roman"/>
        </w:rPr>
        <w:t>Subjektet e mesme deri të mëdha me</w:t>
      </w:r>
      <w:r w:rsidR="00502DE5" w:rsidRPr="005A5014">
        <w:rPr>
          <w:rFonts w:eastAsia="Times New Roman"/>
        </w:rPr>
        <w:t xml:space="preserve"> kosto të moderuar të shërbimit </w:t>
      </w:r>
      <w:r w:rsidR="007369E6" w:rsidRPr="005A5014">
        <w:rPr>
          <w:rFonts w:eastAsia="Times New Roman"/>
        </w:rPr>
        <w:t>18,10</w:t>
      </w:r>
      <w:r w:rsidR="00502DE5" w:rsidRPr="005A5014">
        <w:rPr>
          <w:rFonts w:eastAsia="Times New Roman"/>
        </w:rPr>
        <w:t xml:space="preserve"> </w:t>
      </w:r>
      <w:r w:rsidR="001564C9" w:rsidRPr="005A5014">
        <w:rPr>
          <w:rFonts w:eastAsia="Times New Roman"/>
        </w:rPr>
        <w:t xml:space="preserve">€/muaj  </w:t>
      </w:r>
      <w:r w:rsidR="007369E6" w:rsidRPr="005A5014">
        <w:rPr>
          <w:rFonts w:eastAsia="Times New Roman"/>
        </w:rPr>
        <w:t xml:space="preserve"> për llojin e shërbimit</w:t>
      </w:r>
      <w:r w:rsidR="007369E6" w:rsidRPr="005A5014">
        <w:rPr>
          <w:rFonts w:eastAsia="Times New Roman"/>
          <w:b/>
          <w:bCs/>
          <w:color w:val="000000"/>
        </w:rPr>
        <w:t xml:space="preserve"> </w:t>
      </w:r>
      <w:r w:rsidR="007369E6" w:rsidRPr="005A5014">
        <w:rPr>
          <w:rFonts w:eastAsia="Times New Roman"/>
        </w:rPr>
        <w:t>1.1 m</w:t>
      </w:r>
      <w:r w:rsidR="007369E6" w:rsidRPr="005A5014">
        <w:rPr>
          <w:rFonts w:eastAsia="Times New Roman"/>
          <w:vertAlign w:val="superscript"/>
        </w:rPr>
        <w:t>3</w:t>
      </w:r>
      <w:r w:rsidR="00502DE5" w:rsidRPr="005A5014">
        <w:rPr>
          <w:rFonts w:eastAsia="Times New Roman"/>
        </w:rPr>
        <w:t xml:space="preserve"> dhe 240 L;</w:t>
      </w:r>
    </w:p>
    <w:p w:rsidR="000058D5" w:rsidRPr="005A5014" w:rsidRDefault="005A5014" w:rsidP="005A5014">
      <w:pPr>
        <w:autoSpaceDE w:val="0"/>
        <w:autoSpaceDN w:val="0"/>
        <w:adjustRightInd w:val="0"/>
        <w:ind w:left="720"/>
        <w:jc w:val="both"/>
        <w:rPr>
          <w:rFonts w:eastAsia="Times New Roman"/>
        </w:rPr>
      </w:pPr>
      <w:r>
        <w:rPr>
          <w:rFonts w:eastAsia="Times New Roman"/>
        </w:rPr>
        <w:t xml:space="preserve">1.2.4. </w:t>
      </w:r>
      <w:r w:rsidR="007369E6" w:rsidRPr="005A5014">
        <w:rPr>
          <w:rFonts w:eastAsia="Times New Roman"/>
        </w:rPr>
        <w:t xml:space="preserve">Subjektet e mesme deri të mëdha me kosto të lartë të shërbimit, </w:t>
      </w:r>
      <w:r w:rsidR="00502DE5" w:rsidRPr="005A5014">
        <w:rPr>
          <w:rFonts w:eastAsia="Times New Roman"/>
        </w:rPr>
        <w:t>24.60</w:t>
      </w:r>
      <w:r w:rsidR="00A94326" w:rsidRPr="005A5014">
        <w:rPr>
          <w:rFonts w:eastAsia="Times New Roman"/>
        </w:rPr>
        <w:t xml:space="preserve"> </w:t>
      </w:r>
      <w:r w:rsidR="001564C9" w:rsidRPr="005A5014">
        <w:rPr>
          <w:rFonts w:eastAsia="Times New Roman"/>
        </w:rPr>
        <w:t xml:space="preserve">€/muaj  </w:t>
      </w:r>
      <w:r w:rsidR="007369E6" w:rsidRPr="005A5014">
        <w:rPr>
          <w:rFonts w:eastAsia="Times New Roman"/>
        </w:rPr>
        <w:t xml:space="preserve"> për llojin e shërbimit</w:t>
      </w:r>
      <w:r w:rsidR="007369E6" w:rsidRPr="005A5014">
        <w:rPr>
          <w:rFonts w:eastAsia="Times New Roman"/>
          <w:b/>
          <w:bCs/>
          <w:color w:val="000000"/>
        </w:rPr>
        <w:t xml:space="preserve"> </w:t>
      </w:r>
      <w:r w:rsidR="007369E6" w:rsidRPr="005A5014">
        <w:rPr>
          <w:rFonts w:eastAsia="Times New Roman"/>
        </w:rPr>
        <w:t>1.1 m</w:t>
      </w:r>
      <w:r w:rsidR="007369E6" w:rsidRPr="005A5014">
        <w:rPr>
          <w:rFonts w:eastAsia="Times New Roman"/>
          <w:vertAlign w:val="superscript"/>
        </w:rPr>
        <w:t>3</w:t>
      </w:r>
      <w:r w:rsidR="00502DE5" w:rsidRPr="005A5014">
        <w:rPr>
          <w:rFonts w:eastAsia="Times New Roman"/>
        </w:rPr>
        <w:t xml:space="preserve"> dhe 240 L;</w:t>
      </w:r>
      <w:r w:rsidR="007369E6" w:rsidRPr="005A5014">
        <w:rPr>
          <w:rFonts w:eastAsia="Times New Roman"/>
          <w:b/>
          <w:bCs/>
          <w:color w:val="000000"/>
        </w:rPr>
        <w:t xml:space="preserve"> </w:t>
      </w:r>
    </w:p>
    <w:p w:rsidR="007369E6" w:rsidRPr="005A5014" w:rsidRDefault="007369E6" w:rsidP="005A5014">
      <w:pPr>
        <w:pStyle w:val="ListParagraph"/>
        <w:numPr>
          <w:ilvl w:val="2"/>
          <w:numId w:val="32"/>
        </w:numPr>
        <w:autoSpaceDE w:val="0"/>
        <w:autoSpaceDN w:val="0"/>
        <w:adjustRightInd w:val="0"/>
        <w:jc w:val="both"/>
        <w:rPr>
          <w:rFonts w:eastAsia="Times New Roman"/>
        </w:rPr>
      </w:pPr>
      <w:r w:rsidRPr="005A5014">
        <w:rPr>
          <w:rFonts w:eastAsia="Times New Roman"/>
        </w:rPr>
        <w:t>Konsumatorët me kontrata të veçanta, 12.3 € për llojin e shërbimit</w:t>
      </w:r>
      <w:r w:rsidRPr="005A5014">
        <w:rPr>
          <w:rFonts w:eastAsia="Times New Roman"/>
          <w:b/>
          <w:bCs/>
          <w:color w:val="000000"/>
        </w:rPr>
        <w:t xml:space="preserve"> </w:t>
      </w:r>
      <w:r w:rsidRPr="005A5014">
        <w:rPr>
          <w:rFonts w:eastAsia="Times New Roman"/>
        </w:rPr>
        <w:t>1.1 m</w:t>
      </w:r>
      <w:r w:rsidRPr="005A5014">
        <w:rPr>
          <w:rFonts w:eastAsia="Times New Roman"/>
          <w:vertAlign w:val="superscript"/>
        </w:rPr>
        <w:t>3</w:t>
      </w:r>
      <w:r w:rsidRPr="005A5014">
        <w:rPr>
          <w:rFonts w:eastAsia="Times New Roman"/>
        </w:rPr>
        <w:t xml:space="preserve"> dhe 47.20 </w:t>
      </w:r>
      <w:r w:rsidR="001564C9" w:rsidRPr="005A5014">
        <w:rPr>
          <w:rFonts w:eastAsia="Times New Roman"/>
        </w:rPr>
        <w:t xml:space="preserve">€/muaj  </w:t>
      </w:r>
      <w:r w:rsidR="002F3182" w:rsidRPr="005A5014">
        <w:rPr>
          <w:rFonts w:eastAsia="Times New Roman"/>
        </w:rPr>
        <w:t xml:space="preserve"> për llojin shërbimin 7.1</w:t>
      </w:r>
      <w:r w:rsidR="00AB6B61" w:rsidRPr="005A5014">
        <w:rPr>
          <w:rFonts w:eastAsia="Times New Roman"/>
        </w:rPr>
        <w:t xml:space="preserve"> </w:t>
      </w:r>
      <w:r w:rsidR="002F3182" w:rsidRPr="005A5014">
        <w:rPr>
          <w:rFonts w:eastAsia="Times New Roman"/>
        </w:rPr>
        <w:t>m</w:t>
      </w:r>
      <w:r w:rsidR="002F3182" w:rsidRPr="005A5014">
        <w:rPr>
          <w:rFonts w:eastAsia="Times New Roman"/>
          <w:vertAlign w:val="superscript"/>
        </w:rPr>
        <w:t>3</w:t>
      </w:r>
      <w:r w:rsidR="00502DE5" w:rsidRPr="005A5014">
        <w:rPr>
          <w:rFonts w:eastAsia="Times New Roman"/>
        </w:rPr>
        <w:t>.</w:t>
      </w:r>
    </w:p>
    <w:p w:rsidR="00FD754F" w:rsidRPr="00FD754F" w:rsidRDefault="00FD754F" w:rsidP="00FD754F">
      <w:pPr>
        <w:autoSpaceDE w:val="0"/>
        <w:autoSpaceDN w:val="0"/>
        <w:adjustRightInd w:val="0"/>
        <w:jc w:val="both"/>
        <w:rPr>
          <w:rFonts w:eastAsia="Times New Roman"/>
        </w:rPr>
      </w:pPr>
    </w:p>
    <w:p w:rsidR="00035C05" w:rsidRPr="00171947" w:rsidRDefault="00171947" w:rsidP="00171947">
      <w:pPr>
        <w:autoSpaceDE w:val="0"/>
        <w:autoSpaceDN w:val="0"/>
        <w:adjustRightInd w:val="0"/>
        <w:spacing w:after="60"/>
        <w:jc w:val="both"/>
        <w:rPr>
          <w:rFonts w:eastAsiaTheme="minorHAnsi"/>
          <w:b/>
        </w:rPr>
      </w:pPr>
      <w:r>
        <w:rPr>
          <w:rFonts w:eastAsiaTheme="minorHAnsi"/>
          <w:b/>
        </w:rPr>
        <w:t xml:space="preserve">      </w:t>
      </w:r>
      <w:r w:rsidR="004E3456" w:rsidRPr="00171947">
        <w:rPr>
          <w:rFonts w:eastAsiaTheme="minorHAnsi"/>
          <w:b/>
        </w:rPr>
        <w:t>1.</w:t>
      </w:r>
      <w:r w:rsidR="00035C05" w:rsidRPr="00171947">
        <w:rPr>
          <w:rFonts w:eastAsiaTheme="minorHAnsi"/>
          <w:b/>
        </w:rPr>
        <w:t>3.Taksa  për Institucionet Publike dhe institucione tjera</w:t>
      </w:r>
    </w:p>
    <w:p w:rsidR="000058D5" w:rsidRPr="00171947" w:rsidRDefault="00D025DE" w:rsidP="00171947">
      <w:pPr>
        <w:pStyle w:val="ListParagraph"/>
        <w:numPr>
          <w:ilvl w:val="2"/>
          <w:numId w:val="50"/>
        </w:numPr>
        <w:autoSpaceDE w:val="0"/>
        <w:autoSpaceDN w:val="0"/>
        <w:adjustRightInd w:val="0"/>
        <w:spacing w:after="60"/>
        <w:jc w:val="both"/>
        <w:rPr>
          <w:rFonts w:eastAsia="Times New Roman"/>
        </w:rPr>
      </w:pPr>
      <w:r w:rsidRPr="00171947">
        <w:rPr>
          <w:rFonts w:eastAsiaTheme="minorHAnsi"/>
        </w:rPr>
        <w:lastRenderedPageBreak/>
        <w:t>Taksa</w:t>
      </w:r>
      <w:r w:rsidR="004F078B" w:rsidRPr="00171947">
        <w:rPr>
          <w:rFonts w:eastAsiaTheme="minorHAnsi"/>
        </w:rPr>
        <w:t xml:space="preserve">  për Institucionet Publike </w:t>
      </w:r>
      <w:r w:rsidR="00A16D6C" w:rsidRPr="00171947">
        <w:rPr>
          <w:rFonts w:eastAsiaTheme="minorHAnsi"/>
        </w:rPr>
        <w:t>dhe institucione tjera.</w:t>
      </w:r>
      <w:r w:rsidR="00A16D6C" w:rsidRPr="00171947">
        <w:rPr>
          <w:rFonts w:eastAsia="Times New Roman"/>
        </w:rPr>
        <w:t xml:space="preserve"> </w:t>
      </w:r>
      <w:r w:rsidR="002F3182" w:rsidRPr="00171947">
        <w:rPr>
          <w:rFonts w:eastAsia="Times New Roman"/>
        </w:rPr>
        <w:t xml:space="preserve">12.3 </w:t>
      </w:r>
      <w:r w:rsidR="001564C9" w:rsidRPr="00171947">
        <w:rPr>
          <w:rFonts w:eastAsia="Times New Roman"/>
        </w:rPr>
        <w:t xml:space="preserve">€/muaj  </w:t>
      </w:r>
      <w:r w:rsidR="002F3182" w:rsidRPr="00171947">
        <w:rPr>
          <w:rFonts w:eastAsia="Times New Roman"/>
        </w:rPr>
        <w:t xml:space="preserve"> për llojin e shërbimit</w:t>
      </w:r>
      <w:r w:rsidR="002F3182" w:rsidRPr="00171947">
        <w:rPr>
          <w:rFonts w:eastAsia="Times New Roman"/>
          <w:b/>
          <w:bCs/>
          <w:color w:val="000000"/>
        </w:rPr>
        <w:t xml:space="preserve"> </w:t>
      </w:r>
      <w:r w:rsidR="002F3182" w:rsidRPr="00171947">
        <w:rPr>
          <w:rFonts w:eastAsia="Times New Roman"/>
        </w:rPr>
        <w:t>1.1 m</w:t>
      </w:r>
      <w:r w:rsidR="002F3182" w:rsidRPr="00171947">
        <w:rPr>
          <w:rFonts w:eastAsia="Times New Roman"/>
          <w:vertAlign w:val="superscript"/>
        </w:rPr>
        <w:t>3</w:t>
      </w:r>
      <w:r w:rsidR="002F3182" w:rsidRPr="00171947">
        <w:rPr>
          <w:rFonts w:eastAsia="Times New Roman"/>
        </w:rPr>
        <w:t xml:space="preserve"> dhe 47.20 </w:t>
      </w:r>
      <w:r w:rsidR="001564C9" w:rsidRPr="00171947">
        <w:rPr>
          <w:rFonts w:eastAsia="Times New Roman"/>
        </w:rPr>
        <w:t xml:space="preserve">€/muaj  </w:t>
      </w:r>
      <w:r w:rsidR="002F3182" w:rsidRPr="00171947">
        <w:rPr>
          <w:rFonts w:eastAsia="Times New Roman"/>
        </w:rPr>
        <w:t xml:space="preserve"> për llojin shërbimin 7.1</w:t>
      </w:r>
      <w:r w:rsidR="00AB6B61" w:rsidRPr="00171947">
        <w:rPr>
          <w:rFonts w:eastAsia="Times New Roman"/>
        </w:rPr>
        <w:t xml:space="preserve"> </w:t>
      </w:r>
      <w:r w:rsidR="002F3182" w:rsidRPr="00171947">
        <w:rPr>
          <w:rFonts w:eastAsia="Times New Roman"/>
        </w:rPr>
        <w:t>m</w:t>
      </w:r>
      <w:r w:rsidR="002F3182" w:rsidRPr="00171947">
        <w:rPr>
          <w:rFonts w:eastAsia="Times New Roman"/>
          <w:vertAlign w:val="superscript"/>
        </w:rPr>
        <w:t>3</w:t>
      </w:r>
      <w:r w:rsidR="0040313F" w:rsidRPr="00171947">
        <w:rPr>
          <w:rFonts w:eastAsia="Times New Roman"/>
        </w:rPr>
        <w:t>.</w:t>
      </w:r>
    </w:p>
    <w:p w:rsidR="009F1517" w:rsidRPr="005A5014" w:rsidRDefault="00305103" w:rsidP="00171947">
      <w:pPr>
        <w:pStyle w:val="ListParagraph"/>
        <w:numPr>
          <w:ilvl w:val="2"/>
          <w:numId w:val="50"/>
        </w:numPr>
        <w:autoSpaceDE w:val="0"/>
        <w:autoSpaceDN w:val="0"/>
        <w:adjustRightInd w:val="0"/>
        <w:spacing w:after="60"/>
        <w:jc w:val="both"/>
        <w:rPr>
          <w:rFonts w:eastAsia="Times New Roman"/>
        </w:rPr>
      </w:pPr>
      <w:r w:rsidRPr="005A5014">
        <w:rPr>
          <w:rFonts w:eastAsia="Times New Roman"/>
          <w:bCs/>
          <w:color w:val="000000"/>
        </w:rPr>
        <w:t xml:space="preserve">Borgjet deri me datë 30.06.2022 </w:t>
      </w:r>
      <w:r w:rsidR="00502DE5" w:rsidRPr="005A5014">
        <w:rPr>
          <w:rFonts w:eastAsia="Times New Roman"/>
          <w:bCs/>
          <w:color w:val="000000"/>
        </w:rPr>
        <w:t>nga taksa për mbeturina do</w:t>
      </w:r>
      <w:r w:rsidR="009F1517" w:rsidRPr="005A5014">
        <w:rPr>
          <w:rFonts w:eastAsia="Times New Roman"/>
          <w:bCs/>
          <w:color w:val="000000"/>
        </w:rPr>
        <w:t xml:space="preserve"> të inkasohen në kod të </w:t>
      </w:r>
      <w:r w:rsidR="006B784D" w:rsidRPr="005A5014">
        <w:rPr>
          <w:rFonts w:eastAsia="Times New Roman"/>
          <w:bCs/>
          <w:color w:val="000000"/>
        </w:rPr>
        <w:t>veçantë</w:t>
      </w:r>
      <w:r w:rsidR="004F39AB" w:rsidRPr="005A5014">
        <w:rPr>
          <w:rFonts w:eastAsia="Times New Roman"/>
          <w:bCs/>
          <w:color w:val="000000"/>
        </w:rPr>
        <w:t xml:space="preserve"> të DMMP-së</w:t>
      </w:r>
      <w:r w:rsidR="009F1517" w:rsidRPr="005A5014">
        <w:rPr>
          <w:rFonts w:eastAsia="Times New Roman"/>
          <w:bCs/>
          <w:color w:val="000000"/>
        </w:rPr>
        <w:t xml:space="preserve"> të cilat do të përdore</w:t>
      </w:r>
      <w:r w:rsidR="00502DE5" w:rsidRPr="005A5014">
        <w:rPr>
          <w:rFonts w:eastAsia="Times New Roman"/>
          <w:bCs/>
          <w:color w:val="000000"/>
        </w:rPr>
        <w:t>n</w:t>
      </w:r>
      <w:r w:rsidR="009F1517" w:rsidRPr="005A5014">
        <w:rPr>
          <w:rFonts w:eastAsia="Times New Roman"/>
          <w:bCs/>
          <w:color w:val="000000"/>
        </w:rPr>
        <w:t xml:space="preserve"> për nevoja eksplicide të funksionimit të sistemit të mbeturinave dhe mbrojtjes së mjedisit.</w:t>
      </w:r>
    </w:p>
    <w:p w:rsidR="00D903CB" w:rsidRPr="005A5014" w:rsidRDefault="005A5014" w:rsidP="00171947">
      <w:pPr>
        <w:autoSpaceDE w:val="0"/>
        <w:autoSpaceDN w:val="0"/>
        <w:adjustRightInd w:val="0"/>
        <w:spacing w:after="60"/>
        <w:jc w:val="both"/>
        <w:rPr>
          <w:rFonts w:eastAsia="Times New Roman"/>
        </w:rPr>
      </w:pPr>
      <w:r>
        <w:rPr>
          <w:rFonts w:eastAsia="Times New Roman"/>
        </w:rPr>
        <w:t xml:space="preserve">            1.3.3.</w:t>
      </w:r>
      <w:r w:rsidR="00171947">
        <w:rPr>
          <w:rFonts w:eastAsia="Times New Roman"/>
        </w:rPr>
        <w:t xml:space="preserve">  </w:t>
      </w:r>
      <w:r w:rsidR="00D903CB" w:rsidRPr="005A5014">
        <w:rPr>
          <w:rFonts w:eastAsia="Times New Roman"/>
        </w:rPr>
        <w:t xml:space="preserve">Nëse qyterët kanë paguar taksën </w:t>
      </w:r>
      <w:r w:rsidR="008D68CD" w:rsidRPr="005A5014">
        <w:rPr>
          <w:rFonts w:eastAsia="Times New Roman"/>
        </w:rPr>
        <w:t>në muajët vijuë</w:t>
      </w:r>
      <w:r w:rsidR="00D3100B" w:rsidRPr="005A5014">
        <w:rPr>
          <w:rFonts w:eastAsia="Times New Roman"/>
        </w:rPr>
        <w:t>s (Avans)</w:t>
      </w:r>
      <w:r w:rsidR="008D68CD" w:rsidRPr="005A5014">
        <w:rPr>
          <w:rFonts w:eastAsia="Times New Roman"/>
        </w:rPr>
        <w:t xml:space="preserve"> pas datës 30.06.2022 në Komunë ato pagesa do ti njihen si borgje të shlyera.</w:t>
      </w:r>
    </w:p>
    <w:p w:rsidR="001564C9" w:rsidRPr="005A5014" w:rsidRDefault="005A5014" w:rsidP="00171947">
      <w:pPr>
        <w:autoSpaceDE w:val="0"/>
        <w:autoSpaceDN w:val="0"/>
        <w:adjustRightInd w:val="0"/>
        <w:spacing w:after="60"/>
        <w:jc w:val="both"/>
        <w:rPr>
          <w:rFonts w:eastAsia="Times New Roman"/>
        </w:rPr>
      </w:pPr>
      <w:r>
        <w:t xml:space="preserve">   </w:t>
      </w:r>
      <w:r w:rsidR="00171947">
        <w:t xml:space="preserve">        </w:t>
      </w:r>
      <w:r>
        <w:t xml:space="preserve"> 1.3.4.</w:t>
      </w:r>
      <w:r w:rsidR="00171947">
        <w:t xml:space="preserve">  </w:t>
      </w:r>
      <w:r w:rsidR="00997DBC" w:rsidRPr="00824943">
        <w:t>Inkasimi i taksës për shërbimet e ofruara bëhet nga operatori i angazhuar nga Komun</w:t>
      </w:r>
      <w:r w:rsidR="00D3100B" w:rsidRPr="00824943">
        <w:t>a</w:t>
      </w:r>
      <w:r w:rsidR="00997DBC" w:rsidRPr="00824943">
        <w:t>.</w:t>
      </w:r>
    </w:p>
    <w:p w:rsidR="00171947" w:rsidRDefault="00171947" w:rsidP="000058D5">
      <w:pPr>
        <w:autoSpaceDE w:val="0"/>
        <w:autoSpaceDN w:val="0"/>
        <w:adjustRightInd w:val="0"/>
        <w:spacing w:after="60"/>
        <w:jc w:val="center"/>
        <w:rPr>
          <w:rFonts w:eastAsia="Times New Roman"/>
          <w:b/>
        </w:rPr>
      </w:pPr>
    </w:p>
    <w:p w:rsidR="00997B74" w:rsidRPr="00992D75" w:rsidRDefault="00997B74" w:rsidP="000058D5">
      <w:pPr>
        <w:autoSpaceDE w:val="0"/>
        <w:autoSpaceDN w:val="0"/>
        <w:adjustRightInd w:val="0"/>
        <w:spacing w:after="60"/>
        <w:jc w:val="center"/>
        <w:rPr>
          <w:rFonts w:eastAsia="Times New Roman"/>
          <w:b/>
        </w:rPr>
      </w:pPr>
      <w:r w:rsidRPr="00992D75">
        <w:rPr>
          <w:rFonts w:eastAsia="Times New Roman"/>
          <w:b/>
        </w:rPr>
        <w:t>Raporti për menaxhimin e mbeturinave</w:t>
      </w:r>
    </w:p>
    <w:p w:rsidR="00997B74" w:rsidRDefault="00997B74" w:rsidP="000058D5">
      <w:pPr>
        <w:autoSpaceDE w:val="0"/>
        <w:autoSpaceDN w:val="0"/>
        <w:adjustRightInd w:val="0"/>
        <w:spacing w:after="60"/>
        <w:jc w:val="center"/>
        <w:rPr>
          <w:rFonts w:eastAsiaTheme="minorEastAsia"/>
          <w:b/>
        </w:rPr>
      </w:pPr>
      <w:r w:rsidRPr="00992D75">
        <w:rPr>
          <w:rFonts w:eastAsiaTheme="minorEastAsia"/>
          <w:b/>
        </w:rPr>
        <w:t xml:space="preserve">Neni </w:t>
      </w:r>
      <w:r w:rsidR="00996533">
        <w:rPr>
          <w:rFonts w:eastAsiaTheme="minorEastAsia"/>
          <w:b/>
        </w:rPr>
        <w:t>2</w:t>
      </w:r>
      <w:r w:rsidR="00AC26B2">
        <w:rPr>
          <w:rFonts w:eastAsiaTheme="minorEastAsia"/>
          <w:b/>
        </w:rPr>
        <w:t>3</w:t>
      </w:r>
    </w:p>
    <w:p w:rsidR="00171947" w:rsidRPr="00992D75" w:rsidRDefault="00171947" w:rsidP="000058D5">
      <w:pPr>
        <w:autoSpaceDE w:val="0"/>
        <w:autoSpaceDN w:val="0"/>
        <w:adjustRightInd w:val="0"/>
        <w:spacing w:after="60"/>
        <w:jc w:val="center"/>
        <w:rPr>
          <w:rFonts w:eastAsiaTheme="minorEastAsia"/>
          <w:b/>
        </w:rPr>
      </w:pPr>
    </w:p>
    <w:p w:rsidR="00997B74" w:rsidRPr="005A0FC1" w:rsidRDefault="00997B74" w:rsidP="00C71C6E">
      <w:pPr>
        <w:pStyle w:val="ListParagraph"/>
        <w:numPr>
          <w:ilvl w:val="0"/>
          <w:numId w:val="46"/>
        </w:numPr>
        <w:autoSpaceDE w:val="0"/>
        <w:autoSpaceDN w:val="0"/>
        <w:adjustRightInd w:val="0"/>
        <w:spacing w:after="60"/>
        <w:jc w:val="both"/>
        <w:rPr>
          <w:rFonts w:eastAsia="Times New Roman"/>
        </w:rPr>
      </w:pPr>
      <w:r w:rsidRPr="005A0FC1">
        <w:rPr>
          <w:rFonts w:eastAsia="Times New Roman"/>
        </w:rPr>
        <w:t>Komuna</w:t>
      </w:r>
      <w:r w:rsidR="00502DE5" w:rsidRPr="005A0FC1">
        <w:rPr>
          <w:rFonts w:eastAsia="Times New Roman"/>
        </w:rPr>
        <w:t xml:space="preserve"> </w:t>
      </w:r>
      <w:r w:rsidRPr="005A0FC1">
        <w:rPr>
          <w:rFonts w:eastAsia="Times New Roman"/>
        </w:rPr>
        <w:t>(DMMP) duhet t’ia paraqesë Ministrisë së Mjedisit dhe Planifikimit Hapësinor raportin vjetor për realizimin e planit lokal për menaxhimin e mbeturinave, deri më 31 mars të vitit vijues</w:t>
      </w:r>
      <w:r w:rsidR="00502DE5" w:rsidRPr="00992D75">
        <w:t>.</w:t>
      </w:r>
    </w:p>
    <w:p w:rsidR="00997B74" w:rsidRPr="005A0FC1" w:rsidRDefault="00997B74" w:rsidP="00C71C6E">
      <w:pPr>
        <w:pStyle w:val="ListParagraph"/>
        <w:numPr>
          <w:ilvl w:val="0"/>
          <w:numId w:val="46"/>
        </w:numPr>
        <w:autoSpaceDE w:val="0"/>
        <w:autoSpaceDN w:val="0"/>
        <w:adjustRightInd w:val="0"/>
        <w:spacing w:after="60"/>
        <w:jc w:val="both"/>
        <w:rPr>
          <w:rFonts w:eastAsia="Times New Roman"/>
        </w:rPr>
      </w:pPr>
      <w:r w:rsidRPr="005A0FC1">
        <w:rPr>
          <w:rFonts w:eastAsia="Times New Roman"/>
        </w:rPr>
        <w:t>Raporti përmban të dhënat për llojin, përmbajtjen, karakteristikat, sasinë, organizimin, ruajtjen, transportimin, trajtimin, përpunimin, riciklimin, magazinimin dhe deponimin e mbeturinave, si dhe të mbeturinave të cilat pranohen në obje</w:t>
      </w:r>
      <w:r w:rsidR="0040313F" w:rsidRPr="005A0FC1">
        <w:rPr>
          <w:rFonts w:eastAsia="Times New Roman"/>
        </w:rPr>
        <w:t>ktet dhe pajisjet për menaxhim.</w:t>
      </w:r>
    </w:p>
    <w:p w:rsidR="00932810" w:rsidRPr="00992D75" w:rsidRDefault="00932810" w:rsidP="00740E0D">
      <w:pPr>
        <w:spacing w:after="60"/>
        <w:jc w:val="both"/>
        <w:rPr>
          <w:rFonts w:eastAsia="Times New Roman"/>
          <w:b/>
        </w:rPr>
      </w:pPr>
    </w:p>
    <w:p w:rsidR="000058D5" w:rsidRPr="00992D75" w:rsidRDefault="000058D5" w:rsidP="00F77A93">
      <w:pPr>
        <w:autoSpaceDE w:val="0"/>
        <w:autoSpaceDN w:val="0"/>
        <w:adjustRightInd w:val="0"/>
        <w:spacing w:after="60"/>
        <w:jc w:val="center"/>
        <w:rPr>
          <w:rFonts w:eastAsiaTheme="minorEastAsia"/>
          <w:b/>
        </w:rPr>
      </w:pPr>
      <w:r w:rsidRPr="00992D75">
        <w:rPr>
          <w:rFonts w:eastAsia="Times New Roman"/>
          <w:b/>
        </w:rPr>
        <w:t>Mbeturinat medicinale</w:t>
      </w:r>
    </w:p>
    <w:p w:rsidR="00F75E3F" w:rsidRDefault="00997B74" w:rsidP="00F77A93">
      <w:pPr>
        <w:autoSpaceDE w:val="0"/>
        <w:autoSpaceDN w:val="0"/>
        <w:adjustRightInd w:val="0"/>
        <w:spacing w:after="60"/>
        <w:jc w:val="center"/>
        <w:rPr>
          <w:rFonts w:eastAsiaTheme="minorEastAsia"/>
          <w:b/>
        </w:rPr>
      </w:pPr>
      <w:r w:rsidRPr="00992D75">
        <w:rPr>
          <w:rFonts w:eastAsiaTheme="minorEastAsia"/>
          <w:b/>
        </w:rPr>
        <w:t>Neni</w:t>
      </w:r>
      <w:r w:rsidR="00AB6B61">
        <w:rPr>
          <w:rFonts w:eastAsiaTheme="minorEastAsia"/>
          <w:b/>
        </w:rPr>
        <w:t xml:space="preserve"> </w:t>
      </w:r>
      <w:r w:rsidR="00996533">
        <w:rPr>
          <w:rFonts w:eastAsiaTheme="minorEastAsia"/>
          <w:b/>
        </w:rPr>
        <w:t>2</w:t>
      </w:r>
      <w:r w:rsidR="00AC26B2">
        <w:rPr>
          <w:rFonts w:eastAsiaTheme="minorEastAsia"/>
          <w:b/>
        </w:rPr>
        <w:t>4</w:t>
      </w:r>
    </w:p>
    <w:p w:rsidR="00171947" w:rsidRPr="00992D75" w:rsidRDefault="00171947" w:rsidP="00F77A93">
      <w:pPr>
        <w:autoSpaceDE w:val="0"/>
        <w:autoSpaceDN w:val="0"/>
        <w:adjustRightInd w:val="0"/>
        <w:spacing w:after="60"/>
        <w:jc w:val="center"/>
        <w:rPr>
          <w:rFonts w:eastAsiaTheme="minorEastAsia"/>
          <w:b/>
        </w:rPr>
      </w:pPr>
    </w:p>
    <w:p w:rsidR="00997B74" w:rsidRPr="00992D75" w:rsidRDefault="00997B74" w:rsidP="00C71C6E">
      <w:pPr>
        <w:pStyle w:val="ListParagraph"/>
        <w:numPr>
          <w:ilvl w:val="0"/>
          <w:numId w:val="20"/>
        </w:numPr>
        <w:autoSpaceDE w:val="0"/>
        <w:autoSpaceDN w:val="0"/>
        <w:adjustRightInd w:val="0"/>
        <w:spacing w:after="60"/>
        <w:ind w:left="360"/>
        <w:jc w:val="both"/>
        <w:rPr>
          <w:rFonts w:eastAsia="Times New Roman"/>
        </w:rPr>
      </w:pPr>
      <w:r w:rsidRPr="00992D75">
        <w:rPr>
          <w:rFonts w:eastAsia="Times New Roman"/>
        </w:rPr>
        <w:t xml:space="preserve">Mbeturinat medicinale janë mbeturina me rrezikshmëri të llojit të veçantë që </w:t>
      </w:r>
      <w:r w:rsidR="00755668" w:rsidRPr="00992D75">
        <w:rPr>
          <w:rFonts w:eastAsia="Times New Roman"/>
        </w:rPr>
        <w:t>mund t</w:t>
      </w:r>
      <w:r w:rsidR="00222767" w:rsidRPr="00992D75">
        <w:rPr>
          <w:rFonts w:eastAsia="Times New Roman"/>
        </w:rPr>
        <w:t>ë</w:t>
      </w:r>
      <w:r w:rsidR="00755668" w:rsidRPr="00992D75">
        <w:rPr>
          <w:rFonts w:eastAsia="Times New Roman"/>
        </w:rPr>
        <w:t xml:space="preserve"> shkaktojn</w:t>
      </w:r>
      <w:r w:rsidR="00222767" w:rsidRPr="00992D75">
        <w:rPr>
          <w:rFonts w:eastAsia="Times New Roman"/>
        </w:rPr>
        <w:t>ë</w:t>
      </w:r>
      <w:r w:rsidR="00755668" w:rsidRPr="00992D75">
        <w:rPr>
          <w:rFonts w:eastAsia="Times New Roman"/>
        </w:rPr>
        <w:t xml:space="preserve"> infeksione </w:t>
      </w:r>
      <w:r w:rsidRPr="00992D75">
        <w:rPr>
          <w:rFonts w:eastAsia="Times New Roman"/>
        </w:rPr>
        <w:t xml:space="preserve">gjatë manipulimit apo </w:t>
      </w:r>
      <w:r w:rsidRPr="00824943">
        <w:rPr>
          <w:rFonts w:eastAsia="Times New Roman"/>
        </w:rPr>
        <w:t>në</w:t>
      </w:r>
      <w:r w:rsidRPr="00992D75">
        <w:rPr>
          <w:rFonts w:eastAsia="Times New Roman"/>
        </w:rPr>
        <w:t xml:space="preserve"> kontaktit me to, </w:t>
      </w:r>
      <w:r w:rsidR="00755668" w:rsidRPr="00992D75">
        <w:rPr>
          <w:rFonts w:eastAsia="Times New Roman"/>
        </w:rPr>
        <w:t xml:space="preserve">ku </w:t>
      </w:r>
      <w:r w:rsidRPr="00992D75">
        <w:rPr>
          <w:rFonts w:eastAsia="Times New Roman"/>
        </w:rPr>
        <w:t>mund të rrezikohet shëndeti i njeriut dhe mjedisi. Janë mbeturina të cilat krijohen dhe gjenerohen nga spitalet dhe objektet tjera shëndetësore</w:t>
      </w:r>
      <w:r w:rsidR="0035610F" w:rsidRPr="00992D75">
        <w:t>.</w:t>
      </w:r>
    </w:p>
    <w:p w:rsidR="00997B74" w:rsidRPr="00992D75" w:rsidRDefault="00997B74" w:rsidP="00C71C6E">
      <w:pPr>
        <w:pStyle w:val="ListParagraph"/>
        <w:numPr>
          <w:ilvl w:val="0"/>
          <w:numId w:val="20"/>
        </w:numPr>
        <w:autoSpaceDE w:val="0"/>
        <w:autoSpaceDN w:val="0"/>
        <w:adjustRightInd w:val="0"/>
        <w:spacing w:after="60"/>
        <w:ind w:left="360"/>
        <w:jc w:val="both"/>
      </w:pPr>
      <w:r w:rsidRPr="00992D75">
        <w:t xml:space="preserve">Mbeturinat e produkteve medicinale të mbledhura nga Komuna e Mitrovicës, Vushtrrisë </w:t>
      </w:r>
      <w:r w:rsidR="00635824" w:rsidRPr="00992D75">
        <w:t xml:space="preserve">dhe Skenderajt duhet trajtuar në </w:t>
      </w:r>
      <w:r w:rsidR="0035610F" w:rsidRPr="00992D75">
        <w:t>sterelizatorin e</w:t>
      </w:r>
      <w:r w:rsidR="00501FCE" w:rsidRPr="00992D75">
        <w:t xml:space="preserve"> ve</w:t>
      </w:r>
      <w:r w:rsidR="0040313F" w:rsidRPr="00992D75">
        <w:t>ndosur në parkun e spitalit;</w:t>
      </w:r>
    </w:p>
    <w:p w:rsidR="00997B74" w:rsidRPr="00992D75" w:rsidRDefault="00997B74" w:rsidP="00C71C6E">
      <w:pPr>
        <w:pStyle w:val="ListParagraph"/>
        <w:numPr>
          <w:ilvl w:val="0"/>
          <w:numId w:val="20"/>
        </w:numPr>
        <w:autoSpaceDE w:val="0"/>
        <w:autoSpaceDN w:val="0"/>
        <w:adjustRightInd w:val="0"/>
        <w:spacing w:after="60"/>
        <w:ind w:left="360"/>
        <w:jc w:val="both"/>
      </w:pPr>
      <w:r w:rsidRPr="00992D75">
        <w:t>Një pjesë e mbetjeve mjekësore digjen në aparatin e ashtuquajtur “In</w:t>
      </w:r>
      <w:r w:rsidR="00AF148A" w:rsidRPr="00992D75">
        <w:t>cinerator</w:t>
      </w:r>
      <w:r w:rsidRPr="00992D75">
        <w:t>” ndërsa mbetjet pas</w:t>
      </w:r>
      <w:r w:rsidR="005A17EF" w:rsidRPr="00992D75">
        <w:t xml:space="preserve"> djegies dhe pjesa pas sterilizimit</w:t>
      </w:r>
      <w:r w:rsidRPr="00992D75">
        <w:t xml:space="preserve"> vendosen në deponinë e qytetit Gërmovë</w:t>
      </w:r>
      <w:r w:rsidR="0035610F" w:rsidRPr="00992D75">
        <w:t>.</w:t>
      </w:r>
    </w:p>
    <w:p w:rsidR="00997B74" w:rsidRPr="00992D75" w:rsidRDefault="00997B74" w:rsidP="00C71C6E">
      <w:pPr>
        <w:pStyle w:val="ListParagraph"/>
        <w:numPr>
          <w:ilvl w:val="0"/>
          <w:numId w:val="20"/>
        </w:numPr>
        <w:autoSpaceDE w:val="0"/>
        <w:autoSpaceDN w:val="0"/>
        <w:adjustRightInd w:val="0"/>
        <w:spacing w:after="60"/>
        <w:ind w:left="360"/>
        <w:jc w:val="both"/>
      </w:pPr>
      <w:r w:rsidRPr="00992D75">
        <w:t xml:space="preserve">Procesi </w:t>
      </w:r>
      <w:r w:rsidR="005A17EF" w:rsidRPr="00992D75">
        <w:t xml:space="preserve"> monitorohet nga Komuna</w:t>
      </w:r>
      <w:r w:rsidR="0035610F" w:rsidRPr="00992D75">
        <w:t xml:space="preserve"> </w:t>
      </w:r>
      <w:r w:rsidR="005A17EF" w:rsidRPr="00992D75">
        <w:t>(DMMP</w:t>
      </w:r>
      <w:r w:rsidR="0035610F" w:rsidRPr="00992D75">
        <w:t xml:space="preserve"> dhe </w:t>
      </w:r>
      <w:r w:rsidR="005A17EF" w:rsidRPr="00992D75">
        <w:t>DI</w:t>
      </w:r>
      <w:r w:rsidRPr="00992D75">
        <w:t>) dhe Ministria e Shëndetësisë</w:t>
      </w:r>
      <w:r w:rsidR="008A4E7B" w:rsidRPr="00992D75">
        <w:t>.</w:t>
      </w:r>
      <w:r w:rsidRPr="00992D75">
        <w:t xml:space="preserve"> </w:t>
      </w:r>
    </w:p>
    <w:p w:rsidR="00997B74" w:rsidRPr="00992D75" w:rsidRDefault="0035610F" w:rsidP="00C71C6E">
      <w:pPr>
        <w:pStyle w:val="ListParagraph"/>
        <w:numPr>
          <w:ilvl w:val="0"/>
          <w:numId w:val="20"/>
        </w:numPr>
        <w:autoSpaceDE w:val="0"/>
        <w:autoSpaceDN w:val="0"/>
        <w:adjustRightInd w:val="0"/>
        <w:spacing w:after="60"/>
        <w:ind w:left="360"/>
        <w:jc w:val="both"/>
      </w:pPr>
      <w:r w:rsidRPr="00992D75">
        <w:t>Spitalet, ambulancat</w:t>
      </w:r>
      <w:r w:rsidR="004F39AB" w:rsidRPr="00992D75">
        <w:t>,</w:t>
      </w:r>
      <w:r w:rsidRPr="00992D75">
        <w:t xml:space="preserve"> </w:t>
      </w:r>
      <w:r w:rsidR="00997B74" w:rsidRPr="00992D75">
        <w:t xml:space="preserve">barnatoret dhe objektet tjera për shërbime </w:t>
      </w:r>
      <w:r w:rsidR="00AF23B2" w:rsidRPr="00992D75">
        <w:t>shëndetësore</w:t>
      </w:r>
      <w:r w:rsidRPr="00992D75">
        <w:t xml:space="preserve"> të gjitha </w:t>
      </w:r>
      <w:r w:rsidR="00997B74" w:rsidRPr="00992D75">
        <w:t>barnat me afat të skaduar duhet grumbulluar dhe dorëzuar operatorit të përzgjedhur nga ministria</w:t>
      </w:r>
      <w:r w:rsidR="008A4E7B" w:rsidRPr="00992D75">
        <w:t>.</w:t>
      </w:r>
    </w:p>
    <w:p w:rsidR="00997B74" w:rsidRPr="00992D75" w:rsidRDefault="00997B74" w:rsidP="00C71C6E">
      <w:pPr>
        <w:pStyle w:val="ListParagraph"/>
        <w:numPr>
          <w:ilvl w:val="0"/>
          <w:numId w:val="20"/>
        </w:numPr>
        <w:autoSpaceDE w:val="0"/>
        <w:autoSpaceDN w:val="0"/>
        <w:adjustRightInd w:val="0"/>
        <w:spacing w:after="60"/>
        <w:ind w:left="360"/>
        <w:jc w:val="both"/>
      </w:pPr>
      <w:r w:rsidRPr="00992D75">
        <w:t xml:space="preserve">Asgjësimi i barnave me afat të skaduar </w:t>
      </w:r>
      <w:r w:rsidR="008A4E7B" w:rsidRPr="00992D75">
        <w:t xml:space="preserve">nuk bëhet </w:t>
      </w:r>
      <w:r w:rsidRPr="00992D75">
        <w:t xml:space="preserve">në </w:t>
      </w:r>
      <w:r w:rsidR="000D1F03" w:rsidRPr="00992D75">
        <w:t xml:space="preserve">komunën e </w:t>
      </w:r>
      <w:r w:rsidRPr="00992D75">
        <w:t>Mitrovicë</w:t>
      </w:r>
      <w:r w:rsidR="000D1F03" w:rsidRPr="00992D75">
        <w:t>s</w:t>
      </w:r>
      <w:r w:rsidR="008A4E7B" w:rsidRPr="00992D75">
        <w:t>.</w:t>
      </w:r>
    </w:p>
    <w:p w:rsidR="00997B74" w:rsidRPr="00992D75" w:rsidRDefault="00997B74" w:rsidP="00C71C6E">
      <w:pPr>
        <w:pStyle w:val="ListParagraph"/>
        <w:numPr>
          <w:ilvl w:val="0"/>
          <w:numId w:val="20"/>
        </w:numPr>
        <w:autoSpaceDE w:val="0"/>
        <w:autoSpaceDN w:val="0"/>
        <w:adjustRightInd w:val="0"/>
        <w:spacing w:after="60"/>
        <w:ind w:left="360"/>
        <w:jc w:val="both"/>
        <w:rPr>
          <w:rFonts w:eastAsia="Times New Roman"/>
        </w:rPr>
      </w:pPr>
      <w:r w:rsidRPr="00992D75">
        <w:rPr>
          <w:rFonts w:eastAsia="Times New Roman"/>
        </w:rPr>
        <w:t>Spitalet, ambulancat dhe objektet tjera për shërbime mjekësore, duhet të përdorin sistemin e ndarë të kontejnerëve, me qëllim të ndarjes së mbeturinave e medicinave dhe mbeturinave të tjera</w:t>
      </w:r>
      <w:r w:rsidR="0040313F" w:rsidRPr="00992D75">
        <w:t>;</w:t>
      </w:r>
    </w:p>
    <w:p w:rsidR="008F43AF" w:rsidRPr="00992D75" w:rsidRDefault="008F43AF" w:rsidP="00C71C6E">
      <w:pPr>
        <w:pStyle w:val="ListParagraph"/>
        <w:numPr>
          <w:ilvl w:val="0"/>
          <w:numId w:val="20"/>
        </w:numPr>
        <w:autoSpaceDE w:val="0"/>
        <w:autoSpaceDN w:val="0"/>
        <w:adjustRightInd w:val="0"/>
        <w:spacing w:after="60"/>
        <w:ind w:left="360"/>
        <w:jc w:val="both"/>
        <w:rPr>
          <w:rFonts w:eastAsia="Times New Roman"/>
        </w:rPr>
      </w:pPr>
      <w:r w:rsidRPr="00992D75">
        <w:rPr>
          <w:rFonts w:eastAsia="Times New Roman"/>
        </w:rPr>
        <w:t xml:space="preserve">Operatori </w:t>
      </w:r>
      <w:r w:rsidR="004F39AB" w:rsidRPr="00992D75">
        <w:rPr>
          <w:rFonts w:eastAsia="Times New Roman"/>
        </w:rPr>
        <w:t>mund të</w:t>
      </w:r>
      <w:r w:rsidR="00F048A8" w:rsidRPr="00992D75">
        <w:rPr>
          <w:rFonts w:eastAsia="Times New Roman"/>
        </w:rPr>
        <w:t xml:space="preserve"> jete person fizik dhe juridik.</w:t>
      </w:r>
    </w:p>
    <w:p w:rsidR="008D68CD" w:rsidRPr="00992D75" w:rsidRDefault="008D68CD" w:rsidP="00740E0D">
      <w:pPr>
        <w:tabs>
          <w:tab w:val="right" w:pos="9000"/>
        </w:tabs>
        <w:spacing w:after="60"/>
        <w:ind w:left="-450"/>
        <w:jc w:val="both"/>
      </w:pPr>
    </w:p>
    <w:p w:rsidR="00997B74" w:rsidRPr="00992D75" w:rsidRDefault="00997B74" w:rsidP="00F77A93">
      <w:pPr>
        <w:autoSpaceDE w:val="0"/>
        <w:autoSpaceDN w:val="0"/>
        <w:adjustRightInd w:val="0"/>
        <w:spacing w:after="60"/>
        <w:jc w:val="center"/>
        <w:rPr>
          <w:rFonts w:eastAsiaTheme="minorEastAsia"/>
          <w:b/>
        </w:rPr>
      </w:pPr>
      <w:r w:rsidRPr="00992D75">
        <w:rPr>
          <w:rFonts w:eastAsiaTheme="minorEastAsia"/>
          <w:b/>
        </w:rPr>
        <w:t>Mbeturinat e shtazëve</w:t>
      </w:r>
    </w:p>
    <w:p w:rsidR="00997B74" w:rsidRDefault="00997B74" w:rsidP="00F77A93">
      <w:pPr>
        <w:autoSpaceDE w:val="0"/>
        <w:autoSpaceDN w:val="0"/>
        <w:adjustRightInd w:val="0"/>
        <w:spacing w:after="60"/>
        <w:jc w:val="center"/>
        <w:rPr>
          <w:rFonts w:eastAsiaTheme="minorEastAsia"/>
          <w:b/>
        </w:rPr>
      </w:pPr>
      <w:r w:rsidRPr="00992D75">
        <w:rPr>
          <w:rFonts w:eastAsiaTheme="minorEastAsia"/>
          <w:b/>
        </w:rPr>
        <w:t>Neni</w:t>
      </w:r>
      <w:r w:rsidR="00AB6B61">
        <w:rPr>
          <w:rFonts w:eastAsiaTheme="minorEastAsia"/>
          <w:b/>
        </w:rPr>
        <w:t xml:space="preserve"> </w:t>
      </w:r>
      <w:r w:rsidR="00996533">
        <w:rPr>
          <w:rFonts w:eastAsiaTheme="minorEastAsia"/>
          <w:b/>
        </w:rPr>
        <w:t>2</w:t>
      </w:r>
      <w:r w:rsidR="00AC26B2">
        <w:rPr>
          <w:rFonts w:eastAsiaTheme="minorEastAsia"/>
          <w:b/>
        </w:rPr>
        <w:t>5</w:t>
      </w:r>
    </w:p>
    <w:p w:rsidR="00171947" w:rsidRDefault="00171947" w:rsidP="00F77A93">
      <w:pPr>
        <w:autoSpaceDE w:val="0"/>
        <w:autoSpaceDN w:val="0"/>
        <w:adjustRightInd w:val="0"/>
        <w:spacing w:after="60"/>
        <w:jc w:val="center"/>
        <w:rPr>
          <w:rFonts w:eastAsiaTheme="minorEastAsia"/>
          <w:b/>
        </w:rPr>
      </w:pPr>
    </w:p>
    <w:p w:rsidR="00E43D0A" w:rsidRPr="00992D75" w:rsidRDefault="00E43D0A"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Me mbeturina</w:t>
      </w:r>
      <w:r w:rsidR="00997B74" w:rsidRPr="00992D75">
        <w:rPr>
          <w:rFonts w:eastAsia="Times New Roman"/>
        </w:rPr>
        <w:t xml:space="preserve"> shtazore nënkuptojmë</w:t>
      </w:r>
      <w:r w:rsidR="00E46F39" w:rsidRPr="00992D75">
        <w:rPr>
          <w:rFonts w:eastAsia="Times New Roman"/>
        </w:rPr>
        <w:t xml:space="preserve"> mbetjet shtazore pas ngordhjes</w:t>
      </w:r>
      <w:r w:rsidR="00997B74" w:rsidRPr="00992D75">
        <w:rPr>
          <w:rFonts w:eastAsia="Times New Roman"/>
        </w:rPr>
        <w:t>,</w:t>
      </w:r>
      <w:r w:rsidR="00E46F39" w:rsidRPr="00992D75">
        <w:rPr>
          <w:rFonts w:eastAsia="Times New Roman"/>
        </w:rPr>
        <w:t xml:space="preserve"> </w:t>
      </w:r>
      <w:r w:rsidR="00997B74" w:rsidRPr="00992D75">
        <w:rPr>
          <w:rFonts w:eastAsia="Times New Roman"/>
        </w:rPr>
        <w:t>ak</w:t>
      </w:r>
      <w:r w:rsidR="005A17EF" w:rsidRPr="00992D75">
        <w:rPr>
          <w:rFonts w:eastAsia="Times New Roman"/>
        </w:rPr>
        <w:t>tivitet nga thertoret</w:t>
      </w:r>
      <w:r w:rsidR="00E46F39" w:rsidRPr="00992D75">
        <w:rPr>
          <w:rFonts w:eastAsia="Times New Roman"/>
        </w:rPr>
        <w:t xml:space="preserve"> </w:t>
      </w:r>
      <w:r w:rsidR="005A17EF" w:rsidRPr="00992D75">
        <w:rPr>
          <w:rFonts w:eastAsia="Times New Roman"/>
        </w:rPr>
        <w:t>(</w:t>
      </w:r>
      <w:r w:rsidR="00501FCE" w:rsidRPr="00992D75">
        <w:rPr>
          <w:rFonts w:eastAsia="Times New Roman"/>
        </w:rPr>
        <w:t>eshtrat</w:t>
      </w:r>
      <w:r w:rsidR="00997B74" w:rsidRPr="00992D75">
        <w:rPr>
          <w:rFonts w:eastAsia="Times New Roman"/>
        </w:rPr>
        <w:t>,</w:t>
      </w:r>
      <w:r w:rsidR="00E46F39" w:rsidRPr="00992D75">
        <w:rPr>
          <w:rFonts w:eastAsia="Times New Roman"/>
        </w:rPr>
        <w:t xml:space="preserve"> </w:t>
      </w:r>
      <w:r w:rsidR="00997B74" w:rsidRPr="00992D75">
        <w:rPr>
          <w:rFonts w:eastAsia="Times New Roman"/>
        </w:rPr>
        <w:t>mbetjet shtaz</w:t>
      </w:r>
      <w:r w:rsidR="00E46F39" w:rsidRPr="00992D75">
        <w:rPr>
          <w:rFonts w:eastAsia="Times New Roman"/>
        </w:rPr>
        <w:t xml:space="preserve">ore). </w:t>
      </w:r>
    </w:p>
    <w:p w:rsidR="00997B74" w:rsidRPr="00992D75" w:rsidRDefault="00E46F39"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lastRenderedPageBreak/>
        <w:t>Grumbullimi, transportimi</w:t>
      </w:r>
      <w:r w:rsidR="00997B74" w:rsidRPr="00992D75">
        <w:rPr>
          <w:rFonts w:eastAsia="Times New Roman"/>
        </w:rPr>
        <w:t>,</w:t>
      </w:r>
      <w:r w:rsidRPr="00992D75">
        <w:rPr>
          <w:rFonts w:eastAsia="Times New Roman"/>
        </w:rPr>
        <w:t xml:space="preserve"> groposja</w:t>
      </w:r>
      <w:r w:rsidR="00E43D0A" w:rsidRPr="00992D75">
        <w:rPr>
          <w:rFonts w:eastAsia="Times New Roman"/>
        </w:rPr>
        <w:t xml:space="preserve"> dhe</w:t>
      </w:r>
      <w:r w:rsidR="00997B74" w:rsidRPr="00992D75">
        <w:rPr>
          <w:rFonts w:eastAsia="Times New Roman"/>
        </w:rPr>
        <w:t xml:space="preserve"> deponimi</w:t>
      </w:r>
      <w:r w:rsidR="002A122E" w:rsidRPr="00992D75">
        <w:rPr>
          <w:rFonts w:eastAsia="Times New Roman"/>
        </w:rPr>
        <w:t xml:space="preserve"> i</w:t>
      </w:r>
      <w:r w:rsidR="00997B74" w:rsidRPr="00992D75">
        <w:rPr>
          <w:rFonts w:eastAsia="Times New Roman"/>
        </w:rPr>
        <w:t xml:space="preserve"> tyre duhet bërë sipas normave me sistem të veçantë të operimit</w:t>
      </w:r>
      <w:r w:rsidR="000A3A9D" w:rsidRPr="00992D75">
        <w:t>.</w:t>
      </w:r>
    </w:p>
    <w:p w:rsidR="00997B74" w:rsidRPr="00992D75" w:rsidRDefault="00997B74"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 xml:space="preserve">Monitorimi i aktiviteteve për mbeturinat e </w:t>
      </w:r>
      <w:r w:rsidR="005A17EF" w:rsidRPr="00992D75">
        <w:rPr>
          <w:rFonts w:eastAsia="Times New Roman"/>
        </w:rPr>
        <w:t>shtazëve bëhet nga komuna (DMMP</w:t>
      </w:r>
      <w:r w:rsidR="000A3A9D" w:rsidRPr="00992D75">
        <w:t xml:space="preserve"> dhe </w:t>
      </w:r>
      <w:r w:rsidR="005A17EF" w:rsidRPr="00992D75">
        <w:rPr>
          <w:rFonts w:eastAsia="Times New Roman"/>
        </w:rPr>
        <w:t>DI</w:t>
      </w:r>
      <w:r w:rsidRPr="00992D75">
        <w:rPr>
          <w:rFonts w:eastAsia="Times New Roman"/>
        </w:rPr>
        <w:t>)</w:t>
      </w:r>
      <w:r w:rsidR="000A3A9D" w:rsidRPr="00992D75">
        <w:t>.</w:t>
      </w:r>
      <w:r w:rsidRPr="00992D75">
        <w:rPr>
          <w:rFonts w:eastAsia="Times New Roman"/>
        </w:rPr>
        <w:t xml:space="preserve"> </w:t>
      </w:r>
    </w:p>
    <w:p w:rsidR="00997B74" w:rsidRPr="00992D75" w:rsidRDefault="00997B74"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Prodhuesit e mbeturinave shtazore nga thertoret,</w:t>
      </w:r>
      <w:r w:rsidR="000A3A9D" w:rsidRPr="00992D75">
        <w:rPr>
          <w:rFonts w:eastAsia="Times New Roman"/>
        </w:rPr>
        <w:t xml:space="preserve"> </w:t>
      </w:r>
      <w:r w:rsidRPr="00992D75">
        <w:rPr>
          <w:rFonts w:eastAsia="Times New Roman"/>
        </w:rPr>
        <w:t xml:space="preserve">mishtoret dhe impiantet për përpunimin e mishit, </w:t>
      </w:r>
      <w:r w:rsidR="000A3A9D" w:rsidRPr="00992D75">
        <w:rPr>
          <w:rFonts w:eastAsia="Times New Roman"/>
        </w:rPr>
        <w:t>mbeturinat duhet ti</w:t>
      </w:r>
      <w:r w:rsidR="004F39AB" w:rsidRPr="00992D75">
        <w:rPr>
          <w:rFonts w:eastAsia="Times New Roman"/>
        </w:rPr>
        <w:t xml:space="preserve"> hedhi</w:t>
      </w:r>
      <w:r w:rsidR="000A3A9D" w:rsidRPr="00992D75">
        <w:rPr>
          <w:rFonts w:eastAsia="Times New Roman"/>
        </w:rPr>
        <w:t>n</w:t>
      </w:r>
      <w:r w:rsidR="004F39AB" w:rsidRPr="00992D75">
        <w:rPr>
          <w:rFonts w:eastAsia="Times New Roman"/>
        </w:rPr>
        <w:t xml:space="preserve"> në një kontejner të veçan</w:t>
      </w:r>
      <w:r w:rsidR="000A3A9D" w:rsidRPr="00992D75">
        <w:rPr>
          <w:rFonts w:eastAsia="Times New Roman"/>
        </w:rPr>
        <w:t>të që</w:t>
      </w:r>
      <w:r w:rsidRPr="00992D75">
        <w:rPr>
          <w:rFonts w:eastAsia="Times New Roman"/>
        </w:rPr>
        <w:t xml:space="preserve"> janë rezistent ndaj korrozionit dhe të papërshkueshëm nga mbeturinat e lëngëta</w:t>
      </w:r>
      <w:r w:rsidR="000A3A9D" w:rsidRPr="00992D75">
        <w:t>.</w:t>
      </w:r>
    </w:p>
    <w:p w:rsidR="00F048A8" w:rsidRPr="00992D75" w:rsidRDefault="000A3A9D"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 xml:space="preserve">Komuna, Operatori, </w:t>
      </w:r>
      <w:r w:rsidR="00F048A8" w:rsidRPr="00992D75">
        <w:rPr>
          <w:rFonts w:eastAsia="Times New Roman"/>
        </w:rPr>
        <w:t xml:space="preserve">Prodhuesit e </w:t>
      </w:r>
      <w:r w:rsidR="00547BFA" w:rsidRPr="00992D75">
        <w:rPr>
          <w:rFonts w:eastAsia="Times New Roman"/>
        </w:rPr>
        <w:t>mbeturinave shtazore duhet të</w:t>
      </w:r>
      <w:r w:rsidRPr="00992D75">
        <w:rPr>
          <w:rFonts w:eastAsia="Times New Roman"/>
        </w:rPr>
        <w:t xml:space="preserve"> nën</w:t>
      </w:r>
      <w:r w:rsidR="005A17EF" w:rsidRPr="00992D75">
        <w:rPr>
          <w:rFonts w:eastAsia="Times New Roman"/>
        </w:rPr>
        <w:t>shkruajnë  kontratë të</w:t>
      </w:r>
      <w:r w:rsidR="00F048A8" w:rsidRPr="00992D75">
        <w:rPr>
          <w:rFonts w:eastAsia="Times New Roman"/>
        </w:rPr>
        <w:t xml:space="preserve"> veçant</w:t>
      </w:r>
      <w:r w:rsidR="003D507F">
        <w:rPr>
          <w:rFonts w:eastAsia="Times New Roman"/>
        </w:rPr>
        <w:t>ë</w:t>
      </w:r>
      <w:r w:rsidR="00F048A8" w:rsidRPr="00992D75">
        <w:rPr>
          <w:rFonts w:eastAsia="Times New Roman"/>
        </w:rPr>
        <w:t>e</w:t>
      </w:r>
      <w:r w:rsidRPr="00992D75">
        <w:t>.</w:t>
      </w:r>
    </w:p>
    <w:p w:rsidR="00997B74" w:rsidRPr="00992D75" w:rsidRDefault="00997B74"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Shtazët e ngordhura si p</w:t>
      </w:r>
      <w:r w:rsidR="00945878" w:rsidRPr="00992D75">
        <w:rPr>
          <w:rFonts w:eastAsia="Times New Roman"/>
        </w:rPr>
        <w:t>asoj</w:t>
      </w:r>
      <w:r w:rsidR="003D507F">
        <w:rPr>
          <w:rFonts w:eastAsia="Times New Roman"/>
        </w:rPr>
        <w:t>ë</w:t>
      </w:r>
      <w:r w:rsidRPr="00992D75">
        <w:rPr>
          <w:rFonts w:eastAsia="Times New Roman"/>
        </w:rPr>
        <w:t xml:space="preserve"> e </w:t>
      </w:r>
      <w:r w:rsidR="00945878" w:rsidRPr="00992D75">
        <w:rPr>
          <w:rFonts w:eastAsia="Times New Roman"/>
        </w:rPr>
        <w:t>ndonjë sëmundje/epidemie duhet të asgjësohen</w:t>
      </w:r>
      <w:r w:rsidRPr="00992D75">
        <w:rPr>
          <w:rFonts w:eastAsia="Times New Roman"/>
        </w:rPr>
        <w:t xml:space="preserve"> me metoda </w:t>
      </w:r>
      <w:r w:rsidR="00945878" w:rsidRPr="00992D75">
        <w:rPr>
          <w:rFonts w:eastAsia="Times New Roman"/>
        </w:rPr>
        <w:t>sterilizuese</w:t>
      </w:r>
      <w:r w:rsidR="00A16D6C" w:rsidRPr="00992D75">
        <w:rPr>
          <w:rFonts w:eastAsia="Times New Roman"/>
        </w:rPr>
        <w:t>,</w:t>
      </w:r>
      <w:r w:rsidR="00945878" w:rsidRPr="00992D75">
        <w:rPr>
          <w:rFonts w:eastAsia="Times New Roman"/>
        </w:rPr>
        <w:t xml:space="preserve"> </w:t>
      </w:r>
      <w:r w:rsidRPr="00992D75">
        <w:rPr>
          <w:rFonts w:eastAsia="Times New Roman"/>
        </w:rPr>
        <w:t>termike</w:t>
      </w:r>
      <w:r w:rsidR="00A16D6C" w:rsidRPr="00992D75">
        <w:rPr>
          <w:rFonts w:eastAsia="Times New Roman"/>
        </w:rPr>
        <w:t xml:space="preserve"> </w:t>
      </w:r>
      <w:r w:rsidR="00501FCE" w:rsidRPr="00992D75">
        <w:rPr>
          <w:rFonts w:eastAsia="Times New Roman"/>
        </w:rPr>
        <w:t xml:space="preserve">dhe </w:t>
      </w:r>
      <w:r w:rsidR="00945878" w:rsidRPr="00992D75">
        <w:rPr>
          <w:rFonts w:eastAsia="Times New Roman"/>
        </w:rPr>
        <w:t xml:space="preserve">më </w:t>
      </w:r>
      <w:r w:rsidR="00501FCE" w:rsidRPr="00992D75">
        <w:rPr>
          <w:rFonts w:eastAsia="Times New Roman"/>
        </w:rPr>
        <w:t xml:space="preserve">pas </w:t>
      </w:r>
      <w:r w:rsidR="00945878" w:rsidRPr="00992D75">
        <w:rPr>
          <w:rFonts w:eastAsia="Times New Roman"/>
        </w:rPr>
        <w:t xml:space="preserve">të groposen </w:t>
      </w:r>
      <w:r w:rsidR="00501FCE" w:rsidRPr="00992D75">
        <w:rPr>
          <w:rFonts w:eastAsia="Times New Roman"/>
        </w:rPr>
        <w:t>mbetjet</w:t>
      </w:r>
      <w:r w:rsidRPr="00992D75">
        <w:rPr>
          <w:rFonts w:eastAsia="Times New Roman"/>
        </w:rPr>
        <w:t>. Në mungesë të impianti</w:t>
      </w:r>
      <w:r w:rsidR="003D507F">
        <w:rPr>
          <w:rFonts w:eastAsia="Times New Roman"/>
        </w:rPr>
        <w:t>t</w:t>
      </w:r>
      <w:r w:rsidRPr="00992D75">
        <w:rPr>
          <w:rFonts w:eastAsia="Times New Roman"/>
        </w:rPr>
        <w:t xml:space="preserve"> për djeg</w:t>
      </w:r>
      <w:r w:rsidR="003D507F">
        <w:rPr>
          <w:rFonts w:eastAsia="Times New Roman"/>
        </w:rPr>
        <w:t>i</w:t>
      </w:r>
      <w:r w:rsidRPr="00992D75">
        <w:rPr>
          <w:rFonts w:eastAsia="Times New Roman"/>
        </w:rPr>
        <w:t>e,</w:t>
      </w:r>
      <w:r w:rsidR="00945878" w:rsidRPr="00992D75">
        <w:rPr>
          <w:rFonts w:eastAsia="Times New Roman"/>
        </w:rPr>
        <w:t xml:space="preserve"> </w:t>
      </w:r>
      <w:r w:rsidRPr="00992D75">
        <w:rPr>
          <w:rFonts w:eastAsia="Times New Roman"/>
        </w:rPr>
        <w:t>ato duhen të varrosen në vende të c</w:t>
      </w:r>
      <w:r w:rsidR="00501FCE" w:rsidRPr="00992D75">
        <w:rPr>
          <w:rFonts w:eastAsia="Times New Roman"/>
        </w:rPr>
        <w:t xml:space="preserve">aktuara me trajtim të veçantë të </w:t>
      </w:r>
      <w:r w:rsidRPr="00992D75">
        <w:rPr>
          <w:rFonts w:eastAsia="Times New Roman"/>
        </w:rPr>
        <w:t xml:space="preserve"> dezinfektim</w:t>
      </w:r>
      <w:r w:rsidR="00501FCE" w:rsidRPr="00992D75">
        <w:rPr>
          <w:rFonts w:eastAsia="Times New Roman"/>
        </w:rPr>
        <w:t>it</w:t>
      </w:r>
      <w:r w:rsidR="00CA200D" w:rsidRPr="00992D75">
        <w:rPr>
          <w:rFonts w:eastAsia="Times New Roman"/>
        </w:rPr>
        <w:t>.</w:t>
      </w:r>
    </w:p>
    <w:p w:rsidR="00547BFA" w:rsidRPr="00992D75" w:rsidRDefault="00997B74" w:rsidP="00C71C6E">
      <w:pPr>
        <w:pStyle w:val="ListParagraph"/>
        <w:numPr>
          <w:ilvl w:val="0"/>
          <w:numId w:val="21"/>
        </w:numPr>
        <w:autoSpaceDE w:val="0"/>
        <w:autoSpaceDN w:val="0"/>
        <w:adjustRightInd w:val="0"/>
        <w:spacing w:after="60"/>
        <w:ind w:left="360"/>
        <w:jc w:val="both"/>
        <w:rPr>
          <w:rFonts w:eastAsia="Times New Roman"/>
        </w:rPr>
      </w:pPr>
      <w:r w:rsidRPr="00992D75">
        <w:rPr>
          <w:rFonts w:eastAsia="Times New Roman"/>
        </w:rPr>
        <w:t xml:space="preserve">Operatori i cili bën zvogëlimin e numrit të shtazëve të cilat rrezikojnë komunitetin duhet të </w:t>
      </w:r>
      <w:r w:rsidR="00945878" w:rsidRPr="00992D75">
        <w:rPr>
          <w:rFonts w:eastAsia="Times New Roman"/>
        </w:rPr>
        <w:t>jet</w:t>
      </w:r>
      <w:r w:rsidR="00CA200D" w:rsidRPr="00992D75">
        <w:rPr>
          <w:rFonts w:eastAsia="Times New Roman"/>
        </w:rPr>
        <w:t>ë</w:t>
      </w:r>
      <w:r w:rsidR="00E46F39" w:rsidRPr="00992D75">
        <w:rPr>
          <w:rFonts w:eastAsia="Times New Roman"/>
        </w:rPr>
        <w:t xml:space="preserve"> person juridik</w:t>
      </w:r>
      <w:r w:rsidR="00A16D6C" w:rsidRPr="00992D75">
        <w:rPr>
          <w:rFonts w:eastAsia="Times New Roman"/>
        </w:rPr>
        <w:t>,</w:t>
      </w:r>
      <w:r w:rsidR="00E46F39" w:rsidRPr="00992D75">
        <w:rPr>
          <w:rFonts w:eastAsia="Times New Roman"/>
        </w:rPr>
        <w:t xml:space="preserve"> i regjistruar</w:t>
      </w:r>
      <w:r w:rsidR="00A16D6C" w:rsidRPr="00992D75">
        <w:rPr>
          <w:rFonts w:eastAsia="Times New Roman"/>
        </w:rPr>
        <w:t>.</w:t>
      </w:r>
      <w:r w:rsidR="00E46F39" w:rsidRPr="00992D75">
        <w:rPr>
          <w:rFonts w:eastAsia="Times New Roman"/>
        </w:rPr>
        <w:t xml:space="preserve"> </w:t>
      </w:r>
      <w:r w:rsidR="00A16D6C" w:rsidRPr="00992D75">
        <w:rPr>
          <w:rFonts w:eastAsia="Times New Roman"/>
        </w:rPr>
        <w:t>Duhet të ket</w:t>
      </w:r>
      <w:r w:rsidRPr="00992D75">
        <w:rPr>
          <w:rFonts w:eastAsia="Times New Roman"/>
        </w:rPr>
        <w:t>ë sistem të veçantë të operimit,</w:t>
      </w:r>
      <w:r w:rsidR="00E46F39" w:rsidRPr="00992D75">
        <w:rPr>
          <w:rFonts w:eastAsia="Times New Roman"/>
        </w:rPr>
        <w:t xml:space="preserve"> </w:t>
      </w:r>
      <w:r w:rsidRPr="00992D75">
        <w:rPr>
          <w:rFonts w:eastAsia="Times New Roman"/>
        </w:rPr>
        <w:t>transportit,</w:t>
      </w:r>
      <w:r w:rsidR="00E46F39" w:rsidRPr="00992D75">
        <w:rPr>
          <w:rFonts w:eastAsia="Times New Roman"/>
        </w:rPr>
        <w:t xml:space="preserve"> </w:t>
      </w:r>
      <w:r w:rsidRPr="00992D75">
        <w:rPr>
          <w:rFonts w:eastAsia="Times New Roman"/>
        </w:rPr>
        <w:t>groposjes dhe dezinfektimit me gëlqere të shuar.</w:t>
      </w:r>
    </w:p>
    <w:p w:rsidR="00547BFA" w:rsidRPr="00992D75" w:rsidRDefault="00547BFA" w:rsidP="00740E0D">
      <w:pPr>
        <w:autoSpaceDE w:val="0"/>
        <w:autoSpaceDN w:val="0"/>
        <w:adjustRightInd w:val="0"/>
        <w:spacing w:after="60"/>
        <w:jc w:val="both"/>
        <w:rPr>
          <w:rFonts w:eastAsia="Times New Roman"/>
        </w:rPr>
      </w:pPr>
    </w:p>
    <w:p w:rsidR="00547BFA" w:rsidRPr="00992D75" w:rsidRDefault="00E46F39" w:rsidP="00E46F39">
      <w:pPr>
        <w:autoSpaceDE w:val="0"/>
        <w:autoSpaceDN w:val="0"/>
        <w:adjustRightInd w:val="0"/>
        <w:spacing w:after="60"/>
        <w:jc w:val="center"/>
        <w:rPr>
          <w:rFonts w:eastAsia="Times New Roman"/>
          <w:b/>
        </w:rPr>
      </w:pPr>
      <w:r w:rsidRPr="00992D75">
        <w:rPr>
          <w:rFonts w:eastAsia="Times New Roman"/>
          <w:b/>
        </w:rPr>
        <w:t>Mbeturinat industriale</w:t>
      </w:r>
    </w:p>
    <w:p w:rsidR="00997B74" w:rsidRDefault="00997B74" w:rsidP="00727E12">
      <w:pPr>
        <w:autoSpaceDE w:val="0"/>
        <w:autoSpaceDN w:val="0"/>
        <w:adjustRightInd w:val="0"/>
        <w:spacing w:after="60"/>
        <w:jc w:val="center"/>
        <w:rPr>
          <w:rFonts w:eastAsiaTheme="minorEastAsia"/>
          <w:b/>
        </w:rPr>
      </w:pPr>
      <w:r w:rsidRPr="00992D75">
        <w:rPr>
          <w:rFonts w:eastAsiaTheme="minorEastAsia"/>
          <w:b/>
        </w:rPr>
        <w:t xml:space="preserve">Neni </w:t>
      </w:r>
      <w:r w:rsidR="00996533">
        <w:rPr>
          <w:rFonts w:eastAsiaTheme="minorEastAsia"/>
          <w:b/>
        </w:rPr>
        <w:t>2</w:t>
      </w:r>
      <w:r w:rsidR="00AC26B2">
        <w:rPr>
          <w:rFonts w:eastAsiaTheme="minorEastAsia"/>
          <w:b/>
        </w:rPr>
        <w:t>6</w:t>
      </w:r>
    </w:p>
    <w:p w:rsidR="00171947" w:rsidRPr="00992D75" w:rsidRDefault="00171947" w:rsidP="00727E12">
      <w:pPr>
        <w:autoSpaceDE w:val="0"/>
        <w:autoSpaceDN w:val="0"/>
        <w:adjustRightInd w:val="0"/>
        <w:spacing w:after="60"/>
        <w:jc w:val="center"/>
        <w:rPr>
          <w:rFonts w:eastAsiaTheme="minorEastAsia"/>
          <w:b/>
        </w:rPr>
      </w:pPr>
    </w:p>
    <w:p w:rsidR="00997B74" w:rsidRPr="00992D75" w:rsidRDefault="00997B74" w:rsidP="00C71C6E">
      <w:pPr>
        <w:pStyle w:val="ListParagraph"/>
        <w:numPr>
          <w:ilvl w:val="0"/>
          <w:numId w:val="22"/>
        </w:numPr>
        <w:autoSpaceDE w:val="0"/>
        <w:autoSpaceDN w:val="0"/>
        <w:adjustRightInd w:val="0"/>
        <w:spacing w:after="60"/>
        <w:ind w:left="360"/>
        <w:jc w:val="both"/>
        <w:rPr>
          <w:rFonts w:eastAsia="Times New Roman"/>
        </w:rPr>
      </w:pPr>
      <w:r w:rsidRPr="00992D75">
        <w:rPr>
          <w:rFonts w:eastAsia="Times New Roman"/>
        </w:rPr>
        <w:t>Të gjitha kompetencat për shkak të natyrës janë të rezervuara për MMPH</w:t>
      </w:r>
      <w:r w:rsidR="00CA200D" w:rsidRPr="00992D75">
        <w:t>.</w:t>
      </w:r>
    </w:p>
    <w:p w:rsidR="00997B74" w:rsidRPr="00992D75" w:rsidRDefault="00997B74" w:rsidP="00C71C6E">
      <w:pPr>
        <w:pStyle w:val="ListParagraph"/>
        <w:numPr>
          <w:ilvl w:val="0"/>
          <w:numId w:val="22"/>
        </w:numPr>
        <w:autoSpaceDE w:val="0"/>
        <w:autoSpaceDN w:val="0"/>
        <w:adjustRightInd w:val="0"/>
        <w:spacing w:after="60"/>
        <w:ind w:left="360"/>
        <w:jc w:val="both"/>
        <w:rPr>
          <w:rFonts w:eastAsia="Times New Roman"/>
        </w:rPr>
      </w:pPr>
      <w:r w:rsidRPr="00992D75">
        <w:rPr>
          <w:rFonts w:eastAsia="Times New Roman"/>
        </w:rPr>
        <w:t>Komuna</w:t>
      </w:r>
      <w:r w:rsidR="00E46F39" w:rsidRPr="00992D75">
        <w:rPr>
          <w:rFonts w:eastAsia="Times New Roman"/>
        </w:rPr>
        <w:t xml:space="preserve"> </w:t>
      </w:r>
      <w:r w:rsidRPr="00992D75">
        <w:rPr>
          <w:rFonts w:eastAsia="Times New Roman"/>
        </w:rPr>
        <w:t>(DMMP) harton plane për</w:t>
      </w:r>
      <w:r w:rsidR="005A17EF" w:rsidRPr="00992D75">
        <w:rPr>
          <w:rFonts w:eastAsia="Times New Roman"/>
        </w:rPr>
        <w:t xml:space="preserve"> </w:t>
      </w:r>
      <w:r w:rsidRPr="00992D75">
        <w:rPr>
          <w:rFonts w:eastAsia="Times New Roman"/>
        </w:rPr>
        <w:t>hapësirat e ndotura në afërsi të deponive</w:t>
      </w:r>
      <w:r w:rsidR="00CA200D" w:rsidRPr="00992D75">
        <w:t>.</w:t>
      </w:r>
    </w:p>
    <w:p w:rsidR="00997B74" w:rsidRPr="00992D75" w:rsidRDefault="00997B74" w:rsidP="00C71C6E">
      <w:pPr>
        <w:pStyle w:val="ListParagraph"/>
        <w:numPr>
          <w:ilvl w:val="0"/>
          <w:numId w:val="22"/>
        </w:numPr>
        <w:autoSpaceDE w:val="0"/>
        <w:autoSpaceDN w:val="0"/>
        <w:adjustRightInd w:val="0"/>
        <w:spacing w:after="60"/>
        <w:ind w:left="360"/>
        <w:jc w:val="both"/>
        <w:rPr>
          <w:rFonts w:eastAsia="Times New Roman"/>
        </w:rPr>
      </w:pPr>
      <w:r w:rsidRPr="00992D75">
        <w:rPr>
          <w:rFonts w:eastAsia="Times New Roman"/>
        </w:rPr>
        <w:t>Komuna</w:t>
      </w:r>
      <w:r w:rsidR="00E46F39" w:rsidRPr="00992D75">
        <w:rPr>
          <w:rFonts w:eastAsia="Times New Roman"/>
        </w:rPr>
        <w:t xml:space="preserve"> </w:t>
      </w:r>
      <w:r w:rsidRPr="00992D75">
        <w:rPr>
          <w:rFonts w:eastAsia="Times New Roman"/>
        </w:rPr>
        <w:t>(DMMP) monitoron largimin e deponive dhe operatorin të përzgjedhur nga AKP-</w:t>
      </w:r>
      <w:r w:rsidR="00727E12" w:rsidRPr="00992D75">
        <w:rPr>
          <w:rFonts w:eastAsia="Times New Roman"/>
        </w:rPr>
        <w:t>j</w:t>
      </w:r>
      <w:r w:rsidRPr="00992D75">
        <w:rPr>
          <w:rFonts w:eastAsia="Times New Roman"/>
        </w:rPr>
        <w:t>a,</w:t>
      </w:r>
      <w:r w:rsidR="00E46F39" w:rsidRPr="00992D75">
        <w:rPr>
          <w:rFonts w:eastAsia="Times New Roman"/>
        </w:rPr>
        <w:t xml:space="preserve"> </w:t>
      </w:r>
      <w:r w:rsidRPr="00992D75">
        <w:rPr>
          <w:rFonts w:eastAsia="Times New Roman"/>
        </w:rPr>
        <w:t>MMPH</w:t>
      </w:r>
      <w:r w:rsidR="005A17EF" w:rsidRPr="00992D75">
        <w:rPr>
          <w:rFonts w:eastAsia="Times New Roman"/>
        </w:rPr>
        <w:t>-a</w:t>
      </w:r>
      <w:r w:rsidR="00CA200D" w:rsidRPr="00992D75">
        <w:t>.</w:t>
      </w:r>
    </w:p>
    <w:p w:rsidR="0040313F" w:rsidRPr="00992D75" w:rsidRDefault="00997B74" w:rsidP="00C71C6E">
      <w:pPr>
        <w:pStyle w:val="ListParagraph"/>
        <w:numPr>
          <w:ilvl w:val="0"/>
          <w:numId w:val="22"/>
        </w:numPr>
        <w:autoSpaceDE w:val="0"/>
        <w:autoSpaceDN w:val="0"/>
        <w:adjustRightInd w:val="0"/>
        <w:spacing w:after="60"/>
        <w:ind w:left="360"/>
        <w:jc w:val="both"/>
      </w:pPr>
      <w:r w:rsidRPr="00992D75">
        <w:rPr>
          <w:rFonts w:eastAsia="Times New Roman"/>
        </w:rPr>
        <w:t>Komuna</w:t>
      </w:r>
      <w:r w:rsidR="00727E12" w:rsidRPr="00992D75">
        <w:rPr>
          <w:rFonts w:eastAsia="Times New Roman"/>
        </w:rPr>
        <w:t xml:space="preserve"> </w:t>
      </w:r>
      <w:r w:rsidRPr="00992D75">
        <w:rPr>
          <w:rFonts w:eastAsia="Times New Roman"/>
        </w:rPr>
        <w:t>(DMMP) bënë vlerësimin e rrezikshmëri të mbrojtjes së popullatës nga helmimi me Pb dhe metale</w:t>
      </w:r>
      <w:r w:rsidR="00FB79A4">
        <w:rPr>
          <w:rFonts w:eastAsia="Times New Roman"/>
        </w:rPr>
        <w:t xml:space="preserve"> tjera</w:t>
      </w:r>
      <w:r w:rsidRPr="00992D75">
        <w:rPr>
          <w:rFonts w:eastAsia="Times New Roman"/>
        </w:rPr>
        <w:t xml:space="preserve"> të rënda në hapësirat publike dhe private</w:t>
      </w:r>
      <w:r w:rsidR="00CA200D" w:rsidRPr="00992D75">
        <w:t>.</w:t>
      </w:r>
    </w:p>
    <w:p w:rsidR="00171947" w:rsidRPr="00171947" w:rsidRDefault="000D1F03" w:rsidP="00171947">
      <w:pPr>
        <w:pStyle w:val="ListParagraph"/>
        <w:numPr>
          <w:ilvl w:val="0"/>
          <w:numId w:val="22"/>
        </w:numPr>
        <w:autoSpaceDE w:val="0"/>
        <w:autoSpaceDN w:val="0"/>
        <w:adjustRightInd w:val="0"/>
        <w:spacing w:after="60"/>
        <w:ind w:left="360"/>
        <w:jc w:val="both"/>
        <w:rPr>
          <w:rFonts w:eastAsia="Times New Roman"/>
        </w:rPr>
      </w:pPr>
      <w:r w:rsidRPr="00171947">
        <w:rPr>
          <w:rFonts w:eastAsia="Times New Roman"/>
        </w:rPr>
        <w:t>Komuna(DMMP) harton plane</w:t>
      </w:r>
      <w:r w:rsidR="00997B74" w:rsidRPr="00171947">
        <w:rPr>
          <w:rFonts w:eastAsia="Times New Roman"/>
        </w:rPr>
        <w:t xml:space="preserve"> lokal</w:t>
      </w:r>
      <w:r w:rsidRPr="00171947">
        <w:rPr>
          <w:rFonts w:eastAsia="Times New Roman"/>
        </w:rPr>
        <w:t>e</w:t>
      </w:r>
      <w:r w:rsidR="00997B74" w:rsidRPr="00171947">
        <w:rPr>
          <w:rFonts w:eastAsia="Times New Roman"/>
        </w:rPr>
        <w:t xml:space="preserve"> për </w:t>
      </w:r>
      <w:r w:rsidRPr="00171947">
        <w:rPr>
          <w:rFonts w:eastAsia="Times New Roman"/>
        </w:rPr>
        <w:t xml:space="preserve">deponi dhe plane </w:t>
      </w:r>
      <w:r w:rsidR="005A17EF" w:rsidRPr="00171947">
        <w:rPr>
          <w:rFonts w:eastAsia="Times New Roman"/>
        </w:rPr>
        <w:t xml:space="preserve">për </w:t>
      </w:r>
      <w:r w:rsidR="00997B74" w:rsidRPr="00171947">
        <w:rPr>
          <w:rFonts w:eastAsia="Times New Roman"/>
        </w:rPr>
        <w:t>mbrojtjen e popullatës nga Pb dhe metale</w:t>
      </w:r>
      <w:r w:rsidR="00FB79A4" w:rsidRPr="00171947">
        <w:rPr>
          <w:rFonts w:eastAsia="Times New Roman"/>
        </w:rPr>
        <w:t xml:space="preserve"> tjera</w:t>
      </w:r>
      <w:r w:rsidR="00997B74" w:rsidRPr="00171947">
        <w:rPr>
          <w:rFonts w:eastAsia="Times New Roman"/>
        </w:rPr>
        <w:t xml:space="preserve"> të rënda.</w:t>
      </w:r>
    </w:p>
    <w:p w:rsidR="00727E12" w:rsidRPr="00992D75" w:rsidRDefault="00325A64" w:rsidP="00727E12">
      <w:pPr>
        <w:spacing w:after="60"/>
        <w:jc w:val="center"/>
        <w:rPr>
          <w:rFonts w:eastAsiaTheme="minorEastAsia"/>
          <w:b/>
        </w:rPr>
      </w:pPr>
      <w:hyperlink r:id="rId13" w:history="1">
        <w:r w:rsidR="00727E12" w:rsidRPr="00992D75">
          <w:rPr>
            <w:rFonts w:eastAsiaTheme="minorEastAsia"/>
            <w:b/>
          </w:rPr>
          <w:t>Riciklimi</w:t>
        </w:r>
      </w:hyperlink>
      <w:r w:rsidR="00727E12" w:rsidRPr="00992D75">
        <w:rPr>
          <w:rFonts w:eastAsiaTheme="minorEastAsia"/>
          <w:b/>
        </w:rPr>
        <w:t xml:space="preserve"> i mbeturinave</w:t>
      </w:r>
    </w:p>
    <w:p w:rsidR="00F75E3F" w:rsidRDefault="00997B74" w:rsidP="00741751">
      <w:pPr>
        <w:spacing w:after="60"/>
        <w:jc w:val="center"/>
        <w:rPr>
          <w:rFonts w:eastAsiaTheme="minorEastAsia"/>
          <w:b/>
        </w:rPr>
      </w:pPr>
      <w:r w:rsidRPr="00992D75">
        <w:rPr>
          <w:rFonts w:eastAsiaTheme="minorEastAsia"/>
          <w:b/>
        </w:rPr>
        <w:t xml:space="preserve">Neni </w:t>
      </w:r>
      <w:r w:rsidR="00FB79A4">
        <w:rPr>
          <w:rFonts w:eastAsiaTheme="minorEastAsia"/>
          <w:b/>
        </w:rPr>
        <w:t>2</w:t>
      </w:r>
      <w:r w:rsidR="00AC26B2">
        <w:rPr>
          <w:rFonts w:eastAsiaTheme="minorEastAsia"/>
          <w:b/>
        </w:rPr>
        <w:t>7</w:t>
      </w:r>
    </w:p>
    <w:p w:rsidR="00171947" w:rsidRPr="00992D75" w:rsidRDefault="00171947" w:rsidP="00741751">
      <w:pPr>
        <w:spacing w:after="60"/>
        <w:jc w:val="center"/>
        <w:rPr>
          <w:rFonts w:eastAsiaTheme="minorEastAsia"/>
          <w:b/>
        </w:rPr>
      </w:pP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Riciklimi është përpunimi i materialit (mbeturinave) në produkte të reja me qëllim që të parandalohet krijimi i mbeturinave, ndotja e ajrit që shkaktohet nga prodhimi i një produkti të ri, si dhe çon në reduktimin e ngrohjes globale</w:t>
      </w:r>
      <w:r w:rsidR="00300412" w:rsidRPr="00992D75">
        <w:t>.</w:t>
      </w:r>
      <w:r w:rsidRPr="00992D75">
        <w:rPr>
          <w:rFonts w:eastAsia="Times New Roman"/>
        </w:rPr>
        <w:t xml:space="preserve"> </w:t>
      </w: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Mund të riciklohet: Qelqi, letra, kartoni, alumini, hekuri, tekstili, plastika, qeramika, mjetet elektrike dhe komponentët organik</w:t>
      </w:r>
      <w:r w:rsidR="00300412" w:rsidRPr="00992D75">
        <w:t>.</w:t>
      </w: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Realizimin e aktiviteteve të riciklimit e planifikon Komuna (DMMP) e cila hulumton rregullisht tregun dhe mundësitë e grumbullimit të ndarë të mbeturinave me qëllim të reduktimit të mbeturinave</w:t>
      </w:r>
      <w:r w:rsidR="00300412" w:rsidRPr="00992D75">
        <w:t>.</w:t>
      </w: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Personi ose operatori i cili bënë trajnimin e mbeturinave duhet t</w:t>
      </w:r>
      <w:r w:rsidR="00FB79A4">
        <w:rPr>
          <w:rFonts w:eastAsia="Times New Roman"/>
        </w:rPr>
        <w:t>ë</w:t>
      </w:r>
      <w:r w:rsidRPr="00992D75">
        <w:rPr>
          <w:rFonts w:eastAsia="Times New Roman"/>
        </w:rPr>
        <w:t xml:space="preserve"> aplikoj,</w:t>
      </w:r>
      <w:r w:rsidR="00300412" w:rsidRPr="00992D75">
        <w:rPr>
          <w:rFonts w:eastAsia="Times New Roman"/>
        </w:rPr>
        <w:t xml:space="preserve"> </w:t>
      </w:r>
      <w:r w:rsidRPr="00992D75">
        <w:rPr>
          <w:rFonts w:eastAsia="Times New Roman"/>
        </w:rPr>
        <w:t>përdor teknologji dhe teknika më të mira për trajtim</w:t>
      </w:r>
      <w:r w:rsidR="00FB79A4">
        <w:rPr>
          <w:rFonts w:eastAsia="Times New Roman"/>
        </w:rPr>
        <w:t>in</w:t>
      </w:r>
      <w:r w:rsidRPr="00992D75">
        <w:rPr>
          <w:rFonts w:eastAsia="Times New Roman"/>
        </w:rPr>
        <w:t xml:space="preserve"> e mbeturinave</w:t>
      </w:r>
      <w:r w:rsidR="00300412" w:rsidRPr="00992D75">
        <w:t>.</w:t>
      </w: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 xml:space="preserve">Komuna (DMMP) në bashkëpunim me operatorin e mbeturinave bën vendosjen e </w:t>
      </w:r>
      <w:r w:rsidR="006B784D">
        <w:rPr>
          <w:rFonts w:eastAsia="Times New Roman"/>
        </w:rPr>
        <w:t>kontejnerëve</w:t>
      </w:r>
      <w:r w:rsidRPr="00992D75">
        <w:rPr>
          <w:rFonts w:eastAsia="Times New Roman"/>
        </w:rPr>
        <w:t xml:space="preserve"> të veçantë r</w:t>
      </w:r>
      <w:r w:rsidR="006B784D">
        <w:rPr>
          <w:rFonts w:eastAsia="Times New Roman"/>
        </w:rPr>
        <w:t>i</w:t>
      </w:r>
      <w:r w:rsidRPr="00992D75">
        <w:rPr>
          <w:rFonts w:eastAsia="Times New Roman"/>
        </w:rPr>
        <w:t>ciklues me mbishkrime</w:t>
      </w:r>
      <w:r w:rsidR="00300412" w:rsidRPr="00992D75">
        <w:t>.</w:t>
      </w:r>
    </w:p>
    <w:p w:rsidR="00997B74" w:rsidRPr="00992D75" w:rsidRDefault="00300412"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Komuna (DMMP)</w:t>
      </w:r>
      <w:r w:rsidR="00997B74" w:rsidRPr="00992D75">
        <w:rPr>
          <w:rFonts w:eastAsia="Times New Roman"/>
        </w:rPr>
        <w:t xml:space="preserve"> në bashkëpunim </w:t>
      </w:r>
      <w:r w:rsidRPr="00992D75">
        <w:rPr>
          <w:rFonts w:eastAsia="Times New Roman"/>
        </w:rPr>
        <w:t xml:space="preserve">me MMPH-në  me vendim të </w:t>
      </w:r>
      <w:r w:rsidR="00AB6B61" w:rsidRPr="00992D75">
        <w:rPr>
          <w:rFonts w:eastAsia="Times New Roman"/>
        </w:rPr>
        <w:t>veçant</w:t>
      </w:r>
      <w:r w:rsidR="00AB6B61">
        <w:rPr>
          <w:rFonts w:eastAsia="Times New Roman"/>
        </w:rPr>
        <w:t>ë</w:t>
      </w:r>
      <w:r w:rsidRPr="00992D75">
        <w:rPr>
          <w:rFonts w:eastAsia="Times New Roman"/>
        </w:rPr>
        <w:t>,</w:t>
      </w:r>
      <w:r w:rsidR="00997B74" w:rsidRPr="00992D75">
        <w:rPr>
          <w:rFonts w:eastAsia="Times New Roman"/>
        </w:rPr>
        <w:t xml:space="preserve"> në baz</w:t>
      </w:r>
      <w:r w:rsidRPr="00992D75">
        <w:rPr>
          <w:rFonts w:eastAsia="Times New Roman"/>
        </w:rPr>
        <w:t>ë</w:t>
      </w:r>
      <w:r w:rsidR="00997B74" w:rsidRPr="00992D75">
        <w:rPr>
          <w:rFonts w:eastAsia="Times New Roman"/>
        </w:rPr>
        <w:t xml:space="preserve"> të propozimit të</w:t>
      </w:r>
      <w:r w:rsidRPr="00992D75">
        <w:rPr>
          <w:rFonts w:eastAsia="Times New Roman"/>
        </w:rPr>
        <w:t xml:space="preserve"> organeve përkatëse </w:t>
      </w:r>
      <w:r w:rsidR="00997B74" w:rsidRPr="00992D75">
        <w:rPr>
          <w:rFonts w:eastAsia="Times New Roman"/>
        </w:rPr>
        <w:t>profesionale,</w:t>
      </w:r>
      <w:r w:rsidRPr="00992D75">
        <w:rPr>
          <w:rFonts w:eastAsia="Times New Roman"/>
        </w:rPr>
        <w:t xml:space="preserve"> </w:t>
      </w:r>
      <w:r w:rsidR="00997B74" w:rsidRPr="00992D75">
        <w:rPr>
          <w:rFonts w:eastAsia="Times New Roman"/>
        </w:rPr>
        <w:t>përcakton vendin për grumbullimin dhe riciklimin e mbeturinave</w:t>
      </w:r>
      <w:r w:rsidRPr="00992D75">
        <w:t>.</w:t>
      </w:r>
    </w:p>
    <w:p w:rsidR="00997B74" w:rsidRPr="00992D75" w:rsidRDefault="00300412"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lastRenderedPageBreak/>
        <w:t>Komuna (DMMP</w:t>
      </w:r>
      <w:r w:rsidRPr="00992D75">
        <w:t xml:space="preserve"> dhe </w:t>
      </w:r>
      <w:r w:rsidR="00A425BA" w:rsidRPr="00992D75">
        <w:rPr>
          <w:rFonts w:eastAsia="Times New Roman"/>
        </w:rPr>
        <w:t>DSHPI</w:t>
      </w:r>
      <w:r w:rsidRPr="00992D75">
        <w:rPr>
          <w:rFonts w:eastAsia="Times New Roman"/>
        </w:rPr>
        <w:t>) në bashkëpunim me MMPH-në</w:t>
      </w:r>
      <w:r w:rsidR="00997B74" w:rsidRPr="00992D75">
        <w:rPr>
          <w:rFonts w:eastAsia="Times New Roman"/>
        </w:rPr>
        <w:t xml:space="preserve"> mundëson prodhimin, përdorimi</w:t>
      </w:r>
      <w:r w:rsidR="00FB79A4">
        <w:rPr>
          <w:rFonts w:eastAsia="Times New Roman"/>
        </w:rPr>
        <w:t>in</w:t>
      </w:r>
      <w:r w:rsidR="00997B74" w:rsidRPr="00992D75">
        <w:rPr>
          <w:rFonts w:eastAsia="Times New Roman"/>
        </w:rPr>
        <w:t xml:space="preserve"> e energjisë nga mbeturina</w:t>
      </w:r>
      <w:r w:rsidR="00FB79A4">
        <w:rPr>
          <w:rFonts w:eastAsia="Times New Roman"/>
        </w:rPr>
        <w:t>t</w:t>
      </w:r>
      <w:r w:rsidR="00AA02BE" w:rsidRPr="00992D75">
        <w:t>.</w:t>
      </w:r>
    </w:p>
    <w:p w:rsidR="00997B74" w:rsidRPr="00992D75" w:rsidRDefault="00997B74" w:rsidP="00C71C6E">
      <w:pPr>
        <w:pStyle w:val="ListParagraph"/>
        <w:numPr>
          <w:ilvl w:val="0"/>
          <w:numId w:val="23"/>
        </w:numPr>
        <w:autoSpaceDE w:val="0"/>
        <w:autoSpaceDN w:val="0"/>
        <w:adjustRightInd w:val="0"/>
        <w:spacing w:after="60"/>
        <w:ind w:left="360"/>
        <w:jc w:val="both"/>
        <w:rPr>
          <w:rFonts w:eastAsia="Times New Roman"/>
        </w:rPr>
      </w:pPr>
      <w:r w:rsidRPr="00992D75">
        <w:rPr>
          <w:rFonts w:eastAsia="Times New Roman"/>
        </w:rPr>
        <w:t>Pjesa organike e mbeturinave mundet të kompostohet</w:t>
      </w:r>
      <w:r w:rsidR="00AA02BE" w:rsidRPr="00992D75">
        <w:t>.</w:t>
      </w:r>
    </w:p>
    <w:p w:rsidR="00FB79A4" w:rsidRPr="00171947" w:rsidRDefault="00997B74" w:rsidP="00795E35">
      <w:pPr>
        <w:pStyle w:val="ListParagraph"/>
        <w:numPr>
          <w:ilvl w:val="0"/>
          <w:numId w:val="23"/>
        </w:numPr>
        <w:autoSpaceDE w:val="0"/>
        <w:autoSpaceDN w:val="0"/>
        <w:adjustRightInd w:val="0"/>
        <w:spacing w:after="60"/>
        <w:ind w:left="360"/>
        <w:jc w:val="both"/>
        <w:rPr>
          <w:rFonts w:eastAsia="Times New Roman"/>
        </w:rPr>
      </w:pPr>
      <w:r w:rsidRPr="00171947">
        <w:rPr>
          <w:rFonts w:eastAsia="Times New Roman"/>
        </w:rPr>
        <w:t xml:space="preserve">Pjesa e ricikluar </w:t>
      </w:r>
      <w:r w:rsidR="00FB79A4" w:rsidRPr="00171947">
        <w:rPr>
          <w:rFonts w:eastAsia="Times New Roman"/>
        </w:rPr>
        <w:t xml:space="preserve"> e</w:t>
      </w:r>
      <w:r w:rsidRPr="00171947">
        <w:rPr>
          <w:rFonts w:eastAsia="Times New Roman"/>
        </w:rPr>
        <w:t xml:space="preserve"> mbeturinave munde</w:t>
      </w:r>
      <w:r w:rsidR="00FB79A4" w:rsidRPr="00171947">
        <w:rPr>
          <w:rFonts w:eastAsia="Times New Roman"/>
        </w:rPr>
        <w:t>n</w:t>
      </w:r>
      <w:r w:rsidRPr="00171947">
        <w:rPr>
          <w:rFonts w:eastAsia="Times New Roman"/>
        </w:rPr>
        <w:t xml:space="preserve"> të përdoren për prodhimin e energjisë.</w:t>
      </w:r>
    </w:p>
    <w:p w:rsidR="005A17EF" w:rsidRPr="00992D75" w:rsidRDefault="005A17EF" w:rsidP="00740E0D">
      <w:pPr>
        <w:spacing w:after="60"/>
        <w:jc w:val="both"/>
        <w:rPr>
          <w:b/>
          <w:bCs/>
        </w:rPr>
      </w:pPr>
    </w:p>
    <w:p w:rsidR="0040313F" w:rsidRPr="00992D75" w:rsidRDefault="00727E12" w:rsidP="00727E12">
      <w:pPr>
        <w:spacing w:after="60"/>
        <w:jc w:val="center"/>
        <w:rPr>
          <w:b/>
        </w:rPr>
      </w:pPr>
      <w:r w:rsidRPr="00992D75">
        <w:rPr>
          <w:b/>
        </w:rPr>
        <w:t>Konsultimi me Komunitetin</w:t>
      </w:r>
    </w:p>
    <w:p w:rsidR="00171947" w:rsidRPr="00992D75" w:rsidRDefault="00997B74" w:rsidP="00727E12">
      <w:pPr>
        <w:spacing w:after="60"/>
        <w:jc w:val="center"/>
        <w:rPr>
          <w:b/>
        </w:rPr>
      </w:pPr>
      <w:r w:rsidRPr="00992D75">
        <w:rPr>
          <w:b/>
          <w:bCs/>
        </w:rPr>
        <w:t xml:space="preserve">Neni </w:t>
      </w:r>
      <w:r w:rsidR="00FB79A4">
        <w:rPr>
          <w:b/>
          <w:bCs/>
        </w:rPr>
        <w:t>2</w:t>
      </w:r>
      <w:r w:rsidR="00AC26B2">
        <w:rPr>
          <w:b/>
          <w:bCs/>
        </w:rPr>
        <w:t>8</w:t>
      </w:r>
    </w:p>
    <w:p w:rsidR="00997B74" w:rsidRPr="00992D75" w:rsidRDefault="00B97AA7" w:rsidP="00C71C6E">
      <w:pPr>
        <w:pStyle w:val="ListParagraph"/>
        <w:numPr>
          <w:ilvl w:val="0"/>
          <w:numId w:val="24"/>
        </w:numPr>
        <w:autoSpaceDE w:val="0"/>
        <w:autoSpaceDN w:val="0"/>
        <w:adjustRightInd w:val="0"/>
        <w:spacing w:after="60"/>
        <w:ind w:left="360"/>
        <w:jc w:val="both"/>
        <w:rPr>
          <w:rFonts w:eastAsia="Times New Roman"/>
        </w:rPr>
      </w:pPr>
      <w:r w:rsidRPr="00992D75">
        <w:rPr>
          <w:rFonts w:eastAsia="Times New Roman"/>
        </w:rPr>
        <w:t>Komuna (DMMP)</w:t>
      </w:r>
      <w:r w:rsidR="00997B74" w:rsidRPr="00992D75">
        <w:rPr>
          <w:rFonts w:eastAsia="Times New Roman"/>
        </w:rPr>
        <w:t xml:space="preserve"> është transparente ndaj palëve të interesuara për dhënien e informatave për mbeturina</w:t>
      </w:r>
      <w:r w:rsidR="00FF09A4" w:rsidRPr="00992D75">
        <w:t>:</w:t>
      </w:r>
      <w:r w:rsidR="00997B74" w:rsidRPr="00992D75">
        <w:rPr>
          <w:rFonts w:eastAsia="Times New Roman"/>
        </w:rPr>
        <w:t xml:space="preserve"> </w:t>
      </w:r>
    </w:p>
    <w:p w:rsidR="00997B74" w:rsidRPr="00992D75" w:rsidRDefault="00997B74" w:rsidP="00C71C6E">
      <w:pPr>
        <w:pStyle w:val="ListParagraph"/>
        <w:numPr>
          <w:ilvl w:val="1"/>
          <w:numId w:val="29"/>
        </w:numPr>
        <w:autoSpaceDE w:val="0"/>
        <w:autoSpaceDN w:val="0"/>
        <w:adjustRightInd w:val="0"/>
        <w:jc w:val="both"/>
        <w:rPr>
          <w:rFonts w:eastAsia="Times New Roman"/>
        </w:rPr>
      </w:pPr>
      <w:r w:rsidRPr="00992D75">
        <w:rPr>
          <w:rFonts w:eastAsia="Times New Roman"/>
        </w:rPr>
        <w:t>Ngritja e kapaciteteve të komuniteteve për të qenë të aftë të angaz</w:t>
      </w:r>
      <w:r w:rsidR="00AA02BE" w:rsidRPr="00992D75">
        <w:rPr>
          <w:rFonts w:eastAsia="Times New Roman"/>
        </w:rPr>
        <w:t>hohen efektivisht në konsultime.</w:t>
      </w:r>
    </w:p>
    <w:p w:rsidR="00997B74" w:rsidRPr="00992D75" w:rsidRDefault="00997B74" w:rsidP="00C71C6E">
      <w:pPr>
        <w:pStyle w:val="ListParagraph"/>
        <w:numPr>
          <w:ilvl w:val="1"/>
          <w:numId w:val="29"/>
        </w:numPr>
        <w:autoSpaceDE w:val="0"/>
        <w:autoSpaceDN w:val="0"/>
        <w:adjustRightInd w:val="0"/>
        <w:jc w:val="both"/>
        <w:rPr>
          <w:rFonts w:eastAsia="Times New Roman"/>
        </w:rPr>
      </w:pPr>
      <w:r w:rsidRPr="00992D75">
        <w:rPr>
          <w:rFonts w:eastAsia="Times New Roman"/>
        </w:rPr>
        <w:t>Përgjigjeve ndaj pyetje</w:t>
      </w:r>
      <w:r w:rsidR="00553FBF" w:rsidRPr="00992D75">
        <w:rPr>
          <w:rFonts w:eastAsia="Times New Roman"/>
        </w:rPr>
        <w:t>ve të komunitetit në afat kohor</w:t>
      </w:r>
      <w:r w:rsidR="0040313F" w:rsidRPr="00992D75">
        <w:t>;</w:t>
      </w:r>
    </w:p>
    <w:p w:rsidR="00997B74" w:rsidRPr="00992D75" w:rsidRDefault="00997B74" w:rsidP="00C71C6E">
      <w:pPr>
        <w:pStyle w:val="ListParagraph"/>
        <w:numPr>
          <w:ilvl w:val="1"/>
          <w:numId w:val="29"/>
        </w:numPr>
        <w:autoSpaceDE w:val="0"/>
        <w:autoSpaceDN w:val="0"/>
        <w:adjustRightInd w:val="0"/>
        <w:jc w:val="both"/>
        <w:rPr>
          <w:rFonts w:eastAsia="Times New Roman"/>
        </w:rPr>
      </w:pPr>
      <w:r w:rsidRPr="00992D75">
        <w:rPr>
          <w:rFonts w:eastAsia="Times New Roman"/>
        </w:rPr>
        <w:t>Kyçja e komunitetit në vendimmarrje</w:t>
      </w:r>
      <w:r w:rsidR="0040313F" w:rsidRPr="00992D75">
        <w:t>;</w:t>
      </w:r>
    </w:p>
    <w:p w:rsidR="00997B74" w:rsidRPr="00992D75" w:rsidRDefault="00997B74" w:rsidP="00C71C6E">
      <w:pPr>
        <w:pStyle w:val="ListParagraph"/>
        <w:numPr>
          <w:ilvl w:val="1"/>
          <w:numId w:val="29"/>
        </w:numPr>
        <w:autoSpaceDE w:val="0"/>
        <w:autoSpaceDN w:val="0"/>
        <w:adjustRightInd w:val="0"/>
        <w:jc w:val="both"/>
        <w:rPr>
          <w:rFonts w:eastAsia="Times New Roman"/>
        </w:rPr>
      </w:pPr>
      <w:r w:rsidRPr="00992D75">
        <w:rPr>
          <w:rFonts w:eastAsia="Times New Roman"/>
        </w:rPr>
        <w:t>Kyçja e OJQ-ve dhe palëve të interesit në vendimmarrje</w:t>
      </w:r>
      <w:r w:rsidR="0040313F" w:rsidRPr="00992D75">
        <w:t>;</w:t>
      </w:r>
      <w:r w:rsidRPr="00992D75">
        <w:rPr>
          <w:rFonts w:eastAsia="Times New Roman"/>
        </w:rPr>
        <w:t xml:space="preserve"> </w:t>
      </w:r>
    </w:p>
    <w:p w:rsidR="00997B74" w:rsidRPr="00992D75" w:rsidRDefault="00997B74" w:rsidP="00C71C6E">
      <w:pPr>
        <w:pStyle w:val="ListParagraph"/>
        <w:numPr>
          <w:ilvl w:val="0"/>
          <w:numId w:val="24"/>
        </w:numPr>
        <w:autoSpaceDE w:val="0"/>
        <w:autoSpaceDN w:val="0"/>
        <w:adjustRightInd w:val="0"/>
        <w:spacing w:after="60"/>
        <w:ind w:left="360"/>
        <w:jc w:val="both"/>
        <w:rPr>
          <w:rFonts w:eastAsia="Times New Roman"/>
        </w:rPr>
      </w:pPr>
      <w:r w:rsidRPr="00992D75">
        <w:rPr>
          <w:rFonts w:eastAsia="Times New Roman"/>
        </w:rPr>
        <w:t>OJQ-të marrin pjesë në aktivitete konsultative,</w:t>
      </w:r>
      <w:r w:rsidR="00FF09A4" w:rsidRPr="00992D75">
        <w:rPr>
          <w:rFonts w:eastAsia="Times New Roman"/>
        </w:rPr>
        <w:t xml:space="preserve"> </w:t>
      </w:r>
      <w:r w:rsidRPr="00992D75">
        <w:rPr>
          <w:rFonts w:eastAsia="Times New Roman"/>
        </w:rPr>
        <w:t>ndihmojnë në debate publike,</w:t>
      </w:r>
      <w:r w:rsidR="008F5F9F" w:rsidRPr="00992D75">
        <w:rPr>
          <w:rFonts w:eastAsia="Times New Roman"/>
        </w:rPr>
        <w:t xml:space="preserve"> </w:t>
      </w:r>
      <w:r w:rsidRPr="00992D75">
        <w:rPr>
          <w:rFonts w:eastAsia="Times New Roman"/>
        </w:rPr>
        <w:t>punëtori</w:t>
      </w:r>
      <w:r w:rsidR="008F5F9F" w:rsidRPr="00992D75">
        <w:rPr>
          <w:rFonts w:eastAsia="Times New Roman"/>
        </w:rPr>
        <w:t xml:space="preserve"> </w:t>
      </w:r>
      <w:r w:rsidRPr="00992D75">
        <w:rPr>
          <w:rFonts w:eastAsia="Times New Roman"/>
        </w:rPr>
        <w:t>dhe mund të jenë palë e tretë monitoruese</w:t>
      </w:r>
      <w:r w:rsidR="00FF09A4" w:rsidRPr="00992D75">
        <w:t>.</w:t>
      </w:r>
    </w:p>
    <w:p w:rsidR="00997B74" w:rsidRPr="00992D75" w:rsidRDefault="008F5F9F" w:rsidP="00C71C6E">
      <w:pPr>
        <w:pStyle w:val="ListParagraph"/>
        <w:numPr>
          <w:ilvl w:val="0"/>
          <w:numId w:val="24"/>
        </w:numPr>
        <w:autoSpaceDE w:val="0"/>
        <w:autoSpaceDN w:val="0"/>
        <w:adjustRightInd w:val="0"/>
        <w:spacing w:after="60"/>
        <w:ind w:left="360"/>
        <w:jc w:val="both"/>
        <w:rPr>
          <w:rFonts w:eastAsia="Times New Roman"/>
        </w:rPr>
      </w:pPr>
      <w:r w:rsidRPr="00992D75">
        <w:rPr>
          <w:rFonts w:eastAsia="Times New Roman"/>
        </w:rPr>
        <w:t>Gjatë</w:t>
      </w:r>
      <w:r w:rsidR="00997B74" w:rsidRPr="00992D75">
        <w:rPr>
          <w:rFonts w:eastAsia="Times New Roman"/>
        </w:rPr>
        <w:t xml:space="preserve"> caktimit të vendit për grumbullim</w:t>
      </w:r>
      <w:r w:rsidR="00547BFA" w:rsidRPr="00992D75">
        <w:rPr>
          <w:rFonts w:eastAsia="Times New Roman"/>
        </w:rPr>
        <w:t>, deponim, riciklim duhet b</w:t>
      </w:r>
      <w:r w:rsidRPr="00992D75">
        <w:rPr>
          <w:rFonts w:eastAsia="Times New Roman"/>
        </w:rPr>
        <w:t>ë</w:t>
      </w:r>
      <w:r w:rsidR="00547BFA" w:rsidRPr="00992D75">
        <w:rPr>
          <w:rFonts w:eastAsia="Times New Roman"/>
        </w:rPr>
        <w:t>r</w:t>
      </w:r>
      <w:r w:rsidRPr="00992D75">
        <w:rPr>
          <w:rFonts w:eastAsia="Times New Roman"/>
        </w:rPr>
        <w:t>ë</w:t>
      </w:r>
      <w:r w:rsidR="00547BFA" w:rsidRPr="00992D75">
        <w:rPr>
          <w:rFonts w:eastAsia="Times New Roman"/>
        </w:rPr>
        <w:t xml:space="preserve"> k</w:t>
      </w:r>
      <w:r w:rsidRPr="00992D75">
        <w:rPr>
          <w:rFonts w:eastAsia="Times New Roman"/>
        </w:rPr>
        <w:t>yçjen e komunitetit</w:t>
      </w:r>
      <w:r w:rsidR="00997B74" w:rsidRPr="00992D75">
        <w:rPr>
          <w:rFonts w:eastAsia="Times New Roman"/>
        </w:rPr>
        <w:t>,</w:t>
      </w:r>
      <w:r w:rsidRPr="00992D75">
        <w:rPr>
          <w:rFonts w:eastAsia="Times New Roman"/>
        </w:rPr>
        <w:t xml:space="preserve"> </w:t>
      </w:r>
      <w:r w:rsidR="00FF09A4" w:rsidRPr="00992D75">
        <w:rPr>
          <w:rFonts w:eastAsia="Times New Roman"/>
        </w:rPr>
        <w:t xml:space="preserve">OJQ-ve dhe palët </w:t>
      </w:r>
      <w:r w:rsidR="00997B74" w:rsidRPr="00992D75">
        <w:rPr>
          <w:rFonts w:eastAsia="Times New Roman"/>
        </w:rPr>
        <w:t>e interesit në vendimmarrje</w:t>
      </w:r>
      <w:r w:rsidR="00FF09A4" w:rsidRPr="00992D75">
        <w:t>.</w:t>
      </w:r>
    </w:p>
    <w:p w:rsidR="00997B74" w:rsidRPr="00992D75" w:rsidRDefault="00997B74" w:rsidP="00740E0D">
      <w:pPr>
        <w:pStyle w:val="CM4"/>
        <w:spacing w:after="60" w:line="240" w:lineRule="auto"/>
        <w:jc w:val="both"/>
        <w:rPr>
          <w:rFonts w:ascii="Times New Roman" w:hAnsi="Times New Roman" w:cs="Times New Roman"/>
          <w:b/>
          <w:bCs/>
          <w:lang w:val="sq-AL"/>
        </w:rPr>
      </w:pPr>
    </w:p>
    <w:p w:rsidR="008F5F9F" w:rsidRPr="00992D75" w:rsidRDefault="008F5F9F" w:rsidP="008F5F9F">
      <w:pPr>
        <w:spacing w:after="60"/>
        <w:jc w:val="center"/>
        <w:rPr>
          <w:b/>
        </w:rPr>
      </w:pPr>
      <w:r w:rsidRPr="00992D75">
        <w:rPr>
          <w:b/>
        </w:rPr>
        <w:t>Mbikëqyrja inspekt</w:t>
      </w:r>
      <w:r w:rsidR="004F7996">
        <w:rPr>
          <w:b/>
        </w:rPr>
        <w:t>ive</w:t>
      </w:r>
    </w:p>
    <w:p w:rsidR="00D025DE" w:rsidRDefault="00323E35" w:rsidP="008F5F9F">
      <w:pPr>
        <w:pStyle w:val="CM4"/>
        <w:spacing w:after="60" w:line="240" w:lineRule="auto"/>
        <w:jc w:val="center"/>
        <w:rPr>
          <w:rFonts w:ascii="Times New Roman" w:hAnsi="Times New Roman" w:cs="Times New Roman"/>
          <w:b/>
          <w:bCs/>
          <w:lang w:val="sq-AL"/>
        </w:rPr>
      </w:pPr>
      <w:r w:rsidRPr="00992D75">
        <w:rPr>
          <w:rFonts w:ascii="Times New Roman" w:hAnsi="Times New Roman" w:cs="Times New Roman"/>
          <w:b/>
          <w:bCs/>
          <w:lang w:val="sq-AL"/>
        </w:rPr>
        <w:t xml:space="preserve">Neni </w:t>
      </w:r>
      <w:r w:rsidR="00AC26B2">
        <w:rPr>
          <w:rFonts w:ascii="Times New Roman" w:hAnsi="Times New Roman" w:cs="Times New Roman"/>
          <w:b/>
          <w:bCs/>
          <w:lang w:val="sq-AL"/>
        </w:rPr>
        <w:t>29</w:t>
      </w:r>
    </w:p>
    <w:p w:rsidR="00171947" w:rsidRPr="00171947" w:rsidRDefault="00171947" w:rsidP="00171947">
      <w:pPr>
        <w:pStyle w:val="Default"/>
        <w:rPr>
          <w:lang w:val="sq-AL"/>
        </w:rPr>
      </w:pPr>
    </w:p>
    <w:p w:rsidR="004F7996" w:rsidRDefault="004F7996" w:rsidP="00C71C6E">
      <w:pPr>
        <w:pStyle w:val="ListParagraph"/>
        <w:numPr>
          <w:ilvl w:val="0"/>
          <w:numId w:val="25"/>
        </w:numPr>
        <w:autoSpaceDE w:val="0"/>
        <w:autoSpaceDN w:val="0"/>
        <w:adjustRightInd w:val="0"/>
        <w:spacing w:after="60"/>
        <w:ind w:left="360"/>
        <w:jc w:val="both"/>
        <w:rPr>
          <w:rFonts w:eastAsia="Times New Roman"/>
        </w:rPr>
      </w:pPr>
      <w:r>
        <w:t xml:space="preserve">Mbikëqyrjen inspektive për zbatimin e kësaj rregulloreje dhe dispozitave tjera ligjore, kushtet dhe mënyrën e punës së personave të mbikëqyrur si dhe ndërmarrjen e masave për mbrojtjen e mjedisit dhe shëndetin e njeriut nga mbeturinat, të përcaktuara me ligj e bënë inspektorati komunal në kuadër të përgjegjësive sipas </w:t>
      </w:r>
      <w:r>
        <w:rPr>
          <w:rFonts w:eastAsia="Times New Roman"/>
        </w:rPr>
        <w:t>Ligjit për Mbeturina</w:t>
      </w:r>
      <w:r>
        <w:t>.</w:t>
      </w:r>
    </w:p>
    <w:p w:rsidR="00997B74" w:rsidRPr="00824943" w:rsidRDefault="00583565" w:rsidP="00C71C6E">
      <w:pPr>
        <w:pStyle w:val="ListParagraph"/>
        <w:numPr>
          <w:ilvl w:val="0"/>
          <w:numId w:val="25"/>
        </w:numPr>
        <w:autoSpaceDE w:val="0"/>
        <w:autoSpaceDN w:val="0"/>
        <w:adjustRightInd w:val="0"/>
        <w:spacing w:after="60"/>
        <w:ind w:left="360"/>
        <w:jc w:val="both"/>
        <w:rPr>
          <w:rFonts w:eastAsia="Times New Roman"/>
        </w:rPr>
      </w:pPr>
      <w:r>
        <w:t xml:space="preserve">Gjatë kryerjes së punëve të mbikëqyrjes inspektive, </w:t>
      </w:r>
      <w:r w:rsidR="00997B74" w:rsidRPr="00824943">
        <w:rPr>
          <w:rFonts w:eastAsia="Times New Roman"/>
        </w:rPr>
        <w:t xml:space="preserve">inspektorët janë të autorizuar që të marrin </w:t>
      </w:r>
      <w:r w:rsidR="00FB79A4" w:rsidRPr="00824943">
        <w:rPr>
          <w:rFonts w:eastAsia="Times New Roman"/>
        </w:rPr>
        <w:t xml:space="preserve">këto </w:t>
      </w:r>
      <w:r w:rsidR="00997B74" w:rsidRPr="00824943">
        <w:rPr>
          <w:rFonts w:eastAsia="Times New Roman"/>
        </w:rPr>
        <w:t>masa</w:t>
      </w:r>
      <w:r w:rsidR="00580EA8" w:rsidRPr="00824943">
        <w:rPr>
          <w:rFonts w:eastAsia="Times New Roman"/>
        </w:rPr>
        <w:t xml:space="preserve"> </w:t>
      </w:r>
      <w:r w:rsidR="0040313F" w:rsidRPr="00824943">
        <w:t>:</w:t>
      </w:r>
    </w:p>
    <w:p w:rsidR="00F24C52" w:rsidRPr="00992D75" w:rsidRDefault="00997B74" w:rsidP="00C71C6E">
      <w:pPr>
        <w:pStyle w:val="ListParagraph"/>
        <w:numPr>
          <w:ilvl w:val="1"/>
          <w:numId w:val="26"/>
        </w:numPr>
        <w:autoSpaceDE w:val="0"/>
        <w:autoSpaceDN w:val="0"/>
        <w:adjustRightInd w:val="0"/>
        <w:jc w:val="both"/>
        <w:rPr>
          <w:rFonts w:eastAsia="Times New Roman"/>
        </w:rPr>
      </w:pPr>
      <w:r w:rsidRPr="00992D75">
        <w:rPr>
          <w:rFonts w:eastAsia="Times New Roman"/>
        </w:rPr>
        <w:t>Njoftimin me shkrim për personin juridik ose fizik se</w:t>
      </w:r>
      <w:r w:rsidR="00853832" w:rsidRPr="00992D75">
        <w:rPr>
          <w:rFonts w:eastAsia="Times New Roman"/>
        </w:rPr>
        <w:t xml:space="preserve"> mbeturinat e hedhura menjëherë</w:t>
      </w:r>
      <w:r w:rsidRPr="00992D75">
        <w:rPr>
          <w:rFonts w:eastAsia="Times New Roman"/>
        </w:rPr>
        <w:t xml:space="preserve"> duhet  larguar dhe deponuar në deponi me shpenzimet e tij</w:t>
      </w:r>
      <w:r w:rsidR="0040313F" w:rsidRPr="00992D75">
        <w:t>;</w:t>
      </w:r>
    </w:p>
    <w:p w:rsidR="00F24C52" w:rsidRPr="00992D75" w:rsidRDefault="00997B74" w:rsidP="00C71C6E">
      <w:pPr>
        <w:pStyle w:val="ListParagraph"/>
        <w:numPr>
          <w:ilvl w:val="1"/>
          <w:numId w:val="26"/>
        </w:numPr>
        <w:autoSpaceDE w:val="0"/>
        <w:autoSpaceDN w:val="0"/>
        <w:adjustRightInd w:val="0"/>
        <w:jc w:val="both"/>
        <w:rPr>
          <w:rFonts w:eastAsia="Times New Roman"/>
        </w:rPr>
      </w:pPr>
      <w:r w:rsidRPr="00992D75">
        <w:rPr>
          <w:rFonts w:eastAsia="Times New Roman"/>
        </w:rPr>
        <w:t>Të sjellë aktvendim me të  cilin personi juridik ose fizik,</w:t>
      </w:r>
      <w:r w:rsidR="00853832" w:rsidRPr="00992D75">
        <w:rPr>
          <w:rFonts w:eastAsia="Times New Roman"/>
        </w:rPr>
        <w:t xml:space="preserve"> </w:t>
      </w:r>
      <w:r w:rsidRPr="00992D75">
        <w:rPr>
          <w:rFonts w:eastAsia="Times New Roman"/>
        </w:rPr>
        <w:t>obligohet që në  afatin e caktuar ligjor të  ndërmarr të gjitha veprimet për pastrimin e mbeturinave të ngurta</w:t>
      </w:r>
      <w:r w:rsidR="0040313F" w:rsidRPr="00992D75">
        <w:t>;</w:t>
      </w:r>
    </w:p>
    <w:p w:rsidR="00F24C52" w:rsidRPr="00992D75" w:rsidRDefault="00997B74" w:rsidP="00C71C6E">
      <w:pPr>
        <w:pStyle w:val="ListParagraph"/>
        <w:numPr>
          <w:ilvl w:val="1"/>
          <w:numId w:val="26"/>
        </w:numPr>
        <w:autoSpaceDE w:val="0"/>
        <w:autoSpaceDN w:val="0"/>
        <w:adjustRightInd w:val="0"/>
        <w:jc w:val="both"/>
        <w:rPr>
          <w:rFonts w:eastAsia="Times New Roman"/>
        </w:rPr>
      </w:pPr>
      <w:r w:rsidRPr="00992D75">
        <w:rPr>
          <w:rFonts w:eastAsia="Times New Roman"/>
        </w:rPr>
        <w:t xml:space="preserve">Inspektori bën kërkesën për ngritje të procedurës </w:t>
      </w:r>
      <w:r w:rsidR="00914175" w:rsidRPr="00992D75">
        <w:rPr>
          <w:rFonts w:eastAsia="Times New Roman"/>
        </w:rPr>
        <w:t>kundërvajtës</w:t>
      </w:r>
      <w:r w:rsidR="004F7996">
        <w:rPr>
          <w:rFonts w:eastAsia="Times New Roman"/>
        </w:rPr>
        <w:t>e</w:t>
      </w:r>
      <w:r w:rsidRPr="00992D75">
        <w:rPr>
          <w:rFonts w:eastAsia="Times New Roman"/>
        </w:rPr>
        <w:t xml:space="preserve"> ndaj qytetarit i cili nuk  përmbushë obligimin e paraparë </w:t>
      </w:r>
      <w:r w:rsidRPr="00824943">
        <w:rPr>
          <w:rFonts w:eastAsia="Times New Roman"/>
        </w:rPr>
        <w:t>me</w:t>
      </w:r>
      <w:r w:rsidR="004F7996" w:rsidRPr="00824943">
        <w:rPr>
          <w:rFonts w:eastAsia="Times New Roman"/>
        </w:rPr>
        <w:t xml:space="preserve"> </w:t>
      </w:r>
      <w:r w:rsidR="00646E3F" w:rsidRPr="00824943">
        <w:rPr>
          <w:rFonts w:eastAsia="Times New Roman"/>
        </w:rPr>
        <w:t>dispozita</w:t>
      </w:r>
      <w:r w:rsidR="005A0FC1" w:rsidRPr="00824943">
        <w:rPr>
          <w:rFonts w:eastAsia="Times New Roman"/>
        </w:rPr>
        <w:t xml:space="preserve"> ligjore</w:t>
      </w:r>
      <w:r w:rsidR="00646E3F" w:rsidRPr="00824943">
        <w:rPr>
          <w:rFonts w:eastAsia="Times New Roman"/>
        </w:rPr>
        <w:t xml:space="preserve"> </w:t>
      </w:r>
      <w:r w:rsidR="004F7996" w:rsidRPr="00824943">
        <w:rPr>
          <w:rFonts w:eastAsia="Times New Roman"/>
        </w:rPr>
        <w:t xml:space="preserve"> </w:t>
      </w:r>
      <w:r w:rsidR="00853832" w:rsidRPr="00992D75">
        <w:t>.</w:t>
      </w:r>
      <w:r w:rsidR="00F24C52" w:rsidRPr="00992D75">
        <w:rPr>
          <w:rFonts w:eastAsia="Times New Roman"/>
        </w:rPr>
        <w:t xml:space="preserve"> </w:t>
      </w:r>
    </w:p>
    <w:p w:rsidR="00997B74" w:rsidRPr="00992D75" w:rsidRDefault="00997B74" w:rsidP="00C71C6E">
      <w:pPr>
        <w:pStyle w:val="ListParagraph"/>
        <w:numPr>
          <w:ilvl w:val="0"/>
          <w:numId w:val="25"/>
        </w:numPr>
        <w:autoSpaceDE w:val="0"/>
        <w:autoSpaceDN w:val="0"/>
        <w:adjustRightInd w:val="0"/>
        <w:spacing w:after="60"/>
        <w:ind w:left="360"/>
        <w:jc w:val="both"/>
        <w:rPr>
          <w:rFonts w:eastAsia="Times New Roman"/>
        </w:rPr>
      </w:pPr>
      <w:r w:rsidRPr="00992D75">
        <w:rPr>
          <w:rFonts w:eastAsia="Times New Roman"/>
        </w:rPr>
        <w:t xml:space="preserve">Mbikëqyrjen inspektuese për zbatimin e dispozitave të kësaj </w:t>
      </w:r>
      <w:r w:rsidR="008D7335" w:rsidRPr="00992D75">
        <w:rPr>
          <w:rFonts w:eastAsia="Times New Roman"/>
        </w:rPr>
        <w:t>Rregullore</w:t>
      </w:r>
      <w:r w:rsidRPr="00992D75">
        <w:rPr>
          <w:rFonts w:eastAsia="Times New Roman"/>
        </w:rPr>
        <w:t>je e bënë inspektori i Mjedisit</w:t>
      </w:r>
      <w:r w:rsidR="00853832" w:rsidRPr="00992D75">
        <w:t>.</w:t>
      </w:r>
      <w:r w:rsidRPr="00992D75">
        <w:rPr>
          <w:rFonts w:eastAsia="Times New Roman"/>
        </w:rPr>
        <w:t xml:space="preserve"> </w:t>
      </w:r>
    </w:p>
    <w:p w:rsidR="00853832" w:rsidRPr="00992D75" w:rsidRDefault="00997B74" w:rsidP="00C71C6E">
      <w:pPr>
        <w:pStyle w:val="ListParagraph"/>
        <w:numPr>
          <w:ilvl w:val="0"/>
          <w:numId w:val="25"/>
        </w:numPr>
        <w:autoSpaceDE w:val="0"/>
        <w:autoSpaceDN w:val="0"/>
        <w:adjustRightInd w:val="0"/>
        <w:spacing w:after="60"/>
        <w:ind w:left="360"/>
        <w:jc w:val="both"/>
        <w:rPr>
          <w:rFonts w:eastAsia="Times New Roman"/>
        </w:rPr>
      </w:pPr>
      <w:r w:rsidRPr="00992D75">
        <w:rPr>
          <w:rFonts w:eastAsia="Times New Roman"/>
        </w:rPr>
        <w:t>Punët e inspektorit mund t`i kryej edhe zyrtari tjetër për mbrojtjen e mjedisit të cilin e autorizon  komuna (DI)</w:t>
      </w:r>
      <w:r w:rsidR="00853832" w:rsidRPr="00992D75">
        <w:t>.</w:t>
      </w:r>
    </w:p>
    <w:p w:rsidR="00C917BD" w:rsidRPr="00992D75" w:rsidRDefault="00997B74" w:rsidP="00C71C6E">
      <w:pPr>
        <w:pStyle w:val="ListParagraph"/>
        <w:numPr>
          <w:ilvl w:val="0"/>
          <w:numId w:val="25"/>
        </w:numPr>
        <w:autoSpaceDE w:val="0"/>
        <w:autoSpaceDN w:val="0"/>
        <w:adjustRightInd w:val="0"/>
        <w:spacing w:after="60"/>
        <w:ind w:left="360"/>
        <w:jc w:val="both"/>
        <w:rPr>
          <w:rFonts w:eastAsia="Times New Roman"/>
        </w:rPr>
      </w:pPr>
      <w:r w:rsidRPr="00992D75">
        <w:rPr>
          <w:rFonts w:eastAsia="Times New Roman"/>
        </w:rPr>
        <w:t>Punët e inspektorit mund t`i kryej personi i cili e ka përgatitjen superiore profesionale dhe së paku tre vjet përvojë pune në profesion</w:t>
      </w:r>
      <w:r w:rsidR="00853832" w:rsidRPr="00992D75">
        <w:t>.</w:t>
      </w:r>
    </w:p>
    <w:p w:rsidR="00997B74" w:rsidRPr="00992D75" w:rsidRDefault="00997B74" w:rsidP="00C71C6E">
      <w:pPr>
        <w:pStyle w:val="ListParagraph"/>
        <w:numPr>
          <w:ilvl w:val="0"/>
          <w:numId w:val="25"/>
        </w:numPr>
        <w:autoSpaceDE w:val="0"/>
        <w:autoSpaceDN w:val="0"/>
        <w:adjustRightInd w:val="0"/>
        <w:spacing w:after="60"/>
        <w:ind w:left="360"/>
        <w:jc w:val="both"/>
        <w:rPr>
          <w:rFonts w:eastAsia="Times New Roman"/>
        </w:rPr>
      </w:pPr>
      <w:r w:rsidRPr="00992D75">
        <w:rPr>
          <w:rFonts w:eastAsia="Times New Roman"/>
        </w:rPr>
        <w:t>Personat juridik ose fizik, veprimtaritë dhe aktivitetet e të cilëve i nënshtrohen mbikëqyrjes,</w:t>
      </w:r>
      <w:r w:rsidR="00853832" w:rsidRPr="00992D75">
        <w:rPr>
          <w:rFonts w:eastAsia="Times New Roman"/>
        </w:rPr>
        <w:t xml:space="preserve"> </w:t>
      </w:r>
      <w:r w:rsidRPr="00992D75">
        <w:rPr>
          <w:rFonts w:eastAsia="Times New Roman"/>
        </w:rPr>
        <w:t>janë të detyruar që</w:t>
      </w:r>
      <w:r w:rsidR="00646E3F">
        <w:rPr>
          <w:rFonts w:eastAsia="Times New Roman"/>
        </w:rPr>
        <w:t xml:space="preserve"> </w:t>
      </w:r>
      <w:r w:rsidRPr="00992D75">
        <w:rPr>
          <w:rFonts w:eastAsia="Times New Roman"/>
        </w:rPr>
        <w:t>inspektorit t`i mundësojnë zbatim</w:t>
      </w:r>
      <w:r w:rsidR="003A03C3" w:rsidRPr="00992D75">
        <w:rPr>
          <w:rFonts w:eastAsia="Times New Roman"/>
        </w:rPr>
        <w:t>in e mbikëqyrjes inspektuese, duke i</w:t>
      </w:r>
      <w:r w:rsidRPr="00992D75">
        <w:rPr>
          <w:rFonts w:eastAsia="Times New Roman"/>
        </w:rPr>
        <w:t xml:space="preserve"> ofr</w:t>
      </w:r>
      <w:r w:rsidR="003A03C3" w:rsidRPr="00992D75">
        <w:rPr>
          <w:rFonts w:eastAsia="Times New Roman"/>
        </w:rPr>
        <w:t>uar</w:t>
      </w:r>
      <w:r w:rsidRPr="00992D75">
        <w:rPr>
          <w:rFonts w:eastAsia="Times New Roman"/>
        </w:rPr>
        <w:t xml:space="preserve"> dokumentacionin dhe të gjitha të dhënat e nevojshme</w:t>
      </w:r>
      <w:r w:rsidR="0040313F" w:rsidRPr="00992D75">
        <w:t>;</w:t>
      </w:r>
    </w:p>
    <w:p w:rsidR="00FB79A4" w:rsidRPr="00171947" w:rsidRDefault="00997B74" w:rsidP="00795E35">
      <w:pPr>
        <w:pStyle w:val="ListParagraph"/>
        <w:numPr>
          <w:ilvl w:val="0"/>
          <w:numId w:val="25"/>
        </w:numPr>
        <w:autoSpaceDE w:val="0"/>
        <w:autoSpaceDN w:val="0"/>
        <w:adjustRightInd w:val="0"/>
        <w:spacing w:after="60"/>
        <w:ind w:left="360"/>
        <w:jc w:val="both"/>
      </w:pPr>
      <w:r w:rsidRPr="00171947">
        <w:rPr>
          <w:rFonts w:eastAsia="Times New Roman"/>
        </w:rPr>
        <w:lastRenderedPageBreak/>
        <w:t xml:space="preserve">Për shkelësit e dispozitave të kësaj </w:t>
      </w:r>
      <w:r w:rsidR="008D7335" w:rsidRPr="00171947">
        <w:rPr>
          <w:rFonts w:eastAsia="Times New Roman"/>
        </w:rPr>
        <w:t>Rregullore</w:t>
      </w:r>
      <w:r w:rsidRPr="00171947">
        <w:rPr>
          <w:rFonts w:eastAsia="Times New Roman"/>
        </w:rPr>
        <w:t>je, inspektori i mjedisit ose zyrtari i autorizuar shqipton dënim mandator të rregulluar me Ligjin për mbeturina 04/L-060  Ligji për Mb</w:t>
      </w:r>
      <w:r w:rsidR="005A7683" w:rsidRPr="00171947">
        <w:rPr>
          <w:rFonts w:eastAsia="Times New Roman"/>
        </w:rPr>
        <w:t xml:space="preserve">rojtjen e Mjedisit </w:t>
      </w:r>
      <w:r w:rsidR="005A7683">
        <w:t>Nr. 03/L-025</w:t>
      </w:r>
      <w:r w:rsidRPr="00171947">
        <w:rPr>
          <w:rFonts w:eastAsia="Times New Roman"/>
        </w:rPr>
        <w:t xml:space="preserve">, </w:t>
      </w:r>
      <w:r w:rsidR="00824943" w:rsidRPr="00171947">
        <w:rPr>
          <w:rFonts w:eastAsia="Times New Roman"/>
        </w:rPr>
        <w:t>dhe akteve tjera nenligjore.</w:t>
      </w:r>
    </w:p>
    <w:p w:rsidR="00FB79A4" w:rsidRPr="007F1618" w:rsidRDefault="00FB79A4" w:rsidP="007F1618">
      <w:pPr>
        <w:pStyle w:val="Default"/>
        <w:rPr>
          <w:lang w:val="sq-AL"/>
        </w:rPr>
      </w:pPr>
    </w:p>
    <w:p w:rsidR="00F56BCD" w:rsidRPr="00992D75" w:rsidRDefault="002F44DC" w:rsidP="002F44DC">
      <w:pPr>
        <w:autoSpaceDE w:val="0"/>
        <w:autoSpaceDN w:val="0"/>
        <w:adjustRightInd w:val="0"/>
        <w:spacing w:after="60"/>
        <w:jc w:val="center"/>
        <w:rPr>
          <w:rFonts w:eastAsiaTheme="minorHAnsi"/>
          <w:b/>
          <w:bCs/>
        </w:rPr>
      </w:pPr>
      <w:r w:rsidRPr="00992D75">
        <w:rPr>
          <w:rFonts w:eastAsiaTheme="minorHAnsi"/>
          <w:b/>
          <w:bCs/>
        </w:rPr>
        <w:t>Taksa mbi mbeturinat</w:t>
      </w:r>
    </w:p>
    <w:p w:rsidR="00F75E3F" w:rsidRDefault="00F735D0" w:rsidP="002F44DC">
      <w:pPr>
        <w:pStyle w:val="CM4"/>
        <w:spacing w:after="60" w:line="240" w:lineRule="auto"/>
        <w:jc w:val="center"/>
        <w:rPr>
          <w:rFonts w:ascii="Times New Roman" w:hAnsi="Times New Roman" w:cs="Times New Roman"/>
          <w:b/>
          <w:bCs/>
          <w:lang w:val="sq-AL"/>
        </w:rPr>
      </w:pPr>
      <w:r w:rsidRPr="00992D75">
        <w:rPr>
          <w:rFonts w:ascii="Times New Roman" w:hAnsi="Times New Roman" w:cs="Times New Roman"/>
          <w:b/>
          <w:bCs/>
          <w:lang w:val="sq-AL"/>
        </w:rPr>
        <w:t xml:space="preserve">Neni </w:t>
      </w:r>
      <w:r w:rsidR="00FB79A4">
        <w:rPr>
          <w:rFonts w:ascii="Times New Roman" w:hAnsi="Times New Roman" w:cs="Times New Roman"/>
          <w:b/>
          <w:bCs/>
          <w:lang w:val="sq-AL"/>
        </w:rPr>
        <w:t>3</w:t>
      </w:r>
      <w:r w:rsidR="00AC26B2">
        <w:rPr>
          <w:rFonts w:ascii="Times New Roman" w:hAnsi="Times New Roman" w:cs="Times New Roman"/>
          <w:b/>
          <w:bCs/>
          <w:lang w:val="sq-AL"/>
        </w:rPr>
        <w:t>0</w:t>
      </w:r>
    </w:p>
    <w:p w:rsidR="00171947" w:rsidRPr="00171947" w:rsidRDefault="00171947" w:rsidP="00171947">
      <w:pPr>
        <w:pStyle w:val="Default"/>
        <w:rPr>
          <w:lang w:val="sq-AL"/>
        </w:rPr>
      </w:pPr>
    </w:p>
    <w:p w:rsidR="00E07F02" w:rsidRPr="00992D75" w:rsidRDefault="00E07F02" w:rsidP="006716D4">
      <w:pPr>
        <w:pStyle w:val="ListParagraph"/>
        <w:numPr>
          <w:ilvl w:val="0"/>
          <w:numId w:val="27"/>
        </w:numPr>
        <w:autoSpaceDE w:val="0"/>
        <w:autoSpaceDN w:val="0"/>
        <w:adjustRightInd w:val="0"/>
        <w:spacing w:after="60"/>
        <w:jc w:val="both"/>
        <w:rPr>
          <w:rFonts w:eastAsiaTheme="minorHAnsi"/>
          <w:b/>
          <w:bCs/>
        </w:rPr>
      </w:pPr>
      <w:r w:rsidRPr="00992D75">
        <w:rPr>
          <w:rFonts w:eastAsiaTheme="minorHAnsi"/>
        </w:rPr>
        <w:t>Taksa mbi</w:t>
      </w:r>
      <w:r w:rsidR="005A17EF" w:rsidRPr="00992D75">
        <w:rPr>
          <w:rFonts w:eastAsiaTheme="minorHAnsi"/>
        </w:rPr>
        <w:t xml:space="preserve"> mbeturinat, fillon  </w:t>
      </w:r>
      <w:r w:rsidR="00A7539F">
        <w:rPr>
          <w:rFonts w:eastAsiaTheme="minorHAnsi"/>
        </w:rPr>
        <w:t>me hyrjen në fuqi të kësaj rregullore</w:t>
      </w:r>
      <w:r w:rsidR="003A03C3" w:rsidRPr="00992D75">
        <w:rPr>
          <w:rFonts w:eastAsiaTheme="minorHAnsi"/>
        </w:rPr>
        <w:t>,</w:t>
      </w:r>
      <w:r w:rsidR="005A17EF" w:rsidRPr="00992D75">
        <w:rPr>
          <w:rFonts w:eastAsiaTheme="minorHAnsi"/>
        </w:rPr>
        <w:t xml:space="preserve"> </w:t>
      </w:r>
      <w:r w:rsidR="0077158F" w:rsidRPr="00992D75">
        <w:rPr>
          <w:rFonts w:eastAsiaTheme="minorHAnsi"/>
        </w:rPr>
        <w:t xml:space="preserve"> </w:t>
      </w:r>
      <w:r w:rsidR="003A03C3" w:rsidRPr="00992D75">
        <w:rPr>
          <w:rFonts w:eastAsiaTheme="minorHAnsi"/>
        </w:rPr>
        <w:t xml:space="preserve">faturohet </w:t>
      </w:r>
      <w:r w:rsidRPr="00992D75">
        <w:rPr>
          <w:rFonts w:eastAsiaTheme="minorHAnsi"/>
        </w:rPr>
        <w:t xml:space="preserve">dhe inkasohet nga </w:t>
      </w:r>
      <w:r w:rsidR="00A7539F">
        <w:rPr>
          <w:rFonts w:eastAsiaTheme="minorHAnsi"/>
        </w:rPr>
        <w:t>Operatori i angazhuar</w:t>
      </w:r>
      <w:r w:rsidR="00B024A2" w:rsidRPr="00992D75">
        <w:t>;</w:t>
      </w:r>
    </w:p>
    <w:p w:rsidR="00171947" w:rsidRPr="00171947" w:rsidRDefault="00547BFA" w:rsidP="006716D4">
      <w:pPr>
        <w:pStyle w:val="ListParagraph"/>
        <w:numPr>
          <w:ilvl w:val="1"/>
          <w:numId w:val="27"/>
        </w:numPr>
        <w:autoSpaceDE w:val="0"/>
        <w:autoSpaceDN w:val="0"/>
        <w:adjustRightInd w:val="0"/>
        <w:spacing w:after="60"/>
        <w:jc w:val="both"/>
        <w:rPr>
          <w:rFonts w:eastAsiaTheme="minorHAnsi"/>
        </w:rPr>
      </w:pPr>
      <w:r w:rsidRPr="00171947">
        <w:rPr>
          <w:rFonts w:eastAsiaTheme="minorHAnsi"/>
        </w:rPr>
        <w:t>Faturimi i</w:t>
      </w:r>
      <w:r w:rsidR="00E07F02" w:rsidRPr="00171947">
        <w:rPr>
          <w:rFonts w:eastAsiaTheme="minorHAnsi"/>
        </w:rPr>
        <w:t xml:space="preserve"> taksës së mbeturinave bëhet</w:t>
      </w:r>
      <w:r w:rsidR="00E02C3D" w:rsidRPr="00171947">
        <w:rPr>
          <w:rFonts w:eastAsiaTheme="minorHAnsi"/>
        </w:rPr>
        <w:t xml:space="preserve"> në baza vjetore, kurse fatura i</w:t>
      </w:r>
      <w:r w:rsidR="00E07F02" w:rsidRPr="00171947">
        <w:rPr>
          <w:rFonts w:eastAsiaTheme="minorHAnsi"/>
        </w:rPr>
        <w:t xml:space="preserve"> dorëzohet gjeneruesit</w:t>
      </w:r>
      <w:r w:rsidR="00C917BD" w:rsidRPr="00171947">
        <w:rPr>
          <w:rFonts w:eastAsiaTheme="minorHAnsi"/>
        </w:rPr>
        <w:t xml:space="preserve"> </w:t>
      </w:r>
      <w:r w:rsidR="00E07F02" w:rsidRPr="00171947">
        <w:rPr>
          <w:rFonts w:eastAsiaTheme="minorHAnsi"/>
        </w:rPr>
        <w:t>të mbeturinave më së largu deri më 31 mars të vitit kalendarik</w:t>
      </w:r>
      <w:r w:rsidR="0040313F" w:rsidRPr="00824943">
        <w:t>;</w:t>
      </w:r>
    </w:p>
    <w:p w:rsidR="00E07F02" w:rsidRPr="00171947" w:rsidRDefault="00171947" w:rsidP="006716D4">
      <w:pPr>
        <w:pStyle w:val="ListParagraph"/>
        <w:numPr>
          <w:ilvl w:val="1"/>
          <w:numId w:val="27"/>
        </w:numPr>
        <w:autoSpaceDE w:val="0"/>
        <w:autoSpaceDN w:val="0"/>
        <w:adjustRightInd w:val="0"/>
        <w:spacing w:after="60"/>
        <w:jc w:val="both"/>
        <w:rPr>
          <w:rFonts w:eastAsiaTheme="minorHAnsi"/>
        </w:rPr>
      </w:pPr>
      <w:r w:rsidRPr="00171947">
        <w:rPr>
          <w:rFonts w:eastAsiaTheme="minorHAnsi"/>
        </w:rPr>
        <w:t xml:space="preserve">. </w:t>
      </w:r>
      <w:r w:rsidR="00547BFA" w:rsidRPr="00171947">
        <w:rPr>
          <w:rFonts w:eastAsiaTheme="minorHAnsi"/>
        </w:rPr>
        <w:t>Gjeneruesi</w:t>
      </w:r>
      <w:r w:rsidR="00DA0117" w:rsidRPr="00171947">
        <w:rPr>
          <w:rFonts w:eastAsiaTheme="minorHAnsi"/>
        </w:rPr>
        <w:t>t</w:t>
      </w:r>
      <w:r w:rsidR="00547BFA" w:rsidRPr="00171947">
        <w:rPr>
          <w:rFonts w:eastAsiaTheme="minorHAnsi"/>
        </w:rPr>
        <w:t xml:space="preserve"> </w:t>
      </w:r>
      <w:r w:rsidR="00DA0117" w:rsidRPr="00171947">
        <w:rPr>
          <w:rFonts w:eastAsiaTheme="minorHAnsi"/>
        </w:rPr>
        <w:t>e mbeturinave obligoh</w:t>
      </w:r>
      <w:r w:rsidR="00AB6B61" w:rsidRPr="00171947">
        <w:rPr>
          <w:rFonts w:eastAsiaTheme="minorHAnsi"/>
        </w:rPr>
        <w:t>e</w:t>
      </w:r>
      <w:r w:rsidR="00DA0117" w:rsidRPr="00171947">
        <w:rPr>
          <w:rFonts w:eastAsiaTheme="minorHAnsi"/>
        </w:rPr>
        <w:t>n</w:t>
      </w:r>
      <w:r w:rsidR="00E07F02" w:rsidRPr="00171947">
        <w:rPr>
          <w:rFonts w:eastAsiaTheme="minorHAnsi"/>
        </w:rPr>
        <w:t xml:space="preserve"> të paguaj</w:t>
      </w:r>
      <w:r w:rsidR="00DA0117" w:rsidRPr="00171947">
        <w:rPr>
          <w:rFonts w:eastAsiaTheme="minorHAnsi"/>
        </w:rPr>
        <w:t>në</w:t>
      </w:r>
      <w:r w:rsidR="00E07F02" w:rsidRPr="00171947">
        <w:rPr>
          <w:rFonts w:eastAsiaTheme="minorHAnsi"/>
        </w:rPr>
        <w:t xml:space="preserve"> faturën e taksës së mbeturinave</w:t>
      </w:r>
      <w:r w:rsidR="0010440A" w:rsidRPr="00171947">
        <w:rPr>
          <w:rFonts w:eastAsiaTheme="minorHAnsi"/>
        </w:rPr>
        <w:t xml:space="preserve"> në baza mujore.</w:t>
      </w:r>
    </w:p>
    <w:p w:rsidR="00E07F02" w:rsidRPr="00AB6B61" w:rsidRDefault="007F1AF6" w:rsidP="00C71C6E">
      <w:pPr>
        <w:pStyle w:val="ListParagraph"/>
        <w:numPr>
          <w:ilvl w:val="0"/>
          <w:numId w:val="27"/>
        </w:numPr>
        <w:autoSpaceDE w:val="0"/>
        <w:autoSpaceDN w:val="0"/>
        <w:adjustRightInd w:val="0"/>
        <w:spacing w:after="60"/>
        <w:jc w:val="both"/>
        <w:rPr>
          <w:rFonts w:eastAsiaTheme="minorHAnsi"/>
        </w:rPr>
      </w:pPr>
      <w:r w:rsidRPr="00AB6B61">
        <w:rPr>
          <w:rFonts w:eastAsiaTheme="minorHAnsi"/>
        </w:rPr>
        <w:t xml:space="preserve">Pagesa e taksës mbi mbeturinat </w:t>
      </w:r>
      <w:r w:rsidR="00305103">
        <w:rPr>
          <w:rFonts w:eastAsiaTheme="minorHAnsi"/>
        </w:rPr>
        <w:t xml:space="preserve">për borgjet e mbetura ndaj komunës deri me datë 30.06.2022 në komunën e Mitrovicës </w:t>
      </w:r>
      <w:r w:rsidR="00E07F02" w:rsidRPr="00AB6B61">
        <w:rPr>
          <w:rFonts w:eastAsiaTheme="minorHAnsi"/>
        </w:rPr>
        <w:t>në shumën deri në 10 € bëhet në arkën e komunës në</w:t>
      </w:r>
      <w:r w:rsidR="00AB6B61" w:rsidRPr="00AB6B61">
        <w:rPr>
          <w:rFonts w:eastAsiaTheme="minorHAnsi"/>
        </w:rPr>
        <w:t xml:space="preserve"> </w:t>
      </w:r>
      <w:r w:rsidR="00914175" w:rsidRPr="00AB6B61">
        <w:rPr>
          <w:rFonts w:eastAsiaTheme="minorHAnsi"/>
        </w:rPr>
        <w:t>Qendrën</w:t>
      </w:r>
      <w:r w:rsidR="00E07F02" w:rsidRPr="00AB6B61">
        <w:rPr>
          <w:rFonts w:eastAsiaTheme="minorHAnsi"/>
        </w:rPr>
        <w:t xml:space="preserve"> e Shërbimit me Qytetar, kurse në shumën mbi 10 € bëhet në </w:t>
      </w:r>
      <w:r w:rsidR="00914175" w:rsidRPr="00AB6B61">
        <w:rPr>
          <w:rFonts w:eastAsiaTheme="minorHAnsi"/>
        </w:rPr>
        <w:t>bankë</w:t>
      </w:r>
      <w:r w:rsidR="00DA0117" w:rsidRPr="00992D75">
        <w:t>.</w:t>
      </w:r>
    </w:p>
    <w:p w:rsidR="00E07F02" w:rsidRPr="00AB6B61" w:rsidRDefault="00E07F02" w:rsidP="00C71C6E">
      <w:pPr>
        <w:pStyle w:val="ListParagraph"/>
        <w:numPr>
          <w:ilvl w:val="0"/>
          <w:numId w:val="27"/>
        </w:numPr>
        <w:autoSpaceDE w:val="0"/>
        <w:autoSpaceDN w:val="0"/>
        <w:adjustRightInd w:val="0"/>
        <w:spacing w:after="60"/>
        <w:jc w:val="both"/>
        <w:rPr>
          <w:rFonts w:eastAsiaTheme="minorHAnsi"/>
        </w:rPr>
      </w:pPr>
      <w:r w:rsidRPr="00AB6B61">
        <w:rPr>
          <w:rFonts w:eastAsiaTheme="minorHAnsi"/>
        </w:rPr>
        <w:t>Nëse Gjeneruesi i mbeturinave nuk i pagu</w:t>
      </w:r>
      <w:r w:rsidR="00AB6B61" w:rsidRPr="00AB6B61">
        <w:rPr>
          <w:rFonts w:eastAsiaTheme="minorHAnsi"/>
        </w:rPr>
        <w:t>a</w:t>
      </w:r>
      <w:r w:rsidRPr="00AB6B61">
        <w:rPr>
          <w:rFonts w:eastAsiaTheme="minorHAnsi"/>
        </w:rPr>
        <w:t>n</w:t>
      </w:r>
      <w:r w:rsidR="00305103">
        <w:rPr>
          <w:rFonts w:eastAsiaTheme="minorHAnsi"/>
        </w:rPr>
        <w:t xml:space="preserve"> 70% të vlerës së borgjit</w:t>
      </w:r>
      <w:r w:rsidRPr="00AB6B61">
        <w:rPr>
          <w:rFonts w:eastAsiaTheme="minorHAnsi"/>
        </w:rPr>
        <w:t>, nuk do të merr</w:t>
      </w:r>
      <w:r w:rsidR="00AB6B61">
        <w:rPr>
          <w:rFonts w:eastAsiaTheme="minorHAnsi"/>
        </w:rPr>
        <w:t xml:space="preserve"> </w:t>
      </w:r>
      <w:r w:rsidRPr="00AB6B61">
        <w:rPr>
          <w:rFonts w:eastAsiaTheme="minorHAnsi"/>
        </w:rPr>
        <w:t>shërbime komunale administrative për:</w:t>
      </w:r>
    </w:p>
    <w:p w:rsidR="00E07F02" w:rsidRPr="00992D75" w:rsidRDefault="00E83381" w:rsidP="00C71C6E">
      <w:pPr>
        <w:pStyle w:val="ListParagraph"/>
        <w:numPr>
          <w:ilvl w:val="1"/>
          <w:numId w:val="27"/>
        </w:numPr>
        <w:autoSpaceDE w:val="0"/>
        <w:autoSpaceDN w:val="0"/>
        <w:adjustRightInd w:val="0"/>
        <w:jc w:val="both"/>
        <w:rPr>
          <w:rFonts w:eastAsiaTheme="minorHAnsi"/>
        </w:rPr>
      </w:pPr>
      <w:r w:rsidRPr="00992D75">
        <w:rPr>
          <w:rFonts w:eastAsiaTheme="minorHAnsi"/>
        </w:rPr>
        <w:t>Shërbime Kadastrale;</w:t>
      </w:r>
    </w:p>
    <w:p w:rsidR="00E07F02" w:rsidRPr="00992D75" w:rsidRDefault="00E07F02" w:rsidP="00C71C6E">
      <w:pPr>
        <w:pStyle w:val="ListParagraph"/>
        <w:numPr>
          <w:ilvl w:val="1"/>
          <w:numId w:val="27"/>
        </w:numPr>
        <w:autoSpaceDE w:val="0"/>
        <w:autoSpaceDN w:val="0"/>
        <w:adjustRightInd w:val="0"/>
        <w:jc w:val="both"/>
        <w:rPr>
          <w:rFonts w:eastAsiaTheme="minorHAnsi"/>
        </w:rPr>
      </w:pPr>
      <w:r w:rsidRPr="00992D75">
        <w:rPr>
          <w:rFonts w:eastAsiaTheme="minorHAnsi"/>
        </w:rPr>
        <w:t>Shërbime nga DUPH</w:t>
      </w:r>
      <w:r w:rsidR="00E83381" w:rsidRPr="00992D75">
        <w:rPr>
          <w:rFonts w:eastAsiaTheme="minorHAnsi"/>
        </w:rPr>
        <w:t>;</w:t>
      </w:r>
    </w:p>
    <w:p w:rsidR="00E07F02" w:rsidRPr="00992D75" w:rsidRDefault="00E07F02" w:rsidP="00C71C6E">
      <w:pPr>
        <w:pStyle w:val="ListParagraph"/>
        <w:numPr>
          <w:ilvl w:val="1"/>
          <w:numId w:val="27"/>
        </w:numPr>
        <w:autoSpaceDE w:val="0"/>
        <w:autoSpaceDN w:val="0"/>
        <w:adjustRightInd w:val="0"/>
        <w:jc w:val="both"/>
        <w:rPr>
          <w:rFonts w:eastAsiaTheme="minorHAnsi"/>
        </w:rPr>
      </w:pPr>
      <w:r w:rsidRPr="00992D75">
        <w:rPr>
          <w:rFonts w:eastAsiaTheme="minorHAnsi"/>
        </w:rPr>
        <w:t>Shërbimet nga DSHP</w:t>
      </w:r>
      <w:r w:rsidR="006115CE" w:rsidRPr="00992D75">
        <w:rPr>
          <w:rFonts w:eastAsiaTheme="minorHAnsi"/>
        </w:rPr>
        <w:t>I</w:t>
      </w:r>
      <w:r w:rsidR="00E83381" w:rsidRPr="00992D75">
        <w:rPr>
          <w:rFonts w:eastAsiaTheme="minorHAnsi"/>
        </w:rPr>
        <w:t>;</w:t>
      </w:r>
    </w:p>
    <w:p w:rsidR="006115CE" w:rsidRPr="00992D75" w:rsidRDefault="006115CE" w:rsidP="00C71C6E">
      <w:pPr>
        <w:pStyle w:val="ListParagraph"/>
        <w:numPr>
          <w:ilvl w:val="1"/>
          <w:numId w:val="27"/>
        </w:numPr>
        <w:autoSpaceDE w:val="0"/>
        <w:autoSpaceDN w:val="0"/>
        <w:adjustRightInd w:val="0"/>
        <w:jc w:val="both"/>
        <w:rPr>
          <w:rFonts w:eastAsiaTheme="minorHAnsi"/>
        </w:rPr>
      </w:pPr>
      <w:r w:rsidRPr="00992D75">
        <w:rPr>
          <w:rFonts w:eastAsiaTheme="minorHAnsi"/>
        </w:rPr>
        <w:t>Shërbimet nga DMMP</w:t>
      </w:r>
    </w:p>
    <w:p w:rsidR="00E07F02" w:rsidRPr="00992D75" w:rsidRDefault="00E83381" w:rsidP="00C71C6E">
      <w:pPr>
        <w:pStyle w:val="ListParagraph"/>
        <w:numPr>
          <w:ilvl w:val="1"/>
          <w:numId w:val="27"/>
        </w:numPr>
        <w:autoSpaceDE w:val="0"/>
        <w:autoSpaceDN w:val="0"/>
        <w:adjustRightInd w:val="0"/>
        <w:jc w:val="both"/>
        <w:rPr>
          <w:rFonts w:eastAsiaTheme="minorHAnsi"/>
        </w:rPr>
      </w:pPr>
      <w:r w:rsidRPr="00992D75">
        <w:rPr>
          <w:rFonts w:eastAsiaTheme="minorHAnsi"/>
        </w:rPr>
        <w:t>Shërbimet nga zyra e Prokurimit, dhe</w:t>
      </w:r>
    </w:p>
    <w:p w:rsidR="0069271D" w:rsidRDefault="00E07F02" w:rsidP="00C71C6E">
      <w:pPr>
        <w:pStyle w:val="ListParagraph"/>
        <w:numPr>
          <w:ilvl w:val="1"/>
          <w:numId w:val="27"/>
        </w:numPr>
        <w:autoSpaceDE w:val="0"/>
        <w:autoSpaceDN w:val="0"/>
        <w:adjustRightInd w:val="0"/>
        <w:jc w:val="both"/>
      </w:pPr>
      <w:r w:rsidRPr="00992D75">
        <w:rPr>
          <w:rFonts w:eastAsiaTheme="minorHAnsi"/>
        </w:rPr>
        <w:t>Shërbimet nga DEF</w:t>
      </w:r>
      <w:r w:rsidR="00B024A2" w:rsidRPr="00992D75">
        <w:t>;</w:t>
      </w:r>
    </w:p>
    <w:p w:rsidR="00A7539F" w:rsidRDefault="00A7539F" w:rsidP="00C71C6E">
      <w:pPr>
        <w:pStyle w:val="ListParagraph"/>
        <w:numPr>
          <w:ilvl w:val="0"/>
          <w:numId w:val="27"/>
        </w:numPr>
        <w:autoSpaceDE w:val="0"/>
        <w:autoSpaceDN w:val="0"/>
        <w:adjustRightInd w:val="0"/>
        <w:spacing w:after="60"/>
        <w:jc w:val="both"/>
      </w:pPr>
      <w:r w:rsidRPr="00992D75">
        <w:t xml:space="preserve">Dispozitat </w:t>
      </w:r>
      <w:r w:rsidR="009B0D4E">
        <w:t xml:space="preserve">e </w:t>
      </w:r>
      <w:r w:rsidRPr="00992D75">
        <w:t xml:space="preserve">paragrafit 5 </w:t>
      </w:r>
      <w:r>
        <w:t xml:space="preserve"> vlenë vetëm për borgjet e akumuluara</w:t>
      </w:r>
      <w:r w:rsidR="00C353EE">
        <w:t xml:space="preserve"> </w:t>
      </w:r>
      <w:r w:rsidR="00C353EE">
        <w:rPr>
          <w:rFonts w:eastAsiaTheme="minorHAnsi"/>
        </w:rPr>
        <w:t>në komunën e Mitrovicës</w:t>
      </w:r>
      <w:r>
        <w:t xml:space="preserve"> deri me datën 3</w:t>
      </w:r>
      <w:r w:rsidR="00C353EE">
        <w:t>0</w:t>
      </w:r>
      <w:r>
        <w:t>.06.2022.</w:t>
      </w:r>
    </w:p>
    <w:p w:rsidR="0069271D" w:rsidRPr="00824943" w:rsidRDefault="0069271D" w:rsidP="006716D4">
      <w:pPr>
        <w:pStyle w:val="ListParagraph"/>
        <w:numPr>
          <w:ilvl w:val="0"/>
          <w:numId w:val="27"/>
        </w:numPr>
        <w:autoSpaceDE w:val="0"/>
        <w:autoSpaceDN w:val="0"/>
        <w:adjustRightInd w:val="0"/>
        <w:spacing w:after="60"/>
        <w:jc w:val="both"/>
      </w:pPr>
      <w:r w:rsidRPr="00824943">
        <w:t>Dispozitat</w:t>
      </w:r>
      <w:r w:rsidR="009B0D4E" w:rsidRPr="00824943">
        <w:t xml:space="preserve"> e </w:t>
      </w:r>
      <w:r w:rsidRPr="00824943">
        <w:t xml:space="preserve"> paragrafi</w:t>
      </w:r>
      <w:r w:rsidR="00E83381" w:rsidRPr="00824943">
        <w:t>t 5 të këtij neni</w:t>
      </w:r>
      <w:r w:rsidRPr="00824943">
        <w:t xml:space="preserve"> nuk</w:t>
      </w:r>
      <w:r w:rsidR="00171947">
        <w:t xml:space="preserve"> i nënshtrohen</w:t>
      </w:r>
      <w:r w:rsidRPr="00824943">
        <w:t xml:space="preserve"> </w:t>
      </w:r>
      <w:r w:rsidR="00171947">
        <w:t>personat e</w:t>
      </w:r>
      <w:r w:rsidRPr="00824943">
        <w:t xml:space="preserve"> </w:t>
      </w:r>
      <w:r w:rsidR="00171947">
        <w:t>kategoris</w:t>
      </w:r>
      <w:r w:rsidR="00C353EE" w:rsidRPr="00824943">
        <w:t xml:space="preserve">ë </w:t>
      </w:r>
      <w:r w:rsidRPr="00824943">
        <w:t>sociale.</w:t>
      </w:r>
    </w:p>
    <w:p w:rsidR="006716D4" w:rsidRPr="006716D4" w:rsidRDefault="00AE5B8E" w:rsidP="006716D4">
      <w:pPr>
        <w:pStyle w:val="ListParagraph"/>
        <w:numPr>
          <w:ilvl w:val="0"/>
          <w:numId w:val="27"/>
        </w:numPr>
        <w:autoSpaceDE w:val="0"/>
        <w:autoSpaceDN w:val="0"/>
        <w:adjustRightInd w:val="0"/>
        <w:spacing w:after="60"/>
        <w:jc w:val="both"/>
        <w:rPr>
          <w:rFonts w:eastAsiaTheme="minorHAnsi"/>
          <w:b/>
        </w:rPr>
      </w:pPr>
      <w:r w:rsidRPr="00795E35">
        <w:rPr>
          <w:color w:val="000000" w:themeColor="text1"/>
        </w:rPr>
        <w:t>Kuvendi i Komune</w:t>
      </w:r>
      <w:r w:rsidR="00795E35" w:rsidRPr="00795E35">
        <w:rPr>
          <w:color w:val="000000" w:themeColor="text1"/>
        </w:rPr>
        <w:t xml:space="preserve">s do të vendos për </w:t>
      </w:r>
      <w:r w:rsidRPr="00795E35">
        <w:rPr>
          <w:color w:val="000000" w:themeColor="text1"/>
        </w:rPr>
        <w:t>trajtimin e mëtutjeshëm me borgjet e grumbulluara dhe m</w:t>
      </w:r>
      <w:r w:rsidR="00171947" w:rsidRPr="00795E35">
        <w:rPr>
          <w:color w:val="000000" w:themeColor="text1"/>
        </w:rPr>
        <w:t>ë</w:t>
      </w:r>
      <w:r w:rsidRPr="00795E35">
        <w:rPr>
          <w:color w:val="000000" w:themeColor="text1"/>
        </w:rPr>
        <w:t>nyr</w:t>
      </w:r>
      <w:r w:rsidR="009B0D4E" w:rsidRPr="00795E35">
        <w:rPr>
          <w:color w:val="000000" w:themeColor="text1"/>
        </w:rPr>
        <w:t>ë</w:t>
      </w:r>
      <w:r w:rsidRPr="00795E35">
        <w:rPr>
          <w:color w:val="000000" w:themeColor="text1"/>
        </w:rPr>
        <w:t>n e procedimit të tyre</w:t>
      </w:r>
      <w:r w:rsidRPr="00824943">
        <w:t>.</w:t>
      </w:r>
    </w:p>
    <w:p w:rsidR="00824943" w:rsidRPr="006716D4" w:rsidRDefault="008C0E7A" w:rsidP="006716D4">
      <w:pPr>
        <w:pStyle w:val="ListParagraph"/>
        <w:numPr>
          <w:ilvl w:val="0"/>
          <w:numId w:val="27"/>
        </w:numPr>
        <w:autoSpaceDE w:val="0"/>
        <w:autoSpaceDN w:val="0"/>
        <w:adjustRightInd w:val="0"/>
        <w:spacing w:after="60"/>
        <w:jc w:val="both"/>
        <w:rPr>
          <w:rFonts w:eastAsiaTheme="minorHAnsi"/>
          <w:b/>
        </w:rPr>
      </w:pPr>
      <w:r w:rsidRPr="006716D4">
        <w:rPr>
          <w:rFonts w:eastAsiaTheme="minorHAnsi"/>
        </w:rPr>
        <w:t>Komuna,</w:t>
      </w:r>
      <w:r w:rsidR="00940F45" w:rsidRPr="006716D4">
        <w:rPr>
          <w:rFonts w:eastAsiaTheme="minorHAnsi"/>
        </w:rPr>
        <w:t xml:space="preserve"> </w:t>
      </w:r>
      <w:r w:rsidRPr="006716D4">
        <w:rPr>
          <w:rFonts w:eastAsiaTheme="minorHAnsi"/>
        </w:rPr>
        <w:t xml:space="preserve">Operatori i kontraktuar për ofrimin e shërbimeve për menaxhimin e mbeturinave, </w:t>
      </w:r>
      <w:r w:rsidR="00BA69A0" w:rsidRPr="006716D4">
        <w:rPr>
          <w:rFonts w:eastAsiaTheme="minorHAnsi"/>
        </w:rPr>
        <w:t xml:space="preserve">raportet kontraktuale i rregullojnë sipas dispozitave </w:t>
      </w:r>
      <w:r w:rsidRPr="006716D4">
        <w:rPr>
          <w:rFonts w:eastAsiaTheme="minorHAnsi"/>
        </w:rPr>
        <w:t>ligj</w:t>
      </w:r>
      <w:r w:rsidR="00BA69A0" w:rsidRPr="006716D4">
        <w:rPr>
          <w:rFonts w:eastAsiaTheme="minorHAnsi"/>
        </w:rPr>
        <w:t>ore</w:t>
      </w:r>
      <w:r w:rsidRPr="006716D4">
        <w:rPr>
          <w:rFonts w:eastAsiaTheme="minorHAnsi"/>
        </w:rPr>
        <w:t xml:space="preserve"> në fuqi.</w:t>
      </w:r>
    </w:p>
    <w:p w:rsidR="00824943" w:rsidRDefault="00824943" w:rsidP="006716D4">
      <w:pPr>
        <w:autoSpaceDE w:val="0"/>
        <w:autoSpaceDN w:val="0"/>
        <w:adjustRightInd w:val="0"/>
        <w:spacing w:after="60"/>
        <w:jc w:val="both"/>
        <w:rPr>
          <w:rFonts w:eastAsiaTheme="minorHAnsi"/>
          <w:b/>
        </w:rPr>
      </w:pPr>
    </w:p>
    <w:p w:rsidR="00627817" w:rsidRPr="00992D75" w:rsidRDefault="00627817" w:rsidP="00627817">
      <w:pPr>
        <w:autoSpaceDE w:val="0"/>
        <w:autoSpaceDN w:val="0"/>
        <w:adjustRightInd w:val="0"/>
        <w:spacing w:after="60"/>
        <w:jc w:val="center"/>
        <w:rPr>
          <w:rFonts w:eastAsiaTheme="minorHAnsi"/>
          <w:b/>
        </w:rPr>
      </w:pPr>
      <w:r w:rsidRPr="00992D75">
        <w:rPr>
          <w:rFonts w:eastAsiaTheme="minorHAnsi"/>
          <w:b/>
        </w:rPr>
        <w:t>Detyrat dhe Përgjegjësit e Operatorëve të kontraktuar për Shërbimin e Mbeturinave</w:t>
      </w:r>
    </w:p>
    <w:p w:rsidR="00F75E3F" w:rsidRDefault="00E07F02" w:rsidP="00627817">
      <w:pPr>
        <w:spacing w:after="60"/>
        <w:jc w:val="center"/>
        <w:rPr>
          <w:b/>
        </w:rPr>
      </w:pPr>
      <w:r w:rsidRPr="00992D75">
        <w:rPr>
          <w:b/>
        </w:rPr>
        <w:t xml:space="preserve">Neni </w:t>
      </w:r>
      <w:r w:rsidR="009B0D4E">
        <w:rPr>
          <w:b/>
        </w:rPr>
        <w:t>3</w:t>
      </w:r>
      <w:r w:rsidR="00AC26B2">
        <w:rPr>
          <w:b/>
        </w:rPr>
        <w:t>1</w:t>
      </w:r>
    </w:p>
    <w:p w:rsidR="006716D4" w:rsidRDefault="006716D4" w:rsidP="00627817">
      <w:pPr>
        <w:spacing w:after="60"/>
        <w:jc w:val="center"/>
        <w:rPr>
          <w:b/>
        </w:rPr>
      </w:pPr>
    </w:p>
    <w:p w:rsidR="009C0F80" w:rsidRDefault="009C0F80" w:rsidP="00C71C6E">
      <w:pPr>
        <w:pStyle w:val="ListParagraph"/>
        <w:numPr>
          <w:ilvl w:val="0"/>
          <w:numId w:val="40"/>
        </w:numPr>
        <w:spacing w:after="60"/>
        <w:jc w:val="both"/>
      </w:pPr>
      <w:r>
        <w:t xml:space="preserve">Operatori i kontraktuar nga organi kontraktues, për ofrimin e shërbimeve për menaxhimin e mbeturinave, është i obliguar që të veproj konform obligimeve ligjore, sipas kontratës dhe ligjeve në fuqi. </w:t>
      </w:r>
    </w:p>
    <w:p w:rsidR="008D68CD" w:rsidRPr="006716D4" w:rsidRDefault="009C0F80" w:rsidP="00795E35">
      <w:pPr>
        <w:pStyle w:val="ListParagraph"/>
        <w:numPr>
          <w:ilvl w:val="0"/>
          <w:numId w:val="40"/>
        </w:numPr>
        <w:autoSpaceDE w:val="0"/>
        <w:autoSpaceDN w:val="0"/>
        <w:adjustRightInd w:val="0"/>
        <w:spacing w:after="60"/>
        <w:jc w:val="both"/>
        <w:rPr>
          <w:rFonts w:eastAsia="Times New Roman"/>
        </w:rPr>
      </w:pPr>
      <w:r>
        <w:t>Operatori i kontraktuar është i obliguar që të raportoj për çdo muaj për shërbimet kontraktuese, si dhe ta dorëzoj raportin vjetor deri në fund të muajit shkurt të vitit kalendarik, në sektorin e menaxhimit të mbeturinave</w:t>
      </w:r>
      <w:r w:rsidR="006716D4">
        <w:t>.</w:t>
      </w:r>
    </w:p>
    <w:p w:rsidR="009C0F80" w:rsidRDefault="009C0F80" w:rsidP="00627817">
      <w:pPr>
        <w:spacing w:after="60"/>
        <w:jc w:val="center"/>
        <w:rPr>
          <w:b/>
        </w:rPr>
      </w:pPr>
    </w:p>
    <w:p w:rsidR="00627817" w:rsidRPr="00992D75" w:rsidRDefault="00627817" w:rsidP="00627817">
      <w:pPr>
        <w:spacing w:after="60"/>
        <w:jc w:val="center"/>
        <w:rPr>
          <w:b/>
        </w:rPr>
      </w:pPr>
      <w:r w:rsidRPr="00992D75">
        <w:rPr>
          <w:b/>
        </w:rPr>
        <w:t>Procedura e ankesës</w:t>
      </w:r>
    </w:p>
    <w:p w:rsidR="00997B74" w:rsidRDefault="00997B74" w:rsidP="00627817">
      <w:pPr>
        <w:spacing w:after="60"/>
        <w:jc w:val="center"/>
        <w:rPr>
          <w:b/>
        </w:rPr>
      </w:pPr>
      <w:r w:rsidRPr="00992D75">
        <w:rPr>
          <w:b/>
        </w:rPr>
        <w:t xml:space="preserve">Neni </w:t>
      </w:r>
      <w:r w:rsidR="009B0D4E">
        <w:rPr>
          <w:b/>
        </w:rPr>
        <w:t>3</w:t>
      </w:r>
      <w:r w:rsidR="00AC26B2">
        <w:rPr>
          <w:b/>
        </w:rPr>
        <w:t>2</w:t>
      </w:r>
    </w:p>
    <w:p w:rsidR="006716D4" w:rsidRPr="00992D75" w:rsidRDefault="006716D4" w:rsidP="00627817">
      <w:pPr>
        <w:spacing w:after="60"/>
        <w:jc w:val="center"/>
        <w:rPr>
          <w:b/>
        </w:rPr>
      </w:pPr>
    </w:p>
    <w:p w:rsidR="00BC3ACE" w:rsidRPr="00A003DE" w:rsidRDefault="004B4F0A" w:rsidP="00C71C6E">
      <w:pPr>
        <w:pStyle w:val="ListParagraph"/>
        <w:numPr>
          <w:ilvl w:val="0"/>
          <w:numId w:val="36"/>
        </w:numPr>
        <w:spacing w:after="60"/>
        <w:jc w:val="both"/>
        <w:rPr>
          <w:rFonts w:eastAsia="Times New Roman"/>
          <w:smallCaps/>
        </w:rPr>
      </w:pPr>
      <w:r>
        <w:rPr>
          <w:rFonts w:eastAsia="Times New Roman"/>
        </w:rPr>
        <w:t>Ankesa mund të</w:t>
      </w:r>
      <w:r w:rsidR="00AB0955" w:rsidRPr="00A003DE">
        <w:rPr>
          <w:rFonts w:eastAsia="Times New Roman"/>
        </w:rPr>
        <w:t xml:space="preserve"> ushtrohet sipas </w:t>
      </w:r>
      <w:r w:rsidR="00940F45" w:rsidRPr="00A003DE">
        <w:rPr>
          <w:rFonts w:eastAsia="Times New Roman"/>
        </w:rPr>
        <w:t xml:space="preserve">procedurave dhe </w:t>
      </w:r>
      <w:r w:rsidR="00AB0955" w:rsidRPr="00A003DE">
        <w:rPr>
          <w:rFonts w:eastAsia="Times New Roman"/>
        </w:rPr>
        <w:t>afateve</w:t>
      </w:r>
      <w:r w:rsidR="000E0E85" w:rsidRPr="00A003DE">
        <w:rPr>
          <w:rFonts w:eastAsia="Times New Roman"/>
        </w:rPr>
        <w:t xml:space="preserve"> të para</w:t>
      </w:r>
      <w:r w:rsidR="00AB0955" w:rsidRPr="00A003DE">
        <w:rPr>
          <w:rFonts w:eastAsia="Times New Roman"/>
        </w:rPr>
        <w:t xml:space="preserve">para me </w:t>
      </w:r>
      <w:r w:rsidR="00F13402" w:rsidRPr="00A003DE">
        <w:rPr>
          <w:rFonts w:eastAsia="Times New Roman"/>
        </w:rPr>
        <w:t xml:space="preserve">Ligjin </w:t>
      </w:r>
      <w:r w:rsidR="000E0E85" w:rsidRPr="00A003DE">
        <w:rPr>
          <w:rFonts w:eastAsia="Times New Roman"/>
        </w:rPr>
        <w:t xml:space="preserve">për </w:t>
      </w:r>
      <w:r>
        <w:rPr>
          <w:rFonts w:eastAsia="Times New Roman"/>
        </w:rPr>
        <w:t>P</w:t>
      </w:r>
      <w:r w:rsidR="000E0E85" w:rsidRPr="00A003DE">
        <w:rPr>
          <w:rFonts w:eastAsia="Times New Roman"/>
        </w:rPr>
        <w:t xml:space="preserve">rocedurën </w:t>
      </w:r>
      <w:r>
        <w:rPr>
          <w:rFonts w:eastAsia="Times New Roman"/>
        </w:rPr>
        <w:t>e P</w:t>
      </w:r>
      <w:r w:rsidR="00F93A83">
        <w:rPr>
          <w:rFonts w:eastAsia="Times New Roman"/>
        </w:rPr>
        <w:t>ë</w:t>
      </w:r>
      <w:r>
        <w:rPr>
          <w:rFonts w:eastAsia="Times New Roman"/>
        </w:rPr>
        <w:t>rgjithshme A</w:t>
      </w:r>
      <w:r w:rsidR="000E0E85" w:rsidRPr="00A003DE">
        <w:rPr>
          <w:rFonts w:eastAsia="Times New Roman"/>
        </w:rPr>
        <w:t>dministrative</w:t>
      </w:r>
      <w:r>
        <w:rPr>
          <w:rFonts w:eastAsia="Times New Roman"/>
        </w:rPr>
        <w:t xml:space="preserve"> </w:t>
      </w:r>
      <w:r w:rsidR="007C2462" w:rsidRPr="00A003DE">
        <w:rPr>
          <w:rFonts w:eastAsia="Times New Roman"/>
        </w:rPr>
        <w:t>.</w:t>
      </w:r>
    </w:p>
    <w:p w:rsidR="00CC5FA0" w:rsidRDefault="00CC5FA0" w:rsidP="007F1618">
      <w:pPr>
        <w:spacing w:after="60"/>
        <w:rPr>
          <w:b/>
          <w:highlight w:val="yellow"/>
          <w:lang w:eastAsia="ja-JP"/>
        </w:rPr>
      </w:pPr>
    </w:p>
    <w:p w:rsidR="00AD769C" w:rsidRPr="006716D4" w:rsidRDefault="00AD769C" w:rsidP="00AD769C">
      <w:pPr>
        <w:spacing w:after="60"/>
        <w:jc w:val="center"/>
        <w:rPr>
          <w:b/>
          <w:lang w:eastAsia="ja-JP"/>
        </w:rPr>
      </w:pPr>
      <w:r w:rsidRPr="006716D4">
        <w:rPr>
          <w:b/>
          <w:lang w:eastAsia="ja-JP"/>
        </w:rPr>
        <w:t>Monitorimi i shërbimeve</w:t>
      </w:r>
    </w:p>
    <w:p w:rsidR="00AD769C" w:rsidRPr="00CB6B05" w:rsidRDefault="00AD769C" w:rsidP="00C353EE">
      <w:pPr>
        <w:spacing w:after="60"/>
        <w:jc w:val="center"/>
        <w:rPr>
          <w:b/>
          <w:highlight w:val="lightGray"/>
          <w:lang w:eastAsia="ja-JP"/>
        </w:rPr>
      </w:pPr>
      <w:r w:rsidRPr="00CB6B05">
        <w:rPr>
          <w:b/>
          <w:highlight w:val="lightGray"/>
          <w:lang w:eastAsia="ja-JP"/>
        </w:rPr>
        <w:t xml:space="preserve">Neni </w:t>
      </w:r>
      <w:r w:rsidR="009B0D4E" w:rsidRPr="00CB6B05">
        <w:rPr>
          <w:b/>
          <w:highlight w:val="lightGray"/>
          <w:lang w:eastAsia="ja-JP"/>
        </w:rPr>
        <w:t>3</w:t>
      </w:r>
      <w:r w:rsidR="00AC26B2">
        <w:rPr>
          <w:b/>
          <w:highlight w:val="lightGray"/>
          <w:lang w:eastAsia="ja-JP"/>
        </w:rPr>
        <w:t>3</w:t>
      </w:r>
    </w:p>
    <w:p w:rsidR="00AD769C" w:rsidRPr="00A55931" w:rsidRDefault="00AD769C" w:rsidP="007F1618">
      <w:pPr>
        <w:spacing w:after="60"/>
        <w:jc w:val="both"/>
        <w:rPr>
          <w:b/>
          <w:highlight w:val="yellow"/>
          <w:lang w:eastAsia="ja-JP"/>
        </w:rPr>
      </w:pPr>
    </w:p>
    <w:p w:rsidR="00AD769C" w:rsidRPr="006716D4" w:rsidRDefault="00AD769C" w:rsidP="006716D4">
      <w:pPr>
        <w:pStyle w:val="ListParagraph"/>
        <w:numPr>
          <w:ilvl w:val="0"/>
          <w:numId w:val="37"/>
        </w:numPr>
        <w:spacing w:after="60"/>
        <w:jc w:val="both"/>
        <w:rPr>
          <w:rFonts w:eastAsia="Times New Roman"/>
          <w:smallCaps/>
        </w:rPr>
      </w:pPr>
      <w:r w:rsidRPr="006716D4">
        <w:rPr>
          <w:rFonts w:eastAsia="Times New Roman"/>
        </w:rPr>
        <w:t>Komuna përmesë Drejtorisë së Mjedisit dhe Pyjeve dhe Drejtorisë së Inspeksionit monitoron në vazhdimësi ofrimin e sherbimeve nga operatori i angazhuar nga Komun</w:t>
      </w:r>
      <w:r w:rsidR="00FF227A" w:rsidRPr="006716D4">
        <w:rPr>
          <w:rFonts w:eastAsia="Times New Roman"/>
        </w:rPr>
        <w:t>a</w:t>
      </w:r>
      <w:r w:rsidRPr="006716D4">
        <w:rPr>
          <w:rFonts w:eastAsia="Times New Roman"/>
        </w:rPr>
        <w:t>.</w:t>
      </w:r>
    </w:p>
    <w:p w:rsidR="00AD769C" w:rsidRPr="006716D4" w:rsidRDefault="009C0F80" w:rsidP="006716D4">
      <w:pPr>
        <w:pStyle w:val="ListParagraph"/>
        <w:numPr>
          <w:ilvl w:val="0"/>
          <w:numId w:val="37"/>
        </w:numPr>
        <w:spacing w:after="60"/>
        <w:jc w:val="both"/>
        <w:rPr>
          <w:lang w:eastAsia="ja-JP"/>
        </w:rPr>
      </w:pPr>
      <w:r w:rsidRPr="006716D4">
        <w:rPr>
          <w:color w:val="000000" w:themeColor="text1"/>
          <w:lang w:eastAsia="ja-JP"/>
        </w:rPr>
        <w:t xml:space="preserve">Gjeneruesit e mbeturinave </w:t>
      </w:r>
      <w:r w:rsidR="00FF227A" w:rsidRPr="006716D4">
        <w:rPr>
          <w:lang w:eastAsia="ja-JP"/>
        </w:rPr>
        <w:t xml:space="preserve">(Ekonimit Familjare), </w:t>
      </w:r>
      <w:r w:rsidR="00D536B8" w:rsidRPr="006716D4">
        <w:rPr>
          <w:lang w:eastAsia="ja-JP"/>
        </w:rPr>
        <w:t xml:space="preserve">Bizneset  dhe </w:t>
      </w:r>
      <w:r w:rsidR="00FF227A" w:rsidRPr="006716D4">
        <w:rPr>
          <w:lang w:eastAsia="ja-JP"/>
        </w:rPr>
        <w:t>Institucionet</w:t>
      </w:r>
      <w:r w:rsidR="00AD769C" w:rsidRPr="006716D4">
        <w:rPr>
          <w:lang w:eastAsia="ja-JP"/>
        </w:rPr>
        <w:t xml:space="preserve"> kanë të drejtë ankese në Komunë për mungesën e sherbimeve dhe ciliësin</w:t>
      </w:r>
      <w:r w:rsidR="00C353EE" w:rsidRPr="006716D4">
        <w:rPr>
          <w:lang w:eastAsia="ja-JP"/>
        </w:rPr>
        <w:t>ë</w:t>
      </w:r>
      <w:r w:rsidR="00AD769C" w:rsidRPr="006716D4">
        <w:rPr>
          <w:lang w:eastAsia="ja-JP"/>
        </w:rPr>
        <w:t xml:space="preserve"> e sherbimeve;</w:t>
      </w:r>
    </w:p>
    <w:p w:rsidR="00AD769C" w:rsidRPr="006716D4" w:rsidRDefault="00AD769C" w:rsidP="006716D4">
      <w:pPr>
        <w:pStyle w:val="ListParagraph"/>
        <w:numPr>
          <w:ilvl w:val="0"/>
          <w:numId w:val="37"/>
        </w:numPr>
        <w:spacing w:after="60"/>
        <w:jc w:val="both"/>
        <w:rPr>
          <w:lang w:eastAsia="ja-JP"/>
        </w:rPr>
      </w:pPr>
      <w:r w:rsidRPr="006716D4">
        <w:rPr>
          <w:lang w:eastAsia="ja-JP"/>
        </w:rPr>
        <w:t>Komuna urdh</w:t>
      </w:r>
      <w:r w:rsidR="009B0D4E" w:rsidRPr="006716D4">
        <w:rPr>
          <w:lang w:eastAsia="ja-JP"/>
        </w:rPr>
        <w:t>ë</w:t>
      </w:r>
      <w:r w:rsidRPr="006716D4">
        <w:rPr>
          <w:lang w:eastAsia="ja-JP"/>
        </w:rPr>
        <w:t>ron operatorin e përzgjedhur që të ofrojë shërbime cilësore;</w:t>
      </w:r>
    </w:p>
    <w:p w:rsidR="00AD769C" w:rsidRPr="00CB6B05" w:rsidRDefault="00AD769C" w:rsidP="006716D4">
      <w:pPr>
        <w:pStyle w:val="ListParagraph"/>
        <w:numPr>
          <w:ilvl w:val="0"/>
          <w:numId w:val="37"/>
        </w:numPr>
        <w:spacing w:after="60"/>
        <w:jc w:val="both"/>
        <w:rPr>
          <w:highlight w:val="lightGray"/>
          <w:lang w:eastAsia="ja-JP"/>
        </w:rPr>
      </w:pPr>
      <w:r w:rsidRPr="006716D4">
        <w:rPr>
          <w:lang w:eastAsia="ja-JP"/>
        </w:rPr>
        <w:t>Operatori</w:t>
      </w:r>
      <w:r w:rsidR="00CB6B05" w:rsidRPr="006716D4">
        <w:rPr>
          <w:lang w:eastAsia="ja-JP"/>
        </w:rPr>
        <w:t>t</w:t>
      </w:r>
      <w:r w:rsidRPr="006716D4">
        <w:rPr>
          <w:lang w:eastAsia="ja-JP"/>
        </w:rPr>
        <w:t xml:space="preserve"> </w:t>
      </w:r>
      <w:r w:rsidR="00CB6B05" w:rsidRPr="006716D4">
        <w:rPr>
          <w:lang w:eastAsia="ja-JP"/>
        </w:rPr>
        <w:t xml:space="preserve">të </w:t>
      </w:r>
      <w:r w:rsidRPr="006716D4">
        <w:rPr>
          <w:lang w:eastAsia="ja-JP"/>
        </w:rPr>
        <w:t>angazhuar</w:t>
      </w:r>
      <w:r w:rsidR="00824943" w:rsidRPr="006716D4">
        <w:rPr>
          <w:lang w:eastAsia="ja-JP"/>
        </w:rPr>
        <w:t xml:space="preserve"> nga Komuna mund ti</w:t>
      </w:r>
      <w:r w:rsidR="00CB6B05" w:rsidRPr="006716D4">
        <w:rPr>
          <w:lang w:eastAsia="ja-JP"/>
        </w:rPr>
        <w:t xml:space="preserve"> shkëputet kontrata</w:t>
      </w:r>
      <w:r w:rsidRPr="006716D4">
        <w:rPr>
          <w:lang w:eastAsia="ja-JP"/>
        </w:rPr>
        <w:t xml:space="preserve"> në rast se nuk kryen shërbimet </w:t>
      </w:r>
      <w:r w:rsidR="00BA69A0" w:rsidRPr="006716D4">
        <w:rPr>
          <w:lang w:eastAsia="ja-JP"/>
        </w:rPr>
        <w:t>sipas marveshjës/Kontrates</w:t>
      </w:r>
      <w:r w:rsidRPr="006716D4">
        <w:rPr>
          <w:lang w:eastAsia="ja-JP"/>
        </w:rPr>
        <w:t xml:space="preserve">, </w:t>
      </w:r>
      <w:r w:rsidR="00CB6B05" w:rsidRPr="006716D4">
        <w:rPr>
          <w:lang w:eastAsia="ja-JP"/>
        </w:rPr>
        <w:t>duke u bazuar në dispoazitat e ligjeve në fuqi.</w:t>
      </w:r>
      <w:r w:rsidR="000607EE" w:rsidRPr="006716D4">
        <w:rPr>
          <w:rFonts w:eastAsia="Times New Roman"/>
          <w:color w:val="00B050"/>
        </w:rPr>
        <w:t xml:space="preserve"> </w:t>
      </w:r>
    </w:p>
    <w:p w:rsidR="000B4C70" w:rsidRPr="00EF6B6A" w:rsidRDefault="000B4C70" w:rsidP="000B4C70">
      <w:pPr>
        <w:pStyle w:val="ListParagraph"/>
        <w:spacing w:after="60"/>
        <w:jc w:val="both"/>
        <w:rPr>
          <w:highlight w:val="red"/>
          <w:lang w:eastAsia="ja-JP"/>
        </w:rPr>
      </w:pPr>
    </w:p>
    <w:p w:rsidR="00AC062B" w:rsidRPr="00992D75" w:rsidRDefault="00AC062B" w:rsidP="00627817">
      <w:pPr>
        <w:autoSpaceDE w:val="0"/>
        <w:autoSpaceDN w:val="0"/>
        <w:adjustRightInd w:val="0"/>
        <w:spacing w:after="60"/>
        <w:jc w:val="center"/>
        <w:rPr>
          <w:rFonts w:eastAsia="Times New Roman"/>
          <w:b/>
        </w:rPr>
      </w:pPr>
      <w:r w:rsidRPr="00992D75">
        <w:rPr>
          <w:rFonts w:eastAsia="Times New Roman"/>
          <w:b/>
        </w:rPr>
        <w:t>Ndalesat</w:t>
      </w:r>
    </w:p>
    <w:p w:rsidR="00AC062B" w:rsidRDefault="00AC062B" w:rsidP="00627817">
      <w:pPr>
        <w:autoSpaceDE w:val="0"/>
        <w:autoSpaceDN w:val="0"/>
        <w:adjustRightInd w:val="0"/>
        <w:spacing w:after="60"/>
        <w:jc w:val="center"/>
        <w:rPr>
          <w:rFonts w:eastAsiaTheme="minorEastAsia"/>
          <w:b/>
        </w:rPr>
      </w:pPr>
      <w:r w:rsidRPr="00992D75">
        <w:rPr>
          <w:rFonts w:eastAsiaTheme="minorEastAsia"/>
          <w:b/>
        </w:rPr>
        <w:t xml:space="preserve">Neni </w:t>
      </w:r>
      <w:r w:rsidR="009B0D4E">
        <w:rPr>
          <w:rFonts w:eastAsiaTheme="minorEastAsia"/>
          <w:b/>
        </w:rPr>
        <w:t>3</w:t>
      </w:r>
      <w:r w:rsidR="00AC26B2">
        <w:rPr>
          <w:rFonts w:eastAsiaTheme="minorEastAsia"/>
          <w:b/>
        </w:rPr>
        <w:t>4</w:t>
      </w:r>
    </w:p>
    <w:p w:rsidR="006716D4" w:rsidRPr="00992D75" w:rsidRDefault="006716D4" w:rsidP="00627817">
      <w:pPr>
        <w:autoSpaceDE w:val="0"/>
        <w:autoSpaceDN w:val="0"/>
        <w:adjustRightInd w:val="0"/>
        <w:spacing w:after="60"/>
        <w:jc w:val="center"/>
        <w:rPr>
          <w:rFonts w:eastAsiaTheme="minorEastAsia"/>
          <w:b/>
        </w:rPr>
      </w:pPr>
    </w:p>
    <w:p w:rsidR="00AC062B" w:rsidRPr="00992D75" w:rsidRDefault="00AC062B" w:rsidP="006716D4">
      <w:pPr>
        <w:pStyle w:val="Default"/>
        <w:numPr>
          <w:ilvl w:val="0"/>
          <w:numId w:val="28"/>
        </w:numPr>
        <w:spacing w:after="60"/>
        <w:ind w:left="360"/>
        <w:jc w:val="both"/>
        <w:rPr>
          <w:rFonts w:ascii="Times New Roman" w:hAnsi="Times New Roman" w:cs="Times New Roman"/>
          <w:color w:val="auto"/>
          <w:lang w:val="sq-AL"/>
        </w:rPr>
      </w:pPr>
      <w:r w:rsidRPr="00992D75">
        <w:rPr>
          <w:rFonts w:ascii="Times New Roman" w:hAnsi="Times New Roman" w:cs="Times New Roman"/>
          <w:color w:val="auto"/>
          <w:lang w:val="sq-AL"/>
        </w:rPr>
        <w:t>Hedhja e mbeturinave jashtë kontejnerëve të mbeturinave</w:t>
      </w:r>
      <w:r w:rsidR="007C2462" w:rsidRPr="00992D75">
        <w:rPr>
          <w:rFonts w:ascii="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e mbeturinave ndërtimore në rrugë, trotuare, sheshet apo mjedise publike</w:t>
      </w:r>
      <w:r w:rsidR="007C2462" w:rsidRPr="00992D75">
        <w:rPr>
          <w:rFonts w:ascii="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e mbeturinave e llojeve tjera në kontejnerë ose në pikat mbledhëse të mbeturinave, të cilat nuk ndahen ashtu siç është paraparë</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e mbeturinave në hapësirat e përbashkëta brenda dhe jashtë objekteve të banimit kolektiv (ballkonet, korridoret, tarracat e banesave etj.)</w:t>
      </w:r>
      <w:r w:rsidR="007C2462" w:rsidRPr="00992D75">
        <w:rPr>
          <w:rFonts w:ascii="Times New Roman" w:eastAsia="Times New Roman" w:hAnsi="Times New Roman" w:cs="Times New Roman"/>
          <w:lang w:val="sq-AL"/>
        </w:rPr>
        <w:t>.</w:t>
      </w:r>
      <w:r w:rsidRPr="00992D75">
        <w:rPr>
          <w:rFonts w:ascii="Times New Roman" w:eastAsia="Times New Roman" w:hAnsi="Times New Roman" w:cs="Times New Roman"/>
          <w:lang w:val="sq-AL"/>
        </w:rPr>
        <w:t xml:space="preserve"> </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e mbeturinave në rrugë, trotuare, sheshe apo në mjedise tjera publike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Përzierja dhe hedhja e mbeturinave jashtë kontejnerëve të destinuar për ndarjen e mbeturinave të riciklueshme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e mbeturinave në rrugë nga automjetet në lëvizje</w:t>
      </w:r>
      <w:r w:rsidR="007C2462" w:rsidRPr="00992D75">
        <w:rPr>
          <w:rFonts w:ascii="Times New Roman" w:eastAsia="Times New Roman" w:hAnsi="Times New Roman" w:cs="Times New Roman"/>
          <w:lang w:val="sq-AL"/>
        </w:rPr>
        <w:t>.</w:t>
      </w:r>
      <w:r w:rsidRPr="00992D75">
        <w:rPr>
          <w:rFonts w:ascii="Times New Roman" w:eastAsia="Times New Roman" w:hAnsi="Times New Roman" w:cs="Times New Roman"/>
          <w:lang w:val="sq-AL"/>
        </w:rPr>
        <w:t xml:space="preserve"> </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Hedhja dhe deponimi i mbeturinave në hapësirat publike</w:t>
      </w:r>
      <w:r w:rsidR="00863A1C" w:rsidRPr="00992D75">
        <w:rPr>
          <w:rFonts w:ascii="Times New Roman" w:eastAsia="Times New Roman" w:hAnsi="Times New Roman" w:cs="Times New Roman"/>
          <w:lang w:val="sq-AL"/>
        </w:rPr>
        <w:t xml:space="preserve"> (rrugë, parqe, dhe në vende </w:t>
      </w:r>
      <w:r w:rsidRPr="00992D75">
        <w:rPr>
          <w:rFonts w:ascii="Times New Roman" w:eastAsia="Times New Roman" w:hAnsi="Times New Roman" w:cs="Times New Roman"/>
          <w:lang w:val="sq-AL"/>
        </w:rPr>
        <w:t>tjera publike)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Ndërrimi i vendndodhjes së kontejnerëve, pikave ose vendeve të betonuara për hedhjen e mbeturinave pa autorizim të autoriteteve komunale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Djegia e mbeturinav</w:t>
      </w:r>
      <w:r w:rsidR="002A76E6" w:rsidRPr="00992D75">
        <w:rPr>
          <w:rFonts w:ascii="Times New Roman" w:eastAsia="Times New Roman" w:hAnsi="Times New Roman" w:cs="Times New Roman"/>
          <w:lang w:val="sq-AL"/>
        </w:rPr>
        <w:t xml:space="preserve">e në vende publike, kontejnerë </w:t>
      </w:r>
      <w:r w:rsidRPr="00992D75">
        <w:rPr>
          <w:rFonts w:ascii="Times New Roman" w:eastAsia="Times New Roman" w:hAnsi="Times New Roman" w:cs="Times New Roman"/>
          <w:lang w:val="sq-AL"/>
        </w:rPr>
        <w:t>ose në pikat mbledhëse ose ndarëse të mbeturinave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Shfrytëzimi i mbeturinave si ushqim për kafshët apo të ngjashme nga kontejnerët ose nga pikat mbledhëse të mbeturinave</w:t>
      </w:r>
      <w:r w:rsidR="007C2462"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Shfrytëzimi i kontejnerëve publikë nga bizneset, veprimtaritë ekonomike për llojet e mbeturinave që nuk përfshihen në përkufizimin “mbeturina komunale dhe komerciale”</w:t>
      </w:r>
      <w:r w:rsidR="00863A1C"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Gërmimi, përzierja, derdhja dhe përhapja e mbeturinave të hedhura në kontejnerë, ose në pikat mbledhëse nga personat e paautorizuar</w:t>
      </w:r>
      <w:r w:rsidR="00863A1C"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Derdhja apo rrjedhja e mbeturinave prej automjeteve gjatë transportimit për në impiantet për trajtim apo për deponim në deponi të mbeturinave</w:t>
      </w:r>
      <w:r w:rsidR="00863A1C"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 xml:space="preserve">Personat duhet të marrin masa që gjatë transportimit të mbeturinave, automjetet e tyre të kenë mbulesë adekuate, me qëllim të pengimit të derdhjes, shpërndarjes apo rrjedhjes së mbeturinave </w:t>
      </w:r>
      <w:r w:rsidRPr="00992D75">
        <w:rPr>
          <w:rFonts w:ascii="Times New Roman" w:eastAsia="Times New Roman" w:hAnsi="Times New Roman" w:cs="Times New Roman"/>
          <w:lang w:val="sq-AL"/>
        </w:rPr>
        <w:lastRenderedPageBreak/>
        <w:t>gjatë transportit me destinacion tek impiantet për trajtim apo në deponi të mbeturinave</w:t>
      </w:r>
      <w:r w:rsidR="00863A1C" w:rsidRPr="00992D75">
        <w:rPr>
          <w:rFonts w:ascii="Times New Roman" w:eastAsia="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Ndryshimi i mënyrës, metodave, teknikës dhe teknologjisë së largimit të mbeturinave në kundërshtim me kushtet e përcaktuara me kontratë apo ndonjë formë tjetër</w:t>
      </w:r>
      <w:r w:rsidR="00863A1C" w:rsidRPr="00992D75">
        <w:rPr>
          <w:rFonts w:ascii="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Mbeturinat nga pajisjet elektrike, elektronike dhe të vëllimshme nuk guxojnë të hedhen në kontejnerë të mbeturinave ose në afërsi të tyre</w:t>
      </w:r>
      <w:r w:rsidR="00863A1C" w:rsidRPr="00992D75">
        <w:rPr>
          <w:rFonts w:ascii="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Çdo ndryshim i kushteve duhet të miratohet me shkrim</w:t>
      </w:r>
      <w:r w:rsidR="002A76E6" w:rsidRPr="00992D75">
        <w:rPr>
          <w:rFonts w:ascii="Times New Roman" w:eastAsia="Times New Roman" w:hAnsi="Times New Roman" w:cs="Times New Roman"/>
          <w:lang w:val="sq-AL"/>
        </w:rPr>
        <w:t xml:space="preserve"> nga organi kompetent i komunës</w:t>
      </w:r>
      <w:r w:rsidRPr="00992D75">
        <w:rPr>
          <w:rFonts w:ascii="Times New Roman" w:eastAsia="Times New Roman" w:hAnsi="Times New Roman" w:cs="Times New Roman"/>
          <w:lang w:val="sq-AL"/>
        </w:rPr>
        <w:t>, duke marrë parasysh kushtet tekniko- higjienike dhe të mjedisit</w:t>
      </w:r>
      <w:r w:rsidR="00863A1C" w:rsidRPr="00992D75">
        <w:rPr>
          <w:rFonts w:ascii="Times New Roman" w:hAnsi="Times New Roman" w:cs="Times New Roman"/>
          <w:lang w:val="sq-AL"/>
        </w:rPr>
        <w:t>.</w:t>
      </w:r>
    </w:p>
    <w:p w:rsidR="00AC062B" w:rsidRPr="00992D75" w:rsidRDefault="00AC062B" w:rsidP="006716D4">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 xml:space="preserve">Komunat, ndërmarrjet apo kompanitë do të marrin masat me qëllim që vetëm mbeturinat që kanë qenë </w:t>
      </w:r>
      <w:r w:rsidR="007E593D" w:rsidRPr="00992D75">
        <w:rPr>
          <w:rFonts w:ascii="Times New Roman" w:eastAsia="Times New Roman" w:hAnsi="Times New Roman" w:cs="Times New Roman"/>
          <w:lang w:val="sq-AL"/>
        </w:rPr>
        <w:t>subjekt</w:t>
      </w:r>
      <w:r w:rsidRPr="00992D75">
        <w:rPr>
          <w:rFonts w:ascii="Times New Roman" w:eastAsia="Times New Roman" w:hAnsi="Times New Roman" w:cs="Times New Roman"/>
          <w:lang w:val="sq-AL"/>
        </w:rPr>
        <w:t xml:space="preserve"> i trajtimit duhet deponuar</w:t>
      </w:r>
      <w:r w:rsidR="00863A1C" w:rsidRPr="00992D75">
        <w:rPr>
          <w:rFonts w:ascii="Times New Roman" w:hAnsi="Times New Roman" w:cs="Times New Roman"/>
          <w:lang w:val="sq-AL"/>
        </w:rPr>
        <w:t>.</w:t>
      </w:r>
    </w:p>
    <w:p w:rsidR="00AC062B" w:rsidRPr="00824943" w:rsidRDefault="00AC062B" w:rsidP="006716D4">
      <w:pPr>
        <w:pStyle w:val="Default"/>
        <w:numPr>
          <w:ilvl w:val="0"/>
          <w:numId w:val="28"/>
        </w:numPr>
        <w:spacing w:after="60"/>
        <w:ind w:left="360"/>
        <w:jc w:val="both"/>
        <w:rPr>
          <w:rFonts w:ascii="Times New Roman" w:eastAsia="Times New Roman" w:hAnsi="Times New Roman" w:cs="Times New Roman"/>
          <w:color w:val="auto"/>
          <w:lang w:val="sq-AL"/>
        </w:rPr>
      </w:pPr>
      <w:r w:rsidRPr="00824943">
        <w:rPr>
          <w:rFonts w:ascii="Times New Roman" w:hAnsi="Times New Roman" w:cs="Times New Roman"/>
          <w:color w:val="auto"/>
          <w:lang w:val="sq-AL"/>
        </w:rPr>
        <w:t xml:space="preserve">Ndalohet Operatori (personi fizik ose juridik) i licencuar për menaxhimin e mbeturinave i cili përzgjidhet </w:t>
      </w:r>
      <w:r w:rsidR="007E593D" w:rsidRPr="00824943">
        <w:rPr>
          <w:rFonts w:ascii="Times New Roman" w:hAnsi="Times New Roman" w:cs="Times New Roman"/>
          <w:color w:val="auto"/>
          <w:lang w:val="sq-AL"/>
        </w:rPr>
        <w:t>nga Komuna</w:t>
      </w:r>
      <w:r w:rsidR="00A9014B" w:rsidRPr="00824943">
        <w:rPr>
          <w:rFonts w:ascii="Times New Roman" w:hAnsi="Times New Roman" w:cs="Times New Roman"/>
          <w:color w:val="auto"/>
          <w:lang w:val="sq-AL"/>
        </w:rPr>
        <w:t xml:space="preserve"> </w:t>
      </w:r>
      <w:r w:rsidR="007E593D" w:rsidRPr="00824943">
        <w:rPr>
          <w:rFonts w:ascii="Times New Roman" w:hAnsi="Times New Roman" w:cs="Times New Roman"/>
          <w:color w:val="auto"/>
          <w:lang w:val="sq-AL"/>
        </w:rPr>
        <w:t>(DMMP,</w:t>
      </w:r>
      <w:r w:rsidR="00A425BA" w:rsidRPr="00824943">
        <w:rPr>
          <w:rFonts w:ascii="Times New Roman" w:hAnsi="Times New Roman" w:cs="Times New Roman"/>
          <w:color w:val="auto"/>
          <w:lang w:val="sq-AL"/>
        </w:rPr>
        <w:t>DSHPI</w:t>
      </w:r>
      <w:r w:rsidR="00863A1C" w:rsidRPr="00824943">
        <w:rPr>
          <w:rFonts w:ascii="Times New Roman" w:hAnsi="Times New Roman" w:cs="Times New Roman"/>
          <w:noProof/>
          <w:color w:val="auto"/>
          <w:lang w:val="sq-AL"/>
        </w:rPr>
        <w:t xml:space="preserve"> dhe </w:t>
      </w:r>
      <w:r w:rsidR="00863A1C" w:rsidRPr="00824943">
        <w:rPr>
          <w:rFonts w:ascii="Times New Roman" w:hAnsi="Times New Roman" w:cs="Times New Roman"/>
          <w:color w:val="auto"/>
          <w:lang w:val="sq-AL"/>
        </w:rPr>
        <w:t>DI</w:t>
      </w:r>
      <w:r w:rsidR="007E593D" w:rsidRPr="00824943">
        <w:rPr>
          <w:rFonts w:ascii="Times New Roman" w:hAnsi="Times New Roman" w:cs="Times New Roman"/>
          <w:color w:val="auto"/>
          <w:lang w:val="sq-AL"/>
        </w:rPr>
        <w:t>)</w:t>
      </w:r>
      <w:r w:rsidR="00A9014B" w:rsidRPr="00824943">
        <w:rPr>
          <w:rFonts w:ascii="Times New Roman" w:hAnsi="Times New Roman" w:cs="Times New Roman"/>
          <w:color w:val="auto"/>
          <w:lang w:val="sq-AL"/>
        </w:rPr>
        <w:t xml:space="preserve"> </w:t>
      </w:r>
      <w:r w:rsidR="007E593D" w:rsidRPr="00824943">
        <w:rPr>
          <w:rFonts w:ascii="Times New Roman" w:hAnsi="Times New Roman" w:cs="Times New Roman"/>
          <w:color w:val="auto"/>
          <w:lang w:val="sq-AL"/>
        </w:rPr>
        <w:t>të bënë deponimin e mbeturinave në</w:t>
      </w:r>
      <w:r w:rsidRPr="00824943">
        <w:rPr>
          <w:rFonts w:ascii="Times New Roman" w:hAnsi="Times New Roman" w:cs="Times New Roman"/>
          <w:color w:val="auto"/>
          <w:lang w:val="sq-AL"/>
        </w:rPr>
        <w:t xml:space="preserve"> deponi nga komuna</w:t>
      </w:r>
      <w:r w:rsidR="00A9014B" w:rsidRPr="00824943">
        <w:rPr>
          <w:rFonts w:ascii="Times New Roman" w:hAnsi="Times New Roman" w:cs="Times New Roman"/>
          <w:color w:val="auto"/>
          <w:lang w:val="sq-AL"/>
        </w:rPr>
        <w:t>t</w:t>
      </w:r>
      <w:r w:rsidRPr="00824943">
        <w:rPr>
          <w:rFonts w:ascii="Times New Roman" w:hAnsi="Times New Roman" w:cs="Times New Roman"/>
          <w:color w:val="auto"/>
          <w:lang w:val="sq-AL"/>
        </w:rPr>
        <w:t xml:space="preserve"> </w:t>
      </w:r>
      <w:r w:rsidR="00A9014B" w:rsidRPr="00824943">
        <w:rPr>
          <w:rFonts w:ascii="Times New Roman" w:hAnsi="Times New Roman" w:cs="Times New Roman"/>
          <w:color w:val="auto"/>
          <w:lang w:val="sq-AL"/>
        </w:rPr>
        <w:t xml:space="preserve">e </w:t>
      </w:r>
      <w:r w:rsidRPr="00824943">
        <w:rPr>
          <w:rFonts w:ascii="Times New Roman" w:hAnsi="Times New Roman" w:cs="Times New Roman"/>
          <w:color w:val="auto"/>
          <w:lang w:val="sq-AL"/>
        </w:rPr>
        <w:t xml:space="preserve">tjera pa pëlqim </w:t>
      </w:r>
      <w:r w:rsidR="00A9014B" w:rsidRPr="00824943">
        <w:rPr>
          <w:rFonts w:ascii="Times New Roman" w:hAnsi="Times New Roman" w:cs="Times New Roman"/>
          <w:color w:val="auto"/>
          <w:lang w:val="sq-AL"/>
        </w:rPr>
        <w:t>të komunës</w:t>
      </w:r>
      <w:r w:rsidR="000607EE" w:rsidRPr="00824943">
        <w:rPr>
          <w:rFonts w:ascii="Times New Roman" w:hAnsi="Times New Roman" w:cs="Times New Roman"/>
          <w:color w:val="auto"/>
          <w:lang w:val="sq-AL"/>
        </w:rPr>
        <w:t xml:space="preserve"> </w:t>
      </w:r>
      <w:r w:rsidR="00824943" w:rsidRPr="00824943">
        <w:rPr>
          <w:rFonts w:ascii="Times New Roman" w:hAnsi="Times New Roman" w:cs="Times New Roman"/>
          <w:color w:val="auto"/>
          <w:lang w:val="sq-AL"/>
        </w:rPr>
        <w:t xml:space="preserve"> perveq komunes regjionale Vushtrri dhe Skendraj.</w:t>
      </w:r>
    </w:p>
    <w:p w:rsidR="00AC062B" w:rsidRPr="00992D75" w:rsidRDefault="00AC062B" w:rsidP="00C71C6E">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Komunat, ndërmarrjet apo kompanitë do të marrin masat me qëllim të zvogëlimit t</w:t>
      </w:r>
      <w:r w:rsidR="00A9014B" w:rsidRPr="00992D75">
        <w:rPr>
          <w:rFonts w:ascii="Times New Roman" w:eastAsia="Times New Roman" w:hAnsi="Times New Roman" w:cs="Times New Roman"/>
          <w:lang w:val="sq-AL"/>
        </w:rPr>
        <w:t>ë</w:t>
      </w:r>
      <w:r w:rsidRPr="00992D75">
        <w:rPr>
          <w:rFonts w:ascii="Times New Roman" w:eastAsia="Times New Roman" w:hAnsi="Times New Roman" w:cs="Times New Roman"/>
          <w:lang w:val="sq-AL"/>
        </w:rPr>
        <w:t xml:space="preserve"> </w:t>
      </w:r>
      <w:r w:rsidR="00FF3FDD" w:rsidRPr="00992D75">
        <w:rPr>
          <w:rFonts w:ascii="Times New Roman" w:hAnsi="Times New Roman" w:cs="Times New Roman"/>
          <w:lang w:val="sq-AL"/>
        </w:rPr>
        <w:t>ndotjes me përdorim të</w:t>
      </w:r>
      <w:r w:rsidR="00A9014B" w:rsidRPr="00992D75">
        <w:rPr>
          <w:rFonts w:ascii="Times New Roman" w:hAnsi="Times New Roman" w:cs="Times New Roman"/>
          <w:lang w:val="sq-AL"/>
        </w:rPr>
        <w:t xml:space="preserve"> materialeve  jo të</w:t>
      </w:r>
      <w:r w:rsidR="00AB6B61">
        <w:rPr>
          <w:rFonts w:ascii="Times New Roman" w:hAnsi="Times New Roman" w:cs="Times New Roman"/>
          <w:lang w:val="sq-AL"/>
        </w:rPr>
        <w:t xml:space="preserve"> </w:t>
      </w:r>
      <w:r w:rsidRPr="00992D75">
        <w:rPr>
          <w:rFonts w:ascii="Times New Roman" w:hAnsi="Times New Roman" w:cs="Times New Roman"/>
          <w:lang w:val="sq-AL"/>
        </w:rPr>
        <w:t>degradueshme t</w:t>
      </w:r>
      <w:r w:rsidR="00AB6B61">
        <w:rPr>
          <w:rFonts w:ascii="Times New Roman" w:hAnsi="Times New Roman" w:cs="Times New Roman"/>
          <w:lang w:val="sq-AL"/>
        </w:rPr>
        <w:t>ë</w:t>
      </w:r>
      <w:r w:rsidRPr="00992D75">
        <w:rPr>
          <w:rFonts w:ascii="Times New Roman" w:hAnsi="Times New Roman" w:cs="Times New Roman"/>
          <w:lang w:val="sq-AL"/>
        </w:rPr>
        <w:t xml:space="preserve"> cilat  kërcënojnë  ekosistemet. Ndal</w:t>
      </w:r>
      <w:r w:rsidR="00FE2CD4" w:rsidRPr="00992D75">
        <w:rPr>
          <w:rFonts w:ascii="Times New Roman" w:hAnsi="Times New Roman" w:cs="Times New Roman"/>
          <w:lang w:val="sq-AL"/>
        </w:rPr>
        <w:t xml:space="preserve">in </w:t>
      </w:r>
      <w:r w:rsidRPr="00992D75">
        <w:rPr>
          <w:rFonts w:ascii="Times New Roman" w:hAnsi="Times New Roman" w:cs="Times New Roman"/>
          <w:lang w:val="sq-AL"/>
        </w:rPr>
        <w:t xml:space="preserve"> përdorimi</w:t>
      </w:r>
      <w:r w:rsidR="00FE2CD4" w:rsidRPr="00992D75">
        <w:rPr>
          <w:rFonts w:ascii="Times New Roman" w:hAnsi="Times New Roman" w:cs="Times New Roman"/>
          <w:lang w:val="sq-AL"/>
        </w:rPr>
        <w:t>n</w:t>
      </w:r>
      <w:r w:rsidRPr="00992D75">
        <w:rPr>
          <w:rFonts w:ascii="Times New Roman" w:hAnsi="Times New Roman" w:cs="Times New Roman"/>
          <w:lang w:val="sq-AL"/>
        </w:rPr>
        <w:t xml:space="preserve"> e materialeve të paketimit jo-</w:t>
      </w:r>
      <w:r w:rsidR="00D630AB" w:rsidRPr="00992D75">
        <w:rPr>
          <w:rFonts w:ascii="Times New Roman" w:hAnsi="Times New Roman" w:cs="Times New Roman"/>
          <w:lang w:val="sq-AL"/>
        </w:rPr>
        <w:t>degradueshme dhe</w:t>
      </w:r>
      <w:r w:rsidR="00FE2CD4" w:rsidRPr="00992D75">
        <w:rPr>
          <w:rFonts w:ascii="Times New Roman" w:hAnsi="Times New Roman" w:cs="Times New Roman"/>
          <w:lang w:val="sq-AL"/>
        </w:rPr>
        <w:t xml:space="preserve"> kalim</w:t>
      </w:r>
      <w:r w:rsidRPr="00992D75">
        <w:rPr>
          <w:rFonts w:ascii="Times New Roman" w:hAnsi="Times New Roman" w:cs="Times New Roman"/>
          <w:lang w:val="sq-AL"/>
        </w:rPr>
        <w:t xml:space="preserve"> në teknologjitë e reja në mënyrë që të prodhojnë materiale më pak ndotëse bio-degradueshme</w:t>
      </w:r>
      <w:r w:rsidR="00863A1C" w:rsidRPr="00992D75">
        <w:rPr>
          <w:rFonts w:ascii="Times New Roman" w:hAnsi="Times New Roman" w:cs="Times New Roman"/>
          <w:lang w:val="sq-AL"/>
        </w:rPr>
        <w:t>.</w:t>
      </w:r>
    </w:p>
    <w:p w:rsidR="00AC062B" w:rsidRPr="00992D75" w:rsidRDefault="00AC062B" w:rsidP="00C71C6E">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Komunat, ndërmarrjet apo kompanitë do të marrin masat me qëllim që mbeturinat vijuese mos të pranohen në deponi:</w:t>
      </w:r>
    </w:p>
    <w:p w:rsidR="00AC062B" w:rsidRPr="00992D75" w:rsidRDefault="00D630AB" w:rsidP="00C71C6E">
      <w:pPr>
        <w:pStyle w:val="ListParagraph"/>
        <w:numPr>
          <w:ilvl w:val="1"/>
          <w:numId w:val="28"/>
        </w:numPr>
        <w:tabs>
          <w:tab w:val="left" w:pos="900"/>
          <w:tab w:val="left" w:pos="990"/>
        </w:tabs>
        <w:autoSpaceDE w:val="0"/>
        <w:autoSpaceDN w:val="0"/>
        <w:adjustRightInd w:val="0"/>
        <w:ind w:left="907" w:hanging="547"/>
        <w:jc w:val="both"/>
        <w:rPr>
          <w:rFonts w:eastAsia="Times New Roman"/>
        </w:rPr>
      </w:pPr>
      <w:r w:rsidRPr="00992D75">
        <w:rPr>
          <w:rFonts w:eastAsia="Times New Roman"/>
        </w:rPr>
        <w:t>M</w:t>
      </w:r>
      <w:r w:rsidR="00AC062B" w:rsidRPr="00992D75">
        <w:rPr>
          <w:rFonts w:eastAsia="Times New Roman"/>
        </w:rPr>
        <w:t>beturinat</w:t>
      </w:r>
      <w:r w:rsidRPr="00992D75">
        <w:rPr>
          <w:rFonts w:eastAsia="Times New Roman"/>
        </w:rPr>
        <w:t xml:space="preserve"> </w:t>
      </w:r>
      <w:r w:rsidR="00AC062B" w:rsidRPr="00992D75">
        <w:rPr>
          <w:rFonts w:eastAsia="Times New Roman"/>
        </w:rPr>
        <w:t>e lëngëta;</w:t>
      </w:r>
    </w:p>
    <w:p w:rsidR="00AC062B" w:rsidRPr="00992D75" w:rsidRDefault="00D630AB" w:rsidP="00C71C6E">
      <w:pPr>
        <w:pStyle w:val="ListParagraph"/>
        <w:numPr>
          <w:ilvl w:val="1"/>
          <w:numId w:val="28"/>
        </w:numPr>
        <w:tabs>
          <w:tab w:val="left" w:pos="900"/>
          <w:tab w:val="left" w:pos="990"/>
        </w:tabs>
        <w:autoSpaceDE w:val="0"/>
        <w:autoSpaceDN w:val="0"/>
        <w:adjustRightInd w:val="0"/>
        <w:ind w:left="907" w:hanging="547"/>
        <w:jc w:val="both"/>
        <w:rPr>
          <w:rFonts w:eastAsia="Times New Roman"/>
        </w:rPr>
      </w:pPr>
      <w:r w:rsidRPr="00992D75">
        <w:rPr>
          <w:rFonts w:eastAsia="Times New Roman"/>
        </w:rPr>
        <w:t>M</w:t>
      </w:r>
      <w:r w:rsidR="00AC062B" w:rsidRPr="00992D75">
        <w:rPr>
          <w:rFonts w:eastAsia="Times New Roman"/>
        </w:rPr>
        <w:t>beturinat të cilat, në kushte të deponive, janë eksplozive, gërryese, oksiduese, shumë të ndezshme apo të ndezshme;</w:t>
      </w:r>
    </w:p>
    <w:p w:rsidR="00AC062B" w:rsidRPr="00992D75" w:rsidRDefault="00D630AB" w:rsidP="00C71C6E">
      <w:pPr>
        <w:pStyle w:val="ListParagraph"/>
        <w:numPr>
          <w:ilvl w:val="1"/>
          <w:numId w:val="28"/>
        </w:numPr>
        <w:tabs>
          <w:tab w:val="left" w:pos="900"/>
          <w:tab w:val="left" w:pos="990"/>
        </w:tabs>
        <w:autoSpaceDE w:val="0"/>
        <w:autoSpaceDN w:val="0"/>
        <w:adjustRightInd w:val="0"/>
        <w:ind w:left="907" w:hanging="547"/>
        <w:jc w:val="both"/>
        <w:rPr>
          <w:rFonts w:eastAsia="Times New Roman"/>
        </w:rPr>
      </w:pPr>
      <w:r w:rsidRPr="00992D75">
        <w:rPr>
          <w:rFonts w:eastAsia="Times New Roman"/>
        </w:rPr>
        <w:t>M</w:t>
      </w:r>
      <w:r w:rsidR="00AC062B" w:rsidRPr="00992D75">
        <w:rPr>
          <w:rFonts w:eastAsia="Times New Roman"/>
        </w:rPr>
        <w:t>beturinat spitalore dhe mbeturinat e tjera klinike që rrjedhin nga institucionet mjekësore dhe veterinare, të cilat janë infektuese;</w:t>
      </w:r>
    </w:p>
    <w:p w:rsidR="00AC062B" w:rsidRPr="00992D75" w:rsidRDefault="00D630AB" w:rsidP="00C71C6E">
      <w:pPr>
        <w:pStyle w:val="ListParagraph"/>
        <w:numPr>
          <w:ilvl w:val="1"/>
          <w:numId w:val="28"/>
        </w:numPr>
        <w:tabs>
          <w:tab w:val="left" w:pos="900"/>
          <w:tab w:val="left" w:pos="990"/>
        </w:tabs>
        <w:autoSpaceDE w:val="0"/>
        <w:autoSpaceDN w:val="0"/>
        <w:adjustRightInd w:val="0"/>
        <w:ind w:left="907" w:hanging="547"/>
        <w:jc w:val="both"/>
        <w:rPr>
          <w:rFonts w:eastAsia="Times New Roman"/>
        </w:rPr>
      </w:pPr>
      <w:r w:rsidRPr="00992D75">
        <w:rPr>
          <w:rFonts w:eastAsia="Times New Roman"/>
        </w:rPr>
        <w:t>T</w:t>
      </w:r>
      <w:r w:rsidR="00AC062B" w:rsidRPr="00992D75">
        <w:rPr>
          <w:rFonts w:eastAsia="Times New Roman"/>
        </w:rPr>
        <w:t>ë gjitha gomat e përdorura prej dy vjet, duke përjashtuar gomat e përdorura si material inxhinierie, dhe gome e copëtuara të përdorura pesë vjet duke përjashtuar në të dy shembujt gomat e biçikletave dhe gomat me diametër të ja</w:t>
      </w:r>
      <w:r w:rsidR="00E50C7B" w:rsidRPr="00992D75">
        <w:rPr>
          <w:rFonts w:eastAsia="Times New Roman"/>
        </w:rPr>
        <w:t>shtëm mbi 1</w:t>
      </w:r>
      <w:r w:rsidR="00AC062B" w:rsidRPr="00992D75">
        <w:rPr>
          <w:rFonts w:eastAsia="Times New Roman"/>
        </w:rPr>
        <w:t>400 mm;</w:t>
      </w:r>
    </w:p>
    <w:p w:rsidR="00AC062B" w:rsidRPr="00992D75" w:rsidRDefault="00E50C7B" w:rsidP="00C71C6E">
      <w:pPr>
        <w:pStyle w:val="Default"/>
        <w:numPr>
          <w:ilvl w:val="1"/>
          <w:numId w:val="28"/>
        </w:numPr>
        <w:tabs>
          <w:tab w:val="left" w:pos="900"/>
        </w:tabs>
        <w:ind w:left="907" w:hanging="547"/>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Ç</w:t>
      </w:r>
      <w:r w:rsidR="00AC062B" w:rsidRPr="00992D75">
        <w:rPr>
          <w:rFonts w:ascii="Times New Roman" w:eastAsia="Times New Roman" w:hAnsi="Times New Roman" w:cs="Times New Roman"/>
          <w:lang w:val="sq-AL"/>
        </w:rPr>
        <w:t xml:space="preserve">do lloj tjetër i mbeturinave të cilat nuk plotësojnë kriteret e pranimit të përcaktuar në këtë </w:t>
      </w:r>
      <w:r w:rsidR="008D7335" w:rsidRPr="00992D75">
        <w:rPr>
          <w:rFonts w:ascii="Times New Roman" w:eastAsia="Times New Roman" w:hAnsi="Times New Roman" w:cs="Times New Roman"/>
          <w:lang w:val="sq-AL"/>
        </w:rPr>
        <w:t>Rregullore</w:t>
      </w:r>
      <w:r w:rsidR="00AC062B" w:rsidRPr="00992D75">
        <w:rPr>
          <w:rFonts w:ascii="Times New Roman" w:eastAsia="Times New Roman" w:hAnsi="Times New Roman" w:cs="Times New Roman"/>
          <w:lang w:val="sq-AL"/>
        </w:rPr>
        <w:t>;</w:t>
      </w:r>
    </w:p>
    <w:p w:rsidR="00AC062B" w:rsidRPr="00992D75" w:rsidRDefault="0012231D" w:rsidP="00C71C6E">
      <w:pPr>
        <w:pStyle w:val="Default"/>
        <w:numPr>
          <w:ilvl w:val="1"/>
          <w:numId w:val="28"/>
        </w:numPr>
        <w:tabs>
          <w:tab w:val="left" w:pos="900"/>
        </w:tabs>
        <w:ind w:left="907" w:hanging="547"/>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 xml:space="preserve"> </w:t>
      </w:r>
      <w:r w:rsidR="00AC062B" w:rsidRPr="00992D75">
        <w:rPr>
          <w:rFonts w:ascii="Times New Roman" w:eastAsia="Times New Roman" w:hAnsi="Times New Roman" w:cs="Times New Roman"/>
          <w:lang w:val="sq-AL"/>
        </w:rPr>
        <w:t>Hollimi i përzierjes së mbeturinave vetëm me qëllim të arritjes së kritereve të pranimit të mbeturinave është e ndaluar</w:t>
      </w:r>
      <w:r w:rsidR="00B024A2" w:rsidRPr="00992D75">
        <w:rPr>
          <w:rFonts w:ascii="Times New Roman" w:hAnsi="Times New Roman" w:cs="Times New Roman"/>
          <w:lang w:val="sq-AL"/>
        </w:rPr>
        <w:t>;</w:t>
      </w:r>
    </w:p>
    <w:p w:rsidR="00AC062B" w:rsidRPr="00992D75" w:rsidRDefault="00AC062B" w:rsidP="00C71C6E">
      <w:pPr>
        <w:pStyle w:val="Default"/>
        <w:numPr>
          <w:ilvl w:val="0"/>
          <w:numId w:val="28"/>
        </w:numPr>
        <w:spacing w:after="60"/>
        <w:ind w:left="360"/>
        <w:jc w:val="both"/>
        <w:rPr>
          <w:rFonts w:ascii="Times New Roman" w:eastAsia="Times New Roman" w:hAnsi="Times New Roman" w:cs="Times New Roman"/>
          <w:lang w:val="sq-AL"/>
        </w:rPr>
      </w:pPr>
      <w:r w:rsidRPr="00992D75">
        <w:rPr>
          <w:rFonts w:ascii="Times New Roman" w:eastAsia="Times New Roman" w:hAnsi="Times New Roman" w:cs="Times New Roman"/>
          <w:lang w:val="sq-AL"/>
        </w:rPr>
        <w:t>Ndërmarrjet apo kompanitë duhet të marrin masa me qëllim që para pranimit të mbeturinave në vend që lloji i mbet</w:t>
      </w:r>
      <w:r w:rsidR="00E50C7B" w:rsidRPr="00992D75">
        <w:rPr>
          <w:rFonts w:ascii="Times New Roman" w:eastAsia="Times New Roman" w:hAnsi="Times New Roman" w:cs="Times New Roman"/>
          <w:lang w:val="sq-AL"/>
        </w:rPr>
        <w:t xml:space="preserve">urinave të mbetet i pandryshuar, </w:t>
      </w:r>
      <w:r w:rsidRPr="00992D75">
        <w:rPr>
          <w:rFonts w:ascii="Times New Roman" w:eastAsia="Times New Roman" w:hAnsi="Times New Roman" w:cs="Times New Roman"/>
          <w:lang w:val="sq-AL"/>
        </w:rPr>
        <w:t>sipas deklarimit paraprak.</w:t>
      </w:r>
    </w:p>
    <w:p w:rsidR="00A55931" w:rsidRPr="006716D4" w:rsidRDefault="00AC062B" w:rsidP="00795E35">
      <w:pPr>
        <w:pStyle w:val="Default"/>
        <w:numPr>
          <w:ilvl w:val="0"/>
          <w:numId w:val="28"/>
        </w:numPr>
        <w:spacing w:after="60"/>
        <w:ind w:left="360"/>
        <w:jc w:val="both"/>
        <w:rPr>
          <w:rFonts w:ascii="Times New Roman" w:eastAsia="Times New Roman" w:hAnsi="Times New Roman" w:cs="Times New Roman"/>
          <w:lang w:val="sq-AL"/>
        </w:rPr>
      </w:pPr>
      <w:r w:rsidRPr="006716D4">
        <w:rPr>
          <w:rFonts w:ascii="Times New Roman" w:eastAsia="Times New Roman" w:hAnsi="Times New Roman" w:cs="Times New Roman"/>
          <w:lang w:val="sq-AL"/>
        </w:rPr>
        <w:t>Pron</w:t>
      </w:r>
      <w:r w:rsidR="00E50C7B" w:rsidRPr="006716D4">
        <w:rPr>
          <w:rFonts w:ascii="Times New Roman" w:eastAsia="Times New Roman" w:hAnsi="Times New Roman" w:cs="Times New Roman"/>
          <w:lang w:val="sq-AL"/>
        </w:rPr>
        <w:t>ari apo operuesi mund të tregoj</w:t>
      </w:r>
      <w:r w:rsidRPr="006716D4">
        <w:rPr>
          <w:rFonts w:ascii="Times New Roman" w:eastAsia="Times New Roman" w:hAnsi="Times New Roman" w:cs="Times New Roman"/>
          <w:lang w:val="sq-AL"/>
        </w:rPr>
        <w:t xml:space="preserve"> nëpërmjet dokumentacionit të përshtatshëm, se mbeturinat në fjalë mund të pranohen në vendndodhje sipas kushteve dhe kritereve të caktuara në leje (autorizim), dhe se i plotëson kri</w:t>
      </w:r>
      <w:r w:rsidR="00B024A2" w:rsidRPr="006716D4">
        <w:rPr>
          <w:rFonts w:ascii="Times New Roman" w:eastAsia="Times New Roman" w:hAnsi="Times New Roman" w:cs="Times New Roman"/>
          <w:lang w:val="sq-AL"/>
        </w:rPr>
        <w:t>teret e pranimit të mbeturinave.</w:t>
      </w:r>
      <w:r w:rsidRPr="006716D4">
        <w:rPr>
          <w:rFonts w:ascii="Times New Roman" w:eastAsia="Times New Roman" w:hAnsi="Times New Roman" w:cs="Times New Roman"/>
          <w:lang w:val="sq-AL"/>
        </w:rPr>
        <w:t xml:space="preserve"> </w:t>
      </w:r>
    </w:p>
    <w:p w:rsidR="00AC062B" w:rsidRPr="00992D75" w:rsidRDefault="00AC062B" w:rsidP="00740E0D">
      <w:pPr>
        <w:spacing w:after="60"/>
        <w:jc w:val="both"/>
        <w:rPr>
          <w:b/>
          <w:lang w:eastAsia="ja-JP"/>
        </w:rPr>
      </w:pPr>
    </w:p>
    <w:p w:rsidR="00741751" w:rsidRPr="00992D75" w:rsidRDefault="008275C3" w:rsidP="00741751">
      <w:pPr>
        <w:autoSpaceDE w:val="0"/>
        <w:autoSpaceDN w:val="0"/>
        <w:adjustRightInd w:val="0"/>
        <w:spacing w:after="60"/>
        <w:jc w:val="center"/>
        <w:rPr>
          <w:b/>
        </w:rPr>
      </w:pPr>
      <w:r>
        <w:rPr>
          <w:b/>
        </w:rPr>
        <w:t xml:space="preserve">III </w:t>
      </w:r>
      <w:r w:rsidRPr="00992D75">
        <w:rPr>
          <w:b/>
        </w:rPr>
        <w:t>DISPOZITAT NDËSHKIMORE</w:t>
      </w:r>
    </w:p>
    <w:p w:rsidR="00997B74" w:rsidRDefault="00997B74" w:rsidP="004359DA">
      <w:pPr>
        <w:spacing w:after="60"/>
        <w:jc w:val="center"/>
        <w:rPr>
          <w:b/>
          <w:lang w:eastAsia="ja-JP"/>
        </w:rPr>
      </w:pPr>
      <w:r w:rsidRPr="00992D75">
        <w:rPr>
          <w:b/>
          <w:lang w:eastAsia="ja-JP"/>
        </w:rPr>
        <w:t xml:space="preserve">Neni </w:t>
      </w:r>
      <w:r w:rsidR="002C482D">
        <w:rPr>
          <w:b/>
          <w:lang w:eastAsia="ja-JP"/>
        </w:rPr>
        <w:t>3</w:t>
      </w:r>
      <w:r w:rsidR="00AC26B2">
        <w:rPr>
          <w:b/>
          <w:lang w:eastAsia="ja-JP"/>
        </w:rPr>
        <w:t>5</w:t>
      </w:r>
    </w:p>
    <w:p w:rsidR="006716D4" w:rsidRPr="00992D75" w:rsidRDefault="006716D4" w:rsidP="004359DA">
      <w:pPr>
        <w:spacing w:after="60"/>
        <w:jc w:val="center"/>
        <w:rPr>
          <w:b/>
          <w:lang w:eastAsia="ja-JP"/>
        </w:rPr>
      </w:pPr>
    </w:p>
    <w:p w:rsidR="00CC5FA0" w:rsidRDefault="00997B74" w:rsidP="00B76817">
      <w:pPr>
        <w:spacing w:after="60"/>
        <w:jc w:val="both"/>
        <w:rPr>
          <w:rFonts w:eastAsia="Times New Roman"/>
        </w:rPr>
      </w:pPr>
      <w:r w:rsidRPr="00992D75">
        <w:rPr>
          <w:rFonts w:eastAsia="Times New Roman"/>
        </w:rPr>
        <w:t>Çdo person juridik apo fizik i cili shkel dispozitat e ne</w:t>
      </w:r>
      <w:r w:rsidR="0077158F" w:rsidRPr="00992D75">
        <w:rPr>
          <w:rFonts w:eastAsia="Times New Roman"/>
        </w:rPr>
        <w:t xml:space="preserve">neve të kësaj </w:t>
      </w:r>
      <w:r w:rsidR="008D7335" w:rsidRPr="00992D75">
        <w:rPr>
          <w:rFonts w:eastAsia="Times New Roman"/>
        </w:rPr>
        <w:t>Rregullore</w:t>
      </w:r>
      <w:r w:rsidR="0077158F" w:rsidRPr="00992D75">
        <w:rPr>
          <w:rFonts w:eastAsia="Times New Roman"/>
        </w:rPr>
        <w:t>je do të</w:t>
      </w:r>
      <w:r w:rsidRPr="00992D75">
        <w:rPr>
          <w:rFonts w:eastAsia="Times New Roman"/>
        </w:rPr>
        <w:t xml:space="preserve"> shkaktoj kundërvajtje dhe do të ndëshkohet sipas Ligjit për Mbeturina, Ligji për Mbrojtjen e Mjedisit </w:t>
      </w:r>
      <w:r w:rsidR="00F93A83">
        <w:rPr>
          <w:bCs/>
        </w:rPr>
        <w:t>Nr.</w:t>
      </w:r>
      <w:r w:rsidR="00F93A83" w:rsidRPr="00992D75">
        <w:rPr>
          <w:bCs/>
        </w:rPr>
        <w:t>03-L</w:t>
      </w:r>
      <w:r w:rsidR="00F93A83">
        <w:rPr>
          <w:bCs/>
        </w:rPr>
        <w:t>-</w:t>
      </w:r>
      <w:r w:rsidR="00F93A83" w:rsidRPr="00992D75">
        <w:rPr>
          <w:bCs/>
        </w:rPr>
        <w:t>025</w:t>
      </w:r>
      <w:r w:rsidRPr="00992D75">
        <w:rPr>
          <w:rFonts w:eastAsia="Times New Roman"/>
        </w:rPr>
        <w:t xml:space="preserve"> dhe  </w:t>
      </w:r>
      <w:r w:rsidR="0010440A">
        <w:rPr>
          <w:rFonts w:eastAsia="Times New Roman"/>
        </w:rPr>
        <w:t>Akteve tjera nënligjre.</w:t>
      </w:r>
    </w:p>
    <w:p w:rsidR="00AE5B8E" w:rsidRPr="00AE5B8E" w:rsidRDefault="00AE5B8E" w:rsidP="00AE5B8E">
      <w:pPr>
        <w:jc w:val="both"/>
        <w:rPr>
          <w:rFonts w:eastAsia="Times New Roman"/>
        </w:rPr>
      </w:pPr>
    </w:p>
    <w:p w:rsidR="0065325F" w:rsidRPr="00992D75" w:rsidRDefault="008275C3" w:rsidP="006B784D">
      <w:pPr>
        <w:spacing w:after="60"/>
        <w:jc w:val="center"/>
        <w:rPr>
          <w:rFonts w:eastAsia="Times New Roman"/>
          <w:b/>
        </w:rPr>
      </w:pPr>
      <w:r>
        <w:rPr>
          <w:rFonts w:eastAsia="Times New Roman"/>
          <w:b/>
        </w:rPr>
        <w:t xml:space="preserve">IV </w:t>
      </w:r>
      <w:r w:rsidR="004E59ED" w:rsidRPr="00992D75">
        <w:rPr>
          <w:rFonts w:eastAsia="Times New Roman"/>
          <w:b/>
        </w:rPr>
        <w:t>D</w:t>
      </w:r>
      <w:r w:rsidR="00997B74" w:rsidRPr="00992D75">
        <w:rPr>
          <w:rFonts w:eastAsia="Times New Roman"/>
          <w:b/>
        </w:rPr>
        <w:t>ISPOZITA</w:t>
      </w:r>
      <w:r w:rsidR="007A0419">
        <w:rPr>
          <w:rFonts w:eastAsia="Times New Roman"/>
          <w:b/>
        </w:rPr>
        <w:t>T</w:t>
      </w:r>
      <w:r w:rsidR="00997B74" w:rsidRPr="00992D75">
        <w:rPr>
          <w:rFonts w:eastAsia="Times New Roman"/>
          <w:b/>
        </w:rPr>
        <w:t xml:space="preserve"> KALIMTARE DHE TË FUNDIT</w:t>
      </w:r>
    </w:p>
    <w:p w:rsidR="00997B74" w:rsidRDefault="008A1698" w:rsidP="00AB6B61">
      <w:pPr>
        <w:pStyle w:val="Default"/>
        <w:spacing w:after="60"/>
        <w:ind w:right="36"/>
        <w:jc w:val="center"/>
        <w:rPr>
          <w:rFonts w:ascii="Times New Roman" w:hAnsi="Times New Roman" w:cs="Times New Roman"/>
          <w:b/>
          <w:bCs/>
          <w:color w:val="auto"/>
          <w:lang w:val="sq-AL"/>
        </w:rPr>
      </w:pPr>
      <w:r w:rsidRPr="00992D75">
        <w:rPr>
          <w:rFonts w:ascii="Times New Roman" w:hAnsi="Times New Roman" w:cs="Times New Roman"/>
          <w:b/>
          <w:bCs/>
          <w:color w:val="auto"/>
          <w:lang w:val="sq-AL"/>
        </w:rPr>
        <w:t xml:space="preserve">Neni </w:t>
      </w:r>
      <w:r w:rsidR="00B76817">
        <w:rPr>
          <w:rFonts w:ascii="Times New Roman" w:hAnsi="Times New Roman" w:cs="Times New Roman"/>
          <w:b/>
          <w:bCs/>
          <w:color w:val="auto"/>
          <w:lang w:val="sq-AL"/>
        </w:rPr>
        <w:t>3</w:t>
      </w:r>
      <w:r w:rsidR="00AC26B2">
        <w:rPr>
          <w:rFonts w:ascii="Times New Roman" w:hAnsi="Times New Roman" w:cs="Times New Roman"/>
          <w:b/>
          <w:bCs/>
          <w:color w:val="auto"/>
          <w:lang w:val="sq-AL"/>
        </w:rPr>
        <w:t>6</w:t>
      </w:r>
    </w:p>
    <w:p w:rsidR="00021B6E" w:rsidRPr="00B76817" w:rsidRDefault="00021B6E" w:rsidP="00B76817">
      <w:pPr>
        <w:pStyle w:val="Default"/>
        <w:spacing w:after="60"/>
        <w:ind w:right="36"/>
        <w:jc w:val="both"/>
        <w:rPr>
          <w:color w:val="auto"/>
        </w:rPr>
      </w:pPr>
      <w:r w:rsidRPr="00B76817">
        <w:rPr>
          <w:color w:val="auto"/>
        </w:rPr>
        <w:lastRenderedPageBreak/>
        <w:t xml:space="preserve">Çdo person fizik apo juridik i cili shkel dispozitat e neneve të kësaj Rregulloreje do të shkaktoj kundërvajtje dhe do të ndëshkohet sipas neneve 71, 72, dhe 73 të Ligjit për Mbeturina 04/L-060, Ligjit për Mbrojtjen e Mjedisit 2009/ 03-L025, </w:t>
      </w:r>
      <w:r w:rsidR="00824943" w:rsidRPr="00B76817">
        <w:rPr>
          <w:color w:val="auto"/>
        </w:rPr>
        <w:t>dhe akteve tjera nenligjore .</w:t>
      </w:r>
    </w:p>
    <w:p w:rsidR="00021B6E" w:rsidRPr="00B76817" w:rsidRDefault="00021B6E" w:rsidP="00B76817">
      <w:pPr>
        <w:pStyle w:val="Default"/>
        <w:numPr>
          <w:ilvl w:val="0"/>
          <w:numId w:val="48"/>
        </w:numPr>
        <w:spacing w:after="60"/>
        <w:ind w:right="36"/>
        <w:jc w:val="both"/>
        <w:rPr>
          <w:color w:val="auto"/>
        </w:rPr>
      </w:pPr>
      <w:r w:rsidRPr="00B76817">
        <w:rPr>
          <w:color w:val="auto"/>
        </w:rPr>
        <w:t xml:space="preserve">Ndaj gjeneruesit te mbeturinave i cili nuk e bën pagesën e taksës për mbeturina dhe i cili nuk i përmbahet rregullores, do të iniciohet procedurë ligjore përmbaruese sipas ligjeve në fuqi, ne gjykatën kompetente. </w:t>
      </w:r>
    </w:p>
    <w:p w:rsidR="00021B6E" w:rsidRPr="00B76817" w:rsidRDefault="00021B6E" w:rsidP="00B76817">
      <w:pPr>
        <w:pStyle w:val="Default"/>
        <w:numPr>
          <w:ilvl w:val="0"/>
          <w:numId w:val="48"/>
        </w:numPr>
        <w:spacing w:after="60"/>
        <w:ind w:right="36"/>
        <w:jc w:val="both"/>
        <w:rPr>
          <w:color w:val="auto"/>
        </w:rPr>
      </w:pPr>
      <w:r w:rsidRPr="00B76817">
        <w:rPr>
          <w:color w:val="auto"/>
        </w:rPr>
        <w:t>Për shkelësit e dispozitave të kësaj Rregulloreje, për veprimet e ndaluara sipas nenit 35, inspektori i mjedisit, inspektori komunal, zyrtari policor, shqiptojnë gjobë mandatore sipas udhëzimit administrativ 14/2015, vendimit komunal apo gjobat tjera të përcaktuara sipas Ligjit për Mbeturina (nenet 70-75).</w:t>
      </w:r>
    </w:p>
    <w:p w:rsidR="00021B6E" w:rsidRPr="00B76817" w:rsidRDefault="00021B6E" w:rsidP="00B76817">
      <w:pPr>
        <w:pStyle w:val="Default"/>
        <w:numPr>
          <w:ilvl w:val="0"/>
          <w:numId w:val="48"/>
        </w:numPr>
        <w:spacing w:after="60"/>
        <w:ind w:right="36"/>
        <w:jc w:val="both"/>
        <w:rPr>
          <w:color w:val="auto"/>
        </w:rPr>
      </w:pPr>
      <w:r w:rsidRPr="00B76817">
        <w:rPr>
          <w:color w:val="auto"/>
        </w:rPr>
        <w:t xml:space="preserve">Shumat e gjobave të cilat i shqipton inspektori i mjedisit janë të përcaktuara me akt nënligjor të ministrit të Ministrisë së Mjedisit dhe Planifikimit Hapësinor. </w:t>
      </w:r>
    </w:p>
    <w:p w:rsidR="00B76817" w:rsidRDefault="00021B6E" w:rsidP="00B76817">
      <w:pPr>
        <w:pStyle w:val="Default"/>
        <w:numPr>
          <w:ilvl w:val="4"/>
          <w:numId w:val="48"/>
        </w:numPr>
        <w:spacing w:after="60"/>
        <w:ind w:right="36"/>
        <w:jc w:val="both"/>
        <w:rPr>
          <w:color w:val="auto"/>
        </w:rPr>
      </w:pPr>
      <w:r w:rsidRPr="00B76817">
        <w:rPr>
          <w:color w:val="auto"/>
        </w:rPr>
        <w:t>kundër vendimit të inspektorit të mjedisit mund të parashtrohet ankesa në pajtim me Ligjin p</w:t>
      </w:r>
      <w:r w:rsidR="00B76817">
        <w:rPr>
          <w:color w:val="auto"/>
        </w:rPr>
        <w:t>ër procedurën Administrative.</w:t>
      </w:r>
    </w:p>
    <w:p w:rsidR="00021B6E" w:rsidRPr="00B76817" w:rsidRDefault="00021B6E" w:rsidP="00B76817">
      <w:pPr>
        <w:pStyle w:val="Default"/>
        <w:numPr>
          <w:ilvl w:val="0"/>
          <w:numId w:val="48"/>
        </w:numPr>
        <w:spacing w:after="60"/>
        <w:ind w:right="36"/>
        <w:jc w:val="both"/>
        <w:rPr>
          <w:color w:val="auto"/>
        </w:rPr>
      </w:pPr>
      <w:r w:rsidRPr="00B76817">
        <w:rPr>
          <w:color w:val="auto"/>
        </w:rPr>
        <w:t xml:space="preserve">Për zbatimin e kësaj Rregulloreje kujdesen: Kryetari i Komunës, Drejtoria </w:t>
      </w:r>
      <w:r w:rsidR="00C57B67" w:rsidRPr="00B76817">
        <w:rPr>
          <w:color w:val="auto"/>
        </w:rPr>
        <w:t>Mb</w:t>
      </w:r>
      <w:r w:rsidRPr="00B76817">
        <w:rPr>
          <w:color w:val="auto"/>
        </w:rPr>
        <w:t>rojtjes së</w:t>
      </w:r>
      <w:r w:rsidR="00C57B67" w:rsidRPr="00B76817">
        <w:rPr>
          <w:color w:val="auto"/>
        </w:rPr>
        <w:t xml:space="preserve"> Mjedisit dhe Pyjeve ,Drejtoria e Inspekcionit dhe Drejtoria e </w:t>
      </w:r>
      <w:r w:rsidRPr="00B76817">
        <w:rPr>
          <w:color w:val="auto"/>
        </w:rPr>
        <w:t>Shërbimeve Publike,</w:t>
      </w:r>
      <w:r w:rsidR="00B76817">
        <w:rPr>
          <w:color w:val="auto"/>
        </w:rPr>
        <w:t xml:space="preserve">Drejtoria e per Urbanizem dhe </w:t>
      </w:r>
      <w:r w:rsidR="006716D4">
        <w:rPr>
          <w:color w:val="auto"/>
        </w:rPr>
        <w:t>P</w:t>
      </w:r>
      <w:r w:rsidR="00B76817">
        <w:rPr>
          <w:color w:val="auto"/>
        </w:rPr>
        <w:t xml:space="preserve">lanifikim </w:t>
      </w:r>
      <w:r w:rsidR="006716D4">
        <w:rPr>
          <w:color w:val="auto"/>
        </w:rPr>
        <w:t>H</w:t>
      </w:r>
      <w:r w:rsidR="00B76817">
        <w:rPr>
          <w:color w:val="auto"/>
        </w:rPr>
        <w:t>apsinor</w:t>
      </w:r>
      <w:r w:rsidRPr="00B76817">
        <w:rPr>
          <w:color w:val="auto"/>
        </w:rPr>
        <w:t xml:space="preserve"> dhe njësitë përkatëse të Administratës komunale.</w:t>
      </w:r>
    </w:p>
    <w:p w:rsidR="000300A3" w:rsidRPr="00B76817" w:rsidRDefault="000300A3" w:rsidP="00B76817">
      <w:pPr>
        <w:pStyle w:val="Default"/>
        <w:spacing w:after="60"/>
        <w:ind w:left="360" w:right="36"/>
        <w:jc w:val="center"/>
        <w:rPr>
          <w:rFonts w:ascii="Times New Roman" w:hAnsi="Times New Roman" w:cs="Times New Roman"/>
          <w:b/>
          <w:bCs/>
          <w:color w:val="auto"/>
          <w:lang w:val="sq-AL"/>
        </w:rPr>
      </w:pPr>
    </w:p>
    <w:p w:rsidR="00C04AD4" w:rsidRPr="00B76817" w:rsidRDefault="00520392" w:rsidP="00B76817">
      <w:pPr>
        <w:pStyle w:val="ListParagraph"/>
        <w:numPr>
          <w:ilvl w:val="0"/>
          <w:numId w:val="48"/>
        </w:numPr>
        <w:spacing w:after="60"/>
        <w:jc w:val="both"/>
        <w:rPr>
          <w:bCs/>
        </w:rPr>
      </w:pPr>
      <w:r w:rsidRPr="00992D75">
        <w:t xml:space="preserve">Shprehjet e përdorura në këtë </w:t>
      </w:r>
      <w:r w:rsidR="008D7335" w:rsidRPr="00992D75">
        <w:t>Rregullore</w:t>
      </w:r>
      <w:r w:rsidRPr="00992D75">
        <w:t xml:space="preserve">  kanë këto kuptime:</w:t>
      </w:r>
    </w:p>
    <w:p w:rsidR="00520392" w:rsidRPr="00992D75" w:rsidRDefault="00520392" w:rsidP="00B76817">
      <w:pPr>
        <w:pStyle w:val="ListParagraph"/>
        <w:numPr>
          <w:ilvl w:val="1"/>
          <w:numId w:val="48"/>
        </w:numPr>
        <w:jc w:val="both"/>
        <w:rPr>
          <w:bCs/>
        </w:rPr>
      </w:pPr>
      <w:r w:rsidRPr="00992D75">
        <w:rPr>
          <w:rFonts w:eastAsiaTheme="minorHAnsi"/>
        </w:rPr>
        <w:t>PKMM</w:t>
      </w:r>
      <w:r w:rsidR="00E3015C" w:rsidRPr="00992D75">
        <w:t xml:space="preserve"> </w:t>
      </w:r>
      <w:r w:rsidRPr="00992D75">
        <w:t>-</w:t>
      </w:r>
      <w:r w:rsidR="00E3015C" w:rsidRPr="00992D75">
        <w:t xml:space="preserve"> </w:t>
      </w:r>
      <w:r w:rsidRPr="00992D75">
        <w:t xml:space="preserve">Plani </w:t>
      </w:r>
      <w:r w:rsidR="00C04AD4" w:rsidRPr="00992D75">
        <w:t xml:space="preserve">Komunal për </w:t>
      </w:r>
      <w:r w:rsidR="006716D4">
        <w:t>M</w:t>
      </w:r>
      <w:r w:rsidR="00C04AD4" w:rsidRPr="00992D75">
        <w:t>enaxhim</w:t>
      </w:r>
      <w:r w:rsidR="00506646">
        <w:t xml:space="preserve"> të</w:t>
      </w:r>
      <w:r w:rsidR="00C04AD4" w:rsidRPr="00992D75">
        <w:t xml:space="preserve"> </w:t>
      </w:r>
      <w:r w:rsidR="006716D4">
        <w:t>M</w:t>
      </w:r>
      <w:r w:rsidR="00C04AD4" w:rsidRPr="00992D75">
        <w:t>beturinave</w:t>
      </w:r>
    </w:p>
    <w:p w:rsidR="00520392" w:rsidRPr="00992D75" w:rsidRDefault="00520392" w:rsidP="00B76817">
      <w:pPr>
        <w:pStyle w:val="ListParagraph"/>
        <w:numPr>
          <w:ilvl w:val="1"/>
          <w:numId w:val="48"/>
        </w:numPr>
        <w:jc w:val="both"/>
      </w:pPr>
      <w:r w:rsidRPr="00992D75">
        <w:rPr>
          <w:rFonts w:eastAsiaTheme="minorHAnsi"/>
        </w:rPr>
        <w:t>MMPH</w:t>
      </w:r>
      <w:r w:rsidR="00E3015C" w:rsidRPr="00992D75">
        <w:t xml:space="preserve"> </w:t>
      </w:r>
      <w:r w:rsidRPr="00992D75">
        <w:t>-</w:t>
      </w:r>
      <w:r w:rsidR="00E3015C" w:rsidRPr="00992D75">
        <w:t xml:space="preserve"> </w:t>
      </w:r>
      <w:r w:rsidRPr="00992D75">
        <w:t xml:space="preserve">Ministria e Mjedisit dhe Planifikimit </w:t>
      </w:r>
      <w:r w:rsidR="00AB6B61" w:rsidRPr="00992D75">
        <w:t>Hapësinor</w:t>
      </w:r>
    </w:p>
    <w:p w:rsidR="00520392" w:rsidRPr="00992D75" w:rsidRDefault="00520392" w:rsidP="00B76817">
      <w:pPr>
        <w:pStyle w:val="ListParagraph"/>
        <w:numPr>
          <w:ilvl w:val="1"/>
          <w:numId w:val="48"/>
        </w:numPr>
        <w:jc w:val="both"/>
        <w:rPr>
          <w:rFonts w:eastAsiaTheme="minorHAnsi"/>
        </w:rPr>
      </w:pPr>
      <w:r w:rsidRPr="00992D75">
        <w:rPr>
          <w:rFonts w:eastAsiaTheme="minorHAnsi"/>
        </w:rPr>
        <w:t>DMMP</w:t>
      </w:r>
      <w:r w:rsidR="00E3015C" w:rsidRPr="00992D75">
        <w:rPr>
          <w:rFonts w:eastAsiaTheme="minorHAnsi"/>
        </w:rPr>
        <w:t xml:space="preserve"> </w:t>
      </w:r>
      <w:r w:rsidRPr="00992D75">
        <w:rPr>
          <w:rFonts w:eastAsiaTheme="minorHAnsi"/>
        </w:rPr>
        <w:t>-</w:t>
      </w:r>
      <w:r w:rsidR="00E3015C" w:rsidRPr="00992D75">
        <w:rPr>
          <w:rFonts w:eastAsiaTheme="minorHAnsi"/>
        </w:rPr>
        <w:t xml:space="preserve"> </w:t>
      </w:r>
      <w:r w:rsidRPr="00992D75">
        <w:rPr>
          <w:rFonts w:eastAsiaTheme="minorHAnsi"/>
        </w:rPr>
        <w:t xml:space="preserve">Drejtoria e Mbrojtjes </w:t>
      </w:r>
      <w:r w:rsidR="00506646">
        <w:rPr>
          <w:rFonts w:eastAsiaTheme="minorHAnsi"/>
        </w:rPr>
        <w:t xml:space="preserve">së </w:t>
      </w:r>
      <w:r w:rsidRPr="00992D75">
        <w:rPr>
          <w:rFonts w:eastAsiaTheme="minorHAnsi"/>
        </w:rPr>
        <w:t>Mjedisit dhe Pyjeve</w:t>
      </w:r>
    </w:p>
    <w:p w:rsidR="00520392" w:rsidRPr="00992D75" w:rsidRDefault="00E3015C" w:rsidP="00B76817">
      <w:pPr>
        <w:pStyle w:val="ListParagraph"/>
        <w:numPr>
          <w:ilvl w:val="1"/>
          <w:numId w:val="48"/>
        </w:numPr>
        <w:jc w:val="both"/>
        <w:rPr>
          <w:rFonts w:eastAsiaTheme="minorHAnsi"/>
        </w:rPr>
      </w:pPr>
      <w:r w:rsidRPr="00992D75">
        <w:rPr>
          <w:rFonts w:eastAsiaTheme="minorHAnsi"/>
        </w:rPr>
        <w:t xml:space="preserve">DSHPI </w:t>
      </w:r>
      <w:r w:rsidR="00C04AD4" w:rsidRPr="00992D75">
        <w:rPr>
          <w:rFonts w:eastAsiaTheme="minorHAnsi"/>
        </w:rPr>
        <w:t xml:space="preserve"> </w:t>
      </w:r>
      <w:r w:rsidRPr="00992D75">
        <w:rPr>
          <w:rFonts w:eastAsiaTheme="minorHAnsi"/>
        </w:rPr>
        <w:t xml:space="preserve">- Drejtoria e </w:t>
      </w:r>
      <w:r w:rsidR="00AB6B61" w:rsidRPr="00992D75">
        <w:rPr>
          <w:rFonts w:eastAsiaTheme="minorHAnsi"/>
        </w:rPr>
        <w:t>Shërbimeve</w:t>
      </w:r>
      <w:r w:rsidRPr="00992D75">
        <w:rPr>
          <w:rFonts w:eastAsiaTheme="minorHAnsi"/>
        </w:rPr>
        <w:t xml:space="preserve"> Publike dhe Infrastruktur</w:t>
      </w:r>
      <w:r w:rsidR="00AB6B61">
        <w:rPr>
          <w:rFonts w:eastAsiaTheme="minorHAnsi"/>
        </w:rPr>
        <w:t>ës</w:t>
      </w:r>
    </w:p>
    <w:p w:rsidR="00E3015C" w:rsidRDefault="00E3015C" w:rsidP="00B76817">
      <w:pPr>
        <w:pStyle w:val="ListParagraph"/>
        <w:numPr>
          <w:ilvl w:val="1"/>
          <w:numId w:val="48"/>
        </w:numPr>
        <w:jc w:val="both"/>
        <w:rPr>
          <w:rFonts w:eastAsiaTheme="minorHAnsi"/>
        </w:rPr>
      </w:pPr>
      <w:r w:rsidRPr="00992D75">
        <w:rPr>
          <w:rFonts w:eastAsiaTheme="minorHAnsi"/>
        </w:rPr>
        <w:t>DI         - Drejtoria e Inspek</w:t>
      </w:r>
      <w:r w:rsidR="00506646">
        <w:rPr>
          <w:rFonts w:eastAsiaTheme="minorHAnsi"/>
        </w:rPr>
        <w:t>c</w:t>
      </w:r>
      <w:r w:rsidRPr="00992D75">
        <w:rPr>
          <w:rFonts w:eastAsiaTheme="minorHAnsi"/>
        </w:rPr>
        <w:t>ionit</w:t>
      </w:r>
      <w:r w:rsidR="00AB6B61">
        <w:rPr>
          <w:rFonts w:eastAsiaTheme="minorHAnsi"/>
        </w:rPr>
        <w:t>.</w:t>
      </w:r>
    </w:p>
    <w:p w:rsidR="006716D4" w:rsidRPr="00992D75" w:rsidRDefault="006716D4" w:rsidP="00B76817">
      <w:pPr>
        <w:pStyle w:val="ListParagraph"/>
        <w:numPr>
          <w:ilvl w:val="1"/>
          <w:numId w:val="48"/>
        </w:numPr>
        <w:jc w:val="both"/>
        <w:rPr>
          <w:rFonts w:eastAsiaTheme="minorHAnsi"/>
        </w:rPr>
      </w:pPr>
      <w:r>
        <w:rPr>
          <w:rFonts w:eastAsiaTheme="minorHAnsi"/>
        </w:rPr>
        <w:t>DU       - Drejtoria e Urbanizmit dhe Planifikimit Hapsinor</w:t>
      </w:r>
    </w:p>
    <w:p w:rsidR="00B6232A" w:rsidRPr="00992D75" w:rsidRDefault="00B6232A" w:rsidP="00740E0D">
      <w:pPr>
        <w:pStyle w:val="Default"/>
        <w:spacing w:after="60"/>
        <w:ind w:left="-288" w:right="144"/>
        <w:jc w:val="both"/>
        <w:rPr>
          <w:rFonts w:ascii="Times New Roman" w:hAnsi="Times New Roman" w:cs="Times New Roman"/>
          <w:b/>
          <w:lang w:val="sq-AL"/>
        </w:rPr>
      </w:pPr>
    </w:p>
    <w:p w:rsidR="00997B74" w:rsidRPr="00992D75" w:rsidRDefault="00997B74" w:rsidP="00B6232A">
      <w:pPr>
        <w:pStyle w:val="Default"/>
        <w:spacing w:after="60"/>
        <w:ind w:right="144"/>
        <w:jc w:val="center"/>
        <w:rPr>
          <w:rFonts w:ascii="Times New Roman" w:hAnsi="Times New Roman" w:cs="Times New Roman"/>
          <w:b/>
          <w:lang w:val="sq-AL"/>
        </w:rPr>
      </w:pPr>
      <w:r w:rsidRPr="00992D75">
        <w:rPr>
          <w:rFonts w:ascii="Times New Roman" w:hAnsi="Times New Roman" w:cs="Times New Roman"/>
          <w:b/>
          <w:lang w:val="sq-AL"/>
        </w:rPr>
        <w:t>Hyrja në fuqi</w:t>
      </w:r>
    </w:p>
    <w:p w:rsidR="00997B74" w:rsidRDefault="00CC5FA0" w:rsidP="00B6232A">
      <w:pPr>
        <w:pStyle w:val="CM4"/>
        <w:spacing w:after="60" w:line="240" w:lineRule="auto"/>
        <w:ind w:right="144"/>
        <w:jc w:val="center"/>
        <w:rPr>
          <w:rFonts w:ascii="Times New Roman" w:hAnsi="Times New Roman" w:cs="Times New Roman"/>
          <w:b/>
          <w:bCs/>
          <w:lang w:val="sq-AL"/>
        </w:rPr>
      </w:pPr>
      <w:r>
        <w:rPr>
          <w:rFonts w:ascii="Times New Roman" w:hAnsi="Times New Roman" w:cs="Times New Roman"/>
          <w:b/>
          <w:bCs/>
          <w:lang w:val="sq-AL"/>
        </w:rPr>
        <w:t xml:space="preserve">Neni </w:t>
      </w:r>
      <w:r w:rsidR="002D0BEA">
        <w:rPr>
          <w:rFonts w:ascii="Times New Roman" w:hAnsi="Times New Roman" w:cs="Times New Roman"/>
          <w:b/>
          <w:bCs/>
          <w:lang w:val="sq-AL"/>
        </w:rPr>
        <w:t>3</w:t>
      </w:r>
      <w:r w:rsidR="00AC26B2">
        <w:rPr>
          <w:rFonts w:ascii="Times New Roman" w:hAnsi="Times New Roman" w:cs="Times New Roman"/>
          <w:b/>
          <w:bCs/>
          <w:lang w:val="sq-AL"/>
        </w:rPr>
        <w:t>7</w:t>
      </w:r>
    </w:p>
    <w:p w:rsidR="006716D4" w:rsidRPr="006716D4" w:rsidRDefault="006716D4" w:rsidP="006716D4">
      <w:pPr>
        <w:pStyle w:val="Default"/>
        <w:rPr>
          <w:lang w:val="sq-AL"/>
        </w:rPr>
      </w:pPr>
    </w:p>
    <w:p w:rsidR="00710400" w:rsidRPr="00992D75" w:rsidRDefault="006156FE" w:rsidP="00C71C6E">
      <w:pPr>
        <w:pStyle w:val="Heading4"/>
        <w:numPr>
          <w:ilvl w:val="0"/>
          <w:numId w:val="30"/>
        </w:numPr>
        <w:spacing w:after="60"/>
        <w:ind w:left="360"/>
        <w:jc w:val="both"/>
        <w:rPr>
          <w:b w:val="0"/>
          <w:u w:val="none"/>
        </w:rPr>
      </w:pPr>
      <w:r w:rsidRPr="00992D75">
        <w:rPr>
          <w:b w:val="0"/>
          <w:u w:val="none"/>
        </w:rPr>
        <w:t xml:space="preserve">Me hyrjen në fuqi të kësaj </w:t>
      </w:r>
      <w:r w:rsidR="00710400" w:rsidRPr="00992D75">
        <w:rPr>
          <w:b w:val="0"/>
          <w:u w:val="none"/>
        </w:rPr>
        <w:t xml:space="preserve">Rregulloreje </w:t>
      </w:r>
      <w:r w:rsidR="00672EEF">
        <w:rPr>
          <w:b w:val="0"/>
          <w:u w:val="none"/>
        </w:rPr>
        <w:t>sh</w:t>
      </w:r>
      <w:r w:rsidRPr="00992D75">
        <w:rPr>
          <w:b w:val="0"/>
          <w:u w:val="none"/>
        </w:rPr>
        <w:t>fuqizohet</w:t>
      </w:r>
      <w:r w:rsidR="00710400" w:rsidRPr="00992D75">
        <w:rPr>
          <w:b w:val="0"/>
          <w:u w:val="none"/>
        </w:rPr>
        <w:t xml:space="preserve"> Rregullorja </w:t>
      </w:r>
      <w:r w:rsidRPr="00992D75">
        <w:rPr>
          <w:b w:val="0"/>
          <w:u w:val="none"/>
        </w:rPr>
        <w:t>Nr.</w:t>
      </w:r>
      <w:r w:rsidR="00710400" w:rsidRPr="00992D75">
        <w:rPr>
          <w:b w:val="0"/>
          <w:u w:val="none"/>
        </w:rPr>
        <w:t xml:space="preserve"> </w:t>
      </w:r>
      <w:r w:rsidRPr="00992D75">
        <w:rPr>
          <w:b w:val="0"/>
          <w:u w:val="none"/>
        </w:rPr>
        <w:t>0</w:t>
      </w:r>
      <w:r w:rsidR="00DF5B7A">
        <w:rPr>
          <w:b w:val="0"/>
          <w:u w:val="none"/>
        </w:rPr>
        <w:t>3</w:t>
      </w:r>
      <w:r w:rsidR="006716D4">
        <w:rPr>
          <w:b w:val="0"/>
          <w:u w:val="none"/>
        </w:rPr>
        <w:t>/</w:t>
      </w:r>
      <w:r w:rsidR="00DF5B7A">
        <w:rPr>
          <w:b w:val="0"/>
          <w:u w:val="none"/>
        </w:rPr>
        <w:t>2016</w:t>
      </w:r>
      <w:r w:rsidR="00710400" w:rsidRPr="00992D75">
        <w:rPr>
          <w:b w:val="0"/>
          <w:u w:val="none"/>
        </w:rPr>
        <w:t xml:space="preserve"> </w:t>
      </w:r>
      <w:r w:rsidR="00DF5B7A">
        <w:rPr>
          <w:b w:val="0"/>
          <w:u w:val="none"/>
        </w:rPr>
        <w:t>për Menaxhimin e Mbeturinave</w:t>
      </w:r>
      <w:r w:rsidR="00D536B8">
        <w:rPr>
          <w:b w:val="0"/>
          <w:u w:val="none"/>
        </w:rPr>
        <w:t xml:space="preserve"> dhe Rregullore 05/2019 përplotësim ndryshimin e Rregullorës 03/2016 për menaxhimin e mbeturinave</w:t>
      </w:r>
      <w:r w:rsidR="006716D4">
        <w:rPr>
          <w:b w:val="0"/>
          <w:u w:val="none"/>
        </w:rPr>
        <w:t>.</w:t>
      </w:r>
    </w:p>
    <w:p w:rsidR="004E59ED" w:rsidRPr="00992D75" w:rsidRDefault="005C5A53" w:rsidP="00C71C6E">
      <w:pPr>
        <w:pStyle w:val="Heading4"/>
        <w:numPr>
          <w:ilvl w:val="0"/>
          <w:numId w:val="30"/>
        </w:numPr>
        <w:spacing w:after="60"/>
        <w:ind w:left="360"/>
        <w:jc w:val="both"/>
        <w:rPr>
          <w:b w:val="0"/>
          <w:u w:val="none"/>
        </w:rPr>
      </w:pPr>
      <w:r w:rsidRPr="00992D75">
        <w:rPr>
          <w:b w:val="0"/>
          <w:u w:val="none"/>
        </w:rPr>
        <w:t xml:space="preserve">Kjo </w:t>
      </w:r>
      <w:r w:rsidR="008D7335" w:rsidRPr="00992D75">
        <w:rPr>
          <w:b w:val="0"/>
          <w:u w:val="none"/>
        </w:rPr>
        <w:t>Rregullore</w:t>
      </w:r>
      <w:r w:rsidR="00B6324F" w:rsidRPr="00992D75">
        <w:rPr>
          <w:b w:val="0"/>
          <w:u w:val="none"/>
        </w:rPr>
        <w:t xml:space="preserve"> </w:t>
      </w:r>
      <w:r w:rsidR="004E59ED" w:rsidRPr="00992D75">
        <w:rPr>
          <w:b w:val="0"/>
          <w:u w:val="none"/>
        </w:rPr>
        <w:t xml:space="preserve">hynë në fuqi </w:t>
      </w:r>
      <w:r w:rsidR="00DF5B7A">
        <w:rPr>
          <w:b w:val="0"/>
          <w:u w:val="none"/>
        </w:rPr>
        <w:t>pas miratimit në Kuvendin e Komunës dhe plotësimit të kritereve ligjore</w:t>
      </w:r>
      <w:r w:rsidR="006716D4">
        <w:rPr>
          <w:b w:val="0"/>
          <w:u w:val="none"/>
        </w:rPr>
        <w:t>.</w:t>
      </w:r>
    </w:p>
    <w:p w:rsidR="00DF5B7A" w:rsidRDefault="00DF44B6" w:rsidP="00C71C6E">
      <w:pPr>
        <w:pStyle w:val="Heading4"/>
        <w:numPr>
          <w:ilvl w:val="0"/>
          <w:numId w:val="30"/>
        </w:numPr>
        <w:spacing w:after="60"/>
        <w:ind w:left="360"/>
        <w:jc w:val="both"/>
        <w:rPr>
          <w:b w:val="0"/>
          <w:u w:val="none"/>
        </w:rPr>
      </w:pPr>
      <w:r w:rsidRPr="00992D75">
        <w:rPr>
          <w:b w:val="0"/>
          <w:u w:val="none"/>
        </w:rPr>
        <w:t xml:space="preserve">Përjashtimisht nga paragrafi 1 i këtij neni, </w:t>
      </w:r>
      <w:r w:rsidR="00992D75" w:rsidRPr="00992D75">
        <w:rPr>
          <w:b w:val="0"/>
          <w:u w:val="none"/>
        </w:rPr>
        <w:t xml:space="preserve">neni </w:t>
      </w:r>
      <w:r w:rsidR="00B6324F" w:rsidRPr="00992D75">
        <w:rPr>
          <w:b w:val="0"/>
          <w:u w:val="none"/>
        </w:rPr>
        <w:t>2</w:t>
      </w:r>
      <w:r w:rsidR="00DF5B7A">
        <w:rPr>
          <w:b w:val="0"/>
          <w:u w:val="none"/>
        </w:rPr>
        <w:t>3</w:t>
      </w:r>
      <w:r w:rsidRPr="00992D75">
        <w:rPr>
          <w:b w:val="0"/>
          <w:u w:val="none"/>
        </w:rPr>
        <w:t xml:space="preserve"> i kësaj </w:t>
      </w:r>
      <w:r w:rsidR="008D7335" w:rsidRPr="00992D75">
        <w:rPr>
          <w:b w:val="0"/>
          <w:u w:val="none"/>
        </w:rPr>
        <w:t>Rregullore</w:t>
      </w:r>
      <w:r w:rsidR="00B6232A" w:rsidRPr="00992D75">
        <w:rPr>
          <w:b w:val="0"/>
          <w:u w:val="none"/>
        </w:rPr>
        <w:t>je</w:t>
      </w:r>
      <w:r w:rsidRPr="00992D75">
        <w:rPr>
          <w:b w:val="0"/>
          <w:u w:val="none"/>
        </w:rPr>
        <w:t xml:space="preserve"> fillon</w:t>
      </w:r>
      <w:r w:rsidR="00B6324F" w:rsidRPr="00992D75">
        <w:rPr>
          <w:b w:val="0"/>
          <w:u w:val="none"/>
        </w:rPr>
        <w:t xml:space="preserve"> së zbatuari nga data 01.0</w:t>
      </w:r>
      <w:r w:rsidR="00DF5B7A">
        <w:rPr>
          <w:b w:val="0"/>
          <w:u w:val="none"/>
        </w:rPr>
        <w:t>7</w:t>
      </w:r>
      <w:r w:rsidR="00B6324F" w:rsidRPr="00992D75">
        <w:rPr>
          <w:b w:val="0"/>
          <w:u w:val="none"/>
        </w:rPr>
        <w:t>.20</w:t>
      </w:r>
      <w:r w:rsidR="00DF5B7A">
        <w:rPr>
          <w:b w:val="0"/>
          <w:u w:val="none"/>
        </w:rPr>
        <w:t>22</w:t>
      </w:r>
      <w:r w:rsidRPr="00992D75">
        <w:rPr>
          <w:b w:val="0"/>
          <w:u w:val="none"/>
        </w:rPr>
        <w:t>.</w:t>
      </w:r>
    </w:p>
    <w:p w:rsidR="00DF5B7A" w:rsidRPr="007F1618" w:rsidRDefault="00DF5B7A" w:rsidP="00C71C6E">
      <w:pPr>
        <w:pStyle w:val="Heading4"/>
        <w:numPr>
          <w:ilvl w:val="0"/>
          <w:numId w:val="30"/>
        </w:numPr>
        <w:spacing w:after="60"/>
        <w:ind w:left="360"/>
        <w:jc w:val="both"/>
        <w:rPr>
          <w:b w:val="0"/>
          <w:u w:val="none"/>
        </w:rPr>
      </w:pPr>
      <w:r w:rsidRPr="007F1618">
        <w:rPr>
          <w:b w:val="0"/>
          <w:u w:val="none"/>
        </w:rPr>
        <w:t>Pjesë integrale e kësaj Rregullore është edhe SHTOJCA 1-Kategoritë Kryesore të Konsumatorëve (në bazë te të cilëve  miratohet tarifa)</w:t>
      </w:r>
    </w:p>
    <w:p w:rsidR="0065325F" w:rsidRPr="00992D75" w:rsidRDefault="00F75E3F" w:rsidP="00740E0D">
      <w:pPr>
        <w:pStyle w:val="Default"/>
        <w:spacing w:after="60"/>
        <w:ind w:left="-288" w:right="144"/>
        <w:jc w:val="both"/>
        <w:rPr>
          <w:rFonts w:ascii="Times New Roman" w:eastAsia="Times New Roman" w:hAnsi="Times New Roman" w:cs="Times New Roman"/>
          <w:lang w:val="sq-AL"/>
        </w:rPr>
      </w:pPr>
      <w:r w:rsidRPr="00992D75">
        <w:rPr>
          <w:rFonts w:ascii="Times New Roman" w:hAnsi="Times New Roman" w:cs="Times New Roman"/>
          <w:color w:val="auto"/>
          <w:lang w:val="sq-AL"/>
        </w:rPr>
        <w:t xml:space="preserve">                         </w:t>
      </w:r>
      <w:r w:rsidR="00997B74" w:rsidRPr="00992D75">
        <w:rPr>
          <w:rFonts w:ascii="Times New Roman" w:eastAsia="Times New Roman" w:hAnsi="Times New Roman" w:cs="Times New Roman"/>
          <w:lang w:val="sq-AL"/>
        </w:rPr>
        <w:t xml:space="preserve">                                                                                                       </w:t>
      </w:r>
      <w:r w:rsidR="00AC5D60" w:rsidRPr="00992D75">
        <w:rPr>
          <w:rFonts w:ascii="Times New Roman" w:eastAsia="Times New Roman" w:hAnsi="Times New Roman" w:cs="Times New Roman"/>
          <w:lang w:val="sq-AL"/>
        </w:rPr>
        <w:t xml:space="preserve">        </w:t>
      </w:r>
      <w:r w:rsidRPr="00992D75">
        <w:rPr>
          <w:rFonts w:ascii="Times New Roman" w:eastAsia="Times New Roman" w:hAnsi="Times New Roman" w:cs="Times New Roman"/>
          <w:lang w:val="sq-AL"/>
        </w:rPr>
        <w:t xml:space="preserve">        </w:t>
      </w:r>
      <w:r w:rsidR="00AC5D60" w:rsidRPr="00992D75">
        <w:rPr>
          <w:rFonts w:ascii="Times New Roman" w:eastAsia="Times New Roman" w:hAnsi="Times New Roman" w:cs="Times New Roman"/>
          <w:lang w:val="sq-AL"/>
        </w:rPr>
        <w:t xml:space="preserve"> </w:t>
      </w:r>
    </w:p>
    <w:p w:rsidR="00F75E3F" w:rsidRPr="00992D75" w:rsidRDefault="00F75E3F" w:rsidP="00740E0D">
      <w:pPr>
        <w:autoSpaceDE w:val="0"/>
        <w:autoSpaceDN w:val="0"/>
        <w:adjustRightInd w:val="0"/>
        <w:spacing w:after="60"/>
        <w:jc w:val="both"/>
        <w:rPr>
          <w:rFonts w:eastAsia="Times New Roman"/>
        </w:rPr>
      </w:pPr>
    </w:p>
    <w:p w:rsidR="005438FA" w:rsidRPr="00AB6B61" w:rsidRDefault="00997B74" w:rsidP="00AB6B61">
      <w:pPr>
        <w:autoSpaceDE w:val="0"/>
        <w:autoSpaceDN w:val="0"/>
        <w:adjustRightInd w:val="0"/>
        <w:ind w:left="360"/>
        <w:jc w:val="both"/>
        <w:rPr>
          <w:rFonts w:eastAsia="Times New Roman"/>
          <w:b/>
        </w:rPr>
      </w:pPr>
      <w:r w:rsidRPr="00AB6B61">
        <w:rPr>
          <w:rFonts w:eastAsia="Times New Roman"/>
          <w:b/>
        </w:rPr>
        <w:lastRenderedPageBreak/>
        <w:t xml:space="preserve">   </w:t>
      </w:r>
      <w:r w:rsidR="00992D75" w:rsidRPr="00AB6B61">
        <w:rPr>
          <w:rFonts w:eastAsia="Times New Roman"/>
          <w:b/>
        </w:rPr>
        <w:t xml:space="preserve">Mitrovicë </w:t>
      </w:r>
      <w:r w:rsidRPr="00AB6B61">
        <w:rPr>
          <w:rFonts w:eastAsia="Times New Roman"/>
          <w:b/>
        </w:rPr>
        <w:t xml:space="preserve">               </w:t>
      </w:r>
      <w:r w:rsidR="00F75E3F" w:rsidRPr="00AB6B61">
        <w:rPr>
          <w:rFonts w:eastAsia="Times New Roman"/>
          <w:b/>
        </w:rPr>
        <w:t xml:space="preserve">                                                       </w:t>
      </w:r>
      <w:r w:rsidR="00992D75" w:rsidRPr="00AB6B61">
        <w:rPr>
          <w:rFonts w:eastAsia="Times New Roman"/>
          <w:b/>
        </w:rPr>
        <w:t xml:space="preserve">    </w:t>
      </w:r>
      <w:r w:rsidR="00AB6B61">
        <w:rPr>
          <w:rFonts w:eastAsia="Times New Roman"/>
          <w:b/>
        </w:rPr>
        <w:tab/>
      </w:r>
      <w:r w:rsidR="000300A3" w:rsidRPr="00AB6B61">
        <w:rPr>
          <w:rFonts w:eastAsia="Times New Roman"/>
          <w:b/>
        </w:rPr>
        <w:t xml:space="preserve">Kryesuesi i </w:t>
      </w:r>
      <w:r w:rsidR="00A60378" w:rsidRPr="00AB6B61">
        <w:rPr>
          <w:rFonts w:eastAsia="Times New Roman"/>
          <w:b/>
        </w:rPr>
        <w:t>Kuven</w:t>
      </w:r>
      <w:r w:rsidR="005438FA" w:rsidRPr="00AB6B61">
        <w:rPr>
          <w:rFonts w:eastAsia="Times New Roman"/>
          <w:b/>
        </w:rPr>
        <w:t>dit</w:t>
      </w:r>
    </w:p>
    <w:p w:rsidR="005438FA" w:rsidRPr="00AB6B61" w:rsidRDefault="005438FA" w:rsidP="00AB6B61">
      <w:pPr>
        <w:autoSpaceDE w:val="0"/>
        <w:autoSpaceDN w:val="0"/>
        <w:adjustRightInd w:val="0"/>
        <w:ind w:left="5760"/>
        <w:jc w:val="both"/>
        <w:rPr>
          <w:rFonts w:eastAsia="Times New Roman"/>
          <w:b/>
        </w:rPr>
      </w:pPr>
      <w:r w:rsidRPr="00AB6B61">
        <w:rPr>
          <w:rFonts w:eastAsia="Times New Roman"/>
          <w:b/>
        </w:rPr>
        <w:t xml:space="preserve">   </w:t>
      </w:r>
      <w:r w:rsidR="00AB6B61">
        <w:rPr>
          <w:rFonts w:eastAsia="Times New Roman"/>
          <w:b/>
        </w:rPr>
        <w:tab/>
      </w:r>
      <w:r w:rsidRPr="00AB6B61">
        <w:rPr>
          <w:rFonts w:eastAsia="Times New Roman"/>
          <w:b/>
        </w:rPr>
        <w:t>______________</w:t>
      </w:r>
    </w:p>
    <w:p w:rsidR="000300A3" w:rsidRPr="00AB6B61" w:rsidRDefault="005438FA" w:rsidP="00AB6B61">
      <w:pPr>
        <w:autoSpaceDE w:val="0"/>
        <w:autoSpaceDN w:val="0"/>
        <w:adjustRightInd w:val="0"/>
        <w:ind w:left="5040" w:firstLine="720"/>
        <w:jc w:val="both"/>
        <w:rPr>
          <w:rFonts w:eastAsia="Times New Roman"/>
          <w:b/>
        </w:rPr>
      </w:pPr>
      <w:r w:rsidRPr="00AB6B61">
        <w:rPr>
          <w:rFonts w:eastAsia="Times New Roman"/>
          <w:b/>
        </w:rPr>
        <w:t xml:space="preserve">    </w:t>
      </w:r>
      <w:r w:rsidR="00AB6B61">
        <w:rPr>
          <w:rFonts w:eastAsia="Times New Roman"/>
          <w:b/>
        </w:rPr>
        <w:tab/>
      </w:r>
      <w:r w:rsidR="00CC5FA0">
        <w:rPr>
          <w:rFonts w:eastAsia="Times New Roman"/>
          <w:b/>
        </w:rPr>
        <w:t>Vesa Broja</w:t>
      </w:r>
    </w:p>
    <w:p w:rsidR="000D71A7" w:rsidRPr="00992D75" w:rsidRDefault="00AC5D60" w:rsidP="00740E0D">
      <w:pPr>
        <w:spacing w:after="60"/>
        <w:jc w:val="both"/>
        <w:rPr>
          <w:b/>
          <w:bCs/>
        </w:rPr>
        <w:sectPr w:rsidR="000D71A7" w:rsidRPr="00992D75" w:rsidSect="000F3814">
          <w:footerReference w:type="default" r:id="rId14"/>
          <w:footerReference w:type="first" r:id="rId15"/>
          <w:type w:val="nextColumn"/>
          <w:pgSz w:w="12240" w:h="15840"/>
          <w:pgMar w:top="1008" w:right="1152" w:bottom="1008" w:left="1152" w:header="720" w:footer="720" w:gutter="0"/>
          <w:cols w:space="720"/>
          <w:noEndnote/>
          <w:titlePg/>
          <w:docGrid w:linePitch="326"/>
        </w:sectPr>
      </w:pPr>
      <w:r w:rsidRPr="00992D75">
        <w:rPr>
          <w:rFonts w:eastAsia="Times New Roman"/>
        </w:rPr>
        <w:t xml:space="preserve">                                                                                                                     </w:t>
      </w:r>
    </w:p>
    <w:p w:rsidR="00AE5B8E" w:rsidRPr="00B77BD0" w:rsidRDefault="00AE5B8E" w:rsidP="00AE5B8E">
      <w:pPr>
        <w:jc w:val="center"/>
        <w:rPr>
          <w:b/>
          <w:bCs/>
          <w:sz w:val="28"/>
          <w:szCs w:val="28"/>
        </w:rPr>
      </w:pPr>
      <w:r w:rsidRPr="00B77BD0">
        <w:rPr>
          <w:b/>
          <w:bCs/>
          <w:sz w:val="28"/>
          <w:szCs w:val="28"/>
        </w:rPr>
        <w:lastRenderedPageBreak/>
        <w:t>SHTOJCA 1</w:t>
      </w:r>
    </w:p>
    <w:p w:rsidR="00AE5B8E" w:rsidRPr="00D0271E" w:rsidRDefault="00AE5B8E" w:rsidP="00AE5B8E">
      <w:pPr>
        <w:jc w:val="center"/>
        <w:rPr>
          <w:b/>
          <w:bCs/>
          <w:sz w:val="28"/>
          <w:szCs w:val="28"/>
        </w:rPr>
      </w:pPr>
      <w:r w:rsidRPr="00B77BD0">
        <w:rPr>
          <w:b/>
          <w:bCs/>
          <w:sz w:val="28"/>
          <w:szCs w:val="28"/>
        </w:rPr>
        <w:t>Kategoritë Kryesore të Konsumatorëve (në bazë te t</w:t>
      </w:r>
      <w:r>
        <w:rPr>
          <w:b/>
          <w:bCs/>
          <w:sz w:val="28"/>
          <w:szCs w:val="28"/>
        </w:rPr>
        <w:t>ë cilëve  miratohet ta</w:t>
      </w:r>
      <w:r w:rsidR="00FD754F">
        <w:rPr>
          <w:b/>
          <w:bCs/>
          <w:sz w:val="28"/>
          <w:szCs w:val="28"/>
        </w:rPr>
        <w:t>rifa</w:t>
      </w:r>
      <w:r>
        <w:rPr>
          <w:b/>
          <w:bCs/>
          <w:sz w:val="28"/>
          <w:szCs w:val="28"/>
        </w:rPr>
        <w:t>)</w:t>
      </w:r>
    </w:p>
    <w:tbl>
      <w:tblPr>
        <w:tblStyle w:val="ListTable2-Accent31"/>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015"/>
        <w:gridCol w:w="2630"/>
        <w:gridCol w:w="1548"/>
        <w:gridCol w:w="634"/>
        <w:gridCol w:w="2069"/>
      </w:tblGrid>
      <w:tr w:rsidR="00AE5B8E" w:rsidRPr="003A6E53" w:rsidTr="009B4C6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9B4C62">
            <w:pPr>
              <w:rPr>
                <w:rFonts w:eastAsia="Times New Roman"/>
                <w:color w:val="000000"/>
              </w:rPr>
            </w:pPr>
            <w:r w:rsidRPr="003A6E53">
              <w:rPr>
                <w:rFonts w:eastAsia="Times New Roman"/>
                <w:b w:val="0"/>
                <w:bCs w:val="0"/>
                <w:color w:val="FFFFFF"/>
              </w:rPr>
              <w:t>KATEGORIZIMI I KONSUMATORËVE</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9B4C62">
            <w:pPr>
              <w:rPr>
                <w:rFonts w:eastAsia="Times New Roman"/>
                <w:color w:val="000000"/>
              </w:rPr>
            </w:pPr>
            <w:r w:rsidRPr="003A6E53">
              <w:rPr>
                <w:rFonts w:eastAsia="Times New Roman"/>
                <w:bCs w:val="0"/>
                <w:color w:val="000000"/>
              </w:rPr>
              <w:t>1. Kategoria e Konsumatorëve Shtëpiak  (Ekonomitë Familjare)</w:t>
            </w:r>
          </w:p>
        </w:tc>
      </w:tr>
      <w:tr w:rsidR="00AE5B8E" w:rsidRPr="003A6E53" w:rsidTr="009B4C62">
        <w:trPr>
          <w:trHeight w:val="242"/>
        </w:trPr>
        <w:tc>
          <w:tcPr>
            <w:cnfStyle w:val="001000000000" w:firstRow="0" w:lastRow="0" w:firstColumn="1" w:lastColumn="0" w:oddVBand="0" w:evenVBand="0" w:oddHBand="0" w:evenHBand="0" w:firstRowFirstColumn="0" w:firstRowLastColumn="0" w:lastRowFirstColumn="0" w:lastRowLastColumn="0"/>
            <w:tcW w:w="3968" w:type="dxa"/>
            <w:noWrap/>
          </w:tcPr>
          <w:p w:rsidR="00AE5B8E" w:rsidRPr="009B4C62" w:rsidRDefault="00AE5B8E" w:rsidP="009B4C62">
            <w:pPr>
              <w:rPr>
                <w:rFonts w:eastAsia="Times New Roman"/>
                <w:color w:val="000000"/>
                <w:sz w:val="22"/>
                <w:szCs w:val="22"/>
              </w:rPr>
            </w:pPr>
            <w:r w:rsidRPr="009B4C62">
              <w:rPr>
                <w:rFonts w:eastAsia="Times New Roman"/>
                <w:color w:val="000000"/>
                <w:sz w:val="22"/>
                <w:szCs w:val="22"/>
              </w:rPr>
              <w:t>1.1.Nënkategorit:</w:t>
            </w:r>
          </w:p>
        </w:tc>
        <w:tc>
          <w:tcPr>
            <w:tcW w:w="4015" w:type="dxa"/>
            <w:noWrap/>
          </w:tcPr>
          <w:p w:rsidR="00AE5B8E" w:rsidRPr="009B4C62"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9B4C62">
              <w:rPr>
                <w:rFonts w:eastAsia="Times New Roman"/>
                <w:color w:val="000000"/>
                <w:sz w:val="22"/>
                <w:szCs w:val="22"/>
              </w:rPr>
              <w:t>Konsumatorët shtëpiak Derë-me-derë  4.40 [€/muaj]</w:t>
            </w:r>
          </w:p>
        </w:tc>
        <w:tc>
          <w:tcPr>
            <w:tcW w:w="4812" w:type="dxa"/>
            <w:gridSpan w:val="3"/>
            <w:noWrap/>
          </w:tcPr>
          <w:p w:rsidR="00AE5B8E" w:rsidRPr="009B4C62"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9B4C62">
              <w:rPr>
                <w:rFonts w:eastAsia="Times New Roman"/>
                <w:color w:val="000000"/>
                <w:sz w:val="22"/>
                <w:szCs w:val="22"/>
              </w:rPr>
              <w:t> Konsumatorët shtëpiak me kontejnerë 1.1m³  4.40 [€/muaj]</w:t>
            </w:r>
          </w:p>
        </w:tc>
        <w:tc>
          <w:tcPr>
            <w:tcW w:w="2068" w:type="dxa"/>
          </w:tcPr>
          <w:p w:rsidR="00AE5B8E" w:rsidRPr="009B4C62"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9B4C62">
              <w:rPr>
                <w:rFonts w:eastAsia="Times New Roman"/>
                <w:color w:val="000000"/>
                <w:sz w:val="22"/>
                <w:szCs w:val="22"/>
              </w:rPr>
              <w:t>Ekonomite familjare jo rezidente  13.20[€/vit]</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9B4C62">
            <w:pPr>
              <w:rPr>
                <w:rFonts w:eastAsia="Times New Roman"/>
                <w:color w:val="000000"/>
                <w:sz w:val="16"/>
                <w:szCs w:val="16"/>
              </w:rPr>
            </w:pPr>
            <w:r w:rsidRPr="003A6E53">
              <w:rPr>
                <w:rFonts w:eastAsia="Times New Roman"/>
                <w:bCs w:val="0"/>
                <w:color w:val="000000"/>
              </w:rPr>
              <w:t>2.  Kategoria e Konsumatorëve Komercial/Industrial</w:t>
            </w:r>
          </w:p>
        </w:tc>
      </w:tr>
      <w:tr w:rsidR="00AE5B8E" w:rsidRPr="003A6E53" w:rsidTr="009B4C62">
        <w:trPr>
          <w:trHeight w:val="1071"/>
        </w:trPr>
        <w:tc>
          <w:tcPr>
            <w:cnfStyle w:val="001000000000" w:firstRow="0" w:lastRow="0" w:firstColumn="1" w:lastColumn="0" w:oddVBand="0" w:evenVBand="0" w:oddHBand="0" w:evenHBand="0" w:firstRowFirstColumn="0" w:firstRowLastColumn="0" w:lastRowFirstColumn="0" w:lastRowLastColumn="0"/>
            <w:tcW w:w="3968" w:type="dxa"/>
            <w:hideMark/>
          </w:tcPr>
          <w:p w:rsidR="00AE5B8E" w:rsidRPr="003A6E53" w:rsidRDefault="00AE5B8E" w:rsidP="009B4C62">
            <w:pPr>
              <w:autoSpaceDE w:val="0"/>
              <w:autoSpaceDN w:val="0"/>
              <w:adjustRightInd w:val="0"/>
              <w:rPr>
                <w:rFonts w:eastAsia="Times New Roman"/>
                <w:b w:val="0"/>
                <w:color w:val="000000"/>
              </w:rPr>
            </w:pPr>
            <w:r w:rsidRPr="003A6E53">
              <w:rPr>
                <w:rFonts w:eastAsia="Times New Roman"/>
                <w:b w:val="0"/>
                <w:color w:val="000000"/>
              </w:rPr>
              <w:t>Nënkategoria 1.</w:t>
            </w:r>
          </w:p>
          <w:p w:rsidR="00AE5B8E" w:rsidRPr="003A6E53" w:rsidRDefault="00AE5B8E" w:rsidP="009B4C62">
            <w:pPr>
              <w:autoSpaceDE w:val="0"/>
              <w:autoSpaceDN w:val="0"/>
              <w:adjustRightInd w:val="0"/>
              <w:rPr>
                <w:rFonts w:eastAsia="Times New Roman"/>
              </w:rPr>
            </w:pPr>
            <w:r w:rsidRPr="003A6E53">
              <w:rPr>
                <w:rFonts w:eastAsia="Times New Roman"/>
                <w:color w:val="000000"/>
                <w:sz w:val="16"/>
                <w:szCs w:val="16"/>
              </w:rPr>
              <w:br/>
            </w:r>
            <w:r w:rsidRPr="003A6E53">
              <w:rPr>
                <w:rFonts w:eastAsia="Times New Roman"/>
              </w:rPr>
              <w:t>Veprimtaritë e vogla zejtare dhe shërbyese 6.00 €/muaj  për llojin e shërbimit</w:t>
            </w:r>
            <w:r w:rsidRPr="003A6E53">
              <w:rPr>
                <w:rFonts w:eastAsia="Times New Roman"/>
                <w:b w:val="0"/>
                <w:bCs w:val="0"/>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120L;</w:t>
            </w:r>
          </w:p>
          <w:p w:rsidR="00AE5B8E" w:rsidRPr="003A6E53" w:rsidRDefault="00AE5B8E" w:rsidP="009B4C62">
            <w:pPr>
              <w:rPr>
                <w:rFonts w:eastAsia="Times New Roman"/>
                <w:color w:val="000000"/>
                <w:sz w:val="16"/>
                <w:szCs w:val="16"/>
              </w:rPr>
            </w:pPr>
          </w:p>
          <w:p w:rsidR="00AE5B8E" w:rsidRPr="003A6E53" w:rsidRDefault="00AE5B8E" w:rsidP="009B4C62">
            <w:pPr>
              <w:rPr>
                <w:rFonts w:eastAsia="Times New Roman"/>
                <w:color w:val="000000"/>
                <w:sz w:val="16"/>
                <w:szCs w:val="16"/>
              </w:rPr>
            </w:pPr>
          </w:p>
          <w:p w:rsidR="00AE5B8E" w:rsidRPr="003A6E53" w:rsidRDefault="00AE5B8E" w:rsidP="009B4C62">
            <w:pPr>
              <w:rPr>
                <w:rFonts w:eastAsia="Times New Roman"/>
                <w:color w:val="000000"/>
                <w:sz w:val="16"/>
                <w:szCs w:val="16"/>
              </w:rPr>
            </w:pPr>
          </w:p>
        </w:tc>
        <w:tc>
          <w:tcPr>
            <w:tcW w:w="4015" w:type="dxa"/>
            <w:hideMark/>
          </w:tcPr>
          <w:p w:rsidR="00AE5B8E" w:rsidRPr="003A6E53" w:rsidRDefault="00AE5B8E" w:rsidP="009B4C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3A6E53">
              <w:rPr>
                <w:rFonts w:eastAsia="Times New Roman"/>
                <w:b/>
                <w:color w:val="000000"/>
              </w:rPr>
              <w:t>Nënkategoria 2.</w:t>
            </w:r>
          </w:p>
          <w:p w:rsidR="00AE5B8E" w:rsidRPr="003A6E53" w:rsidRDefault="00AE5B8E" w:rsidP="009B4C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color w:val="000000"/>
                <w:sz w:val="16"/>
                <w:szCs w:val="16"/>
              </w:rPr>
              <w:br/>
            </w:r>
            <w:r w:rsidRPr="003A6E53">
              <w:rPr>
                <w:rFonts w:eastAsia="Times New Roman"/>
              </w:rPr>
              <w:t>Subjektet e mesme deri të mëdha me kosto të ulët të shërbimit, 10,80 €/muaj  për llojin e shërbimit</w:t>
            </w:r>
            <w:r w:rsidRPr="003A6E53">
              <w:rPr>
                <w:rFonts w:eastAsia="Times New Roman"/>
                <w:b/>
                <w:bCs/>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240 L;</w:t>
            </w:r>
            <w:r w:rsidRPr="003A6E53">
              <w:rPr>
                <w:rFonts w:eastAsia="Times New Roman"/>
                <w:b/>
                <w:bCs/>
                <w:color w:val="000000"/>
              </w:rPr>
              <w:t xml:space="preserve"> </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630" w:type="dxa"/>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A6E53">
              <w:rPr>
                <w:rFonts w:eastAsia="Times New Roman"/>
                <w:b/>
                <w:color w:val="000000"/>
              </w:rPr>
              <w:t>Nënkategoria 3</w:t>
            </w:r>
            <w:r w:rsidRPr="003A6E53">
              <w:rPr>
                <w:rFonts w:eastAsia="Times New Roman"/>
                <w:color w:val="000000"/>
                <w:sz w:val="16"/>
                <w:szCs w:val="16"/>
              </w:rPr>
              <w:t>.</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color w:val="000000"/>
                <w:sz w:val="16"/>
                <w:szCs w:val="16"/>
              </w:rPr>
              <w:br/>
            </w:r>
            <w:r w:rsidRPr="003A6E53">
              <w:rPr>
                <w:rFonts w:eastAsia="Times New Roman"/>
              </w:rPr>
              <w:t>Subjektet e mesme deri të mëdha me kosto të moderuar të shërbimit 18,10 €/muaj   për llojin e shërbimit</w:t>
            </w:r>
            <w:r w:rsidRPr="003A6E53">
              <w:rPr>
                <w:rFonts w:eastAsia="Times New Roman"/>
                <w:b/>
                <w:bCs/>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240 L;</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182" w:type="dxa"/>
            <w:gridSpan w:val="2"/>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b/>
                <w:color w:val="000000"/>
                <w:sz w:val="22"/>
                <w:szCs w:val="22"/>
              </w:rPr>
            </w:pPr>
            <w:r w:rsidRPr="003A6E53">
              <w:rPr>
                <w:rFonts w:eastAsia="Times New Roman"/>
                <w:b/>
                <w:color w:val="000000"/>
                <w:sz w:val="22"/>
                <w:szCs w:val="22"/>
              </w:rPr>
              <w:t>Nënkategoria 4.</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b/>
                <w:color w:val="000000"/>
                <w:sz w:val="22"/>
                <w:szCs w:val="22"/>
              </w:rPr>
            </w:pPr>
          </w:p>
          <w:p w:rsidR="00AE5B8E" w:rsidRPr="003A6E53" w:rsidRDefault="00AE5B8E" w:rsidP="009B4C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rPr>
              <w:t>Subjektet e mesme deri të mëdha me kosto të lartë të shërbimit,</w:t>
            </w:r>
            <w:r w:rsidR="00506646">
              <w:rPr>
                <w:rFonts w:eastAsia="Times New Roman"/>
              </w:rPr>
              <w:t xml:space="preserve"> </w:t>
            </w:r>
            <w:r w:rsidRPr="003A6E53">
              <w:rPr>
                <w:rFonts w:eastAsia="Times New Roman"/>
              </w:rPr>
              <w:t>24.60 €/muaj   për llojin e shërbimit</w:t>
            </w:r>
            <w:r w:rsidRPr="003A6E53">
              <w:rPr>
                <w:rFonts w:eastAsia="Times New Roman"/>
                <w:b/>
                <w:bCs/>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240 L;</w:t>
            </w:r>
            <w:r w:rsidRPr="003A6E53">
              <w:rPr>
                <w:rFonts w:eastAsia="Times New Roman"/>
                <w:b/>
                <w:bCs/>
                <w:color w:val="000000"/>
              </w:rPr>
              <w:t xml:space="preserve"> </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b/>
                <w:color w:val="000000"/>
              </w:rPr>
            </w:pPr>
          </w:p>
        </w:tc>
        <w:tc>
          <w:tcPr>
            <w:tcW w:w="2068" w:type="dxa"/>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A6E53">
              <w:rPr>
                <w:rFonts w:eastAsia="Times New Roman"/>
                <w:b/>
                <w:color w:val="000000"/>
              </w:rPr>
              <w:t>Kontrata të veçanta.</w:t>
            </w:r>
          </w:p>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p w:rsidR="00AE5B8E" w:rsidRPr="003A6E53" w:rsidRDefault="00AE5B8E" w:rsidP="009B4C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rPr>
              <w:t>Konsumatorët me kontrata të veçanta, 12.30 € për llojin e shërbimit</w:t>
            </w:r>
            <w:r w:rsidRPr="003A6E53">
              <w:rPr>
                <w:rFonts w:eastAsia="Times New Roman"/>
                <w:b/>
                <w:bCs/>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47.20 €/muaj   për llojin shërbimin 7.1 m</w:t>
            </w:r>
            <w:r w:rsidRPr="003A6E53">
              <w:rPr>
                <w:rFonts w:eastAsia="Times New Roman"/>
                <w:vertAlign w:val="superscript"/>
              </w:rPr>
              <w:t>3</w:t>
            </w:r>
            <w:r w:rsidRPr="003A6E53">
              <w:rPr>
                <w:rFonts w:eastAsia="Times New Roman"/>
              </w:rPr>
              <w:t>.</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3968" w:type="dxa"/>
            <w:hideMark/>
          </w:tcPr>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kioska,</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kafe pjekëseshitore,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shitës të CD-eve dhe kasetave,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orëtar,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agjenci turistike,</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avokatura,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videolojërat,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video klub,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internet kafe,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rrobaqepës,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këpucëtarë,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dyqan fotografish,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pastrim kimik,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kozmetika,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optika,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lastRenderedPageBreak/>
              <w:t xml:space="preserve">gurë gdhendës,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saraç-mbathtarë,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zyra e inkasimit,</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 përfaqësi të shoqatave OJQ</w:t>
            </w:r>
            <w:r w:rsidRPr="003A6E53">
              <w:rPr>
                <w:rFonts w:asciiTheme="majorHAnsi" w:eastAsia="Times New Roman" w:hAnsiTheme="majorHAnsi"/>
                <w:i/>
                <w:color w:val="000000"/>
                <w:sz w:val="22"/>
                <w:szCs w:val="22"/>
              </w:rPr>
              <w:t xml:space="preserve">,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shitore suvenirësh,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këmbimore,</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w:t>
            </w:r>
            <w:r w:rsidRPr="003A6E53">
              <w:rPr>
                <w:rFonts w:asciiTheme="majorHAnsi" w:eastAsia="Times New Roman" w:hAnsiTheme="majorHAnsi"/>
                <w:i/>
                <w:sz w:val="22"/>
                <w:szCs w:val="22"/>
              </w:rPr>
              <w:t xml:space="preserve">autoparking,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butik,  (opsion te fshihet)</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librari,</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 llamarine punues, </w:t>
            </w:r>
          </w:p>
          <w:p w:rsidR="00AE5B8E" w:rsidRPr="003A6E53" w:rsidRDefault="00AE5B8E"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Axhustator</w:t>
            </w:r>
          </w:p>
          <w:p w:rsidR="00AE5B8E" w:rsidRPr="007F1618" w:rsidRDefault="0010440A"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sz w:val="22"/>
                <w:szCs w:val="22"/>
              </w:rPr>
              <w:t>Argjentaret</w:t>
            </w:r>
          </w:p>
          <w:p w:rsidR="0010440A" w:rsidRPr="007F1618" w:rsidRDefault="0010440A" w:rsidP="00C71C6E">
            <w:pPr>
              <w:pStyle w:val="ListParagraph"/>
              <w:numPr>
                <w:ilvl w:val="0"/>
                <w:numId w:val="33"/>
              </w:numPr>
              <w:rPr>
                <w:rFonts w:asciiTheme="majorHAnsi" w:eastAsia="Times New Roman" w:hAnsiTheme="majorHAnsi"/>
                <w:i/>
                <w:color w:val="000000"/>
                <w:sz w:val="22"/>
                <w:szCs w:val="22"/>
              </w:rPr>
            </w:pPr>
            <w:r>
              <w:rPr>
                <w:rFonts w:asciiTheme="majorHAnsi" w:eastAsia="Times New Roman" w:hAnsiTheme="majorHAnsi"/>
                <w:i/>
                <w:sz w:val="22"/>
                <w:szCs w:val="22"/>
              </w:rPr>
              <w:t>Vullkanizerat;</w:t>
            </w:r>
          </w:p>
          <w:p w:rsidR="0010440A" w:rsidRDefault="0010440A"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shitore tekstili </w:t>
            </w:r>
          </w:p>
          <w:p w:rsidR="0010440A" w:rsidRPr="003A6E53" w:rsidRDefault="0010440A" w:rsidP="00C71C6E">
            <w:pPr>
              <w:pStyle w:val="ListParagraph"/>
              <w:numPr>
                <w:ilvl w:val="0"/>
                <w:numId w:val="33"/>
              </w:numPr>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shitore këpucësh,</w:t>
            </w:r>
            <w:r w:rsidRPr="003A6E53">
              <w:rPr>
                <w:rFonts w:asciiTheme="majorHAnsi" w:eastAsia="Times New Roman" w:hAnsiTheme="majorHAnsi"/>
                <w:i/>
                <w:sz w:val="22"/>
                <w:szCs w:val="22"/>
              </w:rPr>
              <w:t xml:space="preserve"> </w:t>
            </w:r>
          </w:p>
          <w:p w:rsidR="0010440A" w:rsidRPr="003A6E53" w:rsidRDefault="0010440A" w:rsidP="00C71C6E">
            <w:pPr>
              <w:pStyle w:val="ListParagraph"/>
              <w:numPr>
                <w:ilvl w:val="0"/>
                <w:numId w:val="33"/>
              </w:numPr>
              <w:rPr>
                <w:rFonts w:asciiTheme="majorHAnsi" w:eastAsia="Times New Roman" w:hAnsiTheme="majorHAnsi"/>
                <w:i/>
                <w:color w:val="000000"/>
                <w:sz w:val="22"/>
                <w:szCs w:val="22"/>
              </w:rPr>
            </w:pPr>
          </w:p>
        </w:tc>
        <w:tc>
          <w:tcPr>
            <w:tcW w:w="4015" w:type="dxa"/>
            <w:hideMark/>
          </w:tcPr>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lastRenderedPageBreak/>
              <w:t>Auto larje,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kurse të gjuhëve dhe IT- së,</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frizer meshkujsh dhe femrash,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byrektore,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ëmbëltore</w:t>
            </w:r>
            <w:r w:rsidRPr="003A6E53">
              <w:rPr>
                <w:rFonts w:asciiTheme="majorHAnsi" w:eastAsia="Times New Roman" w:hAnsiTheme="majorHAnsi"/>
                <w:i/>
                <w:color w:val="000000"/>
                <w:sz w:val="22"/>
                <w:szCs w:val="22"/>
              </w:rPr>
              <w:t xml:space="preserv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shitore të auto-pjesëve,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hekurishte,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shitore sanitare,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shitore të mobileve,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servise</w:t>
            </w:r>
            <w:r w:rsidRPr="003A6E53">
              <w:rPr>
                <w:rFonts w:asciiTheme="majorHAnsi" w:eastAsia="Times New Roman" w:hAnsiTheme="majorHAnsi"/>
                <w:i/>
                <w:color w:val="000000"/>
                <w:sz w:val="22"/>
                <w:szCs w:val="22"/>
              </w:rPr>
              <w:t xml:space="preserve"> të ndryshme (elektroteknike dhe TI),</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shitore të ndryshme,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objekte fetare të vogla,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zyra të partive politike,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 farmaci,</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lastRenderedPageBreak/>
              <w:t xml:space="preserve"> zyrat</w:t>
            </w:r>
            <w:r w:rsidRPr="003A6E53">
              <w:rPr>
                <w:rFonts w:asciiTheme="majorHAnsi" w:eastAsia="Times New Roman" w:hAnsiTheme="majorHAnsi"/>
                <w:i/>
                <w:color w:val="000000"/>
                <w:sz w:val="22"/>
                <w:szCs w:val="22"/>
              </w:rPr>
              <w:br/>
              <w:t xml:space="preserve">postare, e të ngjashme),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bastore,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klinike (ordinance private),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ordinance stomatologike,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automekanik,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autoelektricist,</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autosaldues,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autosallon,</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Kafeiterit </w:t>
            </w:r>
            <w:r w:rsidRPr="003A6E53">
              <w:t xml:space="preserve">me hapsirë prej 1 - 20 m²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p>
        </w:tc>
        <w:tc>
          <w:tcPr>
            <w:tcW w:w="2630" w:type="dxa"/>
            <w:hideMark/>
          </w:tcPr>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lastRenderedPageBreak/>
              <w:t xml:space="preserve">Furra të bukës me </w:t>
            </w:r>
            <w:r w:rsidRPr="003A6E53">
              <w:rPr>
                <w:rFonts w:asciiTheme="majorHAnsi" w:eastAsia="Times New Roman" w:hAnsiTheme="majorHAnsi"/>
                <w:i/>
                <w:sz w:val="22"/>
                <w:szCs w:val="22"/>
              </w:rPr>
              <w:t>byrektore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kafeteri,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shitore ushqimore,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podrume të pijeve,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ekspozitura filiale të bankave</w:t>
            </w:r>
            <w:r w:rsidRPr="003A6E53">
              <w:rPr>
                <w:rFonts w:asciiTheme="majorHAnsi" w:eastAsia="Times New Roman" w:hAnsiTheme="majorHAnsi"/>
                <w:i/>
                <w:color w:val="000000"/>
                <w:sz w:val="22"/>
                <w:szCs w:val="22"/>
              </w:rPr>
              <w:t xml:space="preserv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sallone të sanitarisë,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sallone mobiliesh,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color w:val="000000"/>
                <w:sz w:val="22"/>
                <w:szCs w:val="22"/>
              </w:rPr>
              <w:t xml:space="preserve">qendrat sportive e të ngjashme),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qendra te fitnesit,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auto ngjyroses,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fastfood,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bujtina,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lastRenderedPageBreak/>
              <w:t>pompa te benzines,</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Xhamprersi,</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 mishtoret e specializuara,</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Bastoret e te ngjajshme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Kafeiterit </w:t>
            </w:r>
            <w:r w:rsidRPr="003A6E53">
              <w:t xml:space="preserve">me hapsirë prej 21 – 50m² </w:t>
            </w:r>
          </w:p>
          <w:p w:rsidR="00AE5B8E" w:rsidRPr="003A6E53" w:rsidRDefault="00AE5B8E" w:rsidP="009B4C62">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p>
          <w:p w:rsidR="00AE5B8E" w:rsidRPr="003A6E53" w:rsidRDefault="00AE5B8E" w:rsidP="009B4C62">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p>
        </w:tc>
        <w:tc>
          <w:tcPr>
            <w:tcW w:w="2182" w:type="dxa"/>
            <w:gridSpan w:val="2"/>
            <w:hideMark/>
          </w:tcPr>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lastRenderedPageBreak/>
              <w:t>Gjelletore, restorante,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fast food-restoran ,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diskoteka,</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 hotele,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motele,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 pompa te benzines me restoran,</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ambulancat private,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poliklinikat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fijallat e bankave</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2"/>
                <w:szCs w:val="22"/>
              </w:rPr>
            </w:pPr>
            <w:r w:rsidRPr="003A6E53">
              <w:rPr>
                <w:rFonts w:asciiTheme="majorHAnsi" w:eastAsia="Times New Roman" w:hAnsiTheme="majorHAnsi"/>
                <w:i/>
                <w:sz w:val="22"/>
                <w:szCs w:val="22"/>
              </w:rPr>
              <w:t xml:space="preserve">Kafeiterit </w:t>
            </w:r>
            <w:r w:rsidRPr="003A6E53">
              <w:t xml:space="preserve">me </w:t>
            </w:r>
            <w:r w:rsidRPr="003A6E53">
              <w:lastRenderedPageBreak/>
              <w:t xml:space="preserve">hapsirë mbi 50m² </w:t>
            </w:r>
          </w:p>
          <w:p w:rsidR="00AE5B8E" w:rsidRPr="003A6E53" w:rsidRDefault="00AE5B8E" w:rsidP="009B4C62">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p>
        </w:tc>
        <w:tc>
          <w:tcPr>
            <w:tcW w:w="2068" w:type="dxa"/>
            <w:hideMark/>
          </w:tcPr>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lastRenderedPageBreak/>
              <w:t xml:space="preserve">Stadionet,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qendra tregtare, </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fusha te sportit</w:t>
            </w:r>
          </w:p>
          <w:p w:rsidR="00AE5B8E" w:rsidRPr="003A6E53" w:rsidRDefault="00AE5B8E" w:rsidP="00C71C6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sz w:val="22"/>
                <w:szCs w:val="22"/>
              </w:rPr>
            </w:pPr>
            <w:r w:rsidRPr="003A6E53">
              <w:rPr>
                <w:rFonts w:asciiTheme="majorHAnsi" w:eastAsia="Times New Roman" w:hAnsiTheme="majorHAnsi"/>
                <w:i/>
                <w:sz w:val="22"/>
                <w:szCs w:val="22"/>
              </w:rPr>
              <w:t xml:space="preserve">Të gjitha bizneset qe vleresohet se gjenerojne mbeturina me shumë se kategoria </w:t>
            </w:r>
            <w:r w:rsidR="0010440A">
              <w:rPr>
                <w:rFonts w:asciiTheme="majorHAnsi" w:eastAsia="Times New Roman" w:hAnsiTheme="majorHAnsi"/>
                <w:i/>
                <w:sz w:val="22"/>
                <w:szCs w:val="22"/>
              </w:rPr>
              <w:t>në të cilën</w:t>
            </w:r>
            <w:r w:rsidR="0010440A" w:rsidRPr="003A6E53">
              <w:rPr>
                <w:rFonts w:asciiTheme="majorHAnsi" w:eastAsia="Times New Roman" w:hAnsiTheme="majorHAnsi"/>
                <w:i/>
                <w:sz w:val="22"/>
                <w:szCs w:val="22"/>
              </w:rPr>
              <w:t xml:space="preserve"> </w:t>
            </w:r>
            <w:r w:rsidRPr="003A6E53">
              <w:rPr>
                <w:rFonts w:asciiTheme="majorHAnsi" w:eastAsia="Times New Roman" w:hAnsiTheme="majorHAnsi"/>
                <w:i/>
                <w:sz w:val="22"/>
                <w:szCs w:val="22"/>
              </w:rPr>
              <w:t xml:space="preserve">gjinden mund të bëhët kontratë të veçanta (me </w:t>
            </w:r>
            <w:r w:rsidRPr="003A6E53">
              <w:rPr>
                <w:rFonts w:asciiTheme="majorHAnsi" w:eastAsia="Times New Roman" w:hAnsiTheme="majorHAnsi"/>
                <w:i/>
                <w:sz w:val="22"/>
                <w:szCs w:val="22"/>
              </w:rPr>
              <w:lastRenderedPageBreak/>
              <w:t>zbrazje).</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9B4C62">
            <w:pPr>
              <w:shd w:val="clear" w:color="auto" w:fill="D9D9D9" w:themeFill="background1" w:themeFillShade="D9"/>
              <w:autoSpaceDE w:val="0"/>
              <w:autoSpaceDN w:val="0"/>
              <w:adjustRightInd w:val="0"/>
              <w:spacing w:after="60"/>
            </w:pPr>
            <w:r w:rsidRPr="003A6E53">
              <w:lastRenderedPageBreak/>
              <w:t>3.Kategoria e konsumatorëve Institucional</w:t>
            </w:r>
          </w:p>
          <w:p w:rsidR="00AE5B8E" w:rsidRPr="003A6E53" w:rsidRDefault="00AE5B8E" w:rsidP="009B4C62">
            <w:pPr>
              <w:shd w:val="clear" w:color="auto" w:fill="D9D9D9" w:themeFill="background1" w:themeFillShade="D9"/>
              <w:autoSpaceDE w:val="0"/>
              <w:autoSpaceDN w:val="0"/>
              <w:adjustRightInd w:val="0"/>
              <w:spacing w:after="60"/>
              <w:rPr>
                <w:b w:val="0"/>
              </w:rPr>
            </w:pPr>
            <w:r w:rsidRPr="003A6E53">
              <w:rPr>
                <w:b w:val="0"/>
              </w:rPr>
              <w:t>(Institucionet komunale dhe Institucionet tjera publike).</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C71C6E">
            <w:pPr>
              <w:pStyle w:val="ListParagraph"/>
              <w:numPr>
                <w:ilvl w:val="1"/>
                <w:numId w:val="30"/>
              </w:numPr>
              <w:jc w:val="center"/>
              <w:rPr>
                <w:rFonts w:eastAsia="Times New Roman"/>
                <w:b w:val="0"/>
                <w:color w:val="000000"/>
              </w:rPr>
            </w:pPr>
            <w:r w:rsidRPr="003A6E53">
              <w:rPr>
                <w:rFonts w:eastAsia="Times New Roman"/>
                <w:b w:val="0"/>
                <w:color w:val="000000"/>
              </w:rPr>
              <w:t>Shërbimet e ofruara me kontejnerë të përbashkët</w:t>
            </w:r>
          </w:p>
          <w:p w:rsidR="00AE5B8E" w:rsidRPr="003A6E53" w:rsidRDefault="00AE5B8E" w:rsidP="009B4C62">
            <w:pPr>
              <w:rPr>
                <w:rFonts w:eastAsia="Times New Roman"/>
                <w:color w:val="000000"/>
                <w:sz w:val="16"/>
                <w:szCs w:val="16"/>
              </w:rPr>
            </w:pPr>
            <w:r w:rsidRPr="003A6E53">
              <w:rPr>
                <w:rFonts w:eastAsiaTheme="minorHAnsi"/>
              </w:rPr>
              <w:t>Taksa  për Institucionet Publike dhe institucione tjera.</w:t>
            </w:r>
            <w:r w:rsidRPr="003A6E53">
              <w:rPr>
                <w:rFonts w:eastAsia="Times New Roman"/>
              </w:rPr>
              <w:t xml:space="preserve"> 12.3 €/muaj   për llojin e shërbimit</w:t>
            </w:r>
            <w:r w:rsidRPr="003A6E53">
              <w:rPr>
                <w:rFonts w:eastAsia="Times New Roman"/>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47.20 €/muaj   për llojin shërbimin 7.1 m</w:t>
            </w:r>
            <w:r w:rsidRPr="003A6E53">
              <w:rPr>
                <w:rFonts w:eastAsia="Times New Roman"/>
                <w:vertAlign w:val="superscript"/>
              </w:rPr>
              <w:t>3</w:t>
            </w:r>
            <w:r w:rsidRPr="003A6E53">
              <w:rPr>
                <w:rFonts w:eastAsia="Times New Roman"/>
              </w:rPr>
              <w:t xml:space="preserve"> </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9B4C62">
            <w:pPr>
              <w:rPr>
                <w:rFonts w:eastAsia="Times New Roman"/>
              </w:rPr>
            </w:pPr>
            <w:r w:rsidRPr="003A6E53">
              <w:rPr>
                <w:rFonts w:eastAsia="Times New Roman"/>
              </w:rPr>
              <w:t>Nënkategoria 1</w:t>
            </w:r>
          </w:p>
        </w:tc>
        <w:tc>
          <w:tcPr>
            <w:tcW w:w="4015" w:type="dxa"/>
            <w:noWrap/>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rPr>
              <w:t>Nënkategoria 2</w:t>
            </w:r>
          </w:p>
        </w:tc>
        <w:tc>
          <w:tcPr>
            <w:tcW w:w="4178" w:type="dxa"/>
            <w:gridSpan w:val="2"/>
            <w:noWrap/>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rPr>
            </w:pPr>
            <w:r w:rsidRPr="003A6E53">
              <w:rPr>
                <w:rFonts w:eastAsia="Times New Roman"/>
              </w:rPr>
              <w:t>Nënkategoria 3</w:t>
            </w:r>
          </w:p>
        </w:tc>
        <w:tc>
          <w:tcPr>
            <w:tcW w:w="2703" w:type="dxa"/>
            <w:gridSpan w:val="2"/>
            <w:noWrap/>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014"/>
        </w:trPr>
        <w:tc>
          <w:tcPr>
            <w:cnfStyle w:val="001000000000" w:firstRow="0" w:lastRow="0" w:firstColumn="1" w:lastColumn="0" w:oddVBand="0" w:evenVBand="0" w:oddHBand="0" w:evenHBand="0" w:firstRowFirstColumn="0" w:firstRowLastColumn="0" w:lastRowFirstColumn="0" w:lastRowLastColumn="0"/>
            <w:tcW w:w="3968" w:type="dxa"/>
            <w:hideMark/>
          </w:tcPr>
          <w:p w:rsidR="00AE5B8E" w:rsidRPr="003A6E53" w:rsidRDefault="00AE5B8E" w:rsidP="00C71C6E">
            <w:pPr>
              <w:pStyle w:val="ListParagraph"/>
              <w:numPr>
                <w:ilvl w:val="0"/>
                <w:numId w:val="34"/>
              </w:numPr>
              <w:rPr>
                <w:rFonts w:eastAsia="Times New Roman"/>
              </w:rPr>
            </w:pPr>
            <w:r w:rsidRPr="003A6E53">
              <w:rPr>
                <w:rFonts w:eastAsia="Times New Roman"/>
              </w:rPr>
              <w:t xml:space="preserve">Zyra e partive politike, </w:t>
            </w:r>
          </w:p>
          <w:p w:rsidR="00AE5B8E" w:rsidRPr="003A6E53" w:rsidRDefault="00AE5B8E" w:rsidP="00C71C6E">
            <w:pPr>
              <w:pStyle w:val="ListParagraph"/>
              <w:numPr>
                <w:ilvl w:val="0"/>
                <w:numId w:val="34"/>
              </w:numPr>
              <w:rPr>
                <w:rFonts w:eastAsia="Times New Roman"/>
              </w:rPr>
            </w:pPr>
            <w:r w:rsidRPr="003A6E53">
              <w:rPr>
                <w:rFonts w:eastAsia="Times New Roman"/>
              </w:rPr>
              <w:t xml:space="preserve">zyra postare, </w:t>
            </w:r>
          </w:p>
          <w:p w:rsidR="00AE5B8E" w:rsidRPr="003A6E53" w:rsidRDefault="00AE5B8E" w:rsidP="00C71C6E">
            <w:pPr>
              <w:pStyle w:val="ListParagraph"/>
              <w:numPr>
                <w:ilvl w:val="0"/>
                <w:numId w:val="34"/>
              </w:numPr>
              <w:rPr>
                <w:rFonts w:eastAsia="Times New Roman"/>
              </w:rPr>
            </w:pPr>
            <w:r w:rsidRPr="003A6E53">
              <w:rPr>
                <w:rFonts w:eastAsia="Times New Roman"/>
              </w:rPr>
              <w:t xml:space="preserve">përfaqësi të shoqatave, </w:t>
            </w:r>
          </w:p>
          <w:p w:rsidR="00AE5B8E" w:rsidRPr="003A6E53" w:rsidRDefault="00AE5B8E" w:rsidP="00C71C6E">
            <w:pPr>
              <w:pStyle w:val="ListParagraph"/>
              <w:numPr>
                <w:ilvl w:val="0"/>
                <w:numId w:val="34"/>
              </w:numPr>
              <w:rPr>
                <w:rFonts w:eastAsia="Times New Roman"/>
              </w:rPr>
            </w:pPr>
            <w:r w:rsidRPr="003A6E53">
              <w:rPr>
                <w:rFonts w:eastAsia="Times New Roman"/>
              </w:rPr>
              <w:t>objekte fetare e të ngjashme.</w:t>
            </w:r>
          </w:p>
        </w:tc>
        <w:tc>
          <w:tcPr>
            <w:tcW w:w="4015" w:type="dxa"/>
            <w:hideMark/>
          </w:tcPr>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Shoqata,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ambulanca,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çerdhe,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halla te sporteve,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kinema,</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teatro,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galeri e arteve,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biblioteka e të ngjashme).</w:t>
            </w:r>
          </w:p>
        </w:tc>
        <w:tc>
          <w:tcPr>
            <w:tcW w:w="4178" w:type="dxa"/>
            <w:gridSpan w:val="2"/>
            <w:hideMark/>
          </w:tcPr>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Shkolla,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posta,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spitale,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ministri,</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objekte te kuvendeve komunale,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institucione financiare,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institucione ndërkombëtare,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qendra e studentëve,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shtëpi botuese,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shtypshkronja,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 xml:space="preserve">oliklinika,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gjykata,</w:t>
            </w:r>
            <w:r w:rsidRPr="003A6E53">
              <w:rPr>
                <w:rFonts w:eastAsia="Times New Roman"/>
              </w:rPr>
              <w:br/>
              <w:t xml:space="preserve">stacioni i autobusëve, </w:t>
            </w:r>
          </w:p>
          <w:p w:rsidR="00AE5B8E" w:rsidRPr="003A6E53" w:rsidRDefault="00AE5B8E" w:rsidP="00C71C6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imes New Roman"/>
              </w:rPr>
            </w:pPr>
            <w:r w:rsidRPr="003A6E53">
              <w:rPr>
                <w:rFonts w:eastAsia="Times New Roman"/>
              </w:rPr>
              <w:t>stacioni i</w:t>
            </w:r>
            <w:r w:rsidRPr="003A6E53">
              <w:rPr>
                <w:rFonts w:eastAsia="Times New Roman"/>
              </w:rPr>
              <w:br/>
            </w:r>
            <w:r w:rsidRPr="003A6E53">
              <w:rPr>
                <w:rFonts w:eastAsia="Times New Roman"/>
              </w:rPr>
              <w:lastRenderedPageBreak/>
              <w:t>trenit e ngjashme</w:t>
            </w:r>
          </w:p>
          <w:p w:rsidR="00AE5B8E" w:rsidRPr="003A6E53" w:rsidRDefault="00AE5B8E" w:rsidP="009B4C62">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2703" w:type="dxa"/>
            <w:gridSpan w:val="2"/>
            <w:noWrap/>
            <w:hideMark/>
          </w:tcPr>
          <w:p w:rsidR="00AE5B8E" w:rsidRPr="003A6E53" w:rsidRDefault="00AE5B8E" w:rsidP="009B4C62">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14864" w:type="dxa"/>
            <w:gridSpan w:val="6"/>
            <w:noWrap/>
            <w:hideMark/>
          </w:tcPr>
          <w:p w:rsidR="00AE5B8E" w:rsidRPr="003A6E53" w:rsidRDefault="00AE5B8E" w:rsidP="00C71C6E">
            <w:pPr>
              <w:pStyle w:val="ListParagraph"/>
              <w:numPr>
                <w:ilvl w:val="1"/>
                <w:numId w:val="30"/>
              </w:numPr>
              <w:jc w:val="center"/>
              <w:rPr>
                <w:rFonts w:eastAsia="Times New Roman"/>
                <w:color w:val="000000"/>
              </w:rPr>
            </w:pPr>
            <w:r w:rsidRPr="003A6E53">
              <w:rPr>
                <w:rFonts w:eastAsia="Times New Roman"/>
                <w:color w:val="000000"/>
              </w:rPr>
              <w:lastRenderedPageBreak/>
              <w:t>Shërbimet e Ofruara me Kontejnerë të Veçantë</w:t>
            </w:r>
          </w:p>
          <w:p w:rsidR="00AE5B8E" w:rsidRPr="003A6E53" w:rsidRDefault="00AE5B8E" w:rsidP="009B4C62">
            <w:pPr>
              <w:tabs>
                <w:tab w:val="right" w:pos="14793"/>
              </w:tabs>
              <w:rPr>
                <w:rFonts w:eastAsia="Times New Roman"/>
                <w:color w:val="000000"/>
                <w:sz w:val="16"/>
                <w:szCs w:val="16"/>
              </w:rPr>
            </w:pPr>
            <w:r w:rsidRPr="003A6E53">
              <w:rPr>
                <w:rFonts w:eastAsiaTheme="minorHAnsi"/>
              </w:rPr>
              <w:t>Taksa  për Institucionet Publike dhe institucione tjera.</w:t>
            </w:r>
            <w:r w:rsidRPr="003A6E53">
              <w:rPr>
                <w:rFonts w:eastAsia="Times New Roman"/>
              </w:rPr>
              <w:t xml:space="preserve"> 12.3 €/muaj   për llojin e shërbimit</w:t>
            </w:r>
            <w:r w:rsidRPr="003A6E53">
              <w:rPr>
                <w:rFonts w:eastAsia="Times New Roman"/>
                <w:color w:val="000000"/>
              </w:rPr>
              <w:t xml:space="preserve"> </w:t>
            </w:r>
            <w:r w:rsidRPr="003A6E53">
              <w:rPr>
                <w:rFonts w:eastAsia="Times New Roman"/>
              </w:rPr>
              <w:t>1.1 m</w:t>
            </w:r>
            <w:r w:rsidRPr="003A6E53">
              <w:rPr>
                <w:rFonts w:eastAsia="Times New Roman"/>
                <w:vertAlign w:val="superscript"/>
              </w:rPr>
              <w:t>3</w:t>
            </w:r>
            <w:r w:rsidRPr="003A6E53">
              <w:rPr>
                <w:rFonts w:eastAsia="Times New Roman"/>
              </w:rPr>
              <w:t xml:space="preserve"> dhe 47.20 €/muaj   për llojin shërbimin 7.1 m</w:t>
            </w:r>
            <w:r w:rsidRPr="003A6E53">
              <w:rPr>
                <w:rFonts w:eastAsia="Times New Roman"/>
                <w:vertAlign w:val="superscript"/>
              </w:rPr>
              <w:t xml:space="preserve">3 - </w:t>
            </w:r>
            <w:r w:rsidRPr="003A6E53">
              <w:rPr>
                <w:rFonts w:eastAsia="Times New Roman"/>
              </w:rPr>
              <w:t>Duke i kalkuluar zbrazjet</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9B4C62">
            <w:pPr>
              <w:rPr>
                <w:rFonts w:eastAsia="Times New Roman"/>
                <w:color w:val="000000"/>
              </w:rPr>
            </w:pPr>
            <w:r w:rsidRPr="003A6E53">
              <w:rPr>
                <w:rFonts w:eastAsia="Times New Roman"/>
                <w:color w:val="000000"/>
              </w:rPr>
              <w:t>1.1 m3</w:t>
            </w:r>
          </w:p>
        </w:tc>
        <w:tc>
          <w:tcPr>
            <w:tcW w:w="10896" w:type="dxa"/>
            <w:gridSpan w:val="5"/>
            <w:noWrap/>
            <w:hideMark/>
          </w:tcPr>
          <w:p w:rsidR="00AE5B8E" w:rsidRPr="003A6E53" w:rsidRDefault="00AE5B8E" w:rsidP="009B4C6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A6E53">
              <w:rPr>
                <w:rFonts w:eastAsia="Times New Roman"/>
                <w:color w:val="000000"/>
              </w:rPr>
              <w:t>7.1 m</w:t>
            </w:r>
            <w:r w:rsidRPr="007F1618">
              <w:rPr>
                <w:rFonts w:eastAsia="Times New Roman"/>
                <w:color w:val="000000"/>
                <w:vertAlign w:val="superscript"/>
              </w:rPr>
              <w:t xml:space="preserve">3 </w:t>
            </w:r>
            <w:r w:rsidRPr="003A6E53">
              <w:rPr>
                <w:rFonts w:eastAsia="Times New Roman"/>
                <w:color w:val="000000"/>
              </w:rPr>
              <w:t>(ose me kontenjer 1.1m³ në vëllim të njejtë)</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9B4C62">
            <w:pPr>
              <w:rPr>
                <w:rFonts w:eastAsia="Times New Roman"/>
                <w:color w:val="000000"/>
              </w:rPr>
            </w:pPr>
          </w:p>
        </w:tc>
        <w:tc>
          <w:tcPr>
            <w:tcW w:w="10896" w:type="dxa"/>
            <w:gridSpan w:val="5"/>
            <w:noWrap/>
            <w:hideMark/>
          </w:tcPr>
          <w:p w:rsidR="00AE5B8E" w:rsidRPr="003A6E53" w:rsidRDefault="00AE5B8E" w:rsidP="009B4C62">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9B4C62">
            <w:pPr>
              <w:rPr>
                <w:rFonts w:eastAsia="Times New Roman"/>
                <w:b w:val="0"/>
                <w:bCs w:val="0"/>
                <w:color w:val="000000"/>
              </w:rPr>
            </w:pPr>
            <w:r w:rsidRPr="003A6E53">
              <w:rPr>
                <w:rFonts w:eastAsia="Times New Roman"/>
                <w:b w:val="0"/>
                <w:bCs w:val="0"/>
                <w:color w:val="000000"/>
              </w:rPr>
              <w:t>Institucionet komunale</w:t>
            </w:r>
          </w:p>
        </w:tc>
        <w:tc>
          <w:tcPr>
            <w:tcW w:w="10896" w:type="dxa"/>
            <w:gridSpan w:val="5"/>
            <w:noWrap/>
            <w:hideMark/>
          </w:tcPr>
          <w:p w:rsidR="00AE5B8E" w:rsidRPr="003A6E53" w:rsidRDefault="00AE5B8E" w:rsidP="009B4C6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A6E53">
              <w:rPr>
                <w:rFonts w:eastAsia="Times New Roman"/>
                <w:b/>
                <w:bCs/>
                <w:color w:val="000000"/>
              </w:rPr>
              <w:t>Institucionet tjera publike dhe nderkombetare</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S</w:t>
            </w:r>
            <w:r w:rsidR="00AE5B8E" w:rsidRPr="003A6E53">
              <w:rPr>
                <w:rFonts w:eastAsia="Times New Roman"/>
                <w:color w:val="000000"/>
              </w:rPr>
              <w:t>hkollat fillore dhe te mesme</w:t>
            </w:r>
          </w:p>
        </w:tc>
        <w:tc>
          <w:tcPr>
            <w:tcW w:w="10896" w:type="dxa"/>
            <w:gridSpan w:val="5"/>
            <w:noWrap/>
            <w:hideMark/>
          </w:tcPr>
          <w:p w:rsidR="00AE5B8E" w:rsidRPr="003A6E53" w:rsidRDefault="00506646"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w:t>
            </w:r>
            <w:r w:rsidR="00AE5B8E" w:rsidRPr="003A6E53">
              <w:rPr>
                <w:rFonts w:eastAsia="Times New Roman"/>
                <w:color w:val="000000"/>
              </w:rPr>
              <w:t>pitali rajonal</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I</w:t>
            </w:r>
            <w:r w:rsidR="00AE5B8E" w:rsidRPr="003A6E53">
              <w:rPr>
                <w:rFonts w:eastAsia="Times New Roman"/>
                <w:color w:val="000000"/>
              </w:rPr>
              <w:t>nstitucionet parashkollore</w:t>
            </w:r>
          </w:p>
        </w:tc>
        <w:tc>
          <w:tcPr>
            <w:tcW w:w="10896" w:type="dxa"/>
            <w:gridSpan w:val="5"/>
            <w:noWrap/>
            <w:hideMark/>
          </w:tcPr>
          <w:p w:rsidR="00AE5B8E" w:rsidRPr="003A6E53" w:rsidRDefault="00506646" w:rsidP="00C71C6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U</w:t>
            </w:r>
            <w:r w:rsidR="00AE5B8E" w:rsidRPr="003A6E53">
              <w:rPr>
                <w:rFonts w:eastAsia="Times New Roman"/>
                <w:color w:val="000000"/>
              </w:rPr>
              <w:t>niversitetet</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C71C6E">
            <w:pPr>
              <w:pStyle w:val="ListParagraph"/>
              <w:numPr>
                <w:ilvl w:val="0"/>
                <w:numId w:val="35"/>
              </w:numPr>
              <w:rPr>
                <w:rFonts w:eastAsia="Times New Roman"/>
                <w:color w:val="000000"/>
              </w:rPr>
            </w:pPr>
            <w:r w:rsidRPr="003A6E53">
              <w:rPr>
                <w:rFonts w:eastAsia="Times New Roman"/>
                <w:color w:val="000000"/>
              </w:rPr>
              <w:t>QKMF</w:t>
            </w:r>
          </w:p>
        </w:tc>
        <w:tc>
          <w:tcPr>
            <w:tcW w:w="10896" w:type="dxa"/>
            <w:gridSpan w:val="5"/>
            <w:noWrap/>
            <w:hideMark/>
          </w:tcPr>
          <w:p w:rsidR="00AE5B8E" w:rsidRPr="003A6E53" w:rsidRDefault="00AE5B8E"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A6E53">
              <w:rPr>
                <w:rFonts w:eastAsia="Times New Roman"/>
                <w:color w:val="000000"/>
              </w:rPr>
              <w:t>qendra e studenteve</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C71C6E">
            <w:pPr>
              <w:pStyle w:val="ListParagraph"/>
              <w:numPr>
                <w:ilvl w:val="0"/>
                <w:numId w:val="35"/>
              </w:numPr>
              <w:rPr>
                <w:rFonts w:eastAsia="Times New Roman"/>
                <w:color w:val="000000"/>
              </w:rPr>
            </w:pPr>
            <w:r w:rsidRPr="003A6E53">
              <w:rPr>
                <w:rFonts w:eastAsia="Times New Roman"/>
                <w:color w:val="000000"/>
              </w:rPr>
              <w:t>Teatri</w:t>
            </w:r>
          </w:p>
        </w:tc>
        <w:tc>
          <w:tcPr>
            <w:tcW w:w="10896" w:type="dxa"/>
            <w:gridSpan w:val="5"/>
            <w:noWrap/>
            <w:hideMark/>
          </w:tcPr>
          <w:p w:rsidR="00AE5B8E" w:rsidRPr="003A6E53" w:rsidRDefault="00AE5B8E" w:rsidP="00C71C6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A6E53">
              <w:rPr>
                <w:rFonts w:eastAsia="Times New Roman"/>
                <w:color w:val="000000"/>
              </w:rPr>
              <w:t>Policia e Kosoves</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Q</w:t>
            </w:r>
            <w:r w:rsidR="00AE5B8E" w:rsidRPr="003A6E53">
              <w:rPr>
                <w:rFonts w:eastAsia="Times New Roman"/>
                <w:color w:val="000000"/>
              </w:rPr>
              <w:t>endra per pune sociale</w:t>
            </w:r>
          </w:p>
        </w:tc>
        <w:tc>
          <w:tcPr>
            <w:tcW w:w="10896" w:type="dxa"/>
            <w:gridSpan w:val="5"/>
            <w:noWrap/>
            <w:hideMark/>
          </w:tcPr>
          <w:p w:rsidR="00AE5B8E" w:rsidRPr="003A6E53" w:rsidRDefault="00AE5B8E"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A6E53">
              <w:rPr>
                <w:rFonts w:eastAsia="Times New Roman"/>
                <w:color w:val="000000"/>
              </w:rPr>
              <w:t xml:space="preserve">ndermarrjet publike </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B</w:t>
            </w:r>
            <w:r w:rsidR="00AE5B8E" w:rsidRPr="003A6E53">
              <w:rPr>
                <w:rFonts w:eastAsia="Times New Roman"/>
                <w:color w:val="000000"/>
              </w:rPr>
              <w:t>ashkesite lokale</w:t>
            </w:r>
          </w:p>
        </w:tc>
        <w:tc>
          <w:tcPr>
            <w:tcW w:w="10896" w:type="dxa"/>
            <w:gridSpan w:val="5"/>
            <w:noWrap/>
            <w:hideMark/>
          </w:tcPr>
          <w:p w:rsidR="00AE5B8E" w:rsidRPr="003A6E53" w:rsidRDefault="00AE5B8E" w:rsidP="00C71C6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A6E53">
              <w:rPr>
                <w:rFonts w:eastAsia="Times New Roman"/>
                <w:color w:val="000000"/>
              </w:rPr>
              <w:t>Posta</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Z</w:t>
            </w:r>
            <w:r w:rsidR="00AE5B8E" w:rsidRPr="003A6E53">
              <w:rPr>
                <w:rFonts w:eastAsia="Times New Roman"/>
                <w:color w:val="000000"/>
              </w:rPr>
              <w:t>yret e vendit</w:t>
            </w:r>
          </w:p>
        </w:tc>
        <w:tc>
          <w:tcPr>
            <w:tcW w:w="10896" w:type="dxa"/>
            <w:gridSpan w:val="5"/>
            <w:noWrap/>
            <w:hideMark/>
          </w:tcPr>
          <w:p w:rsidR="00AE5B8E" w:rsidRPr="003A6E53" w:rsidRDefault="00AE5B8E"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A6E53">
              <w:rPr>
                <w:rFonts w:eastAsia="Times New Roman"/>
                <w:color w:val="000000"/>
              </w:rPr>
              <w:t>Institucionet qendrore (gjykata, ……)</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O</w:t>
            </w:r>
            <w:r w:rsidR="00AE5B8E" w:rsidRPr="003A6E53">
              <w:rPr>
                <w:rFonts w:eastAsia="Times New Roman"/>
                <w:color w:val="000000"/>
              </w:rPr>
              <w:t>bjektet e komunes</w:t>
            </w:r>
          </w:p>
        </w:tc>
        <w:tc>
          <w:tcPr>
            <w:tcW w:w="10896" w:type="dxa"/>
            <w:gridSpan w:val="5"/>
            <w:noWrap/>
            <w:hideMark/>
          </w:tcPr>
          <w:p w:rsidR="00AE5B8E" w:rsidRPr="003A6E53" w:rsidRDefault="00AE5B8E" w:rsidP="00C71C6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3A6E53">
              <w:rPr>
                <w:rFonts w:eastAsia="Times New Roman"/>
                <w:color w:val="000000"/>
              </w:rPr>
              <w:t>Agjencionet e pavarura</w:t>
            </w:r>
          </w:p>
        </w:tc>
      </w:tr>
      <w:tr w:rsidR="00AE5B8E" w:rsidRPr="003A6E53" w:rsidTr="009B4C62">
        <w:trPr>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C71C6E">
            <w:pPr>
              <w:pStyle w:val="ListParagraph"/>
              <w:numPr>
                <w:ilvl w:val="0"/>
                <w:numId w:val="35"/>
              </w:numPr>
              <w:rPr>
                <w:rFonts w:eastAsia="Times New Roman"/>
                <w:color w:val="000000"/>
              </w:rPr>
            </w:pPr>
            <w:r w:rsidRPr="003A6E53">
              <w:rPr>
                <w:rFonts w:eastAsia="Times New Roman"/>
                <w:color w:val="000000"/>
              </w:rPr>
              <w:t>Kinemaja</w:t>
            </w:r>
          </w:p>
        </w:tc>
        <w:tc>
          <w:tcPr>
            <w:tcW w:w="10896" w:type="dxa"/>
            <w:gridSpan w:val="5"/>
            <w:noWrap/>
            <w:hideMark/>
          </w:tcPr>
          <w:p w:rsidR="00AE5B8E" w:rsidRPr="003A6E53" w:rsidRDefault="00AE5B8E"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A6E53">
              <w:rPr>
                <w:rFonts w:eastAsia="Times New Roman"/>
                <w:color w:val="000000"/>
              </w:rPr>
              <w:t>o</w:t>
            </w:r>
            <w:r w:rsidR="00506646">
              <w:rPr>
                <w:rFonts w:eastAsia="Times New Roman"/>
                <w:color w:val="000000"/>
              </w:rPr>
              <w:t>O</w:t>
            </w:r>
            <w:r w:rsidRPr="003A6E53">
              <w:rPr>
                <w:rFonts w:eastAsia="Times New Roman"/>
                <w:color w:val="000000"/>
              </w:rPr>
              <w:t>ganizatat nderkombetare</w:t>
            </w:r>
          </w:p>
        </w:tc>
      </w:tr>
      <w:tr w:rsidR="00AE5B8E" w:rsidRPr="003A6E53" w:rsidTr="009B4C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506646" w:rsidP="00C71C6E">
            <w:pPr>
              <w:pStyle w:val="ListParagraph"/>
              <w:numPr>
                <w:ilvl w:val="0"/>
                <w:numId w:val="35"/>
              </w:numPr>
              <w:rPr>
                <w:rFonts w:eastAsia="Times New Roman"/>
                <w:color w:val="000000"/>
              </w:rPr>
            </w:pPr>
            <w:r>
              <w:rPr>
                <w:rFonts w:eastAsia="Times New Roman"/>
                <w:color w:val="000000"/>
              </w:rPr>
              <w:t>O</w:t>
            </w:r>
            <w:r w:rsidR="00AE5B8E" w:rsidRPr="003A6E53">
              <w:rPr>
                <w:rFonts w:eastAsia="Times New Roman"/>
                <w:color w:val="000000"/>
              </w:rPr>
              <w:t xml:space="preserve">bjektet kulturore </w:t>
            </w:r>
          </w:p>
        </w:tc>
        <w:tc>
          <w:tcPr>
            <w:tcW w:w="10896" w:type="dxa"/>
            <w:gridSpan w:val="5"/>
            <w:noWrap/>
            <w:hideMark/>
          </w:tcPr>
          <w:p w:rsidR="00AE5B8E" w:rsidRPr="003A6E53" w:rsidRDefault="00506646" w:rsidP="00C71C6E">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Z</w:t>
            </w:r>
            <w:r w:rsidR="00AE5B8E" w:rsidRPr="003A6E53">
              <w:rPr>
                <w:rFonts w:eastAsia="Times New Roman"/>
                <w:color w:val="000000"/>
              </w:rPr>
              <w:t>jarrefiksat</w:t>
            </w:r>
          </w:p>
        </w:tc>
      </w:tr>
      <w:tr w:rsidR="00AE5B8E" w:rsidRPr="00832B98" w:rsidTr="009B4C62">
        <w:trPr>
          <w:trHeight w:val="70"/>
        </w:trPr>
        <w:tc>
          <w:tcPr>
            <w:cnfStyle w:val="001000000000" w:firstRow="0" w:lastRow="0" w:firstColumn="1" w:lastColumn="0" w:oddVBand="0" w:evenVBand="0" w:oddHBand="0" w:evenHBand="0" w:firstRowFirstColumn="0" w:firstRowLastColumn="0" w:lastRowFirstColumn="0" w:lastRowLastColumn="0"/>
            <w:tcW w:w="3968" w:type="dxa"/>
            <w:noWrap/>
            <w:hideMark/>
          </w:tcPr>
          <w:p w:rsidR="00AE5B8E" w:rsidRPr="003A6E53" w:rsidRDefault="00AE5B8E" w:rsidP="00C71C6E">
            <w:pPr>
              <w:pStyle w:val="ListParagraph"/>
              <w:numPr>
                <w:ilvl w:val="0"/>
                <w:numId w:val="35"/>
              </w:numPr>
              <w:rPr>
                <w:rFonts w:eastAsia="Times New Roman"/>
                <w:color w:val="000000"/>
              </w:rPr>
            </w:pPr>
            <w:r w:rsidRPr="003A6E53">
              <w:rPr>
                <w:rFonts w:eastAsia="Times New Roman"/>
                <w:color w:val="000000"/>
              </w:rPr>
              <w:t>Objektet sportive</w:t>
            </w:r>
          </w:p>
        </w:tc>
        <w:tc>
          <w:tcPr>
            <w:tcW w:w="10896" w:type="dxa"/>
            <w:gridSpan w:val="5"/>
            <w:noWrap/>
            <w:hideMark/>
          </w:tcPr>
          <w:p w:rsidR="00AE5B8E" w:rsidRPr="003A6E53" w:rsidRDefault="00AE5B8E" w:rsidP="00C71C6E">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3A6E53">
              <w:rPr>
                <w:rFonts w:eastAsia="Times New Roman"/>
                <w:color w:val="000000"/>
              </w:rPr>
              <w:t>FSK, shkolla special, qendra e shendetit mental</w:t>
            </w:r>
          </w:p>
        </w:tc>
      </w:tr>
    </w:tbl>
    <w:p w:rsidR="00AE5B8E" w:rsidRPr="00832B98" w:rsidRDefault="00AE5B8E" w:rsidP="00AE5B8E">
      <w:pPr>
        <w:autoSpaceDE w:val="0"/>
        <w:autoSpaceDN w:val="0"/>
        <w:adjustRightInd w:val="0"/>
        <w:spacing w:line="276" w:lineRule="auto"/>
        <w:jc w:val="both"/>
        <w:rPr>
          <w:rFonts w:eastAsiaTheme="minorHAnsi"/>
          <w:sz w:val="16"/>
          <w:szCs w:val="16"/>
          <w:highlight w:val="yellow"/>
        </w:rPr>
      </w:pPr>
    </w:p>
    <w:p w:rsidR="00AE5B8E" w:rsidRPr="00832B98" w:rsidRDefault="00AE5B8E" w:rsidP="00AE5B8E">
      <w:pPr>
        <w:autoSpaceDE w:val="0"/>
        <w:autoSpaceDN w:val="0"/>
        <w:adjustRightInd w:val="0"/>
        <w:spacing w:after="60"/>
        <w:jc w:val="both"/>
        <w:rPr>
          <w:rFonts w:eastAsiaTheme="minorHAnsi"/>
          <w:sz w:val="16"/>
          <w:szCs w:val="16"/>
          <w:highlight w:val="yellow"/>
        </w:rPr>
      </w:pPr>
    </w:p>
    <w:p w:rsidR="00AE5B8E" w:rsidRDefault="00AE5B8E" w:rsidP="00AE5B8E"/>
    <w:p w:rsidR="000D71A7" w:rsidRPr="00832B98" w:rsidRDefault="000D71A7" w:rsidP="00AE5B8E">
      <w:pPr>
        <w:jc w:val="center"/>
        <w:rPr>
          <w:rFonts w:eastAsiaTheme="minorHAnsi"/>
          <w:sz w:val="16"/>
          <w:szCs w:val="16"/>
          <w:highlight w:val="yellow"/>
        </w:rPr>
      </w:pPr>
    </w:p>
    <w:sectPr w:rsidR="000D71A7" w:rsidRPr="00832B98" w:rsidSect="000D71A7">
      <w:pgSz w:w="15840" w:h="12240" w:orient="landscape"/>
      <w:pgMar w:top="1397" w:right="1426" w:bottom="907" w:left="6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64" w:rsidRDefault="00325A64" w:rsidP="00E26F8C">
      <w:r>
        <w:separator/>
      </w:r>
    </w:p>
  </w:endnote>
  <w:endnote w:type="continuationSeparator" w:id="0">
    <w:p w:rsidR="00325A64" w:rsidRDefault="00325A64" w:rsidP="00E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613"/>
      <w:docPartObj>
        <w:docPartGallery w:val="Page Numbers (Bottom of Page)"/>
        <w:docPartUnique/>
      </w:docPartObj>
    </w:sdtPr>
    <w:sdtEndPr/>
    <w:sdtContent>
      <w:p w:rsidR="00795E35" w:rsidRDefault="00795E35" w:rsidP="00502CB4">
        <w:pPr>
          <w:pStyle w:val="Footer"/>
          <w:jc w:val="right"/>
        </w:pPr>
        <w:r>
          <w:fldChar w:fldCharType="begin"/>
        </w:r>
        <w:r>
          <w:instrText xml:space="preserve"> PAGE   \* MERGEFORMAT </w:instrText>
        </w:r>
        <w:r>
          <w:fldChar w:fldCharType="separate"/>
        </w:r>
        <w:r w:rsidR="006C388F">
          <w:rPr>
            <w:noProof/>
          </w:rPr>
          <w:t>26</w:t>
        </w:r>
        <w:r>
          <w:rPr>
            <w:noProof/>
          </w:rPr>
          <w:fldChar w:fldCharType="end"/>
        </w:r>
      </w:p>
    </w:sdtContent>
  </w:sdt>
  <w:p w:rsidR="00795E35" w:rsidRDefault="00795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36162"/>
      <w:docPartObj>
        <w:docPartGallery w:val="Page Numbers (Bottom of Page)"/>
        <w:docPartUnique/>
      </w:docPartObj>
    </w:sdtPr>
    <w:sdtEndPr>
      <w:rPr>
        <w:noProof/>
      </w:rPr>
    </w:sdtEndPr>
    <w:sdtContent>
      <w:p w:rsidR="00795E35" w:rsidRDefault="00795E35">
        <w:pPr>
          <w:pStyle w:val="Footer"/>
          <w:jc w:val="right"/>
        </w:pPr>
        <w:r>
          <w:fldChar w:fldCharType="begin"/>
        </w:r>
        <w:r>
          <w:instrText xml:space="preserve"> PAGE   \* MERGEFORMAT </w:instrText>
        </w:r>
        <w:r>
          <w:fldChar w:fldCharType="separate"/>
        </w:r>
        <w:r w:rsidR="006C388F">
          <w:rPr>
            <w:noProof/>
          </w:rPr>
          <w:t>1</w:t>
        </w:r>
        <w:r>
          <w:rPr>
            <w:noProof/>
          </w:rPr>
          <w:fldChar w:fldCharType="end"/>
        </w:r>
      </w:p>
    </w:sdtContent>
  </w:sdt>
  <w:p w:rsidR="00795E35" w:rsidRDefault="0079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64" w:rsidRDefault="00325A64" w:rsidP="00E26F8C">
      <w:r>
        <w:separator/>
      </w:r>
    </w:p>
  </w:footnote>
  <w:footnote w:type="continuationSeparator" w:id="0">
    <w:p w:rsidR="00325A64" w:rsidRDefault="00325A64" w:rsidP="00E26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8CC"/>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063699"/>
    <w:multiLevelType w:val="hybridMultilevel"/>
    <w:tmpl w:val="B13A8AA2"/>
    <w:lvl w:ilvl="0" w:tplc="A31E5878">
      <w:start w:val="1"/>
      <w:numFmt w:val="bullet"/>
      <w:lvlText w:val="-"/>
      <w:lvlJc w:val="left"/>
      <w:pPr>
        <w:ind w:left="360" w:hanging="360"/>
      </w:pPr>
      <w:rPr>
        <w:rFonts w:ascii="Arial" w:eastAsia="Arial" w:hAnsi="Arial" w:hint="default"/>
        <w:color w:val="151316"/>
        <w:w w:val="98"/>
        <w:sz w:val="21"/>
        <w:szCs w:val="21"/>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A6C7572"/>
    <w:multiLevelType w:val="multilevel"/>
    <w:tmpl w:val="8E8037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22A7F33"/>
    <w:multiLevelType w:val="multilevel"/>
    <w:tmpl w:val="4CE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0865FF"/>
    <w:multiLevelType w:val="multilevel"/>
    <w:tmpl w:val="4990A35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3D39DE"/>
    <w:multiLevelType w:val="multilevel"/>
    <w:tmpl w:val="BE70600E"/>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980676"/>
    <w:multiLevelType w:val="multilevel"/>
    <w:tmpl w:val="B07293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BF6417"/>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6679F7"/>
    <w:multiLevelType w:val="hybridMultilevel"/>
    <w:tmpl w:val="98407D78"/>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AA85322"/>
    <w:multiLevelType w:val="multilevel"/>
    <w:tmpl w:val="BE70600E"/>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ABB2DF8"/>
    <w:multiLevelType w:val="multilevel"/>
    <w:tmpl w:val="06CAC90A"/>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787B35"/>
    <w:multiLevelType w:val="multilevel"/>
    <w:tmpl w:val="737AADE2"/>
    <w:lvl w:ilvl="0">
      <w:start w:val="2"/>
      <w:numFmt w:val="decimal"/>
      <w:lvlText w:val="%1."/>
      <w:lvlJc w:val="left"/>
      <w:pPr>
        <w:ind w:left="63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521DDF"/>
    <w:multiLevelType w:val="hybridMultilevel"/>
    <w:tmpl w:val="1AF0CF28"/>
    <w:lvl w:ilvl="0" w:tplc="A31E5878">
      <w:start w:val="1"/>
      <w:numFmt w:val="bullet"/>
      <w:lvlText w:val="-"/>
      <w:lvlJc w:val="left"/>
      <w:pPr>
        <w:ind w:left="360" w:hanging="360"/>
      </w:pPr>
      <w:rPr>
        <w:rFonts w:ascii="Arial" w:eastAsia="Arial" w:hAnsi="Arial" w:hint="default"/>
        <w:color w:val="151316"/>
        <w:w w:val="98"/>
        <w:sz w:val="21"/>
        <w:szCs w:val="21"/>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
    <w:nsid w:val="292F271A"/>
    <w:multiLevelType w:val="hybridMultilevel"/>
    <w:tmpl w:val="A92E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035F2"/>
    <w:multiLevelType w:val="hybridMultilevel"/>
    <w:tmpl w:val="7BD6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A6C9E"/>
    <w:multiLevelType w:val="hybridMultilevel"/>
    <w:tmpl w:val="579A4A0C"/>
    <w:lvl w:ilvl="0" w:tplc="A31E5878">
      <w:start w:val="1"/>
      <w:numFmt w:val="bullet"/>
      <w:lvlText w:val="-"/>
      <w:lvlJc w:val="left"/>
      <w:pPr>
        <w:ind w:left="720" w:hanging="360"/>
      </w:pPr>
      <w:rPr>
        <w:rFonts w:ascii="Arial" w:eastAsia="Arial" w:hAnsi="Arial" w:hint="default"/>
        <w:color w:val="151316"/>
        <w:w w:val="98"/>
        <w:sz w:val="21"/>
        <w:szCs w:val="21"/>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3064239A"/>
    <w:multiLevelType w:val="hybridMultilevel"/>
    <w:tmpl w:val="541C4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CA1C6F"/>
    <w:multiLevelType w:val="multilevel"/>
    <w:tmpl w:val="2408B91A"/>
    <w:lvl w:ilvl="0">
      <w:start w:val="1"/>
      <w:numFmt w:val="decimal"/>
      <w:lvlText w:val="%1."/>
      <w:lvlJc w:val="left"/>
      <w:pPr>
        <w:ind w:left="720" w:hanging="360"/>
      </w:pPr>
    </w:lvl>
    <w:lvl w:ilvl="1">
      <w:start w:val="1"/>
      <w:numFmt w:val="decimal"/>
      <w:isLgl/>
      <w:lvlText w:val="%1.%2."/>
      <w:lvlJc w:val="left"/>
      <w:pPr>
        <w:ind w:left="1800" w:hanging="1080"/>
      </w:pPr>
      <w:rPr>
        <w:rFonts w:eastAsia="MS Mincho" w:hint="default"/>
      </w:rPr>
    </w:lvl>
    <w:lvl w:ilvl="2">
      <w:start w:val="1"/>
      <w:numFmt w:val="decimal"/>
      <w:isLgl/>
      <w:lvlText w:val="%1.%2.%3."/>
      <w:lvlJc w:val="left"/>
      <w:pPr>
        <w:ind w:left="2520" w:hanging="1440"/>
      </w:pPr>
      <w:rPr>
        <w:rFonts w:eastAsia="MS Mincho" w:hint="default"/>
      </w:rPr>
    </w:lvl>
    <w:lvl w:ilvl="3">
      <w:start w:val="1"/>
      <w:numFmt w:val="decimal"/>
      <w:isLgl/>
      <w:lvlText w:val="%1.%2.%3.%4."/>
      <w:lvlJc w:val="left"/>
      <w:pPr>
        <w:ind w:left="2880" w:hanging="1440"/>
      </w:pPr>
      <w:rPr>
        <w:rFonts w:eastAsia="MS Mincho" w:hint="default"/>
      </w:rPr>
    </w:lvl>
    <w:lvl w:ilvl="4">
      <w:start w:val="1"/>
      <w:numFmt w:val="decimal"/>
      <w:isLgl/>
      <w:lvlText w:val="%1.%2.%3.%4.%5."/>
      <w:lvlJc w:val="left"/>
      <w:pPr>
        <w:ind w:left="3600" w:hanging="1800"/>
      </w:pPr>
      <w:rPr>
        <w:rFonts w:eastAsia="MS Mincho" w:hint="default"/>
      </w:rPr>
    </w:lvl>
    <w:lvl w:ilvl="5">
      <w:start w:val="1"/>
      <w:numFmt w:val="decimal"/>
      <w:isLgl/>
      <w:lvlText w:val="%1.%2.%3.%4.%5.%6."/>
      <w:lvlJc w:val="left"/>
      <w:pPr>
        <w:ind w:left="3960" w:hanging="1800"/>
      </w:pPr>
      <w:rPr>
        <w:rFonts w:eastAsia="MS Mincho" w:hint="default"/>
      </w:rPr>
    </w:lvl>
    <w:lvl w:ilvl="6">
      <w:start w:val="1"/>
      <w:numFmt w:val="decimal"/>
      <w:isLgl/>
      <w:lvlText w:val="%1.%2.%3.%4.%5.%6.%7."/>
      <w:lvlJc w:val="left"/>
      <w:pPr>
        <w:ind w:left="4680" w:hanging="2160"/>
      </w:pPr>
      <w:rPr>
        <w:rFonts w:eastAsia="MS Mincho" w:hint="default"/>
      </w:rPr>
    </w:lvl>
    <w:lvl w:ilvl="7">
      <w:start w:val="1"/>
      <w:numFmt w:val="decimal"/>
      <w:isLgl/>
      <w:lvlText w:val="%1.%2.%3.%4.%5.%6.%7.%8."/>
      <w:lvlJc w:val="left"/>
      <w:pPr>
        <w:ind w:left="5040" w:hanging="2160"/>
      </w:pPr>
      <w:rPr>
        <w:rFonts w:eastAsia="MS Mincho" w:hint="default"/>
      </w:rPr>
    </w:lvl>
    <w:lvl w:ilvl="8">
      <w:start w:val="1"/>
      <w:numFmt w:val="decimal"/>
      <w:isLgl/>
      <w:lvlText w:val="%1.%2.%3.%4.%5.%6.%7.%8.%9."/>
      <w:lvlJc w:val="left"/>
      <w:pPr>
        <w:ind w:left="5760" w:hanging="2520"/>
      </w:pPr>
      <w:rPr>
        <w:rFonts w:eastAsia="MS Mincho" w:hint="default"/>
      </w:rPr>
    </w:lvl>
  </w:abstractNum>
  <w:abstractNum w:abstractNumId="18">
    <w:nsid w:val="36ED4F3A"/>
    <w:multiLevelType w:val="multilevel"/>
    <w:tmpl w:val="4CE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586648"/>
    <w:multiLevelType w:val="multilevel"/>
    <w:tmpl w:val="B87E50D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B046AA"/>
    <w:multiLevelType w:val="hybridMultilevel"/>
    <w:tmpl w:val="837004F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9FE0801"/>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3121F8"/>
    <w:multiLevelType w:val="hybridMultilevel"/>
    <w:tmpl w:val="C0866F90"/>
    <w:lvl w:ilvl="0" w:tplc="50F4FC3C">
      <w:start w:val="1"/>
      <w:numFmt w:val="lowerLetter"/>
      <w:lvlText w:val="%1."/>
      <w:lvlJc w:val="left"/>
      <w:pPr>
        <w:ind w:left="1221" w:hanging="351"/>
      </w:pPr>
      <w:rPr>
        <w:rFonts w:ascii="Times New Roman" w:eastAsia="Times New Roman" w:hAnsi="Times New Roman" w:hint="default"/>
        <w:color w:val="2A2626"/>
        <w:w w:val="97"/>
        <w:sz w:val="23"/>
        <w:szCs w:val="23"/>
      </w:rPr>
    </w:lvl>
    <w:lvl w:ilvl="1" w:tplc="4FFE1B80">
      <w:start w:val="1"/>
      <w:numFmt w:val="bullet"/>
      <w:lvlText w:val="•"/>
      <w:lvlJc w:val="left"/>
      <w:pPr>
        <w:ind w:left="2021" w:hanging="351"/>
      </w:pPr>
      <w:rPr>
        <w:rFonts w:hint="default"/>
      </w:rPr>
    </w:lvl>
    <w:lvl w:ilvl="2" w:tplc="73E0C980">
      <w:start w:val="1"/>
      <w:numFmt w:val="bullet"/>
      <w:lvlText w:val="•"/>
      <w:lvlJc w:val="left"/>
      <w:pPr>
        <w:ind w:left="2821" w:hanging="351"/>
      </w:pPr>
      <w:rPr>
        <w:rFonts w:hint="default"/>
      </w:rPr>
    </w:lvl>
    <w:lvl w:ilvl="3" w:tplc="AE604F2C">
      <w:start w:val="1"/>
      <w:numFmt w:val="bullet"/>
      <w:lvlText w:val="•"/>
      <w:lvlJc w:val="left"/>
      <w:pPr>
        <w:ind w:left="3620" w:hanging="351"/>
      </w:pPr>
      <w:rPr>
        <w:rFonts w:hint="default"/>
      </w:rPr>
    </w:lvl>
    <w:lvl w:ilvl="4" w:tplc="C77203AC">
      <w:start w:val="1"/>
      <w:numFmt w:val="bullet"/>
      <w:lvlText w:val="•"/>
      <w:lvlJc w:val="left"/>
      <w:pPr>
        <w:ind w:left="4420" w:hanging="351"/>
      </w:pPr>
      <w:rPr>
        <w:rFonts w:hint="default"/>
      </w:rPr>
    </w:lvl>
    <w:lvl w:ilvl="5" w:tplc="4AB44C48">
      <w:start w:val="1"/>
      <w:numFmt w:val="bullet"/>
      <w:lvlText w:val="•"/>
      <w:lvlJc w:val="left"/>
      <w:pPr>
        <w:ind w:left="5220" w:hanging="351"/>
      </w:pPr>
      <w:rPr>
        <w:rFonts w:hint="default"/>
      </w:rPr>
    </w:lvl>
    <w:lvl w:ilvl="6" w:tplc="EA60143C">
      <w:start w:val="1"/>
      <w:numFmt w:val="bullet"/>
      <w:lvlText w:val="•"/>
      <w:lvlJc w:val="left"/>
      <w:pPr>
        <w:ind w:left="6020" w:hanging="351"/>
      </w:pPr>
      <w:rPr>
        <w:rFonts w:hint="default"/>
      </w:rPr>
    </w:lvl>
    <w:lvl w:ilvl="7" w:tplc="AA5E5594">
      <w:start w:val="1"/>
      <w:numFmt w:val="bullet"/>
      <w:lvlText w:val="•"/>
      <w:lvlJc w:val="left"/>
      <w:pPr>
        <w:ind w:left="6819" w:hanging="351"/>
      </w:pPr>
      <w:rPr>
        <w:rFonts w:hint="default"/>
      </w:rPr>
    </w:lvl>
    <w:lvl w:ilvl="8" w:tplc="713EF932">
      <w:start w:val="1"/>
      <w:numFmt w:val="bullet"/>
      <w:lvlText w:val="•"/>
      <w:lvlJc w:val="left"/>
      <w:pPr>
        <w:ind w:left="7619" w:hanging="351"/>
      </w:pPr>
      <w:rPr>
        <w:rFonts w:hint="default"/>
      </w:rPr>
    </w:lvl>
  </w:abstractNum>
  <w:abstractNum w:abstractNumId="23">
    <w:nsid w:val="3CCC0E4A"/>
    <w:multiLevelType w:val="multilevel"/>
    <w:tmpl w:val="FA368E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DB6EF6"/>
    <w:multiLevelType w:val="multilevel"/>
    <w:tmpl w:val="4CE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C209A3"/>
    <w:multiLevelType w:val="hybridMultilevel"/>
    <w:tmpl w:val="4CE4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27184"/>
    <w:multiLevelType w:val="multilevel"/>
    <w:tmpl w:val="FA368E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16F0C3B"/>
    <w:multiLevelType w:val="multilevel"/>
    <w:tmpl w:val="B8C6F6F8"/>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42AB6250"/>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BB2874"/>
    <w:multiLevelType w:val="multilevel"/>
    <w:tmpl w:val="B87E50D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57133C"/>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1B0642"/>
    <w:multiLevelType w:val="multilevel"/>
    <w:tmpl w:val="722202D0"/>
    <w:lvl w:ilvl="0">
      <w:start w:val="1"/>
      <w:numFmt w:val="decimal"/>
      <w:lvlText w:val="%1."/>
      <w:lvlJc w:val="left"/>
      <w:pPr>
        <w:ind w:left="45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2">
    <w:nsid w:val="48B764B1"/>
    <w:multiLevelType w:val="multilevel"/>
    <w:tmpl w:val="4CE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D405730"/>
    <w:multiLevelType w:val="hybridMultilevel"/>
    <w:tmpl w:val="B072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817B9C"/>
    <w:multiLevelType w:val="multilevel"/>
    <w:tmpl w:val="B87E50D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0452CD3"/>
    <w:multiLevelType w:val="multilevel"/>
    <w:tmpl w:val="2ACC3702"/>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51E2EAF"/>
    <w:multiLevelType w:val="hybridMultilevel"/>
    <w:tmpl w:val="5720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05F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461A5D"/>
    <w:multiLevelType w:val="multilevel"/>
    <w:tmpl w:val="0324EFFA"/>
    <w:lvl w:ilvl="0">
      <w:start w:val="1"/>
      <w:numFmt w:val="decimal"/>
      <w:lvlText w:val="%1."/>
      <w:lvlJc w:val="left"/>
      <w:pPr>
        <w:ind w:left="496" w:hanging="327"/>
      </w:pPr>
      <w:rPr>
        <w:rFonts w:ascii="Times New Roman" w:eastAsia="Times New Roman" w:hAnsi="Times New Roman" w:hint="default"/>
        <w:color w:val="2A2628"/>
        <w:w w:val="99"/>
        <w:sz w:val="22"/>
        <w:szCs w:val="22"/>
      </w:rPr>
    </w:lvl>
    <w:lvl w:ilvl="1">
      <w:start w:val="1"/>
      <w:numFmt w:val="decimal"/>
      <w:lvlText w:val="%1.%2."/>
      <w:lvlJc w:val="left"/>
      <w:pPr>
        <w:ind w:left="866" w:hanging="404"/>
      </w:pPr>
      <w:rPr>
        <w:rFonts w:ascii="Times New Roman" w:eastAsia="Times New Roman" w:hAnsi="Times New Roman" w:hint="default"/>
        <w:b/>
        <w:bCs/>
        <w:color w:val="2A2628"/>
        <w:sz w:val="23"/>
        <w:szCs w:val="23"/>
      </w:rPr>
    </w:lvl>
    <w:lvl w:ilvl="2">
      <w:start w:val="1"/>
      <w:numFmt w:val="bullet"/>
      <w:lvlText w:val="•"/>
      <w:lvlJc w:val="left"/>
      <w:pPr>
        <w:ind w:left="1796" w:hanging="404"/>
      </w:pPr>
      <w:rPr>
        <w:rFonts w:hint="default"/>
      </w:rPr>
    </w:lvl>
    <w:lvl w:ilvl="3">
      <w:start w:val="1"/>
      <w:numFmt w:val="bullet"/>
      <w:lvlText w:val="•"/>
      <w:lvlJc w:val="left"/>
      <w:pPr>
        <w:ind w:left="2727" w:hanging="404"/>
      </w:pPr>
      <w:rPr>
        <w:rFonts w:hint="default"/>
      </w:rPr>
    </w:lvl>
    <w:lvl w:ilvl="4">
      <w:start w:val="1"/>
      <w:numFmt w:val="bullet"/>
      <w:lvlText w:val="•"/>
      <w:lvlJc w:val="left"/>
      <w:pPr>
        <w:ind w:left="3657" w:hanging="404"/>
      </w:pPr>
      <w:rPr>
        <w:rFonts w:hint="default"/>
      </w:rPr>
    </w:lvl>
    <w:lvl w:ilvl="5">
      <w:start w:val="1"/>
      <w:numFmt w:val="bullet"/>
      <w:lvlText w:val="•"/>
      <w:lvlJc w:val="left"/>
      <w:pPr>
        <w:ind w:left="4587" w:hanging="404"/>
      </w:pPr>
      <w:rPr>
        <w:rFonts w:hint="default"/>
      </w:rPr>
    </w:lvl>
    <w:lvl w:ilvl="6">
      <w:start w:val="1"/>
      <w:numFmt w:val="bullet"/>
      <w:lvlText w:val="•"/>
      <w:lvlJc w:val="left"/>
      <w:pPr>
        <w:ind w:left="5517" w:hanging="404"/>
      </w:pPr>
      <w:rPr>
        <w:rFonts w:hint="default"/>
      </w:rPr>
    </w:lvl>
    <w:lvl w:ilvl="7">
      <w:start w:val="1"/>
      <w:numFmt w:val="bullet"/>
      <w:lvlText w:val="•"/>
      <w:lvlJc w:val="left"/>
      <w:pPr>
        <w:ind w:left="6448" w:hanging="404"/>
      </w:pPr>
      <w:rPr>
        <w:rFonts w:hint="default"/>
      </w:rPr>
    </w:lvl>
    <w:lvl w:ilvl="8">
      <w:start w:val="1"/>
      <w:numFmt w:val="bullet"/>
      <w:lvlText w:val="•"/>
      <w:lvlJc w:val="left"/>
      <w:pPr>
        <w:ind w:left="7378" w:hanging="404"/>
      </w:pPr>
      <w:rPr>
        <w:rFonts w:hint="default"/>
      </w:rPr>
    </w:lvl>
  </w:abstractNum>
  <w:abstractNum w:abstractNumId="39">
    <w:nsid w:val="5A5C4428"/>
    <w:multiLevelType w:val="hybridMultilevel"/>
    <w:tmpl w:val="05B6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8C7E44"/>
    <w:multiLevelType w:val="multilevel"/>
    <w:tmpl w:val="B30C63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5F770B3"/>
    <w:multiLevelType w:val="multilevel"/>
    <w:tmpl w:val="CFE666DA"/>
    <w:lvl w:ilvl="0">
      <w:start w:val="1"/>
      <w:numFmt w:val="decimal"/>
      <w:lvlText w:val="%1."/>
      <w:lvlJc w:val="left"/>
      <w:pPr>
        <w:ind w:left="450" w:hanging="360"/>
      </w:pPr>
      <w:rPr>
        <w:rFonts w:hint="default"/>
        <w:b w:val="0"/>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8263CB1"/>
    <w:multiLevelType w:val="multilevel"/>
    <w:tmpl w:val="B87E50D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98C7F16"/>
    <w:multiLevelType w:val="hybridMultilevel"/>
    <w:tmpl w:val="875EA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8D1A3B"/>
    <w:multiLevelType w:val="multilevel"/>
    <w:tmpl w:val="B3009A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B8E762F"/>
    <w:multiLevelType w:val="multilevel"/>
    <w:tmpl w:val="C97C4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F013FE5"/>
    <w:multiLevelType w:val="multilevel"/>
    <w:tmpl w:val="C8F620FC"/>
    <w:lvl w:ilvl="0">
      <w:start w:val="1"/>
      <w:numFmt w:val="decimal"/>
      <w:lvlText w:val="%1."/>
      <w:lvlJc w:val="left"/>
      <w:pPr>
        <w:ind w:left="540" w:hanging="540"/>
      </w:pPr>
      <w:rPr>
        <w:rFonts w:hint="default"/>
        <w:color w:val="000000"/>
      </w:rPr>
    </w:lvl>
    <w:lvl w:ilvl="1">
      <w:start w:val="3"/>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7">
    <w:nsid w:val="70680CF6"/>
    <w:multiLevelType w:val="hybridMultilevel"/>
    <w:tmpl w:val="EB8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804BDB"/>
    <w:multiLevelType w:val="multilevel"/>
    <w:tmpl w:val="B87E50D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DE458C0"/>
    <w:multiLevelType w:val="multilevel"/>
    <w:tmpl w:val="FA1230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8"/>
  </w:num>
  <w:num w:numId="3">
    <w:abstractNumId w:val="16"/>
  </w:num>
  <w:num w:numId="4">
    <w:abstractNumId w:val="30"/>
  </w:num>
  <w:num w:numId="5">
    <w:abstractNumId w:val="21"/>
  </w:num>
  <w:num w:numId="6">
    <w:abstractNumId w:val="7"/>
  </w:num>
  <w:num w:numId="7">
    <w:abstractNumId w:val="45"/>
  </w:num>
  <w:num w:numId="8">
    <w:abstractNumId w:val="28"/>
  </w:num>
  <w:num w:numId="9">
    <w:abstractNumId w:val="0"/>
  </w:num>
  <w:num w:numId="10">
    <w:abstractNumId w:val="29"/>
  </w:num>
  <w:num w:numId="11">
    <w:abstractNumId w:val="42"/>
  </w:num>
  <w:num w:numId="12">
    <w:abstractNumId w:val="19"/>
  </w:num>
  <w:num w:numId="13">
    <w:abstractNumId w:val="34"/>
  </w:num>
  <w:num w:numId="14">
    <w:abstractNumId w:val="36"/>
  </w:num>
  <w:num w:numId="15">
    <w:abstractNumId w:val="35"/>
  </w:num>
  <w:num w:numId="16">
    <w:abstractNumId w:val="33"/>
  </w:num>
  <w:num w:numId="17">
    <w:abstractNumId w:val="6"/>
  </w:num>
  <w:num w:numId="18">
    <w:abstractNumId w:val="26"/>
  </w:num>
  <w:num w:numId="19">
    <w:abstractNumId w:val="23"/>
  </w:num>
  <w:num w:numId="20">
    <w:abstractNumId w:val="13"/>
  </w:num>
  <w:num w:numId="21">
    <w:abstractNumId w:val="25"/>
  </w:num>
  <w:num w:numId="22">
    <w:abstractNumId w:val="3"/>
  </w:num>
  <w:num w:numId="23">
    <w:abstractNumId w:val="32"/>
  </w:num>
  <w:num w:numId="24">
    <w:abstractNumId w:val="24"/>
  </w:num>
  <w:num w:numId="25">
    <w:abstractNumId w:val="18"/>
  </w:num>
  <w:num w:numId="26">
    <w:abstractNumId w:val="40"/>
  </w:num>
  <w:num w:numId="27">
    <w:abstractNumId w:val="41"/>
  </w:num>
  <w:num w:numId="28">
    <w:abstractNumId w:val="2"/>
  </w:num>
  <w:num w:numId="29">
    <w:abstractNumId w:val="49"/>
  </w:num>
  <w:num w:numId="30">
    <w:abstractNumId w:val="31"/>
  </w:num>
  <w:num w:numId="31">
    <w:abstractNumId w:val="11"/>
  </w:num>
  <w:num w:numId="32">
    <w:abstractNumId w:val="27"/>
  </w:num>
  <w:num w:numId="33">
    <w:abstractNumId w:val="1"/>
  </w:num>
  <w:num w:numId="34">
    <w:abstractNumId w:val="12"/>
  </w:num>
  <w:num w:numId="35">
    <w:abstractNumId w:val="15"/>
  </w:num>
  <w:num w:numId="36">
    <w:abstractNumId w:val="20"/>
  </w:num>
  <w:num w:numId="37">
    <w:abstractNumId w:val="9"/>
  </w:num>
  <w:num w:numId="38">
    <w:abstractNumId w:val="22"/>
  </w:num>
  <w:num w:numId="39">
    <w:abstractNumId w:val="38"/>
  </w:num>
  <w:num w:numId="40">
    <w:abstractNumId w:val="14"/>
  </w:num>
  <w:num w:numId="41">
    <w:abstractNumId w:val="44"/>
  </w:num>
  <w:num w:numId="42">
    <w:abstractNumId w:val="4"/>
  </w:num>
  <w:num w:numId="43">
    <w:abstractNumId w:val="43"/>
  </w:num>
  <w:num w:numId="44">
    <w:abstractNumId w:val="47"/>
  </w:num>
  <w:num w:numId="45">
    <w:abstractNumId w:val="17"/>
  </w:num>
  <w:num w:numId="46">
    <w:abstractNumId w:val="39"/>
  </w:num>
  <w:num w:numId="47">
    <w:abstractNumId w:val="5"/>
  </w:num>
  <w:num w:numId="48">
    <w:abstractNumId w:val="8"/>
  </w:num>
  <w:num w:numId="49">
    <w:abstractNumId w:val="37"/>
  </w:num>
  <w:num w:numId="50">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74"/>
    <w:rsid w:val="00000050"/>
    <w:rsid w:val="000004AD"/>
    <w:rsid w:val="00001B58"/>
    <w:rsid w:val="00001C95"/>
    <w:rsid w:val="00001EC0"/>
    <w:rsid w:val="00003F82"/>
    <w:rsid w:val="00004F3A"/>
    <w:rsid w:val="000058D5"/>
    <w:rsid w:val="00005EE3"/>
    <w:rsid w:val="000062F9"/>
    <w:rsid w:val="00006951"/>
    <w:rsid w:val="00006BB2"/>
    <w:rsid w:val="00007812"/>
    <w:rsid w:val="00007D78"/>
    <w:rsid w:val="00011910"/>
    <w:rsid w:val="00011C49"/>
    <w:rsid w:val="00011EF1"/>
    <w:rsid w:val="00013257"/>
    <w:rsid w:val="00014720"/>
    <w:rsid w:val="00014D7B"/>
    <w:rsid w:val="000163E4"/>
    <w:rsid w:val="00016E4E"/>
    <w:rsid w:val="00017ABE"/>
    <w:rsid w:val="00017DC8"/>
    <w:rsid w:val="00020033"/>
    <w:rsid w:val="00020590"/>
    <w:rsid w:val="00020EBC"/>
    <w:rsid w:val="00021AFD"/>
    <w:rsid w:val="00021B6E"/>
    <w:rsid w:val="0002320E"/>
    <w:rsid w:val="00023290"/>
    <w:rsid w:val="000236F1"/>
    <w:rsid w:val="000245B2"/>
    <w:rsid w:val="00024724"/>
    <w:rsid w:val="0002686B"/>
    <w:rsid w:val="00026981"/>
    <w:rsid w:val="000272CE"/>
    <w:rsid w:val="00027F95"/>
    <w:rsid w:val="000300A3"/>
    <w:rsid w:val="00031995"/>
    <w:rsid w:val="00032466"/>
    <w:rsid w:val="00032E89"/>
    <w:rsid w:val="00033EB1"/>
    <w:rsid w:val="00035C05"/>
    <w:rsid w:val="000363DF"/>
    <w:rsid w:val="00036484"/>
    <w:rsid w:val="0003665D"/>
    <w:rsid w:val="00037F71"/>
    <w:rsid w:val="00040F98"/>
    <w:rsid w:val="0004163E"/>
    <w:rsid w:val="00042695"/>
    <w:rsid w:val="00043092"/>
    <w:rsid w:val="000432C8"/>
    <w:rsid w:val="000438FB"/>
    <w:rsid w:val="00043D7E"/>
    <w:rsid w:val="00047582"/>
    <w:rsid w:val="00050ACB"/>
    <w:rsid w:val="00051B9C"/>
    <w:rsid w:val="00051C40"/>
    <w:rsid w:val="00052AF4"/>
    <w:rsid w:val="00052DDF"/>
    <w:rsid w:val="000539B4"/>
    <w:rsid w:val="00053F44"/>
    <w:rsid w:val="00054243"/>
    <w:rsid w:val="0005477C"/>
    <w:rsid w:val="00055446"/>
    <w:rsid w:val="00055687"/>
    <w:rsid w:val="000561FA"/>
    <w:rsid w:val="00056B94"/>
    <w:rsid w:val="00057036"/>
    <w:rsid w:val="00060126"/>
    <w:rsid w:val="00060390"/>
    <w:rsid w:val="000607EE"/>
    <w:rsid w:val="000613EA"/>
    <w:rsid w:val="000614BD"/>
    <w:rsid w:val="00061553"/>
    <w:rsid w:val="00061D2E"/>
    <w:rsid w:val="00061F81"/>
    <w:rsid w:val="00063FD5"/>
    <w:rsid w:val="000655A1"/>
    <w:rsid w:val="000656E0"/>
    <w:rsid w:val="00065E2D"/>
    <w:rsid w:val="00066067"/>
    <w:rsid w:val="0006664F"/>
    <w:rsid w:val="00066F69"/>
    <w:rsid w:val="000675E3"/>
    <w:rsid w:val="00070C18"/>
    <w:rsid w:val="00071DB9"/>
    <w:rsid w:val="000724BD"/>
    <w:rsid w:val="000729D6"/>
    <w:rsid w:val="0007440D"/>
    <w:rsid w:val="00074AEB"/>
    <w:rsid w:val="000761DB"/>
    <w:rsid w:val="00076300"/>
    <w:rsid w:val="000765E4"/>
    <w:rsid w:val="00076977"/>
    <w:rsid w:val="000776E4"/>
    <w:rsid w:val="00080D7B"/>
    <w:rsid w:val="000814E4"/>
    <w:rsid w:val="0008329D"/>
    <w:rsid w:val="000832CE"/>
    <w:rsid w:val="00084EFE"/>
    <w:rsid w:val="00085FC2"/>
    <w:rsid w:val="00085FFC"/>
    <w:rsid w:val="00086414"/>
    <w:rsid w:val="000865AC"/>
    <w:rsid w:val="00086C4F"/>
    <w:rsid w:val="000870A1"/>
    <w:rsid w:val="0008776F"/>
    <w:rsid w:val="000916B0"/>
    <w:rsid w:val="00091B24"/>
    <w:rsid w:val="00092519"/>
    <w:rsid w:val="0009372C"/>
    <w:rsid w:val="00093F96"/>
    <w:rsid w:val="00094A60"/>
    <w:rsid w:val="00094DD2"/>
    <w:rsid w:val="000950F4"/>
    <w:rsid w:val="00095628"/>
    <w:rsid w:val="00095891"/>
    <w:rsid w:val="00095FAC"/>
    <w:rsid w:val="0009606F"/>
    <w:rsid w:val="0009683C"/>
    <w:rsid w:val="00097AD6"/>
    <w:rsid w:val="000A0EB1"/>
    <w:rsid w:val="000A1C67"/>
    <w:rsid w:val="000A1F00"/>
    <w:rsid w:val="000A28CC"/>
    <w:rsid w:val="000A2961"/>
    <w:rsid w:val="000A3A9D"/>
    <w:rsid w:val="000A490D"/>
    <w:rsid w:val="000A4E4F"/>
    <w:rsid w:val="000A52B7"/>
    <w:rsid w:val="000A6759"/>
    <w:rsid w:val="000A704A"/>
    <w:rsid w:val="000A76D1"/>
    <w:rsid w:val="000B04F7"/>
    <w:rsid w:val="000B20FE"/>
    <w:rsid w:val="000B3E15"/>
    <w:rsid w:val="000B3F31"/>
    <w:rsid w:val="000B468E"/>
    <w:rsid w:val="000B4C70"/>
    <w:rsid w:val="000B52C2"/>
    <w:rsid w:val="000B5B08"/>
    <w:rsid w:val="000B5B8B"/>
    <w:rsid w:val="000B5D66"/>
    <w:rsid w:val="000B63AC"/>
    <w:rsid w:val="000B72C7"/>
    <w:rsid w:val="000B77A3"/>
    <w:rsid w:val="000B77EA"/>
    <w:rsid w:val="000B79F3"/>
    <w:rsid w:val="000B7BE6"/>
    <w:rsid w:val="000B7C8A"/>
    <w:rsid w:val="000C0E29"/>
    <w:rsid w:val="000C19F1"/>
    <w:rsid w:val="000C2000"/>
    <w:rsid w:val="000C2621"/>
    <w:rsid w:val="000C292E"/>
    <w:rsid w:val="000C54C7"/>
    <w:rsid w:val="000C560F"/>
    <w:rsid w:val="000C56F7"/>
    <w:rsid w:val="000C5961"/>
    <w:rsid w:val="000D0109"/>
    <w:rsid w:val="000D067F"/>
    <w:rsid w:val="000D0733"/>
    <w:rsid w:val="000D1507"/>
    <w:rsid w:val="000D1DC2"/>
    <w:rsid w:val="000D1F03"/>
    <w:rsid w:val="000D28BE"/>
    <w:rsid w:val="000D3354"/>
    <w:rsid w:val="000D35E0"/>
    <w:rsid w:val="000D3AF8"/>
    <w:rsid w:val="000D4DF6"/>
    <w:rsid w:val="000D500E"/>
    <w:rsid w:val="000D5429"/>
    <w:rsid w:val="000D5849"/>
    <w:rsid w:val="000D586C"/>
    <w:rsid w:val="000D71A7"/>
    <w:rsid w:val="000D74C8"/>
    <w:rsid w:val="000D7754"/>
    <w:rsid w:val="000D7EC2"/>
    <w:rsid w:val="000E00DC"/>
    <w:rsid w:val="000E0B0D"/>
    <w:rsid w:val="000E0C96"/>
    <w:rsid w:val="000E0E85"/>
    <w:rsid w:val="000E1044"/>
    <w:rsid w:val="000E185D"/>
    <w:rsid w:val="000E1B24"/>
    <w:rsid w:val="000E1D27"/>
    <w:rsid w:val="000E240B"/>
    <w:rsid w:val="000E2CC1"/>
    <w:rsid w:val="000E4C5E"/>
    <w:rsid w:val="000E5471"/>
    <w:rsid w:val="000E59D1"/>
    <w:rsid w:val="000E76F3"/>
    <w:rsid w:val="000F0165"/>
    <w:rsid w:val="000F0CD7"/>
    <w:rsid w:val="000F0CF7"/>
    <w:rsid w:val="000F2FE9"/>
    <w:rsid w:val="000F3814"/>
    <w:rsid w:val="000F41A0"/>
    <w:rsid w:val="000F50A3"/>
    <w:rsid w:val="000F5B1F"/>
    <w:rsid w:val="000F6960"/>
    <w:rsid w:val="000F7846"/>
    <w:rsid w:val="0010094C"/>
    <w:rsid w:val="00101B02"/>
    <w:rsid w:val="00101DB3"/>
    <w:rsid w:val="00102135"/>
    <w:rsid w:val="00102966"/>
    <w:rsid w:val="00102D9C"/>
    <w:rsid w:val="00103437"/>
    <w:rsid w:val="0010403C"/>
    <w:rsid w:val="0010440A"/>
    <w:rsid w:val="0010484A"/>
    <w:rsid w:val="00104A45"/>
    <w:rsid w:val="00105088"/>
    <w:rsid w:val="00105611"/>
    <w:rsid w:val="00105DF6"/>
    <w:rsid w:val="00106308"/>
    <w:rsid w:val="00107873"/>
    <w:rsid w:val="00107D8E"/>
    <w:rsid w:val="00110025"/>
    <w:rsid w:val="0011046A"/>
    <w:rsid w:val="001104F2"/>
    <w:rsid w:val="0011062F"/>
    <w:rsid w:val="00110B24"/>
    <w:rsid w:val="00110B61"/>
    <w:rsid w:val="00110C24"/>
    <w:rsid w:val="00110EE9"/>
    <w:rsid w:val="00111C2E"/>
    <w:rsid w:val="0011256A"/>
    <w:rsid w:val="00112E03"/>
    <w:rsid w:val="0011313B"/>
    <w:rsid w:val="00113CEE"/>
    <w:rsid w:val="0011556C"/>
    <w:rsid w:val="00115A77"/>
    <w:rsid w:val="00116152"/>
    <w:rsid w:val="00116D3F"/>
    <w:rsid w:val="00117B32"/>
    <w:rsid w:val="00120F0D"/>
    <w:rsid w:val="0012102C"/>
    <w:rsid w:val="001214D9"/>
    <w:rsid w:val="00121A3F"/>
    <w:rsid w:val="0012231D"/>
    <w:rsid w:val="0012353E"/>
    <w:rsid w:val="001238AE"/>
    <w:rsid w:val="00123A8F"/>
    <w:rsid w:val="00123AE0"/>
    <w:rsid w:val="00123FCD"/>
    <w:rsid w:val="00125097"/>
    <w:rsid w:val="00127693"/>
    <w:rsid w:val="0012797F"/>
    <w:rsid w:val="00130CA8"/>
    <w:rsid w:val="00131425"/>
    <w:rsid w:val="00131A1A"/>
    <w:rsid w:val="0013298F"/>
    <w:rsid w:val="00132A15"/>
    <w:rsid w:val="00132BC8"/>
    <w:rsid w:val="001337E0"/>
    <w:rsid w:val="0013548E"/>
    <w:rsid w:val="0013587D"/>
    <w:rsid w:val="00135F73"/>
    <w:rsid w:val="001364B2"/>
    <w:rsid w:val="00137573"/>
    <w:rsid w:val="00140146"/>
    <w:rsid w:val="00140B03"/>
    <w:rsid w:val="0014124F"/>
    <w:rsid w:val="00141433"/>
    <w:rsid w:val="00141522"/>
    <w:rsid w:val="00141B69"/>
    <w:rsid w:val="00141D6D"/>
    <w:rsid w:val="001420C5"/>
    <w:rsid w:val="001446F8"/>
    <w:rsid w:val="001451DC"/>
    <w:rsid w:val="00145BE6"/>
    <w:rsid w:val="001463FC"/>
    <w:rsid w:val="001465CC"/>
    <w:rsid w:val="00147A2E"/>
    <w:rsid w:val="001507C2"/>
    <w:rsid w:val="001515DB"/>
    <w:rsid w:val="0015206E"/>
    <w:rsid w:val="001520D3"/>
    <w:rsid w:val="00152322"/>
    <w:rsid w:val="001536C3"/>
    <w:rsid w:val="001547D7"/>
    <w:rsid w:val="001551A2"/>
    <w:rsid w:val="001564BE"/>
    <w:rsid w:val="001564C9"/>
    <w:rsid w:val="00157C19"/>
    <w:rsid w:val="00157FCF"/>
    <w:rsid w:val="00161658"/>
    <w:rsid w:val="001618D8"/>
    <w:rsid w:val="00162537"/>
    <w:rsid w:val="00162E90"/>
    <w:rsid w:val="00163313"/>
    <w:rsid w:val="00163728"/>
    <w:rsid w:val="00164316"/>
    <w:rsid w:val="00165623"/>
    <w:rsid w:val="00165751"/>
    <w:rsid w:val="00165897"/>
    <w:rsid w:val="001665A4"/>
    <w:rsid w:val="0017088B"/>
    <w:rsid w:val="001709E9"/>
    <w:rsid w:val="00170F27"/>
    <w:rsid w:val="00171947"/>
    <w:rsid w:val="00171CAB"/>
    <w:rsid w:val="00171D77"/>
    <w:rsid w:val="00171F3E"/>
    <w:rsid w:val="001722C9"/>
    <w:rsid w:val="001730B5"/>
    <w:rsid w:val="00173503"/>
    <w:rsid w:val="00173CC5"/>
    <w:rsid w:val="001741F9"/>
    <w:rsid w:val="001742B4"/>
    <w:rsid w:val="00174601"/>
    <w:rsid w:val="00174BAE"/>
    <w:rsid w:val="0017516B"/>
    <w:rsid w:val="00175421"/>
    <w:rsid w:val="00177478"/>
    <w:rsid w:val="001801FF"/>
    <w:rsid w:val="00180B5B"/>
    <w:rsid w:val="00182307"/>
    <w:rsid w:val="00182477"/>
    <w:rsid w:val="00182A4E"/>
    <w:rsid w:val="001831B4"/>
    <w:rsid w:val="001832D1"/>
    <w:rsid w:val="001838A1"/>
    <w:rsid w:val="00184A9F"/>
    <w:rsid w:val="0018616C"/>
    <w:rsid w:val="001879DA"/>
    <w:rsid w:val="00187A0B"/>
    <w:rsid w:val="001900D8"/>
    <w:rsid w:val="0019090A"/>
    <w:rsid w:val="001917EC"/>
    <w:rsid w:val="001920EE"/>
    <w:rsid w:val="00194C4C"/>
    <w:rsid w:val="00194D11"/>
    <w:rsid w:val="00196CEF"/>
    <w:rsid w:val="00196FC1"/>
    <w:rsid w:val="001A04FA"/>
    <w:rsid w:val="001A07F8"/>
    <w:rsid w:val="001A0BC4"/>
    <w:rsid w:val="001A2115"/>
    <w:rsid w:val="001A2D18"/>
    <w:rsid w:val="001A39A9"/>
    <w:rsid w:val="001A40F9"/>
    <w:rsid w:val="001A41BC"/>
    <w:rsid w:val="001A5479"/>
    <w:rsid w:val="001A5C05"/>
    <w:rsid w:val="001A6A3F"/>
    <w:rsid w:val="001A7150"/>
    <w:rsid w:val="001A7E3A"/>
    <w:rsid w:val="001B008C"/>
    <w:rsid w:val="001B0127"/>
    <w:rsid w:val="001B0905"/>
    <w:rsid w:val="001B0919"/>
    <w:rsid w:val="001B0C1B"/>
    <w:rsid w:val="001B0C73"/>
    <w:rsid w:val="001B10F8"/>
    <w:rsid w:val="001B22DE"/>
    <w:rsid w:val="001B2A2D"/>
    <w:rsid w:val="001B31D1"/>
    <w:rsid w:val="001B3D2A"/>
    <w:rsid w:val="001B4373"/>
    <w:rsid w:val="001B4D78"/>
    <w:rsid w:val="001B70AD"/>
    <w:rsid w:val="001B71F5"/>
    <w:rsid w:val="001B7839"/>
    <w:rsid w:val="001C03CA"/>
    <w:rsid w:val="001C084D"/>
    <w:rsid w:val="001C2607"/>
    <w:rsid w:val="001C2DD8"/>
    <w:rsid w:val="001C4DDC"/>
    <w:rsid w:val="001C4E38"/>
    <w:rsid w:val="001C5547"/>
    <w:rsid w:val="001C6E58"/>
    <w:rsid w:val="001C767F"/>
    <w:rsid w:val="001D011B"/>
    <w:rsid w:val="001D09D4"/>
    <w:rsid w:val="001D1439"/>
    <w:rsid w:val="001D25EC"/>
    <w:rsid w:val="001D2A63"/>
    <w:rsid w:val="001D2E77"/>
    <w:rsid w:val="001D3E3A"/>
    <w:rsid w:val="001D3EF1"/>
    <w:rsid w:val="001D40C8"/>
    <w:rsid w:val="001D4E4B"/>
    <w:rsid w:val="001D50DB"/>
    <w:rsid w:val="001D58B9"/>
    <w:rsid w:val="001D5BFD"/>
    <w:rsid w:val="001D5E42"/>
    <w:rsid w:val="001D628C"/>
    <w:rsid w:val="001D6914"/>
    <w:rsid w:val="001E0992"/>
    <w:rsid w:val="001E1333"/>
    <w:rsid w:val="001E2286"/>
    <w:rsid w:val="001E24CA"/>
    <w:rsid w:val="001E27D0"/>
    <w:rsid w:val="001E2CD5"/>
    <w:rsid w:val="001E2D97"/>
    <w:rsid w:val="001E2E8B"/>
    <w:rsid w:val="001E466A"/>
    <w:rsid w:val="001E55E7"/>
    <w:rsid w:val="001E5756"/>
    <w:rsid w:val="001E690A"/>
    <w:rsid w:val="001E7037"/>
    <w:rsid w:val="001E75B4"/>
    <w:rsid w:val="001F18A5"/>
    <w:rsid w:val="001F2632"/>
    <w:rsid w:val="001F3354"/>
    <w:rsid w:val="001F4580"/>
    <w:rsid w:val="001F4A55"/>
    <w:rsid w:val="001F5620"/>
    <w:rsid w:val="001F5E9B"/>
    <w:rsid w:val="001F5FE2"/>
    <w:rsid w:val="001F6DD0"/>
    <w:rsid w:val="001F763E"/>
    <w:rsid w:val="001F7D85"/>
    <w:rsid w:val="00200B9A"/>
    <w:rsid w:val="002010C4"/>
    <w:rsid w:val="002017B9"/>
    <w:rsid w:val="002018B8"/>
    <w:rsid w:val="00201AA1"/>
    <w:rsid w:val="00202C4E"/>
    <w:rsid w:val="002044C6"/>
    <w:rsid w:val="00204B08"/>
    <w:rsid w:val="00204D5D"/>
    <w:rsid w:val="00206DDF"/>
    <w:rsid w:val="0020723A"/>
    <w:rsid w:val="00207E9D"/>
    <w:rsid w:val="00211212"/>
    <w:rsid w:val="00211FEB"/>
    <w:rsid w:val="0021529A"/>
    <w:rsid w:val="002153CD"/>
    <w:rsid w:val="002156FB"/>
    <w:rsid w:val="0021584A"/>
    <w:rsid w:val="002158D5"/>
    <w:rsid w:val="00215E03"/>
    <w:rsid w:val="0021629C"/>
    <w:rsid w:val="002164B8"/>
    <w:rsid w:val="00216E34"/>
    <w:rsid w:val="002170C6"/>
    <w:rsid w:val="00217FD2"/>
    <w:rsid w:val="002202CC"/>
    <w:rsid w:val="00220E70"/>
    <w:rsid w:val="00221812"/>
    <w:rsid w:val="002223F7"/>
    <w:rsid w:val="0022266B"/>
    <w:rsid w:val="00222767"/>
    <w:rsid w:val="00222907"/>
    <w:rsid w:val="00224157"/>
    <w:rsid w:val="0022424C"/>
    <w:rsid w:val="002266D7"/>
    <w:rsid w:val="002269A3"/>
    <w:rsid w:val="00226BB2"/>
    <w:rsid w:val="002273D3"/>
    <w:rsid w:val="002279A1"/>
    <w:rsid w:val="00227BD6"/>
    <w:rsid w:val="00227E51"/>
    <w:rsid w:val="00230680"/>
    <w:rsid w:val="002309C1"/>
    <w:rsid w:val="00230F2D"/>
    <w:rsid w:val="002312E6"/>
    <w:rsid w:val="00231ABE"/>
    <w:rsid w:val="002328F0"/>
    <w:rsid w:val="002342F9"/>
    <w:rsid w:val="002346E6"/>
    <w:rsid w:val="00234C58"/>
    <w:rsid w:val="002359A1"/>
    <w:rsid w:val="00240436"/>
    <w:rsid w:val="00240976"/>
    <w:rsid w:val="002409F4"/>
    <w:rsid w:val="00241959"/>
    <w:rsid w:val="00241A9F"/>
    <w:rsid w:val="00241AD4"/>
    <w:rsid w:val="00242F0E"/>
    <w:rsid w:val="00242F86"/>
    <w:rsid w:val="00243543"/>
    <w:rsid w:val="002437D2"/>
    <w:rsid w:val="00245921"/>
    <w:rsid w:val="00245B3C"/>
    <w:rsid w:val="00246251"/>
    <w:rsid w:val="00247142"/>
    <w:rsid w:val="002500D1"/>
    <w:rsid w:val="002515FB"/>
    <w:rsid w:val="0025322D"/>
    <w:rsid w:val="00253588"/>
    <w:rsid w:val="00253BDC"/>
    <w:rsid w:val="002546C9"/>
    <w:rsid w:val="00254C2D"/>
    <w:rsid w:val="00255514"/>
    <w:rsid w:val="00255B63"/>
    <w:rsid w:val="0025660F"/>
    <w:rsid w:val="00257987"/>
    <w:rsid w:val="00257F5E"/>
    <w:rsid w:val="00257F74"/>
    <w:rsid w:val="00260193"/>
    <w:rsid w:val="00260DB8"/>
    <w:rsid w:val="0026105A"/>
    <w:rsid w:val="00261629"/>
    <w:rsid w:val="00261E72"/>
    <w:rsid w:val="002623EF"/>
    <w:rsid w:val="00264396"/>
    <w:rsid w:val="002646F3"/>
    <w:rsid w:val="00266CE3"/>
    <w:rsid w:val="00267236"/>
    <w:rsid w:val="002701E1"/>
    <w:rsid w:val="00270297"/>
    <w:rsid w:val="0027033E"/>
    <w:rsid w:val="00270C90"/>
    <w:rsid w:val="00273067"/>
    <w:rsid w:val="0027430F"/>
    <w:rsid w:val="00274383"/>
    <w:rsid w:val="0027468F"/>
    <w:rsid w:val="0027769D"/>
    <w:rsid w:val="0028008C"/>
    <w:rsid w:val="002804AD"/>
    <w:rsid w:val="00281A67"/>
    <w:rsid w:val="00282BB1"/>
    <w:rsid w:val="00282DBA"/>
    <w:rsid w:val="00282F04"/>
    <w:rsid w:val="002832A5"/>
    <w:rsid w:val="002832F2"/>
    <w:rsid w:val="00283618"/>
    <w:rsid w:val="00283DDB"/>
    <w:rsid w:val="00284496"/>
    <w:rsid w:val="002846E3"/>
    <w:rsid w:val="0028563F"/>
    <w:rsid w:val="002879BE"/>
    <w:rsid w:val="00290112"/>
    <w:rsid w:val="002907B3"/>
    <w:rsid w:val="002911B5"/>
    <w:rsid w:val="002911D6"/>
    <w:rsid w:val="00291B4E"/>
    <w:rsid w:val="00292334"/>
    <w:rsid w:val="0029337C"/>
    <w:rsid w:val="002937C7"/>
    <w:rsid w:val="00293AD2"/>
    <w:rsid w:val="00293B00"/>
    <w:rsid w:val="00294FA0"/>
    <w:rsid w:val="00295BC3"/>
    <w:rsid w:val="00297C58"/>
    <w:rsid w:val="002A05A8"/>
    <w:rsid w:val="002A0621"/>
    <w:rsid w:val="002A122E"/>
    <w:rsid w:val="002A1596"/>
    <w:rsid w:val="002A2424"/>
    <w:rsid w:val="002A2685"/>
    <w:rsid w:val="002A394B"/>
    <w:rsid w:val="002A39AB"/>
    <w:rsid w:val="002A3A19"/>
    <w:rsid w:val="002A4764"/>
    <w:rsid w:val="002A58FF"/>
    <w:rsid w:val="002A5B33"/>
    <w:rsid w:val="002A5E33"/>
    <w:rsid w:val="002A6580"/>
    <w:rsid w:val="002A73A5"/>
    <w:rsid w:val="002A76E6"/>
    <w:rsid w:val="002A7D78"/>
    <w:rsid w:val="002B15AA"/>
    <w:rsid w:val="002B1FC5"/>
    <w:rsid w:val="002B214B"/>
    <w:rsid w:val="002B258F"/>
    <w:rsid w:val="002B295E"/>
    <w:rsid w:val="002B2DC1"/>
    <w:rsid w:val="002B32B6"/>
    <w:rsid w:val="002B3E36"/>
    <w:rsid w:val="002B41BA"/>
    <w:rsid w:val="002B50AC"/>
    <w:rsid w:val="002B5D6D"/>
    <w:rsid w:val="002B6069"/>
    <w:rsid w:val="002B700D"/>
    <w:rsid w:val="002B760B"/>
    <w:rsid w:val="002B7E78"/>
    <w:rsid w:val="002C07F4"/>
    <w:rsid w:val="002C209E"/>
    <w:rsid w:val="002C25F6"/>
    <w:rsid w:val="002C2995"/>
    <w:rsid w:val="002C2F29"/>
    <w:rsid w:val="002C482D"/>
    <w:rsid w:val="002C4AE3"/>
    <w:rsid w:val="002C4EF9"/>
    <w:rsid w:val="002C5084"/>
    <w:rsid w:val="002C5604"/>
    <w:rsid w:val="002C6321"/>
    <w:rsid w:val="002C6663"/>
    <w:rsid w:val="002C67C1"/>
    <w:rsid w:val="002C6AB3"/>
    <w:rsid w:val="002D0BEA"/>
    <w:rsid w:val="002D1210"/>
    <w:rsid w:val="002D1893"/>
    <w:rsid w:val="002D300D"/>
    <w:rsid w:val="002D4393"/>
    <w:rsid w:val="002D5C91"/>
    <w:rsid w:val="002D67E8"/>
    <w:rsid w:val="002D70CE"/>
    <w:rsid w:val="002D736E"/>
    <w:rsid w:val="002D7524"/>
    <w:rsid w:val="002D7592"/>
    <w:rsid w:val="002D7AC5"/>
    <w:rsid w:val="002E0595"/>
    <w:rsid w:val="002E1132"/>
    <w:rsid w:val="002E3187"/>
    <w:rsid w:val="002E3DB3"/>
    <w:rsid w:val="002E3F5B"/>
    <w:rsid w:val="002E435E"/>
    <w:rsid w:val="002E46C2"/>
    <w:rsid w:val="002E5AFB"/>
    <w:rsid w:val="002E6223"/>
    <w:rsid w:val="002E638F"/>
    <w:rsid w:val="002E6D6D"/>
    <w:rsid w:val="002E7935"/>
    <w:rsid w:val="002E7BAB"/>
    <w:rsid w:val="002F0F7E"/>
    <w:rsid w:val="002F16D5"/>
    <w:rsid w:val="002F22B5"/>
    <w:rsid w:val="002F2BC8"/>
    <w:rsid w:val="002F3164"/>
    <w:rsid w:val="002F3182"/>
    <w:rsid w:val="002F3332"/>
    <w:rsid w:val="002F3781"/>
    <w:rsid w:val="002F39E0"/>
    <w:rsid w:val="002F3B86"/>
    <w:rsid w:val="002F4373"/>
    <w:rsid w:val="002F44DC"/>
    <w:rsid w:val="002F5BF6"/>
    <w:rsid w:val="002F5CBC"/>
    <w:rsid w:val="002F6CD5"/>
    <w:rsid w:val="002F75FB"/>
    <w:rsid w:val="002F7B3D"/>
    <w:rsid w:val="00300412"/>
    <w:rsid w:val="00300B3F"/>
    <w:rsid w:val="00300EB9"/>
    <w:rsid w:val="00302066"/>
    <w:rsid w:val="003025EB"/>
    <w:rsid w:val="00303463"/>
    <w:rsid w:val="0030399A"/>
    <w:rsid w:val="00305103"/>
    <w:rsid w:val="00306BA9"/>
    <w:rsid w:val="0031150F"/>
    <w:rsid w:val="0031164D"/>
    <w:rsid w:val="003125D5"/>
    <w:rsid w:val="00312B89"/>
    <w:rsid w:val="0031398A"/>
    <w:rsid w:val="00313F9D"/>
    <w:rsid w:val="00314378"/>
    <w:rsid w:val="00314F1A"/>
    <w:rsid w:val="00315297"/>
    <w:rsid w:val="00316B2D"/>
    <w:rsid w:val="0031708C"/>
    <w:rsid w:val="00320789"/>
    <w:rsid w:val="003222C1"/>
    <w:rsid w:val="003228B1"/>
    <w:rsid w:val="003232DC"/>
    <w:rsid w:val="00323E35"/>
    <w:rsid w:val="0032598E"/>
    <w:rsid w:val="00325A09"/>
    <w:rsid w:val="00325A64"/>
    <w:rsid w:val="00325D7E"/>
    <w:rsid w:val="0032634A"/>
    <w:rsid w:val="0032735D"/>
    <w:rsid w:val="00327E27"/>
    <w:rsid w:val="00330762"/>
    <w:rsid w:val="00330893"/>
    <w:rsid w:val="00331BCD"/>
    <w:rsid w:val="00331F31"/>
    <w:rsid w:val="0033225F"/>
    <w:rsid w:val="00332D61"/>
    <w:rsid w:val="0033330B"/>
    <w:rsid w:val="00333838"/>
    <w:rsid w:val="00333DDC"/>
    <w:rsid w:val="00334D3D"/>
    <w:rsid w:val="0033561C"/>
    <w:rsid w:val="003358D1"/>
    <w:rsid w:val="00335DCC"/>
    <w:rsid w:val="003361F6"/>
    <w:rsid w:val="00336983"/>
    <w:rsid w:val="00337246"/>
    <w:rsid w:val="00337388"/>
    <w:rsid w:val="00340B75"/>
    <w:rsid w:val="00341705"/>
    <w:rsid w:val="003420F7"/>
    <w:rsid w:val="0034312C"/>
    <w:rsid w:val="0034360C"/>
    <w:rsid w:val="003448E0"/>
    <w:rsid w:val="00344E86"/>
    <w:rsid w:val="00346C6A"/>
    <w:rsid w:val="003471E2"/>
    <w:rsid w:val="00347F07"/>
    <w:rsid w:val="00350E01"/>
    <w:rsid w:val="0035121A"/>
    <w:rsid w:val="00351F08"/>
    <w:rsid w:val="00352900"/>
    <w:rsid w:val="00352969"/>
    <w:rsid w:val="00355509"/>
    <w:rsid w:val="0035558C"/>
    <w:rsid w:val="00355B18"/>
    <w:rsid w:val="0035610F"/>
    <w:rsid w:val="0035680E"/>
    <w:rsid w:val="00356943"/>
    <w:rsid w:val="00356DB0"/>
    <w:rsid w:val="0035789B"/>
    <w:rsid w:val="0036043D"/>
    <w:rsid w:val="0036173B"/>
    <w:rsid w:val="00362166"/>
    <w:rsid w:val="0036321C"/>
    <w:rsid w:val="003638A3"/>
    <w:rsid w:val="00363EBD"/>
    <w:rsid w:val="0036402E"/>
    <w:rsid w:val="0036558E"/>
    <w:rsid w:val="00365C2B"/>
    <w:rsid w:val="00365C90"/>
    <w:rsid w:val="00365EF5"/>
    <w:rsid w:val="003665D9"/>
    <w:rsid w:val="00370523"/>
    <w:rsid w:val="003707F1"/>
    <w:rsid w:val="00371F25"/>
    <w:rsid w:val="0037263A"/>
    <w:rsid w:val="003744D0"/>
    <w:rsid w:val="0037459B"/>
    <w:rsid w:val="00375757"/>
    <w:rsid w:val="00375CB3"/>
    <w:rsid w:val="0038012D"/>
    <w:rsid w:val="00381224"/>
    <w:rsid w:val="00382318"/>
    <w:rsid w:val="0038274B"/>
    <w:rsid w:val="003832E1"/>
    <w:rsid w:val="00383A8E"/>
    <w:rsid w:val="00384199"/>
    <w:rsid w:val="003843D1"/>
    <w:rsid w:val="00384B8A"/>
    <w:rsid w:val="00384C9B"/>
    <w:rsid w:val="003851C9"/>
    <w:rsid w:val="003856CF"/>
    <w:rsid w:val="00385DB3"/>
    <w:rsid w:val="00386798"/>
    <w:rsid w:val="0038734A"/>
    <w:rsid w:val="003879A1"/>
    <w:rsid w:val="00390153"/>
    <w:rsid w:val="00391F04"/>
    <w:rsid w:val="00392E92"/>
    <w:rsid w:val="00393859"/>
    <w:rsid w:val="00395C8A"/>
    <w:rsid w:val="00395E1C"/>
    <w:rsid w:val="00396647"/>
    <w:rsid w:val="00396A10"/>
    <w:rsid w:val="00397350"/>
    <w:rsid w:val="00397D82"/>
    <w:rsid w:val="00397DBF"/>
    <w:rsid w:val="003A0030"/>
    <w:rsid w:val="003A03C3"/>
    <w:rsid w:val="003A1AD2"/>
    <w:rsid w:val="003A2F48"/>
    <w:rsid w:val="003A3FF8"/>
    <w:rsid w:val="003A43C0"/>
    <w:rsid w:val="003A46D6"/>
    <w:rsid w:val="003A49D4"/>
    <w:rsid w:val="003A4A6F"/>
    <w:rsid w:val="003A4E44"/>
    <w:rsid w:val="003A64B6"/>
    <w:rsid w:val="003A6667"/>
    <w:rsid w:val="003A68E9"/>
    <w:rsid w:val="003A6E8F"/>
    <w:rsid w:val="003A73D5"/>
    <w:rsid w:val="003B0D18"/>
    <w:rsid w:val="003B0E61"/>
    <w:rsid w:val="003B10BF"/>
    <w:rsid w:val="003B178A"/>
    <w:rsid w:val="003B21C7"/>
    <w:rsid w:val="003B228C"/>
    <w:rsid w:val="003B24BE"/>
    <w:rsid w:val="003B2D01"/>
    <w:rsid w:val="003B5921"/>
    <w:rsid w:val="003B61D6"/>
    <w:rsid w:val="003C0675"/>
    <w:rsid w:val="003C1165"/>
    <w:rsid w:val="003C1CF0"/>
    <w:rsid w:val="003C346A"/>
    <w:rsid w:val="003C4234"/>
    <w:rsid w:val="003C530B"/>
    <w:rsid w:val="003C5CD6"/>
    <w:rsid w:val="003C6BAC"/>
    <w:rsid w:val="003C7912"/>
    <w:rsid w:val="003D05C8"/>
    <w:rsid w:val="003D16AE"/>
    <w:rsid w:val="003D23E8"/>
    <w:rsid w:val="003D2EEE"/>
    <w:rsid w:val="003D2FF4"/>
    <w:rsid w:val="003D47A6"/>
    <w:rsid w:val="003D4C27"/>
    <w:rsid w:val="003D507F"/>
    <w:rsid w:val="003D6133"/>
    <w:rsid w:val="003D6311"/>
    <w:rsid w:val="003D64EF"/>
    <w:rsid w:val="003D6561"/>
    <w:rsid w:val="003D6894"/>
    <w:rsid w:val="003D79FF"/>
    <w:rsid w:val="003E0ADC"/>
    <w:rsid w:val="003E1059"/>
    <w:rsid w:val="003E17FA"/>
    <w:rsid w:val="003E1C3A"/>
    <w:rsid w:val="003E36AB"/>
    <w:rsid w:val="003E63A3"/>
    <w:rsid w:val="003E6628"/>
    <w:rsid w:val="003E681F"/>
    <w:rsid w:val="003E74C6"/>
    <w:rsid w:val="003E754C"/>
    <w:rsid w:val="003F00EB"/>
    <w:rsid w:val="003F0266"/>
    <w:rsid w:val="003F1707"/>
    <w:rsid w:val="003F1713"/>
    <w:rsid w:val="003F1BAC"/>
    <w:rsid w:val="003F1E7E"/>
    <w:rsid w:val="003F1EDF"/>
    <w:rsid w:val="003F1FF7"/>
    <w:rsid w:val="003F2A95"/>
    <w:rsid w:val="003F413D"/>
    <w:rsid w:val="003F6315"/>
    <w:rsid w:val="003F6E55"/>
    <w:rsid w:val="00400CCC"/>
    <w:rsid w:val="00401CA3"/>
    <w:rsid w:val="004028C2"/>
    <w:rsid w:val="0040313F"/>
    <w:rsid w:val="00403263"/>
    <w:rsid w:val="00403C3C"/>
    <w:rsid w:val="00405761"/>
    <w:rsid w:val="00405AB6"/>
    <w:rsid w:val="00406EA6"/>
    <w:rsid w:val="0040756D"/>
    <w:rsid w:val="00407E90"/>
    <w:rsid w:val="00410D52"/>
    <w:rsid w:val="00410F9D"/>
    <w:rsid w:val="0041144A"/>
    <w:rsid w:val="004119A3"/>
    <w:rsid w:val="00411C9E"/>
    <w:rsid w:val="004126BE"/>
    <w:rsid w:val="00412831"/>
    <w:rsid w:val="00414125"/>
    <w:rsid w:val="00414C78"/>
    <w:rsid w:val="00416205"/>
    <w:rsid w:val="004165C6"/>
    <w:rsid w:val="00416E3F"/>
    <w:rsid w:val="004179A5"/>
    <w:rsid w:val="00421306"/>
    <w:rsid w:val="004223D8"/>
    <w:rsid w:val="004229C9"/>
    <w:rsid w:val="00423302"/>
    <w:rsid w:val="0042363B"/>
    <w:rsid w:val="00423AE0"/>
    <w:rsid w:val="00425124"/>
    <w:rsid w:val="0042537C"/>
    <w:rsid w:val="0042560F"/>
    <w:rsid w:val="004258F3"/>
    <w:rsid w:val="0042668C"/>
    <w:rsid w:val="00427376"/>
    <w:rsid w:val="004305C2"/>
    <w:rsid w:val="004317F4"/>
    <w:rsid w:val="00431AE4"/>
    <w:rsid w:val="00431BA0"/>
    <w:rsid w:val="00431D4E"/>
    <w:rsid w:val="00431D83"/>
    <w:rsid w:val="00432150"/>
    <w:rsid w:val="004323C2"/>
    <w:rsid w:val="00432CFD"/>
    <w:rsid w:val="004338F1"/>
    <w:rsid w:val="00434108"/>
    <w:rsid w:val="0043461E"/>
    <w:rsid w:val="004359DA"/>
    <w:rsid w:val="00435BD2"/>
    <w:rsid w:val="00435C88"/>
    <w:rsid w:val="00436179"/>
    <w:rsid w:val="00436617"/>
    <w:rsid w:val="00436BD0"/>
    <w:rsid w:val="004370CA"/>
    <w:rsid w:val="00437832"/>
    <w:rsid w:val="00437856"/>
    <w:rsid w:val="00437A6B"/>
    <w:rsid w:val="00440621"/>
    <w:rsid w:val="00440C6B"/>
    <w:rsid w:val="004410DB"/>
    <w:rsid w:val="004410DE"/>
    <w:rsid w:val="004412C5"/>
    <w:rsid w:val="00441AD8"/>
    <w:rsid w:val="00444AA4"/>
    <w:rsid w:val="0044585B"/>
    <w:rsid w:val="004458B8"/>
    <w:rsid w:val="00446F35"/>
    <w:rsid w:val="004503FE"/>
    <w:rsid w:val="00450E62"/>
    <w:rsid w:val="00451FE6"/>
    <w:rsid w:val="004524D1"/>
    <w:rsid w:val="00452A7D"/>
    <w:rsid w:val="00452CD0"/>
    <w:rsid w:val="0045379A"/>
    <w:rsid w:val="004545B4"/>
    <w:rsid w:val="004546FF"/>
    <w:rsid w:val="00454E78"/>
    <w:rsid w:val="00454F18"/>
    <w:rsid w:val="00455E28"/>
    <w:rsid w:val="00460212"/>
    <w:rsid w:val="0046049C"/>
    <w:rsid w:val="004609E8"/>
    <w:rsid w:val="00460EB5"/>
    <w:rsid w:val="00462B8C"/>
    <w:rsid w:val="00463115"/>
    <w:rsid w:val="004634B9"/>
    <w:rsid w:val="00463661"/>
    <w:rsid w:val="00463B6F"/>
    <w:rsid w:val="00463D39"/>
    <w:rsid w:val="00463F6A"/>
    <w:rsid w:val="00464597"/>
    <w:rsid w:val="00464D7B"/>
    <w:rsid w:val="00465338"/>
    <w:rsid w:val="004664E1"/>
    <w:rsid w:val="00466DAA"/>
    <w:rsid w:val="00467607"/>
    <w:rsid w:val="0046772B"/>
    <w:rsid w:val="00467B3D"/>
    <w:rsid w:val="0047002D"/>
    <w:rsid w:val="004706AE"/>
    <w:rsid w:val="004710B7"/>
    <w:rsid w:val="004743AF"/>
    <w:rsid w:val="004743DD"/>
    <w:rsid w:val="00474424"/>
    <w:rsid w:val="00475993"/>
    <w:rsid w:val="00475A77"/>
    <w:rsid w:val="0047616E"/>
    <w:rsid w:val="00476284"/>
    <w:rsid w:val="00477857"/>
    <w:rsid w:val="0048082D"/>
    <w:rsid w:val="00481C5C"/>
    <w:rsid w:val="0048291F"/>
    <w:rsid w:val="0048342E"/>
    <w:rsid w:val="00483E3F"/>
    <w:rsid w:val="00484B8C"/>
    <w:rsid w:val="00484D51"/>
    <w:rsid w:val="00485C31"/>
    <w:rsid w:val="004900E6"/>
    <w:rsid w:val="00490737"/>
    <w:rsid w:val="0049088E"/>
    <w:rsid w:val="00492752"/>
    <w:rsid w:val="004930CB"/>
    <w:rsid w:val="004938CC"/>
    <w:rsid w:val="00494F98"/>
    <w:rsid w:val="0049534D"/>
    <w:rsid w:val="0049680C"/>
    <w:rsid w:val="00496A2E"/>
    <w:rsid w:val="004A102E"/>
    <w:rsid w:val="004A150F"/>
    <w:rsid w:val="004A2024"/>
    <w:rsid w:val="004A232C"/>
    <w:rsid w:val="004A2676"/>
    <w:rsid w:val="004A29AF"/>
    <w:rsid w:val="004A2CC2"/>
    <w:rsid w:val="004A3DEE"/>
    <w:rsid w:val="004A496D"/>
    <w:rsid w:val="004A4974"/>
    <w:rsid w:val="004A4AE7"/>
    <w:rsid w:val="004A6249"/>
    <w:rsid w:val="004A6A25"/>
    <w:rsid w:val="004A71F2"/>
    <w:rsid w:val="004A733F"/>
    <w:rsid w:val="004A759D"/>
    <w:rsid w:val="004A78B0"/>
    <w:rsid w:val="004A7A33"/>
    <w:rsid w:val="004B2468"/>
    <w:rsid w:val="004B24A4"/>
    <w:rsid w:val="004B24CF"/>
    <w:rsid w:val="004B3493"/>
    <w:rsid w:val="004B350D"/>
    <w:rsid w:val="004B3999"/>
    <w:rsid w:val="004B3BAF"/>
    <w:rsid w:val="004B4474"/>
    <w:rsid w:val="004B47A3"/>
    <w:rsid w:val="004B48E0"/>
    <w:rsid w:val="004B4D5F"/>
    <w:rsid w:val="004B4F0A"/>
    <w:rsid w:val="004B5C29"/>
    <w:rsid w:val="004B5D2A"/>
    <w:rsid w:val="004B6F93"/>
    <w:rsid w:val="004B7F4C"/>
    <w:rsid w:val="004C0275"/>
    <w:rsid w:val="004C07EA"/>
    <w:rsid w:val="004C149F"/>
    <w:rsid w:val="004C16AD"/>
    <w:rsid w:val="004C1783"/>
    <w:rsid w:val="004C52FE"/>
    <w:rsid w:val="004C6BF4"/>
    <w:rsid w:val="004C78FB"/>
    <w:rsid w:val="004C7FC4"/>
    <w:rsid w:val="004D03C2"/>
    <w:rsid w:val="004D0433"/>
    <w:rsid w:val="004D051D"/>
    <w:rsid w:val="004D069E"/>
    <w:rsid w:val="004D073D"/>
    <w:rsid w:val="004D12A3"/>
    <w:rsid w:val="004D1B1D"/>
    <w:rsid w:val="004D3876"/>
    <w:rsid w:val="004D3C0B"/>
    <w:rsid w:val="004D45AC"/>
    <w:rsid w:val="004D4EC1"/>
    <w:rsid w:val="004D532D"/>
    <w:rsid w:val="004D5683"/>
    <w:rsid w:val="004D60C6"/>
    <w:rsid w:val="004D63B3"/>
    <w:rsid w:val="004D781A"/>
    <w:rsid w:val="004E099B"/>
    <w:rsid w:val="004E0E2C"/>
    <w:rsid w:val="004E1923"/>
    <w:rsid w:val="004E242D"/>
    <w:rsid w:val="004E26DC"/>
    <w:rsid w:val="004E2A4C"/>
    <w:rsid w:val="004E30FE"/>
    <w:rsid w:val="004E3456"/>
    <w:rsid w:val="004E39CF"/>
    <w:rsid w:val="004E3CE9"/>
    <w:rsid w:val="004E59ED"/>
    <w:rsid w:val="004E5AB9"/>
    <w:rsid w:val="004E7640"/>
    <w:rsid w:val="004E7A4C"/>
    <w:rsid w:val="004F0344"/>
    <w:rsid w:val="004F078B"/>
    <w:rsid w:val="004F0BFD"/>
    <w:rsid w:val="004F168F"/>
    <w:rsid w:val="004F39AB"/>
    <w:rsid w:val="004F4AF5"/>
    <w:rsid w:val="004F530C"/>
    <w:rsid w:val="004F55B0"/>
    <w:rsid w:val="004F6256"/>
    <w:rsid w:val="004F6D6D"/>
    <w:rsid w:val="004F7220"/>
    <w:rsid w:val="004F78CC"/>
    <w:rsid w:val="004F7996"/>
    <w:rsid w:val="004F7E0C"/>
    <w:rsid w:val="005008EF"/>
    <w:rsid w:val="005015F7"/>
    <w:rsid w:val="005018DF"/>
    <w:rsid w:val="00501FCE"/>
    <w:rsid w:val="00502588"/>
    <w:rsid w:val="00502CB4"/>
    <w:rsid w:val="00502DE5"/>
    <w:rsid w:val="00503436"/>
    <w:rsid w:val="005040E4"/>
    <w:rsid w:val="00504821"/>
    <w:rsid w:val="00504A7C"/>
    <w:rsid w:val="00504C5F"/>
    <w:rsid w:val="005050A5"/>
    <w:rsid w:val="005054DA"/>
    <w:rsid w:val="00505ADF"/>
    <w:rsid w:val="00505EAA"/>
    <w:rsid w:val="00506646"/>
    <w:rsid w:val="0051003B"/>
    <w:rsid w:val="005100A9"/>
    <w:rsid w:val="0051052A"/>
    <w:rsid w:val="00510D6D"/>
    <w:rsid w:val="00510F1A"/>
    <w:rsid w:val="00510F26"/>
    <w:rsid w:val="005122E3"/>
    <w:rsid w:val="00512590"/>
    <w:rsid w:val="00513695"/>
    <w:rsid w:val="005159F8"/>
    <w:rsid w:val="00517F50"/>
    <w:rsid w:val="005201EF"/>
    <w:rsid w:val="00520392"/>
    <w:rsid w:val="0052045D"/>
    <w:rsid w:val="00522169"/>
    <w:rsid w:val="00522230"/>
    <w:rsid w:val="0052301A"/>
    <w:rsid w:val="005234DC"/>
    <w:rsid w:val="00523F77"/>
    <w:rsid w:val="00524B7C"/>
    <w:rsid w:val="00524DAA"/>
    <w:rsid w:val="00525144"/>
    <w:rsid w:val="00525B1E"/>
    <w:rsid w:val="00525F1F"/>
    <w:rsid w:val="005278DA"/>
    <w:rsid w:val="005307D5"/>
    <w:rsid w:val="00530B39"/>
    <w:rsid w:val="005310BE"/>
    <w:rsid w:val="0053150B"/>
    <w:rsid w:val="00532887"/>
    <w:rsid w:val="0053356F"/>
    <w:rsid w:val="00533CE1"/>
    <w:rsid w:val="00534A73"/>
    <w:rsid w:val="00534FBB"/>
    <w:rsid w:val="005363DD"/>
    <w:rsid w:val="00536425"/>
    <w:rsid w:val="00536517"/>
    <w:rsid w:val="005365D7"/>
    <w:rsid w:val="00536782"/>
    <w:rsid w:val="00537385"/>
    <w:rsid w:val="00540300"/>
    <w:rsid w:val="005413FF"/>
    <w:rsid w:val="0054282A"/>
    <w:rsid w:val="005438FA"/>
    <w:rsid w:val="00544CF8"/>
    <w:rsid w:val="00545768"/>
    <w:rsid w:val="005457E8"/>
    <w:rsid w:val="00546317"/>
    <w:rsid w:val="00547BFA"/>
    <w:rsid w:val="00550BDD"/>
    <w:rsid w:val="0055249A"/>
    <w:rsid w:val="0055255E"/>
    <w:rsid w:val="00553071"/>
    <w:rsid w:val="00553D9C"/>
    <w:rsid w:val="00553E9B"/>
    <w:rsid w:val="00553FBF"/>
    <w:rsid w:val="005543DE"/>
    <w:rsid w:val="005546C2"/>
    <w:rsid w:val="0055486F"/>
    <w:rsid w:val="00554DDE"/>
    <w:rsid w:val="00555309"/>
    <w:rsid w:val="005554FF"/>
    <w:rsid w:val="00555B4F"/>
    <w:rsid w:val="00555CF9"/>
    <w:rsid w:val="00557B0E"/>
    <w:rsid w:val="00557B2F"/>
    <w:rsid w:val="00557EB8"/>
    <w:rsid w:val="00557F2D"/>
    <w:rsid w:val="0056060F"/>
    <w:rsid w:val="00560B38"/>
    <w:rsid w:val="00561236"/>
    <w:rsid w:val="005616A1"/>
    <w:rsid w:val="00561C44"/>
    <w:rsid w:val="0056402C"/>
    <w:rsid w:val="00564442"/>
    <w:rsid w:val="00564E5F"/>
    <w:rsid w:val="00565B67"/>
    <w:rsid w:val="00565BE7"/>
    <w:rsid w:val="005676E9"/>
    <w:rsid w:val="00567BDE"/>
    <w:rsid w:val="00571913"/>
    <w:rsid w:val="00571F36"/>
    <w:rsid w:val="00572232"/>
    <w:rsid w:val="0057228B"/>
    <w:rsid w:val="00572B8C"/>
    <w:rsid w:val="0057303B"/>
    <w:rsid w:val="00573DBB"/>
    <w:rsid w:val="00573E34"/>
    <w:rsid w:val="00575294"/>
    <w:rsid w:val="005753E7"/>
    <w:rsid w:val="00575C5A"/>
    <w:rsid w:val="005762B0"/>
    <w:rsid w:val="00576536"/>
    <w:rsid w:val="00576A01"/>
    <w:rsid w:val="00576DBB"/>
    <w:rsid w:val="005772B2"/>
    <w:rsid w:val="005774CD"/>
    <w:rsid w:val="00577C6A"/>
    <w:rsid w:val="00577DE4"/>
    <w:rsid w:val="00577FBD"/>
    <w:rsid w:val="00580503"/>
    <w:rsid w:val="005805EB"/>
    <w:rsid w:val="00580B40"/>
    <w:rsid w:val="00580EA8"/>
    <w:rsid w:val="00581848"/>
    <w:rsid w:val="00581AE0"/>
    <w:rsid w:val="00581B93"/>
    <w:rsid w:val="005820B0"/>
    <w:rsid w:val="00582E55"/>
    <w:rsid w:val="00583565"/>
    <w:rsid w:val="005850EE"/>
    <w:rsid w:val="005857AE"/>
    <w:rsid w:val="00586013"/>
    <w:rsid w:val="005860B1"/>
    <w:rsid w:val="00586777"/>
    <w:rsid w:val="00586AB8"/>
    <w:rsid w:val="00586C48"/>
    <w:rsid w:val="0058719B"/>
    <w:rsid w:val="00587950"/>
    <w:rsid w:val="00587BC0"/>
    <w:rsid w:val="00590499"/>
    <w:rsid w:val="00590508"/>
    <w:rsid w:val="00590F90"/>
    <w:rsid w:val="00591581"/>
    <w:rsid w:val="00591AAC"/>
    <w:rsid w:val="005931D8"/>
    <w:rsid w:val="0059568A"/>
    <w:rsid w:val="005958A5"/>
    <w:rsid w:val="005958E9"/>
    <w:rsid w:val="00595F6B"/>
    <w:rsid w:val="005963BF"/>
    <w:rsid w:val="005967F5"/>
    <w:rsid w:val="00596877"/>
    <w:rsid w:val="00596CDD"/>
    <w:rsid w:val="00596F09"/>
    <w:rsid w:val="005A084E"/>
    <w:rsid w:val="005A0FC1"/>
    <w:rsid w:val="005A12FC"/>
    <w:rsid w:val="005A142F"/>
    <w:rsid w:val="005A1603"/>
    <w:rsid w:val="005A17EF"/>
    <w:rsid w:val="005A263A"/>
    <w:rsid w:val="005A2DB1"/>
    <w:rsid w:val="005A3838"/>
    <w:rsid w:val="005A5014"/>
    <w:rsid w:val="005A67E4"/>
    <w:rsid w:val="005A6F77"/>
    <w:rsid w:val="005A74C3"/>
    <w:rsid w:val="005A7683"/>
    <w:rsid w:val="005B035B"/>
    <w:rsid w:val="005B169B"/>
    <w:rsid w:val="005B23C2"/>
    <w:rsid w:val="005B2C70"/>
    <w:rsid w:val="005B48B1"/>
    <w:rsid w:val="005B6150"/>
    <w:rsid w:val="005B6986"/>
    <w:rsid w:val="005B7A05"/>
    <w:rsid w:val="005C0D81"/>
    <w:rsid w:val="005C10B7"/>
    <w:rsid w:val="005C1747"/>
    <w:rsid w:val="005C1CFD"/>
    <w:rsid w:val="005C2B0E"/>
    <w:rsid w:val="005C2EF3"/>
    <w:rsid w:val="005C38B4"/>
    <w:rsid w:val="005C3F37"/>
    <w:rsid w:val="005C5391"/>
    <w:rsid w:val="005C5A53"/>
    <w:rsid w:val="005C5DC3"/>
    <w:rsid w:val="005C640C"/>
    <w:rsid w:val="005C7881"/>
    <w:rsid w:val="005C7DB4"/>
    <w:rsid w:val="005C7E6B"/>
    <w:rsid w:val="005D10E4"/>
    <w:rsid w:val="005D159F"/>
    <w:rsid w:val="005D1AB1"/>
    <w:rsid w:val="005D1B7A"/>
    <w:rsid w:val="005D2C22"/>
    <w:rsid w:val="005D4431"/>
    <w:rsid w:val="005D4CEE"/>
    <w:rsid w:val="005D58CC"/>
    <w:rsid w:val="005D5DFA"/>
    <w:rsid w:val="005D5FF8"/>
    <w:rsid w:val="005D6818"/>
    <w:rsid w:val="005D6D7D"/>
    <w:rsid w:val="005D7090"/>
    <w:rsid w:val="005D7386"/>
    <w:rsid w:val="005D7682"/>
    <w:rsid w:val="005E0252"/>
    <w:rsid w:val="005E1110"/>
    <w:rsid w:val="005E13F4"/>
    <w:rsid w:val="005E17DD"/>
    <w:rsid w:val="005E2816"/>
    <w:rsid w:val="005E3586"/>
    <w:rsid w:val="005E3FCE"/>
    <w:rsid w:val="005E4736"/>
    <w:rsid w:val="005E49B6"/>
    <w:rsid w:val="005E52B0"/>
    <w:rsid w:val="005E5DC2"/>
    <w:rsid w:val="005E6FEA"/>
    <w:rsid w:val="005E7CCA"/>
    <w:rsid w:val="005F08FE"/>
    <w:rsid w:val="005F0F73"/>
    <w:rsid w:val="005F1F97"/>
    <w:rsid w:val="005F2F97"/>
    <w:rsid w:val="005F31F7"/>
    <w:rsid w:val="005F37A1"/>
    <w:rsid w:val="005F38E4"/>
    <w:rsid w:val="005F5CB5"/>
    <w:rsid w:val="005F640B"/>
    <w:rsid w:val="005F7CDF"/>
    <w:rsid w:val="00600BA0"/>
    <w:rsid w:val="00601562"/>
    <w:rsid w:val="006019F8"/>
    <w:rsid w:val="00601E28"/>
    <w:rsid w:val="00603BEE"/>
    <w:rsid w:val="00605496"/>
    <w:rsid w:val="0060571C"/>
    <w:rsid w:val="0060599B"/>
    <w:rsid w:val="006069C7"/>
    <w:rsid w:val="006115CE"/>
    <w:rsid w:val="006117D4"/>
    <w:rsid w:val="00612C02"/>
    <w:rsid w:val="00612C5A"/>
    <w:rsid w:val="00612F3A"/>
    <w:rsid w:val="006134E5"/>
    <w:rsid w:val="00613C5E"/>
    <w:rsid w:val="00614C74"/>
    <w:rsid w:val="00614ED5"/>
    <w:rsid w:val="00614FE5"/>
    <w:rsid w:val="00615036"/>
    <w:rsid w:val="006156FE"/>
    <w:rsid w:val="00615985"/>
    <w:rsid w:val="00615DB9"/>
    <w:rsid w:val="00615EC8"/>
    <w:rsid w:val="00616117"/>
    <w:rsid w:val="0061629C"/>
    <w:rsid w:val="0061743F"/>
    <w:rsid w:val="0061779C"/>
    <w:rsid w:val="00617EAF"/>
    <w:rsid w:val="006202C1"/>
    <w:rsid w:val="00621168"/>
    <w:rsid w:val="00621435"/>
    <w:rsid w:val="006230FD"/>
    <w:rsid w:val="006232DE"/>
    <w:rsid w:val="00624632"/>
    <w:rsid w:val="006246FA"/>
    <w:rsid w:val="00624F6E"/>
    <w:rsid w:val="006252CC"/>
    <w:rsid w:val="00625607"/>
    <w:rsid w:val="00626FCE"/>
    <w:rsid w:val="00627163"/>
    <w:rsid w:val="00627817"/>
    <w:rsid w:val="00627F7F"/>
    <w:rsid w:val="00631F0B"/>
    <w:rsid w:val="00631F66"/>
    <w:rsid w:val="00632715"/>
    <w:rsid w:val="006328F3"/>
    <w:rsid w:val="00632BCE"/>
    <w:rsid w:val="00633829"/>
    <w:rsid w:val="006340A3"/>
    <w:rsid w:val="00634921"/>
    <w:rsid w:val="00634AE4"/>
    <w:rsid w:val="0063506D"/>
    <w:rsid w:val="00635824"/>
    <w:rsid w:val="00636C3F"/>
    <w:rsid w:val="00640561"/>
    <w:rsid w:val="00640599"/>
    <w:rsid w:val="00640671"/>
    <w:rsid w:val="00641CFC"/>
    <w:rsid w:val="00642581"/>
    <w:rsid w:val="00643174"/>
    <w:rsid w:val="0064441B"/>
    <w:rsid w:val="00644AD0"/>
    <w:rsid w:val="0064591A"/>
    <w:rsid w:val="006462A3"/>
    <w:rsid w:val="00646E3F"/>
    <w:rsid w:val="00647015"/>
    <w:rsid w:val="00647545"/>
    <w:rsid w:val="00650A9B"/>
    <w:rsid w:val="00650AFF"/>
    <w:rsid w:val="00650F07"/>
    <w:rsid w:val="00651927"/>
    <w:rsid w:val="0065193C"/>
    <w:rsid w:val="006524B7"/>
    <w:rsid w:val="0065325F"/>
    <w:rsid w:val="00653528"/>
    <w:rsid w:val="006538C1"/>
    <w:rsid w:val="00654436"/>
    <w:rsid w:val="006548B5"/>
    <w:rsid w:val="00657DAF"/>
    <w:rsid w:val="006602D0"/>
    <w:rsid w:val="0066061C"/>
    <w:rsid w:val="00660A54"/>
    <w:rsid w:val="00660D95"/>
    <w:rsid w:val="0066158F"/>
    <w:rsid w:val="0066160D"/>
    <w:rsid w:val="006622D0"/>
    <w:rsid w:val="0066265D"/>
    <w:rsid w:val="00662AA2"/>
    <w:rsid w:val="00663125"/>
    <w:rsid w:val="00664867"/>
    <w:rsid w:val="0066656F"/>
    <w:rsid w:val="00666D24"/>
    <w:rsid w:val="00667923"/>
    <w:rsid w:val="0067036E"/>
    <w:rsid w:val="006707B9"/>
    <w:rsid w:val="006707D8"/>
    <w:rsid w:val="00671429"/>
    <w:rsid w:val="006716D4"/>
    <w:rsid w:val="00671A60"/>
    <w:rsid w:val="00671ACA"/>
    <w:rsid w:val="00672970"/>
    <w:rsid w:val="00672EEF"/>
    <w:rsid w:val="00673265"/>
    <w:rsid w:val="006738F9"/>
    <w:rsid w:val="00673EB3"/>
    <w:rsid w:val="0067411A"/>
    <w:rsid w:val="0067488C"/>
    <w:rsid w:val="00674D2D"/>
    <w:rsid w:val="0067657E"/>
    <w:rsid w:val="00676B2F"/>
    <w:rsid w:val="0067778F"/>
    <w:rsid w:val="00677E46"/>
    <w:rsid w:val="006803B6"/>
    <w:rsid w:val="0068070B"/>
    <w:rsid w:val="00682434"/>
    <w:rsid w:val="00682A0E"/>
    <w:rsid w:val="00682A2D"/>
    <w:rsid w:val="00682C75"/>
    <w:rsid w:val="00683197"/>
    <w:rsid w:val="006831B7"/>
    <w:rsid w:val="00685065"/>
    <w:rsid w:val="006852BB"/>
    <w:rsid w:val="00685F92"/>
    <w:rsid w:val="00687982"/>
    <w:rsid w:val="00687F1C"/>
    <w:rsid w:val="00687FAA"/>
    <w:rsid w:val="00690495"/>
    <w:rsid w:val="006906E2"/>
    <w:rsid w:val="00690714"/>
    <w:rsid w:val="006917FB"/>
    <w:rsid w:val="0069271D"/>
    <w:rsid w:val="0069276A"/>
    <w:rsid w:val="0069327F"/>
    <w:rsid w:val="0069407B"/>
    <w:rsid w:val="00694918"/>
    <w:rsid w:val="00695CEA"/>
    <w:rsid w:val="00695F0E"/>
    <w:rsid w:val="00696B60"/>
    <w:rsid w:val="006A0EF2"/>
    <w:rsid w:val="006A13C9"/>
    <w:rsid w:val="006A30A7"/>
    <w:rsid w:val="006A3483"/>
    <w:rsid w:val="006A37B2"/>
    <w:rsid w:val="006A45E0"/>
    <w:rsid w:val="006A5947"/>
    <w:rsid w:val="006A724B"/>
    <w:rsid w:val="006B0A53"/>
    <w:rsid w:val="006B18EC"/>
    <w:rsid w:val="006B1A3B"/>
    <w:rsid w:val="006B1A6A"/>
    <w:rsid w:val="006B21AD"/>
    <w:rsid w:val="006B31F2"/>
    <w:rsid w:val="006B4E5F"/>
    <w:rsid w:val="006B51BD"/>
    <w:rsid w:val="006B5228"/>
    <w:rsid w:val="006B55AC"/>
    <w:rsid w:val="006B651C"/>
    <w:rsid w:val="006B6CE0"/>
    <w:rsid w:val="006B784D"/>
    <w:rsid w:val="006B7CFE"/>
    <w:rsid w:val="006C0304"/>
    <w:rsid w:val="006C04A7"/>
    <w:rsid w:val="006C1CB0"/>
    <w:rsid w:val="006C2C5B"/>
    <w:rsid w:val="006C31F0"/>
    <w:rsid w:val="006C3336"/>
    <w:rsid w:val="006C35F2"/>
    <w:rsid w:val="006C388F"/>
    <w:rsid w:val="006C459F"/>
    <w:rsid w:val="006C4D56"/>
    <w:rsid w:val="006C56A3"/>
    <w:rsid w:val="006C58CF"/>
    <w:rsid w:val="006C59FF"/>
    <w:rsid w:val="006C6306"/>
    <w:rsid w:val="006C65AC"/>
    <w:rsid w:val="006C7B8B"/>
    <w:rsid w:val="006C7BEA"/>
    <w:rsid w:val="006C7F91"/>
    <w:rsid w:val="006D02BB"/>
    <w:rsid w:val="006D0396"/>
    <w:rsid w:val="006D1293"/>
    <w:rsid w:val="006D3348"/>
    <w:rsid w:val="006D45F6"/>
    <w:rsid w:val="006D56B8"/>
    <w:rsid w:val="006D56C7"/>
    <w:rsid w:val="006D59F6"/>
    <w:rsid w:val="006D6545"/>
    <w:rsid w:val="006D68AD"/>
    <w:rsid w:val="006D6B81"/>
    <w:rsid w:val="006D6C8E"/>
    <w:rsid w:val="006D7608"/>
    <w:rsid w:val="006E0AB1"/>
    <w:rsid w:val="006E1202"/>
    <w:rsid w:val="006E15F9"/>
    <w:rsid w:val="006E1607"/>
    <w:rsid w:val="006E1EFE"/>
    <w:rsid w:val="006E1F14"/>
    <w:rsid w:val="006E2457"/>
    <w:rsid w:val="006E2554"/>
    <w:rsid w:val="006E30C6"/>
    <w:rsid w:val="006E32F6"/>
    <w:rsid w:val="006E3C16"/>
    <w:rsid w:val="006E444D"/>
    <w:rsid w:val="006E52D5"/>
    <w:rsid w:val="006E6C51"/>
    <w:rsid w:val="006E7644"/>
    <w:rsid w:val="006F0157"/>
    <w:rsid w:val="006F0969"/>
    <w:rsid w:val="006F1E65"/>
    <w:rsid w:val="006F2EA8"/>
    <w:rsid w:val="006F4375"/>
    <w:rsid w:val="006F52B3"/>
    <w:rsid w:val="006F59E1"/>
    <w:rsid w:val="006F5A45"/>
    <w:rsid w:val="006F5D9A"/>
    <w:rsid w:val="006F748E"/>
    <w:rsid w:val="006F7684"/>
    <w:rsid w:val="006F7E9B"/>
    <w:rsid w:val="00700237"/>
    <w:rsid w:val="00700D7E"/>
    <w:rsid w:val="00701EC2"/>
    <w:rsid w:val="00701F6A"/>
    <w:rsid w:val="00702EE6"/>
    <w:rsid w:val="007031F0"/>
    <w:rsid w:val="0070570E"/>
    <w:rsid w:val="0070592A"/>
    <w:rsid w:val="00705A8D"/>
    <w:rsid w:val="00705D4E"/>
    <w:rsid w:val="00705E4E"/>
    <w:rsid w:val="00706020"/>
    <w:rsid w:val="0070690A"/>
    <w:rsid w:val="00706A95"/>
    <w:rsid w:val="00706C79"/>
    <w:rsid w:val="00707558"/>
    <w:rsid w:val="00710400"/>
    <w:rsid w:val="007111A6"/>
    <w:rsid w:val="00711447"/>
    <w:rsid w:val="00711568"/>
    <w:rsid w:val="007119A7"/>
    <w:rsid w:val="00711A48"/>
    <w:rsid w:val="00712E76"/>
    <w:rsid w:val="00713C60"/>
    <w:rsid w:val="0071410A"/>
    <w:rsid w:val="007154E1"/>
    <w:rsid w:val="007155F3"/>
    <w:rsid w:val="00715B73"/>
    <w:rsid w:val="00716309"/>
    <w:rsid w:val="007165E8"/>
    <w:rsid w:val="00716912"/>
    <w:rsid w:val="00716955"/>
    <w:rsid w:val="007172DC"/>
    <w:rsid w:val="00717AF3"/>
    <w:rsid w:val="0072003D"/>
    <w:rsid w:val="0072084A"/>
    <w:rsid w:val="007215FE"/>
    <w:rsid w:val="00722EC2"/>
    <w:rsid w:val="00723455"/>
    <w:rsid w:val="00725595"/>
    <w:rsid w:val="00726D21"/>
    <w:rsid w:val="00726ED1"/>
    <w:rsid w:val="0072736D"/>
    <w:rsid w:val="00727E12"/>
    <w:rsid w:val="00727F0D"/>
    <w:rsid w:val="007300D9"/>
    <w:rsid w:val="007302BA"/>
    <w:rsid w:val="007308F8"/>
    <w:rsid w:val="00731036"/>
    <w:rsid w:val="0073253E"/>
    <w:rsid w:val="00732CCD"/>
    <w:rsid w:val="007331C5"/>
    <w:rsid w:val="00733B78"/>
    <w:rsid w:val="007367A0"/>
    <w:rsid w:val="007369E6"/>
    <w:rsid w:val="00736F16"/>
    <w:rsid w:val="00740E0D"/>
    <w:rsid w:val="0074109D"/>
    <w:rsid w:val="00741751"/>
    <w:rsid w:val="00741AAF"/>
    <w:rsid w:val="00742F15"/>
    <w:rsid w:val="007434A4"/>
    <w:rsid w:val="00743ED6"/>
    <w:rsid w:val="0074488D"/>
    <w:rsid w:val="007448F3"/>
    <w:rsid w:val="00744E4B"/>
    <w:rsid w:val="00745964"/>
    <w:rsid w:val="007459EE"/>
    <w:rsid w:val="0074642C"/>
    <w:rsid w:val="00746D4E"/>
    <w:rsid w:val="00747193"/>
    <w:rsid w:val="00747CA7"/>
    <w:rsid w:val="00747F91"/>
    <w:rsid w:val="00750575"/>
    <w:rsid w:val="00754014"/>
    <w:rsid w:val="00754547"/>
    <w:rsid w:val="007545AF"/>
    <w:rsid w:val="00754B50"/>
    <w:rsid w:val="00754BE7"/>
    <w:rsid w:val="00754F46"/>
    <w:rsid w:val="00755668"/>
    <w:rsid w:val="00755AB9"/>
    <w:rsid w:val="00756AA5"/>
    <w:rsid w:val="00756AFC"/>
    <w:rsid w:val="00757AE5"/>
    <w:rsid w:val="007604E7"/>
    <w:rsid w:val="00760B1E"/>
    <w:rsid w:val="00760B4C"/>
    <w:rsid w:val="00761AA5"/>
    <w:rsid w:val="00761BD2"/>
    <w:rsid w:val="00761E8C"/>
    <w:rsid w:val="00761F58"/>
    <w:rsid w:val="007628F8"/>
    <w:rsid w:val="00762EF0"/>
    <w:rsid w:val="00763201"/>
    <w:rsid w:val="00763C2D"/>
    <w:rsid w:val="00764DBD"/>
    <w:rsid w:val="007655FD"/>
    <w:rsid w:val="007660E6"/>
    <w:rsid w:val="0076728E"/>
    <w:rsid w:val="0077143B"/>
    <w:rsid w:val="0077158F"/>
    <w:rsid w:val="0077183F"/>
    <w:rsid w:val="00771AE6"/>
    <w:rsid w:val="00773BEA"/>
    <w:rsid w:val="00773BEC"/>
    <w:rsid w:val="0077410C"/>
    <w:rsid w:val="00774BD9"/>
    <w:rsid w:val="00776392"/>
    <w:rsid w:val="007763DC"/>
    <w:rsid w:val="00776712"/>
    <w:rsid w:val="0077691C"/>
    <w:rsid w:val="0077752E"/>
    <w:rsid w:val="007776EE"/>
    <w:rsid w:val="00777996"/>
    <w:rsid w:val="00777D48"/>
    <w:rsid w:val="007807B0"/>
    <w:rsid w:val="00781AD1"/>
    <w:rsid w:val="00781EA5"/>
    <w:rsid w:val="00783155"/>
    <w:rsid w:val="00783B63"/>
    <w:rsid w:val="00785357"/>
    <w:rsid w:val="007853EB"/>
    <w:rsid w:val="00785C52"/>
    <w:rsid w:val="007869D3"/>
    <w:rsid w:val="00786FBA"/>
    <w:rsid w:val="00787198"/>
    <w:rsid w:val="00787D85"/>
    <w:rsid w:val="00787F29"/>
    <w:rsid w:val="00790276"/>
    <w:rsid w:val="00790A30"/>
    <w:rsid w:val="00791338"/>
    <w:rsid w:val="00791378"/>
    <w:rsid w:val="00791B01"/>
    <w:rsid w:val="00793749"/>
    <w:rsid w:val="0079561F"/>
    <w:rsid w:val="0079573A"/>
    <w:rsid w:val="00795811"/>
    <w:rsid w:val="00795AB7"/>
    <w:rsid w:val="00795E35"/>
    <w:rsid w:val="00795F0E"/>
    <w:rsid w:val="00796A52"/>
    <w:rsid w:val="007971A8"/>
    <w:rsid w:val="007975F7"/>
    <w:rsid w:val="007979AC"/>
    <w:rsid w:val="007A0245"/>
    <w:rsid w:val="007A0419"/>
    <w:rsid w:val="007A10B2"/>
    <w:rsid w:val="007A10DA"/>
    <w:rsid w:val="007A122F"/>
    <w:rsid w:val="007A1231"/>
    <w:rsid w:val="007A2CE7"/>
    <w:rsid w:val="007A5418"/>
    <w:rsid w:val="007A593E"/>
    <w:rsid w:val="007A5DA5"/>
    <w:rsid w:val="007A74B2"/>
    <w:rsid w:val="007B02E1"/>
    <w:rsid w:val="007B143D"/>
    <w:rsid w:val="007B1690"/>
    <w:rsid w:val="007B1F17"/>
    <w:rsid w:val="007B24DC"/>
    <w:rsid w:val="007B3373"/>
    <w:rsid w:val="007B380E"/>
    <w:rsid w:val="007B3824"/>
    <w:rsid w:val="007B3A8C"/>
    <w:rsid w:val="007B4BEC"/>
    <w:rsid w:val="007C0110"/>
    <w:rsid w:val="007C0279"/>
    <w:rsid w:val="007C0796"/>
    <w:rsid w:val="007C0C76"/>
    <w:rsid w:val="007C0CC4"/>
    <w:rsid w:val="007C1435"/>
    <w:rsid w:val="007C1D61"/>
    <w:rsid w:val="007C206D"/>
    <w:rsid w:val="007C2462"/>
    <w:rsid w:val="007C2DB8"/>
    <w:rsid w:val="007C3029"/>
    <w:rsid w:val="007C4506"/>
    <w:rsid w:val="007C47DF"/>
    <w:rsid w:val="007C64DF"/>
    <w:rsid w:val="007C7590"/>
    <w:rsid w:val="007C766D"/>
    <w:rsid w:val="007D0380"/>
    <w:rsid w:val="007D0DBB"/>
    <w:rsid w:val="007D1431"/>
    <w:rsid w:val="007D17B0"/>
    <w:rsid w:val="007D25B5"/>
    <w:rsid w:val="007D3AF5"/>
    <w:rsid w:val="007D423E"/>
    <w:rsid w:val="007D4C09"/>
    <w:rsid w:val="007D580D"/>
    <w:rsid w:val="007D5816"/>
    <w:rsid w:val="007D6061"/>
    <w:rsid w:val="007D6B41"/>
    <w:rsid w:val="007D756F"/>
    <w:rsid w:val="007D7F05"/>
    <w:rsid w:val="007E04BC"/>
    <w:rsid w:val="007E09F3"/>
    <w:rsid w:val="007E1C48"/>
    <w:rsid w:val="007E231A"/>
    <w:rsid w:val="007E36F8"/>
    <w:rsid w:val="007E36FA"/>
    <w:rsid w:val="007E3D09"/>
    <w:rsid w:val="007E593D"/>
    <w:rsid w:val="007E5D84"/>
    <w:rsid w:val="007E7087"/>
    <w:rsid w:val="007F00E0"/>
    <w:rsid w:val="007F0E85"/>
    <w:rsid w:val="007F1618"/>
    <w:rsid w:val="007F1AF6"/>
    <w:rsid w:val="007F2C7F"/>
    <w:rsid w:val="007F40AE"/>
    <w:rsid w:val="007F4CBA"/>
    <w:rsid w:val="007F63D3"/>
    <w:rsid w:val="007F6E37"/>
    <w:rsid w:val="007F7D8E"/>
    <w:rsid w:val="00800EB6"/>
    <w:rsid w:val="00801905"/>
    <w:rsid w:val="0080220A"/>
    <w:rsid w:val="008028A2"/>
    <w:rsid w:val="008036C9"/>
    <w:rsid w:val="008037B9"/>
    <w:rsid w:val="00804908"/>
    <w:rsid w:val="008059B4"/>
    <w:rsid w:val="008076A1"/>
    <w:rsid w:val="00810D79"/>
    <w:rsid w:val="00811444"/>
    <w:rsid w:val="008115E8"/>
    <w:rsid w:val="00811D13"/>
    <w:rsid w:val="00811EBA"/>
    <w:rsid w:val="0081273F"/>
    <w:rsid w:val="00812EB2"/>
    <w:rsid w:val="0081318E"/>
    <w:rsid w:val="00814DD8"/>
    <w:rsid w:val="00816823"/>
    <w:rsid w:val="00817568"/>
    <w:rsid w:val="00817705"/>
    <w:rsid w:val="0081799C"/>
    <w:rsid w:val="008201E0"/>
    <w:rsid w:val="00820389"/>
    <w:rsid w:val="00820E9B"/>
    <w:rsid w:val="0082149E"/>
    <w:rsid w:val="00823160"/>
    <w:rsid w:val="00823FAD"/>
    <w:rsid w:val="008246C8"/>
    <w:rsid w:val="00824943"/>
    <w:rsid w:val="008256CF"/>
    <w:rsid w:val="00825940"/>
    <w:rsid w:val="00826F2D"/>
    <w:rsid w:val="008275C3"/>
    <w:rsid w:val="008305F6"/>
    <w:rsid w:val="008307C7"/>
    <w:rsid w:val="00830B2B"/>
    <w:rsid w:val="0083247A"/>
    <w:rsid w:val="00832709"/>
    <w:rsid w:val="008328A0"/>
    <w:rsid w:val="00832B98"/>
    <w:rsid w:val="00834DA6"/>
    <w:rsid w:val="00836A93"/>
    <w:rsid w:val="0084174E"/>
    <w:rsid w:val="00842D78"/>
    <w:rsid w:val="008458C9"/>
    <w:rsid w:val="00845C6F"/>
    <w:rsid w:val="00845EC4"/>
    <w:rsid w:val="008466D3"/>
    <w:rsid w:val="008468F2"/>
    <w:rsid w:val="00850380"/>
    <w:rsid w:val="00850686"/>
    <w:rsid w:val="00850EC8"/>
    <w:rsid w:val="00851B33"/>
    <w:rsid w:val="00851EC4"/>
    <w:rsid w:val="0085355D"/>
    <w:rsid w:val="00853832"/>
    <w:rsid w:val="00853E01"/>
    <w:rsid w:val="0085435B"/>
    <w:rsid w:val="00854822"/>
    <w:rsid w:val="00855FE4"/>
    <w:rsid w:val="0086022D"/>
    <w:rsid w:val="00860243"/>
    <w:rsid w:val="0086045B"/>
    <w:rsid w:val="00860E9E"/>
    <w:rsid w:val="00861526"/>
    <w:rsid w:val="0086160F"/>
    <w:rsid w:val="0086188D"/>
    <w:rsid w:val="008623F7"/>
    <w:rsid w:val="00862815"/>
    <w:rsid w:val="00862873"/>
    <w:rsid w:val="00862C98"/>
    <w:rsid w:val="00863994"/>
    <w:rsid w:val="008639C2"/>
    <w:rsid w:val="00863A1C"/>
    <w:rsid w:val="0086477C"/>
    <w:rsid w:val="00864DA0"/>
    <w:rsid w:val="00864E66"/>
    <w:rsid w:val="00865187"/>
    <w:rsid w:val="008660D2"/>
    <w:rsid w:val="0086634B"/>
    <w:rsid w:val="008667DD"/>
    <w:rsid w:val="00866A63"/>
    <w:rsid w:val="00867E71"/>
    <w:rsid w:val="00867ECA"/>
    <w:rsid w:val="0087116A"/>
    <w:rsid w:val="008714D0"/>
    <w:rsid w:val="0087236D"/>
    <w:rsid w:val="00873041"/>
    <w:rsid w:val="00873353"/>
    <w:rsid w:val="008733D8"/>
    <w:rsid w:val="00874286"/>
    <w:rsid w:val="00875FDE"/>
    <w:rsid w:val="00881D1A"/>
    <w:rsid w:val="0088440B"/>
    <w:rsid w:val="00884C96"/>
    <w:rsid w:val="00886323"/>
    <w:rsid w:val="00886DFB"/>
    <w:rsid w:val="00886E56"/>
    <w:rsid w:val="00891930"/>
    <w:rsid w:val="00891C5C"/>
    <w:rsid w:val="008924A2"/>
    <w:rsid w:val="00892E48"/>
    <w:rsid w:val="0089301E"/>
    <w:rsid w:val="00893D88"/>
    <w:rsid w:val="00893E54"/>
    <w:rsid w:val="008942FC"/>
    <w:rsid w:val="00894C58"/>
    <w:rsid w:val="00894F1B"/>
    <w:rsid w:val="00895736"/>
    <w:rsid w:val="008963BD"/>
    <w:rsid w:val="00897181"/>
    <w:rsid w:val="00897CD1"/>
    <w:rsid w:val="00897DDC"/>
    <w:rsid w:val="008A0058"/>
    <w:rsid w:val="008A030A"/>
    <w:rsid w:val="008A0C33"/>
    <w:rsid w:val="008A1698"/>
    <w:rsid w:val="008A231F"/>
    <w:rsid w:val="008A4406"/>
    <w:rsid w:val="008A4658"/>
    <w:rsid w:val="008A4E7B"/>
    <w:rsid w:val="008A6008"/>
    <w:rsid w:val="008A7479"/>
    <w:rsid w:val="008A7E17"/>
    <w:rsid w:val="008B07D5"/>
    <w:rsid w:val="008B0A4D"/>
    <w:rsid w:val="008B0D15"/>
    <w:rsid w:val="008B1F65"/>
    <w:rsid w:val="008B2CD9"/>
    <w:rsid w:val="008B2D84"/>
    <w:rsid w:val="008B3C9E"/>
    <w:rsid w:val="008B40B6"/>
    <w:rsid w:val="008B47CF"/>
    <w:rsid w:val="008B7010"/>
    <w:rsid w:val="008B7493"/>
    <w:rsid w:val="008B7C05"/>
    <w:rsid w:val="008C03EB"/>
    <w:rsid w:val="008C0971"/>
    <w:rsid w:val="008C0E7A"/>
    <w:rsid w:val="008C1000"/>
    <w:rsid w:val="008C21EF"/>
    <w:rsid w:val="008C255D"/>
    <w:rsid w:val="008C25B0"/>
    <w:rsid w:val="008C3055"/>
    <w:rsid w:val="008C3653"/>
    <w:rsid w:val="008C3B25"/>
    <w:rsid w:val="008C4A70"/>
    <w:rsid w:val="008C4BE5"/>
    <w:rsid w:val="008C5670"/>
    <w:rsid w:val="008C642B"/>
    <w:rsid w:val="008C64EA"/>
    <w:rsid w:val="008C70F9"/>
    <w:rsid w:val="008C7312"/>
    <w:rsid w:val="008C77ED"/>
    <w:rsid w:val="008D08F8"/>
    <w:rsid w:val="008D1947"/>
    <w:rsid w:val="008D1C4D"/>
    <w:rsid w:val="008D3051"/>
    <w:rsid w:val="008D56EB"/>
    <w:rsid w:val="008D68CD"/>
    <w:rsid w:val="008D6910"/>
    <w:rsid w:val="008D6F80"/>
    <w:rsid w:val="008D7335"/>
    <w:rsid w:val="008E05C3"/>
    <w:rsid w:val="008E0604"/>
    <w:rsid w:val="008E0C5E"/>
    <w:rsid w:val="008E0E17"/>
    <w:rsid w:val="008E29C8"/>
    <w:rsid w:val="008E3967"/>
    <w:rsid w:val="008E4E5C"/>
    <w:rsid w:val="008E59DD"/>
    <w:rsid w:val="008E5FEF"/>
    <w:rsid w:val="008E7794"/>
    <w:rsid w:val="008E7911"/>
    <w:rsid w:val="008F043B"/>
    <w:rsid w:val="008F0816"/>
    <w:rsid w:val="008F131B"/>
    <w:rsid w:val="008F219C"/>
    <w:rsid w:val="008F2604"/>
    <w:rsid w:val="008F281B"/>
    <w:rsid w:val="008F3DDF"/>
    <w:rsid w:val="008F43AF"/>
    <w:rsid w:val="008F5B50"/>
    <w:rsid w:val="008F5F9F"/>
    <w:rsid w:val="008F6058"/>
    <w:rsid w:val="008F6ADC"/>
    <w:rsid w:val="008F74C5"/>
    <w:rsid w:val="008F77D6"/>
    <w:rsid w:val="0090020C"/>
    <w:rsid w:val="0090180A"/>
    <w:rsid w:val="009025A4"/>
    <w:rsid w:val="009030D0"/>
    <w:rsid w:val="0090364B"/>
    <w:rsid w:val="00903D25"/>
    <w:rsid w:val="00903E3C"/>
    <w:rsid w:val="00904882"/>
    <w:rsid w:val="00904C51"/>
    <w:rsid w:val="009058FE"/>
    <w:rsid w:val="00906E06"/>
    <w:rsid w:val="00907238"/>
    <w:rsid w:val="00907AE4"/>
    <w:rsid w:val="00907F66"/>
    <w:rsid w:val="0091005A"/>
    <w:rsid w:val="00910B18"/>
    <w:rsid w:val="00910BB0"/>
    <w:rsid w:val="00911F95"/>
    <w:rsid w:val="009123C6"/>
    <w:rsid w:val="00914175"/>
    <w:rsid w:val="0091488E"/>
    <w:rsid w:val="009159C5"/>
    <w:rsid w:val="00915EEE"/>
    <w:rsid w:val="009168B6"/>
    <w:rsid w:val="00916C29"/>
    <w:rsid w:val="00916E0F"/>
    <w:rsid w:val="009174AA"/>
    <w:rsid w:val="00917A8A"/>
    <w:rsid w:val="00917F35"/>
    <w:rsid w:val="009201A2"/>
    <w:rsid w:val="00920D56"/>
    <w:rsid w:val="00921489"/>
    <w:rsid w:val="00921912"/>
    <w:rsid w:val="00921E8D"/>
    <w:rsid w:val="009222C8"/>
    <w:rsid w:val="00923C44"/>
    <w:rsid w:val="00923FC2"/>
    <w:rsid w:val="00924419"/>
    <w:rsid w:val="009244E2"/>
    <w:rsid w:val="00925288"/>
    <w:rsid w:val="0092541C"/>
    <w:rsid w:val="00925641"/>
    <w:rsid w:val="00926696"/>
    <w:rsid w:val="0092692D"/>
    <w:rsid w:val="00926BAF"/>
    <w:rsid w:val="00927058"/>
    <w:rsid w:val="00930097"/>
    <w:rsid w:val="00930D5A"/>
    <w:rsid w:val="00931E2D"/>
    <w:rsid w:val="00932810"/>
    <w:rsid w:val="00933516"/>
    <w:rsid w:val="00933720"/>
    <w:rsid w:val="00933DE8"/>
    <w:rsid w:val="0093412C"/>
    <w:rsid w:val="009341E3"/>
    <w:rsid w:val="0093472D"/>
    <w:rsid w:val="009351BF"/>
    <w:rsid w:val="00936AF6"/>
    <w:rsid w:val="00937C89"/>
    <w:rsid w:val="00940252"/>
    <w:rsid w:val="00940667"/>
    <w:rsid w:val="00940F45"/>
    <w:rsid w:val="00941998"/>
    <w:rsid w:val="00941D0C"/>
    <w:rsid w:val="00941D3E"/>
    <w:rsid w:val="0094376B"/>
    <w:rsid w:val="00943982"/>
    <w:rsid w:val="00943D47"/>
    <w:rsid w:val="00943F65"/>
    <w:rsid w:val="009449FE"/>
    <w:rsid w:val="00945878"/>
    <w:rsid w:val="009469C6"/>
    <w:rsid w:val="00947E8E"/>
    <w:rsid w:val="0095048B"/>
    <w:rsid w:val="00950B48"/>
    <w:rsid w:val="00951475"/>
    <w:rsid w:val="0095171E"/>
    <w:rsid w:val="009521BD"/>
    <w:rsid w:val="00952E63"/>
    <w:rsid w:val="00953DC8"/>
    <w:rsid w:val="00954CB9"/>
    <w:rsid w:val="009551AD"/>
    <w:rsid w:val="00956C41"/>
    <w:rsid w:val="0095756C"/>
    <w:rsid w:val="00960687"/>
    <w:rsid w:val="009615D1"/>
    <w:rsid w:val="00961A0E"/>
    <w:rsid w:val="0096312B"/>
    <w:rsid w:val="00963555"/>
    <w:rsid w:val="00963DEA"/>
    <w:rsid w:val="00964D93"/>
    <w:rsid w:val="009653EF"/>
    <w:rsid w:val="00966B49"/>
    <w:rsid w:val="00970778"/>
    <w:rsid w:val="009711E5"/>
    <w:rsid w:val="00971EF6"/>
    <w:rsid w:val="009729DB"/>
    <w:rsid w:val="0097369A"/>
    <w:rsid w:val="00973A10"/>
    <w:rsid w:val="00973FB9"/>
    <w:rsid w:val="00973FFD"/>
    <w:rsid w:val="0097510A"/>
    <w:rsid w:val="009760B6"/>
    <w:rsid w:val="00976847"/>
    <w:rsid w:val="00976A16"/>
    <w:rsid w:val="00980736"/>
    <w:rsid w:val="00980CD6"/>
    <w:rsid w:val="00980D90"/>
    <w:rsid w:val="00981116"/>
    <w:rsid w:val="00981F48"/>
    <w:rsid w:val="009830D5"/>
    <w:rsid w:val="00984201"/>
    <w:rsid w:val="00985B2F"/>
    <w:rsid w:val="00985FEA"/>
    <w:rsid w:val="0098620C"/>
    <w:rsid w:val="00986DB9"/>
    <w:rsid w:val="009870EC"/>
    <w:rsid w:val="00987CCE"/>
    <w:rsid w:val="00987DE5"/>
    <w:rsid w:val="00991A9E"/>
    <w:rsid w:val="009925D4"/>
    <w:rsid w:val="00992B96"/>
    <w:rsid w:val="00992D75"/>
    <w:rsid w:val="0099410B"/>
    <w:rsid w:val="0099414D"/>
    <w:rsid w:val="009942E6"/>
    <w:rsid w:val="0099522E"/>
    <w:rsid w:val="00995416"/>
    <w:rsid w:val="00996533"/>
    <w:rsid w:val="00997197"/>
    <w:rsid w:val="00997B74"/>
    <w:rsid w:val="00997DBC"/>
    <w:rsid w:val="009A0423"/>
    <w:rsid w:val="009A1A81"/>
    <w:rsid w:val="009A1BD6"/>
    <w:rsid w:val="009A41A7"/>
    <w:rsid w:val="009A4A47"/>
    <w:rsid w:val="009A4D82"/>
    <w:rsid w:val="009A5E76"/>
    <w:rsid w:val="009A6910"/>
    <w:rsid w:val="009A70AA"/>
    <w:rsid w:val="009A7EFF"/>
    <w:rsid w:val="009B010B"/>
    <w:rsid w:val="009B0690"/>
    <w:rsid w:val="009B0D4E"/>
    <w:rsid w:val="009B1CBA"/>
    <w:rsid w:val="009B2611"/>
    <w:rsid w:val="009B2A46"/>
    <w:rsid w:val="009B3BFC"/>
    <w:rsid w:val="009B3FD2"/>
    <w:rsid w:val="009B4222"/>
    <w:rsid w:val="009B4415"/>
    <w:rsid w:val="009B44FD"/>
    <w:rsid w:val="009B49CC"/>
    <w:rsid w:val="009B4C62"/>
    <w:rsid w:val="009B4D89"/>
    <w:rsid w:val="009B50A7"/>
    <w:rsid w:val="009B5438"/>
    <w:rsid w:val="009B5EAD"/>
    <w:rsid w:val="009B5F6A"/>
    <w:rsid w:val="009B60F3"/>
    <w:rsid w:val="009B6A0F"/>
    <w:rsid w:val="009B72C0"/>
    <w:rsid w:val="009B79C3"/>
    <w:rsid w:val="009B7B23"/>
    <w:rsid w:val="009B7CE9"/>
    <w:rsid w:val="009C0285"/>
    <w:rsid w:val="009C097F"/>
    <w:rsid w:val="009C0F80"/>
    <w:rsid w:val="009C16C9"/>
    <w:rsid w:val="009C1A28"/>
    <w:rsid w:val="009C2BE6"/>
    <w:rsid w:val="009C3933"/>
    <w:rsid w:val="009C4519"/>
    <w:rsid w:val="009C4CE6"/>
    <w:rsid w:val="009C5EBA"/>
    <w:rsid w:val="009C6231"/>
    <w:rsid w:val="009C6415"/>
    <w:rsid w:val="009C6641"/>
    <w:rsid w:val="009C6D11"/>
    <w:rsid w:val="009C6DDD"/>
    <w:rsid w:val="009C7674"/>
    <w:rsid w:val="009C7A32"/>
    <w:rsid w:val="009D0554"/>
    <w:rsid w:val="009D0E7D"/>
    <w:rsid w:val="009D125D"/>
    <w:rsid w:val="009D1A6F"/>
    <w:rsid w:val="009D1C72"/>
    <w:rsid w:val="009D1FEC"/>
    <w:rsid w:val="009D3C93"/>
    <w:rsid w:val="009D3CC8"/>
    <w:rsid w:val="009D3EB0"/>
    <w:rsid w:val="009D4279"/>
    <w:rsid w:val="009D45CC"/>
    <w:rsid w:val="009D4A55"/>
    <w:rsid w:val="009D55AE"/>
    <w:rsid w:val="009D5787"/>
    <w:rsid w:val="009D610D"/>
    <w:rsid w:val="009D7324"/>
    <w:rsid w:val="009E0513"/>
    <w:rsid w:val="009E3D89"/>
    <w:rsid w:val="009E4DBE"/>
    <w:rsid w:val="009E4EE0"/>
    <w:rsid w:val="009E5356"/>
    <w:rsid w:val="009E5B50"/>
    <w:rsid w:val="009E6AA7"/>
    <w:rsid w:val="009E6C6E"/>
    <w:rsid w:val="009E6E2D"/>
    <w:rsid w:val="009E6ED2"/>
    <w:rsid w:val="009E7333"/>
    <w:rsid w:val="009E7D48"/>
    <w:rsid w:val="009F102B"/>
    <w:rsid w:val="009F1517"/>
    <w:rsid w:val="009F2816"/>
    <w:rsid w:val="009F4D1F"/>
    <w:rsid w:val="009F71F8"/>
    <w:rsid w:val="009F76EC"/>
    <w:rsid w:val="009F7882"/>
    <w:rsid w:val="00A003DE"/>
    <w:rsid w:val="00A00965"/>
    <w:rsid w:val="00A01656"/>
    <w:rsid w:val="00A01E2F"/>
    <w:rsid w:val="00A03CED"/>
    <w:rsid w:val="00A03FBD"/>
    <w:rsid w:val="00A057B6"/>
    <w:rsid w:val="00A05CC4"/>
    <w:rsid w:val="00A066D3"/>
    <w:rsid w:val="00A06A7B"/>
    <w:rsid w:val="00A07A0B"/>
    <w:rsid w:val="00A07A3F"/>
    <w:rsid w:val="00A07DEC"/>
    <w:rsid w:val="00A102D6"/>
    <w:rsid w:val="00A10BC1"/>
    <w:rsid w:val="00A1110C"/>
    <w:rsid w:val="00A1234E"/>
    <w:rsid w:val="00A131C3"/>
    <w:rsid w:val="00A13C0E"/>
    <w:rsid w:val="00A1400D"/>
    <w:rsid w:val="00A14A2F"/>
    <w:rsid w:val="00A15BE4"/>
    <w:rsid w:val="00A15E69"/>
    <w:rsid w:val="00A165B1"/>
    <w:rsid w:val="00A167ED"/>
    <w:rsid w:val="00A16D6C"/>
    <w:rsid w:val="00A17536"/>
    <w:rsid w:val="00A20635"/>
    <w:rsid w:val="00A2098A"/>
    <w:rsid w:val="00A2186B"/>
    <w:rsid w:val="00A218A8"/>
    <w:rsid w:val="00A21E89"/>
    <w:rsid w:val="00A23AE8"/>
    <w:rsid w:val="00A23E91"/>
    <w:rsid w:val="00A24362"/>
    <w:rsid w:val="00A24891"/>
    <w:rsid w:val="00A27B39"/>
    <w:rsid w:val="00A3011F"/>
    <w:rsid w:val="00A30136"/>
    <w:rsid w:val="00A30B7A"/>
    <w:rsid w:val="00A30BE4"/>
    <w:rsid w:val="00A3176D"/>
    <w:rsid w:val="00A32D90"/>
    <w:rsid w:val="00A33ACE"/>
    <w:rsid w:val="00A34247"/>
    <w:rsid w:val="00A34374"/>
    <w:rsid w:val="00A34420"/>
    <w:rsid w:val="00A34818"/>
    <w:rsid w:val="00A36960"/>
    <w:rsid w:val="00A3732D"/>
    <w:rsid w:val="00A40B86"/>
    <w:rsid w:val="00A425BA"/>
    <w:rsid w:val="00A443E4"/>
    <w:rsid w:val="00A45586"/>
    <w:rsid w:val="00A458F6"/>
    <w:rsid w:val="00A4673D"/>
    <w:rsid w:val="00A509ED"/>
    <w:rsid w:val="00A50FE8"/>
    <w:rsid w:val="00A528F2"/>
    <w:rsid w:val="00A534A0"/>
    <w:rsid w:val="00A5405D"/>
    <w:rsid w:val="00A54398"/>
    <w:rsid w:val="00A551A4"/>
    <w:rsid w:val="00A5541F"/>
    <w:rsid w:val="00A55931"/>
    <w:rsid w:val="00A576F1"/>
    <w:rsid w:val="00A60378"/>
    <w:rsid w:val="00A604A5"/>
    <w:rsid w:val="00A604BF"/>
    <w:rsid w:val="00A6109B"/>
    <w:rsid w:val="00A610D2"/>
    <w:rsid w:val="00A62687"/>
    <w:rsid w:val="00A65376"/>
    <w:rsid w:val="00A65DC9"/>
    <w:rsid w:val="00A667AB"/>
    <w:rsid w:val="00A70883"/>
    <w:rsid w:val="00A708C9"/>
    <w:rsid w:val="00A70E79"/>
    <w:rsid w:val="00A71BF6"/>
    <w:rsid w:val="00A7202D"/>
    <w:rsid w:val="00A72598"/>
    <w:rsid w:val="00A7262D"/>
    <w:rsid w:val="00A7329C"/>
    <w:rsid w:val="00A732DF"/>
    <w:rsid w:val="00A73C01"/>
    <w:rsid w:val="00A74036"/>
    <w:rsid w:val="00A74A9C"/>
    <w:rsid w:val="00A7539F"/>
    <w:rsid w:val="00A758C4"/>
    <w:rsid w:val="00A7666A"/>
    <w:rsid w:val="00A777B2"/>
    <w:rsid w:val="00A8320A"/>
    <w:rsid w:val="00A8363E"/>
    <w:rsid w:val="00A83C56"/>
    <w:rsid w:val="00A840A0"/>
    <w:rsid w:val="00A84D05"/>
    <w:rsid w:val="00A85CD0"/>
    <w:rsid w:val="00A876B4"/>
    <w:rsid w:val="00A87C02"/>
    <w:rsid w:val="00A90126"/>
    <w:rsid w:val="00A9014B"/>
    <w:rsid w:val="00A912C2"/>
    <w:rsid w:val="00A92ADD"/>
    <w:rsid w:val="00A94326"/>
    <w:rsid w:val="00A95039"/>
    <w:rsid w:val="00A95AB3"/>
    <w:rsid w:val="00A95C8F"/>
    <w:rsid w:val="00A95EE4"/>
    <w:rsid w:val="00A96FD6"/>
    <w:rsid w:val="00A973A2"/>
    <w:rsid w:val="00AA02BE"/>
    <w:rsid w:val="00AA06D9"/>
    <w:rsid w:val="00AA10AB"/>
    <w:rsid w:val="00AA2C39"/>
    <w:rsid w:val="00AA2CF9"/>
    <w:rsid w:val="00AA2F5D"/>
    <w:rsid w:val="00AA3015"/>
    <w:rsid w:val="00AA4E26"/>
    <w:rsid w:val="00AA6F79"/>
    <w:rsid w:val="00AB02D9"/>
    <w:rsid w:val="00AB065F"/>
    <w:rsid w:val="00AB0955"/>
    <w:rsid w:val="00AB0E79"/>
    <w:rsid w:val="00AB1BD1"/>
    <w:rsid w:val="00AB1BE4"/>
    <w:rsid w:val="00AB2267"/>
    <w:rsid w:val="00AB3DD1"/>
    <w:rsid w:val="00AB3E4A"/>
    <w:rsid w:val="00AB4399"/>
    <w:rsid w:val="00AB58ED"/>
    <w:rsid w:val="00AB636F"/>
    <w:rsid w:val="00AB69F0"/>
    <w:rsid w:val="00AB6B61"/>
    <w:rsid w:val="00AB7575"/>
    <w:rsid w:val="00AB7A2A"/>
    <w:rsid w:val="00AB7A36"/>
    <w:rsid w:val="00AB7B18"/>
    <w:rsid w:val="00AB7F5F"/>
    <w:rsid w:val="00AC062B"/>
    <w:rsid w:val="00AC0870"/>
    <w:rsid w:val="00AC0D9D"/>
    <w:rsid w:val="00AC1181"/>
    <w:rsid w:val="00AC19CC"/>
    <w:rsid w:val="00AC26B2"/>
    <w:rsid w:val="00AC32AF"/>
    <w:rsid w:val="00AC35B0"/>
    <w:rsid w:val="00AC4C07"/>
    <w:rsid w:val="00AC4E74"/>
    <w:rsid w:val="00AC532F"/>
    <w:rsid w:val="00AC53DB"/>
    <w:rsid w:val="00AC5D3E"/>
    <w:rsid w:val="00AC5D60"/>
    <w:rsid w:val="00AC69D5"/>
    <w:rsid w:val="00AC6F13"/>
    <w:rsid w:val="00AC7694"/>
    <w:rsid w:val="00AD00A3"/>
    <w:rsid w:val="00AD1538"/>
    <w:rsid w:val="00AD203E"/>
    <w:rsid w:val="00AD2452"/>
    <w:rsid w:val="00AD280B"/>
    <w:rsid w:val="00AD2FAA"/>
    <w:rsid w:val="00AD36DF"/>
    <w:rsid w:val="00AD63C9"/>
    <w:rsid w:val="00AD63D8"/>
    <w:rsid w:val="00AD7382"/>
    <w:rsid w:val="00AD769C"/>
    <w:rsid w:val="00AD781B"/>
    <w:rsid w:val="00AE02DE"/>
    <w:rsid w:val="00AE0594"/>
    <w:rsid w:val="00AE0627"/>
    <w:rsid w:val="00AE07E4"/>
    <w:rsid w:val="00AE0F51"/>
    <w:rsid w:val="00AE14F4"/>
    <w:rsid w:val="00AE15A2"/>
    <w:rsid w:val="00AE3373"/>
    <w:rsid w:val="00AE3793"/>
    <w:rsid w:val="00AE48B1"/>
    <w:rsid w:val="00AE56CB"/>
    <w:rsid w:val="00AE5B8E"/>
    <w:rsid w:val="00AE6C91"/>
    <w:rsid w:val="00AE7D05"/>
    <w:rsid w:val="00AE7FA7"/>
    <w:rsid w:val="00AF0566"/>
    <w:rsid w:val="00AF057D"/>
    <w:rsid w:val="00AF06DA"/>
    <w:rsid w:val="00AF0F42"/>
    <w:rsid w:val="00AF11BA"/>
    <w:rsid w:val="00AF148A"/>
    <w:rsid w:val="00AF18D1"/>
    <w:rsid w:val="00AF1954"/>
    <w:rsid w:val="00AF1D71"/>
    <w:rsid w:val="00AF1E85"/>
    <w:rsid w:val="00AF23B2"/>
    <w:rsid w:val="00AF26A7"/>
    <w:rsid w:val="00AF403D"/>
    <w:rsid w:val="00AF587E"/>
    <w:rsid w:val="00AF5A37"/>
    <w:rsid w:val="00AF5AD3"/>
    <w:rsid w:val="00AF5F9C"/>
    <w:rsid w:val="00AF61C1"/>
    <w:rsid w:val="00AF772D"/>
    <w:rsid w:val="00AF7DDC"/>
    <w:rsid w:val="00B01700"/>
    <w:rsid w:val="00B01C99"/>
    <w:rsid w:val="00B024A2"/>
    <w:rsid w:val="00B031BA"/>
    <w:rsid w:val="00B043DB"/>
    <w:rsid w:val="00B04733"/>
    <w:rsid w:val="00B0473A"/>
    <w:rsid w:val="00B050BF"/>
    <w:rsid w:val="00B054A0"/>
    <w:rsid w:val="00B059D5"/>
    <w:rsid w:val="00B06349"/>
    <w:rsid w:val="00B06826"/>
    <w:rsid w:val="00B06901"/>
    <w:rsid w:val="00B06B88"/>
    <w:rsid w:val="00B06BF7"/>
    <w:rsid w:val="00B07129"/>
    <w:rsid w:val="00B07F27"/>
    <w:rsid w:val="00B10491"/>
    <w:rsid w:val="00B105B1"/>
    <w:rsid w:val="00B10E73"/>
    <w:rsid w:val="00B10EAA"/>
    <w:rsid w:val="00B12739"/>
    <w:rsid w:val="00B12C15"/>
    <w:rsid w:val="00B1316D"/>
    <w:rsid w:val="00B13252"/>
    <w:rsid w:val="00B1363C"/>
    <w:rsid w:val="00B14B63"/>
    <w:rsid w:val="00B1509F"/>
    <w:rsid w:val="00B1722C"/>
    <w:rsid w:val="00B200CF"/>
    <w:rsid w:val="00B2040B"/>
    <w:rsid w:val="00B22FBF"/>
    <w:rsid w:val="00B239C6"/>
    <w:rsid w:val="00B24E93"/>
    <w:rsid w:val="00B259BD"/>
    <w:rsid w:val="00B25BA2"/>
    <w:rsid w:val="00B260D7"/>
    <w:rsid w:val="00B26544"/>
    <w:rsid w:val="00B26AD5"/>
    <w:rsid w:val="00B2749A"/>
    <w:rsid w:val="00B27F90"/>
    <w:rsid w:val="00B27FFE"/>
    <w:rsid w:val="00B30080"/>
    <w:rsid w:val="00B302D5"/>
    <w:rsid w:val="00B30486"/>
    <w:rsid w:val="00B30B7D"/>
    <w:rsid w:val="00B31605"/>
    <w:rsid w:val="00B3214B"/>
    <w:rsid w:val="00B3282B"/>
    <w:rsid w:val="00B32AFF"/>
    <w:rsid w:val="00B330CE"/>
    <w:rsid w:val="00B33E6E"/>
    <w:rsid w:val="00B36B1A"/>
    <w:rsid w:val="00B372A3"/>
    <w:rsid w:val="00B41467"/>
    <w:rsid w:val="00B418CC"/>
    <w:rsid w:val="00B4203E"/>
    <w:rsid w:val="00B43B0C"/>
    <w:rsid w:val="00B44059"/>
    <w:rsid w:val="00B46CBF"/>
    <w:rsid w:val="00B50050"/>
    <w:rsid w:val="00B50B78"/>
    <w:rsid w:val="00B50BF7"/>
    <w:rsid w:val="00B52825"/>
    <w:rsid w:val="00B537A5"/>
    <w:rsid w:val="00B54D50"/>
    <w:rsid w:val="00B56177"/>
    <w:rsid w:val="00B56F3E"/>
    <w:rsid w:val="00B56FDB"/>
    <w:rsid w:val="00B5799C"/>
    <w:rsid w:val="00B57A86"/>
    <w:rsid w:val="00B60656"/>
    <w:rsid w:val="00B60D46"/>
    <w:rsid w:val="00B6232A"/>
    <w:rsid w:val="00B623FD"/>
    <w:rsid w:val="00B62539"/>
    <w:rsid w:val="00B6324F"/>
    <w:rsid w:val="00B63D75"/>
    <w:rsid w:val="00B642B8"/>
    <w:rsid w:val="00B64AF6"/>
    <w:rsid w:val="00B65C0A"/>
    <w:rsid w:val="00B66434"/>
    <w:rsid w:val="00B66567"/>
    <w:rsid w:val="00B66999"/>
    <w:rsid w:val="00B66D31"/>
    <w:rsid w:val="00B671BD"/>
    <w:rsid w:val="00B67B6F"/>
    <w:rsid w:val="00B7036A"/>
    <w:rsid w:val="00B70B21"/>
    <w:rsid w:val="00B70E48"/>
    <w:rsid w:val="00B719E9"/>
    <w:rsid w:val="00B71CDC"/>
    <w:rsid w:val="00B72245"/>
    <w:rsid w:val="00B7436E"/>
    <w:rsid w:val="00B74981"/>
    <w:rsid w:val="00B74A04"/>
    <w:rsid w:val="00B74CB9"/>
    <w:rsid w:val="00B75A4C"/>
    <w:rsid w:val="00B75D94"/>
    <w:rsid w:val="00B762A8"/>
    <w:rsid w:val="00B76817"/>
    <w:rsid w:val="00B77BD0"/>
    <w:rsid w:val="00B80057"/>
    <w:rsid w:val="00B81AC6"/>
    <w:rsid w:val="00B826C9"/>
    <w:rsid w:val="00B83217"/>
    <w:rsid w:val="00B83592"/>
    <w:rsid w:val="00B83B93"/>
    <w:rsid w:val="00B84419"/>
    <w:rsid w:val="00B84FA4"/>
    <w:rsid w:val="00B856C7"/>
    <w:rsid w:val="00B85A7B"/>
    <w:rsid w:val="00B8657D"/>
    <w:rsid w:val="00B868B0"/>
    <w:rsid w:val="00B9075F"/>
    <w:rsid w:val="00B92E17"/>
    <w:rsid w:val="00B92ED9"/>
    <w:rsid w:val="00B9376D"/>
    <w:rsid w:val="00B93EF8"/>
    <w:rsid w:val="00B94C87"/>
    <w:rsid w:val="00B94FCF"/>
    <w:rsid w:val="00B9709B"/>
    <w:rsid w:val="00B970A7"/>
    <w:rsid w:val="00B97AA7"/>
    <w:rsid w:val="00BA02E8"/>
    <w:rsid w:val="00BA031B"/>
    <w:rsid w:val="00BA13BC"/>
    <w:rsid w:val="00BA146F"/>
    <w:rsid w:val="00BA184D"/>
    <w:rsid w:val="00BA2301"/>
    <w:rsid w:val="00BA34DB"/>
    <w:rsid w:val="00BA3688"/>
    <w:rsid w:val="00BA36E7"/>
    <w:rsid w:val="00BA3BE3"/>
    <w:rsid w:val="00BA515A"/>
    <w:rsid w:val="00BA5E5C"/>
    <w:rsid w:val="00BA5E5F"/>
    <w:rsid w:val="00BA5FF7"/>
    <w:rsid w:val="00BA69A0"/>
    <w:rsid w:val="00BA71AB"/>
    <w:rsid w:val="00BA75F3"/>
    <w:rsid w:val="00BA7EBF"/>
    <w:rsid w:val="00BB0540"/>
    <w:rsid w:val="00BB0565"/>
    <w:rsid w:val="00BB124A"/>
    <w:rsid w:val="00BB1996"/>
    <w:rsid w:val="00BB26D9"/>
    <w:rsid w:val="00BB2F90"/>
    <w:rsid w:val="00BB33F7"/>
    <w:rsid w:val="00BB5421"/>
    <w:rsid w:val="00BB5979"/>
    <w:rsid w:val="00BB6130"/>
    <w:rsid w:val="00BB63D5"/>
    <w:rsid w:val="00BB64AF"/>
    <w:rsid w:val="00BB6C3F"/>
    <w:rsid w:val="00BB6EA7"/>
    <w:rsid w:val="00BB70DB"/>
    <w:rsid w:val="00BB710E"/>
    <w:rsid w:val="00BB7630"/>
    <w:rsid w:val="00BC01A6"/>
    <w:rsid w:val="00BC2379"/>
    <w:rsid w:val="00BC2484"/>
    <w:rsid w:val="00BC27A5"/>
    <w:rsid w:val="00BC3ACE"/>
    <w:rsid w:val="00BC458B"/>
    <w:rsid w:val="00BC4AFE"/>
    <w:rsid w:val="00BC50B4"/>
    <w:rsid w:val="00BC51AD"/>
    <w:rsid w:val="00BC5E42"/>
    <w:rsid w:val="00BC648F"/>
    <w:rsid w:val="00BC722A"/>
    <w:rsid w:val="00BC7EB3"/>
    <w:rsid w:val="00BD017F"/>
    <w:rsid w:val="00BD141C"/>
    <w:rsid w:val="00BD182E"/>
    <w:rsid w:val="00BD2100"/>
    <w:rsid w:val="00BD23CF"/>
    <w:rsid w:val="00BD2D17"/>
    <w:rsid w:val="00BD38A1"/>
    <w:rsid w:val="00BD443A"/>
    <w:rsid w:val="00BD4788"/>
    <w:rsid w:val="00BD5535"/>
    <w:rsid w:val="00BD5641"/>
    <w:rsid w:val="00BE15A6"/>
    <w:rsid w:val="00BE1A9B"/>
    <w:rsid w:val="00BE1D19"/>
    <w:rsid w:val="00BE1E31"/>
    <w:rsid w:val="00BE27DD"/>
    <w:rsid w:val="00BE29AB"/>
    <w:rsid w:val="00BE2E01"/>
    <w:rsid w:val="00BE2FBF"/>
    <w:rsid w:val="00BE3438"/>
    <w:rsid w:val="00BE36D8"/>
    <w:rsid w:val="00BE3731"/>
    <w:rsid w:val="00BE3D52"/>
    <w:rsid w:val="00BE465E"/>
    <w:rsid w:val="00BE4F2F"/>
    <w:rsid w:val="00BE52A7"/>
    <w:rsid w:val="00BE672F"/>
    <w:rsid w:val="00BE7619"/>
    <w:rsid w:val="00BE793B"/>
    <w:rsid w:val="00BF01C3"/>
    <w:rsid w:val="00BF0A53"/>
    <w:rsid w:val="00BF0C1E"/>
    <w:rsid w:val="00BF1633"/>
    <w:rsid w:val="00BF1792"/>
    <w:rsid w:val="00BF3177"/>
    <w:rsid w:val="00BF3484"/>
    <w:rsid w:val="00BF3D74"/>
    <w:rsid w:val="00BF41E7"/>
    <w:rsid w:val="00BF4753"/>
    <w:rsid w:val="00BF4CE2"/>
    <w:rsid w:val="00BF61E7"/>
    <w:rsid w:val="00BF659E"/>
    <w:rsid w:val="00BF7293"/>
    <w:rsid w:val="00BF7510"/>
    <w:rsid w:val="00BF799A"/>
    <w:rsid w:val="00BF7D42"/>
    <w:rsid w:val="00C024D6"/>
    <w:rsid w:val="00C03052"/>
    <w:rsid w:val="00C030B6"/>
    <w:rsid w:val="00C036D0"/>
    <w:rsid w:val="00C03702"/>
    <w:rsid w:val="00C03737"/>
    <w:rsid w:val="00C039CF"/>
    <w:rsid w:val="00C03AD3"/>
    <w:rsid w:val="00C04AD4"/>
    <w:rsid w:val="00C04B4F"/>
    <w:rsid w:val="00C04FE7"/>
    <w:rsid w:val="00C052C0"/>
    <w:rsid w:val="00C054C6"/>
    <w:rsid w:val="00C060B3"/>
    <w:rsid w:val="00C0642B"/>
    <w:rsid w:val="00C0654B"/>
    <w:rsid w:val="00C06FBB"/>
    <w:rsid w:val="00C07AA4"/>
    <w:rsid w:val="00C1015F"/>
    <w:rsid w:val="00C1094B"/>
    <w:rsid w:val="00C11B04"/>
    <w:rsid w:val="00C12F6A"/>
    <w:rsid w:val="00C13193"/>
    <w:rsid w:val="00C1396F"/>
    <w:rsid w:val="00C13FB5"/>
    <w:rsid w:val="00C14124"/>
    <w:rsid w:val="00C14211"/>
    <w:rsid w:val="00C1510A"/>
    <w:rsid w:val="00C15571"/>
    <w:rsid w:val="00C15D1C"/>
    <w:rsid w:val="00C173C8"/>
    <w:rsid w:val="00C21AF7"/>
    <w:rsid w:val="00C21F44"/>
    <w:rsid w:val="00C2272A"/>
    <w:rsid w:val="00C22D4C"/>
    <w:rsid w:val="00C22E45"/>
    <w:rsid w:val="00C23535"/>
    <w:rsid w:val="00C2364D"/>
    <w:rsid w:val="00C23995"/>
    <w:rsid w:val="00C243DA"/>
    <w:rsid w:val="00C2456B"/>
    <w:rsid w:val="00C251D6"/>
    <w:rsid w:val="00C25875"/>
    <w:rsid w:val="00C26251"/>
    <w:rsid w:val="00C262CA"/>
    <w:rsid w:val="00C269BE"/>
    <w:rsid w:val="00C27D24"/>
    <w:rsid w:val="00C30422"/>
    <w:rsid w:val="00C30728"/>
    <w:rsid w:val="00C30E0E"/>
    <w:rsid w:val="00C32864"/>
    <w:rsid w:val="00C32B39"/>
    <w:rsid w:val="00C3330A"/>
    <w:rsid w:val="00C338B5"/>
    <w:rsid w:val="00C33C19"/>
    <w:rsid w:val="00C34755"/>
    <w:rsid w:val="00C35034"/>
    <w:rsid w:val="00C353EE"/>
    <w:rsid w:val="00C35C4B"/>
    <w:rsid w:val="00C35DAE"/>
    <w:rsid w:val="00C35EC1"/>
    <w:rsid w:val="00C37C5E"/>
    <w:rsid w:val="00C37E40"/>
    <w:rsid w:val="00C37F6D"/>
    <w:rsid w:val="00C4096D"/>
    <w:rsid w:val="00C41A9C"/>
    <w:rsid w:val="00C42222"/>
    <w:rsid w:val="00C4383A"/>
    <w:rsid w:val="00C43F14"/>
    <w:rsid w:val="00C443FD"/>
    <w:rsid w:val="00C45F19"/>
    <w:rsid w:val="00C46EBA"/>
    <w:rsid w:val="00C47062"/>
    <w:rsid w:val="00C47428"/>
    <w:rsid w:val="00C47C95"/>
    <w:rsid w:val="00C47D28"/>
    <w:rsid w:val="00C47FE6"/>
    <w:rsid w:val="00C50B1E"/>
    <w:rsid w:val="00C50BC4"/>
    <w:rsid w:val="00C50EF0"/>
    <w:rsid w:val="00C51092"/>
    <w:rsid w:val="00C5132B"/>
    <w:rsid w:val="00C52318"/>
    <w:rsid w:val="00C52E5C"/>
    <w:rsid w:val="00C53763"/>
    <w:rsid w:val="00C537B4"/>
    <w:rsid w:val="00C537DF"/>
    <w:rsid w:val="00C53A32"/>
    <w:rsid w:val="00C54870"/>
    <w:rsid w:val="00C54A7F"/>
    <w:rsid w:val="00C5526B"/>
    <w:rsid w:val="00C57701"/>
    <w:rsid w:val="00C57B67"/>
    <w:rsid w:val="00C601E4"/>
    <w:rsid w:val="00C60898"/>
    <w:rsid w:val="00C60C6F"/>
    <w:rsid w:val="00C60F8C"/>
    <w:rsid w:val="00C621B7"/>
    <w:rsid w:val="00C62483"/>
    <w:rsid w:val="00C62F0D"/>
    <w:rsid w:val="00C62FD5"/>
    <w:rsid w:val="00C633B8"/>
    <w:rsid w:val="00C63DD9"/>
    <w:rsid w:val="00C643AD"/>
    <w:rsid w:val="00C65C73"/>
    <w:rsid w:val="00C66061"/>
    <w:rsid w:val="00C6638E"/>
    <w:rsid w:val="00C6640E"/>
    <w:rsid w:val="00C66C75"/>
    <w:rsid w:val="00C67500"/>
    <w:rsid w:val="00C71C6E"/>
    <w:rsid w:val="00C72686"/>
    <w:rsid w:val="00C730CA"/>
    <w:rsid w:val="00C734F0"/>
    <w:rsid w:val="00C73746"/>
    <w:rsid w:val="00C74B01"/>
    <w:rsid w:val="00C7750E"/>
    <w:rsid w:val="00C8006C"/>
    <w:rsid w:val="00C8118E"/>
    <w:rsid w:val="00C8189F"/>
    <w:rsid w:val="00C822A1"/>
    <w:rsid w:val="00C82E80"/>
    <w:rsid w:val="00C8340B"/>
    <w:rsid w:val="00C8483A"/>
    <w:rsid w:val="00C84DBE"/>
    <w:rsid w:val="00C84FE1"/>
    <w:rsid w:val="00C85808"/>
    <w:rsid w:val="00C85B3F"/>
    <w:rsid w:val="00C866E7"/>
    <w:rsid w:val="00C86FE6"/>
    <w:rsid w:val="00C902A1"/>
    <w:rsid w:val="00C9143E"/>
    <w:rsid w:val="00C917BD"/>
    <w:rsid w:val="00C91A28"/>
    <w:rsid w:val="00C91A95"/>
    <w:rsid w:val="00C9300D"/>
    <w:rsid w:val="00C93B82"/>
    <w:rsid w:val="00C93F88"/>
    <w:rsid w:val="00C94B9C"/>
    <w:rsid w:val="00C963DF"/>
    <w:rsid w:val="00C968C1"/>
    <w:rsid w:val="00C97BD1"/>
    <w:rsid w:val="00CA14F1"/>
    <w:rsid w:val="00CA200D"/>
    <w:rsid w:val="00CA24DE"/>
    <w:rsid w:val="00CA3173"/>
    <w:rsid w:val="00CA40C1"/>
    <w:rsid w:val="00CA43CD"/>
    <w:rsid w:val="00CA4E1E"/>
    <w:rsid w:val="00CA4FBB"/>
    <w:rsid w:val="00CA6040"/>
    <w:rsid w:val="00CA627D"/>
    <w:rsid w:val="00CA6ABA"/>
    <w:rsid w:val="00CA6B1F"/>
    <w:rsid w:val="00CA6EEC"/>
    <w:rsid w:val="00CA7107"/>
    <w:rsid w:val="00CA7A1A"/>
    <w:rsid w:val="00CB09A2"/>
    <w:rsid w:val="00CB0B71"/>
    <w:rsid w:val="00CB1984"/>
    <w:rsid w:val="00CB1CD1"/>
    <w:rsid w:val="00CB25E3"/>
    <w:rsid w:val="00CB2DE0"/>
    <w:rsid w:val="00CB3145"/>
    <w:rsid w:val="00CB4C27"/>
    <w:rsid w:val="00CB4CE4"/>
    <w:rsid w:val="00CB6848"/>
    <w:rsid w:val="00CB699F"/>
    <w:rsid w:val="00CB6B05"/>
    <w:rsid w:val="00CB706A"/>
    <w:rsid w:val="00CB714F"/>
    <w:rsid w:val="00CC0D1D"/>
    <w:rsid w:val="00CC13D3"/>
    <w:rsid w:val="00CC29DF"/>
    <w:rsid w:val="00CC3ED6"/>
    <w:rsid w:val="00CC5863"/>
    <w:rsid w:val="00CC5D4F"/>
    <w:rsid w:val="00CC5FA0"/>
    <w:rsid w:val="00CC677C"/>
    <w:rsid w:val="00CC6B17"/>
    <w:rsid w:val="00CD0B76"/>
    <w:rsid w:val="00CD0E2A"/>
    <w:rsid w:val="00CD0E46"/>
    <w:rsid w:val="00CD0E62"/>
    <w:rsid w:val="00CD0EA7"/>
    <w:rsid w:val="00CD4206"/>
    <w:rsid w:val="00CD4BFF"/>
    <w:rsid w:val="00CD5CEE"/>
    <w:rsid w:val="00CD6E1B"/>
    <w:rsid w:val="00CD7FAD"/>
    <w:rsid w:val="00CE0FF0"/>
    <w:rsid w:val="00CE121E"/>
    <w:rsid w:val="00CE22C8"/>
    <w:rsid w:val="00CE30B6"/>
    <w:rsid w:val="00CE33CB"/>
    <w:rsid w:val="00CE6628"/>
    <w:rsid w:val="00CE79BA"/>
    <w:rsid w:val="00CE7C05"/>
    <w:rsid w:val="00CF0382"/>
    <w:rsid w:val="00CF07FC"/>
    <w:rsid w:val="00CF08DE"/>
    <w:rsid w:val="00CF1FFC"/>
    <w:rsid w:val="00CF2E0E"/>
    <w:rsid w:val="00CF3F7A"/>
    <w:rsid w:val="00CF4AEA"/>
    <w:rsid w:val="00CF52A1"/>
    <w:rsid w:val="00CF52A8"/>
    <w:rsid w:val="00CF54C2"/>
    <w:rsid w:val="00CF6540"/>
    <w:rsid w:val="00CF76C9"/>
    <w:rsid w:val="00D002CD"/>
    <w:rsid w:val="00D005A2"/>
    <w:rsid w:val="00D025DE"/>
    <w:rsid w:val="00D02F28"/>
    <w:rsid w:val="00D0339D"/>
    <w:rsid w:val="00D03717"/>
    <w:rsid w:val="00D04341"/>
    <w:rsid w:val="00D05ACD"/>
    <w:rsid w:val="00D05AE6"/>
    <w:rsid w:val="00D06461"/>
    <w:rsid w:val="00D06A8C"/>
    <w:rsid w:val="00D072DC"/>
    <w:rsid w:val="00D101D3"/>
    <w:rsid w:val="00D10B9B"/>
    <w:rsid w:val="00D11626"/>
    <w:rsid w:val="00D1170D"/>
    <w:rsid w:val="00D11D21"/>
    <w:rsid w:val="00D12F32"/>
    <w:rsid w:val="00D135AA"/>
    <w:rsid w:val="00D13F17"/>
    <w:rsid w:val="00D144AD"/>
    <w:rsid w:val="00D15430"/>
    <w:rsid w:val="00D156AB"/>
    <w:rsid w:val="00D15AB6"/>
    <w:rsid w:val="00D16325"/>
    <w:rsid w:val="00D17D6A"/>
    <w:rsid w:val="00D17EE2"/>
    <w:rsid w:val="00D2048B"/>
    <w:rsid w:val="00D20E00"/>
    <w:rsid w:val="00D215B5"/>
    <w:rsid w:val="00D22A64"/>
    <w:rsid w:val="00D22D18"/>
    <w:rsid w:val="00D22D79"/>
    <w:rsid w:val="00D240AC"/>
    <w:rsid w:val="00D241AF"/>
    <w:rsid w:val="00D24976"/>
    <w:rsid w:val="00D252C3"/>
    <w:rsid w:val="00D25945"/>
    <w:rsid w:val="00D25C50"/>
    <w:rsid w:val="00D26FC8"/>
    <w:rsid w:val="00D27B0D"/>
    <w:rsid w:val="00D27CFE"/>
    <w:rsid w:val="00D30184"/>
    <w:rsid w:val="00D3100B"/>
    <w:rsid w:val="00D3100F"/>
    <w:rsid w:val="00D33020"/>
    <w:rsid w:val="00D345DA"/>
    <w:rsid w:val="00D35B94"/>
    <w:rsid w:val="00D366A6"/>
    <w:rsid w:val="00D401B3"/>
    <w:rsid w:val="00D40694"/>
    <w:rsid w:val="00D40E78"/>
    <w:rsid w:val="00D412B2"/>
    <w:rsid w:val="00D41976"/>
    <w:rsid w:val="00D42949"/>
    <w:rsid w:val="00D43508"/>
    <w:rsid w:val="00D43A36"/>
    <w:rsid w:val="00D44710"/>
    <w:rsid w:val="00D44F1B"/>
    <w:rsid w:val="00D45BA0"/>
    <w:rsid w:val="00D4648A"/>
    <w:rsid w:val="00D4717E"/>
    <w:rsid w:val="00D50198"/>
    <w:rsid w:val="00D536B8"/>
    <w:rsid w:val="00D53782"/>
    <w:rsid w:val="00D5447C"/>
    <w:rsid w:val="00D54C5A"/>
    <w:rsid w:val="00D557BE"/>
    <w:rsid w:val="00D55B4D"/>
    <w:rsid w:val="00D56034"/>
    <w:rsid w:val="00D56671"/>
    <w:rsid w:val="00D56AAA"/>
    <w:rsid w:val="00D6117A"/>
    <w:rsid w:val="00D612BE"/>
    <w:rsid w:val="00D6149F"/>
    <w:rsid w:val="00D6176D"/>
    <w:rsid w:val="00D61A4F"/>
    <w:rsid w:val="00D62BF9"/>
    <w:rsid w:val="00D630AB"/>
    <w:rsid w:val="00D643B2"/>
    <w:rsid w:val="00D64E11"/>
    <w:rsid w:val="00D65B4B"/>
    <w:rsid w:val="00D66041"/>
    <w:rsid w:val="00D6606A"/>
    <w:rsid w:val="00D670F7"/>
    <w:rsid w:val="00D6720D"/>
    <w:rsid w:val="00D67440"/>
    <w:rsid w:val="00D70A06"/>
    <w:rsid w:val="00D72721"/>
    <w:rsid w:val="00D72E68"/>
    <w:rsid w:val="00D72F30"/>
    <w:rsid w:val="00D73109"/>
    <w:rsid w:val="00D733E1"/>
    <w:rsid w:val="00D739DB"/>
    <w:rsid w:val="00D7444B"/>
    <w:rsid w:val="00D74BD2"/>
    <w:rsid w:val="00D75AFC"/>
    <w:rsid w:val="00D76456"/>
    <w:rsid w:val="00D764D7"/>
    <w:rsid w:val="00D76FA9"/>
    <w:rsid w:val="00D774AB"/>
    <w:rsid w:val="00D805FA"/>
    <w:rsid w:val="00D81531"/>
    <w:rsid w:val="00D81AD5"/>
    <w:rsid w:val="00D829AD"/>
    <w:rsid w:val="00D8315F"/>
    <w:rsid w:val="00D8437F"/>
    <w:rsid w:val="00D87B09"/>
    <w:rsid w:val="00D903CB"/>
    <w:rsid w:val="00D910F6"/>
    <w:rsid w:val="00D91352"/>
    <w:rsid w:val="00D9135A"/>
    <w:rsid w:val="00D91A3E"/>
    <w:rsid w:val="00D923B9"/>
    <w:rsid w:val="00D92BF5"/>
    <w:rsid w:val="00D934C4"/>
    <w:rsid w:val="00D937FD"/>
    <w:rsid w:val="00D94E88"/>
    <w:rsid w:val="00D95650"/>
    <w:rsid w:val="00D95FB2"/>
    <w:rsid w:val="00D96664"/>
    <w:rsid w:val="00D96BCC"/>
    <w:rsid w:val="00D9707F"/>
    <w:rsid w:val="00D97A76"/>
    <w:rsid w:val="00D97BEB"/>
    <w:rsid w:val="00DA0117"/>
    <w:rsid w:val="00DA0131"/>
    <w:rsid w:val="00DA03CB"/>
    <w:rsid w:val="00DA0B8C"/>
    <w:rsid w:val="00DA317C"/>
    <w:rsid w:val="00DA31EB"/>
    <w:rsid w:val="00DA3594"/>
    <w:rsid w:val="00DA3621"/>
    <w:rsid w:val="00DA3E90"/>
    <w:rsid w:val="00DA5992"/>
    <w:rsid w:val="00DA6016"/>
    <w:rsid w:val="00DA7B5C"/>
    <w:rsid w:val="00DB0157"/>
    <w:rsid w:val="00DB1C83"/>
    <w:rsid w:val="00DB4FE2"/>
    <w:rsid w:val="00DB5F70"/>
    <w:rsid w:val="00DB6918"/>
    <w:rsid w:val="00DB6EFD"/>
    <w:rsid w:val="00DB71CF"/>
    <w:rsid w:val="00DB7BD2"/>
    <w:rsid w:val="00DB7C84"/>
    <w:rsid w:val="00DC0608"/>
    <w:rsid w:val="00DC0834"/>
    <w:rsid w:val="00DC10C8"/>
    <w:rsid w:val="00DC1BD8"/>
    <w:rsid w:val="00DC1CAC"/>
    <w:rsid w:val="00DC2C0D"/>
    <w:rsid w:val="00DC2DFF"/>
    <w:rsid w:val="00DC3131"/>
    <w:rsid w:val="00DC36D2"/>
    <w:rsid w:val="00DC4000"/>
    <w:rsid w:val="00DC44A3"/>
    <w:rsid w:val="00DC4BFE"/>
    <w:rsid w:val="00DC52DF"/>
    <w:rsid w:val="00DD0177"/>
    <w:rsid w:val="00DD14CE"/>
    <w:rsid w:val="00DD2E7B"/>
    <w:rsid w:val="00DD34F4"/>
    <w:rsid w:val="00DD3597"/>
    <w:rsid w:val="00DD40AB"/>
    <w:rsid w:val="00DD4A66"/>
    <w:rsid w:val="00DD53AB"/>
    <w:rsid w:val="00DD551E"/>
    <w:rsid w:val="00DD55E2"/>
    <w:rsid w:val="00DD5626"/>
    <w:rsid w:val="00DD6CB9"/>
    <w:rsid w:val="00DD73C8"/>
    <w:rsid w:val="00DE11FC"/>
    <w:rsid w:val="00DE1362"/>
    <w:rsid w:val="00DE13A8"/>
    <w:rsid w:val="00DE15F5"/>
    <w:rsid w:val="00DE1EAF"/>
    <w:rsid w:val="00DE2093"/>
    <w:rsid w:val="00DE2143"/>
    <w:rsid w:val="00DE2234"/>
    <w:rsid w:val="00DE26C2"/>
    <w:rsid w:val="00DE3CBB"/>
    <w:rsid w:val="00DE3D6E"/>
    <w:rsid w:val="00DE4C4B"/>
    <w:rsid w:val="00DE4F97"/>
    <w:rsid w:val="00DE5333"/>
    <w:rsid w:val="00DE6AFD"/>
    <w:rsid w:val="00DF02D6"/>
    <w:rsid w:val="00DF1D91"/>
    <w:rsid w:val="00DF1F28"/>
    <w:rsid w:val="00DF274F"/>
    <w:rsid w:val="00DF3387"/>
    <w:rsid w:val="00DF4014"/>
    <w:rsid w:val="00DF4218"/>
    <w:rsid w:val="00DF44B6"/>
    <w:rsid w:val="00DF5B7A"/>
    <w:rsid w:val="00DF5BB3"/>
    <w:rsid w:val="00DF601B"/>
    <w:rsid w:val="00DF60CB"/>
    <w:rsid w:val="00DF6A94"/>
    <w:rsid w:val="00DF75FF"/>
    <w:rsid w:val="00DF78BC"/>
    <w:rsid w:val="00DF7E1F"/>
    <w:rsid w:val="00DF7EFE"/>
    <w:rsid w:val="00E00EFD"/>
    <w:rsid w:val="00E0137F"/>
    <w:rsid w:val="00E01720"/>
    <w:rsid w:val="00E01D13"/>
    <w:rsid w:val="00E01F11"/>
    <w:rsid w:val="00E0280E"/>
    <w:rsid w:val="00E02C3D"/>
    <w:rsid w:val="00E03A1B"/>
    <w:rsid w:val="00E05726"/>
    <w:rsid w:val="00E05BE1"/>
    <w:rsid w:val="00E060CB"/>
    <w:rsid w:val="00E06111"/>
    <w:rsid w:val="00E06DB4"/>
    <w:rsid w:val="00E07F02"/>
    <w:rsid w:val="00E105A0"/>
    <w:rsid w:val="00E11538"/>
    <w:rsid w:val="00E120A5"/>
    <w:rsid w:val="00E12668"/>
    <w:rsid w:val="00E13A73"/>
    <w:rsid w:val="00E1422E"/>
    <w:rsid w:val="00E14B63"/>
    <w:rsid w:val="00E14FC6"/>
    <w:rsid w:val="00E152D7"/>
    <w:rsid w:val="00E154C6"/>
    <w:rsid w:val="00E154ED"/>
    <w:rsid w:val="00E15897"/>
    <w:rsid w:val="00E15FE5"/>
    <w:rsid w:val="00E161FD"/>
    <w:rsid w:val="00E161FE"/>
    <w:rsid w:val="00E1656D"/>
    <w:rsid w:val="00E16E73"/>
    <w:rsid w:val="00E17B7B"/>
    <w:rsid w:val="00E17CD0"/>
    <w:rsid w:val="00E20229"/>
    <w:rsid w:val="00E203D0"/>
    <w:rsid w:val="00E20B3C"/>
    <w:rsid w:val="00E2155D"/>
    <w:rsid w:val="00E21D38"/>
    <w:rsid w:val="00E226A0"/>
    <w:rsid w:val="00E2292A"/>
    <w:rsid w:val="00E229E2"/>
    <w:rsid w:val="00E229E6"/>
    <w:rsid w:val="00E239B8"/>
    <w:rsid w:val="00E23FE5"/>
    <w:rsid w:val="00E24C44"/>
    <w:rsid w:val="00E25357"/>
    <w:rsid w:val="00E25F7C"/>
    <w:rsid w:val="00E26941"/>
    <w:rsid w:val="00E26CF8"/>
    <w:rsid w:val="00E26F8C"/>
    <w:rsid w:val="00E272B0"/>
    <w:rsid w:val="00E3015C"/>
    <w:rsid w:val="00E3102D"/>
    <w:rsid w:val="00E31388"/>
    <w:rsid w:val="00E3152B"/>
    <w:rsid w:val="00E31AD4"/>
    <w:rsid w:val="00E31C2D"/>
    <w:rsid w:val="00E3252A"/>
    <w:rsid w:val="00E34442"/>
    <w:rsid w:val="00E350A3"/>
    <w:rsid w:val="00E35304"/>
    <w:rsid w:val="00E356F5"/>
    <w:rsid w:val="00E35D4E"/>
    <w:rsid w:val="00E360C0"/>
    <w:rsid w:val="00E37820"/>
    <w:rsid w:val="00E37EE4"/>
    <w:rsid w:val="00E40842"/>
    <w:rsid w:val="00E42819"/>
    <w:rsid w:val="00E42CC2"/>
    <w:rsid w:val="00E42FDE"/>
    <w:rsid w:val="00E435EA"/>
    <w:rsid w:val="00E43910"/>
    <w:rsid w:val="00E43D0A"/>
    <w:rsid w:val="00E44ED2"/>
    <w:rsid w:val="00E45482"/>
    <w:rsid w:val="00E455DC"/>
    <w:rsid w:val="00E45AA1"/>
    <w:rsid w:val="00E45FD1"/>
    <w:rsid w:val="00E46830"/>
    <w:rsid w:val="00E46F39"/>
    <w:rsid w:val="00E475F5"/>
    <w:rsid w:val="00E47824"/>
    <w:rsid w:val="00E503EB"/>
    <w:rsid w:val="00E505E2"/>
    <w:rsid w:val="00E50C7B"/>
    <w:rsid w:val="00E51A62"/>
    <w:rsid w:val="00E51DF4"/>
    <w:rsid w:val="00E5287C"/>
    <w:rsid w:val="00E52DA4"/>
    <w:rsid w:val="00E53C45"/>
    <w:rsid w:val="00E53E5A"/>
    <w:rsid w:val="00E5485C"/>
    <w:rsid w:val="00E54C5E"/>
    <w:rsid w:val="00E55136"/>
    <w:rsid w:val="00E55852"/>
    <w:rsid w:val="00E56096"/>
    <w:rsid w:val="00E56A88"/>
    <w:rsid w:val="00E57D51"/>
    <w:rsid w:val="00E57D68"/>
    <w:rsid w:val="00E60015"/>
    <w:rsid w:val="00E60829"/>
    <w:rsid w:val="00E60870"/>
    <w:rsid w:val="00E62735"/>
    <w:rsid w:val="00E62917"/>
    <w:rsid w:val="00E62F4E"/>
    <w:rsid w:val="00E62F88"/>
    <w:rsid w:val="00E636B4"/>
    <w:rsid w:val="00E64540"/>
    <w:rsid w:val="00E64755"/>
    <w:rsid w:val="00E64AFF"/>
    <w:rsid w:val="00E64C50"/>
    <w:rsid w:val="00E64D49"/>
    <w:rsid w:val="00E64F20"/>
    <w:rsid w:val="00E652D3"/>
    <w:rsid w:val="00E65679"/>
    <w:rsid w:val="00E6636B"/>
    <w:rsid w:val="00E669E1"/>
    <w:rsid w:val="00E6787E"/>
    <w:rsid w:val="00E67B9B"/>
    <w:rsid w:val="00E7055E"/>
    <w:rsid w:val="00E70C87"/>
    <w:rsid w:val="00E71010"/>
    <w:rsid w:val="00E71418"/>
    <w:rsid w:val="00E71873"/>
    <w:rsid w:val="00E725A4"/>
    <w:rsid w:val="00E729D6"/>
    <w:rsid w:val="00E7342B"/>
    <w:rsid w:val="00E734D4"/>
    <w:rsid w:val="00E73738"/>
    <w:rsid w:val="00E73B33"/>
    <w:rsid w:val="00E744EE"/>
    <w:rsid w:val="00E749B9"/>
    <w:rsid w:val="00E7606A"/>
    <w:rsid w:val="00E7641C"/>
    <w:rsid w:val="00E769F0"/>
    <w:rsid w:val="00E80BD8"/>
    <w:rsid w:val="00E8149D"/>
    <w:rsid w:val="00E81958"/>
    <w:rsid w:val="00E81FAC"/>
    <w:rsid w:val="00E83381"/>
    <w:rsid w:val="00E83DF2"/>
    <w:rsid w:val="00E8459A"/>
    <w:rsid w:val="00E84B1D"/>
    <w:rsid w:val="00E8544B"/>
    <w:rsid w:val="00E8684E"/>
    <w:rsid w:val="00E872DB"/>
    <w:rsid w:val="00E8767B"/>
    <w:rsid w:val="00E90F59"/>
    <w:rsid w:val="00E91374"/>
    <w:rsid w:val="00E9179B"/>
    <w:rsid w:val="00E9415C"/>
    <w:rsid w:val="00E9567F"/>
    <w:rsid w:val="00E96127"/>
    <w:rsid w:val="00E9616C"/>
    <w:rsid w:val="00E96A5C"/>
    <w:rsid w:val="00EA0357"/>
    <w:rsid w:val="00EA0A00"/>
    <w:rsid w:val="00EA12A8"/>
    <w:rsid w:val="00EA18C3"/>
    <w:rsid w:val="00EA339E"/>
    <w:rsid w:val="00EA3792"/>
    <w:rsid w:val="00EA3CC0"/>
    <w:rsid w:val="00EA49F3"/>
    <w:rsid w:val="00EA4BE7"/>
    <w:rsid w:val="00EA5315"/>
    <w:rsid w:val="00EA5347"/>
    <w:rsid w:val="00EA5552"/>
    <w:rsid w:val="00EA5FF8"/>
    <w:rsid w:val="00EA6C6C"/>
    <w:rsid w:val="00EA6CCA"/>
    <w:rsid w:val="00EA78AD"/>
    <w:rsid w:val="00EA7BBD"/>
    <w:rsid w:val="00EB1BD2"/>
    <w:rsid w:val="00EB2C7D"/>
    <w:rsid w:val="00EB3686"/>
    <w:rsid w:val="00EB3F3F"/>
    <w:rsid w:val="00EB4288"/>
    <w:rsid w:val="00EB43CB"/>
    <w:rsid w:val="00EB4FCD"/>
    <w:rsid w:val="00EB5E19"/>
    <w:rsid w:val="00EB5F85"/>
    <w:rsid w:val="00EB663E"/>
    <w:rsid w:val="00EB7BB9"/>
    <w:rsid w:val="00EC0431"/>
    <w:rsid w:val="00EC0FB0"/>
    <w:rsid w:val="00EC1377"/>
    <w:rsid w:val="00EC2319"/>
    <w:rsid w:val="00EC31A0"/>
    <w:rsid w:val="00EC378B"/>
    <w:rsid w:val="00EC46A4"/>
    <w:rsid w:val="00EC521B"/>
    <w:rsid w:val="00EC55C2"/>
    <w:rsid w:val="00EC66C0"/>
    <w:rsid w:val="00EC73F0"/>
    <w:rsid w:val="00EC77A1"/>
    <w:rsid w:val="00ED0F9A"/>
    <w:rsid w:val="00ED198E"/>
    <w:rsid w:val="00ED1D20"/>
    <w:rsid w:val="00ED1EB6"/>
    <w:rsid w:val="00ED1F97"/>
    <w:rsid w:val="00ED3455"/>
    <w:rsid w:val="00ED5AC3"/>
    <w:rsid w:val="00ED5E6E"/>
    <w:rsid w:val="00ED6EDA"/>
    <w:rsid w:val="00ED7B8E"/>
    <w:rsid w:val="00EE0FA0"/>
    <w:rsid w:val="00EE119C"/>
    <w:rsid w:val="00EE2428"/>
    <w:rsid w:val="00EE24FF"/>
    <w:rsid w:val="00EE2511"/>
    <w:rsid w:val="00EE32DD"/>
    <w:rsid w:val="00EE37E3"/>
    <w:rsid w:val="00EE3A5E"/>
    <w:rsid w:val="00EE524E"/>
    <w:rsid w:val="00EE5B21"/>
    <w:rsid w:val="00EE5E11"/>
    <w:rsid w:val="00EE7039"/>
    <w:rsid w:val="00EE798E"/>
    <w:rsid w:val="00EE7B31"/>
    <w:rsid w:val="00EF0E93"/>
    <w:rsid w:val="00EF10A4"/>
    <w:rsid w:val="00EF13AD"/>
    <w:rsid w:val="00EF24E2"/>
    <w:rsid w:val="00EF2A97"/>
    <w:rsid w:val="00EF3693"/>
    <w:rsid w:val="00EF3C63"/>
    <w:rsid w:val="00EF41AD"/>
    <w:rsid w:val="00EF492F"/>
    <w:rsid w:val="00EF505E"/>
    <w:rsid w:val="00EF61D9"/>
    <w:rsid w:val="00EF62E1"/>
    <w:rsid w:val="00EF6B6A"/>
    <w:rsid w:val="00EF7398"/>
    <w:rsid w:val="00EF75D2"/>
    <w:rsid w:val="00F003B2"/>
    <w:rsid w:val="00F01FBB"/>
    <w:rsid w:val="00F02233"/>
    <w:rsid w:val="00F023DC"/>
    <w:rsid w:val="00F024DE"/>
    <w:rsid w:val="00F0257E"/>
    <w:rsid w:val="00F03E17"/>
    <w:rsid w:val="00F048A8"/>
    <w:rsid w:val="00F04950"/>
    <w:rsid w:val="00F05266"/>
    <w:rsid w:val="00F05424"/>
    <w:rsid w:val="00F0547A"/>
    <w:rsid w:val="00F05F5B"/>
    <w:rsid w:val="00F05F78"/>
    <w:rsid w:val="00F060F4"/>
    <w:rsid w:val="00F0628F"/>
    <w:rsid w:val="00F062FD"/>
    <w:rsid w:val="00F06A50"/>
    <w:rsid w:val="00F06C40"/>
    <w:rsid w:val="00F07C2E"/>
    <w:rsid w:val="00F07E40"/>
    <w:rsid w:val="00F1021E"/>
    <w:rsid w:val="00F10491"/>
    <w:rsid w:val="00F1077A"/>
    <w:rsid w:val="00F116D9"/>
    <w:rsid w:val="00F13402"/>
    <w:rsid w:val="00F13707"/>
    <w:rsid w:val="00F13F3E"/>
    <w:rsid w:val="00F14215"/>
    <w:rsid w:val="00F14A36"/>
    <w:rsid w:val="00F15049"/>
    <w:rsid w:val="00F151B4"/>
    <w:rsid w:val="00F1643F"/>
    <w:rsid w:val="00F16D13"/>
    <w:rsid w:val="00F16D91"/>
    <w:rsid w:val="00F179CC"/>
    <w:rsid w:val="00F2045D"/>
    <w:rsid w:val="00F208EB"/>
    <w:rsid w:val="00F20AFE"/>
    <w:rsid w:val="00F21014"/>
    <w:rsid w:val="00F22E64"/>
    <w:rsid w:val="00F24C52"/>
    <w:rsid w:val="00F25655"/>
    <w:rsid w:val="00F26102"/>
    <w:rsid w:val="00F26DAF"/>
    <w:rsid w:val="00F273CA"/>
    <w:rsid w:val="00F27EB3"/>
    <w:rsid w:val="00F30220"/>
    <w:rsid w:val="00F30BCD"/>
    <w:rsid w:val="00F3156C"/>
    <w:rsid w:val="00F31E3C"/>
    <w:rsid w:val="00F321B4"/>
    <w:rsid w:val="00F32EAB"/>
    <w:rsid w:val="00F34412"/>
    <w:rsid w:val="00F346B8"/>
    <w:rsid w:val="00F34A4A"/>
    <w:rsid w:val="00F35820"/>
    <w:rsid w:val="00F36A3D"/>
    <w:rsid w:val="00F3713A"/>
    <w:rsid w:val="00F37B76"/>
    <w:rsid w:val="00F42406"/>
    <w:rsid w:val="00F42483"/>
    <w:rsid w:val="00F42BC2"/>
    <w:rsid w:val="00F4332C"/>
    <w:rsid w:val="00F43A93"/>
    <w:rsid w:val="00F4467B"/>
    <w:rsid w:val="00F45583"/>
    <w:rsid w:val="00F455C9"/>
    <w:rsid w:val="00F45B9C"/>
    <w:rsid w:val="00F45C13"/>
    <w:rsid w:val="00F4730B"/>
    <w:rsid w:val="00F506F8"/>
    <w:rsid w:val="00F514BC"/>
    <w:rsid w:val="00F53150"/>
    <w:rsid w:val="00F53C7D"/>
    <w:rsid w:val="00F5475B"/>
    <w:rsid w:val="00F54BDD"/>
    <w:rsid w:val="00F54D6B"/>
    <w:rsid w:val="00F55914"/>
    <w:rsid w:val="00F55B77"/>
    <w:rsid w:val="00F55DA0"/>
    <w:rsid w:val="00F56BCD"/>
    <w:rsid w:val="00F576CD"/>
    <w:rsid w:val="00F601D5"/>
    <w:rsid w:val="00F61154"/>
    <w:rsid w:val="00F61519"/>
    <w:rsid w:val="00F61E72"/>
    <w:rsid w:val="00F61EDC"/>
    <w:rsid w:val="00F62E4C"/>
    <w:rsid w:val="00F6320E"/>
    <w:rsid w:val="00F6354D"/>
    <w:rsid w:val="00F635B3"/>
    <w:rsid w:val="00F63917"/>
    <w:rsid w:val="00F6424D"/>
    <w:rsid w:val="00F64FAC"/>
    <w:rsid w:val="00F6573A"/>
    <w:rsid w:val="00F65AA1"/>
    <w:rsid w:val="00F666BA"/>
    <w:rsid w:val="00F70233"/>
    <w:rsid w:val="00F70328"/>
    <w:rsid w:val="00F71FBE"/>
    <w:rsid w:val="00F725D7"/>
    <w:rsid w:val="00F735D0"/>
    <w:rsid w:val="00F73855"/>
    <w:rsid w:val="00F75E3F"/>
    <w:rsid w:val="00F7681F"/>
    <w:rsid w:val="00F768A4"/>
    <w:rsid w:val="00F77562"/>
    <w:rsid w:val="00F779CA"/>
    <w:rsid w:val="00F77A93"/>
    <w:rsid w:val="00F801B1"/>
    <w:rsid w:val="00F81701"/>
    <w:rsid w:val="00F81744"/>
    <w:rsid w:val="00F82238"/>
    <w:rsid w:val="00F8267A"/>
    <w:rsid w:val="00F84975"/>
    <w:rsid w:val="00F849AD"/>
    <w:rsid w:val="00F84A33"/>
    <w:rsid w:val="00F84FC4"/>
    <w:rsid w:val="00F85C0A"/>
    <w:rsid w:val="00F86C52"/>
    <w:rsid w:val="00F870A9"/>
    <w:rsid w:val="00F87A47"/>
    <w:rsid w:val="00F90432"/>
    <w:rsid w:val="00F9056E"/>
    <w:rsid w:val="00F90911"/>
    <w:rsid w:val="00F909D6"/>
    <w:rsid w:val="00F90D31"/>
    <w:rsid w:val="00F90DA6"/>
    <w:rsid w:val="00F912FC"/>
    <w:rsid w:val="00F91484"/>
    <w:rsid w:val="00F91612"/>
    <w:rsid w:val="00F91E93"/>
    <w:rsid w:val="00F934C3"/>
    <w:rsid w:val="00F936EC"/>
    <w:rsid w:val="00F93A83"/>
    <w:rsid w:val="00F93CB4"/>
    <w:rsid w:val="00F94285"/>
    <w:rsid w:val="00F94C48"/>
    <w:rsid w:val="00F9585F"/>
    <w:rsid w:val="00F9655A"/>
    <w:rsid w:val="00F96EDE"/>
    <w:rsid w:val="00F97755"/>
    <w:rsid w:val="00FA00E8"/>
    <w:rsid w:val="00FA0F61"/>
    <w:rsid w:val="00FA0F90"/>
    <w:rsid w:val="00FA12D3"/>
    <w:rsid w:val="00FA1B09"/>
    <w:rsid w:val="00FA30EC"/>
    <w:rsid w:val="00FA44EE"/>
    <w:rsid w:val="00FA6349"/>
    <w:rsid w:val="00FA6F3C"/>
    <w:rsid w:val="00FA77DB"/>
    <w:rsid w:val="00FA7AEF"/>
    <w:rsid w:val="00FB19BF"/>
    <w:rsid w:val="00FB1A6A"/>
    <w:rsid w:val="00FB1AA4"/>
    <w:rsid w:val="00FB1B0F"/>
    <w:rsid w:val="00FB2641"/>
    <w:rsid w:val="00FB299F"/>
    <w:rsid w:val="00FB2FF9"/>
    <w:rsid w:val="00FB38C7"/>
    <w:rsid w:val="00FB425E"/>
    <w:rsid w:val="00FB4720"/>
    <w:rsid w:val="00FB4E0C"/>
    <w:rsid w:val="00FB520B"/>
    <w:rsid w:val="00FB5EE3"/>
    <w:rsid w:val="00FB618E"/>
    <w:rsid w:val="00FB74C7"/>
    <w:rsid w:val="00FB79A4"/>
    <w:rsid w:val="00FC018D"/>
    <w:rsid w:val="00FC1460"/>
    <w:rsid w:val="00FC170F"/>
    <w:rsid w:val="00FC19E6"/>
    <w:rsid w:val="00FC1DB3"/>
    <w:rsid w:val="00FC2118"/>
    <w:rsid w:val="00FC2793"/>
    <w:rsid w:val="00FC28D4"/>
    <w:rsid w:val="00FC3060"/>
    <w:rsid w:val="00FC50C7"/>
    <w:rsid w:val="00FC52EB"/>
    <w:rsid w:val="00FC5EB8"/>
    <w:rsid w:val="00FC7809"/>
    <w:rsid w:val="00FD0209"/>
    <w:rsid w:val="00FD0599"/>
    <w:rsid w:val="00FD0A77"/>
    <w:rsid w:val="00FD2F8C"/>
    <w:rsid w:val="00FD2FE8"/>
    <w:rsid w:val="00FD378F"/>
    <w:rsid w:val="00FD385B"/>
    <w:rsid w:val="00FD4E45"/>
    <w:rsid w:val="00FD4FD7"/>
    <w:rsid w:val="00FD5085"/>
    <w:rsid w:val="00FD52AA"/>
    <w:rsid w:val="00FD692F"/>
    <w:rsid w:val="00FD697E"/>
    <w:rsid w:val="00FD6C9B"/>
    <w:rsid w:val="00FD70A4"/>
    <w:rsid w:val="00FD70B4"/>
    <w:rsid w:val="00FD754F"/>
    <w:rsid w:val="00FE01FE"/>
    <w:rsid w:val="00FE0602"/>
    <w:rsid w:val="00FE1C8B"/>
    <w:rsid w:val="00FE2731"/>
    <w:rsid w:val="00FE2CD4"/>
    <w:rsid w:val="00FE3152"/>
    <w:rsid w:val="00FE3500"/>
    <w:rsid w:val="00FE3CA2"/>
    <w:rsid w:val="00FE4135"/>
    <w:rsid w:val="00FE5BEE"/>
    <w:rsid w:val="00FE5FD4"/>
    <w:rsid w:val="00FE775A"/>
    <w:rsid w:val="00FE78F0"/>
    <w:rsid w:val="00FF055D"/>
    <w:rsid w:val="00FF09A4"/>
    <w:rsid w:val="00FF1484"/>
    <w:rsid w:val="00FF16DB"/>
    <w:rsid w:val="00FF2120"/>
    <w:rsid w:val="00FF21DC"/>
    <w:rsid w:val="00FF227A"/>
    <w:rsid w:val="00FF2305"/>
    <w:rsid w:val="00FF27B2"/>
    <w:rsid w:val="00FF2A0E"/>
    <w:rsid w:val="00FF3FDD"/>
    <w:rsid w:val="00FF4098"/>
    <w:rsid w:val="00FF454F"/>
    <w:rsid w:val="00FF4BE8"/>
    <w:rsid w:val="00FF584F"/>
    <w:rsid w:val="00FF6A2D"/>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74"/>
    <w:pPr>
      <w:jc w:val="left"/>
    </w:pPr>
    <w:rPr>
      <w:sz w:val="24"/>
      <w:szCs w:val="24"/>
      <w:lang w:val="sq-AL"/>
    </w:rPr>
  </w:style>
  <w:style w:type="paragraph" w:styleId="Heading1">
    <w:name w:val="heading 1"/>
    <w:aliases w:val="titre,V1"/>
    <w:basedOn w:val="Normal"/>
    <w:next w:val="Normal"/>
    <w:link w:val="Heading1Char"/>
    <w:uiPriority w:val="9"/>
    <w:qFormat/>
    <w:rsid w:val="009B1CBA"/>
    <w:pPr>
      <w:keepNext/>
      <w:tabs>
        <w:tab w:val="left" w:pos="2580"/>
      </w:tabs>
      <w:outlineLvl w:val="0"/>
    </w:pPr>
    <w:rPr>
      <w:rFonts w:eastAsiaTheme="minorHAnsi"/>
      <w:b/>
      <w:bCs/>
    </w:rPr>
  </w:style>
  <w:style w:type="paragraph" w:styleId="Heading2">
    <w:name w:val="heading 2"/>
    <w:aliases w:val="v2"/>
    <w:basedOn w:val="Normal"/>
    <w:next w:val="Normal"/>
    <w:link w:val="Heading2Char"/>
    <w:uiPriority w:val="9"/>
    <w:qFormat/>
    <w:rsid w:val="009B1CBA"/>
    <w:pPr>
      <w:keepNext/>
      <w:ind w:firstLine="720"/>
      <w:outlineLvl w:val="1"/>
    </w:pPr>
    <w:rPr>
      <w:rFonts w:eastAsiaTheme="minorHAnsi"/>
      <w:b/>
      <w:bCs/>
    </w:rPr>
  </w:style>
  <w:style w:type="paragraph" w:styleId="Heading3">
    <w:name w:val="heading 3"/>
    <w:aliases w:val="v3"/>
    <w:basedOn w:val="Normal"/>
    <w:next w:val="Normal"/>
    <w:link w:val="Heading3Char"/>
    <w:uiPriority w:val="9"/>
    <w:qFormat/>
    <w:rsid w:val="009B1CBA"/>
    <w:pPr>
      <w:keepNext/>
      <w:ind w:left="1440" w:firstLine="720"/>
      <w:outlineLvl w:val="2"/>
    </w:pPr>
    <w:rPr>
      <w:rFonts w:eastAsiaTheme="minorHAnsi"/>
      <w:b/>
      <w:bCs/>
      <w:u w:val="single"/>
    </w:rPr>
  </w:style>
  <w:style w:type="paragraph" w:styleId="Heading4">
    <w:name w:val="heading 4"/>
    <w:basedOn w:val="Normal"/>
    <w:next w:val="Normal"/>
    <w:link w:val="Heading4Char"/>
    <w:qFormat/>
    <w:rsid w:val="009B1CBA"/>
    <w:pPr>
      <w:keepNext/>
      <w:outlineLvl w:val="3"/>
    </w:pPr>
    <w:rPr>
      <w:rFonts w:eastAsiaTheme="minorHAnsi"/>
      <w:b/>
      <w:bCs/>
      <w:u w:val="single"/>
    </w:rPr>
  </w:style>
  <w:style w:type="paragraph" w:styleId="Heading5">
    <w:name w:val="heading 5"/>
    <w:basedOn w:val="Normal"/>
    <w:next w:val="Normal"/>
    <w:link w:val="Heading5Char"/>
    <w:qFormat/>
    <w:rsid w:val="009B1CBA"/>
    <w:pPr>
      <w:keepNext/>
      <w:ind w:left="720"/>
      <w:outlineLvl w:val="4"/>
    </w:pPr>
    <w:rPr>
      <w:rFonts w:eastAsiaTheme="minorHAnsi"/>
      <w:b/>
      <w:bCs/>
      <w:u w:val="single"/>
    </w:rPr>
  </w:style>
  <w:style w:type="paragraph" w:styleId="Heading6">
    <w:name w:val="heading 6"/>
    <w:basedOn w:val="Normal"/>
    <w:next w:val="Normal"/>
    <w:link w:val="Heading6Char"/>
    <w:qFormat/>
    <w:rsid w:val="009B1CBA"/>
    <w:pPr>
      <w:keepNext/>
      <w:ind w:left="720"/>
      <w:outlineLvl w:val="5"/>
    </w:pPr>
    <w:rPr>
      <w:rFonts w:eastAsiaTheme="minorHAnsi"/>
      <w:b/>
      <w:bCs/>
    </w:rPr>
  </w:style>
  <w:style w:type="paragraph" w:styleId="Heading7">
    <w:name w:val="heading 7"/>
    <w:basedOn w:val="Normal"/>
    <w:next w:val="Normal"/>
    <w:link w:val="Heading7Char"/>
    <w:qFormat/>
    <w:rsid w:val="009B1CBA"/>
    <w:pPr>
      <w:keepNext/>
      <w:ind w:left="1440"/>
      <w:outlineLvl w:val="6"/>
    </w:pPr>
    <w:rPr>
      <w:rFonts w:eastAsiaTheme="minorHAnsi"/>
      <w:b/>
      <w:bCs/>
    </w:rPr>
  </w:style>
  <w:style w:type="paragraph" w:styleId="Heading8">
    <w:name w:val="heading 8"/>
    <w:basedOn w:val="Normal"/>
    <w:next w:val="Normal"/>
    <w:link w:val="Heading8Char"/>
    <w:unhideWhenUsed/>
    <w:qFormat/>
    <w:rsid w:val="009B1CBA"/>
    <w:pPr>
      <w:spacing w:before="240" w:after="60"/>
      <w:outlineLvl w:val="7"/>
    </w:pPr>
    <w:rPr>
      <w:rFonts w:eastAsiaTheme="minorHAnsi"/>
      <w:i/>
      <w:iCs/>
      <w:lang w:val="fr-FR" w:eastAsia="fr-FR"/>
    </w:rPr>
  </w:style>
  <w:style w:type="paragraph" w:styleId="Heading9">
    <w:name w:val="heading 9"/>
    <w:basedOn w:val="Normal"/>
    <w:next w:val="BodyText"/>
    <w:link w:val="Heading9Char"/>
    <w:unhideWhenUsed/>
    <w:qFormat/>
    <w:rsid w:val="009B1CBA"/>
    <w:pPr>
      <w:pageBreakBefore/>
      <w:pBdr>
        <w:bottom w:val="single" w:sz="4" w:space="1" w:color="auto"/>
      </w:pBdr>
      <w:spacing w:before="1200" w:after="600"/>
      <w:jc w:val="right"/>
      <w:outlineLvl w:val="8"/>
    </w:pPr>
    <w:rPr>
      <w:rFonts w:eastAsiaTheme="minorHAnsi"/>
      <w:b/>
      <w:caps/>
      <w:sz w:val="4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Char,V1 Char"/>
    <w:basedOn w:val="DefaultParagraphFont"/>
    <w:link w:val="Heading1"/>
    <w:uiPriority w:val="9"/>
    <w:rsid w:val="009B1CBA"/>
    <w:rPr>
      <w:b/>
      <w:bCs/>
      <w:noProof/>
      <w:sz w:val="24"/>
      <w:szCs w:val="24"/>
      <w:lang w:val="sq-AL"/>
    </w:rPr>
  </w:style>
  <w:style w:type="character" w:customStyle="1" w:styleId="Heading2Char">
    <w:name w:val="Heading 2 Char"/>
    <w:aliases w:val="v2 Char"/>
    <w:basedOn w:val="DefaultParagraphFont"/>
    <w:link w:val="Heading2"/>
    <w:uiPriority w:val="9"/>
    <w:rsid w:val="009B1CBA"/>
    <w:rPr>
      <w:b/>
      <w:bCs/>
      <w:noProof/>
      <w:sz w:val="24"/>
      <w:szCs w:val="24"/>
      <w:lang w:val="sq-AL"/>
    </w:rPr>
  </w:style>
  <w:style w:type="character" w:customStyle="1" w:styleId="Heading3Char">
    <w:name w:val="Heading 3 Char"/>
    <w:aliases w:val="v3 Char"/>
    <w:basedOn w:val="DefaultParagraphFont"/>
    <w:link w:val="Heading3"/>
    <w:uiPriority w:val="9"/>
    <w:rsid w:val="009B1CBA"/>
    <w:rPr>
      <w:b/>
      <w:bCs/>
      <w:noProof/>
      <w:sz w:val="24"/>
      <w:szCs w:val="24"/>
      <w:u w:val="single"/>
      <w:lang w:val="sq-AL"/>
    </w:rPr>
  </w:style>
  <w:style w:type="character" w:customStyle="1" w:styleId="Heading4Char">
    <w:name w:val="Heading 4 Char"/>
    <w:basedOn w:val="DefaultParagraphFont"/>
    <w:link w:val="Heading4"/>
    <w:rsid w:val="009B1CBA"/>
    <w:rPr>
      <w:b/>
      <w:bCs/>
      <w:noProof/>
      <w:sz w:val="24"/>
      <w:szCs w:val="24"/>
      <w:u w:val="single"/>
      <w:lang w:val="sq-AL"/>
    </w:rPr>
  </w:style>
  <w:style w:type="character" w:customStyle="1" w:styleId="Heading5Char">
    <w:name w:val="Heading 5 Char"/>
    <w:basedOn w:val="DefaultParagraphFont"/>
    <w:link w:val="Heading5"/>
    <w:rsid w:val="009B1CBA"/>
    <w:rPr>
      <w:b/>
      <w:bCs/>
      <w:noProof/>
      <w:sz w:val="24"/>
      <w:szCs w:val="24"/>
      <w:u w:val="single"/>
      <w:lang w:val="sq-AL"/>
    </w:rPr>
  </w:style>
  <w:style w:type="character" w:customStyle="1" w:styleId="Heading6Char">
    <w:name w:val="Heading 6 Char"/>
    <w:basedOn w:val="DefaultParagraphFont"/>
    <w:link w:val="Heading6"/>
    <w:rsid w:val="009B1CBA"/>
    <w:rPr>
      <w:b/>
      <w:bCs/>
      <w:noProof/>
      <w:sz w:val="24"/>
      <w:szCs w:val="24"/>
      <w:lang w:val="sq-AL"/>
    </w:rPr>
  </w:style>
  <w:style w:type="character" w:customStyle="1" w:styleId="Heading7Char">
    <w:name w:val="Heading 7 Char"/>
    <w:basedOn w:val="DefaultParagraphFont"/>
    <w:link w:val="Heading7"/>
    <w:rsid w:val="009B1CBA"/>
    <w:rPr>
      <w:b/>
      <w:bCs/>
      <w:noProof/>
      <w:sz w:val="24"/>
      <w:szCs w:val="24"/>
      <w:lang w:val="sq-AL"/>
    </w:rPr>
  </w:style>
  <w:style w:type="character" w:customStyle="1" w:styleId="Heading8Char">
    <w:name w:val="Heading 8 Char"/>
    <w:basedOn w:val="DefaultParagraphFont"/>
    <w:link w:val="Heading8"/>
    <w:rsid w:val="009B1CBA"/>
    <w:rPr>
      <w:i/>
      <w:iCs/>
      <w:sz w:val="24"/>
      <w:szCs w:val="24"/>
      <w:lang w:val="fr-FR" w:eastAsia="fr-FR"/>
    </w:rPr>
  </w:style>
  <w:style w:type="character" w:customStyle="1" w:styleId="Heading9Char">
    <w:name w:val="Heading 9 Char"/>
    <w:basedOn w:val="DefaultParagraphFont"/>
    <w:link w:val="Heading9"/>
    <w:rsid w:val="009B1CBA"/>
    <w:rPr>
      <w:b/>
      <w:caps/>
      <w:sz w:val="40"/>
      <w:lang w:val="fr-FR" w:eastAsia="fr-FR"/>
    </w:rPr>
  </w:style>
  <w:style w:type="paragraph" w:styleId="BodyText">
    <w:name w:val="Body Text"/>
    <w:basedOn w:val="Normal"/>
    <w:link w:val="BodyTextChar"/>
    <w:uiPriority w:val="1"/>
    <w:unhideWhenUsed/>
    <w:qFormat/>
    <w:rsid w:val="009B1CBA"/>
    <w:pPr>
      <w:spacing w:after="120"/>
    </w:pPr>
  </w:style>
  <w:style w:type="character" w:customStyle="1" w:styleId="BodyTextChar">
    <w:name w:val="Body Text Char"/>
    <w:basedOn w:val="DefaultParagraphFont"/>
    <w:link w:val="BodyText"/>
    <w:uiPriority w:val="1"/>
    <w:rsid w:val="009B1CBA"/>
    <w:rPr>
      <w:rFonts w:asciiTheme="minorHAnsi" w:eastAsiaTheme="minorEastAsia" w:hAnsiTheme="minorHAnsi" w:cstheme="minorBidi"/>
      <w:sz w:val="22"/>
      <w:szCs w:val="22"/>
      <w:lang w:val="sq-AL" w:eastAsia="sq-AL"/>
    </w:rPr>
  </w:style>
  <w:style w:type="paragraph" w:styleId="TOC1">
    <w:name w:val="toc 1"/>
    <w:basedOn w:val="Normal"/>
    <w:next w:val="Normal"/>
    <w:autoRedefine/>
    <w:uiPriority w:val="39"/>
    <w:unhideWhenUsed/>
    <w:qFormat/>
    <w:rsid w:val="009B1CBA"/>
    <w:pPr>
      <w:spacing w:after="100"/>
    </w:pPr>
  </w:style>
  <w:style w:type="paragraph" w:styleId="TOC2">
    <w:name w:val="toc 2"/>
    <w:basedOn w:val="Normal"/>
    <w:next w:val="Normal"/>
    <w:autoRedefine/>
    <w:uiPriority w:val="39"/>
    <w:unhideWhenUsed/>
    <w:qFormat/>
    <w:rsid w:val="009B1CBA"/>
    <w:pPr>
      <w:spacing w:after="100"/>
      <w:ind w:left="220"/>
    </w:pPr>
  </w:style>
  <w:style w:type="paragraph" w:styleId="TOC3">
    <w:name w:val="toc 3"/>
    <w:basedOn w:val="Normal"/>
    <w:next w:val="Normal"/>
    <w:autoRedefine/>
    <w:uiPriority w:val="39"/>
    <w:unhideWhenUsed/>
    <w:qFormat/>
    <w:rsid w:val="009B1CBA"/>
    <w:pPr>
      <w:spacing w:after="100"/>
      <w:ind w:left="440"/>
    </w:pPr>
  </w:style>
  <w:style w:type="paragraph" w:styleId="Caption">
    <w:name w:val="caption"/>
    <w:basedOn w:val="Normal"/>
    <w:next w:val="Normal"/>
    <w:qFormat/>
    <w:rsid w:val="009B1CBA"/>
    <w:pPr>
      <w:spacing w:before="120" w:after="120"/>
    </w:pPr>
    <w:rPr>
      <w:b/>
      <w:bCs/>
      <w:color w:val="333333"/>
      <w:sz w:val="20"/>
      <w:szCs w:val="20"/>
      <w:lang w:val="fr-FR" w:eastAsia="fr-FR"/>
    </w:rPr>
  </w:style>
  <w:style w:type="character" w:styleId="Strong">
    <w:name w:val="Strong"/>
    <w:qFormat/>
    <w:rsid w:val="009B1CBA"/>
    <w:rPr>
      <w:b/>
      <w:bCs/>
    </w:rPr>
  </w:style>
  <w:style w:type="paragraph" w:styleId="NoSpacing">
    <w:name w:val="No Spacing"/>
    <w:link w:val="NoSpacingChar"/>
    <w:uiPriority w:val="1"/>
    <w:qFormat/>
    <w:rsid w:val="009B1CBA"/>
    <w:rPr>
      <w:rFonts w:ascii="Calibri" w:hAnsi="Calibri"/>
      <w:sz w:val="22"/>
      <w:szCs w:val="22"/>
    </w:rPr>
  </w:style>
  <w:style w:type="character" w:customStyle="1" w:styleId="NoSpacingChar">
    <w:name w:val="No Spacing Char"/>
    <w:link w:val="NoSpacing"/>
    <w:uiPriority w:val="1"/>
    <w:locked/>
    <w:rsid w:val="009B1CBA"/>
    <w:rPr>
      <w:rFonts w:ascii="Calibri" w:eastAsia="MS Mincho" w:hAnsi="Calibri"/>
      <w:sz w:val="22"/>
      <w:szCs w:val="22"/>
    </w:rPr>
  </w:style>
  <w:style w:type="paragraph" w:styleId="ListParagraph">
    <w:name w:val="List Paragraph"/>
    <w:basedOn w:val="Normal"/>
    <w:link w:val="ListParagraphChar"/>
    <w:uiPriority w:val="99"/>
    <w:qFormat/>
    <w:rsid w:val="009B1CBA"/>
    <w:pPr>
      <w:ind w:left="720"/>
    </w:pPr>
  </w:style>
  <w:style w:type="paragraph" w:styleId="IntenseQuote">
    <w:name w:val="Intense Quote"/>
    <w:basedOn w:val="Normal"/>
    <w:next w:val="Normal"/>
    <w:link w:val="IntenseQuoteChar"/>
    <w:uiPriority w:val="30"/>
    <w:qFormat/>
    <w:rsid w:val="009B1CBA"/>
    <w:pPr>
      <w:pBdr>
        <w:bottom w:val="single" w:sz="4" w:space="4" w:color="4F81BD"/>
      </w:pBdr>
      <w:spacing w:before="200" w:after="280"/>
      <w:ind w:left="936" w:right="936"/>
    </w:pPr>
    <w:rPr>
      <w:rFonts w:eastAsiaTheme="minorHAnsi"/>
      <w:b/>
      <w:bCs/>
      <w:i/>
      <w:iCs/>
      <w:color w:val="4F81BD"/>
    </w:rPr>
  </w:style>
  <w:style w:type="character" w:customStyle="1" w:styleId="IntenseQuoteChar">
    <w:name w:val="Intense Quote Char"/>
    <w:basedOn w:val="DefaultParagraphFont"/>
    <w:link w:val="IntenseQuote"/>
    <w:uiPriority w:val="30"/>
    <w:rsid w:val="009B1CBA"/>
    <w:rPr>
      <w:b/>
      <w:bCs/>
      <w:i/>
      <w:iCs/>
      <w:noProof/>
      <w:color w:val="4F81BD"/>
      <w:sz w:val="24"/>
      <w:szCs w:val="24"/>
      <w:lang w:val="sq-AL"/>
    </w:rPr>
  </w:style>
  <w:style w:type="paragraph" w:styleId="TOCHeading">
    <w:name w:val="TOC Heading"/>
    <w:basedOn w:val="Heading1"/>
    <w:next w:val="Normal"/>
    <w:uiPriority w:val="39"/>
    <w:unhideWhenUsed/>
    <w:qFormat/>
    <w:rsid w:val="009B1CBA"/>
    <w:pPr>
      <w:keepLines/>
      <w:tabs>
        <w:tab w:val="clear" w:pos="2580"/>
      </w:tabs>
      <w:spacing w:before="480"/>
      <w:outlineLvl w:val="9"/>
    </w:pPr>
    <w:rPr>
      <w:rFonts w:asciiTheme="majorHAnsi" w:eastAsiaTheme="majorEastAsia" w:hAnsiTheme="majorHAnsi" w:cstheme="majorBidi"/>
      <w:color w:val="365F91" w:themeColor="accent1" w:themeShade="BF"/>
      <w:sz w:val="28"/>
      <w:szCs w:val="28"/>
      <w:lang w:val="en-US" w:eastAsia="sq-AL"/>
    </w:rPr>
  </w:style>
  <w:style w:type="paragraph" w:customStyle="1" w:styleId="normaltext">
    <w:name w:val="normal text"/>
    <w:basedOn w:val="Normal"/>
    <w:link w:val="normaltextChar"/>
    <w:qFormat/>
    <w:rsid w:val="009B1CBA"/>
    <w:pPr>
      <w:spacing w:after="240"/>
      <w:jc w:val="both"/>
    </w:pPr>
    <w:rPr>
      <w:rFonts w:ascii="Calibri" w:hAnsi="Calibri"/>
      <w:szCs w:val="20"/>
      <w:lang w:val="en-GB" w:eastAsia="fr-FR"/>
    </w:rPr>
  </w:style>
  <w:style w:type="character" w:customStyle="1" w:styleId="normaltextChar">
    <w:name w:val="normal text Char"/>
    <w:link w:val="normaltext"/>
    <w:rsid w:val="009B1CBA"/>
    <w:rPr>
      <w:rFonts w:ascii="Calibri" w:eastAsia="MS Mincho" w:hAnsi="Calibri"/>
      <w:sz w:val="24"/>
      <w:lang w:val="en-GB" w:eastAsia="fr-FR"/>
    </w:rPr>
  </w:style>
  <w:style w:type="paragraph" w:customStyle="1" w:styleId="Default">
    <w:name w:val="Default"/>
    <w:rsid w:val="00997B74"/>
    <w:pPr>
      <w:widowControl w:val="0"/>
      <w:autoSpaceDE w:val="0"/>
      <w:autoSpaceDN w:val="0"/>
      <w:adjustRightInd w:val="0"/>
      <w:jc w:val="left"/>
    </w:pPr>
    <w:rPr>
      <w:rFonts w:ascii="Book Antiqua" w:eastAsiaTheme="minorEastAsia" w:hAnsi="Book Antiqua" w:cs="Book Antiqua"/>
      <w:color w:val="000000"/>
      <w:sz w:val="24"/>
      <w:szCs w:val="24"/>
    </w:rPr>
  </w:style>
  <w:style w:type="paragraph" w:customStyle="1" w:styleId="CM1">
    <w:name w:val="CM1"/>
    <w:basedOn w:val="Default"/>
    <w:next w:val="Default"/>
    <w:uiPriority w:val="99"/>
    <w:rsid w:val="00997B74"/>
    <w:pPr>
      <w:spacing w:line="268" w:lineRule="atLeast"/>
    </w:pPr>
    <w:rPr>
      <w:rFonts w:cstheme="minorBidi"/>
      <w:color w:val="auto"/>
    </w:rPr>
  </w:style>
  <w:style w:type="paragraph" w:customStyle="1" w:styleId="CM6">
    <w:name w:val="CM6"/>
    <w:basedOn w:val="Default"/>
    <w:next w:val="Default"/>
    <w:uiPriority w:val="99"/>
    <w:rsid w:val="00997B74"/>
    <w:pPr>
      <w:spacing w:after="290"/>
    </w:pPr>
    <w:rPr>
      <w:rFonts w:cstheme="minorBidi"/>
      <w:color w:val="auto"/>
    </w:rPr>
  </w:style>
  <w:style w:type="paragraph" w:customStyle="1" w:styleId="CM7">
    <w:name w:val="CM7"/>
    <w:basedOn w:val="Default"/>
    <w:next w:val="Default"/>
    <w:uiPriority w:val="99"/>
    <w:rsid w:val="00997B74"/>
    <w:pPr>
      <w:spacing w:after="883"/>
    </w:pPr>
    <w:rPr>
      <w:rFonts w:cstheme="minorBidi"/>
      <w:color w:val="auto"/>
    </w:rPr>
  </w:style>
  <w:style w:type="paragraph" w:customStyle="1" w:styleId="CM2">
    <w:name w:val="CM2"/>
    <w:basedOn w:val="Default"/>
    <w:next w:val="Default"/>
    <w:uiPriority w:val="99"/>
    <w:rsid w:val="00997B74"/>
    <w:pPr>
      <w:spacing w:line="300" w:lineRule="atLeast"/>
    </w:pPr>
    <w:rPr>
      <w:rFonts w:cstheme="minorBidi"/>
      <w:color w:val="auto"/>
    </w:rPr>
  </w:style>
  <w:style w:type="paragraph" w:customStyle="1" w:styleId="CM3">
    <w:name w:val="CM3"/>
    <w:basedOn w:val="Default"/>
    <w:next w:val="Default"/>
    <w:uiPriority w:val="99"/>
    <w:rsid w:val="00997B74"/>
    <w:rPr>
      <w:rFonts w:cstheme="minorBidi"/>
      <w:color w:val="auto"/>
    </w:rPr>
  </w:style>
  <w:style w:type="paragraph" w:customStyle="1" w:styleId="CM4">
    <w:name w:val="CM4"/>
    <w:basedOn w:val="Default"/>
    <w:next w:val="Default"/>
    <w:uiPriority w:val="99"/>
    <w:rsid w:val="00997B74"/>
    <w:pPr>
      <w:spacing w:line="306" w:lineRule="atLeast"/>
    </w:pPr>
    <w:rPr>
      <w:rFonts w:cstheme="minorBidi"/>
      <w:color w:val="auto"/>
    </w:rPr>
  </w:style>
  <w:style w:type="paragraph" w:customStyle="1" w:styleId="CM8">
    <w:name w:val="CM8"/>
    <w:basedOn w:val="Default"/>
    <w:next w:val="Default"/>
    <w:uiPriority w:val="99"/>
    <w:rsid w:val="00997B74"/>
    <w:pPr>
      <w:spacing w:after="115"/>
    </w:pPr>
    <w:rPr>
      <w:rFonts w:cstheme="minorBidi"/>
      <w:color w:val="auto"/>
    </w:rPr>
  </w:style>
  <w:style w:type="paragraph" w:customStyle="1" w:styleId="CM5">
    <w:name w:val="CM5"/>
    <w:basedOn w:val="Default"/>
    <w:next w:val="Default"/>
    <w:uiPriority w:val="99"/>
    <w:rsid w:val="00997B74"/>
    <w:pPr>
      <w:spacing w:line="303" w:lineRule="atLeast"/>
    </w:pPr>
    <w:rPr>
      <w:rFonts w:cstheme="minorBidi"/>
      <w:color w:val="auto"/>
    </w:rPr>
  </w:style>
  <w:style w:type="paragraph" w:styleId="FootnoteText">
    <w:name w:val="footnote text"/>
    <w:aliases w:val="Char Char Char,Footnote Text Char Char Char,Footnote Text Char Char,Footnote Text Char Char1,Footnote Text Char1 Char Char,Footnote Text Char Char1 Char Char,Footnote Text Char Char Char Char Char Char,DTE-Voetnoottekst,Char Char,Char Ch"/>
    <w:basedOn w:val="Normal"/>
    <w:link w:val="FootnoteTextChar"/>
    <w:uiPriority w:val="99"/>
    <w:unhideWhenUsed/>
    <w:rsid w:val="00997B74"/>
    <w:pPr>
      <w:spacing w:after="240"/>
    </w:pPr>
    <w:rPr>
      <w:rFonts w:asciiTheme="minorHAnsi" w:eastAsiaTheme="minorEastAsia" w:hAnsiTheme="minorHAnsi"/>
      <w:sz w:val="18"/>
      <w:szCs w:val="22"/>
      <w:lang w:val="fr-FR" w:eastAsia="fr-FR"/>
    </w:rPr>
  </w:style>
  <w:style w:type="character" w:customStyle="1" w:styleId="FootnoteTextChar">
    <w:name w:val="Footnote Text Char"/>
    <w:aliases w:val="Char Char Char Char,Footnote Text Char Char Char Char,Footnote Text Char Char Char1,Footnote Text Char Char1 Char,Footnote Text Char1 Char Char Char,Footnote Text Char Char1 Char Char Char,DTE-Voetnoottekst Char,Char Char Char1"/>
    <w:basedOn w:val="DefaultParagraphFont"/>
    <w:link w:val="FootnoteText"/>
    <w:uiPriority w:val="99"/>
    <w:rsid w:val="00997B74"/>
    <w:rPr>
      <w:rFonts w:asciiTheme="minorHAnsi" w:eastAsiaTheme="minorEastAsia" w:hAnsiTheme="minorHAnsi"/>
      <w:sz w:val="18"/>
      <w:szCs w:val="22"/>
      <w:lang w:val="fr-FR" w:eastAsia="fr-FR"/>
    </w:rPr>
  </w:style>
  <w:style w:type="table" w:customStyle="1" w:styleId="TableNormal1">
    <w:name w:val="Table Normal1"/>
    <w:uiPriority w:val="2"/>
    <w:semiHidden/>
    <w:unhideWhenUsed/>
    <w:qFormat/>
    <w:rsid w:val="00997B74"/>
    <w:pPr>
      <w:widowControl w:val="0"/>
      <w:jc w:val="left"/>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B74"/>
    <w:pPr>
      <w:widowControl w:val="0"/>
    </w:pPr>
    <w:rPr>
      <w:rFonts w:asciiTheme="minorHAnsi" w:eastAsiaTheme="minorEastAsia" w:hAnsiTheme="minorHAnsi" w:cstheme="minorBidi"/>
      <w:sz w:val="22"/>
      <w:szCs w:val="22"/>
      <w:lang w:val="en-US"/>
    </w:rPr>
  </w:style>
  <w:style w:type="character" w:styleId="Hyperlink">
    <w:name w:val="Hyperlink"/>
    <w:basedOn w:val="DefaultParagraphFont"/>
    <w:uiPriority w:val="99"/>
    <w:semiHidden/>
    <w:unhideWhenUsed/>
    <w:rsid w:val="00997B74"/>
    <w:rPr>
      <w:rFonts w:cs="Times New Roman"/>
      <w:color w:val="0000FF"/>
      <w:u w:val="single"/>
    </w:rPr>
  </w:style>
  <w:style w:type="paragraph" w:styleId="NormalWeb">
    <w:name w:val="Normal (Web)"/>
    <w:basedOn w:val="Normal"/>
    <w:uiPriority w:val="99"/>
    <w:semiHidden/>
    <w:unhideWhenUsed/>
    <w:rsid w:val="00997B74"/>
    <w:pPr>
      <w:spacing w:before="100" w:beforeAutospacing="1" w:after="100" w:afterAutospacing="1"/>
    </w:pPr>
    <w:rPr>
      <w:rFonts w:eastAsiaTheme="minorEastAsia"/>
      <w:lang w:val="en-US"/>
    </w:rPr>
  </w:style>
  <w:style w:type="paragraph" w:styleId="Subtitle">
    <w:name w:val="Subtitle"/>
    <w:basedOn w:val="Normal"/>
    <w:next w:val="Normal"/>
    <w:link w:val="SubtitleChar"/>
    <w:uiPriority w:val="11"/>
    <w:qFormat/>
    <w:rsid w:val="00997B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97B74"/>
    <w:rPr>
      <w:rFonts w:asciiTheme="majorHAnsi" w:eastAsiaTheme="majorEastAsia" w:hAnsiTheme="majorHAnsi" w:cstheme="majorBidi"/>
      <w:sz w:val="24"/>
      <w:szCs w:val="24"/>
      <w:lang w:val="sq-AL"/>
    </w:rPr>
  </w:style>
  <w:style w:type="paragraph" w:styleId="Header">
    <w:name w:val="header"/>
    <w:basedOn w:val="Normal"/>
    <w:link w:val="HeaderChar"/>
    <w:uiPriority w:val="99"/>
    <w:unhideWhenUsed/>
    <w:rsid w:val="00997B74"/>
    <w:pPr>
      <w:tabs>
        <w:tab w:val="center" w:pos="4680"/>
        <w:tab w:val="right" w:pos="9360"/>
      </w:tabs>
    </w:pPr>
  </w:style>
  <w:style w:type="character" w:customStyle="1" w:styleId="HeaderChar">
    <w:name w:val="Header Char"/>
    <w:basedOn w:val="DefaultParagraphFont"/>
    <w:link w:val="Header"/>
    <w:uiPriority w:val="99"/>
    <w:rsid w:val="00997B74"/>
    <w:rPr>
      <w:rFonts w:eastAsia="MS Mincho"/>
      <w:sz w:val="24"/>
      <w:szCs w:val="24"/>
      <w:lang w:val="sq-AL"/>
    </w:rPr>
  </w:style>
  <w:style w:type="paragraph" w:styleId="Footer">
    <w:name w:val="footer"/>
    <w:basedOn w:val="Normal"/>
    <w:link w:val="FooterChar"/>
    <w:uiPriority w:val="99"/>
    <w:unhideWhenUsed/>
    <w:rsid w:val="00997B74"/>
    <w:pPr>
      <w:tabs>
        <w:tab w:val="center" w:pos="4680"/>
        <w:tab w:val="right" w:pos="9360"/>
      </w:tabs>
    </w:pPr>
  </w:style>
  <w:style w:type="character" w:customStyle="1" w:styleId="FooterChar">
    <w:name w:val="Footer Char"/>
    <w:basedOn w:val="DefaultParagraphFont"/>
    <w:link w:val="Footer"/>
    <w:uiPriority w:val="99"/>
    <w:rsid w:val="00997B74"/>
    <w:rPr>
      <w:rFonts w:eastAsia="MS Mincho"/>
      <w:sz w:val="24"/>
      <w:szCs w:val="24"/>
      <w:lang w:val="sq-AL"/>
    </w:rPr>
  </w:style>
  <w:style w:type="character" w:styleId="CommentReference">
    <w:name w:val="annotation reference"/>
    <w:basedOn w:val="DefaultParagraphFont"/>
    <w:uiPriority w:val="99"/>
    <w:semiHidden/>
    <w:unhideWhenUsed/>
    <w:rsid w:val="00B1509F"/>
    <w:rPr>
      <w:sz w:val="16"/>
      <w:szCs w:val="16"/>
    </w:rPr>
  </w:style>
  <w:style w:type="paragraph" w:styleId="CommentText">
    <w:name w:val="annotation text"/>
    <w:basedOn w:val="Normal"/>
    <w:link w:val="CommentTextChar"/>
    <w:uiPriority w:val="99"/>
    <w:semiHidden/>
    <w:unhideWhenUsed/>
    <w:rsid w:val="00B1509F"/>
    <w:rPr>
      <w:rFonts w:eastAsia="Times New Roman"/>
      <w:sz w:val="20"/>
      <w:szCs w:val="20"/>
      <w:lang w:val="en-US"/>
    </w:rPr>
  </w:style>
  <w:style w:type="character" w:customStyle="1" w:styleId="CommentTextChar">
    <w:name w:val="Comment Text Char"/>
    <w:basedOn w:val="DefaultParagraphFont"/>
    <w:link w:val="CommentText"/>
    <w:uiPriority w:val="99"/>
    <w:semiHidden/>
    <w:rsid w:val="00B1509F"/>
    <w:rPr>
      <w:rFonts w:eastAsia="Times New Roman"/>
    </w:rPr>
  </w:style>
  <w:style w:type="paragraph" w:styleId="BalloonText">
    <w:name w:val="Balloon Text"/>
    <w:basedOn w:val="Normal"/>
    <w:link w:val="BalloonTextChar"/>
    <w:uiPriority w:val="99"/>
    <w:semiHidden/>
    <w:unhideWhenUsed/>
    <w:rsid w:val="00B1509F"/>
    <w:rPr>
      <w:rFonts w:ascii="Tahoma" w:hAnsi="Tahoma" w:cs="Tahoma"/>
      <w:sz w:val="16"/>
      <w:szCs w:val="16"/>
    </w:rPr>
  </w:style>
  <w:style w:type="character" w:customStyle="1" w:styleId="BalloonTextChar">
    <w:name w:val="Balloon Text Char"/>
    <w:basedOn w:val="DefaultParagraphFont"/>
    <w:link w:val="BalloonText"/>
    <w:uiPriority w:val="99"/>
    <w:semiHidden/>
    <w:rsid w:val="00B1509F"/>
    <w:rPr>
      <w:rFonts w:ascii="Tahoma" w:eastAsia="MS Mincho"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C66C75"/>
    <w:rPr>
      <w:rFonts w:eastAsia="MS Mincho"/>
      <w:b/>
      <w:bCs/>
      <w:lang w:val="sq-AL"/>
    </w:rPr>
  </w:style>
  <w:style w:type="character" w:customStyle="1" w:styleId="CommentSubjectChar">
    <w:name w:val="Comment Subject Char"/>
    <w:basedOn w:val="CommentTextChar"/>
    <w:link w:val="CommentSubject"/>
    <w:uiPriority w:val="99"/>
    <w:semiHidden/>
    <w:rsid w:val="00C66C75"/>
    <w:rPr>
      <w:rFonts w:eastAsia="MS Mincho"/>
      <w:b/>
      <w:bCs/>
      <w:lang w:val="sq-AL"/>
    </w:rPr>
  </w:style>
  <w:style w:type="character" w:customStyle="1" w:styleId="ListParagraphChar">
    <w:name w:val="List Paragraph Char"/>
    <w:link w:val="ListParagraph"/>
    <w:uiPriority w:val="99"/>
    <w:locked/>
    <w:rsid w:val="00520392"/>
    <w:rPr>
      <w:sz w:val="24"/>
      <w:szCs w:val="24"/>
      <w:lang w:val="sq-AL"/>
    </w:rPr>
  </w:style>
  <w:style w:type="table" w:customStyle="1" w:styleId="ListTable2-Accent31">
    <w:name w:val="List Table 2 - Accent 31"/>
    <w:basedOn w:val="TableNormal"/>
    <w:uiPriority w:val="47"/>
    <w:rsid w:val="00B77BD0"/>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74"/>
    <w:pPr>
      <w:jc w:val="left"/>
    </w:pPr>
    <w:rPr>
      <w:sz w:val="24"/>
      <w:szCs w:val="24"/>
      <w:lang w:val="sq-AL"/>
    </w:rPr>
  </w:style>
  <w:style w:type="paragraph" w:styleId="Heading1">
    <w:name w:val="heading 1"/>
    <w:aliases w:val="titre,V1"/>
    <w:basedOn w:val="Normal"/>
    <w:next w:val="Normal"/>
    <w:link w:val="Heading1Char"/>
    <w:uiPriority w:val="9"/>
    <w:qFormat/>
    <w:rsid w:val="009B1CBA"/>
    <w:pPr>
      <w:keepNext/>
      <w:tabs>
        <w:tab w:val="left" w:pos="2580"/>
      </w:tabs>
      <w:outlineLvl w:val="0"/>
    </w:pPr>
    <w:rPr>
      <w:rFonts w:eastAsiaTheme="minorHAnsi"/>
      <w:b/>
      <w:bCs/>
    </w:rPr>
  </w:style>
  <w:style w:type="paragraph" w:styleId="Heading2">
    <w:name w:val="heading 2"/>
    <w:aliases w:val="v2"/>
    <w:basedOn w:val="Normal"/>
    <w:next w:val="Normal"/>
    <w:link w:val="Heading2Char"/>
    <w:uiPriority w:val="9"/>
    <w:qFormat/>
    <w:rsid w:val="009B1CBA"/>
    <w:pPr>
      <w:keepNext/>
      <w:ind w:firstLine="720"/>
      <w:outlineLvl w:val="1"/>
    </w:pPr>
    <w:rPr>
      <w:rFonts w:eastAsiaTheme="minorHAnsi"/>
      <w:b/>
      <w:bCs/>
    </w:rPr>
  </w:style>
  <w:style w:type="paragraph" w:styleId="Heading3">
    <w:name w:val="heading 3"/>
    <w:aliases w:val="v3"/>
    <w:basedOn w:val="Normal"/>
    <w:next w:val="Normal"/>
    <w:link w:val="Heading3Char"/>
    <w:uiPriority w:val="9"/>
    <w:qFormat/>
    <w:rsid w:val="009B1CBA"/>
    <w:pPr>
      <w:keepNext/>
      <w:ind w:left="1440" w:firstLine="720"/>
      <w:outlineLvl w:val="2"/>
    </w:pPr>
    <w:rPr>
      <w:rFonts w:eastAsiaTheme="minorHAnsi"/>
      <w:b/>
      <w:bCs/>
      <w:u w:val="single"/>
    </w:rPr>
  </w:style>
  <w:style w:type="paragraph" w:styleId="Heading4">
    <w:name w:val="heading 4"/>
    <w:basedOn w:val="Normal"/>
    <w:next w:val="Normal"/>
    <w:link w:val="Heading4Char"/>
    <w:qFormat/>
    <w:rsid w:val="009B1CBA"/>
    <w:pPr>
      <w:keepNext/>
      <w:outlineLvl w:val="3"/>
    </w:pPr>
    <w:rPr>
      <w:rFonts w:eastAsiaTheme="minorHAnsi"/>
      <w:b/>
      <w:bCs/>
      <w:u w:val="single"/>
    </w:rPr>
  </w:style>
  <w:style w:type="paragraph" w:styleId="Heading5">
    <w:name w:val="heading 5"/>
    <w:basedOn w:val="Normal"/>
    <w:next w:val="Normal"/>
    <w:link w:val="Heading5Char"/>
    <w:qFormat/>
    <w:rsid w:val="009B1CBA"/>
    <w:pPr>
      <w:keepNext/>
      <w:ind w:left="720"/>
      <w:outlineLvl w:val="4"/>
    </w:pPr>
    <w:rPr>
      <w:rFonts w:eastAsiaTheme="minorHAnsi"/>
      <w:b/>
      <w:bCs/>
      <w:u w:val="single"/>
    </w:rPr>
  </w:style>
  <w:style w:type="paragraph" w:styleId="Heading6">
    <w:name w:val="heading 6"/>
    <w:basedOn w:val="Normal"/>
    <w:next w:val="Normal"/>
    <w:link w:val="Heading6Char"/>
    <w:qFormat/>
    <w:rsid w:val="009B1CBA"/>
    <w:pPr>
      <w:keepNext/>
      <w:ind w:left="720"/>
      <w:outlineLvl w:val="5"/>
    </w:pPr>
    <w:rPr>
      <w:rFonts w:eastAsiaTheme="minorHAnsi"/>
      <w:b/>
      <w:bCs/>
    </w:rPr>
  </w:style>
  <w:style w:type="paragraph" w:styleId="Heading7">
    <w:name w:val="heading 7"/>
    <w:basedOn w:val="Normal"/>
    <w:next w:val="Normal"/>
    <w:link w:val="Heading7Char"/>
    <w:qFormat/>
    <w:rsid w:val="009B1CBA"/>
    <w:pPr>
      <w:keepNext/>
      <w:ind w:left="1440"/>
      <w:outlineLvl w:val="6"/>
    </w:pPr>
    <w:rPr>
      <w:rFonts w:eastAsiaTheme="minorHAnsi"/>
      <w:b/>
      <w:bCs/>
    </w:rPr>
  </w:style>
  <w:style w:type="paragraph" w:styleId="Heading8">
    <w:name w:val="heading 8"/>
    <w:basedOn w:val="Normal"/>
    <w:next w:val="Normal"/>
    <w:link w:val="Heading8Char"/>
    <w:unhideWhenUsed/>
    <w:qFormat/>
    <w:rsid w:val="009B1CBA"/>
    <w:pPr>
      <w:spacing w:before="240" w:after="60"/>
      <w:outlineLvl w:val="7"/>
    </w:pPr>
    <w:rPr>
      <w:rFonts w:eastAsiaTheme="minorHAnsi"/>
      <w:i/>
      <w:iCs/>
      <w:lang w:val="fr-FR" w:eastAsia="fr-FR"/>
    </w:rPr>
  </w:style>
  <w:style w:type="paragraph" w:styleId="Heading9">
    <w:name w:val="heading 9"/>
    <w:basedOn w:val="Normal"/>
    <w:next w:val="BodyText"/>
    <w:link w:val="Heading9Char"/>
    <w:unhideWhenUsed/>
    <w:qFormat/>
    <w:rsid w:val="009B1CBA"/>
    <w:pPr>
      <w:pageBreakBefore/>
      <w:pBdr>
        <w:bottom w:val="single" w:sz="4" w:space="1" w:color="auto"/>
      </w:pBdr>
      <w:spacing w:before="1200" w:after="600"/>
      <w:jc w:val="right"/>
      <w:outlineLvl w:val="8"/>
    </w:pPr>
    <w:rPr>
      <w:rFonts w:eastAsiaTheme="minorHAnsi"/>
      <w:b/>
      <w:caps/>
      <w:sz w:val="4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Char,V1 Char"/>
    <w:basedOn w:val="DefaultParagraphFont"/>
    <w:link w:val="Heading1"/>
    <w:uiPriority w:val="9"/>
    <w:rsid w:val="009B1CBA"/>
    <w:rPr>
      <w:b/>
      <w:bCs/>
      <w:noProof/>
      <w:sz w:val="24"/>
      <w:szCs w:val="24"/>
      <w:lang w:val="sq-AL"/>
    </w:rPr>
  </w:style>
  <w:style w:type="character" w:customStyle="1" w:styleId="Heading2Char">
    <w:name w:val="Heading 2 Char"/>
    <w:aliases w:val="v2 Char"/>
    <w:basedOn w:val="DefaultParagraphFont"/>
    <w:link w:val="Heading2"/>
    <w:uiPriority w:val="9"/>
    <w:rsid w:val="009B1CBA"/>
    <w:rPr>
      <w:b/>
      <w:bCs/>
      <w:noProof/>
      <w:sz w:val="24"/>
      <w:szCs w:val="24"/>
      <w:lang w:val="sq-AL"/>
    </w:rPr>
  </w:style>
  <w:style w:type="character" w:customStyle="1" w:styleId="Heading3Char">
    <w:name w:val="Heading 3 Char"/>
    <w:aliases w:val="v3 Char"/>
    <w:basedOn w:val="DefaultParagraphFont"/>
    <w:link w:val="Heading3"/>
    <w:uiPriority w:val="9"/>
    <w:rsid w:val="009B1CBA"/>
    <w:rPr>
      <w:b/>
      <w:bCs/>
      <w:noProof/>
      <w:sz w:val="24"/>
      <w:szCs w:val="24"/>
      <w:u w:val="single"/>
      <w:lang w:val="sq-AL"/>
    </w:rPr>
  </w:style>
  <w:style w:type="character" w:customStyle="1" w:styleId="Heading4Char">
    <w:name w:val="Heading 4 Char"/>
    <w:basedOn w:val="DefaultParagraphFont"/>
    <w:link w:val="Heading4"/>
    <w:rsid w:val="009B1CBA"/>
    <w:rPr>
      <w:b/>
      <w:bCs/>
      <w:noProof/>
      <w:sz w:val="24"/>
      <w:szCs w:val="24"/>
      <w:u w:val="single"/>
      <w:lang w:val="sq-AL"/>
    </w:rPr>
  </w:style>
  <w:style w:type="character" w:customStyle="1" w:styleId="Heading5Char">
    <w:name w:val="Heading 5 Char"/>
    <w:basedOn w:val="DefaultParagraphFont"/>
    <w:link w:val="Heading5"/>
    <w:rsid w:val="009B1CBA"/>
    <w:rPr>
      <w:b/>
      <w:bCs/>
      <w:noProof/>
      <w:sz w:val="24"/>
      <w:szCs w:val="24"/>
      <w:u w:val="single"/>
      <w:lang w:val="sq-AL"/>
    </w:rPr>
  </w:style>
  <w:style w:type="character" w:customStyle="1" w:styleId="Heading6Char">
    <w:name w:val="Heading 6 Char"/>
    <w:basedOn w:val="DefaultParagraphFont"/>
    <w:link w:val="Heading6"/>
    <w:rsid w:val="009B1CBA"/>
    <w:rPr>
      <w:b/>
      <w:bCs/>
      <w:noProof/>
      <w:sz w:val="24"/>
      <w:szCs w:val="24"/>
      <w:lang w:val="sq-AL"/>
    </w:rPr>
  </w:style>
  <w:style w:type="character" w:customStyle="1" w:styleId="Heading7Char">
    <w:name w:val="Heading 7 Char"/>
    <w:basedOn w:val="DefaultParagraphFont"/>
    <w:link w:val="Heading7"/>
    <w:rsid w:val="009B1CBA"/>
    <w:rPr>
      <w:b/>
      <w:bCs/>
      <w:noProof/>
      <w:sz w:val="24"/>
      <w:szCs w:val="24"/>
      <w:lang w:val="sq-AL"/>
    </w:rPr>
  </w:style>
  <w:style w:type="character" w:customStyle="1" w:styleId="Heading8Char">
    <w:name w:val="Heading 8 Char"/>
    <w:basedOn w:val="DefaultParagraphFont"/>
    <w:link w:val="Heading8"/>
    <w:rsid w:val="009B1CBA"/>
    <w:rPr>
      <w:i/>
      <w:iCs/>
      <w:sz w:val="24"/>
      <w:szCs w:val="24"/>
      <w:lang w:val="fr-FR" w:eastAsia="fr-FR"/>
    </w:rPr>
  </w:style>
  <w:style w:type="character" w:customStyle="1" w:styleId="Heading9Char">
    <w:name w:val="Heading 9 Char"/>
    <w:basedOn w:val="DefaultParagraphFont"/>
    <w:link w:val="Heading9"/>
    <w:rsid w:val="009B1CBA"/>
    <w:rPr>
      <w:b/>
      <w:caps/>
      <w:sz w:val="40"/>
      <w:lang w:val="fr-FR" w:eastAsia="fr-FR"/>
    </w:rPr>
  </w:style>
  <w:style w:type="paragraph" w:styleId="BodyText">
    <w:name w:val="Body Text"/>
    <w:basedOn w:val="Normal"/>
    <w:link w:val="BodyTextChar"/>
    <w:uiPriority w:val="1"/>
    <w:unhideWhenUsed/>
    <w:qFormat/>
    <w:rsid w:val="009B1CBA"/>
    <w:pPr>
      <w:spacing w:after="120"/>
    </w:pPr>
  </w:style>
  <w:style w:type="character" w:customStyle="1" w:styleId="BodyTextChar">
    <w:name w:val="Body Text Char"/>
    <w:basedOn w:val="DefaultParagraphFont"/>
    <w:link w:val="BodyText"/>
    <w:uiPriority w:val="1"/>
    <w:rsid w:val="009B1CBA"/>
    <w:rPr>
      <w:rFonts w:asciiTheme="minorHAnsi" w:eastAsiaTheme="minorEastAsia" w:hAnsiTheme="minorHAnsi" w:cstheme="minorBidi"/>
      <w:sz w:val="22"/>
      <w:szCs w:val="22"/>
      <w:lang w:val="sq-AL" w:eastAsia="sq-AL"/>
    </w:rPr>
  </w:style>
  <w:style w:type="paragraph" w:styleId="TOC1">
    <w:name w:val="toc 1"/>
    <w:basedOn w:val="Normal"/>
    <w:next w:val="Normal"/>
    <w:autoRedefine/>
    <w:uiPriority w:val="39"/>
    <w:unhideWhenUsed/>
    <w:qFormat/>
    <w:rsid w:val="009B1CBA"/>
    <w:pPr>
      <w:spacing w:after="100"/>
    </w:pPr>
  </w:style>
  <w:style w:type="paragraph" w:styleId="TOC2">
    <w:name w:val="toc 2"/>
    <w:basedOn w:val="Normal"/>
    <w:next w:val="Normal"/>
    <w:autoRedefine/>
    <w:uiPriority w:val="39"/>
    <w:unhideWhenUsed/>
    <w:qFormat/>
    <w:rsid w:val="009B1CBA"/>
    <w:pPr>
      <w:spacing w:after="100"/>
      <w:ind w:left="220"/>
    </w:pPr>
  </w:style>
  <w:style w:type="paragraph" w:styleId="TOC3">
    <w:name w:val="toc 3"/>
    <w:basedOn w:val="Normal"/>
    <w:next w:val="Normal"/>
    <w:autoRedefine/>
    <w:uiPriority w:val="39"/>
    <w:unhideWhenUsed/>
    <w:qFormat/>
    <w:rsid w:val="009B1CBA"/>
    <w:pPr>
      <w:spacing w:after="100"/>
      <w:ind w:left="440"/>
    </w:pPr>
  </w:style>
  <w:style w:type="paragraph" w:styleId="Caption">
    <w:name w:val="caption"/>
    <w:basedOn w:val="Normal"/>
    <w:next w:val="Normal"/>
    <w:qFormat/>
    <w:rsid w:val="009B1CBA"/>
    <w:pPr>
      <w:spacing w:before="120" w:after="120"/>
    </w:pPr>
    <w:rPr>
      <w:b/>
      <w:bCs/>
      <w:color w:val="333333"/>
      <w:sz w:val="20"/>
      <w:szCs w:val="20"/>
      <w:lang w:val="fr-FR" w:eastAsia="fr-FR"/>
    </w:rPr>
  </w:style>
  <w:style w:type="character" w:styleId="Strong">
    <w:name w:val="Strong"/>
    <w:qFormat/>
    <w:rsid w:val="009B1CBA"/>
    <w:rPr>
      <w:b/>
      <w:bCs/>
    </w:rPr>
  </w:style>
  <w:style w:type="paragraph" w:styleId="NoSpacing">
    <w:name w:val="No Spacing"/>
    <w:link w:val="NoSpacingChar"/>
    <w:uiPriority w:val="1"/>
    <w:qFormat/>
    <w:rsid w:val="009B1CBA"/>
    <w:rPr>
      <w:rFonts w:ascii="Calibri" w:hAnsi="Calibri"/>
      <w:sz w:val="22"/>
      <w:szCs w:val="22"/>
    </w:rPr>
  </w:style>
  <w:style w:type="character" w:customStyle="1" w:styleId="NoSpacingChar">
    <w:name w:val="No Spacing Char"/>
    <w:link w:val="NoSpacing"/>
    <w:uiPriority w:val="1"/>
    <w:locked/>
    <w:rsid w:val="009B1CBA"/>
    <w:rPr>
      <w:rFonts w:ascii="Calibri" w:eastAsia="MS Mincho" w:hAnsi="Calibri"/>
      <w:sz w:val="22"/>
      <w:szCs w:val="22"/>
    </w:rPr>
  </w:style>
  <w:style w:type="paragraph" w:styleId="ListParagraph">
    <w:name w:val="List Paragraph"/>
    <w:basedOn w:val="Normal"/>
    <w:link w:val="ListParagraphChar"/>
    <w:uiPriority w:val="99"/>
    <w:qFormat/>
    <w:rsid w:val="009B1CBA"/>
    <w:pPr>
      <w:ind w:left="720"/>
    </w:pPr>
  </w:style>
  <w:style w:type="paragraph" w:styleId="IntenseQuote">
    <w:name w:val="Intense Quote"/>
    <w:basedOn w:val="Normal"/>
    <w:next w:val="Normal"/>
    <w:link w:val="IntenseQuoteChar"/>
    <w:uiPriority w:val="30"/>
    <w:qFormat/>
    <w:rsid w:val="009B1CBA"/>
    <w:pPr>
      <w:pBdr>
        <w:bottom w:val="single" w:sz="4" w:space="4" w:color="4F81BD"/>
      </w:pBdr>
      <w:spacing w:before="200" w:after="280"/>
      <w:ind w:left="936" w:right="936"/>
    </w:pPr>
    <w:rPr>
      <w:rFonts w:eastAsiaTheme="minorHAnsi"/>
      <w:b/>
      <w:bCs/>
      <w:i/>
      <w:iCs/>
      <w:color w:val="4F81BD"/>
    </w:rPr>
  </w:style>
  <w:style w:type="character" w:customStyle="1" w:styleId="IntenseQuoteChar">
    <w:name w:val="Intense Quote Char"/>
    <w:basedOn w:val="DefaultParagraphFont"/>
    <w:link w:val="IntenseQuote"/>
    <w:uiPriority w:val="30"/>
    <w:rsid w:val="009B1CBA"/>
    <w:rPr>
      <w:b/>
      <w:bCs/>
      <w:i/>
      <w:iCs/>
      <w:noProof/>
      <w:color w:val="4F81BD"/>
      <w:sz w:val="24"/>
      <w:szCs w:val="24"/>
      <w:lang w:val="sq-AL"/>
    </w:rPr>
  </w:style>
  <w:style w:type="paragraph" w:styleId="TOCHeading">
    <w:name w:val="TOC Heading"/>
    <w:basedOn w:val="Heading1"/>
    <w:next w:val="Normal"/>
    <w:uiPriority w:val="39"/>
    <w:unhideWhenUsed/>
    <w:qFormat/>
    <w:rsid w:val="009B1CBA"/>
    <w:pPr>
      <w:keepLines/>
      <w:tabs>
        <w:tab w:val="clear" w:pos="2580"/>
      </w:tabs>
      <w:spacing w:before="480"/>
      <w:outlineLvl w:val="9"/>
    </w:pPr>
    <w:rPr>
      <w:rFonts w:asciiTheme="majorHAnsi" w:eastAsiaTheme="majorEastAsia" w:hAnsiTheme="majorHAnsi" w:cstheme="majorBidi"/>
      <w:color w:val="365F91" w:themeColor="accent1" w:themeShade="BF"/>
      <w:sz w:val="28"/>
      <w:szCs w:val="28"/>
      <w:lang w:val="en-US" w:eastAsia="sq-AL"/>
    </w:rPr>
  </w:style>
  <w:style w:type="paragraph" w:customStyle="1" w:styleId="normaltext">
    <w:name w:val="normal text"/>
    <w:basedOn w:val="Normal"/>
    <w:link w:val="normaltextChar"/>
    <w:qFormat/>
    <w:rsid w:val="009B1CBA"/>
    <w:pPr>
      <w:spacing w:after="240"/>
      <w:jc w:val="both"/>
    </w:pPr>
    <w:rPr>
      <w:rFonts w:ascii="Calibri" w:hAnsi="Calibri"/>
      <w:szCs w:val="20"/>
      <w:lang w:val="en-GB" w:eastAsia="fr-FR"/>
    </w:rPr>
  </w:style>
  <w:style w:type="character" w:customStyle="1" w:styleId="normaltextChar">
    <w:name w:val="normal text Char"/>
    <w:link w:val="normaltext"/>
    <w:rsid w:val="009B1CBA"/>
    <w:rPr>
      <w:rFonts w:ascii="Calibri" w:eastAsia="MS Mincho" w:hAnsi="Calibri"/>
      <w:sz w:val="24"/>
      <w:lang w:val="en-GB" w:eastAsia="fr-FR"/>
    </w:rPr>
  </w:style>
  <w:style w:type="paragraph" w:customStyle="1" w:styleId="Default">
    <w:name w:val="Default"/>
    <w:rsid w:val="00997B74"/>
    <w:pPr>
      <w:widowControl w:val="0"/>
      <w:autoSpaceDE w:val="0"/>
      <w:autoSpaceDN w:val="0"/>
      <w:adjustRightInd w:val="0"/>
      <w:jc w:val="left"/>
    </w:pPr>
    <w:rPr>
      <w:rFonts w:ascii="Book Antiqua" w:eastAsiaTheme="minorEastAsia" w:hAnsi="Book Antiqua" w:cs="Book Antiqua"/>
      <w:color w:val="000000"/>
      <w:sz w:val="24"/>
      <w:szCs w:val="24"/>
    </w:rPr>
  </w:style>
  <w:style w:type="paragraph" w:customStyle="1" w:styleId="CM1">
    <w:name w:val="CM1"/>
    <w:basedOn w:val="Default"/>
    <w:next w:val="Default"/>
    <w:uiPriority w:val="99"/>
    <w:rsid w:val="00997B74"/>
    <w:pPr>
      <w:spacing w:line="268" w:lineRule="atLeast"/>
    </w:pPr>
    <w:rPr>
      <w:rFonts w:cstheme="minorBidi"/>
      <w:color w:val="auto"/>
    </w:rPr>
  </w:style>
  <w:style w:type="paragraph" w:customStyle="1" w:styleId="CM6">
    <w:name w:val="CM6"/>
    <w:basedOn w:val="Default"/>
    <w:next w:val="Default"/>
    <w:uiPriority w:val="99"/>
    <w:rsid w:val="00997B74"/>
    <w:pPr>
      <w:spacing w:after="290"/>
    </w:pPr>
    <w:rPr>
      <w:rFonts w:cstheme="minorBidi"/>
      <w:color w:val="auto"/>
    </w:rPr>
  </w:style>
  <w:style w:type="paragraph" w:customStyle="1" w:styleId="CM7">
    <w:name w:val="CM7"/>
    <w:basedOn w:val="Default"/>
    <w:next w:val="Default"/>
    <w:uiPriority w:val="99"/>
    <w:rsid w:val="00997B74"/>
    <w:pPr>
      <w:spacing w:after="883"/>
    </w:pPr>
    <w:rPr>
      <w:rFonts w:cstheme="minorBidi"/>
      <w:color w:val="auto"/>
    </w:rPr>
  </w:style>
  <w:style w:type="paragraph" w:customStyle="1" w:styleId="CM2">
    <w:name w:val="CM2"/>
    <w:basedOn w:val="Default"/>
    <w:next w:val="Default"/>
    <w:uiPriority w:val="99"/>
    <w:rsid w:val="00997B74"/>
    <w:pPr>
      <w:spacing w:line="300" w:lineRule="atLeast"/>
    </w:pPr>
    <w:rPr>
      <w:rFonts w:cstheme="minorBidi"/>
      <w:color w:val="auto"/>
    </w:rPr>
  </w:style>
  <w:style w:type="paragraph" w:customStyle="1" w:styleId="CM3">
    <w:name w:val="CM3"/>
    <w:basedOn w:val="Default"/>
    <w:next w:val="Default"/>
    <w:uiPriority w:val="99"/>
    <w:rsid w:val="00997B74"/>
    <w:rPr>
      <w:rFonts w:cstheme="minorBidi"/>
      <w:color w:val="auto"/>
    </w:rPr>
  </w:style>
  <w:style w:type="paragraph" w:customStyle="1" w:styleId="CM4">
    <w:name w:val="CM4"/>
    <w:basedOn w:val="Default"/>
    <w:next w:val="Default"/>
    <w:uiPriority w:val="99"/>
    <w:rsid w:val="00997B74"/>
    <w:pPr>
      <w:spacing w:line="306" w:lineRule="atLeast"/>
    </w:pPr>
    <w:rPr>
      <w:rFonts w:cstheme="minorBidi"/>
      <w:color w:val="auto"/>
    </w:rPr>
  </w:style>
  <w:style w:type="paragraph" w:customStyle="1" w:styleId="CM8">
    <w:name w:val="CM8"/>
    <w:basedOn w:val="Default"/>
    <w:next w:val="Default"/>
    <w:uiPriority w:val="99"/>
    <w:rsid w:val="00997B74"/>
    <w:pPr>
      <w:spacing w:after="115"/>
    </w:pPr>
    <w:rPr>
      <w:rFonts w:cstheme="minorBidi"/>
      <w:color w:val="auto"/>
    </w:rPr>
  </w:style>
  <w:style w:type="paragraph" w:customStyle="1" w:styleId="CM5">
    <w:name w:val="CM5"/>
    <w:basedOn w:val="Default"/>
    <w:next w:val="Default"/>
    <w:uiPriority w:val="99"/>
    <w:rsid w:val="00997B74"/>
    <w:pPr>
      <w:spacing w:line="303" w:lineRule="atLeast"/>
    </w:pPr>
    <w:rPr>
      <w:rFonts w:cstheme="minorBidi"/>
      <w:color w:val="auto"/>
    </w:rPr>
  </w:style>
  <w:style w:type="paragraph" w:styleId="FootnoteText">
    <w:name w:val="footnote text"/>
    <w:aliases w:val="Char Char Char,Footnote Text Char Char Char,Footnote Text Char Char,Footnote Text Char Char1,Footnote Text Char1 Char Char,Footnote Text Char Char1 Char Char,Footnote Text Char Char Char Char Char Char,DTE-Voetnoottekst,Char Char,Char Ch"/>
    <w:basedOn w:val="Normal"/>
    <w:link w:val="FootnoteTextChar"/>
    <w:uiPriority w:val="99"/>
    <w:unhideWhenUsed/>
    <w:rsid w:val="00997B74"/>
    <w:pPr>
      <w:spacing w:after="240"/>
    </w:pPr>
    <w:rPr>
      <w:rFonts w:asciiTheme="minorHAnsi" w:eastAsiaTheme="minorEastAsia" w:hAnsiTheme="minorHAnsi"/>
      <w:sz w:val="18"/>
      <w:szCs w:val="22"/>
      <w:lang w:val="fr-FR" w:eastAsia="fr-FR"/>
    </w:rPr>
  </w:style>
  <w:style w:type="character" w:customStyle="1" w:styleId="FootnoteTextChar">
    <w:name w:val="Footnote Text Char"/>
    <w:aliases w:val="Char Char Char Char,Footnote Text Char Char Char Char,Footnote Text Char Char Char1,Footnote Text Char Char1 Char,Footnote Text Char1 Char Char Char,Footnote Text Char Char1 Char Char Char,DTE-Voetnoottekst Char,Char Char Char1"/>
    <w:basedOn w:val="DefaultParagraphFont"/>
    <w:link w:val="FootnoteText"/>
    <w:uiPriority w:val="99"/>
    <w:rsid w:val="00997B74"/>
    <w:rPr>
      <w:rFonts w:asciiTheme="minorHAnsi" w:eastAsiaTheme="minorEastAsia" w:hAnsiTheme="minorHAnsi"/>
      <w:sz w:val="18"/>
      <w:szCs w:val="22"/>
      <w:lang w:val="fr-FR" w:eastAsia="fr-FR"/>
    </w:rPr>
  </w:style>
  <w:style w:type="table" w:customStyle="1" w:styleId="TableNormal1">
    <w:name w:val="Table Normal1"/>
    <w:uiPriority w:val="2"/>
    <w:semiHidden/>
    <w:unhideWhenUsed/>
    <w:qFormat/>
    <w:rsid w:val="00997B74"/>
    <w:pPr>
      <w:widowControl w:val="0"/>
      <w:jc w:val="left"/>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B74"/>
    <w:pPr>
      <w:widowControl w:val="0"/>
    </w:pPr>
    <w:rPr>
      <w:rFonts w:asciiTheme="minorHAnsi" w:eastAsiaTheme="minorEastAsia" w:hAnsiTheme="minorHAnsi" w:cstheme="minorBidi"/>
      <w:sz w:val="22"/>
      <w:szCs w:val="22"/>
      <w:lang w:val="en-US"/>
    </w:rPr>
  </w:style>
  <w:style w:type="character" w:styleId="Hyperlink">
    <w:name w:val="Hyperlink"/>
    <w:basedOn w:val="DefaultParagraphFont"/>
    <w:uiPriority w:val="99"/>
    <w:semiHidden/>
    <w:unhideWhenUsed/>
    <w:rsid w:val="00997B74"/>
    <w:rPr>
      <w:rFonts w:cs="Times New Roman"/>
      <w:color w:val="0000FF"/>
      <w:u w:val="single"/>
    </w:rPr>
  </w:style>
  <w:style w:type="paragraph" w:styleId="NormalWeb">
    <w:name w:val="Normal (Web)"/>
    <w:basedOn w:val="Normal"/>
    <w:uiPriority w:val="99"/>
    <w:semiHidden/>
    <w:unhideWhenUsed/>
    <w:rsid w:val="00997B74"/>
    <w:pPr>
      <w:spacing w:before="100" w:beforeAutospacing="1" w:after="100" w:afterAutospacing="1"/>
    </w:pPr>
    <w:rPr>
      <w:rFonts w:eastAsiaTheme="minorEastAsia"/>
      <w:lang w:val="en-US"/>
    </w:rPr>
  </w:style>
  <w:style w:type="paragraph" w:styleId="Subtitle">
    <w:name w:val="Subtitle"/>
    <w:basedOn w:val="Normal"/>
    <w:next w:val="Normal"/>
    <w:link w:val="SubtitleChar"/>
    <w:uiPriority w:val="11"/>
    <w:qFormat/>
    <w:rsid w:val="00997B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97B74"/>
    <w:rPr>
      <w:rFonts w:asciiTheme="majorHAnsi" w:eastAsiaTheme="majorEastAsia" w:hAnsiTheme="majorHAnsi" w:cstheme="majorBidi"/>
      <w:sz w:val="24"/>
      <w:szCs w:val="24"/>
      <w:lang w:val="sq-AL"/>
    </w:rPr>
  </w:style>
  <w:style w:type="paragraph" w:styleId="Header">
    <w:name w:val="header"/>
    <w:basedOn w:val="Normal"/>
    <w:link w:val="HeaderChar"/>
    <w:uiPriority w:val="99"/>
    <w:unhideWhenUsed/>
    <w:rsid w:val="00997B74"/>
    <w:pPr>
      <w:tabs>
        <w:tab w:val="center" w:pos="4680"/>
        <w:tab w:val="right" w:pos="9360"/>
      </w:tabs>
    </w:pPr>
  </w:style>
  <w:style w:type="character" w:customStyle="1" w:styleId="HeaderChar">
    <w:name w:val="Header Char"/>
    <w:basedOn w:val="DefaultParagraphFont"/>
    <w:link w:val="Header"/>
    <w:uiPriority w:val="99"/>
    <w:rsid w:val="00997B74"/>
    <w:rPr>
      <w:rFonts w:eastAsia="MS Mincho"/>
      <w:sz w:val="24"/>
      <w:szCs w:val="24"/>
      <w:lang w:val="sq-AL"/>
    </w:rPr>
  </w:style>
  <w:style w:type="paragraph" w:styleId="Footer">
    <w:name w:val="footer"/>
    <w:basedOn w:val="Normal"/>
    <w:link w:val="FooterChar"/>
    <w:uiPriority w:val="99"/>
    <w:unhideWhenUsed/>
    <w:rsid w:val="00997B74"/>
    <w:pPr>
      <w:tabs>
        <w:tab w:val="center" w:pos="4680"/>
        <w:tab w:val="right" w:pos="9360"/>
      </w:tabs>
    </w:pPr>
  </w:style>
  <w:style w:type="character" w:customStyle="1" w:styleId="FooterChar">
    <w:name w:val="Footer Char"/>
    <w:basedOn w:val="DefaultParagraphFont"/>
    <w:link w:val="Footer"/>
    <w:uiPriority w:val="99"/>
    <w:rsid w:val="00997B74"/>
    <w:rPr>
      <w:rFonts w:eastAsia="MS Mincho"/>
      <w:sz w:val="24"/>
      <w:szCs w:val="24"/>
      <w:lang w:val="sq-AL"/>
    </w:rPr>
  </w:style>
  <w:style w:type="character" w:styleId="CommentReference">
    <w:name w:val="annotation reference"/>
    <w:basedOn w:val="DefaultParagraphFont"/>
    <w:uiPriority w:val="99"/>
    <w:semiHidden/>
    <w:unhideWhenUsed/>
    <w:rsid w:val="00B1509F"/>
    <w:rPr>
      <w:sz w:val="16"/>
      <w:szCs w:val="16"/>
    </w:rPr>
  </w:style>
  <w:style w:type="paragraph" w:styleId="CommentText">
    <w:name w:val="annotation text"/>
    <w:basedOn w:val="Normal"/>
    <w:link w:val="CommentTextChar"/>
    <w:uiPriority w:val="99"/>
    <w:semiHidden/>
    <w:unhideWhenUsed/>
    <w:rsid w:val="00B1509F"/>
    <w:rPr>
      <w:rFonts w:eastAsia="Times New Roman"/>
      <w:sz w:val="20"/>
      <w:szCs w:val="20"/>
      <w:lang w:val="en-US"/>
    </w:rPr>
  </w:style>
  <w:style w:type="character" w:customStyle="1" w:styleId="CommentTextChar">
    <w:name w:val="Comment Text Char"/>
    <w:basedOn w:val="DefaultParagraphFont"/>
    <w:link w:val="CommentText"/>
    <w:uiPriority w:val="99"/>
    <w:semiHidden/>
    <w:rsid w:val="00B1509F"/>
    <w:rPr>
      <w:rFonts w:eastAsia="Times New Roman"/>
    </w:rPr>
  </w:style>
  <w:style w:type="paragraph" w:styleId="BalloonText">
    <w:name w:val="Balloon Text"/>
    <w:basedOn w:val="Normal"/>
    <w:link w:val="BalloonTextChar"/>
    <w:uiPriority w:val="99"/>
    <w:semiHidden/>
    <w:unhideWhenUsed/>
    <w:rsid w:val="00B1509F"/>
    <w:rPr>
      <w:rFonts w:ascii="Tahoma" w:hAnsi="Tahoma" w:cs="Tahoma"/>
      <w:sz w:val="16"/>
      <w:szCs w:val="16"/>
    </w:rPr>
  </w:style>
  <w:style w:type="character" w:customStyle="1" w:styleId="BalloonTextChar">
    <w:name w:val="Balloon Text Char"/>
    <w:basedOn w:val="DefaultParagraphFont"/>
    <w:link w:val="BalloonText"/>
    <w:uiPriority w:val="99"/>
    <w:semiHidden/>
    <w:rsid w:val="00B1509F"/>
    <w:rPr>
      <w:rFonts w:ascii="Tahoma" w:eastAsia="MS Mincho"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C66C75"/>
    <w:rPr>
      <w:rFonts w:eastAsia="MS Mincho"/>
      <w:b/>
      <w:bCs/>
      <w:lang w:val="sq-AL"/>
    </w:rPr>
  </w:style>
  <w:style w:type="character" w:customStyle="1" w:styleId="CommentSubjectChar">
    <w:name w:val="Comment Subject Char"/>
    <w:basedOn w:val="CommentTextChar"/>
    <w:link w:val="CommentSubject"/>
    <w:uiPriority w:val="99"/>
    <w:semiHidden/>
    <w:rsid w:val="00C66C75"/>
    <w:rPr>
      <w:rFonts w:eastAsia="MS Mincho"/>
      <w:b/>
      <w:bCs/>
      <w:lang w:val="sq-AL"/>
    </w:rPr>
  </w:style>
  <w:style w:type="character" w:customStyle="1" w:styleId="ListParagraphChar">
    <w:name w:val="List Paragraph Char"/>
    <w:link w:val="ListParagraph"/>
    <w:uiPriority w:val="99"/>
    <w:locked/>
    <w:rsid w:val="00520392"/>
    <w:rPr>
      <w:sz w:val="24"/>
      <w:szCs w:val="24"/>
      <w:lang w:val="sq-AL"/>
    </w:rPr>
  </w:style>
  <w:style w:type="table" w:customStyle="1" w:styleId="ListTable2-Accent31">
    <w:name w:val="List Table 2 - Accent 31"/>
    <w:basedOn w:val="TableNormal"/>
    <w:uiPriority w:val="47"/>
    <w:rsid w:val="00B77BD0"/>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312">
      <w:bodyDiv w:val="1"/>
      <w:marLeft w:val="0"/>
      <w:marRight w:val="0"/>
      <w:marTop w:val="0"/>
      <w:marBottom w:val="0"/>
      <w:divBdr>
        <w:top w:val="none" w:sz="0" w:space="0" w:color="auto"/>
        <w:left w:val="none" w:sz="0" w:space="0" w:color="auto"/>
        <w:bottom w:val="none" w:sz="0" w:space="0" w:color="auto"/>
        <w:right w:val="none" w:sz="0" w:space="0" w:color="auto"/>
      </w:divBdr>
    </w:div>
    <w:div w:id="164515140">
      <w:bodyDiv w:val="1"/>
      <w:marLeft w:val="0"/>
      <w:marRight w:val="0"/>
      <w:marTop w:val="0"/>
      <w:marBottom w:val="0"/>
      <w:divBdr>
        <w:top w:val="none" w:sz="0" w:space="0" w:color="auto"/>
        <w:left w:val="none" w:sz="0" w:space="0" w:color="auto"/>
        <w:bottom w:val="none" w:sz="0" w:space="0" w:color="auto"/>
        <w:right w:val="none" w:sz="0" w:space="0" w:color="auto"/>
      </w:divBdr>
    </w:div>
    <w:div w:id="1824542150">
      <w:bodyDiv w:val="1"/>
      <w:marLeft w:val="0"/>
      <w:marRight w:val="0"/>
      <w:marTop w:val="0"/>
      <w:marBottom w:val="0"/>
      <w:divBdr>
        <w:top w:val="none" w:sz="0" w:space="0" w:color="auto"/>
        <w:left w:val="none" w:sz="0" w:space="0" w:color="auto"/>
        <w:bottom w:val="none" w:sz="0" w:space="0" w:color="auto"/>
        <w:right w:val="none" w:sz="0" w:space="0" w:color="auto"/>
      </w:divBdr>
    </w:div>
    <w:div w:id="1998729926">
      <w:bodyDiv w:val="1"/>
      <w:marLeft w:val="0"/>
      <w:marRight w:val="0"/>
      <w:marTop w:val="0"/>
      <w:marBottom w:val="0"/>
      <w:divBdr>
        <w:top w:val="none" w:sz="0" w:space="0" w:color="auto"/>
        <w:left w:val="none" w:sz="0" w:space="0" w:color="auto"/>
        <w:bottom w:val="none" w:sz="0" w:space="0" w:color="auto"/>
        <w:right w:val="none" w:sz="0" w:space="0" w:color="auto"/>
      </w:divBdr>
    </w:div>
    <w:div w:id="20774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nature.me/index.php/sq-SH/2012-08-01-13-11-42/reciklaza/6-riciklim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92D67-F5D4-4010-AE7C-5A0CC2F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8775</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xhelal.shabani</dc:creator>
  <cp:lastModifiedBy>Blerina.Kastrati</cp:lastModifiedBy>
  <cp:revision>2</cp:revision>
  <cp:lastPrinted>2022-05-05T08:52:00Z</cp:lastPrinted>
  <dcterms:created xsi:type="dcterms:W3CDTF">2022-05-10T12:56:00Z</dcterms:created>
  <dcterms:modified xsi:type="dcterms:W3CDTF">2022-05-10T12:56:00Z</dcterms:modified>
</cp:coreProperties>
</file>