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96" w:type="dxa"/>
        <w:tblInd w:w="-106" w:type="dxa"/>
        <w:tblLook w:val="01E0" w:firstRow="1" w:lastRow="1" w:firstColumn="1" w:lastColumn="1" w:noHBand="0" w:noVBand="0"/>
      </w:tblPr>
      <w:tblGrid>
        <w:gridCol w:w="9648"/>
        <w:gridCol w:w="9648"/>
      </w:tblGrid>
      <w:tr w:rsidR="00CF0F5D" w:rsidRPr="00F117CC" w14:paraId="62BB2461" w14:textId="77777777" w:rsidTr="00CF0F5D">
        <w:trPr>
          <w:trHeight w:val="993"/>
        </w:trPr>
        <w:tc>
          <w:tcPr>
            <w:tcW w:w="9648" w:type="dxa"/>
          </w:tcPr>
          <w:p w14:paraId="3D9BDFD2" w14:textId="77777777" w:rsidR="00CF0F5D" w:rsidRPr="00FE17A2" w:rsidRDefault="00B95213" w:rsidP="00CF0F5D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eastAsiaTheme="minorHAnsi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7F1B9B5" wp14:editId="0F6E5329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213995</wp:posOffset>
                  </wp:positionV>
                  <wp:extent cx="955675" cy="1086485"/>
                  <wp:effectExtent l="0" t="0" r="0" b="0"/>
                  <wp:wrapNone/>
                  <wp:docPr id="2" name="Picture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8" w:type="dxa"/>
            <w:vAlign w:val="center"/>
          </w:tcPr>
          <w:p w14:paraId="1FE65798" w14:textId="77777777" w:rsidR="00CF0F5D" w:rsidRPr="00F117CC" w:rsidRDefault="00CF0F5D" w:rsidP="00CF0F5D">
            <w:pPr>
              <w:pStyle w:val="Title"/>
              <w:ind w:left="-90"/>
              <w:rPr>
                <w:rFonts w:ascii="Book Antiqua" w:hAnsi="Book Antiqua"/>
              </w:rPr>
            </w:pPr>
          </w:p>
        </w:tc>
      </w:tr>
      <w:tr w:rsidR="00CF0F5D" w:rsidRPr="00F117CC" w14:paraId="149FC690" w14:textId="77777777" w:rsidTr="00CF0F5D">
        <w:trPr>
          <w:trHeight w:val="993"/>
        </w:trPr>
        <w:tc>
          <w:tcPr>
            <w:tcW w:w="9648" w:type="dxa"/>
          </w:tcPr>
          <w:p w14:paraId="406F85FD" w14:textId="77777777" w:rsidR="00CF0F5D" w:rsidRPr="00B17129" w:rsidRDefault="00284835" w:rsidP="00CF0F5D">
            <w:pPr>
              <w:spacing w:after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 w14:anchorId="16790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66pt;height:73.1pt;z-index:-251655168;mso-position-horizontal-relative:text;mso-position-vertical-relative:text">
                  <v:imagedata r:id="rId9" o:title=""/>
                </v:shape>
                <o:OLEObject Type="Embed" ProgID="CorelDRAW.Graphic.13" ShapeID="_x0000_s1027" DrawAspect="Content" ObjectID="_1781952004" r:id="rId10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 w14:anchorId="3D6214BB">
                <v:shape id="_x0000_s1028" type="#_x0000_t75" style="position:absolute;left:0;text-align:left;margin-left:0;margin-top:0;width:66pt;height:73.1pt;z-index:-251654144;mso-position-horizontal-relative:text;mso-position-vertical-relative:text">
                  <v:imagedata r:id="rId9" o:title=""/>
                </v:shape>
                <o:OLEObject Type="Embed" ProgID="CorelDRAW.Graphic.13" ShapeID="_x0000_s1028" DrawAspect="Content" ObjectID="_1781952005" r:id="rId11"/>
              </w:object>
            </w:r>
            <w:r w:rsidR="00CF0F5D" w:rsidRPr="00B17129">
              <w:rPr>
                <w:rFonts w:ascii="Times New Roman" w:hAnsi="Times New Roman"/>
                <w:b/>
                <w:bCs/>
                <w:sz w:val="24"/>
                <w:szCs w:val="24"/>
              </w:rPr>
              <w:t>Republika</w:t>
            </w:r>
            <w:r w:rsidR="00CF0F5D" w:rsidRPr="00B17129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CF0F5D" w:rsidRPr="00B1712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CF0F5D" w:rsidRPr="00B171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F0F5D" w:rsidRPr="00B1712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Kosovës</w:t>
            </w:r>
          </w:p>
          <w:p w14:paraId="11741234" w14:textId="77777777" w:rsidR="00CF0F5D" w:rsidRPr="00B17129" w:rsidRDefault="00CF0F5D" w:rsidP="00CF0F5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 xml:space="preserve">Republika Kosova – </w:t>
            </w: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Republic</w:t>
            </w:r>
            <w:proofErr w:type="spellEnd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Kosovo</w:t>
            </w:r>
            <w:proofErr w:type="spellEnd"/>
          </w:p>
          <w:p w14:paraId="2CEB1FD2" w14:textId="77777777" w:rsidR="00CF0F5D" w:rsidRPr="00B17129" w:rsidRDefault="00CF0F5D" w:rsidP="00CF0F5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308757" w14:textId="77777777" w:rsidR="00CF0F5D" w:rsidRPr="00B17129" w:rsidRDefault="00CF0F5D" w:rsidP="00CF0F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129">
              <w:rPr>
                <w:rFonts w:ascii="Times New Roman" w:hAnsi="Times New Roman"/>
                <w:b/>
                <w:bCs/>
                <w:sz w:val="24"/>
                <w:szCs w:val="24"/>
              </w:rPr>
              <w:t>Ko</w:t>
            </w:r>
            <w:r w:rsidRPr="00B171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mu</w:t>
            </w:r>
            <w:r w:rsidRPr="00B17129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B171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1712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B171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17129">
              <w:rPr>
                <w:rFonts w:ascii="Times New Roman" w:hAnsi="Times New Roman"/>
                <w:b/>
                <w:bCs/>
                <w:sz w:val="24"/>
                <w:szCs w:val="24"/>
              </w:rPr>
              <w:t>Mitrovicës Jugore</w:t>
            </w:r>
          </w:p>
          <w:p w14:paraId="07C4FC76" w14:textId="77777777" w:rsidR="00CF0F5D" w:rsidRPr="00B17129" w:rsidRDefault="00CF0F5D" w:rsidP="00CF0F5D">
            <w:pPr>
              <w:spacing w:after="0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Opština</w:t>
            </w:r>
            <w:proofErr w:type="spellEnd"/>
            <w:r w:rsidRPr="00B1712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Južna</w:t>
            </w:r>
            <w:proofErr w:type="spellEnd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 xml:space="preserve"> Mitrovica</w:t>
            </w:r>
            <w:r w:rsidRPr="00B171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Municipality</w:t>
            </w:r>
            <w:proofErr w:type="spellEnd"/>
            <w:r w:rsidRPr="00B1712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17129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B171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7129">
              <w:rPr>
                <w:rFonts w:ascii="Times New Roman" w:hAnsi="Times New Roman"/>
                <w:bCs/>
                <w:w w:val="99"/>
                <w:sz w:val="24"/>
                <w:szCs w:val="24"/>
              </w:rPr>
              <w:t xml:space="preserve">Mitrovica </w:t>
            </w:r>
            <w:proofErr w:type="spellStart"/>
            <w:r w:rsidRPr="00B17129">
              <w:rPr>
                <w:rFonts w:ascii="Times New Roman" w:hAnsi="Times New Roman"/>
                <w:bCs/>
                <w:w w:val="99"/>
                <w:sz w:val="24"/>
                <w:szCs w:val="24"/>
              </w:rPr>
              <w:t>South</w:t>
            </w:r>
            <w:proofErr w:type="spellEnd"/>
          </w:p>
          <w:p w14:paraId="2B15E4E7" w14:textId="77777777" w:rsidR="00CF0F5D" w:rsidRPr="00D67AE8" w:rsidRDefault="00CF0F5D" w:rsidP="00CF0F5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01FB47F1" w14:textId="77777777" w:rsidR="00CF0F5D" w:rsidRPr="00D67AE8" w:rsidRDefault="00CF0F5D" w:rsidP="00CF0F5D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sv-SE"/>
              </w:rPr>
            </w:pPr>
          </w:p>
          <w:p w14:paraId="200389BF" w14:textId="77777777" w:rsidR="00CF0F5D" w:rsidRPr="00CF0F5D" w:rsidRDefault="00CF0F5D" w:rsidP="00CF0F5D">
            <w:pPr>
              <w:jc w:val="center"/>
              <w:rPr>
                <w:rFonts w:ascii="Times New Roman" w:hAnsi="Times New Roman" w:cs="Times New Roman"/>
                <w:b/>
                <w:w w:val="99"/>
                <w:lang w:val="sv-SE"/>
              </w:rPr>
            </w:pPr>
            <w:r w:rsidRPr="00CF0F5D">
              <w:rPr>
                <w:rFonts w:ascii="Times New Roman" w:hAnsi="Times New Roman" w:cs="Times New Roman"/>
                <w:b/>
                <w:w w:val="99"/>
                <w:lang w:val="sv-SE"/>
              </w:rPr>
              <w:t>Drejtoria për Kulturë, Rini dhe Sport</w:t>
            </w:r>
          </w:p>
          <w:p w14:paraId="42C829C6" w14:textId="0303F581" w:rsidR="00CF0F5D" w:rsidRPr="00FE17A2" w:rsidRDefault="00CF0F5D" w:rsidP="00CF0F5D">
            <w:pPr>
              <w:jc w:val="center"/>
              <w:rPr>
                <w:rFonts w:ascii="Book Antiqua" w:hAnsi="Book Antiqua" w:cs="Book Antiqua"/>
                <w:w w:val="99"/>
                <w:lang w:val="sv-SE"/>
              </w:rPr>
            </w:pPr>
            <w:r w:rsidRPr="00CF0F5D">
              <w:rPr>
                <w:rFonts w:ascii="Times New Roman" w:hAnsi="Times New Roman" w:cs="Times New Roman"/>
                <w:b/>
                <w:w w:val="99"/>
                <w:lang w:val="sv-SE"/>
              </w:rPr>
              <w:t>Sektori i Kulturës</w:t>
            </w:r>
            <w:r w:rsidR="00FC2FD7">
              <w:rPr>
                <w:rFonts w:ascii="Times New Roman" w:hAnsi="Times New Roman" w:cs="Times New Roman"/>
                <w:b/>
                <w:w w:val="99"/>
                <w:lang w:val="sv-SE"/>
              </w:rPr>
              <w:t xml:space="preserve"> </w:t>
            </w:r>
          </w:p>
        </w:tc>
        <w:tc>
          <w:tcPr>
            <w:tcW w:w="9648" w:type="dxa"/>
            <w:vAlign w:val="center"/>
          </w:tcPr>
          <w:p w14:paraId="13F7630E" w14:textId="77777777" w:rsidR="00CF0F5D" w:rsidRPr="00F117CC" w:rsidRDefault="00CF0F5D" w:rsidP="00CF0F5D">
            <w:pPr>
              <w:pStyle w:val="Title"/>
              <w:ind w:left="-90"/>
              <w:rPr>
                <w:rFonts w:ascii="Book Antiqua" w:hAnsi="Book Antiqua"/>
              </w:rPr>
            </w:pPr>
          </w:p>
        </w:tc>
      </w:tr>
    </w:tbl>
    <w:p w14:paraId="509137D0" w14:textId="71255CD7" w:rsidR="00D31E0D" w:rsidRPr="00895F01" w:rsidRDefault="000A2EEB" w:rsidP="00895F01">
      <w:pPr>
        <w:jc w:val="right"/>
        <w:rPr>
          <w:rFonts w:ascii="Book Antiqua" w:hAnsi="Book Antiqua"/>
          <w:b/>
          <w:i/>
          <w:sz w:val="24"/>
          <w:szCs w:val="24"/>
        </w:rPr>
      </w:pPr>
      <w:r w:rsidRPr="00895F01">
        <w:rPr>
          <w:rFonts w:ascii="Book Antiqua" w:hAnsi="Book Antiqua"/>
          <w:b/>
          <w:i/>
          <w:sz w:val="24"/>
          <w:szCs w:val="24"/>
        </w:rPr>
        <w:t>Mitrovic</w:t>
      </w:r>
      <w:r w:rsidRPr="00895F01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3568DF" w:rsidRPr="00895F01">
        <w:rPr>
          <w:rFonts w:ascii="Book Antiqua" w:hAnsi="Book Antiqua"/>
          <w:b/>
          <w:i/>
          <w:sz w:val="24"/>
          <w:szCs w:val="24"/>
        </w:rPr>
        <w:t xml:space="preserve">, </w:t>
      </w:r>
      <w:r w:rsidR="000352E8">
        <w:rPr>
          <w:rFonts w:ascii="Book Antiqua" w:hAnsi="Book Antiqua"/>
          <w:b/>
          <w:i/>
          <w:sz w:val="24"/>
          <w:szCs w:val="24"/>
        </w:rPr>
        <w:t>08</w:t>
      </w:r>
      <w:r w:rsidR="00E152DF">
        <w:rPr>
          <w:rFonts w:ascii="Book Antiqua" w:hAnsi="Book Antiqua"/>
          <w:b/>
          <w:i/>
          <w:sz w:val="24"/>
          <w:szCs w:val="24"/>
        </w:rPr>
        <w:t>.07</w:t>
      </w:r>
      <w:r w:rsidR="0049064D">
        <w:rPr>
          <w:rFonts w:ascii="Book Antiqua" w:hAnsi="Book Antiqua"/>
          <w:b/>
          <w:i/>
          <w:sz w:val="24"/>
          <w:szCs w:val="24"/>
        </w:rPr>
        <w:t>.</w:t>
      </w:r>
      <w:r w:rsidR="00ED0F9D">
        <w:rPr>
          <w:rFonts w:ascii="Book Antiqua" w:hAnsi="Book Antiqua"/>
          <w:b/>
          <w:i/>
          <w:sz w:val="24"/>
          <w:szCs w:val="24"/>
        </w:rPr>
        <w:t>2024</w:t>
      </w:r>
    </w:p>
    <w:p w14:paraId="6E16F48F" w14:textId="2F236AB9" w:rsidR="00081DCA" w:rsidRPr="00F117CC" w:rsidRDefault="00C46CFA" w:rsidP="004534C0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32"/>
          <w:szCs w:val="24"/>
        </w:rPr>
      </w:pPr>
      <w:bookmarkStart w:id="0" w:name="_Toc469306972"/>
      <w:r w:rsidRPr="00F117CC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FTESË</w:t>
      </w:r>
      <w:r w:rsidR="00081DCA" w:rsidRPr="00F117CC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P</w:t>
      </w:r>
      <w:r w:rsidR="005134B1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UBLIKE PËR  PROJEKTET KULTURORE</w:t>
      </w:r>
      <w:r w:rsidR="00081DCA" w:rsidRPr="00F117CC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</w:t>
      </w:r>
      <w:r w:rsidR="000A2EEB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PËR OJQ</w:t>
      </w:r>
      <w:r w:rsidR="00F57976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</w:t>
      </w:r>
      <w:r w:rsidR="00912FCA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TË</w:t>
      </w:r>
      <w:r w:rsidR="00081DCA" w:rsidRPr="00F117CC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VITI</w:t>
      </w:r>
      <w:r w:rsidR="00912FCA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T</w:t>
      </w:r>
      <w:r w:rsidR="00081DCA" w:rsidRPr="00F117CC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20</w:t>
      </w:r>
      <w:bookmarkEnd w:id="0"/>
      <w:r w:rsidR="00ED0F9D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24</w:t>
      </w:r>
      <w:r w:rsidR="00180898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</w:t>
      </w:r>
      <w:r w:rsidR="00ED0F9D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(</w:t>
      </w:r>
      <w:r w:rsidR="00180898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Thirrja</w:t>
      </w:r>
      <w:r w:rsidR="00ED0F9D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 e Parë</w:t>
      </w:r>
      <w:r w:rsidR="00822F61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>)</w:t>
      </w:r>
    </w:p>
    <w:p w14:paraId="01B11587" w14:textId="77777777" w:rsidR="00E55DA0" w:rsidRPr="00F117CC" w:rsidRDefault="00E55DA0" w:rsidP="00E55DA0">
      <w:pPr>
        <w:pStyle w:val="Default"/>
        <w:jc w:val="both"/>
        <w:rPr>
          <w:rFonts w:ascii="Book Antiqua" w:hAnsi="Book Antiqua"/>
        </w:rPr>
      </w:pPr>
    </w:p>
    <w:p w14:paraId="01938E06" w14:textId="4070ACDB" w:rsidR="0059555C" w:rsidRPr="00F117CC" w:rsidRDefault="00F117CC" w:rsidP="00C471F3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F117CC">
        <w:rPr>
          <w:rFonts w:ascii="Book Antiqua" w:hAnsi="Book Antiqua"/>
          <w:b/>
          <w:i/>
          <w:sz w:val="22"/>
          <w:szCs w:val="22"/>
        </w:rPr>
        <w:t>Drejtoria p</w:t>
      </w:r>
      <w:r w:rsidRPr="00F117CC">
        <w:rPr>
          <w:b/>
          <w:i/>
          <w:sz w:val="22"/>
          <w:szCs w:val="22"/>
        </w:rPr>
        <w:t>ë</w:t>
      </w:r>
      <w:r w:rsidRPr="00F117CC">
        <w:rPr>
          <w:rFonts w:ascii="Book Antiqua" w:hAnsi="Book Antiqua"/>
          <w:b/>
          <w:i/>
          <w:sz w:val="22"/>
          <w:szCs w:val="22"/>
        </w:rPr>
        <w:t>r Kulturë, Rini dhe Sport</w:t>
      </w:r>
      <w:r w:rsidR="00BD07E6" w:rsidRPr="00F117CC">
        <w:rPr>
          <w:rFonts w:ascii="Book Antiqua" w:hAnsi="Book Antiqua"/>
          <w:b/>
          <w:i/>
          <w:sz w:val="22"/>
          <w:szCs w:val="22"/>
        </w:rPr>
        <w:t>/</w:t>
      </w:r>
      <w:r w:rsidRPr="00F117CC">
        <w:rPr>
          <w:rFonts w:ascii="Book Antiqua" w:hAnsi="Book Antiqua"/>
          <w:b/>
          <w:i/>
          <w:sz w:val="22"/>
          <w:szCs w:val="22"/>
        </w:rPr>
        <w:t>Sektori</w:t>
      </w:r>
      <w:r w:rsidR="00BD07E6" w:rsidRPr="00F117CC">
        <w:rPr>
          <w:rFonts w:ascii="Book Antiqua" w:hAnsi="Book Antiqua"/>
          <w:b/>
          <w:i/>
          <w:sz w:val="22"/>
          <w:szCs w:val="22"/>
        </w:rPr>
        <w:t xml:space="preserve"> i Kulturës</w:t>
      </w:r>
      <w:r w:rsidR="003568DF" w:rsidRPr="00F117CC">
        <w:rPr>
          <w:rFonts w:ascii="Book Antiqua" w:hAnsi="Book Antiqua"/>
          <w:sz w:val="22"/>
          <w:szCs w:val="22"/>
        </w:rPr>
        <w:t xml:space="preserve"> </w:t>
      </w:r>
      <w:r w:rsidR="0057416C">
        <w:rPr>
          <w:rFonts w:ascii="Book Antiqua" w:hAnsi="Book Antiqua"/>
          <w:sz w:val="22"/>
          <w:szCs w:val="22"/>
        </w:rPr>
        <w:t xml:space="preserve"> duke u bazuar në </w:t>
      </w:r>
      <w:r w:rsidR="0057416C">
        <w:t xml:space="preserve">RREGULLOREN MF - NR – 04/2017 MBI KRITERET, STANDARDET DHE PROCEDURAT E FINANCIMIT PUBLIK TË OJQ-VE </w:t>
      </w:r>
      <w:r w:rsidR="0057416C">
        <w:rPr>
          <w:rStyle w:val="FootnoteReference"/>
          <w:rFonts w:ascii="Book Antiqua" w:hAnsi="Book Antiqua"/>
          <w:sz w:val="22"/>
          <w:szCs w:val="22"/>
        </w:rPr>
        <w:footnoteReference w:id="1"/>
      </w:r>
      <w:r w:rsidR="00CB2E45" w:rsidRPr="00F117CC">
        <w:rPr>
          <w:rFonts w:ascii="Book Antiqua" w:hAnsi="Book Antiqua"/>
          <w:sz w:val="22"/>
          <w:szCs w:val="22"/>
        </w:rPr>
        <w:t>i fton</w:t>
      </w:r>
      <w:r w:rsidR="0075401C" w:rsidRPr="00F117CC">
        <w:rPr>
          <w:rFonts w:ascii="Book Antiqua" w:hAnsi="Book Antiqua"/>
          <w:sz w:val="22"/>
          <w:szCs w:val="22"/>
        </w:rPr>
        <w:t xml:space="preserve"> </w:t>
      </w:r>
      <w:r w:rsidR="00DF2E09" w:rsidRPr="00F117CC">
        <w:rPr>
          <w:rFonts w:ascii="Book Antiqua" w:hAnsi="Book Antiqua"/>
          <w:sz w:val="22"/>
          <w:szCs w:val="22"/>
        </w:rPr>
        <w:t>organizata</w:t>
      </w:r>
      <w:r w:rsidR="00CB2E45" w:rsidRPr="00F117CC">
        <w:rPr>
          <w:rFonts w:ascii="Book Antiqua" w:hAnsi="Book Antiqua"/>
          <w:sz w:val="22"/>
          <w:szCs w:val="22"/>
        </w:rPr>
        <w:t>t e</w:t>
      </w:r>
      <w:r w:rsidR="00E55DA0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regjistruar</w:t>
      </w:r>
      <w:r w:rsidR="00CF5F6C"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E55DA0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si </w:t>
      </w:r>
      <w:r w:rsidR="00E55DA0" w:rsidRPr="00F117CC">
        <w:rPr>
          <w:rFonts w:ascii="Book Antiqua" w:eastAsia="Times New Roman" w:hAnsi="Book Antiqua"/>
          <w:b/>
          <w:color w:val="212121"/>
          <w:sz w:val="22"/>
          <w:szCs w:val="22"/>
        </w:rPr>
        <w:t>OJQ</w:t>
      </w:r>
      <w:r w:rsidR="0075401C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(</w:t>
      </w:r>
      <w:r w:rsidR="00E55DA0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sipas kërkesave të legjislacionit në fuqi për lirinë e </w:t>
      </w:r>
      <w:proofErr w:type="spellStart"/>
      <w:r w:rsidR="00E55DA0" w:rsidRPr="00F117CC">
        <w:rPr>
          <w:rFonts w:ascii="Book Antiqua" w:eastAsia="Times New Roman" w:hAnsi="Book Antiqua"/>
          <w:color w:val="212121"/>
          <w:sz w:val="22"/>
          <w:szCs w:val="22"/>
        </w:rPr>
        <w:t>asocimit</w:t>
      </w:r>
      <w:proofErr w:type="spellEnd"/>
      <w:r w:rsidR="00E55DA0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në organizata jo-qeveritare</w:t>
      </w:r>
      <w:r w:rsidR="00300DE2">
        <w:rPr>
          <w:rFonts w:ascii="Book Antiqua" w:eastAsia="Times New Roman" w:hAnsi="Book Antiqua"/>
          <w:color w:val="212121"/>
          <w:sz w:val="22"/>
          <w:szCs w:val="22"/>
        </w:rPr>
        <w:t xml:space="preserve"> </w:t>
      </w:r>
      <w:r w:rsidR="00E55DA0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në Republikën e Kosovës </w:t>
      </w:r>
      <w:r w:rsidR="00390EFC">
        <w:rPr>
          <w:rFonts w:ascii="Book Antiqua" w:eastAsia="Times New Roman" w:hAnsi="Book Antiqua"/>
          <w:color w:val="212121"/>
          <w:sz w:val="22"/>
          <w:szCs w:val="22"/>
        </w:rPr>
        <w:t xml:space="preserve"> </w:t>
      </w:r>
      <w:r w:rsidR="00C64814" w:rsidRPr="00F117CC">
        <w:rPr>
          <w:rFonts w:ascii="Book Antiqua" w:eastAsia="Times New Roman" w:hAnsi="Book Antiqua"/>
          <w:color w:val="212121"/>
          <w:sz w:val="22"/>
          <w:szCs w:val="22"/>
        </w:rPr>
        <w:t>)</w:t>
      </w:r>
      <w:r w:rsidR="00DD755C" w:rsidRPr="00F117CC">
        <w:rPr>
          <w:rFonts w:ascii="Book Antiqua" w:eastAsia="Times New Roman" w:hAnsi="Book Antiqua"/>
          <w:color w:val="212121"/>
          <w:sz w:val="22"/>
          <w:szCs w:val="22"/>
        </w:rPr>
        <w:t>,</w:t>
      </w:r>
      <w:r w:rsidR="00EA2992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</w:t>
      </w:r>
      <w:r w:rsidR="007E778B">
        <w:rPr>
          <w:rFonts w:ascii="Book Antiqua" w:eastAsia="Times New Roman" w:hAnsi="Book Antiqua"/>
          <w:color w:val="212121"/>
          <w:sz w:val="22"/>
          <w:szCs w:val="22"/>
        </w:rPr>
        <w:t>e me baz</w:t>
      </w:r>
      <w:r w:rsidR="007E778B" w:rsidRPr="00F117CC">
        <w:rPr>
          <w:rFonts w:ascii="Book Antiqua" w:eastAsia="Times New Roman" w:hAnsi="Book Antiqua"/>
          <w:color w:val="212121"/>
        </w:rPr>
        <w:t>ë</w:t>
      </w:r>
      <w:r w:rsidR="007E778B">
        <w:rPr>
          <w:rFonts w:ascii="Book Antiqua" w:eastAsia="Times New Roman" w:hAnsi="Book Antiqua"/>
          <w:color w:val="212121"/>
        </w:rPr>
        <w:t xml:space="preserve"> n</w:t>
      </w:r>
      <w:r w:rsidR="007E778B" w:rsidRPr="00F117CC">
        <w:rPr>
          <w:rFonts w:ascii="Book Antiqua" w:eastAsia="Times New Roman" w:hAnsi="Book Antiqua"/>
          <w:color w:val="212121"/>
        </w:rPr>
        <w:t>ë</w:t>
      </w:r>
      <w:r w:rsidR="007E778B">
        <w:rPr>
          <w:rFonts w:ascii="Book Antiqua" w:eastAsia="Times New Roman" w:hAnsi="Book Antiqua"/>
          <w:color w:val="212121"/>
        </w:rPr>
        <w:t xml:space="preserve"> </w:t>
      </w:r>
      <w:r w:rsidR="007E778B" w:rsidRPr="00300DE2">
        <w:rPr>
          <w:rFonts w:ascii="Book Antiqua" w:eastAsia="Times New Roman" w:hAnsi="Book Antiqua"/>
          <w:b/>
          <w:color w:val="212121"/>
        </w:rPr>
        <w:t>Mitrovicë</w:t>
      </w:r>
      <w:r w:rsidR="007E778B">
        <w:rPr>
          <w:rFonts w:ascii="Book Antiqua" w:eastAsia="Times New Roman" w:hAnsi="Book Antiqua"/>
          <w:color w:val="212121"/>
        </w:rPr>
        <w:t>,</w:t>
      </w:r>
      <w:r w:rsidR="00DD755C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</w:t>
      </w:r>
      <w:r w:rsidR="006A4E7C" w:rsidRPr="00F117CC">
        <w:rPr>
          <w:rFonts w:ascii="Book Antiqua" w:hAnsi="Book Antiqua"/>
          <w:sz w:val="22"/>
          <w:szCs w:val="22"/>
        </w:rPr>
        <w:t>programi i të cil</w:t>
      </w:r>
      <w:r w:rsidRPr="00F117CC">
        <w:rPr>
          <w:rFonts w:ascii="Book Antiqua" w:hAnsi="Book Antiqua"/>
          <w:sz w:val="22"/>
          <w:szCs w:val="22"/>
        </w:rPr>
        <w:t>a</w:t>
      </w:r>
      <w:r w:rsidR="006A4E7C" w:rsidRPr="00F117CC">
        <w:rPr>
          <w:rFonts w:ascii="Book Antiqua" w:hAnsi="Book Antiqua"/>
          <w:sz w:val="22"/>
          <w:szCs w:val="22"/>
        </w:rPr>
        <w:t>ve</w:t>
      </w:r>
      <w:r w:rsidR="00CE20D1" w:rsidRPr="00F117CC">
        <w:rPr>
          <w:rFonts w:ascii="Book Antiqua" w:hAnsi="Book Antiqua"/>
          <w:sz w:val="22"/>
          <w:szCs w:val="22"/>
        </w:rPr>
        <w:t xml:space="preserve"> është i fokusuar</w:t>
      </w:r>
      <w:r w:rsidR="003568DF" w:rsidRPr="00F117CC">
        <w:rPr>
          <w:rFonts w:ascii="Book Antiqua" w:hAnsi="Book Antiqua"/>
          <w:sz w:val="22"/>
          <w:szCs w:val="22"/>
        </w:rPr>
        <w:t xml:space="preserve"> në fushën e </w:t>
      </w:r>
      <w:r w:rsidR="008B2C1E" w:rsidRPr="00F117CC">
        <w:rPr>
          <w:rFonts w:ascii="Book Antiqua" w:hAnsi="Book Antiqua"/>
          <w:sz w:val="22"/>
          <w:szCs w:val="22"/>
        </w:rPr>
        <w:t>kulturës</w:t>
      </w:r>
      <w:r w:rsidR="00C44C2C">
        <w:rPr>
          <w:rFonts w:ascii="Book Antiqua" w:hAnsi="Book Antiqua"/>
          <w:sz w:val="22"/>
          <w:szCs w:val="22"/>
        </w:rPr>
        <w:t>,</w:t>
      </w:r>
      <w:r w:rsidR="00CE20D1" w:rsidRPr="00F117CC">
        <w:rPr>
          <w:rFonts w:ascii="Book Antiqua" w:hAnsi="Book Antiqua"/>
          <w:sz w:val="22"/>
          <w:szCs w:val="22"/>
        </w:rPr>
        <w:t xml:space="preserve"> </w:t>
      </w:r>
      <w:r w:rsidR="00D410D0" w:rsidRPr="00F117CC">
        <w:rPr>
          <w:rFonts w:ascii="Book Antiqua" w:hAnsi="Book Antiqua"/>
          <w:sz w:val="22"/>
          <w:szCs w:val="22"/>
        </w:rPr>
        <w:t xml:space="preserve">që </w:t>
      </w:r>
      <w:r w:rsidR="003568DF" w:rsidRPr="00F117CC">
        <w:rPr>
          <w:rFonts w:ascii="Book Antiqua" w:hAnsi="Book Antiqua"/>
          <w:sz w:val="22"/>
          <w:szCs w:val="22"/>
        </w:rPr>
        <w:t>të aplikojnë për mbështetje financiare p</w:t>
      </w:r>
      <w:r w:rsidR="0059555C" w:rsidRPr="00F117CC">
        <w:rPr>
          <w:rFonts w:ascii="Book Antiqua" w:hAnsi="Book Antiqua"/>
          <w:sz w:val="22"/>
          <w:szCs w:val="22"/>
        </w:rPr>
        <w:t>ër projektet-idetë me karakter:</w:t>
      </w:r>
      <w:r w:rsidR="00DD755C" w:rsidRPr="00F117CC">
        <w:rPr>
          <w:rFonts w:ascii="Book Antiqua" w:hAnsi="Book Antiqua"/>
          <w:sz w:val="22"/>
          <w:szCs w:val="22"/>
        </w:rPr>
        <w:t xml:space="preserve"> </w:t>
      </w:r>
    </w:p>
    <w:p w14:paraId="14BC3594" w14:textId="77777777" w:rsidR="001628CB" w:rsidRPr="00F117CC" w:rsidRDefault="001628CB" w:rsidP="00C471F3">
      <w:pPr>
        <w:pStyle w:val="Default"/>
        <w:rPr>
          <w:rFonts w:ascii="Book Antiqua" w:eastAsia="Times New Roman" w:hAnsi="Book Antiqua"/>
          <w:color w:val="212121"/>
          <w:sz w:val="22"/>
          <w:szCs w:val="22"/>
        </w:rPr>
      </w:pPr>
    </w:p>
    <w:p w14:paraId="13603E7D" w14:textId="50B08E61" w:rsidR="00CE20D1" w:rsidRDefault="0059555C" w:rsidP="00C471F3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 w:rsidRPr="00F117CC">
        <w:rPr>
          <w:rFonts w:ascii="Book Antiqua" w:hAnsi="Book Antiqua"/>
        </w:rPr>
        <w:t>Profesional, të</w:t>
      </w:r>
      <w:r w:rsidR="00CE20D1" w:rsidRPr="00F117CC">
        <w:rPr>
          <w:rFonts w:ascii="Book Antiqua" w:hAnsi="Book Antiqua"/>
        </w:rPr>
        <w:t xml:space="preserve"> </w:t>
      </w:r>
      <w:r w:rsidRPr="00F117CC">
        <w:rPr>
          <w:rFonts w:ascii="Book Antiqua" w:hAnsi="Book Antiqua"/>
        </w:rPr>
        <w:t xml:space="preserve">cilat me kualitetin e tyre formal dhe </w:t>
      </w:r>
      <w:proofErr w:type="spellStart"/>
      <w:r w:rsidR="00F117CC" w:rsidRPr="00F117CC">
        <w:rPr>
          <w:rFonts w:ascii="Book Antiqua" w:hAnsi="Book Antiqua"/>
        </w:rPr>
        <w:t>pë</w:t>
      </w:r>
      <w:r w:rsidR="00F117CC">
        <w:rPr>
          <w:rFonts w:ascii="Book Antiqua" w:hAnsi="Book Antiqua"/>
        </w:rPr>
        <w:t>rmbajt</w:t>
      </w:r>
      <w:r w:rsidR="00F117CC" w:rsidRPr="00F117CC">
        <w:rPr>
          <w:rFonts w:ascii="Times New Roman" w:hAnsi="Times New Roman" w:cs="Times New Roman"/>
        </w:rPr>
        <w:t>ë</w:t>
      </w:r>
      <w:r w:rsidR="00F117CC" w:rsidRPr="00F117CC">
        <w:rPr>
          <w:rFonts w:ascii="Book Antiqua" w:hAnsi="Book Antiqua"/>
        </w:rPr>
        <w:t>so</w:t>
      </w:r>
      <w:r w:rsidR="00F117CC" w:rsidRPr="00F117CC">
        <w:rPr>
          <w:rFonts w:ascii="Times New Roman" w:hAnsi="Times New Roman" w:cs="Times New Roman"/>
        </w:rPr>
        <w:t>r</w:t>
      </w:r>
      <w:proofErr w:type="spellEnd"/>
      <w:r w:rsidR="00915D15" w:rsidRPr="00F117CC">
        <w:rPr>
          <w:rFonts w:ascii="Book Antiqua" w:hAnsi="Book Antiqua"/>
        </w:rPr>
        <w:t xml:space="preserve"> i respek</w:t>
      </w:r>
      <w:r w:rsidR="00F117CC">
        <w:rPr>
          <w:rFonts w:ascii="Book Antiqua" w:hAnsi="Book Antiqua"/>
        </w:rPr>
        <w:t>t</w:t>
      </w:r>
      <w:r w:rsidR="00915D15" w:rsidRPr="00F117CC">
        <w:rPr>
          <w:rFonts w:ascii="Book Antiqua" w:hAnsi="Book Antiqua"/>
        </w:rPr>
        <w:t>ojnë standa</w:t>
      </w:r>
      <w:r w:rsidRPr="00F117CC">
        <w:rPr>
          <w:rFonts w:ascii="Book Antiqua" w:hAnsi="Book Antiqua"/>
        </w:rPr>
        <w:t>r</w:t>
      </w:r>
      <w:r w:rsidR="00F117CC">
        <w:rPr>
          <w:rFonts w:ascii="Book Antiqua" w:hAnsi="Book Antiqua"/>
        </w:rPr>
        <w:t>d</w:t>
      </w:r>
      <w:r w:rsidRPr="00F117CC">
        <w:rPr>
          <w:rFonts w:ascii="Book Antiqua" w:hAnsi="Book Antiqua"/>
        </w:rPr>
        <w:t>et krijuese e</w:t>
      </w:r>
      <w:r w:rsidR="00F117CC">
        <w:rPr>
          <w:rFonts w:ascii="Book Antiqua" w:hAnsi="Book Antiqua"/>
        </w:rPr>
        <w:t>v</w:t>
      </w:r>
      <w:r w:rsidRPr="00F117CC">
        <w:rPr>
          <w:rFonts w:ascii="Book Antiqua" w:hAnsi="Book Antiqua"/>
        </w:rPr>
        <w:t>ropiane dhe botërore</w:t>
      </w:r>
      <w:r w:rsidR="00E04BEB" w:rsidRPr="00F117CC">
        <w:rPr>
          <w:rFonts w:ascii="Book Antiqua" w:hAnsi="Book Antiqua"/>
        </w:rPr>
        <w:t>;</w:t>
      </w:r>
    </w:p>
    <w:p w14:paraId="2052EEBD" w14:textId="34872C28" w:rsidR="00D365FE" w:rsidRPr="00F117CC" w:rsidRDefault="00D365FE" w:rsidP="00C471F3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Aktivitete kulturore </w:t>
      </w:r>
    </w:p>
    <w:p w14:paraId="6E49EBF3" w14:textId="3F5AD033" w:rsidR="0059555C" w:rsidRPr="00F117CC" w:rsidRDefault="0059555C" w:rsidP="00C471F3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 w:rsidRPr="00F117CC">
        <w:rPr>
          <w:rFonts w:ascii="Book Antiqua" w:hAnsi="Book Antiqua"/>
        </w:rPr>
        <w:t>Stimulues, të cilat kanë për</w:t>
      </w:r>
      <w:r w:rsidR="00F117CC" w:rsidRPr="00F117CC">
        <w:rPr>
          <w:rFonts w:ascii="Book Antiqua" w:hAnsi="Book Antiqua"/>
        </w:rPr>
        <w:t xml:space="preserve"> </w:t>
      </w:r>
      <w:r w:rsidR="00051A3A">
        <w:rPr>
          <w:rFonts w:ascii="Book Antiqua" w:hAnsi="Book Antiqua"/>
        </w:rPr>
        <w:t xml:space="preserve">qëllim evidentimin  e </w:t>
      </w:r>
      <w:r w:rsidR="00180898">
        <w:rPr>
          <w:rFonts w:ascii="Book Antiqua" w:hAnsi="Book Antiqua"/>
        </w:rPr>
        <w:t>talenteve</w:t>
      </w:r>
      <w:r w:rsidR="00051A3A">
        <w:rPr>
          <w:rFonts w:ascii="Book Antiqua" w:hAnsi="Book Antiqua"/>
        </w:rPr>
        <w:t xml:space="preserve"> të ri</w:t>
      </w:r>
      <w:r w:rsidR="00086A2A" w:rsidRPr="00F117CC">
        <w:rPr>
          <w:rFonts w:ascii="Book Antiqua" w:hAnsi="Book Antiqua"/>
        </w:rPr>
        <w:t xml:space="preserve"> me ide të veçanta kreative</w:t>
      </w:r>
      <w:r w:rsidR="00E51CBA" w:rsidRPr="00F117CC">
        <w:rPr>
          <w:rFonts w:ascii="Book Antiqua" w:hAnsi="Book Antiqua"/>
        </w:rPr>
        <w:t>;</w:t>
      </w:r>
    </w:p>
    <w:p w14:paraId="24EDB190" w14:textId="77777777" w:rsidR="00086A2A" w:rsidRPr="00F117CC" w:rsidRDefault="00086A2A" w:rsidP="00C471F3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 w:rsidRPr="00F117CC">
        <w:rPr>
          <w:rFonts w:ascii="Book Antiqua" w:hAnsi="Book Antiqua"/>
        </w:rPr>
        <w:t>Tradicional, përmes të cilave do të promovohen vlerat kulturore</w:t>
      </w:r>
      <w:r w:rsidR="00E04BEB" w:rsidRPr="00F117CC">
        <w:rPr>
          <w:rFonts w:ascii="Book Antiqua" w:hAnsi="Book Antiqua"/>
        </w:rPr>
        <w:t>;</w:t>
      </w:r>
    </w:p>
    <w:p w14:paraId="4DC196BC" w14:textId="77777777" w:rsidR="00086A2A" w:rsidRPr="00F117CC" w:rsidRDefault="00086A2A" w:rsidP="00C471F3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proofErr w:type="spellStart"/>
      <w:r w:rsidRPr="00F117CC">
        <w:rPr>
          <w:rFonts w:ascii="Book Antiqua" w:hAnsi="Book Antiqua"/>
        </w:rPr>
        <w:t>Inovativ</w:t>
      </w:r>
      <w:proofErr w:type="spellEnd"/>
      <w:r w:rsidRPr="00F117CC">
        <w:rPr>
          <w:rFonts w:ascii="Book Antiqua" w:hAnsi="Book Antiqua"/>
        </w:rPr>
        <w:t>, të cilat  me formën, përmbajtjen, frymën dhe mënyrën</w:t>
      </w:r>
      <w:r w:rsidR="00F117CC">
        <w:rPr>
          <w:rFonts w:ascii="Book Antiqua" w:hAnsi="Book Antiqua"/>
        </w:rPr>
        <w:t xml:space="preserve"> </w:t>
      </w:r>
      <w:r w:rsidRPr="00F117CC">
        <w:rPr>
          <w:rFonts w:ascii="Book Antiqua" w:hAnsi="Book Antiqua"/>
        </w:rPr>
        <w:t>e realizimit të tyre paraqesin risi për am</w:t>
      </w:r>
      <w:r w:rsidR="00F117CC">
        <w:rPr>
          <w:rFonts w:ascii="Book Antiqua" w:hAnsi="Book Antiqua"/>
        </w:rPr>
        <w:t>b</w:t>
      </w:r>
      <w:r w:rsidRPr="00F117CC">
        <w:rPr>
          <w:rFonts w:ascii="Book Antiqua" w:hAnsi="Book Antiqua"/>
        </w:rPr>
        <w:t>i</w:t>
      </w:r>
      <w:r w:rsidR="00F117CC">
        <w:rPr>
          <w:rFonts w:ascii="Book Antiqua" w:hAnsi="Book Antiqua"/>
        </w:rPr>
        <w:t>entin</w:t>
      </w:r>
      <w:r w:rsidRPr="00F117CC">
        <w:rPr>
          <w:rFonts w:ascii="Book Antiqua" w:hAnsi="Book Antiqua"/>
        </w:rPr>
        <w:t xml:space="preserve"> krijues;</w:t>
      </w:r>
      <w:r w:rsidR="00915D15" w:rsidRPr="00F117CC">
        <w:rPr>
          <w:rFonts w:ascii="Book Antiqua" w:hAnsi="Book Antiqua"/>
        </w:rPr>
        <w:t xml:space="preserve"> </w:t>
      </w:r>
    </w:p>
    <w:p w14:paraId="16C097B2" w14:textId="77777777" w:rsidR="00007459" w:rsidRDefault="00007459" w:rsidP="00C471F3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 w:rsidRPr="00F117CC">
        <w:rPr>
          <w:rFonts w:ascii="Book Antiqua" w:hAnsi="Book Antiqua"/>
        </w:rPr>
        <w:t>Kritik, të cilat me formën dhe përmbajtjen e tyre nx</w:t>
      </w:r>
      <w:r w:rsidR="00F117CC">
        <w:rPr>
          <w:rFonts w:ascii="Book Antiqua" w:hAnsi="Book Antiqua"/>
        </w:rPr>
        <w:t xml:space="preserve">isin debat dhe </w:t>
      </w:r>
      <w:proofErr w:type="spellStart"/>
      <w:r w:rsidR="00F117CC">
        <w:rPr>
          <w:rFonts w:ascii="Book Antiqua" w:hAnsi="Book Antiqua"/>
        </w:rPr>
        <w:t>diversitet</w:t>
      </w:r>
      <w:proofErr w:type="spellEnd"/>
      <w:r w:rsidR="00F117CC">
        <w:rPr>
          <w:rFonts w:ascii="Book Antiqua" w:hAnsi="Book Antiqua"/>
        </w:rPr>
        <w:t xml:space="preserve"> artis</w:t>
      </w:r>
      <w:r w:rsidRPr="00F117CC">
        <w:rPr>
          <w:rFonts w:ascii="Book Antiqua" w:hAnsi="Book Antiqua"/>
        </w:rPr>
        <w:t xml:space="preserve">tik; </w:t>
      </w:r>
    </w:p>
    <w:p w14:paraId="49EDFEC6" w14:textId="3B8EF2B1" w:rsidR="00FC2FD7" w:rsidRPr="005134B1" w:rsidRDefault="00FC2FD7" w:rsidP="005134B1">
      <w:pPr>
        <w:ind w:left="720"/>
        <w:rPr>
          <w:rFonts w:ascii="Book Antiqua" w:hAnsi="Book Antiqua"/>
        </w:rPr>
      </w:pPr>
    </w:p>
    <w:p w14:paraId="6D9208A7" w14:textId="7872DDAF" w:rsidR="0067126E" w:rsidRPr="00F117CC" w:rsidRDefault="0067126E" w:rsidP="0067126E">
      <w:pPr>
        <w:pStyle w:val="ListParagraph"/>
        <w:ind w:left="1080"/>
        <w:rPr>
          <w:rFonts w:ascii="Book Antiqua" w:hAnsi="Book Antiqua"/>
        </w:rPr>
      </w:pPr>
    </w:p>
    <w:p w14:paraId="758842A1" w14:textId="7FED9B26" w:rsidR="00B36F37" w:rsidRPr="00F117CC" w:rsidRDefault="00DF77A8" w:rsidP="00C471F3">
      <w:pPr>
        <w:rPr>
          <w:rFonts w:ascii="Book Antiqua" w:hAnsi="Book Antiqua"/>
          <w:i/>
        </w:rPr>
      </w:pPr>
      <w:r w:rsidRPr="00CF0F5D">
        <w:rPr>
          <w:rFonts w:ascii="Book Antiqua" w:hAnsi="Book Antiqua"/>
          <w:b/>
        </w:rPr>
        <w:lastRenderedPageBreak/>
        <w:t>2.</w:t>
      </w:r>
      <w:r w:rsidRPr="00F117CC">
        <w:rPr>
          <w:rFonts w:ascii="Book Antiqua" w:hAnsi="Book Antiqua"/>
        </w:rPr>
        <w:t xml:space="preserve"> </w:t>
      </w:r>
      <w:r w:rsidR="003568DF" w:rsidRPr="00F117CC">
        <w:rPr>
          <w:rFonts w:ascii="Book Antiqua" w:hAnsi="Book Antiqua"/>
        </w:rPr>
        <w:t xml:space="preserve"> </w:t>
      </w:r>
      <w:r w:rsidR="00CE20D1" w:rsidRPr="00F117CC">
        <w:rPr>
          <w:rFonts w:ascii="Book Antiqua" w:hAnsi="Book Antiqua"/>
        </w:rPr>
        <w:t>OJQ-të</w:t>
      </w:r>
      <w:r w:rsidR="00535EA7" w:rsidRPr="00F117CC">
        <w:rPr>
          <w:rFonts w:ascii="Book Antiqua" w:hAnsi="Book Antiqua"/>
        </w:rPr>
        <w:t>,</w:t>
      </w:r>
      <w:r w:rsidR="000372EE" w:rsidRPr="00F117CC">
        <w:rPr>
          <w:rFonts w:ascii="Book Antiqua" w:hAnsi="Book Antiqua"/>
        </w:rPr>
        <w:t xml:space="preserve"> në përputhje me këtë ftesë p</w:t>
      </w:r>
      <w:r w:rsidR="00CE20D1" w:rsidRPr="00F117CC">
        <w:rPr>
          <w:rFonts w:ascii="Book Antiqua" w:hAnsi="Book Antiqua"/>
        </w:rPr>
        <w:t xml:space="preserve">ublike </w:t>
      </w:r>
      <w:r w:rsidR="003568DF" w:rsidRPr="00F117CC">
        <w:rPr>
          <w:rFonts w:ascii="Book Antiqua" w:hAnsi="Book Antiqua"/>
        </w:rPr>
        <w:t xml:space="preserve">mund të </w:t>
      </w:r>
      <w:r w:rsidR="00CE20D1" w:rsidRPr="00F117CC">
        <w:rPr>
          <w:rFonts w:ascii="Book Antiqua" w:hAnsi="Book Antiqua"/>
        </w:rPr>
        <w:t xml:space="preserve">aplikojnë me projektet/programet e tyre </w:t>
      </w:r>
      <w:r w:rsidR="00DD299D" w:rsidRPr="00F117CC">
        <w:rPr>
          <w:rFonts w:ascii="Book Antiqua" w:hAnsi="Book Antiqua"/>
        </w:rPr>
        <w:t xml:space="preserve">për promovimin e </w:t>
      </w:r>
      <w:r w:rsidR="0052229C" w:rsidRPr="00F117CC">
        <w:rPr>
          <w:rFonts w:ascii="Book Antiqua" w:hAnsi="Book Antiqua"/>
        </w:rPr>
        <w:t xml:space="preserve"> kulturës</w:t>
      </w:r>
      <w:r w:rsidR="008360E2" w:rsidRPr="00F117CC">
        <w:rPr>
          <w:rFonts w:ascii="Book Antiqua" w:hAnsi="Book Antiqua"/>
        </w:rPr>
        <w:t xml:space="preserve">, </w:t>
      </w:r>
      <w:r w:rsidR="00F43BA4" w:rsidRPr="00F117CC">
        <w:rPr>
          <w:rFonts w:ascii="Book Antiqua" w:hAnsi="Book Antiqua"/>
        </w:rPr>
        <w:t>në fush</w:t>
      </w:r>
      <w:r w:rsidR="00F117CC" w:rsidRPr="00F117CC">
        <w:rPr>
          <w:rFonts w:ascii="Times New Roman" w:hAnsi="Times New Roman" w:cs="Times New Roman"/>
        </w:rPr>
        <w:t>ë</w:t>
      </w:r>
      <w:r w:rsidR="00F43BA4" w:rsidRPr="00F117CC">
        <w:rPr>
          <w:rFonts w:ascii="Book Antiqua" w:hAnsi="Book Antiqua"/>
        </w:rPr>
        <w:t>n e</w:t>
      </w:r>
      <w:r w:rsidR="00D17070" w:rsidRPr="00F117CC">
        <w:rPr>
          <w:rFonts w:ascii="Book Antiqua" w:hAnsi="Book Antiqua"/>
          <w:i/>
        </w:rPr>
        <w:t xml:space="preserve"> , </w:t>
      </w:r>
      <w:r w:rsidR="00F43BA4" w:rsidRPr="00F117CC">
        <w:rPr>
          <w:rFonts w:ascii="Book Antiqua" w:hAnsi="Book Antiqua"/>
          <w:i/>
        </w:rPr>
        <w:t>m</w:t>
      </w:r>
      <w:r w:rsidR="00D17070" w:rsidRPr="00F117CC">
        <w:rPr>
          <w:rFonts w:ascii="Book Antiqua" w:hAnsi="Book Antiqua"/>
          <w:i/>
        </w:rPr>
        <w:t>uzikës,</w:t>
      </w:r>
      <w:r w:rsidR="00ED0F9D">
        <w:rPr>
          <w:rFonts w:ascii="Book Antiqua" w:hAnsi="Book Antiqua"/>
          <w:i/>
        </w:rPr>
        <w:t xml:space="preserve"> teatrit,</w:t>
      </w:r>
      <w:r w:rsidR="00D17070" w:rsidRPr="00F117CC">
        <w:rPr>
          <w:rFonts w:ascii="Book Antiqua" w:hAnsi="Book Antiqua"/>
          <w:i/>
        </w:rPr>
        <w:t xml:space="preserve"> </w:t>
      </w:r>
      <w:r w:rsidR="00F43BA4" w:rsidRPr="00F117CC">
        <w:rPr>
          <w:rFonts w:ascii="Book Antiqua" w:hAnsi="Book Antiqua"/>
          <w:i/>
        </w:rPr>
        <w:t>arte</w:t>
      </w:r>
      <w:r w:rsidR="00981737">
        <w:rPr>
          <w:rFonts w:ascii="Book Antiqua" w:hAnsi="Book Antiqua"/>
          <w:i/>
        </w:rPr>
        <w:t>ve</w:t>
      </w:r>
      <w:r w:rsidR="004F5230" w:rsidRPr="00F117CC">
        <w:rPr>
          <w:rFonts w:ascii="Book Antiqua" w:hAnsi="Book Antiqua"/>
          <w:i/>
        </w:rPr>
        <w:t xml:space="preserve"> </w:t>
      </w:r>
      <w:proofErr w:type="spellStart"/>
      <w:r w:rsidR="00F43BA4" w:rsidRPr="00F117CC">
        <w:rPr>
          <w:rFonts w:ascii="Book Antiqua" w:hAnsi="Book Antiqua"/>
          <w:i/>
        </w:rPr>
        <w:t>vizuele</w:t>
      </w:r>
      <w:proofErr w:type="spellEnd"/>
      <w:r w:rsidR="00F43BA4" w:rsidRPr="00F117CC">
        <w:rPr>
          <w:rFonts w:ascii="Book Antiqua" w:hAnsi="Book Antiqua"/>
          <w:i/>
        </w:rPr>
        <w:t>, i</w:t>
      </w:r>
      <w:r w:rsidR="00D17070" w:rsidRPr="00F117CC">
        <w:rPr>
          <w:rFonts w:ascii="Book Antiqua" w:hAnsi="Book Antiqua"/>
          <w:i/>
        </w:rPr>
        <w:t xml:space="preserve">ndustri kreative, </w:t>
      </w:r>
      <w:proofErr w:type="spellStart"/>
      <w:r w:rsidR="00F43BA4" w:rsidRPr="00F117CC">
        <w:rPr>
          <w:rFonts w:ascii="Book Antiqua" w:hAnsi="Book Antiqua"/>
          <w:i/>
        </w:rPr>
        <w:t>d</w:t>
      </w:r>
      <w:r w:rsidR="00D17070" w:rsidRPr="00F117CC">
        <w:rPr>
          <w:rFonts w:ascii="Book Antiqua" w:hAnsi="Book Antiqua"/>
          <w:i/>
        </w:rPr>
        <w:t>iv</w:t>
      </w:r>
      <w:r w:rsidR="00F43BA4" w:rsidRPr="00F117CC">
        <w:rPr>
          <w:rFonts w:ascii="Book Antiqua" w:hAnsi="Book Antiqua"/>
          <w:i/>
        </w:rPr>
        <w:t>ersitet</w:t>
      </w:r>
      <w:proofErr w:type="spellEnd"/>
      <w:r w:rsidR="00C2555A" w:rsidRPr="00F117CC">
        <w:rPr>
          <w:rFonts w:ascii="Book Antiqua" w:hAnsi="Book Antiqua"/>
          <w:i/>
        </w:rPr>
        <w:t xml:space="preserve"> kulturor dhe dialog</w:t>
      </w:r>
      <w:r w:rsidR="00822F61">
        <w:rPr>
          <w:rFonts w:ascii="Book Antiqua" w:hAnsi="Book Antiqua"/>
          <w:i/>
        </w:rPr>
        <w:t>, diplomaci kulturore</w:t>
      </w:r>
      <w:r w:rsidR="00E152DF">
        <w:rPr>
          <w:rFonts w:ascii="Book Antiqua" w:hAnsi="Book Antiqua"/>
          <w:i/>
        </w:rPr>
        <w:t>,</w:t>
      </w:r>
      <w:r w:rsidR="00D365FE">
        <w:rPr>
          <w:rFonts w:ascii="Book Antiqua" w:hAnsi="Book Antiqua"/>
          <w:i/>
        </w:rPr>
        <w:t xml:space="preserve"> panaire kulturore dhe të trashëgimisë</w:t>
      </w:r>
      <w:r w:rsidR="00D17070" w:rsidRPr="00F117CC">
        <w:rPr>
          <w:rFonts w:ascii="Book Antiqua" w:hAnsi="Book Antiqua"/>
          <w:i/>
        </w:rPr>
        <w:t>.</w:t>
      </w:r>
    </w:p>
    <w:p w14:paraId="077118D2" w14:textId="0E09AE97" w:rsidR="00DF77A8" w:rsidRPr="00C44C2C" w:rsidRDefault="009B21DC" w:rsidP="00895F01">
      <w:pPr>
        <w:rPr>
          <w:rFonts w:ascii="Book Antiqua" w:hAnsi="Book Antiqua"/>
        </w:rPr>
      </w:pPr>
      <w:r w:rsidRPr="00CF0F5D">
        <w:rPr>
          <w:rFonts w:ascii="Book Antiqua" w:hAnsi="Book Antiqua"/>
          <w:b/>
        </w:rPr>
        <w:t>3</w:t>
      </w:r>
      <w:r w:rsidR="00BB2BEA" w:rsidRPr="00CF0F5D">
        <w:rPr>
          <w:rFonts w:ascii="Book Antiqua" w:hAnsi="Book Antiqua"/>
          <w:b/>
        </w:rPr>
        <w:t>.</w:t>
      </w:r>
      <w:r w:rsidR="00BB2BEA" w:rsidRPr="00F117CC">
        <w:rPr>
          <w:rFonts w:ascii="Book Antiqua" w:hAnsi="Book Antiqua"/>
        </w:rPr>
        <w:t xml:space="preserve"> </w:t>
      </w:r>
      <w:r w:rsidR="003568DF" w:rsidRPr="00F117CC">
        <w:rPr>
          <w:rFonts w:ascii="Book Antiqua" w:hAnsi="Book Antiqua"/>
        </w:rPr>
        <w:t xml:space="preserve"> Vlera totale e planifikuar </w:t>
      </w:r>
      <w:r w:rsidR="00386BEA" w:rsidRPr="00F117CC">
        <w:rPr>
          <w:rFonts w:ascii="Book Antiqua" w:hAnsi="Book Antiqua"/>
        </w:rPr>
        <w:t>e ftesës</w:t>
      </w:r>
      <w:r w:rsidR="003568DF" w:rsidRPr="00F117CC">
        <w:rPr>
          <w:rFonts w:ascii="Book Antiqua" w:hAnsi="Book Antiqua"/>
        </w:rPr>
        <w:t xml:space="preserve"> </w:t>
      </w:r>
      <w:r w:rsidR="00EA6FAC">
        <w:rPr>
          <w:rFonts w:ascii="Book Antiqua" w:hAnsi="Book Antiqua"/>
        </w:rPr>
        <w:t xml:space="preserve"> për Lot 1 </w:t>
      </w:r>
      <w:r w:rsidR="003568DF" w:rsidRPr="00C44C2C">
        <w:rPr>
          <w:rFonts w:ascii="Book Antiqua" w:hAnsi="Book Antiqua"/>
        </w:rPr>
        <w:t xml:space="preserve">është </w:t>
      </w:r>
      <w:r w:rsidR="00A65CE5" w:rsidRPr="00C44C2C">
        <w:rPr>
          <w:rFonts w:ascii="Book Antiqua" w:hAnsi="Book Antiqua"/>
        </w:rPr>
        <w:t xml:space="preserve"> </w:t>
      </w:r>
      <w:r w:rsidR="00E152DF">
        <w:rPr>
          <w:rFonts w:ascii="Book Antiqua" w:hAnsi="Book Antiqua"/>
          <w:b/>
        </w:rPr>
        <w:t>5</w:t>
      </w:r>
      <w:r w:rsidR="00D365FE">
        <w:rPr>
          <w:rFonts w:ascii="Book Antiqua" w:hAnsi="Book Antiqua"/>
          <w:b/>
        </w:rPr>
        <w:t>0,</w:t>
      </w:r>
      <w:r w:rsidR="0049064D">
        <w:rPr>
          <w:rFonts w:ascii="Book Antiqua" w:hAnsi="Book Antiqua"/>
          <w:b/>
        </w:rPr>
        <w:t>000.00</w:t>
      </w:r>
      <w:r w:rsidR="003568DF" w:rsidRPr="00C44C2C">
        <w:rPr>
          <w:rFonts w:ascii="Book Antiqua" w:hAnsi="Book Antiqua"/>
          <w:b/>
        </w:rPr>
        <w:t xml:space="preserve"> </w:t>
      </w:r>
      <w:r w:rsidR="00895F01" w:rsidRPr="00C44C2C">
        <w:rPr>
          <w:rFonts w:ascii="Book Antiqua" w:hAnsi="Book Antiqua"/>
          <w:b/>
        </w:rPr>
        <w:t>E</w:t>
      </w:r>
      <w:r w:rsidR="008E2ABC" w:rsidRPr="00C44C2C">
        <w:rPr>
          <w:rFonts w:ascii="Book Antiqua" w:hAnsi="Book Antiqua"/>
          <w:b/>
        </w:rPr>
        <w:t>uro</w:t>
      </w:r>
      <w:r w:rsidR="003568DF" w:rsidRPr="00C44C2C">
        <w:rPr>
          <w:rFonts w:ascii="Book Antiqua" w:hAnsi="Book Antiqua"/>
          <w:b/>
        </w:rPr>
        <w:t>.</w:t>
      </w:r>
    </w:p>
    <w:p w14:paraId="18D1ED5C" w14:textId="3CB17498" w:rsidR="00517697" w:rsidRPr="00EA6FAC" w:rsidRDefault="00517697" w:rsidP="00895F01">
      <w:pPr>
        <w:pStyle w:val="Default"/>
        <w:numPr>
          <w:ilvl w:val="0"/>
          <w:numId w:val="16"/>
        </w:numPr>
        <w:ind w:left="709" w:hanging="283"/>
        <w:rPr>
          <w:rFonts w:ascii="Book Antiqua" w:eastAsia="Times New Roman" w:hAnsi="Book Antiqua"/>
          <w:color w:val="auto"/>
          <w:sz w:val="22"/>
          <w:szCs w:val="22"/>
        </w:rPr>
      </w:pPr>
      <w:r w:rsidRPr="00C44C2C">
        <w:rPr>
          <w:rFonts w:ascii="Book Antiqua" w:eastAsia="Times New Roman" w:hAnsi="Book Antiqua"/>
          <w:color w:val="auto"/>
          <w:sz w:val="22"/>
          <w:szCs w:val="22"/>
        </w:rPr>
        <w:t xml:space="preserve">Shuma minimale e mbështetjes financiare për OJQ-të që mund të </w:t>
      </w:r>
      <w:proofErr w:type="spellStart"/>
      <w:r w:rsidRPr="00C44C2C">
        <w:rPr>
          <w:rFonts w:ascii="Book Antiqua" w:eastAsia="Times New Roman" w:hAnsi="Book Antiqua"/>
          <w:color w:val="auto"/>
          <w:sz w:val="22"/>
          <w:szCs w:val="22"/>
        </w:rPr>
        <w:t>alokohet</w:t>
      </w:r>
      <w:proofErr w:type="spellEnd"/>
      <w:r w:rsidRPr="00C44C2C">
        <w:rPr>
          <w:rFonts w:ascii="Book Antiqua" w:eastAsia="Times New Roman" w:hAnsi="Book Antiqua"/>
          <w:color w:val="auto"/>
          <w:sz w:val="22"/>
          <w:szCs w:val="22"/>
        </w:rPr>
        <w:t xml:space="preserve"> për çdo projekt është</w:t>
      </w:r>
      <w:r w:rsidR="0049064D">
        <w:rPr>
          <w:rFonts w:ascii="Book Antiqua" w:eastAsia="Times New Roman" w:hAnsi="Book Antiqua"/>
          <w:color w:val="auto"/>
          <w:sz w:val="22"/>
          <w:szCs w:val="22"/>
        </w:rPr>
        <w:t xml:space="preserve"> </w:t>
      </w:r>
      <w:r w:rsidR="00E152DF">
        <w:rPr>
          <w:rFonts w:ascii="Book Antiqua" w:eastAsia="Times New Roman" w:hAnsi="Book Antiqua"/>
          <w:color w:val="auto"/>
          <w:sz w:val="22"/>
          <w:szCs w:val="22"/>
        </w:rPr>
        <w:t>3,</w:t>
      </w:r>
      <w:r w:rsidR="0049064D">
        <w:rPr>
          <w:rFonts w:ascii="Book Antiqua" w:eastAsia="Times New Roman" w:hAnsi="Book Antiqua"/>
          <w:color w:val="auto"/>
          <w:sz w:val="22"/>
          <w:szCs w:val="22"/>
        </w:rPr>
        <w:t>000.00</w:t>
      </w:r>
      <w:r w:rsidR="00895F01" w:rsidRPr="00C44C2C">
        <w:rPr>
          <w:rFonts w:ascii="Book Antiqua" w:eastAsia="Times New Roman" w:hAnsi="Book Antiqua"/>
          <w:b/>
          <w:color w:val="auto"/>
          <w:sz w:val="22"/>
          <w:szCs w:val="22"/>
        </w:rPr>
        <w:t xml:space="preserve"> </w:t>
      </w:r>
      <w:r w:rsidRPr="00C44C2C">
        <w:rPr>
          <w:rFonts w:ascii="Book Antiqua" w:eastAsia="Times New Roman" w:hAnsi="Book Antiqua"/>
          <w:b/>
          <w:color w:val="auto"/>
          <w:sz w:val="22"/>
          <w:szCs w:val="22"/>
        </w:rPr>
        <w:t>Euro,</w:t>
      </w:r>
      <w:r w:rsidRPr="00C44C2C">
        <w:rPr>
          <w:rFonts w:ascii="Book Antiqua" w:eastAsia="Times New Roman" w:hAnsi="Book Antiqua"/>
          <w:color w:val="auto"/>
          <w:sz w:val="22"/>
          <w:szCs w:val="22"/>
        </w:rPr>
        <w:t xml:space="preserve"> ndërsa shuma maksimale për një projekt është </w:t>
      </w:r>
      <w:r w:rsidR="0049064D">
        <w:rPr>
          <w:rFonts w:ascii="Book Antiqua" w:eastAsia="Times New Roman" w:hAnsi="Book Antiqua"/>
          <w:color w:val="auto"/>
          <w:sz w:val="22"/>
          <w:szCs w:val="22"/>
        </w:rPr>
        <w:t xml:space="preserve"> </w:t>
      </w:r>
      <w:r w:rsidR="00E152DF">
        <w:rPr>
          <w:rFonts w:ascii="Book Antiqua" w:eastAsia="Times New Roman" w:hAnsi="Book Antiqua"/>
          <w:color w:val="auto"/>
          <w:sz w:val="22"/>
          <w:szCs w:val="22"/>
        </w:rPr>
        <w:t>10</w:t>
      </w:r>
      <w:r w:rsidR="0049064D">
        <w:rPr>
          <w:rFonts w:ascii="Book Antiqua" w:eastAsia="Times New Roman" w:hAnsi="Book Antiqua"/>
          <w:color w:val="auto"/>
          <w:sz w:val="22"/>
          <w:szCs w:val="22"/>
        </w:rPr>
        <w:t>,000.00</w:t>
      </w:r>
      <w:r w:rsidRPr="00C44C2C">
        <w:rPr>
          <w:rFonts w:ascii="Book Antiqua" w:eastAsia="Times New Roman" w:hAnsi="Book Antiqua"/>
          <w:b/>
          <w:color w:val="auto"/>
          <w:sz w:val="22"/>
          <w:szCs w:val="22"/>
        </w:rPr>
        <w:t xml:space="preserve"> Euro.</w:t>
      </w:r>
    </w:p>
    <w:p w14:paraId="1C83898A" w14:textId="7D402D0D" w:rsidR="00EA6FAC" w:rsidRDefault="00EA6FAC" w:rsidP="00EA6FAC">
      <w:pPr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</w:rPr>
        <w:t xml:space="preserve">            </w:t>
      </w:r>
    </w:p>
    <w:p w14:paraId="2B3E89A5" w14:textId="59A0F2B7" w:rsidR="00EA6FAC" w:rsidRPr="00C44C2C" w:rsidRDefault="00EA6FAC" w:rsidP="00EA6FAC">
      <w:pPr>
        <w:rPr>
          <w:rFonts w:ascii="Book Antiqua" w:hAnsi="Book Antiqua"/>
        </w:rPr>
      </w:pPr>
      <w:r>
        <w:rPr>
          <w:rFonts w:ascii="Book Antiqua" w:eastAsia="Times New Roman" w:hAnsi="Book Antiqua"/>
          <w:b/>
        </w:rPr>
        <w:t xml:space="preserve">4. </w:t>
      </w:r>
      <w:r w:rsidRPr="00F117CC">
        <w:rPr>
          <w:rFonts w:ascii="Book Antiqua" w:hAnsi="Book Antiqua"/>
        </w:rPr>
        <w:t xml:space="preserve">Vlera totale e planifikuar e ftesës </w:t>
      </w:r>
      <w:r>
        <w:rPr>
          <w:rFonts w:ascii="Book Antiqua" w:hAnsi="Book Antiqua"/>
        </w:rPr>
        <w:t xml:space="preserve"> për Lot 2 </w:t>
      </w:r>
      <w:r w:rsidRPr="00C44C2C">
        <w:rPr>
          <w:rFonts w:ascii="Book Antiqua" w:hAnsi="Book Antiqua"/>
        </w:rPr>
        <w:t xml:space="preserve">është  </w:t>
      </w:r>
      <w:r w:rsidR="00E152DF">
        <w:rPr>
          <w:rFonts w:ascii="Book Antiqua" w:hAnsi="Book Antiqua"/>
          <w:b/>
        </w:rPr>
        <w:t>20,</w:t>
      </w:r>
      <w:r>
        <w:rPr>
          <w:rFonts w:ascii="Book Antiqua" w:hAnsi="Book Antiqua"/>
          <w:b/>
        </w:rPr>
        <w:t>000.00</w:t>
      </w:r>
      <w:r w:rsidRPr="00C44C2C">
        <w:rPr>
          <w:rFonts w:ascii="Book Antiqua" w:hAnsi="Book Antiqua"/>
          <w:b/>
        </w:rPr>
        <w:t xml:space="preserve"> Euro.</w:t>
      </w:r>
    </w:p>
    <w:p w14:paraId="19333A70" w14:textId="0B0BC7A5" w:rsidR="00EA6FAC" w:rsidRPr="00C44C2C" w:rsidRDefault="00EA6FAC" w:rsidP="00EA6FAC">
      <w:pPr>
        <w:pStyle w:val="Default"/>
        <w:numPr>
          <w:ilvl w:val="0"/>
          <w:numId w:val="16"/>
        </w:numPr>
        <w:ind w:left="709" w:hanging="283"/>
        <w:rPr>
          <w:rFonts w:ascii="Book Antiqua" w:eastAsia="Times New Roman" w:hAnsi="Book Antiqua"/>
          <w:color w:val="auto"/>
          <w:sz w:val="22"/>
          <w:szCs w:val="22"/>
        </w:rPr>
      </w:pPr>
      <w:r w:rsidRPr="00C44C2C">
        <w:rPr>
          <w:rFonts w:ascii="Book Antiqua" w:eastAsia="Times New Roman" w:hAnsi="Book Antiqua"/>
          <w:color w:val="auto"/>
          <w:sz w:val="22"/>
          <w:szCs w:val="22"/>
        </w:rPr>
        <w:t xml:space="preserve">Shuma minimale e mbështetjes financiare për OJQ-të që mund të </w:t>
      </w:r>
      <w:proofErr w:type="spellStart"/>
      <w:r w:rsidRPr="00C44C2C">
        <w:rPr>
          <w:rFonts w:ascii="Book Antiqua" w:eastAsia="Times New Roman" w:hAnsi="Book Antiqua"/>
          <w:color w:val="auto"/>
          <w:sz w:val="22"/>
          <w:szCs w:val="22"/>
        </w:rPr>
        <w:t>alokohet</w:t>
      </w:r>
      <w:proofErr w:type="spellEnd"/>
      <w:r w:rsidRPr="00C44C2C">
        <w:rPr>
          <w:rFonts w:ascii="Book Antiqua" w:eastAsia="Times New Roman" w:hAnsi="Book Antiqua"/>
          <w:color w:val="auto"/>
          <w:sz w:val="22"/>
          <w:szCs w:val="22"/>
        </w:rPr>
        <w:t xml:space="preserve"> për çdo projekt është</w:t>
      </w:r>
      <w:r w:rsidR="00E152DF">
        <w:rPr>
          <w:rFonts w:ascii="Book Antiqua" w:eastAsia="Times New Roman" w:hAnsi="Book Antiqua"/>
          <w:color w:val="auto"/>
          <w:sz w:val="22"/>
          <w:szCs w:val="22"/>
        </w:rPr>
        <w:t xml:space="preserve"> 1,</w:t>
      </w:r>
      <w:r>
        <w:rPr>
          <w:rFonts w:ascii="Book Antiqua" w:eastAsia="Times New Roman" w:hAnsi="Book Antiqua"/>
          <w:color w:val="auto"/>
          <w:sz w:val="22"/>
          <w:szCs w:val="22"/>
        </w:rPr>
        <w:t>000.00</w:t>
      </w:r>
      <w:r w:rsidRPr="00C44C2C">
        <w:rPr>
          <w:rFonts w:ascii="Book Antiqua" w:eastAsia="Times New Roman" w:hAnsi="Book Antiqua"/>
          <w:b/>
          <w:color w:val="auto"/>
          <w:sz w:val="22"/>
          <w:szCs w:val="22"/>
        </w:rPr>
        <w:t xml:space="preserve"> Euro,</w:t>
      </w:r>
      <w:r w:rsidRPr="00C44C2C">
        <w:rPr>
          <w:rFonts w:ascii="Book Antiqua" w:eastAsia="Times New Roman" w:hAnsi="Book Antiqua"/>
          <w:color w:val="auto"/>
          <w:sz w:val="22"/>
          <w:szCs w:val="22"/>
        </w:rPr>
        <w:t xml:space="preserve"> ndërsa shuma maksimale për një projekt është </w:t>
      </w:r>
      <w:r w:rsidR="00E152DF">
        <w:rPr>
          <w:rFonts w:ascii="Book Antiqua" w:eastAsia="Times New Roman" w:hAnsi="Book Antiqua"/>
          <w:color w:val="auto"/>
          <w:sz w:val="22"/>
          <w:szCs w:val="22"/>
        </w:rPr>
        <w:t xml:space="preserve"> 3</w:t>
      </w:r>
      <w:r>
        <w:rPr>
          <w:rFonts w:ascii="Book Antiqua" w:eastAsia="Times New Roman" w:hAnsi="Book Antiqua"/>
          <w:color w:val="auto"/>
          <w:sz w:val="22"/>
          <w:szCs w:val="22"/>
        </w:rPr>
        <w:t>,000.00</w:t>
      </w:r>
      <w:r w:rsidRPr="00C44C2C">
        <w:rPr>
          <w:rFonts w:ascii="Book Antiqua" w:eastAsia="Times New Roman" w:hAnsi="Book Antiqua"/>
          <w:b/>
          <w:color w:val="auto"/>
          <w:sz w:val="22"/>
          <w:szCs w:val="22"/>
        </w:rPr>
        <w:t xml:space="preserve"> Euro.</w:t>
      </w:r>
    </w:p>
    <w:p w14:paraId="686E90DE" w14:textId="74B87C7F" w:rsidR="00EA6FAC" w:rsidRPr="00C44C2C" w:rsidRDefault="00EA6FAC" w:rsidP="00EA6FAC">
      <w:pPr>
        <w:pStyle w:val="Default"/>
        <w:rPr>
          <w:rFonts w:ascii="Book Antiqua" w:eastAsia="Times New Roman" w:hAnsi="Book Antiqua"/>
          <w:color w:val="auto"/>
          <w:sz w:val="22"/>
          <w:szCs w:val="22"/>
        </w:rPr>
      </w:pPr>
    </w:p>
    <w:p w14:paraId="2E3907C5" w14:textId="77777777" w:rsidR="00517697" w:rsidRPr="00F117CC" w:rsidRDefault="00517697" w:rsidP="00C471F3">
      <w:pPr>
        <w:rPr>
          <w:rFonts w:ascii="Book Antiqua" w:hAnsi="Book Antiqua"/>
        </w:rPr>
      </w:pPr>
    </w:p>
    <w:p w14:paraId="5CEBE862" w14:textId="6E04212D" w:rsidR="003568DF" w:rsidRPr="00895F01" w:rsidRDefault="009B21DC" w:rsidP="00895F01">
      <w:pPr>
        <w:rPr>
          <w:rFonts w:ascii="Book Antiqua" w:hAnsi="Book Antiqua"/>
        </w:rPr>
      </w:pPr>
      <w:r w:rsidRPr="00CF0F5D">
        <w:rPr>
          <w:rFonts w:ascii="Book Antiqua" w:hAnsi="Book Antiqua"/>
          <w:b/>
        </w:rPr>
        <w:t>4</w:t>
      </w:r>
      <w:r w:rsidR="00BB2BEA" w:rsidRPr="00CF0F5D">
        <w:rPr>
          <w:rFonts w:ascii="Book Antiqua" w:hAnsi="Book Antiqua"/>
          <w:b/>
        </w:rPr>
        <w:t>.</w:t>
      </w:r>
      <w:r w:rsidR="00BB2BEA" w:rsidRPr="00F117CC">
        <w:rPr>
          <w:rFonts w:ascii="Book Antiqua" w:hAnsi="Book Antiqua"/>
        </w:rPr>
        <w:t xml:space="preserve"> </w:t>
      </w:r>
      <w:r w:rsidR="003568DF" w:rsidRPr="00F117CC">
        <w:rPr>
          <w:rFonts w:ascii="Book Antiqua" w:hAnsi="Book Antiqua"/>
        </w:rPr>
        <w:t xml:space="preserve"> Afati i fundit për dorëzimin e propozimeve </w:t>
      </w:r>
      <w:r w:rsidR="00BB2BEA" w:rsidRPr="00F117CC">
        <w:rPr>
          <w:rFonts w:ascii="Book Antiqua" w:hAnsi="Book Antiqua"/>
        </w:rPr>
        <w:t xml:space="preserve">është </w:t>
      </w:r>
      <w:r w:rsidR="00B024B1" w:rsidRPr="00F117CC">
        <w:rPr>
          <w:rFonts w:ascii="Book Antiqua" w:hAnsi="Book Antiqua"/>
        </w:rPr>
        <w:t xml:space="preserve"> </w:t>
      </w:r>
      <w:r w:rsidR="008A5B1F" w:rsidRPr="00F117CC">
        <w:rPr>
          <w:rFonts w:ascii="Book Antiqua" w:hAnsi="Book Antiqua"/>
        </w:rPr>
        <w:t>15</w:t>
      </w:r>
      <w:r w:rsidR="003568DF" w:rsidRPr="00F117CC">
        <w:rPr>
          <w:rFonts w:ascii="Book Antiqua" w:hAnsi="Book Antiqua"/>
        </w:rPr>
        <w:t xml:space="preserve"> ditë</w:t>
      </w:r>
      <w:r w:rsidR="0049064D">
        <w:rPr>
          <w:rFonts w:ascii="Book Antiqua" w:hAnsi="Book Antiqua"/>
        </w:rPr>
        <w:t xml:space="preserve"> </w:t>
      </w:r>
      <w:r w:rsidR="001174A6" w:rsidRPr="00F117CC">
        <w:rPr>
          <w:rFonts w:ascii="Book Antiqua" w:hAnsi="Book Antiqua"/>
        </w:rPr>
        <w:t xml:space="preserve"> </w:t>
      </w:r>
      <w:r w:rsidR="003568DF" w:rsidRPr="00F117CC">
        <w:rPr>
          <w:rFonts w:ascii="Book Antiqua" w:hAnsi="Book Antiqua"/>
        </w:rPr>
        <w:t xml:space="preserve">dhe përfundon me datën </w:t>
      </w:r>
      <w:r w:rsidR="000276A8" w:rsidRPr="00F117CC">
        <w:rPr>
          <w:rFonts w:ascii="Book Antiqua" w:hAnsi="Book Antiqua"/>
        </w:rPr>
        <w:t xml:space="preserve">               </w:t>
      </w:r>
      <w:r w:rsidR="000352E8">
        <w:rPr>
          <w:rFonts w:ascii="Book Antiqua" w:hAnsi="Book Antiqua"/>
          <w:b/>
        </w:rPr>
        <w:t>26</w:t>
      </w:r>
      <w:r w:rsidR="00E152DF">
        <w:rPr>
          <w:rFonts w:ascii="Book Antiqua" w:hAnsi="Book Antiqua"/>
          <w:b/>
        </w:rPr>
        <w:t>.07</w:t>
      </w:r>
      <w:r w:rsidR="0049064D">
        <w:rPr>
          <w:rFonts w:ascii="Book Antiqua" w:hAnsi="Book Antiqua"/>
          <w:b/>
        </w:rPr>
        <w:t>.</w:t>
      </w:r>
      <w:r w:rsidR="00D90443">
        <w:rPr>
          <w:rFonts w:ascii="Book Antiqua" w:hAnsi="Book Antiqua"/>
          <w:b/>
        </w:rPr>
        <w:t>2024</w:t>
      </w:r>
      <w:r w:rsidR="00016A45">
        <w:rPr>
          <w:rFonts w:ascii="Book Antiqua" w:hAnsi="Book Antiqua"/>
          <w:b/>
        </w:rPr>
        <w:t>.</w:t>
      </w:r>
    </w:p>
    <w:p w14:paraId="613ECCF1" w14:textId="05083602" w:rsidR="00FF0A80" w:rsidRPr="00F117CC" w:rsidRDefault="009B21DC" w:rsidP="00C471F3">
      <w:pPr>
        <w:rPr>
          <w:rFonts w:ascii="Book Antiqua" w:hAnsi="Book Antiqua"/>
          <w:b/>
        </w:rPr>
      </w:pPr>
      <w:r w:rsidRPr="00F117CC">
        <w:rPr>
          <w:rFonts w:ascii="Book Antiqua" w:hAnsi="Book Antiqua"/>
          <w:b/>
        </w:rPr>
        <w:t>5</w:t>
      </w:r>
      <w:r w:rsidR="00BB2BEA" w:rsidRPr="00F117CC">
        <w:rPr>
          <w:rFonts w:ascii="Book Antiqua" w:hAnsi="Book Antiqua"/>
          <w:b/>
        </w:rPr>
        <w:t xml:space="preserve">. </w:t>
      </w:r>
      <w:r w:rsidR="003568DF" w:rsidRPr="00F117CC">
        <w:rPr>
          <w:rFonts w:ascii="Book Antiqua" w:hAnsi="Book Antiqua"/>
          <w:b/>
        </w:rPr>
        <w:t xml:space="preserve"> </w:t>
      </w:r>
      <w:r w:rsidR="00DB0754" w:rsidRPr="007413C9">
        <w:rPr>
          <w:rFonts w:ascii="Book Antiqua" w:hAnsi="Book Antiqua"/>
          <w:b/>
        </w:rPr>
        <w:t xml:space="preserve">Kriteret </w:t>
      </w:r>
      <w:r w:rsidR="0057416C" w:rsidRPr="007413C9">
        <w:rPr>
          <w:rFonts w:ascii="Book Antiqua" w:hAnsi="Book Antiqua"/>
          <w:b/>
        </w:rPr>
        <w:t>administrative</w:t>
      </w:r>
      <w:r w:rsidR="00DB0754" w:rsidRPr="007413C9">
        <w:rPr>
          <w:rFonts w:ascii="Book Antiqua" w:hAnsi="Book Antiqua"/>
          <w:b/>
        </w:rPr>
        <w:t xml:space="preserve"> </w:t>
      </w:r>
      <w:r w:rsidR="00CF148A" w:rsidRPr="007413C9">
        <w:rPr>
          <w:rFonts w:ascii="Book Antiqua" w:hAnsi="Book Antiqua"/>
          <w:b/>
        </w:rPr>
        <w:t xml:space="preserve"> </w:t>
      </w:r>
      <w:r w:rsidR="00CF148A" w:rsidRPr="00F117CC">
        <w:rPr>
          <w:rFonts w:ascii="Book Antiqua" w:hAnsi="Book Antiqua"/>
          <w:b/>
        </w:rPr>
        <w:t>për OJQ-të</w:t>
      </w:r>
      <w:r w:rsidR="00844034" w:rsidRPr="00F117CC">
        <w:rPr>
          <w:rFonts w:ascii="Book Antiqua" w:hAnsi="Book Antiqua"/>
          <w:b/>
        </w:rPr>
        <w:t>:</w:t>
      </w:r>
    </w:p>
    <w:p w14:paraId="4149357B" w14:textId="5E9B7A5E" w:rsidR="00DB0754" w:rsidRPr="00F117CC" w:rsidRDefault="00DB0754" w:rsidP="00C471F3">
      <w:pPr>
        <w:rPr>
          <w:rFonts w:ascii="Book Antiqua" w:hAnsi="Book Antiqua"/>
          <w:b/>
        </w:rPr>
      </w:pPr>
      <w:r w:rsidRPr="00F117CC">
        <w:rPr>
          <w:rFonts w:ascii="Book Antiqua" w:eastAsia="Times New Roman" w:hAnsi="Book Antiqua"/>
          <w:color w:val="212121"/>
        </w:rPr>
        <w:t xml:space="preserve">Për t’u kualifikuar për mbështetje financiare publike, </w:t>
      </w:r>
      <w:proofErr w:type="spellStart"/>
      <w:r w:rsidRPr="00F117CC">
        <w:rPr>
          <w:rFonts w:ascii="Book Antiqua" w:eastAsia="Times New Roman" w:hAnsi="Book Antiqua"/>
          <w:color w:val="212121"/>
        </w:rPr>
        <w:t>aplikuesit</w:t>
      </w:r>
      <w:proofErr w:type="spellEnd"/>
      <w:r w:rsidRPr="00F117CC">
        <w:rPr>
          <w:rFonts w:ascii="Book Antiqua" w:eastAsia="Times New Roman" w:hAnsi="Book Antiqua"/>
          <w:color w:val="212121"/>
        </w:rPr>
        <w:t xml:space="preserve"> duhet të pl</w:t>
      </w:r>
      <w:r w:rsidR="007E778B">
        <w:rPr>
          <w:rFonts w:ascii="Book Antiqua" w:eastAsia="Times New Roman" w:hAnsi="Book Antiqua"/>
          <w:color w:val="212121"/>
        </w:rPr>
        <w:t xml:space="preserve">otësojnë kriteret </w:t>
      </w:r>
      <w:r w:rsidR="00016A45">
        <w:rPr>
          <w:rFonts w:ascii="Book Antiqua" w:eastAsia="Times New Roman" w:hAnsi="Book Antiqua"/>
          <w:color w:val="212121"/>
        </w:rPr>
        <w:t xml:space="preserve"> administrative</w:t>
      </w:r>
      <w:r w:rsidRPr="00F117CC">
        <w:rPr>
          <w:rFonts w:ascii="Book Antiqua" w:eastAsia="Times New Roman" w:hAnsi="Book Antiqua"/>
          <w:color w:val="212121"/>
        </w:rPr>
        <w:t xml:space="preserve"> të përcaktuara me dispozitat në vijim: </w:t>
      </w:r>
    </w:p>
    <w:p w14:paraId="30959A28" w14:textId="77777777" w:rsidR="00DB0754" w:rsidRPr="00F117CC" w:rsidRDefault="00DB0754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të jenë të regjistruar si OJQ sipas kërkesave të legjislacionit në fuqi për lirinë e </w:t>
      </w:r>
      <w:proofErr w:type="spellStart"/>
      <w:r w:rsidRPr="00F117CC">
        <w:rPr>
          <w:rFonts w:ascii="Book Antiqua" w:eastAsia="Times New Roman" w:hAnsi="Book Antiqua"/>
          <w:color w:val="212121"/>
          <w:sz w:val="22"/>
          <w:szCs w:val="22"/>
        </w:rPr>
        <w:t>asociimit</w:t>
      </w:r>
      <w:proofErr w:type="spellEnd"/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në organizata jo-qeveritare në Republikën e Kosovës apo në shtetin ku është e koncentruar diaspora; </w:t>
      </w:r>
    </w:p>
    <w:p w14:paraId="7647CEA3" w14:textId="77777777" w:rsidR="00DB0754" w:rsidRPr="00F117CC" w:rsidRDefault="00DB0754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</w:p>
    <w:p w14:paraId="3BCF48D0" w14:textId="77777777" w:rsidR="00DB0754" w:rsidRPr="00F117CC" w:rsidRDefault="00DB0754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të kenë kryer të gjitha detyrimet nga mbështetja financiare paraprake, nëse kanë përfituar nga burimet publike të financimit; </w:t>
      </w:r>
    </w:p>
    <w:p w14:paraId="1A29284F" w14:textId="77777777" w:rsidR="00DB0754" w:rsidRPr="00F117CC" w:rsidRDefault="0025381D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të mos ken</w:t>
      </w:r>
      <w:r w:rsidR="00DB0754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ë pranuar mjete nga burime tjera të financimit për të njëjtat aktivitete; dhe </w:t>
      </w:r>
    </w:p>
    <w:p w14:paraId="37FC22E3" w14:textId="77777777" w:rsidR="00CF0FB1" w:rsidRPr="00F117CC" w:rsidRDefault="00CF0FB1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të mos ekzistojë ndonjë konflikt interesi në mes të </w:t>
      </w:r>
      <w:proofErr w:type="spellStart"/>
      <w:r w:rsidRPr="00F117CC">
        <w:rPr>
          <w:rFonts w:ascii="Book Antiqua" w:eastAsia="Times New Roman" w:hAnsi="Book Antiqua"/>
          <w:color w:val="212121"/>
          <w:sz w:val="22"/>
          <w:szCs w:val="22"/>
        </w:rPr>
        <w:t>aplikuesit</w:t>
      </w:r>
      <w:proofErr w:type="spellEnd"/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, përkatësisht përfaqësuesve/udhëheqësit të </w:t>
      </w:r>
      <w:proofErr w:type="spellStart"/>
      <w:r w:rsidRPr="00F117CC">
        <w:rPr>
          <w:rFonts w:ascii="Book Antiqua" w:eastAsia="Times New Roman" w:hAnsi="Book Antiqua"/>
          <w:color w:val="212121"/>
          <w:sz w:val="22"/>
          <w:szCs w:val="22"/>
        </w:rPr>
        <w:t>aplikuesit</w:t>
      </w:r>
      <w:proofErr w:type="spellEnd"/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dhe organizatës buxhetore apo institucionit publik, siç parashihet me legjislacionin në fuqi në Republikën e Kosovës. </w:t>
      </w:r>
    </w:p>
    <w:p w14:paraId="5ED31D2E" w14:textId="77777777" w:rsidR="0076519D" w:rsidRDefault="0076519D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V</w:t>
      </w:r>
      <w:r w:rsidR="00183E32" w:rsidRPr="00183E32">
        <w:rPr>
          <w:rFonts w:eastAsia="Times New Roman"/>
          <w:color w:val="212121"/>
          <w:sz w:val="22"/>
          <w:szCs w:val="22"/>
        </w:rPr>
        <w:t>ë</w:t>
      </w:r>
      <w:r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rtetimin që </w:t>
      </w:r>
      <w:r w:rsidR="00616440" w:rsidRPr="00F117CC">
        <w:rPr>
          <w:rFonts w:ascii="Book Antiqua" w:eastAsia="Times New Roman" w:hAnsi="Book Antiqua"/>
          <w:color w:val="212121"/>
          <w:sz w:val="22"/>
          <w:szCs w:val="22"/>
        </w:rPr>
        <w:t>OJQ</w:t>
      </w:r>
      <w:r w:rsidR="00892E69" w:rsidRPr="00F117CC">
        <w:rPr>
          <w:rFonts w:ascii="Book Antiqua" w:eastAsia="Times New Roman" w:hAnsi="Book Antiqua"/>
          <w:color w:val="212121"/>
          <w:sz w:val="22"/>
          <w:szCs w:val="22"/>
        </w:rPr>
        <w:t>-ja</w:t>
      </w:r>
      <w:r w:rsidR="00616440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</w:t>
      </w:r>
      <w:r w:rsidRPr="00F117CC">
        <w:rPr>
          <w:rFonts w:ascii="Book Antiqua" w:eastAsia="Times New Roman" w:hAnsi="Book Antiqua"/>
          <w:color w:val="212121"/>
          <w:sz w:val="22"/>
          <w:szCs w:val="22"/>
        </w:rPr>
        <w:t>nuk ka obligime tatimore</w:t>
      </w:r>
      <w:r w:rsidR="00075762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(nga ATK)</w:t>
      </w:r>
      <w:r w:rsidR="006922A7" w:rsidRPr="00F117CC">
        <w:rPr>
          <w:rFonts w:ascii="Book Antiqua" w:eastAsia="Times New Roman" w:hAnsi="Book Antiqua"/>
          <w:color w:val="212121"/>
          <w:sz w:val="22"/>
          <w:szCs w:val="22"/>
        </w:rPr>
        <w:t>.</w:t>
      </w:r>
    </w:p>
    <w:p w14:paraId="3DA416B0" w14:textId="101499A7" w:rsidR="00300DE2" w:rsidRPr="00C56643" w:rsidRDefault="00C56643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D806CD">
        <w:rPr>
          <w:rFonts w:ascii="Book Antiqua" w:eastAsia="Times New Roman" w:hAnsi="Book Antiqua"/>
          <w:color w:val="212121"/>
          <w:sz w:val="22"/>
          <w:szCs w:val="22"/>
        </w:rPr>
        <w:t>OJQ-ja duhet të paraqesin prova se personi përgjegjës në OJQ nuk është nën hetime për vepra penale</w:t>
      </w:r>
      <w:r>
        <w:rPr>
          <w:rFonts w:ascii="Book Antiqua" w:eastAsia="Times New Roman" w:hAnsi="Book Antiqua"/>
          <w:b/>
          <w:color w:val="212121"/>
          <w:sz w:val="22"/>
          <w:szCs w:val="22"/>
        </w:rPr>
        <w:t>.</w:t>
      </w:r>
    </w:p>
    <w:p w14:paraId="5FF1970E" w14:textId="2948A2F5" w:rsidR="000A652E" w:rsidRDefault="00117BC8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300DE2">
        <w:rPr>
          <w:rFonts w:ascii="Book Antiqua" w:eastAsia="Times New Roman" w:hAnsi="Book Antiqua"/>
          <w:b/>
          <w:color w:val="212121"/>
          <w:sz w:val="22"/>
          <w:szCs w:val="22"/>
        </w:rPr>
        <w:t>Veprimtarin</w:t>
      </w:r>
      <w:r w:rsidR="00051A3A" w:rsidRPr="00300DE2">
        <w:rPr>
          <w:rFonts w:ascii="Book Antiqua" w:eastAsia="Times New Roman" w:hAnsi="Book Antiqua"/>
          <w:b/>
          <w:color w:val="212121"/>
          <w:sz w:val="22"/>
          <w:szCs w:val="22"/>
        </w:rPr>
        <w:t>ë</w:t>
      </w:r>
      <w:r w:rsidRPr="00300DE2">
        <w:rPr>
          <w:rFonts w:ascii="Book Antiqua" w:eastAsia="Times New Roman" w:hAnsi="Book Antiqua"/>
          <w:b/>
          <w:color w:val="212121"/>
          <w:sz w:val="22"/>
          <w:szCs w:val="22"/>
        </w:rPr>
        <w:t xml:space="preserve"> e </w:t>
      </w:r>
      <w:r w:rsidR="00180898" w:rsidRPr="00300DE2">
        <w:rPr>
          <w:rFonts w:ascii="Book Antiqua" w:eastAsia="Times New Roman" w:hAnsi="Book Antiqua"/>
          <w:b/>
          <w:color w:val="212121"/>
          <w:sz w:val="22"/>
          <w:szCs w:val="22"/>
        </w:rPr>
        <w:t>organizatës</w:t>
      </w:r>
      <w:r w:rsidRPr="00300DE2">
        <w:rPr>
          <w:rFonts w:ascii="Book Antiqua" w:eastAsia="Times New Roman" w:hAnsi="Book Antiqua"/>
          <w:b/>
          <w:color w:val="212121"/>
          <w:sz w:val="22"/>
          <w:szCs w:val="22"/>
        </w:rPr>
        <w:t xml:space="preserve"> ta ushtrojnë ne qytetin përkatës të thir</w:t>
      </w:r>
      <w:r w:rsidR="00051A3A" w:rsidRPr="00300DE2">
        <w:rPr>
          <w:rFonts w:ascii="Book Antiqua" w:eastAsia="Times New Roman" w:hAnsi="Book Antiqua"/>
          <w:b/>
          <w:color w:val="212121"/>
          <w:sz w:val="22"/>
          <w:szCs w:val="22"/>
        </w:rPr>
        <w:t>r</w:t>
      </w:r>
      <w:r w:rsidRPr="00300DE2">
        <w:rPr>
          <w:rFonts w:ascii="Book Antiqua" w:eastAsia="Times New Roman" w:hAnsi="Book Antiqua"/>
          <w:b/>
          <w:color w:val="212121"/>
          <w:sz w:val="22"/>
          <w:szCs w:val="22"/>
        </w:rPr>
        <w:t>jes</w:t>
      </w:r>
      <w:r>
        <w:rPr>
          <w:rFonts w:ascii="Book Antiqua" w:eastAsia="Times New Roman" w:hAnsi="Book Antiqua"/>
          <w:color w:val="212121"/>
          <w:sz w:val="22"/>
          <w:szCs w:val="22"/>
        </w:rPr>
        <w:t>.</w:t>
      </w:r>
    </w:p>
    <w:p w14:paraId="6AA66307" w14:textId="0A9D56EF" w:rsidR="0067126E" w:rsidRDefault="0067126E" w:rsidP="00C471F3">
      <w:pPr>
        <w:pStyle w:val="Default"/>
        <w:numPr>
          <w:ilvl w:val="0"/>
          <w:numId w:val="18"/>
        </w:numPr>
        <w:rPr>
          <w:rFonts w:ascii="Book Antiqua" w:eastAsia="Times New Roman" w:hAnsi="Book Antiqua"/>
          <w:color w:val="212121"/>
          <w:sz w:val="22"/>
          <w:szCs w:val="22"/>
        </w:rPr>
      </w:pPr>
      <w:r>
        <w:rPr>
          <w:rFonts w:ascii="Book Antiqua" w:eastAsia="Times New Roman" w:hAnsi="Book Antiqua"/>
          <w:color w:val="212121"/>
          <w:sz w:val="22"/>
          <w:szCs w:val="22"/>
        </w:rPr>
        <w:t>Konfirmimin bankar</w:t>
      </w:r>
      <w:r w:rsidR="00934991">
        <w:rPr>
          <w:rFonts w:ascii="Book Antiqua" w:eastAsia="Times New Roman" w:hAnsi="Book Antiqua"/>
          <w:color w:val="212121"/>
          <w:sz w:val="22"/>
          <w:szCs w:val="22"/>
        </w:rPr>
        <w:t>.</w:t>
      </w:r>
    </w:p>
    <w:p w14:paraId="340A8FF8" w14:textId="425CE37D" w:rsidR="00BC5F6A" w:rsidRPr="00F117CC" w:rsidRDefault="00BC5F6A" w:rsidP="00BC5F6A">
      <w:pPr>
        <w:pStyle w:val="Default"/>
        <w:ind w:left="360"/>
        <w:rPr>
          <w:rFonts w:ascii="Book Antiqua" w:eastAsia="Times New Roman" w:hAnsi="Book Antiqua"/>
          <w:color w:val="212121"/>
          <w:sz w:val="22"/>
          <w:szCs w:val="22"/>
        </w:rPr>
      </w:pPr>
    </w:p>
    <w:p w14:paraId="641348D2" w14:textId="77777777" w:rsidR="00CF148A" w:rsidRPr="00F117CC" w:rsidRDefault="00CF148A" w:rsidP="00C471F3">
      <w:pPr>
        <w:pStyle w:val="Default"/>
        <w:ind w:left="720"/>
        <w:rPr>
          <w:rFonts w:ascii="Book Antiqua" w:eastAsia="Times New Roman" w:hAnsi="Book Antiqua"/>
          <w:color w:val="212121"/>
          <w:sz w:val="22"/>
          <w:szCs w:val="22"/>
        </w:rPr>
      </w:pPr>
    </w:p>
    <w:p w14:paraId="52DD9BB2" w14:textId="77777777" w:rsidR="00211115" w:rsidRPr="00F117CC" w:rsidRDefault="00211115" w:rsidP="00C471F3">
      <w:pPr>
        <w:pStyle w:val="Default"/>
        <w:rPr>
          <w:rFonts w:ascii="Book Antiqua" w:eastAsia="Times New Roman" w:hAnsi="Book Antiqua"/>
          <w:color w:val="212121"/>
          <w:sz w:val="22"/>
          <w:szCs w:val="22"/>
        </w:rPr>
      </w:pPr>
    </w:p>
    <w:p w14:paraId="1AAADBBA" w14:textId="77777777" w:rsidR="00CD466A" w:rsidRPr="00F117CC" w:rsidRDefault="00CD466A" w:rsidP="00C471F3">
      <w:pPr>
        <w:pStyle w:val="Default"/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lastRenderedPageBreak/>
        <w:t xml:space="preserve">Në rast të dështimit për të përmbushur ndonjërin nga kriteret specifike, aplikacioni do të konsiderohet i pa kompletuar dhe si i tillë nuk do të kualifikohet për mbështetje financiare. </w:t>
      </w:r>
    </w:p>
    <w:p w14:paraId="27BC1CCE" w14:textId="77777777" w:rsidR="00CD466A" w:rsidRPr="00F117CC" w:rsidRDefault="00CD466A" w:rsidP="00C471F3">
      <w:pPr>
        <w:pStyle w:val="Default"/>
        <w:rPr>
          <w:rFonts w:ascii="Book Antiqua" w:eastAsia="Times New Roman" w:hAnsi="Book Antiqua"/>
          <w:color w:val="212121"/>
          <w:sz w:val="22"/>
          <w:szCs w:val="22"/>
        </w:rPr>
      </w:pPr>
    </w:p>
    <w:p w14:paraId="3823AC2D" w14:textId="77777777" w:rsidR="004B474A" w:rsidRDefault="004B474A" w:rsidP="00C471F3">
      <w:pPr>
        <w:rPr>
          <w:rFonts w:ascii="Book Antiqua" w:hAnsi="Book Antiqua"/>
          <w:b/>
        </w:rPr>
      </w:pPr>
    </w:p>
    <w:p w14:paraId="76A9C115" w14:textId="4488C207" w:rsidR="00E31014" w:rsidRPr="00F117CC" w:rsidRDefault="00183E32" w:rsidP="00C471F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DB0754" w:rsidRPr="00F117CC">
        <w:rPr>
          <w:rFonts w:ascii="Book Antiqua" w:hAnsi="Book Antiqua"/>
          <w:b/>
        </w:rPr>
        <w:t xml:space="preserve">. </w:t>
      </w:r>
      <w:r w:rsidR="00E31014" w:rsidRPr="00F117CC">
        <w:rPr>
          <w:rFonts w:ascii="Book Antiqua" w:hAnsi="Book Antiqua"/>
          <w:b/>
        </w:rPr>
        <w:t xml:space="preserve">Kriteret </w:t>
      </w:r>
      <w:r w:rsidR="0057416C">
        <w:rPr>
          <w:rFonts w:ascii="Book Antiqua" w:hAnsi="Book Antiqua"/>
          <w:b/>
        </w:rPr>
        <w:t xml:space="preserve"> </w:t>
      </w:r>
      <w:proofErr w:type="spellStart"/>
      <w:r w:rsidR="0057416C">
        <w:rPr>
          <w:rFonts w:ascii="Book Antiqua" w:hAnsi="Book Antiqua"/>
          <w:b/>
        </w:rPr>
        <w:t>përmbajt</w:t>
      </w:r>
      <w:r w:rsidR="00E06D84">
        <w:rPr>
          <w:rFonts w:ascii="Book Antiqua" w:hAnsi="Book Antiqua"/>
          <w:b/>
        </w:rPr>
        <w:t>ë</w:t>
      </w:r>
      <w:r w:rsidR="0057416C">
        <w:rPr>
          <w:rFonts w:ascii="Book Antiqua" w:hAnsi="Book Antiqua"/>
          <w:b/>
        </w:rPr>
        <w:t>sore</w:t>
      </w:r>
      <w:proofErr w:type="spellEnd"/>
      <w:r w:rsidR="0057416C">
        <w:rPr>
          <w:rFonts w:ascii="Book Antiqua" w:hAnsi="Book Antiqua"/>
          <w:b/>
        </w:rPr>
        <w:t xml:space="preserve"> t</w:t>
      </w:r>
      <w:r w:rsidR="00016A45" w:rsidRPr="00F117CC">
        <w:rPr>
          <w:rFonts w:ascii="Book Antiqua" w:hAnsi="Book Antiqua"/>
          <w:b/>
        </w:rPr>
        <w:t>ë</w:t>
      </w:r>
      <w:r w:rsidR="00E31014" w:rsidRPr="00F117CC">
        <w:rPr>
          <w:rFonts w:ascii="Book Antiqua" w:hAnsi="Book Antiqua"/>
          <w:b/>
        </w:rPr>
        <w:t xml:space="preserve"> vlerësimit: </w:t>
      </w:r>
    </w:p>
    <w:p w14:paraId="69612FF2" w14:textId="77777777" w:rsidR="00E31014" w:rsidRPr="00F117CC" w:rsidRDefault="00E31014" w:rsidP="00C471F3">
      <w:pPr>
        <w:rPr>
          <w:rFonts w:ascii="Book Antiqua" w:hAnsi="Book Antiqua"/>
        </w:rPr>
      </w:pPr>
      <w:r w:rsidRPr="00F117CC">
        <w:rPr>
          <w:rFonts w:ascii="Book Antiqua" w:hAnsi="Book Antiqua"/>
        </w:rPr>
        <w:t xml:space="preserve">Me rastin e vlerësimit të </w:t>
      </w:r>
      <w:r w:rsidR="001D3BDA" w:rsidRPr="00F117CC">
        <w:rPr>
          <w:rFonts w:ascii="Book Antiqua" w:hAnsi="Book Antiqua"/>
        </w:rPr>
        <w:t>projekt-</w:t>
      </w:r>
      <w:r w:rsidRPr="00F117CC">
        <w:rPr>
          <w:rFonts w:ascii="Book Antiqua" w:hAnsi="Book Antiqua"/>
        </w:rPr>
        <w:t>propozimeve, Komisioni do të vlerësojë me sa vijon:</w:t>
      </w:r>
    </w:p>
    <w:p w14:paraId="507957B7" w14:textId="77777777" w:rsidR="00D8463F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1D3BDA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posed</w:t>
      </w:r>
      <w:r w:rsidR="00183E32">
        <w:rPr>
          <w:rFonts w:ascii="Book Antiqua" w:eastAsia="Times New Roman" w:hAnsi="Book Antiqua"/>
          <w:color w:val="212121"/>
          <w:sz w:val="22"/>
          <w:szCs w:val="22"/>
        </w:rPr>
        <w:t>on OJQ-ja,</w:t>
      </w:r>
      <w:r w:rsidR="001D3BDA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</w:t>
      </w:r>
      <w:r w:rsidR="00D8463F" w:rsidRPr="00F117CC">
        <w:rPr>
          <w:rFonts w:ascii="Book Antiqua" w:eastAsia="Times New Roman" w:hAnsi="Book Antiqua"/>
          <w:color w:val="212121"/>
          <w:sz w:val="22"/>
          <w:szCs w:val="22"/>
        </w:rPr>
        <w:t>kapacitete profesionale për të kryer aktivitetet e planifikuara të projektit /programit (a kanë aftësitë e duhura dhe aftësitë për zbatimin e projektit, si dhe njohuri në lidhje me çështje</w:t>
      </w:r>
      <w:r w:rsidR="001D3BDA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t që trajtohen në këtë </w:t>
      </w:r>
      <w:r w:rsidR="00BF46C6" w:rsidRPr="00F117CC">
        <w:rPr>
          <w:rFonts w:ascii="Book Antiqua" w:eastAsia="Times New Roman" w:hAnsi="Book Antiqua"/>
          <w:color w:val="212121"/>
          <w:sz w:val="22"/>
          <w:szCs w:val="22"/>
        </w:rPr>
        <w:t>ftesë</w:t>
      </w:r>
      <w:r w:rsidR="001D3BDA" w:rsidRPr="00F117CC">
        <w:rPr>
          <w:rFonts w:ascii="Book Antiqua" w:eastAsia="Times New Roman" w:hAnsi="Book Antiqua"/>
          <w:color w:val="212121"/>
          <w:sz w:val="22"/>
          <w:szCs w:val="22"/>
        </w:rPr>
        <w:t>)</w:t>
      </w:r>
    </w:p>
    <w:p w14:paraId="5A26EA89" w14:textId="77777777" w:rsidR="00D8463F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D8463F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posedojnë kapacitete të menaxhimit të mjaftueshme OJQ-ja (duke përfshirë personelin, pajisjet për të udhëhequr me projektin)?</w:t>
      </w:r>
    </w:p>
    <w:p w14:paraId="2200688E" w14:textId="77777777" w:rsidR="00E31014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761525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është i përcaktuar</w:t>
      </w:r>
      <w:r w:rsidR="00D8463F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ekipi i projektit dhe detyrimet e anëtarëve të ekipit?</w:t>
      </w:r>
    </w:p>
    <w:p w14:paraId="04B7E0D0" w14:textId="77777777" w:rsidR="00AD23D2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s</w:t>
      </w:r>
      <w:r w:rsidR="00AD23D2" w:rsidRPr="00F117CC">
        <w:rPr>
          <w:rFonts w:ascii="Book Antiqua" w:eastAsia="Times New Roman" w:hAnsi="Book Antiqua"/>
          <w:color w:val="212121"/>
          <w:sz w:val="22"/>
          <w:szCs w:val="22"/>
        </w:rPr>
        <w:t>a relevant është projekt-</w:t>
      </w:r>
      <w:r w:rsidR="002D1A14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propozimi për qëllimet dhe fushat të </w:t>
      </w:r>
      <w:r w:rsidR="00296FAF" w:rsidRPr="00F117CC">
        <w:rPr>
          <w:rFonts w:ascii="Book Antiqua" w:eastAsia="Times New Roman" w:hAnsi="Book Antiqua"/>
          <w:color w:val="212121"/>
          <w:sz w:val="22"/>
          <w:szCs w:val="22"/>
        </w:rPr>
        <w:t>ftesës publike</w:t>
      </w:r>
      <w:r w:rsidR="002D1A14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(a ndërlidhet projekti me aktivitetet e parapara  me politikat e fushës</w:t>
      </w:r>
      <w:r w:rsidR="00AD23D2" w:rsidRPr="00F117CC">
        <w:rPr>
          <w:rFonts w:ascii="Book Antiqua" w:eastAsia="Times New Roman" w:hAnsi="Book Antiqua"/>
          <w:color w:val="212121"/>
          <w:sz w:val="22"/>
          <w:szCs w:val="22"/>
        </w:rPr>
        <w:t>,</w:t>
      </w:r>
      <w:r w:rsidR="002D1A14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të cilat i mbulon </w:t>
      </w:r>
      <w:r w:rsidR="00296FAF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ftesa </w:t>
      </w:r>
      <w:r w:rsidR="002D1A14" w:rsidRPr="00F117CC">
        <w:rPr>
          <w:rFonts w:ascii="Book Antiqua" w:eastAsia="Times New Roman" w:hAnsi="Book Antiqua"/>
          <w:color w:val="212121"/>
          <w:sz w:val="22"/>
          <w:szCs w:val="22"/>
        </w:rPr>
        <w:t>publike?</w:t>
      </w:r>
    </w:p>
    <w:p w14:paraId="1D383B25" w14:textId="77777777" w:rsidR="00E31014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E31014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janë objektivat e projektit/programit të përcaktuara në mënyrë të qartë dhe realisht të arritshme?</w:t>
      </w:r>
    </w:p>
    <w:p w14:paraId="1141BB08" w14:textId="77777777" w:rsidR="002D1A14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2D1A14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janë aktivitetet e projektit / programit të qarta, të arsyeshme, të kuptueshme dhe të zbatueshme?</w:t>
      </w:r>
    </w:p>
    <w:p w14:paraId="21B0EB6A" w14:textId="77777777" w:rsidR="00821A93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821A93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janë kostot e projektit/programit reale në lidhje me rezultatet specifike dhe kohëzgjatjen e pritshme të projektit?</w:t>
      </w:r>
    </w:p>
    <w:p w14:paraId="1B43FC41" w14:textId="77777777" w:rsidR="00821A93" w:rsidRPr="00F117CC" w:rsidRDefault="0048270B" w:rsidP="00C471F3">
      <w:pPr>
        <w:pStyle w:val="Default"/>
        <w:numPr>
          <w:ilvl w:val="0"/>
          <w:numId w:val="19"/>
        </w:numPr>
        <w:rPr>
          <w:rFonts w:ascii="Book Antiqua" w:eastAsia="Times New Roman" w:hAnsi="Book Antiqua"/>
          <w:color w:val="212121"/>
          <w:sz w:val="22"/>
          <w:szCs w:val="22"/>
        </w:rPr>
      </w:pPr>
      <w:r w:rsidRPr="00F117CC">
        <w:rPr>
          <w:rFonts w:ascii="Book Antiqua" w:eastAsia="Times New Roman" w:hAnsi="Book Antiqua"/>
          <w:color w:val="212121"/>
          <w:sz w:val="22"/>
          <w:szCs w:val="22"/>
        </w:rPr>
        <w:t>a</w:t>
      </w:r>
      <w:r w:rsidR="00821A93" w:rsidRPr="00F117CC">
        <w:rPr>
          <w:rFonts w:ascii="Book Antiqua" w:eastAsia="Times New Roman" w:hAnsi="Book Antiqua"/>
          <w:color w:val="212121"/>
          <w:sz w:val="22"/>
          <w:szCs w:val="22"/>
        </w:rPr>
        <w:t xml:space="preserve"> janë kostot e projektit në përputhje me aktivitetet e planifikuara të projektit/programit?</w:t>
      </w:r>
    </w:p>
    <w:p w14:paraId="1A310CAD" w14:textId="77777777" w:rsidR="009F16FA" w:rsidRPr="00C44C2C" w:rsidRDefault="009F16FA" w:rsidP="00C471F3">
      <w:pPr>
        <w:pStyle w:val="Default"/>
        <w:ind w:left="360"/>
        <w:rPr>
          <w:rFonts w:ascii="Book Antiqua" w:eastAsia="Times New Roman" w:hAnsi="Book Antiqua"/>
          <w:color w:val="212121"/>
          <w:sz w:val="22"/>
          <w:szCs w:val="22"/>
        </w:rPr>
      </w:pPr>
    </w:p>
    <w:p w14:paraId="66C01220" w14:textId="35CCB7EA" w:rsidR="00BB0267" w:rsidRPr="00C44C2C" w:rsidRDefault="00BB2BEA" w:rsidP="003D5579">
      <w:pPr>
        <w:pStyle w:val="NormalWeb"/>
        <w:spacing w:before="0" w:beforeAutospacing="0"/>
        <w:contextualSpacing/>
        <w:rPr>
          <w:rFonts w:ascii="Book Antiqua" w:hAnsi="Book Antiqua"/>
          <w:color w:val="212121"/>
          <w:sz w:val="22"/>
          <w:szCs w:val="22"/>
        </w:rPr>
      </w:pPr>
      <w:r w:rsidRPr="00C44C2C">
        <w:rPr>
          <w:rFonts w:ascii="Book Antiqua" w:hAnsi="Book Antiqua"/>
          <w:color w:val="212121"/>
          <w:sz w:val="22"/>
          <w:szCs w:val="22"/>
        </w:rPr>
        <w:t>OJQ-të</w:t>
      </w:r>
      <w:r w:rsidR="007E6B39" w:rsidRPr="00C44C2C">
        <w:rPr>
          <w:rFonts w:ascii="Book Antiqua" w:hAnsi="Book Antiqua"/>
          <w:color w:val="212121"/>
          <w:sz w:val="22"/>
          <w:szCs w:val="22"/>
        </w:rPr>
        <w:t xml:space="preserve"> </w:t>
      </w:r>
      <w:r w:rsidR="003568DF" w:rsidRPr="00C44C2C">
        <w:rPr>
          <w:rFonts w:ascii="Book Antiqua" w:hAnsi="Book Antiqua"/>
          <w:color w:val="212121"/>
          <w:sz w:val="22"/>
          <w:szCs w:val="22"/>
        </w:rPr>
        <w:t xml:space="preserve">mund të </w:t>
      </w:r>
      <w:r w:rsidR="00321683" w:rsidRPr="00C44C2C">
        <w:rPr>
          <w:rFonts w:ascii="Book Antiqua" w:hAnsi="Book Antiqua"/>
          <w:color w:val="212121"/>
          <w:sz w:val="22"/>
          <w:szCs w:val="22"/>
        </w:rPr>
        <w:t>aplikojnë me më së shumti  (1</w:t>
      </w:r>
      <w:r w:rsidR="007E6B39" w:rsidRPr="00C44C2C">
        <w:rPr>
          <w:rFonts w:ascii="Book Antiqua" w:hAnsi="Book Antiqua"/>
          <w:color w:val="212121"/>
          <w:sz w:val="22"/>
          <w:szCs w:val="22"/>
        </w:rPr>
        <w:t xml:space="preserve">) projekt </w:t>
      </w:r>
      <w:r w:rsidRPr="00C44C2C">
        <w:rPr>
          <w:rFonts w:ascii="Book Antiqua" w:hAnsi="Book Antiqua"/>
          <w:color w:val="212121"/>
          <w:sz w:val="22"/>
          <w:szCs w:val="22"/>
        </w:rPr>
        <w:t>në kuadër të kësaj</w:t>
      </w:r>
      <w:r w:rsidR="00FA335A" w:rsidRPr="00C44C2C">
        <w:rPr>
          <w:rFonts w:ascii="Book Antiqua" w:hAnsi="Book Antiqua"/>
          <w:color w:val="212121"/>
          <w:sz w:val="22"/>
          <w:szCs w:val="22"/>
        </w:rPr>
        <w:t xml:space="preserve"> ftese publike.</w:t>
      </w:r>
      <w:r w:rsidRPr="00C44C2C">
        <w:rPr>
          <w:rFonts w:ascii="Book Antiqua" w:hAnsi="Book Antiqua"/>
          <w:color w:val="212121"/>
          <w:sz w:val="22"/>
          <w:szCs w:val="22"/>
        </w:rPr>
        <w:t xml:space="preserve">  P</w:t>
      </w:r>
      <w:r w:rsidR="003568DF" w:rsidRPr="00C44C2C">
        <w:rPr>
          <w:rFonts w:ascii="Book Antiqua" w:hAnsi="Book Antiqua"/>
          <w:color w:val="212121"/>
          <w:sz w:val="22"/>
          <w:szCs w:val="22"/>
        </w:rPr>
        <w:t xml:space="preserve">eriudha e zbatimit </w:t>
      </w:r>
      <w:r w:rsidR="007E6B39" w:rsidRPr="00C44C2C">
        <w:rPr>
          <w:rFonts w:ascii="Book Antiqua" w:hAnsi="Book Antiqua"/>
          <w:color w:val="212121"/>
          <w:sz w:val="22"/>
          <w:szCs w:val="22"/>
        </w:rPr>
        <w:t>të projektit</w:t>
      </w:r>
      <w:r w:rsidRPr="00C44C2C">
        <w:rPr>
          <w:rFonts w:ascii="Book Antiqua" w:hAnsi="Book Antiqua"/>
          <w:color w:val="212121"/>
          <w:sz w:val="22"/>
          <w:szCs w:val="22"/>
        </w:rPr>
        <w:t xml:space="preserve"> është </w:t>
      </w:r>
      <w:r w:rsidR="004251F5" w:rsidRPr="00C44C2C">
        <w:rPr>
          <w:rFonts w:ascii="Book Antiqua" w:hAnsi="Book Antiqua"/>
          <w:color w:val="212121"/>
          <w:sz w:val="22"/>
          <w:szCs w:val="22"/>
        </w:rPr>
        <w:t>më së largu</w:t>
      </w:r>
      <w:r w:rsidR="004251F5" w:rsidRPr="00C44C2C">
        <w:rPr>
          <w:rFonts w:ascii="Book Antiqua" w:hAnsi="Book Antiqua"/>
          <w:sz w:val="22"/>
          <w:szCs w:val="22"/>
        </w:rPr>
        <w:t xml:space="preserve"> </w:t>
      </w:r>
      <w:r w:rsidR="00ED0F9D">
        <w:rPr>
          <w:rFonts w:ascii="Book Antiqua" w:hAnsi="Book Antiqua"/>
        </w:rPr>
        <w:t>6</w:t>
      </w:r>
      <w:r w:rsidR="003D5579" w:rsidRPr="00C44C2C">
        <w:rPr>
          <w:rFonts w:ascii="Book Antiqua" w:hAnsi="Book Antiqua"/>
        </w:rPr>
        <w:t xml:space="preserve"> muaj nga dita e nënshkrimit të kontratës</w:t>
      </w:r>
      <w:r w:rsidR="003568DF" w:rsidRPr="00C44C2C">
        <w:rPr>
          <w:rFonts w:ascii="Book Antiqua" w:hAnsi="Book Antiqua"/>
          <w:sz w:val="22"/>
          <w:szCs w:val="22"/>
        </w:rPr>
        <w:t xml:space="preserve">. </w:t>
      </w:r>
    </w:p>
    <w:p w14:paraId="71844830" w14:textId="77777777" w:rsidR="00BB0267" w:rsidRPr="00F117CC" w:rsidRDefault="00BB0267" w:rsidP="00C471F3">
      <w:pPr>
        <w:pStyle w:val="NormalWeb"/>
        <w:spacing w:before="0" w:beforeAutospacing="0"/>
        <w:contextualSpacing/>
        <w:rPr>
          <w:rFonts w:ascii="Book Antiqua" w:hAnsi="Book Antiqua"/>
          <w:color w:val="212121"/>
          <w:sz w:val="22"/>
          <w:szCs w:val="22"/>
        </w:rPr>
      </w:pPr>
    </w:p>
    <w:p w14:paraId="7AD24F39" w14:textId="77777777" w:rsidR="003568DF" w:rsidRPr="00F117CC" w:rsidRDefault="00D52F16" w:rsidP="00C471F3">
      <w:pPr>
        <w:pStyle w:val="NormalWeb"/>
        <w:spacing w:before="0" w:beforeAutospacing="0"/>
        <w:contextualSpacing/>
        <w:rPr>
          <w:rFonts w:ascii="Book Antiqua" w:hAnsi="Book Antiqua"/>
          <w:color w:val="212121"/>
          <w:sz w:val="22"/>
          <w:szCs w:val="22"/>
        </w:rPr>
      </w:pPr>
      <w:r w:rsidRPr="00F117CC">
        <w:rPr>
          <w:rFonts w:ascii="Book Antiqua" w:hAnsi="Book Antiqua"/>
          <w:color w:val="212121"/>
          <w:sz w:val="22"/>
          <w:szCs w:val="22"/>
        </w:rPr>
        <w:t xml:space="preserve">Të drejtë aplikimi </w:t>
      </w:r>
      <w:r w:rsidR="00183E32">
        <w:rPr>
          <w:rFonts w:ascii="Book Antiqua" w:hAnsi="Book Antiqua"/>
          <w:color w:val="212121"/>
          <w:sz w:val="22"/>
          <w:szCs w:val="22"/>
        </w:rPr>
        <w:t>me projektet e tyre kanë OJQ-të</w:t>
      </w:r>
      <w:r w:rsidR="00D95D37" w:rsidRPr="00F117CC">
        <w:rPr>
          <w:rFonts w:ascii="Book Antiqua" w:hAnsi="Book Antiqua"/>
          <w:color w:val="212121"/>
          <w:sz w:val="22"/>
          <w:szCs w:val="22"/>
        </w:rPr>
        <w:t xml:space="preserve"> </w:t>
      </w:r>
      <w:r w:rsidR="00D170AB" w:rsidRPr="00F117CC">
        <w:rPr>
          <w:rFonts w:ascii="Book Antiqua" w:hAnsi="Book Antiqua"/>
          <w:color w:val="212121"/>
          <w:sz w:val="22"/>
          <w:szCs w:val="22"/>
        </w:rPr>
        <w:t xml:space="preserve">që </w:t>
      </w:r>
      <w:r w:rsidR="003C403C" w:rsidRPr="00F117CC">
        <w:rPr>
          <w:rFonts w:ascii="Book Antiqua" w:hAnsi="Book Antiqua"/>
          <w:color w:val="212121"/>
          <w:sz w:val="22"/>
          <w:szCs w:val="22"/>
        </w:rPr>
        <w:t>dëshmojnë se</w:t>
      </w:r>
      <w:r w:rsidRPr="00F117CC">
        <w:rPr>
          <w:rFonts w:ascii="Book Antiqua" w:hAnsi="Book Antiqua"/>
          <w:color w:val="212121"/>
          <w:sz w:val="22"/>
          <w:szCs w:val="22"/>
        </w:rPr>
        <w:t xml:space="preserve"> </w:t>
      </w:r>
      <w:r w:rsidR="003C403C" w:rsidRPr="00F117CC">
        <w:rPr>
          <w:rFonts w:ascii="Book Antiqua" w:hAnsi="Book Antiqua"/>
          <w:color w:val="212121"/>
          <w:sz w:val="22"/>
          <w:szCs w:val="22"/>
        </w:rPr>
        <w:t xml:space="preserve">programi i tyre i punës është 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 xml:space="preserve">i fokusuar në </w:t>
      </w:r>
      <w:r w:rsidR="00C314F9" w:rsidRPr="00F117CC">
        <w:rPr>
          <w:rFonts w:ascii="Book Antiqua" w:hAnsi="Book Antiqua"/>
          <w:color w:val="212121"/>
          <w:sz w:val="22"/>
          <w:szCs w:val="22"/>
        </w:rPr>
        <w:t xml:space="preserve">fushën e </w:t>
      </w:r>
      <w:r w:rsidR="00D170AB" w:rsidRPr="00F117CC">
        <w:rPr>
          <w:rFonts w:ascii="Book Antiqua" w:hAnsi="Book Antiqua"/>
          <w:color w:val="212121"/>
          <w:sz w:val="22"/>
          <w:szCs w:val="22"/>
        </w:rPr>
        <w:t>promovimit të kulturës</w:t>
      </w:r>
      <w:r w:rsidR="006C3017" w:rsidRPr="00F117CC">
        <w:rPr>
          <w:rFonts w:ascii="Book Antiqua" w:hAnsi="Book Antiqua"/>
          <w:color w:val="212121"/>
          <w:sz w:val="22"/>
          <w:szCs w:val="22"/>
        </w:rPr>
        <w:t xml:space="preserve">. </w:t>
      </w:r>
      <w:r w:rsidR="00183E32">
        <w:rPr>
          <w:rFonts w:ascii="Book Antiqua" w:hAnsi="Book Antiqua"/>
          <w:color w:val="212121"/>
          <w:sz w:val="22"/>
          <w:szCs w:val="22"/>
        </w:rPr>
        <w:t>OJQ-të</w:t>
      </w:r>
      <w:r w:rsidR="00487611" w:rsidRPr="00F117CC">
        <w:rPr>
          <w:rFonts w:ascii="Book Antiqua" w:hAnsi="Book Antiqua"/>
          <w:color w:val="212121"/>
          <w:sz w:val="22"/>
          <w:szCs w:val="22"/>
        </w:rPr>
        <w:t xml:space="preserve"> </w:t>
      </w:r>
      <w:r w:rsidR="00C314F9" w:rsidRPr="00F117CC">
        <w:rPr>
          <w:rFonts w:ascii="Book Antiqua" w:hAnsi="Book Antiqua"/>
          <w:color w:val="212121"/>
          <w:sz w:val="22"/>
          <w:szCs w:val="22"/>
        </w:rPr>
        <w:t>duhet po ashtu të kenë kryer transaksionet financiare në mënyrë transparent</w:t>
      </w:r>
      <w:r w:rsidR="00487611" w:rsidRPr="00F117CC">
        <w:rPr>
          <w:rFonts w:ascii="Book Antiqua" w:hAnsi="Book Antiqua"/>
          <w:color w:val="212121"/>
          <w:sz w:val="22"/>
          <w:szCs w:val="22"/>
        </w:rPr>
        <w:t>e sipas legjislac</w:t>
      </w:r>
      <w:r w:rsidR="00183E32">
        <w:rPr>
          <w:rFonts w:ascii="Book Antiqua" w:hAnsi="Book Antiqua"/>
          <w:color w:val="212121"/>
          <w:sz w:val="22"/>
          <w:szCs w:val="22"/>
        </w:rPr>
        <w:t>i</w:t>
      </w:r>
      <w:r w:rsidR="00487611" w:rsidRPr="00F117CC">
        <w:rPr>
          <w:rFonts w:ascii="Book Antiqua" w:hAnsi="Book Antiqua"/>
          <w:color w:val="212121"/>
          <w:sz w:val="22"/>
          <w:szCs w:val="22"/>
        </w:rPr>
        <w:t>onit në fuqi</w:t>
      </w:r>
      <w:r w:rsidR="00417BF6" w:rsidRPr="00F117CC">
        <w:rPr>
          <w:rFonts w:ascii="Book Antiqua" w:hAnsi="Book Antiqua"/>
          <w:color w:val="212121"/>
          <w:sz w:val="22"/>
          <w:szCs w:val="22"/>
        </w:rPr>
        <w:t xml:space="preserve">, 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>në përputhje me rregullat e kontabilitetit</w:t>
      </w:r>
      <w:r w:rsidR="00487611" w:rsidRPr="00F117CC">
        <w:rPr>
          <w:rFonts w:ascii="Book Antiqua" w:hAnsi="Book Antiqua"/>
          <w:color w:val="212121"/>
          <w:sz w:val="22"/>
          <w:szCs w:val="22"/>
        </w:rPr>
        <w:t>,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 xml:space="preserve"> </w:t>
      </w:r>
      <w:r w:rsidR="00C314F9" w:rsidRPr="00F117CC">
        <w:rPr>
          <w:rFonts w:ascii="Book Antiqua" w:hAnsi="Book Antiqua"/>
          <w:color w:val="212121"/>
          <w:sz w:val="22"/>
          <w:szCs w:val="22"/>
        </w:rPr>
        <w:t>si dhe të kenë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 xml:space="preserve"> përmbushur detyrimet </w:t>
      </w:r>
      <w:proofErr w:type="spellStart"/>
      <w:r w:rsidR="003568DF" w:rsidRPr="00F117CC">
        <w:rPr>
          <w:rFonts w:ascii="Book Antiqua" w:hAnsi="Book Antiqua"/>
          <w:color w:val="212121"/>
          <w:sz w:val="22"/>
          <w:szCs w:val="22"/>
        </w:rPr>
        <w:t>kontraktuale</w:t>
      </w:r>
      <w:proofErr w:type="spellEnd"/>
      <w:r w:rsidR="003568DF" w:rsidRPr="00F117CC">
        <w:rPr>
          <w:rFonts w:ascii="Book Antiqua" w:hAnsi="Book Antiqua"/>
          <w:color w:val="212121"/>
          <w:sz w:val="22"/>
          <w:szCs w:val="22"/>
        </w:rPr>
        <w:t xml:space="preserve"> </w:t>
      </w:r>
      <w:r w:rsidR="00023F40" w:rsidRPr="00F117CC">
        <w:rPr>
          <w:rFonts w:ascii="Book Antiqua" w:hAnsi="Book Antiqua"/>
          <w:color w:val="212121"/>
          <w:sz w:val="22"/>
          <w:szCs w:val="22"/>
        </w:rPr>
        <w:t>ndaj ofruesit të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 xml:space="preserve"> </w:t>
      </w:r>
      <w:r w:rsidR="00C314F9" w:rsidRPr="00F117CC">
        <w:rPr>
          <w:rFonts w:ascii="Book Antiqua" w:hAnsi="Book Antiqua"/>
          <w:color w:val="212121"/>
          <w:sz w:val="22"/>
          <w:szCs w:val="22"/>
        </w:rPr>
        <w:t>mbështetjes f</w:t>
      </w:r>
      <w:r w:rsidR="00023F40" w:rsidRPr="00F117CC">
        <w:rPr>
          <w:rFonts w:ascii="Book Antiqua" w:hAnsi="Book Antiqua"/>
          <w:color w:val="212121"/>
          <w:sz w:val="22"/>
          <w:szCs w:val="22"/>
        </w:rPr>
        <w:t xml:space="preserve">inanciare dhe të gjithë ofruesve </w:t>
      </w:r>
      <w:r w:rsidR="00C314F9" w:rsidRPr="00F117CC">
        <w:rPr>
          <w:rFonts w:ascii="Book Antiqua" w:hAnsi="Book Antiqua"/>
          <w:color w:val="212121"/>
          <w:sz w:val="22"/>
          <w:szCs w:val="22"/>
        </w:rPr>
        <w:t>tjerë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 xml:space="preserve"> të </w:t>
      </w:r>
      <w:r w:rsidR="00037E9F" w:rsidRPr="00F117CC">
        <w:rPr>
          <w:rFonts w:ascii="Book Antiqua" w:hAnsi="Book Antiqua"/>
          <w:color w:val="212121"/>
          <w:sz w:val="22"/>
          <w:szCs w:val="22"/>
        </w:rPr>
        <w:t>mbështetjes fi</w:t>
      </w:r>
      <w:r w:rsidR="00487611" w:rsidRPr="00F117CC">
        <w:rPr>
          <w:rFonts w:ascii="Book Antiqua" w:hAnsi="Book Antiqua"/>
          <w:color w:val="212121"/>
          <w:sz w:val="22"/>
          <w:szCs w:val="22"/>
        </w:rPr>
        <w:t>nan</w:t>
      </w:r>
      <w:r w:rsidR="00C314F9" w:rsidRPr="00F117CC">
        <w:rPr>
          <w:rFonts w:ascii="Book Antiqua" w:hAnsi="Book Antiqua"/>
          <w:color w:val="212121"/>
          <w:sz w:val="22"/>
          <w:szCs w:val="22"/>
        </w:rPr>
        <w:t>ciare publike</w:t>
      </w:r>
      <w:r w:rsidR="003568DF" w:rsidRPr="00F117CC">
        <w:rPr>
          <w:rFonts w:ascii="Book Antiqua" w:hAnsi="Book Antiqua"/>
          <w:color w:val="212121"/>
          <w:sz w:val="22"/>
          <w:szCs w:val="22"/>
        </w:rPr>
        <w:t>.</w:t>
      </w:r>
    </w:p>
    <w:p w14:paraId="5A106F90" w14:textId="10364DB8" w:rsidR="003568DF" w:rsidRPr="00F117CC" w:rsidRDefault="003568DF" w:rsidP="00C471F3">
      <w:pPr>
        <w:rPr>
          <w:rFonts w:ascii="Book Antiqua" w:eastAsia="Times New Roman" w:hAnsi="Book Antiqua" w:cs="Times New Roman"/>
          <w:color w:val="212121"/>
        </w:rPr>
      </w:pPr>
      <w:r w:rsidRPr="00F117CC">
        <w:rPr>
          <w:rFonts w:ascii="Book Antiqua" w:eastAsia="Times New Roman" w:hAnsi="Book Antiqua" w:cs="Times New Roman"/>
          <w:color w:val="212121"/>
        </w:rPr>
        <w:t xml:space="preserve">Propozimet do të dorëzohen vetëm në </w:t>
      </w:r>
      <w:r w:rsidRPr="00ED0F9D">
        <w:rPr>
          <w:rFonts w:ascii="Book Antiqua" w:eastAsia="Times New Roman" w:hAnsi="Book Antiqua" w:cs="Times New Roman"/>
          <w:b/>
          <w:color w:val="212121"/>
        </w:rPr>
        <w:t>formularët e paraparë</w:t>
      </w:r>
      <w:r w:rsidRPr="00F117CC">
        <w:rPr>
          <w:rFonts w:ascii="Book Antiqua" w:eastAsia="Times New Roman" w:hAnsi="Book Antiqua" w:cs="Times New Roman"/>
          <w:color w:val="212121"/>
        </w:rPr>
        <w:t xml:space="preserve">, të cilat së bashku me Udhëzimet për </w:t>
      </w:r>
      <w:proofErr w:type="spellStart"/>
      <w:r w:rsidRPr="00F117CC">
        <w:rPr>
          <w:rFonts w:ascii="Book Antiqua" w:eastAsia="Times New Roman" w:hAnsi="Book Antiqua" w:cs="Times New Roman"/>
          <w:color w:val="212121"/>
        </w:rPr>
        <w:t>Ap</w:t>
      </w:r>
      <w:bookmarkStart w:id="1" w:name="_GoBack"/>
      <w:bookmarkEnd w:id="1"/>
      <w:r w:rsidRPr="00F117CC">
        <w:rPr>
          <w:rFonts w:ascii="Book Antiqua" w:eastAsia="Times New Roman" w:hAnsi="Book Antiqua" w:cs="Times New Roman"/>
          <w:color w:val="212121"/>
        </w:rPr>
        <w:t>likantët</w:t>
      </w:r>
      <w:proofErr w:type="spellEnd"/>
      <w:r w:rsidRPr="00F117CC">
        <w:rPr>
          <w:rFonts w:ascii="Book Antiqua" w:eastAsia="Times New Roman" w:hAnsi="Book Antiqua" w:cs="Times New Roman"/>
          <w:color w:val="212121"/>
        </w:rPr>
        <w:t xml:space="preserve">, </w:t>
      </w:r>
      <w:r w:rsidR="0021504A" w:rsidRPr="00F117CC">
        <w:rPr>
          <w:rFonts w:ascii="Book Antiqua" w:eastAsia="Times New Roman" w:hAnsi="Book Antiqua" w:cs="Times New Roman"/>
          <w:color w:val="212121"/>
        </w:rPr>
        <w:t xml:space="preserve">janë </w:t>
      </w:r>
      <w:r w:rsidRPr="00F117CC">
        <w:rPr>
          <w:rFonts w:ascii="Book Antiqua" w:eastAsia="Times New Roman" w:hAnsi="Book Antiqua" w:cs="Times New Roman"/>
          <w:color w:val="212121"/>
        </w:rPr>
        <w:t>në dispozicion</w:t>
      </w:r>
      <w:r w:rsidR="002A6861" w:rsidRPr="00F117CC">
        <w:rPr>
          <w:rFonts w:ascii="Book Antiqua" w:eastAsia="Times New Roman" w:hAnsi="Book Antiqua" w:cs="Times New Roman"/>
          <w:color w:val="212121"/>
        </w:rPr>
        <w:t xml:space="preserve"> në </w:t>
      </w:r>
      <w:r w:rsidR="00180898" w:rsidRPr="00F117CC">
        <w:rPr>
          <w:rFonts w:ascii="Book Antiqua" w:eastAsia="Times New Roman" w:hAnsi="Book Antiqua" w:cs="Times New Roman"/>
          <w:color w:val="212121"/>
        </w:rPr>
        <w:t>ueb</w:t>
      </w:r>
      <w:r w:rsidR="002A6861" w:rsidRPr="00F117CC">
        <w:rPr>
          <w:rFonts w:ascii="Book Antiqua" w:eastAsia="Times New Roman" w:hAnsi="Book Antiqua" w:cs="Times New Roman"/>
          <w:color w:val="212121"/>
        </w:rPr>
        <w:t xml:space="preserve">-faqen e </w:t>
      </w:r>
      <w:r w:rsidR="00183E32">
        <w:rPr>
          <w:rFonts w:ascii="Book Antiqua" w:eastAsia="Times New Roman" w:hAnsi="Book Antiqua" w:cs="Times New Roman"/>
          <w:color w:val="212121"/>
        </w:rPr>
        <w:t>Komun</w:t>
      </w:r>
      <w:r w:rsidR="00183E32" w:rsidRPr="00183E32">
        <w:rPr>
          <w:rFonts w:ascii="Times New Roman" w:eastAsia="Times New Roman" w:hAnsi="Times New Roman" w:cs="Times New Roman"/>
          <w:color w:val="212121"/>
        </w:rPr>
        <w:t>ë</w:t>
      </w:r>
      <w:r w:rsidR="00183E32">
        <w:rPr>
          <w:rFonts w:ascii="Book Antiqua" w:eastAsia="Times New Roman" w:hAnsi="Book Antiqua" w:cs="Times New Roman"/>
          <w:color w:val="212121"/>
        </w:rPr>
        <w:t>s s</w:t>
      </w:r>
      <w:r w:rsidR="00183E32" w:rsidRPr="00183E32">
        <w:rPr>
          <w:rFonts w:ascii="Times New Roman" w:eastAsia="Times New Roman" w:hAnsi="Times New Roman" w:cs="Times New Roman"/>
          <w:color w:val="212121"/>
        </w:rPr>
        <w:t>ë</w:t>
      </w:r>
      <w:r w:rsidR="00183E32">
        <w:rPr>
          <w:rFonts w:ascii="Book Antiqua" w:eastAsia="Times New Roman" w:hAnsi="Book Antiqua" w:cs="Times New Roman"/>
          <w:color w:val="212121"/>
        </w:rPr>
        <w:t xml:space="preserve"> Mitrovic</w:t>
      </w:r>
      <w:r w:rsidR="00183E32" w:rsidRPr="00183E32">
        <w:rPr>
          <w:rFonts w:ascii="Times New Roman" w:eastAsia="Times New Roman" w:hAnsi="Times New Roman" w:cs="Times New Roman"/>
          <w:color w:val="212121"/>
        </w:rPr>
        <w:t>ë</w:t>
      </w:r>
      <w:r w:rsidR="00183E32">
        <w:rPr>
          <w:rFonts w:ascii="Book Antiqua" w:eastAsia="Times New Roman" w:hAnsi="Book Antiqua" w:cs="Times New Roman"/>
          <w:color w:val="212121"/>
        </w:rPr>
        <w:t>s</w:t>
      </w:r>
      <w:r w:rsidR="00504AC1" w:rsidRPr="00F117CC">
        <w:rPr>
          <w:rFonts w:ascii="Book Antiqua" w:eastAsia="Times New Roman" w:hAnsi="Book Antiqua" w:cs="Times New Roman"/>
          <w:color w:val="212121"/>
        </w:rPr>
        <w:t>:</w:t>
      </w:r>
      <w:r w:rsidR="00183E32" w:rsidRPr="002B724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="003D4A8C" w:rsidRPr="003D4A8C">
        <w:t xml:space="preserve"> </w:t>
      </w:r>
      <w:r w:rsidR="0076406F" w:rsidRPr="0076406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https://kk.rks-gov.net/mitroviceejugut/thirrja-per-subvencionim-kulture/</w:t>
      </w:r>
      <w:r w:rsidRPr="00F117CC">
        <w:rPr>
          <w:rFonts w:ascii="Book Antiqua" w:eastAsia="Times New Roman" w:hAnsi="Book Antiqua" w:cs="Times New Roman"/>
          <w:color w:val="212121"/>
        </w:rPr>
        <w:t xml:space="preserve">Dokumentet e </w:t>
      </w:r>
      <w:r w:rsidR="0021504A" w:rsidRPr="00F117CC">
        <w:rPr>
          <w:rFonts w:ascii="Book Antiqua" w:eastAsia="Times New Roman" w:hAnsi="Book Antiqua" w:cs="Times New Roman"/>
          <w:color w:val="212121"/>
        </w:rPr>
        <w:t>kompletuara</w:t>
      </w:r>
      <w:r w:rsidR="008B5853" w:rsidRPr="00F117CC">
        <w:rPr>
          <w:rFonts w:ascii="Book Antiqua" w:eastAsia="Times New Roman" w:hAnsi="Book Antiqua" w:cs="Times New Roman"/>
          <w:color w:val="212121"/>
        </w:rPr>
        <w:t xml:space="preserve"> duhet të dërgohen </w:t>
      </w:r>
      <w:r w:rsidR="0021504A" w:rsidRPr="00F117CC">
        <w:rPr>
          <w:rFonts w:ascii="Book Antiqua" w:eastAsia="Times New Roman" w:hAnsi="Book Antiqua" w:cs="Times New Roman"/>
          <w:color w:val="212121"/>
        </w:rPr>
        <w:t>personalisht</w:t>
      </w:r>
      <w:r w:rsidR="00A15F10" w:rsidRPr="00F117CC">
        <w:rPr>
          <w:rFonts w:ascii="Book Antiqua" w:eastAsia="Times New Roman" w:hAnsi="Book Antiqua" w:cs="Times New Roman"/>
          <w:color w:val="212121"/>
        </w:rPr>
        <w:t xml:space="preserve"> ose</w:t>
      </w:r>
      <w:r w:rsidR="008B5853" w:rsidRPr="00F117CC">
        <w:rPr>
          <w:rFonts w:ascii="Book Antiqua" w:eastAsia="Times New Roman" w:hAnsi="Book Antiqua" w:cs="Times New Roman"/>
          <w:color w:val="212121"/>
        </w:rPr>
        <w:t xml:space="preserve"> me postë</w:t>
      </w:r>
      <w:r w:rsidRPr="00F117CC">
        <w:rPr>
          <w:rFonts w:ascii="Book Antiqua" w:eastAsia="Times New Roman" w:hAnsi="Book Antiqua" w:cs="Times New Roman"/>
          <w:color w:val="212121"/>
        </w:rPr>
        <w:t>, në adresën e mëposhtme:</w:t>
      </w:r>
    </w:p>
    <w:p w14:paraId="3F71C7EE" w14:textId="3B30E1D8" w:rsidR="002B7244" w:rsidRPr="002B7244" w:rsidRDefault="002B7244" w:rsidP="00C471F3">
      <w:pPr>
        <w:suppressAutoHyphens/>
        <w:spacing w:line="240" w:lineRule="auto"/>
        <w:rPr>
          <w:rFonts w:ascii="Book Antiqua" w:hAnsi="Book Antiqua"/>
          <w:b/>
        </w:rPr>
      </w:pPr>
      <w:r w:rsidRPr="002B7244">
        <w:rPr>
          <w:rFonts w:ascii="Book Antiqua" w:hAnsi="Book Antiqua"/>
          <w:b/>
        </w:rPr>
        <w:t>Komuna e Mitrovic</w:t>
      </w:r>
      <w:r w:rsidRPr="002B7244">
        <w:rPr>
          <w:rFonts w:ascii="Times New Roman" w:hAnsi="Times New Roman" w:cs="Times New Roman"/>
          <w:b/>
        </w:rPr>
        <w:t>ë</w:t>
      </w:r>
      <w:r w:rsidRPr="002B7244">
        <w:rPr>
          <w:rFonts w:ascii="Book Antiqua" w:hAnsi="Book Antiqua"/>
          <w:b/>
        </w:rPr>
        <w:t>s</w:t>
      </w:r>
      <w:r w:rsidR="0067126E">
        <w:rPr>
          <w:rFonts w:ascii="Book Antiqua" w:hAnsi="Book Antiqua"/>
          <w:b/>
        </w:rPr>
        <w:t>-</w:t>
      </w:r>
      <w:r w:rsidRPr="002B7244">
        <w:rPr>
          <w:rFonts w:ascii="Book Antiqua" w:hAnsi="Book Antiqua"/>
          <w:b/>
        </w:rPr>
        <w:t>Kati i par</w:t>
      </w:r>
      <w:r w:rsidRPr="002B7244">
        <w:rPr>
          <w:rFonts w:ascii="Times New Roman" w:hAnsi="Times New Roman" w:cs="Times New Roman"/>
          <w:b/>
        </w:rPr>
        <w:t>ë</w:t>
      </w:r>
      <w:r w:rsidRPr="002B7244">
        <w:rPr>
          <w:rFonts w:ascii="Book Antiqua" w:hAnsi="Book Antiqua"/>
          <w:b/>
        </w:rPr>
        <w:t>, zyra prit</w:t>
      </w:r>
      <w:r w:rsidRPr="002B7244">
        <w:rPr>
          <w:rFonts w:ascii="Times New Roman" w:hAnsi="Times New Roman" w:cs="Times New Roman"/>
          <w:b/>
        </w:rPr>
        <w:t>ë</w:t>
      </w:r>
      <w:r w:rsidRPr="002B7244">
        <w:rPr>
          <w:rFonts w:ascii="Book Antiqua" w:hAnsi="Book Antiqua"/>
          <w:b/>
        </w:rPr>
        <w:t>se</w:t>
      </w:r>
    </w:p>
    <w:p w14:paraId="0B0FDB5E" w14:textId="77777777" w:rsidR="002B7244" w:rsidRPr="002B7244" w:rsidRDefault="002B7244" w:rsidP="00C471F3">
      <w:pPr>
        <w:suppressAutoHyphens/>
        <w:spacing w:line="240" w:lineRule="auto"/>
        <w:rPr>
          <w:rFonts w:ascii="Book Antiqua" w:hAnsi="Book Antiqua"/>
          <w:b/>
        </w:rPr>
      </w:pPr>
      <w:r w:rsidRPr="002B7244">
        <w:rPr>
          <w:rFonts w:ascii="Book Antiqua" w:hAnsi="Book Antiqua"/>
          <w:b/>
        </w:rPr>
        <w:t xml:space="preserve">Rruga “Bedri </w:t>
      </w:r>
      <w:proofErr w:type="spellStart"/>
      <w:r w:rsidRPr="002B7244">
        <w:rPr>
          <w:rFonts w:ascii="Book Antiqua" w:hAnsi="Book Antiqua"/>
          <w:b/>
        </w:rPr>
        <w:t>Gjinaj</w:t>
      </w:r>
      <w:proofErr w:type="spellEnd"/>
      <w:r w:rsidRPr="002B7244">
        <w:rPr>
          <w:rFonts w:ascii="Book Antiqua" w:hAnsi="Book Antiqua"/>
          <w:b/>
        </w:rPr>
        <w:t>”, 40,000 Mitrovic</w:t>
      </w:r>
      <w:r w:rsidRPr="002B7244">
        <w:rPr>
          <w:rFonts w:ascii="Times New Roman" w:hAnsi="Times New Roman" w:cs="Times New Roman"/>
          <w:b/>
        </w:rPr>
        <w:t>ë</w:t>
      </w:r>
    </w:p>
    <w:p w14:paraId="7A5F59D2" w14:textId="7CC1F965" w:rsidR="0028291F" w:rsidRPr="004B474A" w:rsidRDefault="003568DF" w:rsidP="00C471F3">
      <w:pPr>
        <w:rPr>
          <w:rFonts w:ascii="Book Antiqua" w:eastAsia="Times New Roman" w:hAnsi="Book Antiqua" w:cs="Times New Roman"/>
          <w:b/>
          <w:color w:val="212121"/>
        </w:rPr>
      </w:pPr>
      <w:r w:rsidRPr="00F117CC">
        <w:rPr>
          <w:rFonts w:ascii="Book Antiqua" w:eastAsia="Times New Roman" w:hAnsi="Book Antiqua" w:cs="Times New Roman"/>
          <w:color w:val="212121"/>
        </w:rPr>
        <w:t xml:space="preserve">Procesi i </w:t>
      </w:r>
      <w:r w:rsidR="0028291F" w:rsidRPr="00F117CC">
        <w:rPr>
          <w:rFonts w:ascii="Book Antiqua" w:eastAsia="Times New Roman" w:hAnsi="Book Antiqua" w:cs="Times New Roman"/>
          <w:color w:val="212121"/>
        </w:rPr>
        <w:t>pranimit</w:t>
      </w:r>
      <w:r w:rsidRPr="00F117CC">
        <w:rPr>
          <w:rFonts w:ascii="Book Antiqua" w:eastAsia="Times New Roman" w:hAnsi="Book Antiqua" w:cs="Times New Roman"/>
          <w:color w:val="212121"/>
        </w:rPr>
        <w:t>, hapje</w:t>
      </w:r>
      <w:r w:rsidR="0028291F" w:rsidRPr="00F117CC">
        <w:rPr>
          <w:rFonts w:ascii="Book Antiqua" w:eastAsia="Times New Roman" w:hAnsi="Book Antiqua" w:cs="Times New Roman"/>
          <w:color w:val="212121"/>
        </w:rPr>
        <w:t>s</w:t>
      </w:r>
      <w:r w:rsidRPr="00F117CC">
        <w:rPr>
          <w:rFonts w:ascii="Book Antiqua" w:eastAsia="Times New Roman" w:hAnsi="Book Antiqua" w:cs="Times New Roman"/>
          <w:color w:val="212121"/>
        </w:rPr>
        <w:t xml:space="preserve"> dhe shqyrtimi</w:t>
      </w:r>
      <w:r w:rsidR="0028291F" w:rsidRPr="00F117CC">
        <w:rPr>
          <w:rFonts w:ascii="Book Antiqua" w:eastAsia="Times New Roman" w:hAnsi="Book Antiqua" w:cs="Times New Roman"/>
          <w:color w:val="212121"/>
        </w:rPr>
        <w:t>t</w:t>
      </w:r>
      <w:r w:rsidR="00E75F0A" w:rsidRPr="00F117CC">
        <w:rPr>
          <w:rFonts w:ascii="Book Antiqua" w:eastAsia="Times New Roman" w:hAnsi="Book Antiqua" w:cs="Times New Roman"/>
          <w:color w:val="212121"/>
        </w:rPr>
        <w:t xml:space="preserve"> të </w:t>
      </w:r>
      <w:r w:rsidR="0028291F" w:rsidRPr="00F117CC">
        <w:rPr>
          <w:rFonts w:ascii="Book Antiqua" w:eastAsia="Times New Roman" w:hAnsi="Book Antiqua" w:cs="Times New Roman"/>
          <w:color w:val="212121"/>
        </w:rPr>
        <w:t>aplikacioneve, vlerësimit të aplikacioneve</w:t>
      </w:r>
      <w:r w:rsidRPr="00F117CC">
        <w:rPr>
          <w:rFonts w:ascii="Book Antiqua" w:eastAsia="Times New Roman" w:hAnsi="Book Antiqua" w:cs="Times New Roman"/>
          <w:color w:val="212121"/>
        </w:rPr>
        <w:t xml:space="preserve">, </w:t>
      </w:r>
      <w:r w:rsidR="0028291F" w:rsidRPr="00F117CC">
        <w:rPr>
          <w:rFonts w:ascii="Book Antiqua" w:eastAsia="Times New Roman" w:hAnsi="Book Antiqua" w:cs="Times New Roman"/>
          <w:color w:val="212121"/>
        </w:rPr>
        <w:t>kontraktimi, dhënia</w:t>
      </w:r>
      <w:r w:rsidRPr="00F117CC">
        <w:rPr>
          <w:rFonts w:ascii="Book Antiqua" w:eastAsia="Times New Roman" w:hAnsi="Book Antiqua" w:cs="Times New Roman"/>
          <w:color w:val="212121"/>
        </w:rPr>
        <w:t xml:space="preserve"> e fondeve, </w:t>
      </w:r>
      <w:r w:rsidR="0028291F" w:rsidRPr="00F117CC">
        <w:rPr>
          <w:rFonts w:ascii="Book Antiqua" w:eastAsia="Times New Roman" w:hAnsi="Book Antiqua" w:cs="Times New Roman"/>
          <w:color w:val="212121"/>
        </w:rPr>
        <w:t xml:space="preserve">koha dhe mënyra e </w:t>
      </w:r>
      <w:r w:rsidRPr="00F117CC">
        <w:rPr>
          <w:rFonts w:ascii="Book Antiqua" w:eastAsia="Times New Roman" w:hAnsi="Book Antiqua" w:cs="Times New Roman"/>
          <w:color w:val="212121"/>
        </w:rPr>
        <w:t>parashtrim</w:t>
      </w:r>
      <w:r w:rsidR="0028291F" w:rsidRPr="00F117CC">
        <w:rPr>
          <w:rFonts w:ascii="Book Antiqua" w:eastAsia="Times New Roman" w:hAnsi="Book Antiqua" w:cs="Times New Roman"/>
          <w:color w:val="212121"/>
        </w:rPr>
        <w:t>it të</w:t>
      </w:r>
      <w:r w:rsidRPr="00F117CC">
        <w:rPr>
          <w:rFonts w:ascii="Book Antiqua" w:eastAsia="Times New Roman" w:hAnsi="Book Antiqua" w:cs="Times New Roman"/>
          <w:color w:val="212121"/>
        </w:rPr>
        <w:t xml:space="preserve"> ankesave, trajtimi i </w:t>
      </w:r>
      <w:r w:rsidR="00E75F0A" w:rsidRPr="00F117CC">
        <w:rPr>
          <w:rFonts w:ascii="Book Antiqua" w:eastAsia="Times New Roman" w:hAnsi="Book Antiqua" w:cs="Times New Roman"/>
          <w:color w:val="212121"/>
        </w:rPr>
        <w:lastRenderedPageBreak/>
        <w:t>dokumenteve dhe kalendari</w:t>
      </w:r>
      <w:r w:rsidRPr="00F117CC">
        <w:rPr>
          <w:rFonts w:ascii="Book Antiqua" w:eastAsia="Times New Roman" w:hAnsi="Book Antiqua" w:cs="Times New Roman"/>
          <w:color w:val="212121"/>
        </w:rPr>
        <w:t xml:space="preserve"> tregues i zbatimit të </w:t>
      </w:r>
      <w:r w:rsidR="00FA335A" w:rsidRPr="00F117CC">
        <w:rPr>
          <w:rFonts w:ascii="Book Antiqua" w:eastAsia="Times New Roman" w:hAnsi="Book Antiqua" w:cs="Times New Roman"/>
          <w:color w:val="212121"/>
        </w:rPr>
        <w:t xml:space="preserve">ftesës është i </w:t>
      </w:r>
      <w:r w:rsidRPr="00F117CC">
        <w:rPr>
          <w:rFonts w:ascii="Book Antiqua" w:eastAsia="Times New Roman" w:hAnsi="Book Antiqua" w:cs="Times New Roman"/>
          <w:color w:val="212121"/>
        </w:rPr>
        <w:t xml:space="preserve">detajuar në </w:t>
      </w:r>
      <w:r w:rsidR="00FA335A" w:rsidRPr="004B474A">
        <w:rPr>
          <w:rFonts w:ascii="Book Antiqua" w:eastAsia="Times New Roman" w:hAnsi="Book Antiqua" w:cs="Times New Roman"/>
          <w:b/>
          <w:color w:val="212121"/>
        </w:rPr>
        <w:t xml:space="preserve">Udhëzimet për </w:t>
      </w:r>
      <w:proofErr w:type="spellStart"/>
      <w:r w:rsidR="00FA335A" w:rsidRPr="004B474A">
        <w:rPr>
          <w:rFonts w:ascii="Book Antiqua" w:eastAsia="Times New Roman" w:hAnsi="Book Antiqua" w:cs="Times New Roman"/>
          <w:b/>
          <w:color w:val="212121"/>
        </w:rPr>
        <w:t>aplikuesit</w:t>
      </w:r>
      <w:proofErr w:type="spellEnd"/>
      <w:r w:rsidR="00180898">
        <w:rPr>
          <w:rFonts w:ascii="Book Antiqua" w:eastAsia="Times New Roman" w:hAnsi="Book Antiqua" w:cs="Times New Roman"/>
          <w:b/>
          <w:color w:val="212121"/>
        </w:rPr>
        <w:t xml:space="preserve"> </w:t>
      </w:r>
      <w:r w:rsidR="003D4A8C">
        <w:rPr>
          <w:rFonts w:ascii="Book Antiqua" w:eastAsia="Times New Roman" w:hAnsi="Book Antiqua" w:cs="Times New Roman"/>
          <w:b/>
          <w:color w:val="212121"/>
        </w:rPr>
        <w:t>(</w:t>
      </w:r>
      <w:proofErr w:type="spellStart"/>
      <w:r w:rsidR="003D4A8C">
        <w:rPr>
          <w:rFonts w:ascii="Book Antiqua" w:eastAsia="Times New Roman" w:hAnsi="Book Antiqua" w:cs="Times New Roman"/>
          <w:b/>
          <w:color w:val="212121"/>
        </w:rPr>
        <w:t>lu</w:t>
      </w:r>
      <w:proofErr w:type="spellEnd"/>
      <w:r w:rsidR="003D4A8C">
        <w:rPr>
          <w:rFonts w:ascii="Book Antiqua" w:eastAsia="Times New Roman" w:hAnsi="Book Antiqua" w:cs="Times New Roman"/>
          <w:b/>
          <w:color w:val="212121"/>
        </w:rPr>
        <w:t xml:space="preserve"> lutem </w:t>
      </w:r>
      <w:proofErr w:type="spellStart"/>
      <w:r w:rsidR="003D4A8C">
        <w:rPr>
          <w:rFonts w:ascii="Book Antiqua" w:eastAsia="Times New Roman" w:hAnsi="Book Antiqua" w:cs="Times New Roman"/>
          <w:b/>
          <w:color w:val="212121"/>
        </w:rPr>
        <w:t>konsultone</w:t>
      </w:r>
      <w:proofErr w:type="spellEnd"/>
      <w:r w:rsidR="003D4A8C">
        <w:rPr>
          <w:rFonts w:ascii="Book Antiqua" w:eastAsia="Times New Roman" w:hAnsi="Book Antiqua" w:cs="Times New Roman"/>
          <w:b/>
          <w:color w:val="212121"/>
        </w:rPr>
        <w:t xml:space="preserve"> Udhëzuesin për aplikim)</w:t>
      </w:r>
      <w:r w:rsidR="00FA335A" w:rsidRPr="004B474A">
        <w:rPr>
          <w:rFonts w:ascii="Book Antiqua" w:eastAsia="Times New Roman" w:hAnsi="Book Antiqua" w:cs="Times New Roman"/>
          <w:b/>
          <w:color w:val="212121"/>
        </w:rPr>
        <w:t>.</w:t>
      </w:r>
      <w:r w:rsidR="0028291F" w:rsidRPr="004B474A">
        <w:rPr>
          <w:rFonts w:ascii="Book Antiqua" w:eastAsia="Times New Roman" w:hAnsi="Book Antiqua" w:cs="Times New Roman"/>
          <w:b/>
          <w:color w:val="212121"/>
        </w:rPr>
        <w:t xml:space="preserve"> </w:t>
      </w:r>
    </w:p>
    <w:p w14:paraId="3705C1BA" w14:textId="77777777" w:rsidR="00C02162" w:rsidRPr="00F117CC" w:rsidRDefault="006C3017" w:rsidP="00C471F3">
      <w:pPr>
        <w:rPr>
          <w:rFonts w:ascii="Book Antiqua" w:eastAsia="Times New Roman" w:hAnsi="Book Antiqua" w:cs="Times New Roman"/>
          <w:color w:val="212121"/>
        </w:rPr>
      </w:pPr>
      <w:r w:rsidRPr="00F117CC">
        <w:rPr>
          <w:rFonts w:ascii="Book Antiqua" w:eastAsia="Times New Roman" w:hAnsi="Book Antiqua" w:cs="Times New Roman"/>
          <w:color w:val="212121"/>
        </w:rPr>
        <w:t>Do të konsiderohen</w:t>
      </w:r>
      <w:r w:rsidR="003568DF" w:rsidRPr="00F117CC">
        <w:rPr>
          <w:rFonts w:ascii="Book Antiqua" w:eastAsia="Times New Roman" w:hAnsi="Book Antiqua" w:cs="Times New Roman"/>
          <w:color w:val="212121"/>
        </w:rPr>
        <w:t xml:space="preserve"> </w:t>
      </w:r>
      <w:r w:rsidR="0028291F" w:rsidRPr="00F117CC">
        <w:rPr>
          <w:rFonts w:ascii="Book Antiqua" w:eastAsia="Times New Roman" w:hAnsi="Book Antiqua" w:cs="Times New Roman"/>
          <w:color w:val="212121"/>
        </w:rPr>
        <w:t xml:space="preserve">për </w:t>
      </w:r>
      <w:r w:rsidRPr="00F117CC">
        <w:rPr>
          <w:rFonts w:ascii="Book Antiqua" w:eastAsia="Times New Roman" w:hAnsi="Book Antiqua" w:cs="Times New Roman"/>
          <w:color w:val="212121"/>
        </w:rPr>
        <w:t>mbështetje financiare</w:t>
      </w:r>
      <w:r w:rsidR="0028291F" w:rsidRPr="00F117CC">
        <w:rPr>
          <w:rFonts w:ascii="Book Antiqua" w:eastAsia="Times New Roman" w:hAnsi="Book Antiqua" w:cs="Times New Roman"/>
          <w:color w:val="212121"/>
        </w:rPr>
        <w:t xml:space="preserve"> </w:t>
      </w:r>
      <w:r w:rsidR="003568DF" w:rsidRPr="00F117CC">
        <w:rPr>
          <w:rFonts w:ascii="Book Antiqua" w:eastAsia="Times New Roman" w:hAnsi="Book Antiqua" w:cs="Times New Roman"/>
          <w:color w:val="212121"/>
        </w:rPr>
        <w:t>vetëm projekte</w:t>
      </w:r>
      <w:r w:rsidRPr="00F117CC">
        <w:rPr>
          <w:rFonts w:ascii="Book Antiqua" w:eastAsia="Times New Roman" w:hAnsi="Book Antiqua" w:cs="Times New Roman"/>
          <w:color w:val="212121"/>
        </w:rPr>
        <w:t>t</w:t>
      </w:r>
      <w:r w:rsidR="003568DF" w:rsidRPr="00F117CC">
        <w:rPr>
          <w:rFonts w:ascii="Book Antiqua" w:eastAsia="Times New Roman" w:hAnsi="Book Antiqua" w:cs="Times New Roman"/>
          <w:color w:val="212121"/>
        </w:rPr>
        <w:t xml:space="preserve"> që janë </w:t>
      </w:r>
      <w:r w:rsidR="0028291F" w:rsidRPr="00F117CC">
        <w:rPr>
          <w:rFonts w:ascii="Book Antiqua" w:eastAsia="Times New Roman" w:hAnsi="Book Antiqua" w:cs="Times New Roman"/>
          <w:color w:val="212121"/>
        </w:rPr>
        <w:t xml:space="preserve">pranuar brenda afatit të paraparë me </w:t>
      </w:r>
      <w:r w:rsidRPr="00F117CC">
        <w:rPr>
          <w:rFonts w:ascii="Book Antiqua" w:eastAsia="Times New Roman" w:hAnsi="Book Antiqua" w:cs="Times New Roman"/>
          <w:color w:val="212121"/>
        </w:rPr>
        <w:t xml:space="preserve">këtë </w:t>
      </w:r>
      <w:r w:rsidR="00FA335A" w:rsidRPr="00F117CC">
        <w:rPr>
          <w:rFonts w:ascii="Book Antiqua" w:eastAsia="Times New Roman" w:hAnsi="Book Antiqua" w:cs="Times New Roman"/>
          <w:color w:val="212121"/>
        </w:rPr>
        <w:t>ftesë</w:t>
      </w:r>
      <w:r w:rsidR="0028291F" w:rsidRPr="00F117CC">
        <w:rPr>
          <w:rFonts w:ascii="Book Antiqua" w:eastAsia="Times New Roman" w:hAnsi="Book Antiqua" w:cs="Times New Roman"/>
          <w:color w:val="212121"/>
        </w:rPr>
        <w:t xml:space="preserve"> publike</w:t>
      </w:r>
      <w:r w:rsidR="00E75F0A" w:rsidRPr="00F117CC">
        <w:rPr>
          <w:rFonts w:ascii="Book Antiqua" w:eastAsia="Times New Roman" w:hAnsi="Book Antiqua" w:cs="Times New Roman"/>
          <w:color w:val="212121"/>
        </w:rPr>
        <w:t xml:space="preserve">, </w:t>
      </w:r>
      <w:r w:rsidR="003568DF" w:rsidRPr="00F117CC">
        <w:rPr>
          <w:rFonts w:ascii="Book Antiqua" w:eastAsia="Times New Roman" w:hAnsi="Book Antiqua" w:cs="Times New Roman"/>
          <w:color w:val="212121"/>
        </w:rPr>
        <w:t>të cilat i përmbushin plot</w:t>
      </w:r>
      <w:r w:rsidR="0028291F" w:rsidRPr="00F117CC">
        <w:rPr>
          <w:rFonts w:ascii="Book Antiqua" w:eastAsia="Times New Roman" w:hAnsi="Book Antiqua" w:cs="Times New Roman"/>
          <w:color w:val="212121"/>
        </w:rPr>
        <w:t>ësisht kushtet e përcaktuara të</w:t>
      </w:r>
      <w:r w:rsidR="003568DF" w:rsidRPr="00F117CC">
        <w:rPr>
          <w:rFonts w:ascii="Book Antiqua" w:eastAsia="Times New Roman" w:hAnsi="Book Antiqua" w:cs="Times New Roman"/>
          <w:color w:val="212121"/>
        </w:rPr>
        <w:t xml:space="preserve"> </w:t>
      </w:r>
      <w:r w:rsidR="00FA335A" w:rsidRPr="00F117CC">
        <w:rPr>
          <w:rFonts w:ascii="Book Antiqua" w:eastAsia="Times New Roman" w:hAnsi="Book Antiqua" w:cs="Times New Roman"/>
          <w:color w:val="212121"/>
        </w:rPr>
        <w:t>ftesës</w:t>
      </w:r>
      <w:r w:rsidR="003568DF" w:rsidRPr="00F117CC">
        <w:rPr>
          <w:rFonts w:ascii="Book Antiqua" w:eastAsia="Times New Roman" w:hAnsi="Book Antiqua" w:cs="Times New Roman"/>
          <w:color w:val="212121"/>
        </w:rPr>
        <w:t xml:space="preserve"> publike.</w:t>
      </w:r>
    </w:p>
    <w:p w14:paraId="72E5E0E6" w14:textId="77777777" w:rsidR="003568DF" w:rsidRPr="00F117CC" w:rsidRDefault="003568DF" w:rsidP="00C471F3">
      <w:pPr>
        <w:rPr>
          <w:rFonts w:ascii="Book Antiqua" w:hAnsi="Book Antiqua"/>
          <w:sz w:val="24"/>
          <w:szCs w:val="24"/>
        </w:rPr>
      </w:pPr>
      <w:r w:rsidRPr="00F117CC">
        <w:rPr>
          <w:rFonts w:ascii="Book Antiqua" w:eastAsia="Times New Roman" w:hAnsi="Book Antiqua" w:cs="Times New Roman"/>
          <w:color w:val="212121"/>
        </w:rPr>
        <w:t xml:space="preserve">Të gjitha çështjet që lidhen me </w:t>
      </w:r>
      <w:r w:rsidR="00FA335A" w:rsidRPr="00F117CC">
        <w:rPr>
          <w:rFonts w:ascii="Book Antiqua" w:eastAsia="Times New Roman" w:hAnsi="Book Antiqua" w:cs="Times New Roman"/>
          <w:color w:val="212121"/>
        </w:rPr>
        <w:t>ftesën</w:t>
      </w:r>
      <w:r w:rsidRPr="00F117CC">
        <w:rPr>
          <w:rFonts w:ascii="Book Antiqua" w:eastAsia="Times New Roman" w:hAnsi="Book Antiqua" w:cs="Times New Roman"/>
          <w:color w:val="212121"/>
        </w:rPr>
        <w:t xml:space="preserve"> publike mund të </w:t>
      </w:r>
      <w:r w:rsidR="00DF77A8" w:rsidRPr="00F117CC">
        <w:rPr>
          <w:rFonts w:ascii="Book Antiqua" w:eastAsia="Times New Roman" w:hAnsi="Book Antiqua" w:cs="Times New Roman"/>
          <w:color w:val="212121"/>
        </w:rPr>
        <w:t xml:space="preserve">sqarohen </w:t>
      </w:r>
      <w:r w:rsidRPr="00F117CC">
        <w:rPr>
          <w:rFonts w:ascii="Book Antiqua" w:eastAsia="Times New Roman" w:hAnsi="Book Antiqua" w:cs="Times New Roman"/>
          <w:color w:val="212121"/>
        </w:rPr>
        <w:t xml:space="preserve">vetëm </w:t>
      </w:r>
      <w:r w:rsidR="00DF77A8" w:rsidRPr="00F117CC">
        <w:rPr>
          <w:rFonts w:ascii="Book Antiqua" w:eastAsia="Times New Roman" w:hAnsi="Book Antiqua" w:cs="Times New Roman"/>
          <w:color w:val="212121"/>
        </w:rPr>
        <w:t xml:space="preserve">në mënyrë </w:t>
      </w:r>
      <w:r w:rsidRPr="00F117CC">
        <w:rPr>
          <w:rFonts w:ascii="Book Antiqua" w:eastAsia="Times New Roman" w:hAnsi="Book Antiqua" w:cs="Times New Roman"/>
          <w:color w:val="212121"/>
        </w:rPr>
        <w:t>elektronike, duke dërguar e-</w:t>
      </w:r>
      <w:proofErr w:type="spellStart"/>
      <w:r w:rsidRPr="00F117CC">
        <w:rPr>
          <w:rFonts w:ascii="Book Antiqua" w:eastAsia="Times New Roman" w:hAnsi="Book Antiqua" w:cs="Times New Roman"/>
          <w:color w:val="212121"/>
        </w:rPr>
        <w:t>mail</w:t>
      </w:r>
      <w:proofErr w:type="spellEnd"/>
      <w:r w:rsidRPr="00F117CC">
        <w:rPr>
          <w:rFonts w:ascii="Book Antiqua" w:eastAsia="Times New Roman" w:hAnsi="Book Antiqua" w:cs="Times New Roman"/>
          <w:color w:val="212121"/>
        </w:rPr>
        <w:t xml:space="preserve"> </w:t>
      </w:r>
      <w:r w:rsidR="00DF77A8" w:rsidRPr="00F117CC">
        <w:rPr>
          <w:rFonts w:ascii="Book Antiqua" w:eastAsia="Times New Roman" w:hAnsi="Book Antiqua" w:cs="Times New Roman"/>
          <w:color w:val="212121"/>
        </w:rPr>
        <w:t xml:space="preserve">në </w:t>
      </w:r>
      <w:r w:rsidRPr="00F117CC">
        <w:rPr>
          <w:rFonts w:ascii="Book Antiqua" w:eastAsia="Times New Roman" w:hAnsi="Book Antiqua" w:cs="Times New Roman"/>
          <w:color w:val="212121"/>
        </w:rPr>
        <w:t>a</w:t>
      </w:r>
      <w:r w:rsidR="00DF77A8" w:rsidRPr="00F117CC">
        <w:rPr>
          <w:rFonts w:ascii="Book Antiqua" w:eastAsia="Times New Roman" w:hAnsi="Book Antiqua" w:cs="Times New Roman"/>
          <w:color w:val="212121"/>
        </w:rPr>
        <w:t>dresën</w:t>
      </w:r>
      <w:r w:rsidRPr="00F117CC">
        <w:rPr>
          <w:rFonts w:ascii="Book Antiqua" w:eastAsia="Times New Roman" w:hAnsi="Book Antiqua" w:cs="Times New Roman"/>
          <w:color w:val="212121"/>
        </w:rPr>
        <w:t>:</w:t>
      </w:r>
      <w:r w:rsidR="00425F2B" w:rsidRPr="00F117CC">
        <w:rPr>
          <w:rFonts w:ascii="Book Antiqua" w:hAnsi="Book Antiqua"/>
        </w:rPr>
        <w:t xml:space="preserve"> </w:t>
      </w:r>
      <w:hyperlink r:id="rId12" w:history="1">
        <w:r w:rsidR="000A2EEB" w:rsidRPr="00D856F9">
          <w:rPr>
            <w:rStyle w:val="Hyperlink"/>
            <w:rFonts w:ascii="Book Antiqua" w:hAnsi="Book Antiqua"/>
          </w:rPr>
          <w:t>arber.hajra@rks-gov.net</w:t>
        </w:r>
      </w:hyperlink>
      <w:r w:rsidR="00425F2B" w:rsidRPr="00F117CC">
        <w:rPr>
          <w:rFonts w:ascii="Book Antiqua" w:hAnsi="Book Antiqua"/>
          <w:sz w:val="24"/>
          <w:szCs w:val="24"/>
        </w:rPr>
        <w:t xml:space="preserve"> </w:t>
      </w:r>
    </w:p>
    <w:sectPr w:rsidR="003568DF" w:rsidRPr="00F117CC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2D75" w14:textId="77777777" w:rsidR="00284835" w:rsidRDefault="00284835" w:rsidP="000E0B74">
      <w:pPr>
        <w:spacing w:after="0" w:line="240" w:lineRule="auto"/>
      </w:pPr>
      <w:r>
        <w:separator/>
      </w:r>
    </w:p>
  </w:endnote>
  <w:endnote w:type="continuationSeparator" w:id="0">
    <w:p w14:paraId="0D15CE64" w14:textId="77777777" w:rsidR="00284835" w:rsidRDefault="00284835" w:rsidP="000E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AD09" w14:textId="77777777" w:rsidR="00284835" w:rsidRDefault="00284835" w:rsidP="000E0B74">
      <w:pPr>
        <w:spacing w:after="0" w:line="240" w:lineRule="auto"/>
      </w:pPr>
      <w:r>
        <w:separator/>
      </w:r>
    </w:p>
  </w:footnote>
  <w:footnote w:type="continuationSeparator" w:id="0">
    <w:p w14:paraId="040ED0CA" w14:textId="77777777" w:rsidR="00284835" w:rsidRDefault="00284835" w:rsidP="000E0B74">
      <w:pPr>
        <w:spacing w:after="0" w:line="240" w:lineRule="auto"/>
      </w:pPr>
      <w:r>
        <w:continuationSeparator/>
      </w:r>
    </w:p>
  </w:footnote>
  <w:footnote w:id="1">
    <w:p w14:paraId="21591886" w14:textId="277F4DCD" w:rsidR="0057416C" w:rsidRPr="007413C9" w:rsidRDefault="0057416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84"/>
    <w:multiLevelType w:val="hybridMultilevel"/>
    <w:tmpl w:val="969C43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EF1"/>
    <w:multiLevelType w:val="hybridMultilevel"/>
    <w:tmpl w:val="8BF6E5D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80DF2"/>
    <w:multiLevelType w:val="hybridMultilevel"/>
    <w:tmpl w:val="7BE09D56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5FD5"/>
    <w:multiLevelType w:val="hybridMultilevel"/>
    <w:tmpl w:val="F536CCB8"/>
    <w:lvl w:ilvl="0" w:tplc="527252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08E7"/>
    <w:multiLevelType w:val="hybridMultilevel"/>
    <w:tmpl w:val="CC102F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00A5"/>
    <w:multiLevelType w:val="hybridMultilevel"/>
    <w:tmpl w:val="E35E1A5C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37E70"/>
    <w:multiLevelType w:val="hybridMultilevel"/>
    <w:tmpl w:val="73202DAC"/>
    <w:lvl w:ilvl="0" w:tplc="A6BCE5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hint="default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7380"/>
    <w:multiLevelType w:val="hybridMultilevel"/>
    <w:tmpl w:val="2E1AFE28"/>
    <w:lvl w:ilvl="0" w:tplc="E92015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6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18"/>
  </w:num>
  <w:num w:numId="12">
    <w:abstractNumId w:val="12"/>
  </w:num>
  <w:num w:numId="13">
    <w:abstractNumId w:val="17"/>
  </w:num>
  <w:num w:numId="14">
    <w:abstractNumId w:val="10"/>
  </w:num>
  <w:num w:numId="15">
    <w:abstractNumId w:val="9"/>
  </w:num>
  <w:num w:numId="16">
    <w:abstractNumId w:val="19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NzawMDY3sjS3NDVQ0lEKTi0uzszPAykwrAUAXwMZmiwAAAA="/>
  </w:docVars>
  <w:rsids>
    <w:rsidRoot w:val="005E6DED"/>
    <w:rsid w:val="00007459"/>
    <w:rsid w:val="00016A45"/>
    <w:rsid w:val="00023F40"/>
    <w:rsid w:val="000276A8"/>
    <w:rsid w:val="000352E8"/>
    <w:rsid w:val="00035912"/>
    <w:rsid w:val="000372EE"/>
    <w:rsid w:val="00037E9F"/>
    <w:rsid w:val="00044501"/>
    <w:rsid w:val="00047E64"/>
    <w:rsid w:val="00051A3A"/>
    <w:rsid w:val="000549C5"/>
    <w:rsid w:val="00057904"/>
    <w:rsid w:val="00063DEF"/>
    <w:rsid w:val="0006611C"/>
    <w:rsid w:val="00075762"/>
    <w:rsid w:val="00077F6F"/>
    <w:rsid w:val="00081DCA"/>
    <w:rsid w:val="00086A2A"/>
    <w:rsid w:val="000A1CC9"/>
    <w:rsid w:val="000A2EEB"/>
    <w:rsid w:val="000A652E"/>
    <w:rsid w:val="000B21C9"/>
    <w:rsid w:val="000D0BBC"/>
    <w:rsid w:val="000E0B74"/>
    <w:rsid w:val="000F7199"/>
    <w:rsid w:val="001128E9"/>
    <w:rsid w:val="0011636C"/>
    <w:rsid w:val="001174A6"/>
    <w:rsid w:val="00117BC8"/>
    <w:rsid w:val="0013025F"/>
    <w:rsid w:val="001628CB"/>
    <w:rsid w:val="00170005"/>
    <w:rsid w:val="00180898"/>
    <w:rsid w:val="00183E32"/>
    <w:rsid w:val="001923E7"/>
    <w:rsid w:val="001B4E3C"/>
    <w:rsid w:val="001B7434"/>
    <w:rsid w:val="001C7ADB"/>
    <w:rsid w:val="001D3BDA"/>
    <w:rsid w:val="001E0A72"/>
    <w:rsid w:val="001F75F7"/>
    <w:rsid w:val="002035AA"/>
    <w:rsid w:val="00207D31"/>
    <w:rsid w:val="00211115"/>
    <w:rsid w:val="0021504A"/>
    <w:rsid w:val="00245A6D"/>
    <w:rsid w:val="00246596"/>
    <w:rsid w:val="00246EF7"/>
    <w:rsid w:val="0025381D"/>
    <w:rsid w:val="00264999"/>
    <w:rsid w:val="00273745"/>
    <w:rsid w:val="00280EE4"/>
    <w:rsid w:val="0028291F"/>
    <w:rsid w:val="00284835"/>
    <w:rsid w:val="002864BE"/>
    <w:rsid w:val="00293199"/>
    <w:rsid w:val="00296FAF"/>
    <w:rsid w:val="002A4C8F"/>
    <w:rsid w:val="002A6861"/>
    <w:rsid w:val="002B7244"/>
    <w:rsid w:val="002D1A14"/>
    <w:rsid w:val="002E4DA8"/>
    <w:rsid w:val="002F0859"/>
    <w:rsid w:val="002F3B10"/>
    <w:rsid w:val="00300DE2"/>
    <w:rsid w:val="003054AF"/>
    <w:rsid w:val="003116CE"/>
    <w:rsid w:val="00314BC0"/>
    <w:rsid w:val="00321683"/>
    <w:rsid w:val="00336D68"/>
    <w:rsid w:val="003568DF"/>
    <w:rsid w:val="0037336A"/>
    <w:rsid w:val="0037420D"/>
    <w:rsid w:val="00386BEA"/>
    <w:rsid w:val="00390EFC"/>
    <w:rsid w:val="003A206C"/>
    <w:rsid w:val="003B56EC"/>
    <w:rsid w:val="003B591E"/>
    <w:rsid w:val="003C403C"/>
    <w:rsid w:val="003D4A8C"/>
    <w:rsid w:val="003D5579"/>
    <w:rsid w:val="003E4DF5"/>
    <w:rsid w:val="00400D79"/>
    <w:rsid w:val="0040493B"/>
    <w:rsid w:val="00417BF6"/>
    <w:rsid w:val="004251F5"/>
    <w:rsid w:val="00425F2B"/>
    <w:rsid w:val="004529B8"/>
    <w:rsid w:val="00453427"/>
    <w:rsid w:val="004534C0"/>
    <w:rsid w:val="004618FE"/>
    <w:rsid w:val="004624FD"/>
    <w:rsid w:val="004668A6"/>
    <w:rsid w:val="0046796B"/>
    <w:rsid w:val="0048270B"/>
    <w:rsid w:val="00487611"/>
    <w:rsid w:val="0049064D"/>
    <w:rsid w:val="004A3BE3"/>
    <w:rsid w:val="004B3437"/>
    <w:rsid w:val="004B474A"/>
    <w:rsid w:val="004C28BB"/>
    <w:rsid w:val="004C3BF6"/>
    <w:rsid w:val="004F5230"/>
    <w:rsid w:val="00504AC1"/>
    <w:rsid w:val="005134B1"/>
    <w:rsid w:val="00515FCC"/>
    <w:rsid w:val="00517697"/>
    <w:rsid w:val="0052229C"/>
    <w:rsid w:val="00535EA7"/>
    <w:rsid w:val="0055151F"/>
    <w:rsid w:val="0057416C"/>
    <w:rsid w:val="0059555C"/>
    <w:rsid w:val="005A26E1"/>
    <w:rsid w:val="005A28AF"/>
    <w:rsid w:val="005B131B"/>
    <w:rsid w:val="005D1CD3"/>
    <w:rsid w:val="005D266E"/>
    <w:rsid w:val="005D45FB"/>
    <w:rsid w:val="005D6A07"/>
    <w:rsid w:val="005E6DED"/>
    <w:rsid w:val="005F5208"/>
    <w:rsid w:val="00616440"/>
    <w:rsid w:val="00625B34"/>
    <w:rsid w:val="006314E5"/>
    <w:rsid w:val="006618FB"/>
    <w:rsid w:val="0067126E"/>
    <w:rsid w:val="006922A7"/>
    <w:rsid w:val="006A47F4"/>
    <w:rsid w:val="006A4E7C"/>
    <w:rsid w:val="006C3017"/>
    <w:rsid w:val="006D271C"/>
    <w:rsid w:val="006D2CB2"/>
    <w:rsid w:val="006E6E4D"/>
    <w:rsid w:val="006F7D3B"/>
    <w:rsid w:val="00733A79"/>
    <w:rsid w:val="00736BE7"/>
    <w:rsid w:val="007413C9"/>
    <w:rsid w:val="0075401C"/>
    <w:rsid w:val="00761525"/>
    <w:rsid w:val="0076406F"/>
    <w:rsid w:val="0076519D"/>
    <w:rsid w:val="0077141B"/>
    <w:rsid w:val="007775D3"/>
    <w:rsid w:val="0078107F"/>
    <w:rsid w:val="00797F1B"/>
    <w:rsid w:val="007A7D06"/>
    <w:rsid w:val="007B4575"/>
    <w:rsid w:val="007B5ED4"/>
    <w:rsid w:val="007C6FEE"/>
    <w:rsid w:val="007E1DA1"/>
    <w:rsid w:val="007E6B39"/>
    <w:rsid w:val="007E778B"/>
    <w:rsid w:val="00814357"/>
    <w:rsid w:val="00816D51"/>
    <w:rsid w:val="00821A93"/>
    <w:rsid w:val="00822F61"/>
    <w:rsid w:val="008340FE"/>
    <w:rsid w:val="008360E2"/>
    <w:rsid w:val="00844034"/>
    <w:rsid w:val="00845B58"/>
    <w:rsid w:val="00856A5A"/>
    <w:rsid w:val="00892E69"/>
    <w:rsid w:val="00893A53"/>
    <w:rsid w:val="00895F01"/>
    <w:rsid w:val="008A5B1F"/>
    <w:rsid w:val="008B2AAF"/>
    <w:rsid w:val="008B2C1E"/>
    <w:rsid w:val="008B5853"/>
    <w:rsid w:val="008B628C"/>
    <w:rsid w:val="008D6E3E"/>
    <w:rsid w:val="008E2ABC"/>
    <w:rsid w:val="008F235C"/>
    <w:rsid w:val="008F7CD6"/>
    <w:rsid w:val="00912FCA"/>
    <w:rsid w:val="00915D15"/>
    <w:rsid w:val="00934991"/>
    <w:rsid w:val="009376B3"/>
    <w:rsid w:val="0093794A"/>
    <w:rsid w:val="009476B3"/>
    <w:rsid w:val="00973D35"/>
    <w:rsid w:val="0097696E"/>
    <w:rsid w:val="009800D3"/>
    <w:rsid w:val="00981737"/>
    <w:rsid w:val="009A373F"/>
    <w:rsid w:val="009B0B8B"/>
    <w:rsid w:val="009B21DC"/>
    <w:rsid w:val="009B3A18"/>
    <w:rsid w:val="009C3CA0"/>
    <w:rsid w:val="009D3B5D"/>
    <w:rsid w:val="009D60CD"/>
    <w:rsid w:val="009E44B6"/>
    <w:rsid w:val="009F16FA"/>
    <w:rsid w:val="009F75C4"/>
    <w:rsid w:val="00A001B2"/>
    <w:rsid w:val="00A00F61"/>
    <w:rsid w:val="00A15F10"/>
    <w:rsid w:val="00A22F80"/>
    <w:rsid w:val="00A31148"/>
    <w:rsid w:val="00A340DD"/>
    <w:rsid w:val="00A46F09"/>
    <w:rsid w:val="00A61D28"/>
    <w:rsid w:val="00A62BE4"/>
    <w:rsid w:val="00A65CE5"/>
    <w:rsid w:val="00AA361E"/>
    <w:rsid w:val="00AD23D2"/>
    <w:rsid w:val="00B024B1"/>
    <w:rsid w:val="00B24833"/>
    <w:rsid w:val="00B32E3B"/>
    <w:rsid w:val="00B33A48"/>
    <w:rsid w:val="00B34243"/>
    <w:rsid w:val="00B358F2"/>
    <w:rsid w:val="00B36F37"/>
    <w:rsid w:val="00B41AF6"/>
    <w:rsid w:val="00B95213"/>
    <w:rsid w:val="00BB0267"/>
    <w:rsid w:val="00BB1915"/>
    <w:rsid w:val="00BB2BEA"/>
    <w:rsid w:val="00BC2BDF"/>
    <w:rsid w:val="00BC5F6A"/>
    <w:rsid w:val="00BD07E6"/>
    <w:rsid w:val="00BE61BA"/>
    <w:rsid w:val="00BF46C6"/>
    <w:rsid w:val="00C02162"/>
    <w:rsid w:val="00C0704C"/>
    <w:rsid w:val="00C1701A"/>
    <w:rsid w:val="00C2555A"/>
    <w:rsid w:val="00C314F9"/>
    <w:rsid w:val="00C35DC9"/>
    <w:rsid w:val="00C44C2C"/>
    <w:rsid w:val="00C46CFA"/>
    <w:rsid w:val="00C471F3"/>
    <w:rsid w:val="00C52138"/>
    <w:rsid w:val="00C52C72"/>
    <w:rsid w:val="00C54926"/>
    <w:rsid w:val="00C56643"/>
    <w:rsid w:val="00C64814"/>
    <w:rsid w:val="00C75A50"/>
    <w:rsid w:val="00C84D14"/>
    <w:rsid w:val="00CB2E45"/>
    <w:rsid w:val="00CB7B4C"/>
    <w:rsid w:val="00CC3575"/>
    <w:rsid w:val="00CC6C8A"/>
    <w:rsid w:val="00CD0AB2"/>
    <w:rsid w:val="00CD466A"/>
    <w:rsid w:val="00CE20D1"/>
    <w:rsid w:val="00CF0F5D"/>
    <w:rsid w:val="00CF0FB1"/>
    <w:rsid w:val="00CF148A"/>
    <w:rsid w:val="00CF5F6C"/>
    <w:rsid w:val="00D17070"/>
    <w:rsid w:val="00D170AB"/>
    <w:rsid w:val="00D17C5F"/>
    <w:rsid w:val="00D30E6D"/>
    <w:rsid w:val="00D31E0D"/>
    <w:rsid w:val="00D348B0"/>
    <w:rsid w:val="00D365FE"/>
    <w:rsid w:val="00D410D0"/>
    <w:rsid w:val="00D47379"/>
    <w:rsid w:val="00D50B6B"/>
    <w:rsid w:val="00D52F16"/>
    <w:rsid w:val="00D66113"/>
    <w:rsid w:val="00D67EB5"/>
    <w:rsid w:val="00D806CD"/>
    <w:rsid w:val="00D837C4"/>
    <w:rsid w:val="00D8463F"/>
    <w:rsid w:val="00D90443"/>
    <w:rsid w:val="00D95D37"/>
    <w:rsid w:val="00DB0754"/>
    <w:rsid w:val="00DB6511"/>
    <w:rsid w:val="00DB6E38"/>
    <w:rsid w:val="00DD299D"/>
    <w:rsid w:val="00DD755C"/>
    <w:rsid w:val="00DE521D"/>
    <w:rsid w:val="00DE5C75"/>
    <w:rsid w:val="00DF2E09"/>
    <w:rsid w:val="00DF4A05"/>
    <w:rsid w:val="00DF77A8"/>
    <w:rsid w:val="00E04BEB"/>
    <w:rsid w:val="00E06D84"/>
    <w:rsid w:val="00E152DF"/>
    <w:rsid w:val="00E31014"/>
    <w:rsid w:val="00E36A67"/>
    <w:rsid w:val="00E442E1"/>
    <w:rsid w:val="00E51CBA"/>
    <w:rsid w:val="00E55DA0"/>
    <w:rsid w:val="00E66F6D"/>
    <w:rsid w:val="00E75F0A"/>
    <w:rsid w:val="00E86D8A"/>
    <w:rsid w:val="00E928E7"/>
    <w:rsid w:val="00EA2992"/>
    <w:rsid w:val="00EA608E"/>
    <w:rsid w:val="00EA6FAC"/>
    <w:rsid w:val="00EB44BB"/>
    <w:rsid w:val="00ED0F9D"/>
    <w:rsid w:val="00ED386C"/>
    <w:rsid w:val="00EE7263"/>
    <w:rsid w:val="00F117CC"/>
    <w:rsid w:val="00F14336"/>
    <w:rsid w:val="00F15685"/>
    <w:rsid w:val="00F20E3A"/>
    <w:rsid w:val="00F43BA4"/>
    <w:rsid w:val="00F52448"/>
    <w:rsid w:val="00F57976"/>
    <w:rsid w:val="00F73EDD"/>
    <w:rsid w:val="00F928EA"/>
    <w:rsid w:val="00FA1540"/>
    <w:rsid w:val="00FA335A"/>
    <w:rsid w:val="00FA7CBA"/>
    <w:rsid w:val="00FB6E55"/>
    <w:rsid w:val="00FC2FD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CA4E5C"/>
  <w15:docId w15:val="{D103C402-5975-4027-9A08-A1F23BB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A7D0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A7D0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7A7D06"/>
    <w:pPr>
      <w:spacing w:after="0" w:line="240" w:lineRule="auto"/>
      <w:ind w:right="-14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6BE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31014"/>
  </w:style>
  <w:style w:type="paragraph" w:styleId="NormalWeb">
    <w:name w:val="Normal (Web)"/>
    <w:basedOn w:val="Normal"/>
    <w:uiPriority w:val="99"/>
    <w:unhideWhenUsed/>
    <w:rsid w:val="00E3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74"/>
  </w:style>
  <w:style w:type="paragraph" w:styleId="Footer">
    <w:name w:val="footer"/>
    <w:basedOn w:val="Normal"/>
    <w:link w:val="FooterChar"/>
    <w:uiPriority w:val="99"/>
    <w:unhideWhenUsed/>
    <w:rsid w:val="000E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74"/>
  </w:style>
  <w:style w:type="paragraph" w:customStyle="1" w:styleId="Default">
    <w:name w:val="Default"/>
    <w:rsid w:val="00DB0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er.hajra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32E7-0DFC-4BF4-AA3C-889ADC8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Sofije.Rushiti</cp:lastModifiedBy>
  <cp:revision>2</cp:revision>
  <cp:lastPrinted>2023-03-28T09:03:00Z</cp:lastPrinted>
  <dcterms:created xsi:type="dcterms:W3CDTF">2024-07-08T11:54:00Z</dcterms:created>
  <dcterms:modified xsi:type="dcterms:W3CDTF">2024-07-08T11:54:00Z</dcterms:modified>
</cp:coreProperties>
</file>