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296" w:type="dxa"/>
        <w:tblInd w:w="-106" w:type="dxa"/>
        <w:tblLook w:val="01E0" w:firstRow="1" w:lastRow="1" w:firstColumn="1" w:lastColumn="1" w:noHBand="0" w:noVBand="0"/>
      </w:tblPr>
      <w:tblGrid>
        <w:gridCol w:w="9648"/>
        <w:gridCol w:w="9648"/>
      </w:tblGrid>
      <w:tr w:rsidR="00A14F51" w:rsidRPr="00F117CC" w:rsidTr="00EC5A44">
        <w:trPr>
          <w:trHeight w:val="993"/>
        </w:trPr>
        <w:tc>
          <w:tcPr>
            <w:tcW w:w="9648" w:type="dxa"/>
          </w:tcPr>
          <w:p w:rsidR="00A14F51" w:rsidRPr="00FE17A2" w:rsidRDefault="00A14F51" w:rsidP="00EC5A44">
            <w:pPr>
              <w:rPr>
                <w:rFonts w:eastAsia="MS Mincho"/>
                <w:b/>
                <w:sz w:val="24"/>
                <w:szCs w:val="24"/>
              </w:rPr>
            </w:pPr>
            <w:r>
              <w:rPr>
                <w:rFonts w:asciiTheme="minorHAnsi" w:eastAsiaTheme="minorHAnsi" w:hAnsiTheme="minorHAnsi"/>
                <w:noProof/>
                <w:sz w:val="22"/>
                <w:szCs w:val="22"/>
              </w:rPr>
              <w:drawing>
                <wp:anchor distT="0" distB="0" distL="114300" distR="114300" simplePos="0" relativeHeight="251656704" behindDoc="0" locked="0" layoutInCell="1" allowOverlap="1">
                  <wp:simplePos x="0" y="0"/>
                  <wp:positionH relativeFrom="column">
                    <wp:posOffset>5064760</wp:posOffset>
                  </wp:positionH>
                  <wp:positionV relativeFrom="paragraph">
                    <wp:posOffset>403225</wp:posOffset>
                  </wp:positionV>
                  <wp:extent cx="952500" cy="1085850"/>
                  <wp:effectExtent l="19050" t="0" r="0" b="0"/>
                  <wp:wrapNone/>
                  <wp:docPr id="10" name="Picture 1"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7" cstate="print"/>
                          <a:srcRect/>
                          <a:stretch>
                            <a:fillRect/>
                          </a:stretch>
                        </pic:blipFill>
                        <pic:spPr bwMode="auto">
                          <a:xfrm>
                            <a:off x="0" y="0"/>
                            <a:ext cx="952500" cy="1085850"/>
                          </a:xfrm>
                          <a:prstGeom prst="rect">
                            <a:avLst/>
                          </a:prstGeom>
                          <a:noFill/>
                        </pic:spPr>
                      </pic:pic>
                    </a:graphicData>
                  </a:graphic>
                </wp:anchor>
              </w:drawing>
            </w:r>
          </w:p>
        </w:tc>
        <w:tc>
          <w:tcPr>
            <w:tcW w:w="9648" w:type="dxa"/>
            <w:vAlign w:val="center"/>
          </w:tcPr>
          <w:p w:rsidR="00A14F51" w:rsidRPr="00F117CC" w:rsidRDefault="00A14F51" w:rsidP="00EC5A44">
            <w:pPr>
              <w:pStyle w:val="Title"/>
              <w:ind w:left="-90"/>
              <w:rPr>
                <w:rFonts w:ascii="Book Antiqua" w:hAnsi="Book Antiqua"/>
              </w:rPr>
            </w:pPr>
          </w:p>
        </w:tc>
      </w:tr>
      <w:tr w:rsidR="00A14F51" w:rsidRPr="00F117CC" w:rsidTr="00EC5A44">
        <w:trPr>
          <w:trHeight w:val="993"/>
        </w:trPr>
        <w:tc>
          <w:tcPr>
            <w:tcW w:w="9648" w:type="dxa"/>
          </w:tcPr>
          <w:p w:rsidR="00A14F51" w:rsidRPr="00B17129" w:rsidRDefault="00D35EB1" w:rsidP="00EC5A44">
            <w:pPr>
              <w:jc w:val="center"/>
              <w:rPr>
                <w:b/>
                <w:bCs/>
                <w:w w:val="99"/>
                <w:sz w:val="24"/>
                <w:szCs w:val="24"/>
              </w:rPr>
            </w:pPr>
            <w:r>
              <w:rPr>
                <w:sz w:val="24"/>
                <w:szCs w:val="24"/>
                <w:lang w:val="sq-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66pt;height:73.1pt;z-index:-251658752;mso-position-horizontal-relative:text;mso-position-vertical-relative:text">
                  <v:imagedata r:id="rId8" o:title=""/>
                </v:shape>
                <o:OLEObject Type="Embed" ProgID="CorelDRAW.Graphic.13" ShapeID="_x0000_s1035" DrawAspect="Content" ObjectID="_1781952258" r:id="rId9"/>
              </w:object>
            </w:r>
            <w:r>
              <w:rPr>
                <w:sz w:val="24"/>
                <w:szCs w:val="24"/>
                <w:lang w:val="sq-AL"/>
              </w:rPr>
              <w:object w:dxaOrig="1440" w:dyaOrig="1440">
                <v:shape id="_x0000_s1036" type="#_x0000_t75" style="position:absolute;left:0;text-align:left;margin-left:0;margin-top:0;width:66pt;height:73.1pt;z-index:-251657728;mso-position-horizontal-relative:text;mso-position-vertical-relative:text">
                  <v:imagedata r:id="rId8" o:title=""/>
                </v:shape>
                <o:OLEObject Type="Embed" ProgID="CorelDRAW.Graphic.13" ShapeID="_x0000_s1036" DrawAspect="Content" ObjectID="_1781952259" r:id="rId10"/>
              </w:object>
            </w:r>
            <w:proofErr w:type="spellStart"/>
            <w:r w:rsidR="00A14F51" w:rsidRPr="00B17129">
              <w:rPr>
                <w:b/>
                <w:bCs/>
                <w:sz w:val="24"/>
                <w:szCs w:val="24"/>
              </w:rPr>
              <w:t>Republika</w:t>
            </w:r>
            <w:proofErr w:type="spellEnd"/>
            <w:r w:rsidR="00A14F51" w:rsidRPr="00B17129">
              <w:rPr>
                <w:b/>
                <w:bCs/>
                <w:spacing w:val="-14"/>
                <w:sz w:val="24"/>
                <w:szCs w:val="24"/>
              </w:rPr>
              <w:t xml:space="preserve"> </w:t>
            </w:r>
            <w:r w:rsidR="00A14F51" w:rsidRPr="00B17129">
              <w:rPr>
                <w:b/>
                <w:bCs/>
                <w:sz w:val="24"/>
                <w:szCs w:val="24"/>
              </w:rPr>
              <w:t>e</w:t>
            </w:r>
            <w:r w:rsidR="00A14F51" w:rsidRPr="00B17129">
              <w:rPr>
                <w:b/>
                <w:bCs/>
                <w:spacing w:val="-1"/>
                <w:sz w:val="24"/>
                <w:szCs w:val="24"/>
              </w:rPr>
              <w:t xml:space="preserve"> </w:t>
            </w:r>
            <w:proofErr w:type="spellStart"/>
            <w:r w:rsidR="00A14F51" w:rsidRPr="00B17129">
              <w:rPr>
                <w:b/>
                <w:bCs/>
                <w:w w:val="99"/>
                <w:sz w:val="24"/>
                <w:szCs w:val="24"/>
              </w:rPr>
              <w:t>Kosovës</w:t>
            </w:r>
            <w:proofErr w:type="spellEnd"/>
          </w:p>
          <w:p w:rsidR="00A14F51" w:rsidRPr="00B17129" w:rsidRDefault="00A14F51" w:rsidP="00EC5A44">
            <w:pPr>
              <w:jc w:val="center"/>
              <w:rPr>
                <w:bCs/>
                <w:sz w:val="24"/>
                <w:szCs w:val="24"/>
              </w:rPr>
            </w:pPr>
            <w:proofErr w:type="spellStart"/>
            <w:r w:rsidRPr="00B17129">
              <w:rPr>
                <w:bCs/>
                <w:sz w:val="24"/>
                <w:szCs w:val="24"/>
              </w:rPr>
              <w:t>Republika</w:t>
            </w:r>
            <w:proofErr w:type="spellEnd"/>
            <w:r w:rsidRPr="00B17129">
              <w:rPr>
                <w:bCs/>
                <w:sz w:val="24"/>
                <w:szCs w:val="24"/>
              </w:rPr>
              <w:t xml:space="preserve"> </w:t>
            </w:r>
            <w:proofErr w:type="spellStart"/>
            <w:r w:rsidRPr="00B17129">
              <w:rPr>
                <w:bCs/>
                <w:sz w:val="24"/>
                <w:szCs w:val="24"/>
              </w:rPr>
              <w:t>Kosova</w:t>
            </w:r>
            <w:proofErr w:type="spellEnd"/>
            <w:r w:rsidRPr="00B17129">
              <w:rPr>
                <w:bCs/>
                <w:sz w:val="24"/>
                <w:szCs w:val="24"/>
              </w:rPr>
              <w:t xml:space="preserve"> – Republic of Kosovo</w:t>
            </w:r>
          </w:p>
          <w:p w:rsidR="00A14F51" w:rsidRPr="00B17129" w:rsidRDefault="00A14F51" w:rsidP="00EC5A44">
            <w:pPr>
              <w:jc w:val="center"/>
              <w:rPr>
                <w:bCs/>
                <w:sz w:val="24"/>
                <w:szCs w:val="24"/>
              </w:rPr>
            </w:pPr>
          </w:p>
          <w:p w:rsidR="00A14F51" w:rsidRPr="00B17129" w:rsidRDefault="00A14F51" w:rsidP="00EC5A44">
            <w:pPr>
              <w:jc w:val="center"/>
              <w:rPr>
                <w:b/>
                <w:bCs/>
                <w:sz w:val="24"/>
                <w:szCs w:val="24"/>
              </w:rPr>
            </w:pPr>
            <w:r w:rsidRPr="00B17129">
              <w:rPr>
                <w:b/>
                <w:bCs/>
                <w:sz w:val="24"/>
                <w:szCs w:val="24"/>
              </w:rPr>
              <w:t>Ko</w:t>
            </w:r>
            <w:r w:rsidRPr="00B17129">
              <w:rPr>
                <w:b/>
                <w:bCs/>
                <w:spacing w:val="-1"/>
                <w:sz w:val="24"/>
                <w:szCs w:val="24"/>
              </w:rPr>
              <w:t>mu</w:t>
            </w:r>
            <w:r w:rsidRPr="00B17129">
              <w:rPr>
                <w:b/>
                <w:bCs/>
                <w:sz w:val="24"/>
                <w:szCs w:val="24"/>
              </w:rPr>
              <w:t>na</w:t>
            </w:r>
            <w:r w:rsidRPr="00B17129">
              <w:rPr>
                <w:b/>
                <w:bCs/>
                <w:spacing w:val="-1"/>
                <w:sz w:val="24"/>
                <w:szCs w:val="24"/>
              </w:rPr>
              <w:t xml:space="preserve"> </w:t>
            </w:r>
            <w:r w:rsidRPr="00B17129">
              <w:rPr>
                <w:b/>
                <w:bCs/>
                <w:sz w:val="24"/>
                <w:szCs w:val="24"/>
              </w:rPr>
              <w:t>e</w:t>
            </w:r>
            <w:r w:rsidRPr="00B17129">
              <w:rPr>
                <w:b/>
                <w:bCs/>
                <w:spacing w:val="-1"/>
                <w:sz w:val="24"/>
                <w:szCs w:val="24"/>
              </w:rPr>
              <w:t xml:space="preserve"> </w:t>
            </w:r>
            <w:proofErr w:type="spellStart"/>
            <w:r w:rsidRPr="00B17129">
              <w:rPr>
                <w:b/>
                <w:bCs/>
                <w:sz w:val="24"/>
                <w:szCs w:val="24"/>
              </w:rPr>
              <w:t>Mitrovicës</w:t>
            </w:r>
            <w:proofErr w:type="spellEnd"/>
            <w:r w:rsidRPr="00B17129">
              <w:rPr>
                <w:b/>
                <w:bCs/>
                <w:sz w:val="24"/>
                <w:szCs w:val="24"/>
              </w:rPr>
              <w:t xml:space="preserve"> </w:t>
            </w:r>
            <w:proofErr w:type="spellStart"/>
            <w:r w:rsidRPr="00B17129">
              <w:rPr>
                <w:b/>
                <w:bCs/>
                <w:sz w:val="24"/>
                <w:szCs w:val="24"/>
              </w:rPr>
              <w:t>Jugore</w:t>
            </w:r>
            <w:proofErr w:type="spellEnd"/>
          </w:p>
          <w:p w:rsidR="00A14F51" w:rsidRPr="00B17129" w:rsidRDefault="00A14F51" w:rsidP="00EC5A44">
            <w:pPr>
              <w:jc w:val="center"/>
              <w:rPr>
                <w:bCs/>
                <w:w w:val="99"/>
                <w:sz w:val="24"/>
                <w:szCs w:val="24"/>
              </w:rPr>
            </w:pPr>
            <w:proofErr w:type="spellStart"/>
            <w:r w:rsidRPr="00B17129">
              <w:rPr>
                <w:bCs/>
                <w:sz w:val="24"/>
                <w:szCs w:val="24"/>
              </w:rPr>
              <w:t>Opština</w:t>
            </w:r>
            <w:proofErr w:type="spellEnd"/>
            <w:r w:rsidRPr="00B17129">
              <w:rPr>
                <w:bCs/>
                <w:spacing w:val="-8"/>
                <w:sz w:val="24"/>
                <w:szCs w:val="24"/>
              </w:rPr>
              <w:t xml:space="preserve"> </w:t>
            </w:r>
            <w:proofErr w:type="spellStart"/>
            <w:r w:rsidRPr="00B17129">
              <w:rPr>
                <w:bCs/>
                <w:sz w:val="24"/>
                <w:szCs w:val="24"/>
              </w:rPr>
              <w:t>Južna</w:t>
            </w:r>
            <w:proofErr w:type="spellEnd"/>
            <w:r w:rsidRPr="00B17129">
              <w:rPr>
                <w:bCs/>
                <w:sz w:val="24"/>
                <w:szCs w:val="24"/>
              </w:rPr>
              <w:t xml:space="preserve"> Mitrovica</w:t>
            </w:r>
            <w:r w:rsidRPr="00B17129">
              <w:rPr>
                <w:bCs/>
                <w:spacing w:val="-7"/>
                <w:sz w:val="24"/>
                <w:szCs w:val="24"/>
              </w:rPr>
              <w:t xml:space="preserve"> </w:t>
            </w:r>
            <w:r w:rsidRPr="00B17129">
              <w:rPr>
                <w:bCs/>
                <w:sz w:val="24"/>
                <w:szCs w:val="24"/>
              </w:rPr>
              <w:t>– Municipality</w:t>
            </w:r>
            <w:r w:rsidRPr="00B17129">
              <w:rPr>
                <w:bCs/>
                <w:spacing w:val="-14"/>
                <w:sz w:val="24"/>
                <w:szCs w:val="24"/>
              </w:rPr>
              <w:t xml:space="preserve"> </w:t>
            </w:r>
            <w:r w:rsidRPr="00B17129">
              <w:rPr>
                <w:bCs/>
                <w:sz w:val="24"/>
                <w:szCs w:val="24"/>
              </w:rPr>
              <w:t>of</w:t>
            </w:r>
            <w:r w:rsidRPr="00B17129">
              <w:rPr>
                <w:bCs/>
                <w:spacing w:val="-2"/>
                <w:sz w:val="24"/>
                <w:szCs w:val="24"/>
              </w:rPr>
              <w:t xml:space="preserve"> </w:t>
            </w:r>
            <w:r w:rsidRPr="00B17129">
              <w:rPr>
                <w:bCs/>
                <w:w w:val="99"/>
                <w:sz w:val="24"/>
                <w:szCs w:val="24"/>
              </w:rPr>
              <w:t>Mitrovica South</w:t>
            </w:r>
          </w:p>
          <w:p w:rsidR="00A14F51" w:rsidRPr="00D67AE8" w:rsidRDefault="00A14F51" w:rsidP="00EC5A44">
            <w:pPr>
              <w:pBdr>
                <w:bottom w:val="single" w:sz="12" w:space="1" w:color="auto"/>
              </w:pBdr>
              <w:jc w:val="center"/>
              <w:rPr>
                <w:b/>
                <w:bCs/>
                <w:w w:val="99"/>
                <w:sz w:val="24"/>
                <w:szCs w:val="24"/>
              </w:rPr>
            </w:pPr>
          </w:p>
          <w:p w:rsidR="00A14F51" w:rsidRPr="00D67AE8" w:rsidRDefault="00A14F51" w:rsidP="00EC5A44">
            <w:pPr>
              <w:jc w:val="center"/>
              <w:rPr>
                <w:b/>
                <w:bCs/>
                <w:w w:val="99"/>
                <w:sz w:val="24"/>
                <w:szCs w:val="24"/>
                <w:lang w:val="sv-SE"/>
              </w:rPr>
            </w:pPr>
          </w:p>
          <w:p w:rsidR="00A14F51" w:rsidRPr="00CF0F5D" w:rsidRDefault="00A14F51" w:rsidP="00EC5A44">
            <w:pPr>
              <w:jc w:val="center"/>
              <w:rPr>
                <w:b/>
                <w:w w:val="99"/>
                <w:lang w:val="sv-SE"/>
              </w:rPr>
            </w:pPr>
            <w:r w:rsidRPr="00CF0F5D">
              <w:rPr>
                <w:b/>
                <w:w w:val="99"/>
                <w:lang w:val="sv-SE"/>
              </w:rPr>
              <w:t>Drejtoria për Kulturë, Rini dhe Sport</w:t>
            </w:r>
          </w:p>
          <w:p w:rsidR="00A14F51" w:rsidRPr="00FE17A2" w:rsidRDefault="00E5192F" w:rsidP="00EC5A44">
            <w:pPr>
              <w:jc w:val="center"/>
              <w:rPr>
                <w:rFonts w:ascii="Book Antiqua" w:hAnsi="Book Antiqua" w:cs="Book Antiqua"/>
                <w:w w:val="99"/>
                <w:lang w:val="sv-SE"/>
              </w:rPr>
            </w:pPr>
            <w:r>
              <w:rPr>
                <w:b/>
                <w:w w:val="99"/>
                <w:lang w:val="sv-SE"/>
              </w:rPr>
              <w:t>Sektori i Kulturës</w:t>
            </w:r>
          </w:p>
        </w:tc>
        <w:tc>
          <w:tcPr>
            <w:tcW w:w="9648" w:type="dxa"/>
            <w:vAlign w:val="center"/>
          </w:tcPr>
          <w:p w:rsidR="00A14F51" w:rsidRPr="00F117CC" w:rsidRDefault="00A14F51" w:rsidP="00EC5A44">
            <w:pPr>
              <w:pStyle w:val="Title"/>
              <w:ind w:left="-90"/>
              <w:rPr>
                <w:rFonts w:ascii="Book Antiqua" w:hAnsi="Book Antiqua"/>
              </w:rPr>
            </w:pPr>
          </w:p>
        </w:tc>
      </w:tr>
    </w:tbl>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Default="00E551A3">
      <w:pPr>
        <w:spacing w:before="5" w:line="140" w:lineRule="exact"/>
        <w:rPr>
          <w:sz w:val="14"/>
          <w:szCs w:val="14"/>
          <w:lang w:val="sq-AL"/>
        </w:rPr>
      </w:pPr>
    </w:p>
    <w:p w:rsidR="00A14F51" w:rsidRDefault="00A14F51">
      <w:pPr>
        <w:spacing w:before="5" w:line="140" w:lineRule="exact"/>
        <w:rPr>
          <w:sz w:val="14"/>
          <w:szCs w:val="14"/>
          <w:lang w:val="sq-AL"/>
        </w:rPr>
      </w:pPr>
    </w:p>
    <w:p w:rsidR="00A14F51" w:rsidRDefault="00A14F51">
      <w:pPr>
        <w:spacing w:before="5" w:line="140" w:lineRule="exact"/>
        <w:rPr>
          <w:sz w:val="14"/>
          <w:szCs w:val="14"/>
          <w:lang w:val="sq-AL"/>
        </w:rPr>
      </w:pPr>
    </w:p>
    <w:p w:rsidR="00A14F51" w:rsidRDefault="00A14F51">
      <w:pPr>
        <w:spacing w:before="5" w:line="140" w:lineRule="exact"/>
        <w:rPr>
          <w:sz w:val="14"/>
          <w:szCs w:val="14"/>
          <w:lang w:val="sq-AL"/>
        </w:rPr>
      </w:pPr>
    </w:p>
    <w:p w:rsidR="00A14F51" w:rsidRDefault="00A14F51">
      <w:pPr>
        <w:spacing w:before="5" w:line="140" w:lineRule="exact"/>
        <w:rPr>
          <w:sz w:val="14"/>
          <w:szCs w:val="14"/>
          <w:lang w:val="sq-AL"/>
        </w:rPr>
      </w:pPr>
    </w:p>
    <w:p w:rsidR="00A14F51" w:rsidRDefault="00A14F51">
      <w:pPr>
        <w:spacing w:before="5" w:line="140" w:lineRule="exact"/>
        <w:rPr>
          <w:sz w:val="14"/>
          <w:szCs w:val="14"/>
          <w:lang w:val="sq-AL"/>
        </w:rPr>
      </w:pPr>
    </w:p>
    <w:p w:rsidR="00A14F51" w:rsidRPr="001621DE" w:rsidRDefault="00A14F51">
      <w:pPr>
        <w:spacing w:before="5" w:line="140" w:lineRule="exact"/>
        <w:rPr>
          <w:sz w:val="14"/>
          <w:szCs w:val="14"/>
          <w:lang w:val="sq-AL"/>
        </w:rPr>
      </w:pPr>
    </w:p>
    <w:p w:rsidR="00E551A3" w:rsidRPr="001621DE" w:rsidRDefault="00E551A3">
      <w:pPr>
        <w:spacing w:line="200" w:lineRule="exact"/>
        <w:rPr>
          <w:lang w:val="sq-AL"/>
        </w:rPr>
      </w:pPr>
    </w:p>
    <w:p w:rsidR="006362B4" w:rsidRDefault="006362B4" w:rsidP="006362B4">
      <w:pPr>
        <w:jc w:val="center"/>
        <w:outlineLvl w:val="1"/>
        <w:rPr>
          <w:rFonts w:ascii="Book Antiqua" w:hAnsi="Book Antiqua"/>
          <w:i/>
          <w:sz w:val="32"/>
          <w:szCs w:val="24"/>
        </w:rPr>
      </w:pPr>
      <w:bookmarkStart w:id="0" w:name="_Toc469306972"/>
      <w:r>
        <w:rPr>
          <w:rFonts w:ascii="Book Antiqua" w:eastAsiaTheme="majorEastAsia" w:hAnsi="Book Antiqua"/>
          <w:bCs/>
          <w:color w:val="4F81BD" w:themeColor="accent1"/>
          <w:sz w:val="32"/>
          <w:szCs w:val="24"/>
        </w:rPr>
        <w:t xml:space="preserve">FTESË PUBLIKE </w:t>
      </w:r>
      <w:proofErr w:type="gramStart"/>
      <w:r>
        <w:rPr>
          <w:rFonts w:ascii="Book Antiqua" w:eastAsiaTheme="majorEastAsia" w:hAnsi="Book Antiqua"/>
          <w:bCs/>
          <w:color w:val="4F81BD" w:themeColor="accent1"/>
          <w:sz w:val="32"/>
          <w:szCs w:val="24"/>
        </w:rPr>
        <w:t>PË</w:t>
      </w:r>
      <w:r w:rsidR="0098378E">
        <w:rPr>
          <w:rFonts w:ascii="Book Antiqua" w:eastAsiaTheme="majorEastAsia" w:hAnsi="Book Antiqua"/>
          <w:bCs/>
          <w:color w:val="4F81BD" w:themeColor="accent1"/>
          <w:sz w:val="32"/>
          <w:szCs w:val="24"/>
        </w:rPr>
        <w:t>R  PROJEKTET</w:t>
      </w:r>
      <w:proofErr w:type="gramEnd"/>
      <w:r w:rsidR="0098378E">
        <w:rPr>
          <w:rFonts w:ascii="Book Antiqua" w:eastAsiaTheme="majorEastAsia" w:hAnsi="Book Antiqua"/>
          <w:bCs/>
          <w:color w:val="4F81BD" w:themeColor="accent1"/>
          <w:sz w:val="32"/>
          <w:szCs w:val="24"/>
        </w:rPr>
        <w:t xml:space="preserve"> KULTURORE PËR OJQ </w:t>
      </w:r>
      <w:r>
        <w:rPr>
          <w:rFonts w:ascii="Book Antiqua" w:eastAsiaTheme="majorEastAsia" w:hAnsi="Book Antiqua"/>
          <w:bCs/>
          <w:color w:val="4F81BD" w:themeColor="accent1"/>
          <w:sz w:val="32"/>
          <w:szCs w:val="24"/>
        </w:rPr>
        <w:t>TË VITIT 20</w:t>
      </w:r>
      <w:bookmarkEnd w:id="0"/>
      <w:r w:rsidR="00E5192F">
        <w:rPr>
          <w:rFonts w:ascii="Book Antiqua" w:eastAsiaTheme="majorEastAsia" w:hAnsi="Book Antiqua"/>
          <w:bCs/>
          <w:color w:val="4F81BD" w:themeColor="accent1"/>
          <w:sz w:val="32"/>
          <w:szCs w:val="24"/>
        </w:rPr>
        <w:t>24 (</w:t>
      </w:r>
      <w:proofErr w:type="spellStart"/>
      <w:r w:rsidR="00E5192F">
        <w:rPr>
          <w:rFonts w:ascii="Book Antiqua" w:eastAsiaTheme="majorEastAsia" w:hAnsi="Book Antiqua"/>
          <w:bCs/>
          <w:color w:val="4F81BD" w:themeColor="accent1"/>
          <w:sz w:val="32"/>
          <w:szCs w:val="24"/>
        </w:rPr>
        <w:t>Thir</w:t>
      </w:r>
      <w:r w:rsidR="0098378E">
        <w:rPr>
          <w:rFonts w:ascii="Book Antiqua" w:eastAsiaTheme="majorEastAsia" w:hAnsi="Book Antiqua"/>
          <w:bCs/>
          <w:color w:val="4F81BD" w:themeColor="accent1"/>
          <w:sz w:val="32"/>
          <w:szCs w:val="24"/>
        </w:rPr>
        <w:t>r</w:t>
      </w:r>
      <w:r w:rsidR="00E5192F">
        <w:rPr>
          <w:rFonts w:ascii="Book Antiqua" w:eastAsiaTheme="majorEastAsia" w:hAnsi="Book Antiqua"/>
          <w:bCs/>
          <w:color w:val="4F81BD" w:themeColor="accent1"/>
          <w:sz w:val="32"/>
          <w:szCs w:val="24"/>
        </w:rPr>
        <w:t>ja</w:t>
      </w:r>
      <w:proofErr w:type="spellEnd"/>
      <w:r w:rsidR="00E5192F">
        <w:rPr>
          <w:rFonts w:ascii="Book Antiqua" w:eastAsiaTheme="majorEastAsia" w:hAnsi="Book Antiqua"/>
          <w:bCs/>
          <w:color w:val="4F81BD" w:themeColor="accent1"/>
          <w:sz w:val="32"/>
          <w:szCs w:val="24"/>
        </w:rPr>
        <w:t xml:space="preserve"> e </w:t>
      </w:r>
      <w:proofErr w:type="spellStart"/>
      <w:r w:rsidR="00E5192F">
        <w:rPr>
          <w:rFonts w:ascii="Book Antiqua" w:eastAsiaTheme="majorEastAsia" w:hAnsi="Book Antiqua"/>
          <w:bCs/>
          <w:color w:val="4F81BD" w:themeColor="accent1"/>
          <w:sz w:val="32"/>
          <w:szCs w:val="24"/>
        </w:rPr>
        <w:t>Parë</w:t>
      </w:r>
      <w:proofErr w:type="spellEnd"/>
      <w:r>
        <w:rPr>
          <w:rFonts w:ascii="Book Antiqua" w:eastAsiaTheme="majorEastAsia" w:hAnsi="Book Antiqua"/>
          <w:bCs/>
          <w:color w:val="4F81BD" w:themeColor="accent1"/>
          <w:sz w:val="32"/>
          <w:szCs w:val="24"/>
        </w:rPr>
        <w:t>)</w:t>
      </w:r>
    </w:p>
    <w:p w:rsidR="006362B4" w:rsidRDefault="006362B4" w:rsidP="006362B4">
      <w:pPr>
        <w:pStyle w:val="Default"/>
        <w:jc w:val="both"/>
        <w:rPr>
          <w:rFonts w:ascii="Book Antiqua" w:hAnsi="Book Antiqua"/>
        </w:rPr>
      </w:pPr>
    </w:p>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Pr="001621DE" w:rsidRDefault="00E551A3">
      <w:pPr>
        <w:spacing w:line="200" w:lineRule="exact"/>
        <w:rPr>
          <w:lang w:val="sq-AL"/>
        </w:rPr>
      </w:pPr>
    </w:p>
    <w:p w:rsidR="00E551A3" w:rsidRPr="003B7A74" w:rsidRDefault="00F97664">
      <w:pPr>
        <w:ind w:left="2508" w:right="2527"/>
        <w:jc w:val="center"/>
        <w:rPr>
          <w:outline/>
          <w:color w:val="4F81BD" w:themeColor="accent1"/>
          <w:sz w:val="40"/>
          <w:szCs w:val="40"/>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3B7A74">
        <w:rPr>
          <w:outline/>
          <w:color w:val="4F81BD" w:themeColor="accent1"/>
          <w:sz w:val="40"/>
          <w:szCs w:val="40"/>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Udhëzimet për </w:t>
      </w:r>
      <w:proofErr w:type="spellStart"/>
      <w:r w:rsidRPr="003B7A74">
        <w:rPr>
          <w:outline/>
          <w:color w:val="4F81BD" w:themeColor="accent1"/>
          <w:sz w:val="40"/>
          <w:szCs w:val="40"/>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Aplikantët</w:t>
      </w:r>
      <w:proofErr w:type="spellEnd"/>
    </w:p>
    <w:p w:rsidR="00E551A3" w:rsidRPr="003B7A74" w:rsidRDefault="00E551A3">
      <w:pPr>
        <w:spacing w:line="200" w:lineRule="exact"/>
        <w:rPr>
          <w:outline/>
          <w:color w:val="4F81BD" w:themeColor="accent1"/>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E551A3">
      <w:pPr>
        <w:spacing w:line="200" w:lineRule="exact"/>
        <w:rPr>
          <w:outline/>
          <w:color w:val="4F81BD" w:themeColor="accent1"/>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E551A3">
      <w:pPr>
        <w:spacing w:line="200" w:lineRule="exact"/>
        <w:rPr>
          <w:outline/>
          <w:color w:val="4F81BD" w:themeColor="accent1"/>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E551A3">
      <w:pPr>
        <w:spacing w:line="200" w:lineRule="exact"/>
        <w:rPr>
          <w:outline/>
          <w:color w:val="4F81BD" w:themeColor="accent1"/>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E551A3">
      <w:pPr>
        <w:spacing w:line="200" w:lineRule="exact"/>
        <w:rPr>
          <w:outline/>
          <w:color w:val="4F81BD" w:themeColor="accent1"/>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E551A3">
      <w:pPr>
        <w:spacing w:line="200" w:lineRule="exact"/>
        <w:rPr>
          <w:outline/>
          <w:color w:val="4F81BD" w:themeColor="accent1"/>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E551A3">
      <w:pPr>
        <w:spacing w:before="18" w:line="240" w:lineRule="exact"/>
        <w:rPr>
          <w:outline/>
          <w:color w:val="4F81BD" w:themeColor="accent1"/>
          <w:sz w:val="24"/>
          <w:szCs w:val="24"/>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F7349C" w:rsidP="00F7349C">
      <w:pPr>
        <w:ind w:right="2212"/>
        <w:jc w:val="center"/>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3B7A74">
        <w:rPr>
          <w:outline/>
          <w:color w:val="4F81BD" w:themeColor="accent1"/>
          <w:sz w:val="24"/>
          <w:szCs w:val="24"/>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00E16AD0" w:rsidRPr="003B7A74">
        <w:rPr>
          <w:outline/>
          <w:color w:val="4F81BD" w:themeColor="accent1"/>
          <w:sz w:val="24"/>
          <w:szCs w:val="24"/>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00F97664" w:rsidRPr="003B7A74">
        <w:rPr>
          <w:outline/>
          <w:color w:val="4F81BD" w:themeColor="accent1"/>
          <w:sz w:val="24"/>
          <w:szCs w:val="24"/>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Data </w:t>
      </w:r>
      <w:r w:rsidR="00F97664"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e hapjes së ftesës publike:</w:t>
      </w:r>
      <w:r w:rsidR="00C55F15"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00CB3915"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08</w:t>
      </w:r>
      <w:r w:rsidR="00A457B1"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.07</w:t>
      </w:r>
      <w:r w:rsidR="00E5192F"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.2024</w:t>
      </w:r>
    </w:p>
    <w:p w:rsidR="00E551A3" w:rsidRPr="003B7A74" w:rsidRDefault="00E551A3">
      <w:pPr>
        <w:spacing w:line="200" w:lineRule="exact"/>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E551A3">
      <w:pPr>
        <w:spacing w:before="2" w:line="240" w:lineRule="exact"/>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E551A3" w:rsidRPr="003B7A74" w:rsidRDefault="00E16AD0" w:rsidP="00333175">
      <w:pPr>
        <w:ind w:left="62" w:right="80"/>
        <w:jc w:val="both"/>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sectPr w:rsidR="00E551A3" w:rsidRPr="003B7A74">
          <w:footerReference w:type="default" r:id="rId11"/>
          <w:pgSz w:w="12240" w:h="15840"/>
          <w:pgMar w:top="1480" w:right="1320" w:bottom="280" w:left="1340" w:header="0" w:footer="1015" w:gutter="0"/>
          <w:pgNumType w:start="1"/>
          <w:cols w:space="720"/>
        </w:sectPr>
      </w:pPr>
      <w:r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00F97664"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Afati i fundit për dorëzimin e aplikacioneve: </w:t>
      </w:r>
      <w:r w:rsidR="00A333A8"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1</w:t>
      </w:r>
      <w:r w:rsidR="00D65B7E"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5</w:t>
      </w:r>
      <w:r w:rsidR="00A333A8"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ditë</w:t>
      </w:r>
      <w:r w:rsidR="00DC550E"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pune</w:t>
      </w:r>
      <w:r w:rsidR="00F97664"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dhe përfundon me datën </w:t>
      </w:r>
      <w:r w:rsidR="00CB3915"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26</w:t>
      </w:r>
      <w:r w:rsidR="00A457B1"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.07</w:t>
      </w:r>
      <w:r w:rsidR="00B8378E"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w:t>
      </w:r>
      <w:r w:rsidR="00E5192F" w:rsidRPr="003B7A74">
        <w:rPr>
          <w:rFonts w:ascii="Book Antiqua" w:hAnsi="Book Antiqua"/>
          <w:outline/>
          <w:color w:val="4F81BD" w:themeColor="accent1"/>
          <w:sz w:val="22"/>
          <w:szCs w:val="22"/>
          <w:lang w:val="sq-A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2024</w:t>
      </w:r>
    </w:p>
    <w:p w:rsidR="00B867E0" w:rsidRPr="00B867E0" w:rsidRDefault="00F97664" w:rsidP="00B867E0">
      <w:pPr>
        <w:jc w:val="center"/>
        <w:outlineLvl w:val="1"/>
        <w:rPr>
          <w:rFonts w:ascii="Book Antiqua" w:hAnsi="Book Antiqua"/>
          <w:i/>
          <w:sz w:val="32"/>
          <w:szCs w:val="24"/>
          <w:lang w:val="sq-AL" w:eastAsia="sq-AL"/>
        </w:rPr>
      </w:pPr>
      <w:r w:rsidRPr="008858B9">
        <w:rPr>
          <w:b/>
          <w:color w:val="365F91"/>
          <w:sz w:val="32"/>
          <w:szCs w:val="32"/>
          <w:lang w:val="sq-AL"/>
        </w:rPr>
        <w:lastRenderedPageBreak/>
        <w:t xml:space="preserve">1. </w:t>
      </w:r>
      <w:r w:rsidR="00B867E0" w:rsidRPr="00B867E0">
        <w:rPr>
          <w:rFonts w:ascii="Book Antiqua" w:eastAsiaTheme="majorEastAsia" w:hAnsi="Book Antiqua"/>
          <w:bCs/>
          <w:color w:val="4F81BD" w:themeColor="accent1"/>
          <w:sz w:val="32"/>
          <w:szCs w:val="24"/>
          <w:lang w:val="sq-AL" w:eastAsia="sq-AL"/>
        </w:rPr>
        <w:t xml:space="preserve">FTESË PUBLIKE PËR  PROJEKTET </w:t>
      </w:r>
      <w:r w:rsidR="00F073D8">
        <w:rPr>
          <w:rFonts w:ascii="Book Antiqua" w:eastAsiaTheme="majorEastAsia" w:hAnsi="Book Antiqua"/>
          <w:bCs/>
          <w:color w:val="4F81BD" w:themeColor="accent1"/>
          <w:sz w:val="32"/>
          <w:szCs w:val="24"/>
          <w:lang w:val="sq-AL" w:eastAsia="sq-AL"/>
        </w:rPr>
        <w:t>KULTURORE PËR OJQ  P</w:t>
      </w:r>
      <w:r w:rsidR="00C26288">
        <w:rPr>
          <w:rFonts w:ascii="Book Antiqua" w:eastAsiaTheme="majorEastAsia" w:hAnsi="Book Antiqua"/>
          <w:bCs/>
          <w:color w:val="4F81BD" w:themeColor="accent1"/>
          <w:sz w:val="32"/>
          <w:szCs w:val="24"/>
          <w:lang w:val="sq-AL" w:eastAsia="sq-AL"/>
        </w:rPr>
        <w:t>Ë</w:t>
      </w:r>
      <w:r w:rsidR="00F073D8">
        <w:rPr>
          <w:rFonts w:ascii="Book Antiqua" w:eastAsiaTheme="majorEastAsia" w:hAnsi="Book Antiqua"/>
          <w:bCs/>
          <w:color w:val="4F81BD" w:themeColor="accent1"/>
          <w:sz w:val="32"/>
          <w:szCs w:val="24"/>
          <w:lang w:val="sq-AL" w:eastAsia="sq-AL"/>
        </w:rPr>
        <w:t>R VITIN</w:t>
      </w:r>
      <w:r w:rsidR="00E5192F">
        <w:rPr>
          <w:rFonts w:ascii="Book Antiqua" w:eastAsiaTheme="majorEastAsia" w:hAnsi="Book Antiqua"/>
          <w:bCs/>
          <w:color w:val="4F81BD" w:themeColor="accent1"/>
          <w:sz w:val="32"/>
          <w:szCs w:val="24"/>
          <w:lang w:val="sq-AL" w:eastAsia="sq-AL"/>
        </w:rPr>
        <w:t xml:space="preserve"> 2024</w:t>
      </w:r>
      <w:r w:rsidR="00C55F15">
        <w:rPr>
          <w:rFonts w:ascii="Book Antiqua" w:eastAsiaTheme="majorEastAsia" w:hAnsi="Book Antiqua"/>
          <w:bCs/>
          <w:color w:val="4F81BD" w:themeColor="accent1"/>
          <w:sz w:val="32"/>
          <w:szCs w:val="24"/>
          <w:lang w:val="sq-AL" w:eastAsia="sq-AL"/>
        </w:rPr>
        <w:t xml:space="preserve"> </w:t>
      </w:r>
      <w:r w:rsidR="00E5192F">
        <w:rPr>
          <w:rFonts w:ascii="Book Antiqua" w:eastAsiaTheme="majorEastAsia" w:hAnsi="Book Antiqua"/>
          <w:bCs/>
          <w:color w:val="4F81BD" w:themeColor="accent1"/>
          <w:sz w:val="32"/>
          <w:szCs w:val="24"/>
          <w:lang w:val="sq-AL" w:eastAsia="sq-AL"/>
        </w:rPr>
        <w:t>(</w:t>
      </w:r>
      <w:r w:rsidR="0098378E">
        <w:rPr>
          <w:rFonts w:ascii="Book Antiqua" w:eastAsiaTheme="majorEastAsia" w:hAnsi="Book Antiqua"/>
          <w:bCs/>
          <w:color w:val="4F81BD" w:themeColor="accent1"/>
          <w:sz w:val="32"/>
          <w:szCs w:val="24"/>
          <w:lang w:val="sq-AL" w:eastAsia="sq-AL"/>
        </w:rPr>
        <w:t>Thirrja</w:t>
      </w:r>
      <w:r w:rsidR="00E5192F">
        <w:rPr>
          <w:rFonts w:ascii="Book Antiqua" w:eastAsiaTheme="majorEastAsia" w:hAnsi="Book Antiqua"/>
          <w:bCs/>
          <w:color w:val="4F81BD" w:themeColor="accent1"/>
          <w:sz w:val="32"/>
          <w:szCs w:val="24"/>
          <w:lang w:val="sq-AL" w:eastAsia="sq-AL"/>
        </w:rPr>
        <w:t xml:space="preserve"> e par</w:t>
      </w:r>
      <w:r w:rsidR="00333175">
        <w:rPr>
          <w:rFonts w:ascii="Book Antiqua" w:eastAsiaTheme="majorEastAsia" w:hAnsi="Book Antiqua"/>
          <w:bCs/>
          <w:color w:val="4F81BD" w:themeColor="accent1"/>
          <w:sz w:val="32"/>
          <w:szCs w:val="24"/>
          <w:lang w:val="sq-AL" w:eastAsia="sq-AL"/>
        </w:rPr>
        <w:t>ë)</w:t>
      </w:r>
    </w:p>
    <w:p w:rsidR="001621DE" w:rsidRPr="008858B9" w:rsidRDefault="001621DE" w:rsidP="001621DE">
      <w:pPr>
        <w:outlineLvl w:val="1"/>
        <w:rPr>
          <w:i/>
          <w:sz w:val="32"/>
          <w:szCs w:val="32"/>
          <w:lang w:val="sq-AL"/>
        </w:rPr>
      </w:pPr>
    </w:p>
    <w:p w:rsidR="00E551A3" w:rsidRPr="001621DE" w:rsidRDefault="00E551A3" w:rsidP="001621DE">
      <w:pPr>
        <w:spacing w:before="57" w:line="275" w:lineRule="auto"/>
        <w:ind w:left="100" w:right="310"/>
        <w:rPr>
          <w:lang w:val="sq-AL"/>
        </w:rPr>
      </w:pPr>
    </w:p>
    <w:p w:rsidR="0064790A" w:rsidRPr="00F7349C" w:rsidRDefault="0064790A" w:rsidP="00F7349C">
      <w:pPr>
        <w:rPr>
          <w:i/>
          <w:lang w:val="sq-AL"/>
        </w:rPr>
      </w:pPr>
    </w:p>
    <w:p w:rsidR="00E551A3" w:rsidRPr="008858B9" w:rsidRDefault="00E551A3" w:rsidP="008858B9">
      <w:pPr>
        <w:spacing w:before="6" w:line="200" w:lineRule="exact"/>
        <w:rPr>
          <w:lang w:val="sq-AL"/>
        </w:rPr>
      </w:pPr>
    </w:p>
    <w:p w:rsidR="00E551A3" w:rsidRDefault="00F97664" w:rsidP="00F7349C">
      <w:pPr>
        <w:ind w:left="100" w:right="5823"/>
        <w:jc w:val="both"/>
        <w:rPr>
          <w:b/>
          <w:color w:val="4F81BC"/>
          <w:w w:val="99"/>
          <w:sz w:val="26"/>
          <w:szCs w:val="26"/>
          <w:lang w:val="sq-AL"/>
        </w:rPr>
      </w:pPr>
      <w:r w:rsidRPr="008858B9">
        <w:rPr>
          <w:b/>
          <w:color w:val="4F81BC"/>
          <w:w w:val="99"/>
          <w:sz w:val="26"/>
          <w:szCs w:val="26"/>
          <w:lang w:val="sq-AL"/>
        </w:rPr>
        <w:t>1.2</w:t>
      </w:r>
      <w:r w:rsidRPr="008858B9">
        <w:rPr>
          <w:b/>
          <w:color w:val="4F81BC"/>
          <w:sz w:val="26"/>
          <w:szCs w:val="26"/>
          <w:lang w:val="sq-AL"/>
        </w:rPr>
        <w:t xml:space="preserve"> </w:t>
      </w:r>
      <w:r w:rsidRPr="008858B9">
        <w:rPr>
          <w:b/>
          <w:color w:val="4F81BC"/>
          <w:w w:val="99"/>
          <w:sz w:val="26"/>
          <w:szCs w:val="26"/>
          <w:lang w:val="sq-AL"/>
        </w:rPr>
        <w:t>Objektivat</w:t>
      </w:r>
      <w:r w:rsidRPr="008858B9">
        <w:rPr>
          <w:b/>
          <w:color w:val="4F81BC"/>
          <w:sz w:val="26"/>
          <w:szCs w:val="26"/>
          <w:lang w:val="sq-AL"/>
        </w:rPr>
        <w:t xml:space="preserve"> </w:t>
      </w:r>
      <w:r w:rsidRPr="008858B9">
        <w:rPr>
          <w:b/>
          <w:color w:val="4F81BC"/>
          <w:w w:val="99"/>
          <w:sz w:val="26"/>
          <w:szCs w:val="26"/>
          <w:lang w:val="sq-AL"/>
        </w:rPr>
        <w:t>e</w:t>
      </w:r>
      <w:r w:rsidRPr="008858B9">
        <w:rPr>
          <w:b/>
          <w:color w:val="4F81BC"/>
          <w:sz w:val="26"/>
          <w:szCs w:val="26"/>
          <w:lang w:val="sq-AL"/>
        </w:rPr>
        <w:t xml:space="preserve"> </w:t>
      </w:r>
      <w:r w:rsidRPr="008858B9">
        <w:rPr>
          <w:b/>
          <w:color w:val="4F81BC"/>
          <w:w w:val="99"/>
          <w:sz w:val="26"/>
          <w:szCs w:val="26"/>
          <w:lang w:val="sq-AL"/>
        </w:rPr>
        <w:t>ftesës</w:t>
      </w:r>
      <w:r w:rsidRPr="008858B9">
        <w:rPr>
          <w:b/>
          <w:color w:val="4F81BC"/>
          <w:sz w:val="26"/>
          <w:szCs w:val="26"/>
          <w:lang w:val="sq-AL"/>
        </w:rPr>
        <w:t xml:space="preserve"> </w:t>
      </w:r>
      <w:r w:rsidRPr="008858B9">
        <w:rPr>
          <w:b/>
          <w:color w:val="4F81BC"/>
          <w:w w:val="99"/>
          <w:sz w:val="26"/>
          <w:szCs w:val="26"/>
          <w:lang w:val="sq-AL"/>
        </w:rPr>
        <w:t>publike</w:t>
      </w:r>
    </w:p>
    <w:p w:rsidR="00C55F15" w:rsidRPr="008858B9" w:rsidRDefault="00C55F15" w:rsidP="00F7349C">
      <w:pPr>
        <w:ind w:left="100" w:right="5823"/>
        <w:jc w:val="both"/>
        <w:rPr>
          <w:sz w:val="26"/>
          <w:szCs w:val="26"/>
          <w:lang w:val="sq-AL"/>
        </w:rPr>
      </w:pPr>
    </w:p>
    <w:p w:rsidR="00F073D8" w:rsidRDefault="00F073D8" w:rsidP="00F073D8">
      <w:pPr>
        <w:numPr>
          <w:ilvl w:val="0"/>
          <w:numId w:val="2"/>
        </w:numPr>
        <w:spacing w:after="200" w:line="276" w:lineRule="auto"/>
        <w:contextualSpacing/>
        <w:rPr>
          <w:rFonts w:ascii="Book Antiqua" w:eastAsiaTheme="minorEastAsia" w:hAnsi="Book Antiqua" w:cstheme="minorBidi"/>
          <w:sz w:val="22"/>
          <w:szCs w:val="22"/>
          <w:lang w:val="sq-AL" w:eastAsia="sq-AL"/>
        </w:rPr>
      </w:pPr>
      <w:r w:rsidRPr="00F073D8">
        <w:rPr>
          <w:rFonts w:ascii="Book Antiqua" w:eastAsiaTheme="minorEastAsia" w:hAnsi="Book Antiqua" w:cstheme="minorBidi"/>
          <w:sz w:val="22"/>
          <w:szCs w:val="22"/>
          <w:lang w:val="sq-AL" w:eastAsia="sq-AL"/>
        </w:rPr>
        <w:t xml:space="preserve">Profesional, të cilat me kualitetin e tyre formal dhe </w:t>
      </w:r>
      <w:proofErr w:type="spellStart"/>
      <w:r w:rsidRPr="00F073D8">
        <w:rPr>
          <w:rFonts w:ascii="Book Antiqua" w:eastAsiaTheme="minorEastAsia" w:hAnsi="Book Antiqua" w:cstheme="minorBidi"/>
          <w:sz w:val="22"/>
          <w:szCs w:val="22"/>
          <w:lang w:val="sq-AL" w:eastAsia="sq-AL"/>
        </w:rPr>
        <w:t>përmbajt</w:t>
      </w:r>
      <w:r w:rsidRPr="00F073D8">
        <w:rPr>
          <w:rFonts w:eastAsiaTheme="minorEastAsia"/>
          <w:sz w:val="22"/>
          <w:szCs w:val="22"/>
          <w:lang w:val="sq-AL" w:eastAsia="sq-AL"/>
        </w:rPr>
        <w:t>ë</w:t>
      </w:r>
      <w:r w:rsidRPr="00F073D8">
        <w:rPr>
          <w:rFonts w:ascii="Book Antiqua" w:eastAsiaTheme="minorEastAsia" w:hAnsi="Book Antiqua" w:cstheme="minorBidi"/>
          <w:sz w:val="22"/>
          <w:szCs w:val="22"/>
          <w:lang w:val="sq-AL" w:eastAsia="sq-AL"/>
        </w:rPr>
        <w:t>so</w:t>
      </w:r>
      <w:r w:rsidRPr="00F073D8">
        <w:rPr>
          <w:rFonts w:eastAsiaTheme="minorEastAsia"/>
          <w:sz w:val="22"/>
          <w:szCs w:val="22"/>
          <w:lang w:val="sq-AL" w:eastAsia="sq-AL"/>
        </w:rPr>
        <w:t>r</w:t>
      </w:r>
      <w:proofErr w:type="spellEnd"/>
      <w:r w:rsidRPr="00F073D8">
        <w:rPr>
          <w:rFonts w:ascii="Book Antiqua" w:eastAsiaTheme="minorEastAsia" w:hAnsi="Book Antiqua" w:cstheme="minorBidi"/>
          <w:sz w:val="22"/>
          <w:szCs w:val="22"/>
          <w:lang w:val="sq-AL" w:eastAsia="sq-AL"/>
        </w:rPr>
        <w:t xml:space="preserve"> i respektojnë standardet krijuese evropiane dhe botërore;</w:t>
      </w:r>
    </w:p>
    <w:p w:rsidR="00A457B1" w:rsidRDefault="0098378E" w:rsidP="00F073D8">
      <w:pPr>
        <w:numPr>
          <w:ilvl w:val="0"/>
          <w:numId w:val="2"/>
        </w:numPr>
        <w:spacing w:after="200" w:line="276" w:lineRule="auto"/>
        <w:contextualSpacing/>
        <w:rPr>
          <w:rFonts w:ascii="Book Antiqua" w:eastAsiaTheme="minorEastAsia" w:hAnsi="Book Antiqua" w:cstheme="minorBidi"/>
          <w:sz w:val="22"/>
          <w:szCs w:val="22"/>
          <w:lang w:val="sq-AL" w:eastAsia="sq-AL"/>
        </w:rPr>
      </w:pPr>
      <w:r>
        <w:rPr>
          <w:rFonts w:ascii="Book Antiqua" w:eastAsiaTheme="minorEastAsia" w:hAnsi="Book Antiqua" w:cstheme="minorBidi"/>
          <w:sz w:val="22"/>
          <w:szCs w:val="22"/>
          <w:lang w:val="sq-AL" w:eastAsia="sq-AL"/>
        </w:rPr>
        <w:t>Aktivitete</w:t>
      </w:r>
      <w:r w:rsidR="00A457B1">
        <w:rPr>
          <w:rFonts w:ascii="Book Antiqua" w:eastAsiaTheme="minorEastAsia" w:hAnsi="Book Antiqua" w:cstheme="minorBidi"/>
          <w:sz w:val="22"/>
          <w:szCs w:val="22"/>
          <w:lang w:val="sq-AL" w:eastAsia="sq-AL"/>
        </w:rPr>
        <w:t xml:space="preserve"> kulturore </w:t>
      </w:r>
    </w:p>
    <w:p w:rsidR="00A457B1" w:rsidRPr="00F073D8" w:rsidRDefault="00A457B1" w:rsidP="00F073D8">
      <w:pPr>
        <w:numPr>
          <w:ilvl w:val="0"/>
          <w:numId w:val="2"/>
        </w:numPr>
        <w:spacing w:after="200" w:line="276" w:lineRule="auto"/>
        <w:contextualSpacing/>
        <w:rPr>
          <w:rFonts w:ascii="Book Antiqua" w:eastAsiaTheme="minorEastAsia" w:hAnsi="Book Antiqua" w:cstheme="minorBidi"/>
          <w:sz w:val="22"/>
          <w:szCs w:val="22"/>
          <w:lang w:val="sq-AL" w:eastAsia="sq-AL"/>
        </w:rPr>
      </w:pPr>
      <w:r>
        <w:rPr>
          <w:rFonts w:ascii="Book Antiqua" w:eastAsiaTheme="minorEastAsia" w:hAnsi="Book Antiqua" w:cstheme="minorBidi"/>
          <w:sz w:val="22"/>
          <w:szCs w:val="22"/>
          <w:lang w:val="sq-AL" w:eastAsia="sq-AL"/>
        </w:rPr>
        <w:t>Ditët e Diasporës</w:t>
      </w:r>
    </w:p>
    <w:p w:rsidR="00F073D8" w:rsidRPr="00F073D8" w:rsidRDefault="00F073D8" w:rsidP="00F073D8">
      <w:pPr>
        <w:numPr>
          <w:ilvl w:val="0"/>
          <w:numId w:val="2"/>
        </w:numPr>
        <w:spacing w:after="200" w:line="276" w:lineRule="auto"/>
        <w:contextualSpacing/>
        <w:rPr>
          <w:rFonts w:ascii="Book Antiqua" w:eastAsiaTheme="minorEastAsia" w:hAnsi="Book Antiqua" w:cstheme="minorBidi"/>
          <w:sz w:val="22"/>
          <w:szCs w:val="22"/>
          <w:lang w:val="sq-AL" w:eastAsia="sq-AL"/>
        </w:rPr>
      </w:pPr>
      <w:r w:rsidRPr="00F073D8">
        <w:rPr>
          <w:rFonts w:ascii="Book Antiqua" w:eastAsiaTheme="minorEastAsia" w:hAnsi="Book Antiqua" w:cstheme="minorBidi"/>
          <w:sz w:val="22"/>
          <w:szCs w:val="22"/>
          <w:lang w:val="sq-AL" w:eastAsia="sq-AL"/>
        </w:rPr>
        <w:t xml:space="preserve">Stimulues, të cilat kanë për qëllim evidentimin  e </w:t>
      </w:r>
      <w:r w:rsidR="0098378E" w:rsidRPr="00F073D8">
        <w:rPr>
          <w:rFonts w:ascii="Book Antiqua" w:eastAsiaTheme="minorEastAsia" w:hAnsi="Book Antiqua" w:cstheme="minorBidi"/>
          <w:sz w:val="22"/>
          <w:szCs w:val="22"/>
          <w:lang w:val="sq-AL" w:eastAsia="sq-AL"/>
        </w:rPr>
        <w:t>talenteve</w:t>
      </w:r>
      <w:r w:rsidRPr="00F073D8">
        <w:rPr>
          <w:rFonts w:ascii="Book Antiqua" w:eastAsiaTheme="minorEastAsia" w:hAnsi="Book Antiqua" w:cstheme="minorBidi"/>
          <w:sz w:val="22"/>
          <w:szCs w:val="22"/>
          <w:lang w:val="sq-AL" w:eastAsia="sq-AL"/>
        </w:rPr>
        <w:t xml:space="preserve"> të ri me ide të veçanta kreative;</w:t>
      </w:r>
    </w:p>
    <w:p w:rsidR="00DC550E" w:rsidRPr="00DC550E" w:rsidRDefault="00F073D8" w:rsidP="00DC550E">
      <w:pPr>
        <w:numPr>
          <w:ilvl w:val="0"/>
          <w:numId w:val="2"/>
        </w:numPr>
        <w:spacing w:after="200" w:line="276" w:lineRule="auto"/>
        <w:contextualSpacing/>
        <w:rPr>
          <w:rFonts w:ascii="Book Antiqua" w:eastAsiaTheme="minorEastAsia" w:hAnsi="Book Antiqua" w:cstheme="minorBidi"/>
          <w:sz w:val="22"/>
          <w:szCs w:val="22"/>
          <w:lang w:val="sq-AL" w:eastAsia="sq-AL"/>
        </w:rPr>
      </w:pPr>
      <w:r w:rsidRPr="00F073D8">
        <w:rPr>
          <w:rFonts w:ascii="Book Antiqua" w:eastAsiaTheme="minorEastAsia" w:hAnsi="Book Antiqua" w:cstheme="minorBidi"/>
          <w:sz w:val="22"/>
          <w:szCs w:val="22"/>
          <w:lang w:val="sq-AL" w:eastAsia="sq-AL"/>
        </w:rPr>
        <w:t>Tradicional, përmes të cilave do të promovohen vlerat kulturore;</w:t>
      </w:r>
    </w:p>
    <w:p w:rsidR="00F073D8" w:rsidRPr="00F073D8" w:rsidRDefault="00F073D8" w:rsidP="00F073D8">
      <w:pPr>
        <w:numPr>
          <w:ilvl w:val="0"/>
          <w:numId w:val="2"/>
        </w:numPr>
        <w:spacing w:after="200" w:line="276" w:lineRule="auto"/>
        <w:contextualSpacing/>
        <w:rPr>
          <w:rFonts w:ascii="Book Antiqua" w:eastAsiaTheme="minorEastAsia" w:hAnsi="Book Antiqua" w:cstheme="minorBidi"/>
          <w:sz w:val="22"/>
          <w:szCs w:val="22"/>
          <w:lang w:val="sq-AL" w:eastAsia="sq-AL"/>
        </w:rPr>
      </w:pPr>
      <w:proofErr w:type="spellStart"/>
      <w:r w:rsidRPr="00F073D8">
        <w:rPr>
          <w:rFonts w:ascii="Book Antiqua" w:eastAsiaTheme="minorEastAsia" w:hAnsi="Book Antiqua" w:cstheme="minorBidi"/>
          <w:sz w:val="22"/>
          <w:szCs w:val="22"/>
          <w:lang w:val="sq-AL" w:eastAsia="sq-AL"/>
        </w:rPr>
        <w:t>Inovativ</w:t>
      </w:r>
      <w:proofErr w:type="spellEnd"/>
      <w:r w:rsidRPr="00F073D8">
        <w:rPr>
          <w:rFonts w:ascii="Book Antiqua" w:eastAsiaTheme="minorEastAsia" w:hAnsi="Book Antiqua" w:cstheme="minorBidi"/>
          <w:sz w:val="22"/>
          <w:szCs w:val="22"/>
          <w:lang w:val="sq-AL" w:eastAsia="sq-AL"/>
        </w:rPr>
        <w:t xml:space="preserve">, të cilat  me formën, përmbajtjen, frymën dhe mënyrën e realizimit të tyre paraqesin risi për ambientin krijues; </w:t>
      </w:r>
    </w:p>
    <w:p w:rsidR="00F073D8" w:rsidRPr="00F073D8" w:rsidRDefault="00F073D8" w:rsidP="00F073D8">
      <w:pPr>
        <w:numPr>
          <w:ilvl w:val="0"/>
          <w:numId w:val="2"/>
        </w:numPr>
        <w:spacing w:after="200" w:line="276" w:lineRule="auto"/>
        <w:contextualSpacing/>
        <w:rPr>
          <w:rFonts w:ascii="Book Antiqua" w:eastAsiaTheme="minorEastAsia" w:hAnsi="Book Antiqua" w:cstheme="minorBidi"/>
          <w:sz w:val="22"/>
          <w:szCs w:val="22"/>
          <w:lang w:val="sq-AL" w:eastAsia="sq-AL"/>
        </w:rPr>
      </w:pPr>
      <w:r w:rsidRPr="00F073D8">
        <w:rPr>
          <w:rFonts w:ascii="Book Antiqua" w:eastAsiaTheme="minorEastAsia" w:hAnsi="Book Antiqua" w:cstheme="minorBidi"/>
          <w:sz w:val="22"/>
          <w:szCs w:val="22"/>
          <w:lang w:val="sq-AL" w:eastAsia="sq-AL"/>
        </w:rPr>
        <w:t xml:space="preserve">Kritik, të cilat me formën dhe përmbajtjen e tyre nxisin debat dhe </w:t>
      </w:r>
      <w:proofErr w:type="spellStart"/>
      <w:r w:rsidRPr="00F073D8">
        <w:rPr>
          <w:rFonts w:ascii="Book Antiqua" w:eastAsiaTheme="minorEastAsia" w:hAnsi="Book Antiqua" w:cstheme="minorBidi"/>
          <w:sz w:val="22"/>
          <w:szCs w:val="22"/>
          <w:lang w:val="sq-AL" w:eastAsia="sq-AL"/>
        </w:rPr>
        <w:t>diversitet</w:t>
      </w:r>
      <w:proofErr w:type="spellEnd"/>
      <w:r w:rsidRPr="00F073D8">
        <w:rPr>
          <w:rFonts w:ascii="Book Antiqua" w:eastAsiaTheme="minorEastAsia" w:hAnsi="Book Antiqua" w:cstheme="minorBidi"/>
          <w:sz w:val="22"/>
          <w:szCs w:val="22"/>
          <w:lang w:val="sq-AL" w:eastAsia="sq-AL"/>
        </w:rPr>
        <w:t xml:space="preserve"> artistik; </w:t>
      </w:r>
    </w:p>
    <w:p w:rsidR="00E551A3" w:rsidRDefault="00E551A3" w:rsidP="00F7349C">
      <w:pPr>
        <w:spacing w:before="65"/>
        <w:ind w:left="100" w:right="6640"/>
        <w:jc w:val="both"/>
        <w:rPr>
          <w:sz w:val="24"/>
          <w:szCs w:val="24"/>
          <w:lang w:val="sq-AL"/>
        </w:rPr>
      </w:pPr>
    </w:p>
    <w:p w:rsidR="00C55F15" w:rsidRPr="008858B9" w:rsidRDefault="00C55F15" w:rsidP="00F7349C">
      <w:pPr>
        <w:spacing w:before="65"/>
        <w:ind w:left="100" w:right="6640"/>
        <w:jc w:val="both"/>
        <w:rPr>
          <w:sz w:val="24"/>
          <w:szCs w:val="24"/>
          <w:lang w:val="sq-AL"/>
        </w:rPr>
      </w:pPr>
    </w:p>
    <w:p w:rsidR="00E551A3" w:rsidRPr="008858B9" w:rsidRDefault="00F97664" w:rsidP="00F7349C">
      <w:pPr>
        <w:ind w:left="100" w:right="2946"/>
        <w:jc w:val="both"/>
        <w:rPr>
          <w:sz w:val="26"/>
          <w:szCs w:val="26"/>
          <w:lang w:val="sq-AL"/>
        </w:rPr>
      </w:pPr>
      <w:r w:rsidRPr="008858B9">
        <w:rPr>
          <w:b/>
          <w:color w:val="4F81BC"/>
          <w:w w:val="99"/>
          <w:sz w:val="26"/>
          <w:szCs w:val="26"/>
          <w:lang w:val="sq-AL"/>
        </w:rPr>
        <w:t>1.3</w:t>
      </w:r>
      <w:r w:rsidRPr="008858B9">
        <w:rPr>
          <w:b/>
          <w:color w:val="4F81BC"/>
          <w:sz w:val="26"/>
          <w:szCs w:val="26"/>
          <w:lang w:val="sq-AL"/>
        </w:rPr>
        <w:t xml:space="preserve"> </w:t>
      </w:r>
      <w:r w:rsidRPr="008858B9">
        <w:rPr>
          <w:b/>
          <w:color w:val="4F81BC"/>
          <w:w w:val="99"/>
          <w:sz w:val="26"/>
          <w:szCs w:val="26"/>
          <w:lang w:val="sq-AL"/>
        </w:rPr>
        <w:t>Vlera</w:t>
      </w:r>
      <w:r w:rsidRPr="008858B9">
        <w:rPr>
          <w:b/>
          <w:color w:val="4F81BC"/>
          <w:sz w:val="26"/>
          <w:szCs w:val="26"/>
          <w:lang w:val="sq-AL"/>
        </w:rPr>
        <w:t xml:space="preserve"> </w:t>
      </w:r>
      <w:r w:rsidRPr="008858B9">
        <w:rPr>
          <w:b/>
          <w:color w:val="4F81BC"/>
          <w:w w:val="99"/>
          <w:sz w:val="26"/>
          <w:szCs w:val="26"/>
          <w:lang w:val="sq-AL"/>
        </w:rPr>
        <w:t>e</w:t>
      </w:r>
      <w:r w:rsidRPr="008858B9">
        <w:rPr>
          <w:b/>
          <w:color w:val="4F81BC"/>
          <w:sz w:val="26"/>
          <w:szCs w:val="26"/>
          <w:lang w:val="sq-AL"/>
        </w:rPr>
        <w:t xml:space="preserve"> </w:t>
      </w:r>
      <w:r w:rsidRPr="008858B9">
        <w:rPr>
          <w:b/>
          <w:color w:val="4F81BC"/>
          <w:w w:val="99"/>
          <w:sz w:val="26"/>
          <w:szCs w:val="26"/>
          <w:lang w:val="sq-AL"/>
        </w:rPr>
        <w:t>planifikuar</w:t>
      </w:r>
      <w:r w:rsidRPr="008858B9">
        <w:rPr>
          <w:b/>
          <w:color w:val="4F81BC"/>
          <w:sz w:val="26"/>
          <w:szCs w:val="26"/>
          <w:lang w:val="sq-AL"/>
        </w:rPr>
        <w:t xml:space="preserve"> </w:t>
      </w:r>
      <w:r w:rsidRPr="008858B9">
        <w:rPr>
          <w:b/>
          <w:color w:val="4F81BC"/>
          <w:w w:val="99"/>
          <w:sz w:val="26"/>
          <w:szCs w:val="26"/>
          <w:lang w:val="sq-AL"/>
        </w:rPr>
        <w:t>për</w:t>
      </w:r>
      <w:r w:rsidRPr="008858B9">
        <w:rPr>
          <w:b/>
          <w:color w:val="4F81BC"/>
          <w:sz w:val="26"/>
          <w:szCs w:val="26"/>
          <w:lang w:val="sq-AL"/>
        </w:rPr>
        <w:t xml:space="preserve"> </w:t>
      </w:r>
      <w:r w:rsidRPr="008858B9">
        <w:rPr>
          <w:b/>
          <w:color w:val="4F81BC"/>
          <w:w w:val="99"/>
          <w:sz w:val="26"/>
          <w:szCs w:val="26"/>
          <w:lang w:val="sq-AL"/>
        </w:rPr>
        <w:t>projektet</w:t>
      </w:r>
      <w:r w:rsidRPr="008858B9">
        <w:rPr>
          <w:b/>
          <w:color w:val="4F81BC"/>
          <w:sz w:val="26"/>
          <w:szCs w:val="26"/>
          <w:lang w:val="sq-AL"/>
        </w:rPr>
        <w:t xml:space="preserve"> </w:t>
      </w:r>
      <w:r w:rsidR="00F073D8">
        <w:rPr>
          <w:b/>
          <w:color w:val="4F81BC"/>
          <w:w w:val="99"/>
          <w:sz w:val="26"/>
          <w:szCs w:val="26"/>
          <w:lang w:val="sq-AL"/>
        </w:rPr>
        <w:t>në fushë e kulturës</w:t>
      </w:r>
    </w:p>
    <w:p w:rsidR="00E551A3" w:rsidRPr="008858B9" w:rsidRDefault="00F97664" w:rsidP="001842A8">
      <w:pPr>
        <w:spacing w:before="67"/>
        <w:ind w:left="460"/>
        <w:jc w:val="both"/>
        <w:rPr>
          <w:sz w:val="24"/>
          <w:szCs w:val="24"/>
          <w:lang w:val="sq-AL"/>
        </w:rPr>
      </w:pPr>
      <w:r w:rsidRPr="008858B9">
        <w:rPr>
          <w:b/>
          <w:sz w:val="24"/>
          <w:szCs w:val="24"/>
          <w:lang w:val="sq-AL"/>
        </w:rPr>
        <w:t xml:space="preserve">a)   </w:t>
      </w:r>
      <w:r w:rsidRPr="008858B9">
        <w:rPr>
          <w:sz w:val="24"/>
          <w:szCs w:val="24"/>
          <w:lang w:val="sq-AL"/>
        </w:rPr>
        <w:t>Mbështetja  finan</w:t>
      </w:r>
      <w:r w:rsidR="00E16AD0">
        <w:rPr>
          <w:sz w:val="24"/>
          <w:szCs w:val="24"/>
          <w:lang w:val="sq-AL"/>
        </w:rPr>
        <w:t>ciare  për  projektet kulturore</w:t>
      </w:r>
      <w:r w:rsidRPr="008858B9">
        <w:rPr>
          <w:sz w:val="24"/>
          <w:szCs w:val="24"/>
          <w:lang w:val="sq-AL"/>
        </w:rPr>
        <w:t xml:space="preserve"> është  paraparë  deri  në</w:t>
      </w:r>
    </w:p>
    <w:p w:rsidR="00E551A3" w:rsidRPr="008858B9" w:rsidRDefault="00A457B1" w:rsidP="001842A8">
      <w:pPr>
        <w:spacing w:before="17"/>
        <w:ind w:left="820"/>
        <w:jc w:val="both"/>
        <w:rPr>
          <w:sz w:val="24"/>
          <w:szCs w:val="24"/>
          <w:lang w:val="sq-AL"/>
        </w:rPr>
      </w:pPr>
      <w:r>
        <w:rPr>
          <w:b/>
          <w:sz w:val="24"/>
          <w:szCs w:val="24"/>
          <w:lang w:val="sq-AL"/>
        </w:rPr>
        <w:t>7</w:t>
      </w:r>
      <w:r w:rsidR="00D12376">
        <w:rPr>
          <w:b/>
          <w:sz w:val="24"/>
          <w:szCs w:val="24"/>
          <w:lang w:val="sq-AL"/>
        </w:rPr>
        <w:t>0</w:t>
      </w:r>
      <w:r w:rsidR="00B867E0">
        <w:rPr>
          <w:b/>
          <w:sz w:val="24"/>
          <w:szCs w:val="24"/>
          <w:lang w:val="sq-AL"/>
        </w:rPr>
        <w:t>,</w:t>
      </w:r>
      <w:r w:rsidR="00B2768A">
        <w:rPr>
          <w:b/>
          <w:sz w:val="24"/>
          <w:szCs w:val="24"/>
          <w:lang w:val="sq-AL"/>
        </w:rPr>
        <w:t>0</w:t>
      </w:r>
      <w:r w:rsidR="00F97664" w:rsidRPr="008858B9">
        <w:rPr>
          <w:b/>
          <w:sz w:val="24"/>
          <w:szCs w:val="24"/>
          <w:lang w:val="sq-AL"/>
        </w:rPr>
        <w:t>00</w:t>
      </w:r>
      <w:r w:rsidR="00B867E0">
        <w:rPr>
          <w:b/>
          <w:sz w:val="24"/>
          <w:szCs w:val="24"/>
          <w:lang w:val="sq-AL"/>
        </w:rPr>
        <w:t>.</w:t>
      </w:r>
      <w:r w:rsidR="00F97664" w:rsidRPr="008858B9">
        <w:rPr>
          <w:b/>
          <w:sz w:val="24"/>
          <w:szCs w:val="24"/>
          <w:lang w:val="sq-AL"/>
        </w:rPr>
        <w:t>00 Euro</w:t>
      </w:r>
    </w:p>
    <w:p w:rsidR="00E551A3" w:rsidRDefault="00F97664" w:rsidP="000027AC">
      <w:pPr>
        <w:spacing w:before="17" w:line="260" w:lineRule="auto"/>
        <w:ind w:left="820" w:right="77" w:hanging="360"/>
        <w:jc w:val="both"/>
        <w:rPr>
          <w:b/>
          <w:sz w:val="24"/>
          <w:szCs w:val="24"/>
          <w:lang w:val="sq-AL"/>
        </w:rPr>
      </w:pPr>
      <w:r w:rsidRPr="008858B9">
        <w:rPr>
          <w:sz w:val="24"/>
          <w:szCs w:val="24"/>
          <w:lang w:val="sq-AL"/>
        </w:rPr>
        <w:t>b)  Shuma minimale</w:t>
      </w:r>
      <w:r w:rsidR="00E16AD0">
        <w:rPr>
          <w:sz w:val="24"/>
          <w:szCs w:val="24"/>
          <w:lang w:val="sq-AL"/>
        </w:rPr>
        <w:t>(Lot 1)</w:t>
      </w:r>
      <w:r w:rsidRPr="008858B9">
        <w:rPr>
          <w:sz w:val="24"/>
          <w:szCs w:val="24"/>
          <w:lang w:val="sq-AL"/>
        </w:rPr>
        <w:t xml:space="preserve"> e mbështetjes financiare për OJQ-të që mund të </w:t>
      </w:r>
      <w:proofErr w:type="spellStart"/>
      <w:r w:rsidRPr="008858B9">
        <w:rPr>
          <w:sz w:val="24"/>
          <w:szCs w:val="24"/>
          <w:lang w:val="sq-AL"/>
        </w:rPr>
        <w:t>alokohet</w:t>
      </w:r>
      <w:proofErr w:type="spellEnd"/>
      <w:r w:rsidRPr="008858B9">
        <w:rPr>
          <w:sz w:val="24"/>
          <w:szCs w:val="24"/>
          <w:lang w:val="sq-AL"/>
        </w:rPr>
        <w:t xml:space="preserve"> për çdo projekt  është  </w:t>
      </w:r>
      <w:r w:rsidR="00A457B1">
        <w:rPr>
          <w:sz w:val="24"/>
          <w:szCs w:val="24"/>
          <w:lang w:val="sq-AL"/>
        </w:rPr>
        <w:t>3</w:t>
      </w:r>
      <w:r w:rsidR="004922DB">
        <w:rPr>
          <w:b/>
          <w:sz w:val="24"/>
          <w:szCs w:val="24"/>
          <w:lang w:val="sq-AL"/>
        </w:rPr>
        <w:t>,000</w:t>
      </w:r>
      <w:r w:rsidRPr="008858B9">
        <w:rPr>
          <w:b/>
          <w:sz w:val="24"/>
          <w:szCs w:val="24"/>
          <w:lang w:val="sq-AL"/>
        </w:rPr>
        <w:t>.00  Euro</w:t>
      </w:r>
      <w:r w:rsidRPr="008858B9">
        <w:rPr>
          <w:sz w:val="24"/>
          <w:szCs w:val="24"/>
          <w:lang w:val="sq-AL"/>
        </w:rPr>
        <w:t>,  ndërsa  shuma  maksimale  për  një  projekt  është</w:t>
      </w:r>
      <w:r w:rsidR="000027AC">
        <w:rPr>
          <w:sz w:val="24"/>
          <w:szCs w:val="24"/>
          <w:lang w:val="sq-AL"/>
        </w:rPr>
        <w:t xml:space="preserve">  </w:t>
      </w:r>
      <w:r w:rsidR="00A457B1">
        <w:rPr>
          <w:b/>
          <w:sz w:val="24"/>
          <w:szCs w:val="24"/>
          <w:lang w:val="sq-AL"/>
        </w:rPr>
        <w:t>10</w:t>
      </w:r>
      <w:r w:rsidR="00B867E0">
        <w:rPr>
          <w:b/>
          <w:sz w:val="24"/>
          <w:szCs w:val="24"/>
          <w:lang w:val="sq-AL"/>
        </w:rPr>
        <w:t>,</w:t>
      </w:r>
      <w:r w:rsidRPr="008858B9">
        <w:rPr>
          <w:b/>
          <w:sz w:val="24"/>
          <w:szCs w:val="24"/>
          <w:lang w:val="sq-AL"/>
        </w:rPr>
        <w:t>000</w:t>
      </w:r>
      <w:r w:rsidR="00B867E0">
        <w:rPr>
          <w:b/>
          <w:sz w:val="24"/>
          <w:szCs w:val="24"/>
          <w:lang w:val="sq-AL"/>
        </w:rPr>
        <w:t>.</w:t>
      </w:r>
      <w:r w:rsidRPr="008858B9">
        <w:rPr>
          <w:b/>
          <w:sz w:val="24"/>
          <w:szCs w:val="24"/>
          <w:lang w:val="sq-AL"/>
        </w:rPr>
        <w:t>00 Euro</w:t>
      </w:r>
    </w:p>
    <w:p w:rsidR="00E16AD0" w:rsidRDefault="00E16AD0" w:rsidP="00E16AD0">
      <w:pPr>
        <w:spacing w:before="17" w:line="260" w:lineRule="auto"/>
        <w:ind w:left="820" w:right="77" w:hanging="360"/>
        <w:jc w:val="both"/>
        <w:rPr>
          <w:b/>
          <w:sz w:val="24"/>
          <w:szCs w:val="24"/>
          <w:lang w:val="sq-AL"/>
        </w:rPr>
      </w:pPr>
      <w:r>
        <w:rPr>
          <w:sz w:val="24"/>
          <w:szCs w:val="24"/>
          <w:lang w:val="sq-AL"/>
        </w:rPr>
        <w:t>c</w:t>
      </w:r>
      <w:r w:rsidRPr="008858B9">
        <w:rPr>
          <w:sz w:val="24"/>
          <w:szCs w:val="24"/>
          <w:lang w:val="sq-AL"/>
        </w:rPr>
        <w:t>)  Shuma minimale</w:t>
      </w:r>
      <w:r>
        <w:rPr>
          <w:sz w:val="24"/>
          <w:szCs w:val="24"/>
          <w:lang w:val="sq-AL"/>
        </w:rPr>
        <w:t>(Lot 2)</w:t>
      </w:r>
      <w:r w:rsidRPr="008858B9">
        <w:rPr>
          <w:sz w:val="24"/>
          <w:szCs w:val="24"/>
          <w:lang w:val="sq-AL"/>
        </w:rPr>
        <w:t xml:space="preserve"> e mbështetjes financiare për OJQ-të që mund të </w:t>
      </w:r>
      <w:proofErr w:type="spellStart"/>
      <w:r w:rsidRPr="008858B9">
        <w:rPr>
          <w:sz w:val="24"/>
          <w:szCs w:val="24"/>
          <w:lang w:val="sq-AL"/>
        </w:rPr>
        <w:t>alokohet</w:t>
      </w:r>
      <w:proofErr w:type="spellEnd"/>
      <w:r w:rsidRPr="008858B9">
        <w:rPr>
          <w:sz w:val="24"/>
          <w:szCs w:val="24"/>
          <w:lang w:val="sq-AL"/>
        </w:rPr>
        <w:t xml:space="preserve"> për çdo projekt  është  </w:t>
      </w:r>
      <w:r w:rsidR="00A457B1">
        <w:rPr>
          <w:b/>
          <w:sz w:val="24"/>
          <w:szCs w:val="24"/>
          <w:lang w:val="sq-AL"/>
        </w:rPr>
        <w:t>1</w:t>
      </w:r>
      <w:r>
        <w:rPr>
          <w:b/>
          <w:sz w:val="24"/>
          <w:szCs w:val="24"/>
          <w:lang w:val="sq-AL"/>
        </w:rPr>
        <w:t>,000</w:t>
      </w:r>
      <w:r w:rsidRPr="008858B9">
        <w:rPr>
          <w:b/>
          <w:sz w:val="24"/>
          <w:szCs w:val="24"/>
          <w:lang w:val="sq-AL"/>
        </w:rPr>
        <w:t>.00  Euro</w:t>
      </w:r>
      <w:r w:rsidRPr="008858B9">
        <w:rPr>
          <w:sz w:val="24"/>
          <w:szCs w:val="24"/>
          <w:lang w:val="sq-AL"/>
        </w:rPr>
        <w:t>,  ndërsa  shuma  maksimale  për  një  projekt  është</w:t>
      </w:r>
      <w:r>
        <w:rPr>
          <w:sz w:val="24"/>
          <w:szCs w:val="24"/>
          <w:lang w:val="sq-AL"/>
        </w:rPr>
        <w:t xml:space="preserve">  </w:t>
      </w:r>
      <w:r w:rsidR="00A457B1">
        <w:rPr>
          <w:b/>
          <w:sz w:val="24"/>
          <w:szCs w:val="24"/>
          <w:lang w:val="sq-AL"/>
        </w:rPr>
        <w:t>3</w:t>
      </w:r>
      <w:r>
        <w:rPr>
          <w:b/>
          <w:sz w:val="24"/>
          <w:szCs w:val="24"/>
          <w:lang w:val="sq-AL"/>
        </w:rPr>
        <w:t>,</w:t>
      </w:r>
      <w:r w:rsidRPr="008858B9">
        <w:rPr>
          <w:b/>
          <w:sz w:val="24"/>
          <w:szCs w:val="24"/>
          <w:lang w:val="sq-AL"/>
        </w:rPr>
        <w:t>000</w:t>
      </w:r>
      <w:r>
        <w:rPr>
          <w:b/>
          <w:sz w:val="24"/>
          <w:szCs w:val="24"/>
          <w:lang w:val="sq-AL"/>
        </w:rPr>
        <w:t>.</w:t>
      </w:r>
      <w:r w:rsidRPr="008858B9">
        <w:rPr>
          <w:b/>
          <w:sz w:val="24"/>
          <w:szCs w:val="24"/>
          <w:lang w:val="sq-AL"/>
        </w:rPr>
        <w:t>00 Euro</w:t>
      </w:r>
    </w:p>
    <w:p w:rsidR="00E16AD0" w:rsidRDefault="00E16AD0" w:rsidP="000027AC">
      <w:pPr>
        <w:spacing w:before="17" w:line="260" w:lineRule="auto"/>
        <w:ind w:left="820" w:right="77" w:hanging="360"/>
        <w:jc w:val="both"/>
        <w:rPr>
          <w:b/>
          <w:sz w:val="24"/>
          <w:szCs w:val="24"/>
          <w:lang w:val="sq-AL"/>
        </w:rPr>
      </w:pPr>
    </w:p>
    <w:p w:rsidR="00E16AD0" w:rsidRPr="000027AC" w:rsidRDefault="00E16AD0" w:rsidP="00E16AD0">
      <w:pPr>
        <w:spacing w:before="17" w:line="260" w:lineRule="auto"/>
        <w:ind w:right="77"/>
        <w:jc w:val="both"/>
        <w:rPr>
          <w:sz w:val="24"/>
          <w:szCs w:val="24"/>
          <w:lang w:val="sq-AL"/>
        </w:rPr>
      </w:pPr>
    </w:p>
    <w:p w:rsidR="00E551A3" w:rsidRPr="008858B9" w:rsidRDefault="00E551A3" w:rsidP="00F7349C">
      <w:pPr>
        <w:spacing w:before="13" w:line="280" w:lineRule="exact"/>
        <w:jc w:val="both"/>
        <w:rPr>
          <w:sz w:val="28"/>
          <w:szCs w:val="28"/>
          <w:lang w:val="sq-AL"/>
        </w:rPr>
      </w:pPr>
    </w:p>
    <w:p w:rsidR="00E551A3" w:rsidRPr="008858B9" w:rsidRDefault="00F97664" w:rsidP="008858B9">
      <w:pPr>
        <w:ind w:left="100" w:right="3432"/>
        <w:rPr>
          <w:sz w:val="28"/>
          <w:szCs w:val="28"/>
          <w:lang w:val="sq-AL"/>
        </w:rPr>
      </w:pPr>
      <w:r w:rsidRPr="008858B9">
        <w:rPr>
          <w:b/>
          <w:color w:val="365F91"/>
          <w:sz w:val="28"/>
          <w:szCs w:val="28"/>
          <w:lang w:val="sq-AL"/>
        </w:rPr>
        <w:t>2. KUSHTET FORMALE TË FTESËS PUBLIKE</w:t>
      </w:r>
    </w:p>
    <w:p w:rsidR="00E551A3" w:rsidRPr="008858B9" w:rsidRDefault="00E551A3" w:rsidP="008858B9">
      <w:pPr>
        <w:spacing w:before="6" w:line="260" w:lineRule="exact"/>
        <w:rPr>
          <w:sz w:val="26"/>
          <w:szCs w:val="26"/>
          <w:lang w:val="sq-AL"/>
        </w:rPr>
      </w:pPr>
    </w:p>
    <w:p w:rsidR="00E551A3" w:rsidRPr="008858B9" w:rsidRDefault="00F97664" w:rsidP="008858B9">
      <w:pPr>
        <w:ind w:left="100" w:right="6265"/>
        <w:rPr>
          <w:sz w:val="26"/>
          <w:szCs w:val="26"/>
          <w:lang w:val="sq-AL"/>
        </w:rPr>
      </w:pPr>
      <w:r w:rsidRPr="008858B9">
        <w:rPr>
          <w:b/>
          <w:color w:val="4F81BC"/>
          <w:w w:val="99"/>
          <w:sz w:val="26"/>
          <w:szCs w:val="26"/>
          <w:lang w:val="sq-AL"/>
        </w:rPr>
        <w:t>2.1.</w:t>
      </w:r>
      <w:r w:rsidRPr="008858B9">
        <w:rPr>
          <w:b/>
          <w:color w:val="4F81BC"/>
          <w:sz w:val="26"/>
          <w:szCs w:val="26"/>
          <w:lang w:val="sq-AL"/>
        </w:rPr>
        <w:t xml:space="preserve"> </w:t>
      </w:r>
      <w:r w:rsidRPr="008858B9">
        <w:rPr>
          <w:b/>
          <w:color w:val="4F81BC"/>
          <w:w w:val="99"/>
          <w:sz w:val="26"/>
          <w:szCs w:val="26"/>
          <w:lang w:val="sq-AL"/>
        </w:rPr>
        <w:t>Kush</w:t>
      </w:r>
      <w:r w:rsidRPr="008858B9">
        <w:rPr>
          <w:b/>
          <w:color w:val="4F81BC"/>
          <w:sz w:val="26"/>
          <w:szCs w:val="26"/>
          <w:lang w:val="sq-AL"/>
        </w:rPr>
        <w:t xml:space="preserve"> </w:t>
      </w:r>
      <w:r w:rsidRPr="008858B9">
        <w:rPr>
          <w:b/>
          <w:color w:val="4F81BC"/>
          <w:w w:val="99"/>
          <w:sz w:val="26"/>
          <w:szCs w:val="26"/>
          <w:lang w:val="sq-AL"/>
        </w:rPr>
        <w:t>mund</w:t>
      </w:r>
      <w:r w:rsidRPr="008858B9">
        <w:rPr>
          <w:b/>
          <w:color w:val="4F81BC"/>
          <w:sz w:val="26"/>
          <w:szCs w:val="26"/>
          <w:lang w:val="sq-AL"/>
        </w:rPr>
        <w:t xml:space="preserve"> </w:t>
      </w:r>
      <w:r w:rsidRPr="008858B9">
        <w:rPr>
          <w:b/>
          <w:color w:val="4F81BC"/>
          <w:w w:val="99"/>
          <w:sz w:val="26"/>
          <w:szCs w:val="26"/>
          <w:lang w:val="sq-AL"/>
        </w:rPr>
        <w:t>të</w:t>
      </w:r>
      <w:r w:rsidRPr="008858B9">
        <w:rPr>
          <w:b/>
          <w:color w:val="4F81BC"/>
          <w:sz w:val="26"/>
          <w:szCs w:val="26"/>
          <w:lang w:val="sq-AL"/>
        </w:rPr>
        <w:t xml:space="preserve"> </w:t>
      </w:r>
      <w:r w:rsidRPr="008858B9">
        <w:rPr>
          <w:b/>
          <w:color w:val="4F81BC"/>
          <w:w w:val="99"/>
          <w:sz w:val="26"/>
          <w:szCs w:val="26"/>
          <w:lang w:val="sq-AL"/>
        </w:rPr>
        <w:t>aplikoj?</w:t>
      </w:r>
    </w:p>
    <w:p w:rsidR="00E551A3" w:rsidRPr="008858B9" w:rsidRDefault="00E551A3" w:rsidP="008858B9">
      <w:pPr>
        <w:spacing w:line="200" w:lineRule="exact"/>
        <w:rPr>
          <w:lang w:val="sq-AL"/>
        </w:rPr>
      </w:pPr>
    </w:p>
    <w:p w:rsidR="00E551A3" w:rsidRPr="008858B9" w:rsidRDefault="00F97664" w:rsidP="00F7349C">
      <w:pPr>
        <w:spacing w:line="259" w:lineRule="auto"/>
        <w:ind w:left="100" w:right="76"/>
        <w:jc w:val="both"/>
        <w:rPr>
          <w:sz w:val="24"/>
          <w:szCs w:val="24"/>
          <w:lang w:val="sq-AL"/>
        </w:rPr>
        <w:sectPr w:rsidR="00E551A3" w:rsidRPr="008858B9">
          <w:pgSz w:w="12240" w:h="15840"/>
          <w:pgMar w:top="1380" w:right="1320" w:bottom="280" w:left="1340" w:header="0" w:footer="1015" w:gutter="0"/>
          <w:cols w:space="720"/>
        </w:sectPr>
      </w:pPr>
      <w:r w:rsidRPr="008858B9">
        <w:rPr>
          <w:color w:val="202020"/>
          <w:sz w:val="24"/>
          <w:szCs w:val="24"/>
          <w:lang w:val="sq-AL"/>
        </w:rPr>
        <w:t xml:space="preserve">Të gjitha Organizatat e regjistruara si </w:t>
      </w:r>
      <w:r w:rsidRPr="008858B9">
        <w:rPr>
          <w:b/>
          <w:color w:val="202020"/>
          <w:sz w:val="24"/>
          <w:szCs w:val="24"/>
          <w:lang w:val="sq-AL"/>
        </w:rPr>
        <w:t xml:space="preserve">OJQ </w:t>
      </w:r>
      <w:r w:rsidRPr="008858B9">
        <w:rPr>
          <w:color w:val="202020"/>
          <w:sz w:val="24"/>
          <w:szCs w:val="24"/>
          <w:lang w:val="sq-AL"/>
        </w:rPr>
        <w:t xml:space="preserve">(sipas kërkesave të legjislacionit në fuqi për lirinë e </w:t>
      </w:r>
      <w:proofErr w:type="spellStart"/>
      <w:r w:rsidRPr="008858B9">
        <w:rPr>
          <w:color w:val="202020"/>
          <w:sz w:val="24"/>
          <w:szCs w:val="24"/>
          <w:lang w:val="sq-AL"/>
        </w:rPr>
        <w:t>asociimit</w:t>
      </w:r>
      <w:proofErr w:type="spellEnd"/>
      <w:r w:rsidRPr="008858B9">
        <w:rPr>
          <w:color w:val="202020"/>
          <w:sz w:val="24"/>
          <w:szCs w:val="24"/>
          <w:lang w:val="sq-AL"/>
        </w:rPr>
        <w:t xml:space="preserve"> në organizata jo-qeveritare në Republikën e Kosovës apo në shtetin ku është e koncentruar diaspora),</w:t>
      </w:r>
      <w:r w:rsidR="001621DE" w:rsidRPr="008858B9">
        <w:rPr>
          <w:color w:val="202020"/>
          <w:sz w:val="24"/>
          <w:szCs w:val="24"/>
          <w:lang w:val="sq-AL"/>
        </w:rPr>
        <w:t xml:space="preserve"> </w:t>
      </w:r>
      <w:r w:rsidRPr="008858B9">
        <w:rPr>
          <w:color w:val="202020"/>
          <w:sz w:val="24"/>
          <w:szCs w:val="24"/>
          <w:lang w:val="sq-AL"/>
        </w:rPr>
        <w:t>programi i të cilëve është i fo</w:t>
      </w:r>
      <w:r w:rsidR="00F073D8">
        <w:rPr>
          <w:color w:val="202020"/>
          <w:sz w:val="24"/>
          <w:szCs w:val="24"/>
          <w:lang w:val="sq-AL"/>
        </w:rPr>
        <w:t>kusuar në fushën e Kulturës</w:t>
      </w:r>
      <w:r w:rsidRPr="008858B9">
        <w:rPr>
          <w:color w:val="202020"/>
          <w:sz w:val="24"/>
          <w:szCs w:val="24"/>
          <w:lang w:val="sq-AL"/>
        </w:rPr>
        <w:t>.</w:t>
      </w:r>
    </w:p>
    <w:p w:rsidR="00E551A3" w:rsidRPr="008858B9" w:rsidRDefault="00E551A3" w:rsidP="008858B9">
      <w:pPr>
        <w:spacing w:before="15" w:line="280" w:lineRule="exact"/>
        <w:rPr>
          <w:sz w:val="28"/>
          <w:szCs w:val="28"/>
          <w:lang w:val="sq-AL"/>
        </w:rPr>
      </w:pPr>
    </w:p>
    <w:p w:rsidR="00E551A3" w:rsidRDefault="00F97664" w:rsidP="008858B9">
      <w:pPr>
        <w:spacing w:before="19" w:line="258" w:lineRule="auto"/>
        <w:ind w:left="100" w:right="76"/>
        <w:rPr>
          <w:color w:val="202020"/>
          <w:sz w:val="24"/>
          <w:szCs w:val="24"/>
          <w:lang w:val="sq-AL"/>
        </w:rPr>
      </w:pPr>
      <w:r w:rsidRPr="008858B9">
        <w:rPr>
          <w:color w:val="202020"/>
          <w:sz w:val="24"/>
          <w:szCs w:val="24"/>
          <w:lang w:val="sq-AL"/>
        </w:rPr>
        <w:t>OJQ-të mund të aplikojnë më së shumti (1) projekte në kuadër të kësaj ftese publike.  P</w:t>
      </w:r>
      <w:r w:rsidR="00BD01D9">
        <w:rPr>
          <w:color w:val="202020"/>
          <w:sz w:val="24"/>
          <w:szCs w:val="24"/>
          <w:lang w:val="sq-AL"/>
        </w:rPr>
        <w:t>eriudha e zbatimit të projektit</w:t>
      </w:r>
      <w:r w:rsidRPr="008858B9">
        <w:rPr>
          <w:color w:val="202020"/>
          <w:sz w:val="24"/>
          <w:szCs w:val="24"/>
          <w:lang w:val="sq-AL"/>
        </w:rPr>
        <w:t xml:space="preserve"> </w:t>
      </w:r>
      <w:r w:rsidRPr="002B4E79">
        <w:rPr>
          <w:b/>
          <w:color w:val="202020"/>
          <w:sz w:val="24"/>
          <w:szCs w:val="24"/>
          <w:lang w:val="sq-AL"/>
        </w:rPr>
        <w:t xml:space="preserve">është </w:t>
      </w:r>
      <w:r w:rsidR="00A457B1">
        <w:rPr>
          <w:b/>
          <w:color w:val="202020"/>
          <w:sz w:val="24"/>
          <w:szCs w:val="24"/>
          <w:lang w:val="sq-AL"/>
        </w:rPr>
        <w:t>Gusht</w:t>
      </w:r>
      <w:r w:rsidR="001D0D57">
        <w:rPr>
          <w:b/>
          <w:color w:val="202020"/>
          <w:sz w:val="24"/>
          <w:szCs w:val="24"/>
          <w:lang w:val="sq-AL"/>
        </w:rPr>
        <w:t>-</w:t>
      </w:r>
      <w:r w:rsidR="00DC550E">
        <w:rPr>
          <w:b/>
          <w:color w:val="202020"/>
          <w:sz w:val="24"/>
          <w:szCs w:val="24"/>
          <w:lang w:val="sq-AL"/>
        </w:rPr>
        <w:t>Dhjetor</w:t>
      </w:r>
      <w:r w:rsidR="00B867E0">
        <w:rPr>
          <w:b/>
          <w:color w:val="202020"/>
          <w:sz w:val="24"/>
          <w:szCs w:val="24"/>
          <w:lang w:val="sq-AL"/>
        </w:rPr>
        <w:t xml:space="preserve"> </w:t>
      </w:r>
      <w:r w:rsidRPr="002B4E79">
        <w:rPr>
          <w:b/>
          <w:color w:val="202020"/>
          <w:sz w:val="24"/>
          <w:szCs w:val="24"/>
          <w:lang w:val="sq-AL"/>
        </w:rPr>
        <w:t>20</w:t>
      </w:r>
      <w:r w:rsidR="00EC1C04">
        <w:rPr>
          <w:b/>
          <w:color w:val="202020"/>
          <w:sz w:val="24"/>
          <w:szCs w:val="24"/>
          <w:lang w:val="sq-AL"/>
        </w:rPr>
        <w:t>24</w:t>
      </w:r>
      <w:r w:rsidRPr="008858B9">
        <w:rPr>
          <w:color w:val="202020"/>
          <w:sz w:val="24"/>
          <w:szCs w:val="24"/>
          <w:lang w:val="sq-AL"/>
        </w:rPr>
        <w:t>.</w:t>
      </w:r>
    </w:p>
    <w:p w:rsidR="001D0D57" w:rsidRDefault="001D0D57" w:rsidP="008858B9">
      <w:pPr>
        <w:spacing w:before="19" w:line="258" w:lineRule="auto"/>
        <w:ind w:left="100" w:right="76"/>
        <w:rPr>
          <w:color w:val="202020"/>
          <w:sz w:val="24"/>
          <w:szCs w:val="24"/>
          <w:lang w:val="sq-AL"/>
        </w:rPr>
      </w:pPr>
    </w:p>
    <w:p w:rsidR="001D0D57" w:rsidRPr="001D0D57" w:rsidRDefault="001D0D57" w:rsidP="001D0D57">
      <w:pPr>
        <w:widowControl w:val="0"/>
        <w:numPr>
          <w:ilvl w:val="0"/>
          <w:numId w:val="8"/>
        </w:numPr>
        <w:tabs>
          <w:tab w:val="left" w:pos="537"/>
        </w:tabs>
        <w:autoSpaceDE w:val="0"/>
        <w:autoSpaceDN w:val="0"/>
        <w:spacing w:before="1"/>
        <w:ind w:hanging="425"/>
        <w:jc w:val="left"/>
        <w:rPr>
          <w:rFonts w:ascii="P052" w:eastAsia="P052" w:hAnsi="P052" w:cs="P052"/>
          <w:b/>
          <w:sz w:val="28"/>
          <w:szCs w:val="22"/>
          <w:lang w:val="sq-AL"/>
        </w:rPr>
      </w:pPr>
      <w:r w:rsidRPr="001D0D57">
        <w:rPr>
          <w:rFonts w:ascii="P052" w:eastAsia="P052" w:hAnsi="P052" w:cs="P052"/>
          <w:b/>
          <w:spacing w:val="-2"/>
          <w:sz w:val="28"/>
          <w:szCs w:val="22"/>
          <w:lang w:val="sq-AL"/>
        </w:rPr>
        <w:t>Festivale:</w:t>
      </w:r>
    </w:p>
    <w:p w:rsidR="001D0D57" w:rsidRPr="001D0D57" w:rsidRDefault="001D0D57" w:rsidP="001D0D57">
      <w:pPr>
        <w:widowControl w:val="0"/>
        <w:numPr>
          <w:ilvl w:val="1"/>
          <w:numId w:val="8"/>
        </w:numPr>
        <w:tabs>
          <w:tab w:val="left" w:pos="2135"/>
        </w:tabs>
        <w:autoSpaceDE w:val="0"/>
        <w:autoSpaceDN w:val="0"/>
        <w:spacing w:before="120"/>
        <w:ind w:left="2135" w:hanging="458"/>
        <w:rPr>
          <w:rFonts w:ascii="P052" w:eastAsia="P052" w:hAnsi="P052" w:cs="P052"/>
          <w:b/>
          <w:sz w:val="22"/>
          <w:szCs w:val="22"/>
          <w:lang w:val="sq-AL"/>
        </w:rPr>
      </w:pPr>
      <w:proofErr w:type="spellStart"/>
      <w:r w:rsidRPr="001D0D57">
        <w:rPr>
          <w:rFonts w:ascii="P052" w:eastAsia="P052" w:hAnsi="P052" w:cs="P052"/>
          <w:sz w:val="22"/>
          <w:szCs w:val="22"/>
          <w:lang w:val="sq-AL"/>
        </w:rPr>
        <w:t>Link</w:t>
      </w:r>
      <w:proofErr w:type="spellEnd"/>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i</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punëve</w:t>
      </w:r>
      <w:r w:rsidRPr="001D0D57">
        <w:rPr>
          <w:rFonts w:ascii="P052" w:eastAsia="P052" w:hAnsi="P052" w:cs="P052"/>
          <w:spacing w:val="-2"/>
          <w:sz w:val="22"/>
          <w:szCs w:val="22"/>
          <w:lang w:val="sq-AL"/>
        </w:rPr>
        <w:t xml:space="preserve"> </w:t>
      </w:r>
      <w:r w:rsidRPr="001D0D57">
        <w:rPr>
          <w:rFonts w:ascii="P052" w:eastAsia="P052" w:hAnsi="P052" w:cs="P052"/>
          <w:sz w:val="22"/>
          <w:szCs w:val="22"/>
          <w:lang w:val="sq-AL"/>
        </w:rPr>
        <w:t>të</w:t>
      </w:r>
      <w:r w:rsidRPr="001D0D57">
        <w:rPr>
          <w:rFonts w:ascii="P052" w:eastAsia="P052" w:hAnsi="P052" w:cs="P052"/>
          <w:spacing w:val="-6"/>
          <w:sz w:val="22"/>
          <w:szCs w:val="22"/>
          <w:lang w:val="sq-AL"/>
        </w:rPr>
        <w:t xml:space="preserve"> </w:t>
      </w:r>
      <w:r w:rsidRPr="001D0D57">
        <w:rPr>
          <w:rFonts w:ascii="P052" w:eastAsia="P052" w:hAnsi="P052" w:cs="P052"/>
          <w:sz w:val="22"/>
          <w:szCs w:val="22"/>
          <w:lang w:val="sq-AL"/>
        </w:rPr>
        <w:t>mëhershme</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të</w:t>
      </w:r>
      <w:r w:rsidRPr="001D0D57">
        <w:rPr>
          <w:rFonts w:ascii="P052" w:eastAsia="P052" w:hAnsi="P052" w:cs="P052"/>
          <w:spacing w:val="-2"/>
          <w:sz w:val="22"/>
          <w:szCs w:val="22"/>
          <w:lang w:val="sq-AL"/>
        </w:rPr>
        <w:t xml:space="preserve"> </w:t>
      </w:r>
      <w:r w:rsidRPr="001D0D57">
        <w:rPr>
          <w:rFonts w:ascii="P052" w:eastAsia="P052" w:hAnsi="P052" w:cs="P052"/>
          <w:sz w:val="22"/>
          <w:szCs w:val="22"/>
          <w:lang w:val="sq-AL"/>
        </w:rPr>
        <w:t>festivaleve</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të</w:t>
      </w:r>
      <w:r w:rsidRPr="001D0D57">
        <w:rPr>
          <w:rFonts w:ascii="P052" w:eastAsia="P052" w:hAnsi="P052" w:cs="P052"/>
          <w:spacing w:val="-2"/>
          <w:sz w:val="22"/>
          <w:szCs w:val="22"/>
          <w:lang w:val="sq-AL"/>
        </w:rPr>
        <w:t xml:space="preserve"> realizuara;</w:t>
      </w:r>
    </w:p>
    <w:p w:rsidR="001D0D57" w:rsidRPr="001D0D57" w:rsidRDefault="001D0D57" w:rsidP="001D0D57">
      <w:pPr>
        <w:widowControl w:val="0"/>
        <w:numPr>
          <w:ilvl w:val="1"/>
          <w:numId w:val="8"/>
        </w:numPr>
        <w:tabs>
          <w:tab w:val="left" w:pos="2152"/>
        </w:tabs>
        <w:autoSpaceDE w:val="0"/>
        <w:autoSpaceDN w:val="0"/>
        <w:spacing w:before="90"/>
        <w:ind w:left="2152" w:hanging="480"/>
        <w:rPr>
          <w:rFonts w:ascii="P052" w:eastAsia="P052" w:hAnsi="P052" w:cs="P052"/>
          <w:b/>
          <w:sz w:val="24"/>
          <w:szCs w:val="22"/>
          <w:lang w:val="sq-AL"/>
        </w:rPr>
      </w:pPr>
      <w:r w:rsidRPr="001D0D57">
        <w:rPr>
          <w:rFonts w:ascii="P052" w:eastAsia="P052" w:hAnsi="P052" w:cs="P052"/>
          <w:sz w:val="22"/>
          <w:szCs w:val="22"/>
          <w:lang w:val="sq-AL"/>
        </w:rPr>
        <w:t>Biografi</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të</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shkurtra</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për</w:t>
      </w:r>
      <w:r w:rsidRPr="001D0D57">
        <w:rPr>
          <w:rFonts w:ascii="P052" w:eastAsia="P052" w:hAnsi="P052" w:cs="P052"/>
          <w:spacing w:val="-6"/>
          <w:sz w:val="22"/>
          <w:szCs w:val="22"/>
          <w:lang w:val="sq-AL"/>
        </w:rPr>
        <w:t xml:space="preserve"> </w:t>
      </w:r>
      <w:r w:rsidRPr="001D0D57">
        <w:rPr>
          <w:rFonts w:ascii="P052" w:eastAsia="P052" w:hAnsi="P052" w:cs="P052"/>
          <w:sz w:val="22"/>
          <w:szCs w:val="22"/>
          <w:lang w:val="sq-AL"/>
        </w:rPr>
        <w:t>ekipet</w:t>
      </w:r>
      <w:r w:rsidRPr="001D0D57">
        <w:rPr>
          <w:rFonts w:ascii="P052" w:eastAsia="P052" w:hAnsi="P052" w:cs="P052"/>
          <w:spacing w:val="-2"/>
          <w:sz w:val="22"/>
          <w:szCs w:val="22"/>
          <w:lang w:val="sq-AL"/>
        </w:rPr>
        <w:t xml:space="preserve"> </w:t>
      </w:r>
      <w:r w:rsidRPr="001D0D57">
        <w:rPr>
          <w:rFonts w:ascii="P052" w:eastAsia="P052" w:hAnsi="P052" w:cs="P052"/>
          <w:sz w:val="22"/>
          <w:szCs w:val="22"/>
          <w:lang w:val="sq-AL"/>
        </w:rPr>
        <w:t>e</w:t>
      </w:r>
      <w:r w:rsidRPr="001D0D57">
        <w:rPr>
          <w:rFonts w:ascii="P052" w:eastAsia="P052" w:hAnsi="P052" w:cs="P052"/>
          <w:spacing w:val="50"/>
          <w:sz w:val="22"/>
          <w:szCs w:val="22"/>
          <w:lang w:val="sq-AL"/>
        </w:rPr>
        <w:t xml:space="preserve"> </w:t>
      </w:r>
      <w:r w:rsidRPr="001D0D57">
        <w:rPr>
          <w:rFonts w:ascii="P052" w:eastAsia="P052" w:hAnsi="P052" w:cs="P052"/>
          <w:sz w:val="22"/>
          <w:szCs w:val="22"/>
          <w:lang w:val="sq-AL"/>
        </w:rPr>
        <w:t>përfshira</w:t>
      </w:r>
      <w:r w:rsidRPr="001D0D57">
        <w:rPr>
          <w:rFonts w:ascii="P052" w:eastAsia="P052" w:hAnsi="P052" w:cs="P052"/>
          <w:spacing w:val="-5"/>
          <w:sz w:val="22"/>
          <w:szCs w:val="22"/>
          <w:lang w:val="sq-AL"/>
        </w:rPr>
        <w:t xml:space="preserve"> </w:t>
      </w:r>
      <w:r w:rsidRPr="001D0D57">
        <w:rPr>
          <w:rFonts w:ascii="P052" w:eastAsia="P052" w:hAnsi="P052" w:cs="P052"/>
          <w:sz w:val="22"/>
          <w:szCs w:val="22"/>
          <w:lang w:val="sq-AL"/>
        </w:rPr>
        <w:t>në</w:t>
      </w:r>
      <w:r w:rsidRPr="001D0D57">
        <w:rPr>
          <w:rFonts w:ascii="P052" w:eastAsia="P052" w:hAnsi="P052" w:cs="P052"/>
          <w:spacing w:val="-2"/>
          <w:sz w:val="22"/>
          <w:szCs w:val="22"/>
          <w:lang w:val="sq-AL"/>
        </w:rPr>
        <w:t xml:space="preserve"> projekt;</w:t>
      </w:r>
    </w:p>
    <w:p w:rsidR="001D0D57" w:rsidRPr="001D0D57" w:rsidRDefault="001D0D57" w:rsidP="001D0D57">
      <w:pPr>
        <w:widowControl w:val="0"/>
        <w:numPr>
          <w:ilvl w:val="1"/>
          <w:numId w:val="8"/>
        </w:numPr>
        <w:tabs>
          <w:tab w:val="left" w:pos="2097"/>
        </w:tabs>
        <w:autoSpaceDE w:val="0"/>
        <w:autoSpaceDN w:val="0"/>
        <w:spacing w:before="84"/>
        <w:ind w:left="2097" w:hanging="425"/>
        <w:rPr>
          <w:rFonts w:ascii="P052" w:eastAsia="P052" w:hAnsi="P052" w:cs="P052"/>
          <w:b/>
          <w:sz w:val="24"/>
          <w:szCs w:val="22"/>
          <w:lang w:val="sq-AL"/>
        </w:rPr>
      </w:pPr>
      <w:r w:rsidRPr="001D0D57">
        <w:rPr>
          <w:rFonts w:ascii="P052" w:eastAsia="P052" w:hAnsi="P052" w:cs="P052"/>
          <w:sz w:val="22"/>
          <w:szCs w:val="22"/>
          <w:lang w:val="sq-AL"/>
        </w:rPr>
        <w:t>Koncepti</w:t>
      </w:r>
      <w:r w:rsidRPr="001D0D57">
        <w:rPr>
          <w:rFonts w:ascii="P052" w:eastAsia="P052" w:hAnsi="P052" w:cs="P052"/>
          <w:spacing w:val="50"/>
          <w:sz w:val="22"/>
          <w:szCs w:val="22"/>
          <w:lang w:val="sq-AL"/>
        </w:rPr>
        <w:t xml:space="preserve"> </w:t>
      </w:r>
      <w:r w:rsidRPr="001D0D57">
        <w:rPr>
          <w:rFonts w:ascii="P052" w:eastAsia="P052" w:hAnsi="P052" w:cs="P052"/>
          <w:sz w:val="22"/>
          <w:szCs w:val="22"/>
          <w:lang w:val="sq-AL"/>
        </w:rPr>
        <w:t>i</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festivalit</w:t>
      </w:r>
      <w:r w:rsidRPr="001D0D57">
        <w:rPr>
          <w:rFonts w:ascii="P052" w:eastAsia="P052" w:hAnsi="P052" w:cs="P052"/>
          <w:spacing w:val="-2"/>
          <w:sz w:val="22"/>
          <w:szCs w:val="22"/>
          <w:lang w:val="sq-AL"/>
        </w:rPr>
        <w:t xml:space="preserve"> </w:t>
      </w:r>
      <w:r w:rsidRPr="001D0D57">
        <w:rPr>
          <w:rFonts w:ascii="P052" w:eastAsia="P052" w:hAnsi="P052" w:cs="P052"/>
          <w:sz w:val="22"/>
          <w:szCs w:val="22"/>
          <w:lang w:val="sq-AL"/>
        </w:rPr>
        <w:t>(</w:t>
      </w:r>
      <w:r w:rsidRPr="001D0D57">
        <w:rPr>
          <w:rFonts w:ascii="P052" w:eastAsia="P052" w:hAnsi="P052" w:cs="P052"/>
          <w:spacing w:val="-3"/>
          <w:sz w:val="22"/>
          <w:szCs w:val="22"/>
          <w:lang w:val="sq-AL"/>
        </w:rPr>
        <w:t xml:space="preserve"> </w:t>
      </w:r>
      <w:r w:rsidRPr="001D0D57">
        <w:rPr>
          <w:rFonts w:ascii="P052" w:eastAsia="P052" w:hAnsi="P052" w:cs="P052"/>
          <w:b/>
          <w:sz w:val="22"/>
          <w:szCs w:val="22"/>
          <w:lang w:val="sq-AL"/>
        </w:rPr>
        <w:t>të</w:t>
      </w:r>
      <w:r w:rsidRPr="001D0D57">
        <w:rPr>
          <w:rFonts w:ascii="P052" w:eastAsia="P052" w:hAnsi="P052" w:cs="P052"/>
          <w:b/>
          <w:spacing w:val="-5"/>
          <w:sz w:val="22"/>
          <w:szCs w:val="22"/>
          <w:lang w:val="sq-AL"/>
        </w:rPr>
        <w:t xml:space="preserve"> </w:t>
      </w:r>
      <w:r w:rsidRPr="001D0D57">
        <w:rPr>
          <w:rFonts w:ascii="P052" w:eastAsia="P052" w:hAnsi="P052" w:cs="P052"/>
          <w:b/>
          <w:sz w:val="22"/>
          <w:szCs w:val="22"/>
          <w:lang w:val="sq-AL"/>
        </w:rPr>
        <w:t>përshkruhen</w:t>
      </w:r>
      <w:r w:rsidRPr="001D0D57">
        <w:rPr>
          <w:rFonts w:ascii="P052" w:eastAsia="P052" w:hAnsi="P052" w:cs="P052"/>
          <w:b/>
          <w:spacing w:val="-4"/>
          <w:sz w:val="22"/>
          <w:szCs w:val="22"/>
          <w:lang w:val="sq-AL"/>
        </w:rPr>
        <w:t xml:space="preserve"> </w:t>
      </w:r>
      <w:r w:rsidRPr="001D0D57">
        <w:rPr>
          <w:rFonts w:ascii="P052" w:eastAsia="P052" w:hAnsi="P052" w:cs="P052"/>
          <w:b/>
          <w:sz w:val="22"/>
          <w:szCs w:val="22"/>
          <w:lang w:val="sq-AL"/>
        </w:rPr>
        <w:t>të</w:t>
      </w:r>
      <w:r w:rsidRPr="001D0D57">
        <w:rPr>
          <w:rFonts w:ascii="P052" w:eastAsia="P052" w:hAnsi="P052" w:cs="P052"/>
          <w:b/>
          <w:spacing w:val="-2"/>
          <w:sz w:val="22"/>
          <w:szCs w:val="22"/>
          <w:lang w:val="sq-AL"/>
        </w:rPr>
        <w:t xml:space="preserve"> </w:t>
      </w:r>
      <w:r w:rsidRPr="001D0D57">
        <w:rPr>
          <w:rFonts w:ascii="P052" w:eastAsia="P052" w:hAnsi="P052" w:cs="P052"/>
          <w:b/>
          <w:sz w:val="22"/>
          <w:szCs w:val="22"/>
          <w:lang w:val="sq-AL"/>
        </w:rPr>
        <w:t>gjitha</w:t>
      </w:r>
      <w:r w:rsidRPr="001D0D57">
        <w:rPr>
          <w:rFonts w:ascii="P052" w:eastAsia="P052" w:hAnsi="P052" w:cs="P052"/>
          <w:b/>
          <w:spacing w:val="-2"/>
          <w:sz w:val="22"/>
          <w:szCs w:val="22"/>
          <w:lang w:val="sq-AL"/>
        </w:rPr>
        <w:t xml:space="preserve"> </w:t>
      </w:r>
      <w:r w:rsidRPr="001D0D57">
        <w:rPr>
          <w:rFonts w:ascii="P052" w:eastAsia="P052" w:hAnsi="P052" w:cs="P052"/>
          <w:b/>
          <w:sz w:val="22"/>
          <w:szCs w:val="22"/>
          <w:lang w:val="sq-AL"/>
        </w:rPr>
        <w:t>detajet</w:t>
      </w:r>
      <w:r w:rsidRPr="001D0D57">
        <w:rPr>
          <w:rFonts w:ascii="P052" w:eastAsia="P052" w:hAnsi="P052" w:cs="P052"/>
          <w:b/>
          <w:spacing w:val="-2"/>
          <w:sz w:val="22"/>
          <w:szCs w:val="22"/>
          <w:lang w:val="sq-AL"/>
        </w:rPr>
        <w:t xml:space="preserve"> </w:t>
      </w:r>
      <w:r w:rsidRPr="001D0D57">
        <w:rPr>
          <w:rFonts w:ascii="P052" w:eastAsia="P052" w:hAnsi="P052" w:cs="P052"/>
          <w:b/>
          <w:sz w:val="22"/>
          <w:szCs w:val="22"/>
          <w:lang w:val="sq-AL"/>
        </w:rPr>
        <w:t>e</w:t>
      </w:r>
      <w:r w:rsidRPr="001D0D57">
        <w:rPr>
          <w:rFonts w:ascii="P052" w:eastAsia="P052" w:hAnsi="P052" w:cs="P052"/>
          <w:b/>
          <w:spacing w:val="-5"/>
          <w:sz w:val="22"/>
          <w:szCs w:val="22"/>
          <w:lang w:val="sq-AL"/>
        </w:rPr>
        <w:t xml:space="preserve"> </w:t>
      </w:r>
      <w:r w:rsidRPr="001D0D57">
        <w:rPr>
          <w:rFonts w:ascii="P052" w:eastAsia="P052" w:hAnsi="P052" w:cs="P052"/>
          <w:b/>
          <w:spacing w:val="-2"/>
          <w:sz w:val="22"/>
          <w:szCs w:val="22"/>
          <w:lang w:val="sq-AL"/>
        </w:rPr>
        <w:t>festivalit</w:t>
      </w:r>
      <w:r w:rsidRPr="001D0D57">
        <w:rPr>
          <w:rFonts w:ascii="P052" w:eastAsia="P052" w:hAnsi="P052" w:cs="P052"/>
          <w:spacing w:val="-2"/>
          <w:sz w:val="22"/>
          <w:szCs w:val="22"/>
          <w:lang w:val="sq-AL"/>
        </w:rPr>
        <w:t>);</w:t>
      </w:r>
    </w:p>
    <w:p w:rsidR="001D0D57" w:rsidRPr="001D0D57" w:rsidRDefault="001D0D57" w:rsidP="001D0D57">
      <w:pPr>
        <w:widowControl w:val="0"/>
        <w:numPr>
          <w:ilvl w:val="1"/>
          <w:numId w:val="8"/>
        </w:numPr>
        <w:tabs>
          <w:tab w:val="left" w:pos="2095"/>
        </w:tabs>
        <w:autoSpaceDE w:val="0"/>
        <w:autoSpaceDN w:val="0"/>
        <w:spacing w:before="83"/>
        <w:ind w:left="2095" w:hanging="423"/>
        <w:rPr>
          <w:rFonts w:ascii="P052" w:eastAsia="P052" w:hAnsi="P052" w:cs="P052"/>
          <w:b/>
          <w:sz w:val="24"/>
          <w:szCs w:val="22"/>
          <w:lang w:val="sq-AL"/>
        </w:rPr>
      </w:pPr>
      <w:r w:rsidRPr="001D0D57">
        <w:rPr>
          <w:rFonts w:ascii="P052" w:eastAsia="P052" w:hAnsi="P052" w:cs="P052"/>
          <w:sz w:val="22"/>
          <w:szCs w:val="22"/>
          <w:lang w:val="sq-AL"/>
        </w:rPr>
        <w:t>Numri</w:t>
      </w:r>
      <w:r w:rsidRPr="001D0D57">
        <w:rPr>
          <w:rFonts w:ascii="P052" w:eastAsia="P052" w:hAnsi="P052" w:cs="P052"/>
          <w:spacing w:val="-6"/>
          <w:sz w:val="22"/>
          <w:szCs w:val="22"/>
          <w:lang w:val="sq-AL"/>
        </w:rPr>
        <w:t xml:space="preserve"> </w:t>
      </w:r>
      <w:r w:rsidRPr="001D0D57">
        <w:rPr>
          <w:rFonts w:ascii="P052" w:eastAsia="P052" w:hAnsi="P052" w:cs="P052"/>
          <w:sz w:val="22"/>
          <w:szCs w:val="22"/>
          <w:lang w:val="sq-AL"/>
        </w:rPr>
        <w:t>i</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pjesëmarrësve/artistëve</w:t>
      </w:r>
      <w:r w:rsidR="00DC550E">
        <w:rPr>
          <w:rFonts w:ascii="P052" w:eastAsia="P052" w:hAnsi="P052" w:cs="P052"/>
          <w:sz w:val="22"/>
          <w:szCs w:val="22"/>
          <w:lang w:val="sq-AL"/>
        </w:rPr>
        <w:t>(</w:t>
      </w:r>
      <w:r w:rsidR="00DC550E" w:rsidRPr="00DC550E">
        <w:rPr>
          <w:rFonts w:ascii="P052" w:eastAsia="P052" w:hAnsi="P052" w:cs="P052"/>
          <w:b/>
          <w:sz w:val="22"/>
          <w:szCs w:val="22"/>
          <w:lang w:val="sq-AL"/>
        </w:rPr>
        <w:t xml:space="preserve">Të specifikohen grupet </w:t>
      </w:r>
      <w:r w:rsidR="0098378E" w:rsidRPr="00DC550E">
        <w:rPr>
          <w:rFonts w:ascii="P052" w:eastAsia="P052" w:hAnsi="P052" w:cs="P052"/>
          <w:b/>
          <w:sz w:val="22"/>
          <w:szCs w:val="22"/>
          <w:lang w:val="sq-AL"/>
        </w:rPr>
        <w:t>pjesëmarrëse</w:t>
      </w:r>
      <w:r w:rsidR="00DC550E">
        <w:rPr>
          <w:rFonts w:ascii="P052" w:eastAsia="P052" w:hAnsi="P052" w:cs="P052"/>
          <w:sz w:val="22"/>
          <w:szCs w:val="22"/>
          <w:lang w:val="sq-AL"/>
        </w:rPr>
        <w:t>)</w:t>
      </w:r>
      <w:r w:rsidRPr="001D0D57">
        <w:rPr>
          <w:rFonts w:ascii="P052" w:eastAsia="P052" w:hAnsi="P052" w:cs="P052"/>
          <w:sz w:val="22"/>
          <w:szCs w:val="22"/>
          <w:lang w:val="sq-AL"/>
        </w:rPr>
        <w:t>,</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kombëtar</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dhe</w:t>
      </w:r>
      <w:r w:rsidRPr="001D0D57">
        <w:rPr>
          <w:rFonts w:ascii="P052" w:eastAsia="P052" w:hAnsi="P052" w:cs="P052"/>
          <w:spacing w:val="-9"/>
          <w:sz w:val="22"/>
          <w:szCs w:val="22"/>
          <w:lang w:val="sq-AL"/>
        </w:rPr>
        <w:t xml:space="preserve"> </w:t>
      </w:r>
      <w:r w:rsidRPr="001D0D57">
        <w:rPr>
          <w:rFonts w:ascii="P052" w:eastAsia="P052" w:hAnsi="P052" w:cs="P052"/>
          <w:sz w:val="22"/>
          <w:szCs w:val="22"/>
          <w:lang w:val="sq-AL"/>
        </w:rPr>
        <w:t>ndërkombëtare</w:t>
      </w:r>
      <w:r w:rsidRPr="001D0D57">
        <w:rPr>
          <w:rFonts w:ascii="P052" w:eastAsia="P052" w:hAnsi="P052" w:cs="P052"/>
          <w:spacing w:val="-6"/>
          <w:sz w:val="22"/>
          <w:szCs w:val="22"/>
          <w:lang w:val="sq-AL"/>
        </w:rPr>
        <w:t xml:space="preserve"> </w:t>
      </w:r>
      <w:r w:rsidRPr="001D0D57">
        <w:rPr>
          <w:rFonts w:ascii="P052" w:eastAsia="P052" w:hAnsi="P052" w:cs="P052"/>
          <w:sz w:val="22"/>
          <w:szCs w:val="22"/>
          <w:lang w:val="sq-AL"/>
        </w:rPr>
        <w:t>(</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nëse</w:t>
      </w:r>
      <w:r w:rsidRPr="001D0D57">
        <w:rPr>
          <w:rFonts w:ascii="P052" w:eastAsia="P052" w:hAnsi="P052" w:cs="P052"/>
          <w:spacing w:val="-3"/>
          <w:sz w:val="22"/>
          <w:szCs w:val="22"/>
          <w:lang w:val="sq-AL"/>
        </w:rPr>
        <w:t xml:space="preserve"> </w:t>
      </w:r>
      <w:r w:rsidRPr="001D0D57">
        <w:rPr>
          <w:rFonts w:ascii="P052" w:eastAsia="P052" w:hAnsi="P052" w:cs="P052"/>
          <w:spacing w:val="-4"/>
          <w:sz w:val="22"/>
          <w:szCs w:val="22"/>
          <w:lang w:val="sq-AL"/>
        </w:rPr>
        <w:t>ka).</w:t>
      </w:r>
    </w:p>
    <w:p w:rsidR="001D0D57" w:rsidRPr="001D0D57" w:rsidRDefault="001D0D57" w:rsidP="001D0D57">
      <w:pPr>
        <w:widowControl w:val="0"/>
        <w:autoSpaceDE w:val="0"/>
        <w:autoSpaceDN w:val="0"/>
        <w:spacing w:before="75"/>
        <w:rPr>
          <w:rFonts w:ascii="P052" w:eastAsia="P052" w:hAnsi="P052" w:cs="P052"/>
          <w:sz w:val="22"/>
          <w:szCs w:val="24"/>
          <w:lang w:val="sq-AL"/>
        </w:rPr>
      </w:pPr>
    </w:p>
    <w:p w:rsidR="001D0D57" w:rsidRPr="001D0D57" w:rsidRDefault="001D0D57" w:rsidP="001D0D57">
      <w:pPr>
        <w:widowControl w:val="0"/>
        <w:numPr>
          <w:ilvl w:val="0"/>
          <w:numId w:val="8"/>
        </w:numPr>
        <w:tabs>
          <w:tab w:val="left" w:pos="535"/>
        </w:tabs>
        <w:autoSpaceDE w:val="0"/>
        <w:autoSpaceDN w:val="0"/>
        <w:spacing w:before="1"/>
        <w:ind w:left="535" w:hanging="359"/>
        <w:jc w:val="left"/>
        <w:outlineLvl w:val="0"/>
        <w:rPr>
          <w:rFonts w:ascii="P052" w:eastAsia="P052" w:hAnsi="P052" w:cs="P052"/>
          <w:b/>
          <w:bCs/>
          <w:sz w:val="28"/>
          <w:szCs w:val="28"/>
          <w:u w:color="000000"/>
          <w:lang w:val="sq-AL"/>
        </w:rPr>
      </w:pPr>
      <w:r w:rsidRPr="001D0D57">
        <w:rPr>
          <w:rFonts w:ascii="P052" w:eastAsia="P052" w:hAnsi="P052" w:cs="P052"/>
          <w:b/>
          <w:bCs/>
          <w:sz w:val="28"/>
          <w:szCs w:val="28"/>
          <w:u w:color="000000"/>
          <w:lang w:val="sq-AL"/>
        </w:rPr>
        <w:t>Mbështetje</w:t>
      </w:r>
      <w:r w:rsidRPr="001D0D57">
        <w:rPr>
          <w:rFonts w:ascii="P052" w:eastAsia="P052" w:hAnsi="P052" w:cs="P052"/>
          <w:b/>
          <w:bCs/>
          <w:spacing w:val="-6"/>
          <w:sz w:val="28"/>
          <w:szCs w:val="28"/>
          <w:u w:color="000000"/>
          <w:lang w:val="sq-AL"/>
        </w:rPr>
        <w:t xml:space="preserve"> </w:t>
      </w:r>
      <w:r w:rsidRPr="001D0D57">
        <w:rPr>
          <w:rFonts w:ascii="P052" w:eastAsia="P052" w:hAnsi="P052" w:cs="P052"/>
          <w:b/>
          <w:bCs/>
          <w:sz w:val="28"/>
          <w:szCs w:val="28"/>
          <w:u w:color="000000"/>
          <w:lang w:val="sq-AL"/>
        </w:rPr>
        <w:t>të</w:t>
      </w:r>
      <w:r w:rsidRPr="001D0D57">
        <w:rPr>
          <w:rFonts w:ascii="P052" w:eastAsia="P052" w:hAnsi="P052" w:cs="P052"/>
          <w:b/>
          <w:bCs/>
          <w:spacing w:val="-10"/>
          <w:sz w:val="28"/>
          <w:szCs w:val="28"/>
          <w:u w:color="000000"/>
          <w:lang w:val="sq-AL"/>
        </w:rPr>
        <w:t xml:space="preserve"> </w:t>
      </w:r>
      <w:r w:rsidRPr="001D0D57">
        <w:rPr>
          <w:rFonts w:ascii="P052" w:eastAsia="P052" w:hAnsi="P052" w:cs="P052"/>
          <w:b/>
          <w:bCs/>
          <w:sz w:val="28"/>
          <w:szCs w:val="28"/>
          <w:u w:color="000000"/>
          <w:lang w:val="sq-AL"/>
        </w:rPr>
        <w:t>aktiviteteve</w:t>
      </w:r>
      <w:r w:rsidRPr="001D0D57">
        <w:rPr>
          <w:rFonts w:ascii="P052" w:eastAsia="P052" w:hAnsi="P052" w:cs="P052"/>
          <w:b/>
          <w:bCs/>
          <w:spacing w:val="-5"/>
          <w:sz w:val="28"/>
          <w:szCs w:val="28"/>
          <w:u w:color="000000"/>
          <w:lang w:val="sq-AL"/>
        </w:rPr>
        <w:t xml:space="preserve"> </w:t>
      </w:r>
      <w:r w:rsidRPr="001D0D57">
        <w:rPr>
          <w:rFonts w:ascii="P052" w:eastAsia="P052" w:hAnsi="P052" w:cs="P052"/>
          <w:b/>
          <w:bCs/>
          <w:spacing w:val="-2"/>
          <w:sz w:val="28"/>
          <w:szCs w:val="28"/>
          <w:u w:color="000000"/>
          <w:lang w:val="sq-AL"/>
        </w:rPr>
        <w:t>vjetore:</w:t>
      </w:r>
    </w:p>
    <w:p w:rsidR="001D0D57" w:rsidRPr="001D0D57" w:rsidRDefault="001D0D57" w:rsidP="001D0D57">
      <w:pPr>
        <w:widowControl w:val="0"/>
        <w:numPr>
          <w:ilvl w:val="1"/>
          <w:numId w:val="8"/>
        </w:numPr>
        <w:tabs>
          <w:tab w:val="left" w:pos="2097"/>
        </w:tabs>
        <w:autoSpaceDE w:val="0"/>
        <w:autoSpaceDN w:val="0"/>
        <w:spacing w:before="114"/>
        <w:ind w:left="2097" w:hanging="425"/>
        <w:rPr>
          <w:rFonts w:ascii="P052" w:eastAsia="P052" w:hAnsi="P052" w:cs="P052"/>
          <w:b/>
          <w:sz w:val="24"/>
          <w:szCs w:val="22"/>
          <w:lang w:val="sq-AL"/>
        </w:rPr>
      </w:pPr>
      <w:proofErr w:type="spellStart"/>
      <w:r w:rsidRPr="001D0D57">
        <w:rPr>
          <w:rFonts w:ascii="P052" w:eastAsia="P052" w:hAnsi="P052" w:cs="P052"/>
          <w:sz w:val="22"/>
          <w:szCs w:val="22"/>
          <w:lang w:val="sq-AL"/>
        </w:rPr>
        <w:t>Link</w:t>
      </w:r>
      <w:proofErr w:type="spellEnd"/>
      <w:r w:rsidRPr="001D0D57">
        <w:rPr>
          <w:rFonts w:ascii="P052" w:eastAsia="P052" w:hAnsi="P052" w:cs="P052"/>
          <w:spacing w:val="-2"/>
          <w:sz w:val="22"/>
          <w:szCs w:val="22"/>
          <w:lang w:val="sq-AL"/>
        </w:rPr>
        <w:t xml:space="preserve"> </w:t>
      </w:r>
      <w:r w:rsidRPr="001D0D57">
        <w:rPr>
          <w:rFonts w:ascii="P052" w:eastAsia="P052" w:hAnsi="P052" w:cs="P052"/>
          <w:sz w:val="22"/>
          <w:szCs w:val="22"/>
          <w:lang w:val="sq-AL"/>
        </w:rPr>
        <w:t>i</w:t>
      </w:r>
      <w:r w:rsidRPr="001D0D57">
        <w:rPr>
          <w:rFonts w:ascii="P052" w:eastAsia="P052" w:hAnsi="P052" w:cs="P052"/>
          <w:spacing w:val="-2"/>
          <w:sz w:val="22"/>
          <w:szCs w:val="22"/>
          <w:lang w:val="sq-AL"/>
        </w:rPr>
        <w:t xml:space="preserve"> </w:t>
      </w:r>
      <w:r w:rsidRPr="001D0D57">
        <w:rPr>
          <w:rFonts w:ascii="P052" w:eastAsia="P052" w:hAnsi="P052" w:cs="P052"/>
          <w:sz w:val="22"/>
          <w:szCs w:val="22"/>
          <w:lang w:val="sq-AL"/>
        </w:rPr>
        <w:t>punëve</w:t>
      </w:r>
      <w:r w:rsidRPr="001D0D57">
        <w:rPr>
          <w:rFonts w:ascii="P052" w:eastAsia="P052" w:hAnsi="P052" w:cs="P052"/>
          <w:spacing w:val="-1"/>
          <w:sz w:val="22"/>
          <w:szCs w:val="22"/>
          <w:lang w:val="sq-AL"/>
        </w:rPr>
        <w:t xml:space="preserve"> </w:t>
      </w:r>
      <w:r w:rsidRPr="001D0D57">
        <w:rPr>
          <w:rFonts w:ascii="P052" w:eastAsia="P052" w:hAnsi="P052" w:cs="P052"/>
          <w:sz w:val="22"/>
          <w:szCs w:val="22"/>
          <w:lang w:val="sq-AL"/>
        </w:rPr>
        <w:t>të</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mëhershme</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të</w:t>
      </w:r>
      <w:r w:rsidRPr="001D0D57">
        <w:rPr>
          <w:rFonts w:ascii="P052" w:eastAsia="P052" w:hAnsi="P052" w:cs="P052"/>
          <w:spacing w:val="-1"/>
          <w:sz w:val="22"/>
          <w:szCs w:val="22"/>
          <w:lang w:val="sq-AL"/>
        </w:rPr>
        <w:t xml:space="preserve"> </w:t>
      </w:r>
      <w:r w:rsidRPr="001D0D57">
        <w:rPr>
          <w:rFonts w:ascii="P052" w:eastAsia="P052" w:hAnsi="P052" w:cs="P052"/>
          <w:spacing w:val="-2"/>
          <w:sz w:val="22"/>
          <w:szCs w:val="22"/>
          <w:lang w:val="sq-AL"/>
        </w:rPr>
        <w:t>organizatës;</w:t>
      </w:r>
    </w:p>
    <w:p w:rsidR="001D0D57" w:rsidRPr="001D0D57" w:rsidRDefault="001D0D57" w:rsidP="001D0D57">
      <w:pPr>
        <w:widowControl w:val="0"/>
        <w:numPr>
          <w:ilvl w:val="1"/>
          <w:numId w:val="8"/>
        </w:numPr>
        <w:tabs>
          <w:tab w:val="left" w:pos="2095"/>
        </w:tabs>
        <w:autoSpaceDE w:val="0"/>
        <w:autoSpaceDN w:val="0"/>
        <w:spacing w:before="84"/>
        <w:ind w:left="2095" w:hanging="423"/>
        <w:rPr>
          <w:rFonts w:ascii="P052" w:eastAsia="P052" w:hAnsi="P052" w:cs="P052"/>
          <w:b/>
          <w:sz w:val="24"/>
          <w:szCs w:val="22"/>
          <w:lang w:val="sq-AL"/>
        </w:rPr>
      </w:pPr>
      <w:r w:rsidRPr="001D0D57">
        <w:rPr>
          <w:rFonts w:ascii="P052" w:eastAsia="P052" w:hAnsi="P052" w:cs="P052"/>
          <w:sz w:val="22"/>
          <w:szCs w:val="22"/>
          <w:lang w:val="sq-AL"/>
        </w:rPr>
        <w:t>Biografi</w:t>
      </w:r>
      <w:r w:rsidRPr="001D0D57">
        <w:rPr>
          <w:rFonts w:ascii="P052" w:eastAsia="P052" w:hAnsi="P052" w:cs="P052"/>
          <w:spacing w:val="-5"/>
          <w:sz w:val="22"/>
          <w:szCs w:val="22"/>
          <w:lang w:val="sq-AL"/>
        </w:rPr>
        <w:t xml:space="preserve"> </w:t>
      </w:r>
      <w:r w:rsidRPr="001D0D57">
        <w:rPr>
          <w:rFonts w:ascii="P052" w:eastAsia="P052" w:hAnsi="P052" w:cs="P052"/>
          <w:sz w:val="22"/>
          <w:szCs w:val="22"/>
          <w:lang w:val="sq-AL"/>
        </w:rPr>
        <w:t>të</w:t>
      </w:r>
      <w:r w:rsidRPr="001D0D57">
        <w:rPr>
          <w:rFonts w:ascii="P052" w:eastAsia="P052" w:hAnsi="P052" w:cs="P052"/>
          <w:spacing w:val="-6"/>
          <w:sz w:val="22"/>
          <w:szCs w:val="22"/>
          <w:lang w:val="sq-AL"/>
        </w:rPr>
        <w:t xml:space="preserve"> </w:t>
      </w:r>
      <w:r w:rsidRPr="001D0D57">
        <w:rPr>
          <w:rFonts w:ascii="P052" w:eastAsia="P052" w:hAnsi="P052" w:cs="P052"/>
          <w:sz w:val="22"/>
          <w:szCs w:val="22"/>
          <w:lang w:val="sq-AL"/>
        </w:rPr>
        <w:t>shkurtra</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për</w:t>
      </w:r>
      <w:r w:rsidRPr="001D0D57">
        <w:rPr>
          <w:rFonts w:ascii="P052" w:eastAsia="P052" w:hAnsi="P052" w:cs="P052"/>
          <w:spacing w:val="48"/>
          <w:sz w:val="22"/>
          <w:szCs w:val="22"/>
          <w:lang w:val="sq-AL"/>
        </w:rPr>
        <w:t xml:space="preserve"> </w:t>
      </w:r>
      <w:r w:rsidRPr="001D0D57">
        <w:rPr>
          <w:rFonts w:ascii="P052" w:eastAsia="P052" w:hAnsi="P052" w:cs="P052"/>
          <w:sz w:val="22"/>
          <w:szCs w:val="22"/>
          <w:lang w:val="sq-AL"/>
        </w:rPr>
        <w:t>individët/ekipet</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e</w:t>
      </w:r>
      <w:r w:rsidRPr="001D0D57">
        <w:rPr>
          <w:rFonts w:ascii="P052" w:eastAsia="P052" w:hAnsi="P052" w:cs="P052"/>
          <w:spacing w:val="49"/>
          <w:sz w:val="22"/>
          <w:szCs w:val="22"/>
          <w:lang w:val="sq-AL"/>
        </w:rPr>
        <w:t xml:space="preserve"> </w:t>
      </w:r>
      <w:r w:rsidRPr="001D0D57">
        <w:rPr>
          <w:rFonts w:ascii="P052" w:eastAsia="P052" w:hAnsi="P052" w:cs="P052"/>
          <w:sz w:val="22"/>
          <w:szCs w:val="22"/>
          <w:lang w:val="sq-AL"/>
        </w:rPr>
        <w:t>përfshira</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në</w:t>
      </w:r>
      <w:r w:rsidRPr="001D0D57">
        <w:rPr>
          <w:rFonts w:ascii="P052" w:eastAsia="P052" w:hAnsi="P052" w:cs="P052"/>
          <w:spacing w:val="-3"/>
          <w:sz w:val="22"/>
          <w:szCs w:val="22"/>
          <w:lang w:val="sq-AL"/>
        </w:rPr>
        <w:t xml:space="preserve"> </w:t>
      </w:r>
      <w:r w:rsidRPr="001D0D57">
        <w:rPr>
          <w:rFonts w:ascii="P052" w:eastAsia="P052" w:hAnsi="P052" w:cs="P052"/>
          <w:spacing w:val="-2"/>
          <w:sz w:val="22"/>
          <w:szCs w:val="22"/>
          <w:lang w:val="sq-AL"/>
        </w:rPr>
        <w:t>projekt</w:t>
      </w:r>
    </w:p>
    <w:p w:rsidR="001D0D57" w:rsidRPr="001D0D57" w:rsidRDefault="001D0D57" w:rsidP="001D0D57">
      <w:pPr>
        <w:widowControl w:val="0"/>
        <w:numPr>
          <w:ilvl w:val="1"/>
          <w:numId w:val="8"/>
        </w:numPr>
        <w:tabs>
          <w:tab w:val="left" w:pos="2097"/>
        </w:tabs>
        <w:autoSpaceDE w:val="0"/>
        <w:autoSpaceDN w:val="0"/>
        <w:spacing w:before="84"/>
        <w:ind w:left="2097" w:hanging="425"/>
        <w:rPr>
          <w:rFonts w:ascii="P052" w:eastAsia="P052" w:hAnsi="P052" w:cs="P052"/>
          <w:b/>
          <w:sz w:val="24"/>
          <w:szCs w:val="22"/>
          <w:lang w:val="sq-AL"/>
        </w:rPr>
      </w:pPr>
      <w:r w:rsidRPr="001D0D57">
        <w:rPr>
          <w:rFonts w:ascii="P052" w:eastAsia="P052" w:hAnsi="P052" w:cs="P052"/>
          <w:sz w:val="22"/>
          <w:szCs w:val="22"/>
          <w:lang w:val="sq-AL"/>
        </w:rPr>
        <w:t>Plani</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i</w:t>
      </w:r>
      <w:r w:rsidRPr="001D0D57">
        <w:rPr>
          <w:rFonts w:ascii="P052" w:eastAsia="P052" w:hAnsi="P052" w:cs="P052"/>
          <w:spacing w:val="-5"/>
          <w:sz w:val="22"/>
          <w:szCs w:val="22"/>
          <w:lang w:val="sq-AL"/>
        </w:rPr>
        <w:t xml:space="preserve"> </w:t>
      </w:r>
      <w:r w:rsidRPr="001D0D57">
        <w:rPr>
          <w:rFonts w:ascii="P052" w:eastAsia="P052" w:hAnsi="P052" w:cs="P052"/>
          <w:sz w:val="22"/>
          <w:szCs w:val="22"/>
          <w:lang w:val="sq-AL"/>
        </w:rPr>
        <w:t>punës</w:t>
      </w:r>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për</w:t>
      </w:r>
      <w:r w:rsidRPr="001D0D57">
        <w:rPr>
          <w:rFonts w:ascii="P052" w:eastAsia="P052" w:hAnsi="P052" w:cs="P052"/>
          <w:spacing w:val="-4"/>
          <w:sz w:val="22"/>
          <w:szCs w:val="22"/>
          <w:lang w:val="sq-AL"/>
        </w:rPr>
        <w:t xml:space="preserve"> </w:t>
      </w:r>
      <w:r w:rsidRPr="001D0D57">
        <w:rPr>
          <w:rFonts w:ascii="P052" w:eastAsia="P052" w:hAnsi="P052" w:cs="P052"/>
          <w:sz w:val="22"/>
          <w:szCs w:val="22"/>
          <w:lang w:val="sq-AL"/>
        </w:rPr>
        <w:t>vitin</w:t>
      </w:r>
      <w:r w:rsidRPr="001D0D57">
        <w:rPr>
          <w:rFonts w:ascii="P052" w:eastAsia="P052" w:hAnsi="P052" w:cs="P052"/>
          <w:spacing w:val="-2"/>
          <w:sz w:val="22"/>
          <w:szCs w:val="22"/>
          <w:lang w:val="sq-AL"/>
        </w:rPr>
        <w:t xml:space="preserve"> </w:t>
      </w:r>
      <w:proofErr w:type="spellStart"/>
      <w:r w:rsidRPr="001D0D57">
        <w:rPr>
          <w:rFonts w:ascii="P052" w:eastAsia="P052" w:hAnsi="P052" w:cs="P052"/>
          <w:sz w:val="22"/>
          <w:szCs w:val="22"/>
          <w:lang w:val="sq-AL"/>
        </w:rPr>
        <w:t>aplikues</w:t>
      </w:r>
      <w:proofErr w:type="spellEnd"/>
      <w:r w:rsidRPr="001D0D57">
        <w:rPr>
          <w:rFonts w:ascii="P052" w:eastAsia="P052" w:hAnsi="P052" w:cs="P052"/>
          <w:spacing w:val="-3"/>
          <w:sz w:val="22"/>
          <w:szCs w:val="22"/>
          <w:lang w:val="sq-AL"/>
        </w:rPr>
        <w:t xml:space="preserve"> </w:t>
      </w:r>
      <w:r w:rsidRPr="001D0D57">
        <w:rPr>
          <w:rFonts w:ascii="P052" w:eastAsia="P052" w:hAnsi="P052" w:cs="P052"/>
          <w:sz w:val="22"/>
          <w:szCs w:val="22"/>
          <w:lang w:val="sq-AL"/>
        </w:rPr>
        <w:t>(</w:t>
      </w:r>
      <w:r w:rsidRPr="001D0D57">
        <w:rPr>
          <w:rFonts w:ascii="P052" w:eastAsia="P052" w:hAnsi="P052" w:cs="P052"/>
          <w:spacing w:val="-3"/>
          <w:sz w:val="22"/>
          <w:szCs w:val="22"/>
          <w:lang w:val="sq-AL"/>
        </w:rPr>
        <w:t xml:space="preserve"> </w:t>
      </w:r>
      <w:r w:rsidRPr="00DC550E">
        <w:rPr>
          <w:rFonts w:ascii="P052" w:eastAsia="P052" w:hAnsi="P052" w:cs="P052"/>
          <w:b/>
          <w:sz w:val="22"/>
          <w:szCs w:val="22"/>
          <w:lang w:val="sq-AL"/>
        </w:rPr>
        <w:t>të</w:t>
      </w:r>
      <w:r w:rsidRPr="00DC550E">
        <w:rPr>
          <w:rFonts w:ascii="P052" w:eastAsia="P052" w:hAnsi="P052" w:cs="P052"/>
          <w:b/>
          <w:spacing w:val="-6"/>
          <w:sz w:val="22"/>
          <w:szCs w:val="22"/>
          <w:lang w:val="sq-AL"/>
        </w:rPr>
        <w:t xml:space="preserve"> </w:t>
      </w:r>
      <w:r w:rsidRPr="00DC550E">
        <w:rPr>
          <w:rFonts w:ascii="P052" w:eastAsia="P052" w:hAnsi="P052" w:cs="P052"/>
          <w:b/>
          <w:sz w:val="22"/>
          <w:szCs w:val="22"/>
          <w:lang w:val="sq-AL"/>
        </w:rPr>
        <w:t>përshkruhen</w:t>
      </w:r>
      <w:r w:rsidRPr="00DC550E">
        <w:rPr>
          <w:rFonts w:ascii="P052" w:eastAsia="P052" w:hAnsi="P052" w:cs="P052"/>
          <w:b/>
          <w:spacing w:val="-2"/>
          <w:sz w:val="22"/>
          <w:szCs w:val="22"/>
          <w:lang w:val="sq-AL"/>
        </w:rPr>
        <w:t xml:space="preserve"> </w:t>
      </w:r>
      <w:r w:rsidRPr="00DC550E">
        <w:rPr>
          <w:rFonts w:ascii="P052" w:eastAsia="P052" w:hAnsi="P052" w:cs="P052"/>
          <w:b/>
          <w:sz w:val="22"/>
          <w:szCs w:val="22"/>
          <w:lang w:val="sq-AL"/>
        </w:rPr>
        <w:t>detajet</w:t>
      </w:r>
      <w:r w:rsidRPr="00DC550E">
        <w:rPr>
          <w:rFonts w:ascii="P052" w:eastAsia="P052" w:hAnsi="P052" w:cs="P052"/>
          <w:b/>
          <w:spacing w:val="-3"/>
          <w:sz w:val="22"/>
          <w:szCs w:val="22"/>
          <w:lang w:val="sq-AL"/>
        </w:rPr>
        <w:t xml:space="preserve"> </w:t>
      </w:r>
      <w:r w:rsidRPr="00DC550E">
        <w:rPr>
          <w:rFonts w:ascii="P052" w:eastAsia="P052" w:hAnsi="P052" w:cs="P052"/>
          <w:b/>
          <w:sz w:val="22"/>
          <w:szCs w:val="22"/>
          <w:lang w:val="sq-AL"/>
        </w:rPr>
        <w:t>e</w:t>
      </w:r>
      <w:r w:rsidRPr="00DC550E">
        <w:rPr>
          <w:rFonts w:ascii="P052" w:eastAsia="P052" w:hAnsi="P052" w:cs="P052"/>
          <w:b/>
          <w:spacing w:val="-3"/>
          <w:sz w:val="22"/>
          <w:szCs w:val="22"/>
          <w:lang w:val="sq-AL"/>
        </w:rPr>
        <w:t xml:space="preserve"> </w:t>
      </w:r>
      <w:r w:rsidRPr="00DC550E">
        <w:rPr>
          <w:rFonts w:ascii="P052" w:eastAsia="P052" w:hAnsi="P052" w:cs="P052"/>
          <w:b/>
          <w:sz w:val="22"/>
          <w:szCs w:val="22"/>
          <w:lang w:val="sq-AL"/>
        </w:rPr>
        <w:t>gjitha</w:t>
      </w:r>
      <w:r w:rsidRPr="00DC550E">
        <w:rPr>
          <w:rFonts w:ascii="P052" w:eastAsia="P052" w:hAnsi="P052" w:cs="P052"/>
          <w:b/>
          <w:spacing w:val="-2"/>
          <w:sz w:val="22"/>
          <w:szCs w:val="22"/>
          <w:lang w:val="sq-AL"/>
        </w:rPr>
        <w:t xml:space="preserve"> aktiviteteve</w:t>
      </w:r>
      <w:r w:rsidRPr="001D0D57">
        <w:rPr>
          <w:rFonts w:ascii="P052" w:eastAsia="P052" w:hAnsi="P052" w:cs="P052"/>
          <w:spacing w:val="-2"/>
          <w:sz w:val="22"/>
          <w:szCs w:val="22"/>
          <w:lang w:val="sq-AL"/>
        </w:rPr>
        <w:t>);</w:t>
      </w:r>
    </w:p>
    <w:p w:rsidR="001D0D57" w:rsidRDefault="001D0D57" w:rsidP="001D0D57">
      <w:pPr>
        <w:widowControl w:val="0"/>
        <w:autoSpaceDE w:val="0"/>
        <w:autoSpaceDN w:val="0"/>
        <w:rPr>
          <w:rFonts w:ascii="P052" w:eastAsia="P052" w:hAnsi="P052" w:cs="P052"/>
          <w:sz w:val="22"/>
          <w:szCs w:val="22"/>
          <w:lang w:val="sq-AL"/>
        </w:rPr>
      </w:pPr>
    </w:p>
    <w:p w:rsidR="001D0D57" w:rsidRPr="001D0D57" w:rsidRDefault="001D0D57" w:rsidP="001D0D57">
      <w:pPr>
        <w:widowControl w:val="0"/>
        <w:numPr>
          <w:ilvl w:val="0"/>
          <w:numId w:val="8"/>
        </w:numPr>
        <w:tabs>
          <w:tab w:val="left" w:pos="632"/>
        </w:tabs>
        <w:autoSpaceDE w:val="0"/>
        <w:autoSpaceDN w:val="0"/>
        <w:spacing w:before="59"/>
        <w:ind w:left="632" w:hanging="240"/>
        <w:jc w:val="left"/>
        <w:outlineLvl w:val="0"/>
        <w:rPr>
          <w:rFonts w:ascii="P052" w:eastAsia="P052" w:hAnsi="P052" w:cs="P052"/>
          <w:b/>
          <w:bCs/>
          <w:sz w:val="24"/>
          <w:szCs w:val="28"/>
          <w:u w:color="000000"/>
          <w:lang w:val="sq-AL"/>
        </w:rPr>
      </w:pPr>
      <w:r w:rsidRPr="001D0D57">
        <w:rPr>
          <w:rFonts w:ascii="P052" w:eastAsia="P052" w:hAnsi="P052" w:cs="P052"/>
          <w:b/>
          <w:bCs/>
          <w:sz w:val="28"/>
          <w:szCs w:val="28"/>
          <w:u w:color="000000"/>
          <w:lang w:val="sq-AL"/>
        </w:rPr>
        <w:t>Trashëgimi</w:t>
      </w:r>
      <w:r w:rsidRPr="001D0D57">
        <w:rPr>
          <w:rFonts w:ascii="P052" w:eastAsia="P052" w:hAnsi="P052" w:cs="P052"/>
          <w:b/>
          <w:bCs/>
          <w:spacing w:val="-7"/>
          <w:sz w:val="28"/>
          <w:szCs w:val="28"/>
          <w:u w:color="000000"/>
          <w:lang w:val="sq-AL"/>
        </w:rPr>
        <w:t xml:space="preserve"> </w:t>
      </w:r>
      <w:r w:rsidRPr="001D0D57">
        <w:rPr>
          <w:rFonts w:ascii="P052" w:eastAsia="P052" w:hAnsi="P052" w:cs="P052"/>
          <w:b/>
          <w:bCs/>
          <w:sz w:val="28"/>
          <w:szCs w:val="28"/>
          <w:u w:color="000000"/>
          <w:lang w:val="sq-AL"/>
        </w:rPr>
        <w:t>kulturore</w:t>
      </w:r>
      <w:r w:rsidRPr="001D0D57">
        <w:rPr>
          <w:rFonts w:ascii="P052" w:eastAsia="P052" w:hAnsi="P052" w:cs="P052"/>
          <w:b/>
          <w:bCs/>
          <w:spacing w:val="-6"/>
          <w:sz w:val="28"/>
          <w:szCs w:val="28"/>
          <w:u w:color="000000"/>
          <w:lang w:val="sq-AL"/>
        </w:rPr>
        <w:t xml:space="preserve"> </w:t>
      </w:r>
      <w:r w:rsidRPr="001D0D57">
        <w:rPr>
          <w:rFonts w:ascii="P052" w:eastAsia="P052" w:hAnsi="P052" w:cs="P052"/>
          <w:b/>
          <w:bCs/>
          <w:sz w:val="28"/>
          <w:szCs w:val="28"/>
          <w:u w:color="000000"/>
          <w:lang w:val="sq-AL"/>
        </w:rPr>
        <w:t>dhe</w:t>
      </w:r>
      <w:r w:rsidRPr="001D0D57">
        <w:rPr>
          <w:rFonts w:ascii="P052" w:eastAsia="P052" w:hAnsi="P052" w:cs="P052"/>
          <w:b/>
          <w:bCs/>
          <w:spacing w:val="-5"/>
          <w:sz w:val="28"/>
          <w:szCs w:val="28"/>
          <w:u w:color="000000"/>
          <w:lang w:val="sq-AL"/>
        </w:rPr>
        <w:t xml:space="preserve"> </w:t>
      </w:r>
      <w:r>
        <w:rPr>
          <w:rFonts w:ascii="P052" w:eastAsia="P052" w:hAnsi="P052" w:cs="P052"/>
          <w:b/>
          <w:bCs/>
          <w:spacing w:val="-2"/>
          <w:sz w:val="28"/>
          <w:szCs w:val="28"/>
          <w:u w:color="000000"/>
          <w:lang w:val="sq-AL"/>
        </w:rPr>
        <w:t>turizmi kulturor</w:t>
      </w:r>
      <w:r w:rsidRPr="001D0D57">
        <w:rPr>
          <w:rFonts w:ascii="P052" w:eastAsia="P052" w:hAnsi="P052" w:cs="P052"/>
          <w:b/>
          <w:bCs/>
          <w:spacing w:val="-2"/>
          <w:sz w:val="28"/>
          <w:szCs w:val="28"/>
          <w:u w:color="000000"/>
          <w:lang w:val="sq-AL"/>
        </w:rPr>
        <w:t>:</w:t>
      </w:r>
    </w:p>
    <w:p w:rsidR="001D0D57" w:rsidRPr="001D0D57" w:rsidRDefault="001D0D57" w:rsidP="001D0D57">
      <w:pPr>
        <w:widowControl w:val="0"/>
        <w:numPr>
          <w:ilvl w:val="0"/>
          <w:numId w:val="6"/>
        </w:numPr>
        <w:tabs>
          <w:tab w:val="left" w:pos="1386"/>
        </w:tabs>
        <w:autoSpaceDE w:val="0"/>
        <w:autoSpaceDN w:val="0"/>
        <w:spacing w:before="276" w:line="321" w:lineRule="auto"/>
        <w:ind w:right="263"/>
        <w:rPr>
          <w:rFonts w:ascii="P052" w:eastAsia="P052" w:hAnsi="P052" w:cs="P052"/>
          <w:sz w:val="24"/>
          <w:szCs w:val="22"/>
          <w:lang w:val="sq-AL"/>
        </w:rPr>
      </w:pPr>
      <w:proofErr w:type="spellStart"/>
      <w:r w:rsidRPr="001D0D57">
        <w:rPr>
          <w:rFonts w:ascii="P052" w:eastAsia="P052" w:hAnsi="P052" w:cs="P052"/>
          <w:sz w:val="24"/>
          <w:szCs w:val="22"/>
          <w:lang w:val="sq-AL"/>
        </w:rPr>
        <w:t>Portfolio</w:t>
      </w:r>
      <w:proofErr w:type="spellEnd"/>
      <w:r w:rsidRPr="001D0D57">
        <w:rPr>
          <w:rFonts w:ascii="P052" w:eastAsia="P052" w:hAnsi="P052" w:cs="P052"/>
          <w:sz w:val="24"/>
          <w:szCs w:val="22"/>
          <w:lang w:val="sq-AL"/>
        </w:rPr>
        <w:t xml:space="preserve"> e</w:t>
      </w:r>
      <w:r w:rsidRPr="001D0D57">
        <w:rPr>
          <w:rFonts w:ascii="P052" w:eastAsia="P052" w:hAnsi="P052" w:cs="P052"/>
          <w:spacing w:val="-1"/>
          <w:sz w:val="24"/>
          <w:szCs w:val="22"/>
          <w:lang w:val="sq-AL"/>
        </w:rPr>
        <w:t xml:space="preserve"> </w:t>
      </w:r>
      <w:r w:rsidRPr="001D0D57">
        <w:rPr>
          <w:rFonts w:ascii="P052" w:eastAsia="P052" w:hAnsi="P052" w:cs="P052"/>
          <w:sz w:val="24"/>
          <w:szCs w:val="22"/>
          <w:lang w:val="sq-AL"/>
        </w:rPr>
        <w:t xml:space="preserve">organizatës me punë të ngjashme ose </w:t>
      </w:r>
      <w:proofErr w:type="spellStart"/>
      <w:r w:rsidRPr="001D0D57">
        <w:rPr>
          <w:rFonts w:ascii="P052" w:eastAsia="P052" w:hAnsi="P052" w:cs="P052"/>
          <w:sz w:val="24"/>
          <w:szCs w:val="22"/>
          <w:lang w:val="sq-AL"/>
        </w:rPr>
        <w:t>linqe</w:t>
      </w:r>
      <w:proofErr w:type="spellEnd"/>
      <w:r w:rsidRPr="001D0D57">
        <w:rPr>
          <w:rFonts w:ascii="P052" w:eastAsia="P052" w:hAnsi="P052" w:cs="P052"/>
          <w:sz w:val="24"/>
          <w:szCs w:val="22"/>
          <w:lang w:val="sq-AL"/>
        </w:rPr>
        <w:t xml:space="preserve"> të punëve të</w:t>
      </w:r>
      <w:r w:rsidRPr="001D0D57">
        <w:rPr>
          <w:rFonts w:ascii="P052" w:eastAsia="P052" w:hAnsi="P052" w:cs="P052"/>
          <w:spacing w:val="-1"/>
          <w:sz w:val="24"/>
          <w:szCs w:val="22"/>
          <w:lang w:val="sq-AL"/>
        </w:rPr>
        <w:t xml:space="preserve"> </w:t>
      </w:r>
      <w:r w:rsidRPr="001D0D57">
        <w:rPr>
          <w:rFonts w:ascii="P052" w:eastAsia="P052" w:hAnsi="P052" w:cs="P052"/>
          <w:sz w:val="24"/>
          <w:szCs w:val="22"/>
          <w:lang w:val="sq-AL"/>
        </w:rPr>
        <w:t xml:space="preserve">ngjashme të </w:t>
      </w:r>
      <w:r w:rsidRPr="001D0D57">
        <w:rPr>
          <w:rFonts w:ascii="P052" w:eastAsia="P052" w:hAnsi="P052" w:cs="P052"/>
          <w:spacing w:val="-2"/>
          <w:sz w:val="24"/>
          <w:szCs w:val="22"/>
          <w:lang w:val="sq-AL"/>
        </w:rPr>
        <w:t>autorit-</w:t>
      </w:r>
      <w:proofErr w:type="spellStart"/>
      <w:r w:rsidRPr="001D0D57">
        <w:rPr>
          <w:rFonts w:ascii="P052" w:eastAsia="P052" w:hAnsi="P052" w:cs="P052"/>
          <w:spacing w:val="-2"/>
          <w:sz w:val="24"/>
          <w:szCs w:val="22"/>
          <w:lang w:val="sq-AL"/>
        </w:rPr>
        <w:t>es</w:t>
      </w:r>
      <w:proofErr w:type="spellEnd"/>
      <w:r w:rsidRPr="001D0D57">
        <w:rPr>
          <w:rFonts w:ascii="P052" w:eastAsia="P052" w:hAnsi="P052" w:cs="P052"/>
          <w:spacing w:val="-2"/>
          <w:sz w:val="24"/>
          <w:szCs w:val="22"/>
          <w:lang w:val="sq-AL"/>
        </w:rPr>
        <w:t>;</w:t>
      </w:r>
    </w:p>
    <w:p w:rsidR="001D0D57" w:rsidRPr="001D0D57" w:rsidRDefault="001D0D57" w:rsidP="001D0D57">
      <w:pPr>
        <w:widowControl w:val="0"/>
        <w:numPr>
          <w:ilvl w:val="0"/>
          <w:numId w:val="6"/>
        </w:numPr>
        <w:tabs>
          <w:tab w:val="left" w:pos="1384"/>
          <w:tab w:val="left" w:pos="1386"/>
        </w:tabs>
        <w:autoSpaceDE w:val="0"/>
        <w:autoSpaceDN w:val="0"/>
        <w:spacing w:line="321" w:lineRule="auto"/>
        <w:ind w:right="265"/>
        <w:rPr>
          <w:rFonts w:ascii="P052" w:eastAsia="P052" w:hAnsi="P052" w:cs="P052"/>
          <w:sz w:val="24"/>
          <w:szCs w:val="22"/>
          <w:lang w:val="sq-AL"/>
        </w:rPr>
      </w:pPr>
      <w:r w:rsidRPr="001D0D57">
        <w:rPr>
          <w:rFonts w:ascii="P052" w:eastAsia="P052" w:hAnsi="P052" w:cs="P052"/>
          <w:sz w:val="24"/>
          <w:szCs w:val="22"/>
          <w:lang w:val="sq-AL"/>
        </w:rPr>
        <w:t>Projekt</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propozim</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(Preferohet</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që</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në</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projekt</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të</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ketë</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profesionist</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të</w:t>
      </w:r>
      <w:r w:rsidRPr="001D0D57">
        <w:rPr>
          <w:rFonts w:ascii="P052" w:eastAsia="P052" w:hAnsi="P052" w:cs="P052"/>
          <w:spacing w:val="40"/>
          <w:sz w:val="24"/>
          <w:szCs w:val="22"/>
          <w:lang w:val="sq-AL"/>
        </w:rPr>
        <w:t xml:space="preserve"> </w:t>
      </w:r>
      <w:r w:rsidRPr="001D0D57">
        <w:rPr>
          <w:rFonts w:ascii="P052" w:eastAsia="P052" w:hAnsi="P052" w:cs="P052"/>
          <w:sz w:val="24"/>
          <w:szCs w:val="22"/>
          <w:lang w:val="sq-AL"/>
        </w:rPr>
        <w:t>fushës</w:t>
      </w:r>
      <w:r w:rsidRPr="001D0D57">
        <w:rPr>
          <w:rFonts w:ascii="P052" w:eastAsia="P052" w:hAnsi="P052" w:cs="P052"/>
          <w:spacing w:val="40"/>
          <w:sz w:val="24"/>
          <w:szCs w:val="22"/>
          <w:lang w:val="sq-AL"/>
        </w:rPr>
        <w:t xml:space="preserve"> </w:t>
      </w:r>
      <w:r>
        <w:rPr>
          <w:rFonts w:ascii="P052" w:eastAsia="P052" w:hAnsi="P052" w:cs="P052"/>
          <w:sz w:val="24"/>
          <w:szCs w:val="22"/>
          <w:lang w:val="sq-AL"/>
        </w:rPr>
        <w:t xml:space="preserve">së trashëgimisë </w:t>
      </w:r>
      <w:r w:rsidRPr="001D0D57">
        <w:rPr>
          <w:rFonts w:ascii="P052" w:eastAsia="P052" w:hAnsi="P052" w:cs="P052"/>
          <w:sz w:val="24"/>
          <w:szCs w:val="22"/>
          <w:lang w:val="sq-AL"/>
        </w:rPr>
        <w:t xml:space="preserve"> ) ;</w:t>
      </w:r>
    </w:p>
    <w:p w:rsidR="001D0D57" w:rsidRPr="001D0D57" w:rsidRDefault="001D0D57" w:rsidP="001D0D57">
      <w:pPr>
        <w:widowControl w:val="0"/>
        <w:numPr>
          <w:ilvl w:val="0"/>
          <w:numId w:val="6"/>
        </w:numPr>
        <w:tabs>
          <w:tab w:val="left" w:pos="1385"/>
        </w:tabs>
        <w:autoSpaceDE w:val="0"/>
        <w:autoSpaceDN w:val="0"/>
        <w:ind w:left="1385" w:hanging="359"/>
        <w:rPr>
          <w:rFonts w:ascii="P052" w:eastAsia="P052" w:hAnsi="P052" w:cs="P052"/>
          <w:sz w:val="24"/>
          <w:szCs w:val="22"/>
          <w:lang w:val="sq-AL"/>
        </w:rPr>
      </w:pPr>
      <w:r w:rsidRPr="001D0D57">
        <w:rPr>
          <w:rFonts w:ascii="P052" w:eastAsia="P052" w:hAnsi="P052" w:cs="P052"/>
          <w:sz w:val="24"/>
          <w:szCs w:val="22"/>
          <w:lang w:val="sq-AL"/>
        </w:rPr>
        <w:t>Koncepti</w:t>
      </w:r>
      <w:r w:rsidRPr="001D0D57">
        <w:rPr>
          <w:rFonts w:ascii="P052" w:eastAsia="P052" w:hAnsi="P052" w:cs="P052"/>
          <w:spacing w:val="-4"/>
          <w:sz w:val="24"/>
          <w:szCs w:val="22"/>
          <w:lang w:val="sq-AL"/>
        </w:rPr>
        <w:t xml:space="preserve"> </w:t>
      </w:r>
      <w:proofErr w:type="spellStart"/>
      <w:r w:rsidRPr="001D0D57">
        <w:rPr>
          <w:rFonts w:ascii="P052" w:eastAsia="P052" w:hAnsi="P052" w:cs="P052"/>
          <w:sz w:val="24"/>
          <w:szCs w:val="22"/>
          <w:lang w:val="sq-AL"/>
        </w:rPr>
        <w:t>vizuel</w:t>
      </w:r>
      <w:proofErr w:type="spellEnd"/>
      <w:r w:rsidRPr="001D0D57">
        <w:rPr>
          <w:rFonts w:ascii="P052" w:eastAsia="P052" w:hAnsi="P052" w:cs="P052"/>
          <w:spacing w:val="-3"/>
          <w:sz w:val="24"/>
          <w:szCs w:val="22"/>
          <w:lang w:val="sq-AL"/>
        </w:rPr>
        <w:t xml:space="preserve"> </w:t>
      </w:r>
      <w:r w:rsidRPr="001D0D57">
        <w:rPr>
          <w:rFonts w:ascii="P052" w:eastAsia="P052" w:hAnsi="P052" w:cs="P052"/>
          <w:sz w:val="24"/>
          <w:szCs w:val="22"/>
          <w:lang w:val="sq-AL"/>
        </w:rPr>
        <w:t>(aty</w:t>
      </w:r>
      <w:r w:rsidRPr="001D0D57">
        <w:rPr>
          <w:rFonts w:ascii="P052" w:eastAsia="P052" w:hAnsi="P052" w:cs="P052"/>
          <w:spacing w:val="-3"/>
          <w:sz w:val="24"/>
          <w:szCs w:val="22"/>
          <w:lang w:val="sq-AL"/>
        </w:rPr>
        <w:t xml:space="preserve"> </w:t>
      </w:r>
      <w:r w:rsidRPr="001D0D57">
        <w:rPr>
          <w:rFonts w:ascii="P052" w:eastAsia="P052" w:hAnsi="P052" w:cs="P052"/>
          <w:sz w:val="24"/>
          <w:szCs w:val="22"/>
          <w:lang w:val="sq-AL"/>
        </w:rPr>
        <w:t>ku</w:t>
      </w:r>
      <w:r w:rsidRPr="001D0D57">
        <w:rPr>
          <w:rFonts w:ascii="P052" w:eastAsia="P052" w:hAnsi="P052" w:cs="P052"/>
          <w:spacing w:val="-3"/>
          <w:sz w:val="24"/>
          <w:szCs w:val="22"/>
          <w:lang w:val="sq-AL"/>
        </w:rPr>
        <w:t xml:space="preserve"> </w:t>
      </w:r>
      <w:r w:rsidRPr="001D0D57">
        <w:rPr>
          <w:rFonts w:ascii="P052" w:eastAsia="P052" w:hAnsi="P052" w:cs="P052"/>
          <w:sz w:val="24"/>
          <w:szCs w:val="22"/>
          <w:lang w:val="sq-AL"/>
        </w:rPr>
        <w:t>është</w:t>
      </w:r>
      <w:r w:rsidRPr="001D0D57">
        <w:rPr>
          <w:rFonts w:ascii="P052" w:eastAsia="P052" w:hAnsi="P052" w:cs="P052"/>
          <w:spacing w:val="-4"/>
          <w:sz w:val="24"/>
          <w:szCs w:val="22"/>
          <w:lang w:val="sq-AL"/>
        </w:rPr>
        <w:t xml:space="preserve"> </w:t>
      </w:r>
      <w:r w:rsidRPr="001D0D57">
        <w:rPr>
          <w:rFonts w:ascii="P052" w:eastAsia="P052" w:hAnsi="P052" w:cs="P052"/>
          <w:sz w:val="24"/>
          <w:szCs w:val="22"/>
          <w:lang w:val="sq-AL"/>
        </w:rPr>
        <w:t>e</w:t>
      </w:r>
      <w:r w:rsidRPr="001D0D57">
        <w:rPr>
          <w:rFonts w:ascii="P052" w:eastAsia="P052" w:hAnsi="P052" w:cs="P052"/>
          <w:spacing w:val="-3"/>
          <w:sz w:val="24"/>
          <w:szCs w:val="22"/>
          <w:lang w:val="sq-AL"/>
        </w:rPr>
        <w:t xml:space="preserve"> </w:t>
      </w:r>
      <w:r w:rsidRPr="001D0D57">
        <w:rPr>
          <w:rFonts w:ascii="P052" w:eastAsia="P052" w:hAnsi="P052" w:cs="P052"/>
          <w:spacing w:val="-2"/>
          <w:sz w:val="24"/>
          <w:szCs w:val="22"/>
          <w:lang w:val="sq-AL"/>
        </w:rPr>
        <w:t>zbatueshme);</w:t>
      </w:r>
    </w:p>
    <w:p w:rsidR="001D0D57" w:rsidRPr="001D0D57" w:rsidRDefault="001D0D57" w:rsidP="001D0D57">
      <w:pPr>
        <w:widowControl w:val="0"/>
        <w:numPr>
          <w:ilvl w:val="0"/>
          <w:numId w:val="6"/>
        </w:numPr>
        <w:tabs>
          <w:tab w:val="left" w:pos="1384"/>
          <w:tab w:val="left" w:pos="1386"/>
        </w:tabs>
        <w:autoSpaceDE w:val="0"/>
        <w:autoSpaceDN w:val="0"/>
        <w:spacing w:before="113" w:line="321" w:lineRule="auto"/>
        <w:ind w:right="261"/>
        <w:rPr>
          <w:rFonts w:ascii="P052" w:eastAsia="P052" w:hAnsi="P052" w:cs="P052"/>
          <w:sz w:val="24"/>
          <w:szCs w:val="22"/>
          <w:lang w:val="sq-AL"/>
        </w:rPr>
      </w:pPr>
      <w:r w:rsidRPr="001D0D57">
        <w:rPr>
          <w:rFonts w:ascii="P052" w:eastAsia="P052" w:hAnsi="P052" w:cs="P052"/>
          <w:sz w:val="24"/>
          <w:szCs w:val="22"/>
          <w:lang w:val="sq-AL"/>
        </w:rPr>
        <w:t>Ftesa/marrëveshja</w:t>
      </w:r>
      <w:r w:rsidRPr="001D0D57">
        <w:rPr>
          <w:rFonts w:ascii="P052" w:eastAsia="P052" w:hAnsi="P052" w:cs="P052"/>
          <w:spacing w:val="80"/>
          <w:sz w:val="24"/>
          <w:szCs w:val="22"/>
          <w:lang w:val="sq-AL"/>
        </w:rPr>
        <w:t xml:space="preserve"> </w:t>
      </w:r>
      <w:r w:rsidRPr="001D0D57">
        <w:rPr>
          <w:rFonts w:ascii="P052" w:eastAsia="P052" w:hAnsi="P052" w:cs="P052"/>
          <w:sz w:val="24"/>
          <w:szCs w:val="22"/>
          <w:lang w:val="sq-AL"/>
        </w:rPr>
        <w:t>(kur</w:t>
      </w:r>
      <w:r w:rsidRPr="001D0D57">
        <w:rPr>
          <w:rFonts w:ascii="P052" w:eastAsia="P052" w:hAnsi="P052" w:cs="P052"/>
          <w:spacing w:val="80"/>
          <w:sz w:val="24"/>
          <w:szCs w:val="22"/>
          <w:lang w:val="sq-AL"/>
        </w:rPr>
        <w:t xml:space="preserve"> </w:t>
      </w:r>
      <w:r w:rsidRPr="001D0D57">
        <w:rPr>
          <w:rFonts w:ascii="P052" w:eastAsia="P052" w:hAnsi="P052" w:cs="P052"/>
          <w:sz w:val="24"/>
          <w:szCs w:val="22"/>
          <w:lang w:val="sq-AL"/>
        </w:rPr>
        <w:t>aplikohet</w:t>
      </w:r>
      <w:r w:rsidRPr="001D0D57">
        <w:rPr>
          <w:rFonts w:ascii="P052" w:eastAsia="P052" w:hAnsi="P052" w:cs="P052"/>
          <w:spacing w:val="80"/>
          <w:sz w:val="24"/>
          <w:szCs w:val="22"/>
          <w:lang w:val="sq-AL"/>
        </w:rPr>
        <w:t xml:space="preserve"> </w:t>
      </w:r>
      <w:r w:rsidRPr="001D0D57">
        <w:rPr>
          <w:rFonts w:ascii="P052" w:eastAsia="P052" w:hAnsi="P052" w:cs="P052"/>
          <w:sz w:val="24"/>
          <w:szCs w:val="22"/>
          <w:lang w:val="sq-AL"/>
        </w:rPr>
        <w:t>për</w:t>
      </w:r>
      <w:r w:rsidRPr="001D0D57">
        <w:rPr>
          <w:rFonts w:ascii="P052" w:eastAsia="P052" w:hAnsi="P052" w:cs="P052"/>
          <w:spacing w:val="80"/>
          <w:sz w:val="24"/>
          <w:szCs w:val="22"/>
          <w:lang w:val="sq-AL"/>
        </w:rPr>
        <w:t xml:space="preserve"> </w:t>
      </w:r>
      <w:r w:rsidRPr="001D0D57">
        <w:rPr>
          <w:rFonts w:ascii="P052" w:eastAsia="P052" w:hAnsi="P052" w:cs="P052"/>
          <w:sz w:val="24"/>
          <w:szCs w:val="22"/>
          <w:lang w:val="sq-AL"/>
        </w:rPr>
        <w:t>pjesëmarrje</w:t>
      </w:r>
      <w:r w:rsidRPr="001D0D57">
        <w:rPr>
          <w:rFonts w:ascii="P052" w:eastAsia="P052" w:hAnsi="P052" w:cs="P052"/>
          <w:spacing w:val="80"/>
          <w:sz w:val="24"/>
          <w:szCs w:val="22"/>
          <w:lang w:val="sq-AL"/>
        </w:rPr>
        <w:t xml:space="preserve"> </w:t>
      </w:r>
      <w:r w:rsidRPr="001D0D57">
        <w:rPr>
          <w:rFonts w:ascii="P052" w:eastAsia="P052" w:hAnsi="P052" w:cs="P052"/>
          <w:sz w:val="24"/>
          <w:szCs w:val="22"/>
          <w:lang w:val="sq-AL"/>
        </w:rPr>
        <w:t>në</w:t>
      </w:r>
      <w:r w:rsidRPr="001D0D57">
        <w:rPr>
          <w:rFonts w:ascii="P052" w:eastAsia="P052" w:hAnsi="P052" w:cs="P052"/>
          <w:spacing w:val="80"/>
          <w:sz w:val="24"/>
          <w:szCs w:val="22"/>
          <w:lang w:val="sq-AL"/>
        </w:rPr>
        <w:t xml:space="preserve"> </w:t>
      </w:r>
      <w:r w:rsidRPr="001D0D57">
        <w:rPr>
          <w:rFonts w:ascii="P052" w:eastAsia="P052" w:hAnsi="P052" w:cs="P052"/>
          <w:sz w:val="24"/>
          <w:szCs w:val="22"/>
          <w:lang w:val="sq-AL"/>
        </w:rPr>
        <w:t>aktivitete,</w:t>
      </w:r>
      <w:r w:rsidRPr="001D0D57">
        <w:rPr>
          <w:rFonts w:ascii="P052" w:eastAsia="P052" w:hAnsi="P052" w:cs="P052"/>
          <w:spacing w:val="80"/>
          <w:sz w:val="24"/>
          <w:szCs w:val="22"/>
          <w:lang w:val="sq-AL"/>
        </w:rPr>
        <w:t xml:space="preserve"> </w:t>
      </w:r>
      <w:r w:rsidRPr="001D0D57">
        <w:rPr>
          <w:rFonts w:ascii="P052" w:eastAsia="P052" w:hAnsi="P052" w:cs="P052"/>
          <w:sz w:val="24"/>
          <w:szCs w:val="22"/>
          <w:lang w:val="sq-AL"/>
        </w:rPr>
        <w:t xml:space="preserve">punëtori, hulumtime, </w:t>
      </w:r>
      <w:proofErr w:type="spellStart"/>
      <w:r w:rsidRPr="001D0D57">
        <w:rPr>
          <w:rFonts w:ascii="P052" w:eastAsia="P052" w:hAnsi="P052" w:cs="P052"/>
          <w:sz w:val="24"/>
          <w:szCs w:val="22"/>
          <w:lang w:val="sq-AL"/>
        </w:rPr>
        <w:t>etj</w:t>
      </w:r>
      <w:proofErr w:type="spellEnd"/>
      <w:r w:rsidRPr="001D0D57">
        <w:rPr>
          <w:rFonts w:ascii="P052" w:eastAsia="P052" w:hAnsi="P052" w:cs="P052"/>
          <w:sz w:val="24"/>
          <w:szCs w:val="22"/>
          <w:lang w:val="sq-AL"/>
        </w:rPr>
        <w:t>);</w:t>
      </w:r>
    </w:p>
    <w:p w:rsidR="001D0D57" w:rsidRPr="008858B9" w:rsidRDefault="001D0D57" w:rsidP="001D0D57">
      <w:pPr>
        <w:spacing w:before="8" w:line="180" w:lineRule="exact"/>
        <w:rPr>
          <w:sz w:val="19"/>
          <w:szCs w:val="19"/>
          <w:lang w:val="sq-AL"/>
        </w:rPr>
      </w:pPr>
    </w:p>
    <w:p w:rsidR="001D0D57" w:rsidRPr="008858B9" w:rsidRDefault="001D0D57" w:rsidP="001D0D57">
      <w:pPr>
        <w:ind w:left="100" w:right="820"/>
        <w:rPr>
          <w:sz w:val="26"/>
          <w:szCs w:val="26"/>
          <w:lang w:val="sq-AL"/>
        </w:rPr>
      </w:pPr>
      <w:r w:rsidRPr="008858B9">
        <w:rPr>
          <w:b/>
          <w:color w:val="4F81BC"/>
          <w:w w:val="99"/>
          <w:sz w:val="26"/>
          <w:szCs w:val="26"/>
          <w:lang w:val="sq-AL"/>
        </w:rPr>
        <w:t>2.2</w:t>
      </w:r>
      <w:r w:rsidRPr="008858B9">
        <w:rPr>
          <w:b/>
          <w:color w:val="4F81BC"/>
          <w:sz w:val="26"/>
          <w:szCs w:val="26"/>
          <w:lang w:val="sq-AL"/>
        </w:rPr>
        <w:t xml:space="preserve"> </w:t>
      </w:r>
      <w:r w:rsidRPr="008858B9">
        <w:rPr>
          <w:b/>
          <w:color w:val="4F81BC"/>
          <w:w w:val="99"/>
          <w:sz w:val="26"/>
          <w:szCs w:val="26"/>
          <w:lang w:val="sq-AL"/>
        </w:rPr>
        <w:t>Shpenzimet</w:t>
      </w:r>
      <w:r w:rsidRPr="008858B9">
        <w:rPr>
          <w:b/>
          <w:color w:val="4F81BC"/>
          <w:sz w:val="26"/>
          <w:szCs w:val="26"/>
          <w:lang w:val="sq-AL"/>
        </w:rPr>
        <w:t xml:space="preserve"> </w:t>
      </w:r>
      <w:r w:rsidRPr="008858B9">
        <w:rPr>
          <w:b/>
          <w:color w:val="4F81BC"/>
          <w:w w:val="99"/>
          <w:sz w:val="26"/>
          <w:szCs w:val="26"/>
          <w:lang w:val="sq-AL"/>
        </w:rPr>
        <w:t>e</w:t>
      </w:r>
      <w:r w:rsidRPr="008858B9">
        <w:rPr>
          <w:b/>
          <w:color w:val="4F81BC"/>
          <w:sz w:val="26"/>
          <w:szCs w:val="26"/>
          <w:lang w:val="sq-AL"/>
        </w:rPr>
        <w:t xml:space="preserve"> </w:t>
      </w:r>
      <w:r w:rsidRPr="008858B9">
        <w:rPr>
          <w:b/>
          <w:color w:val="4F81BC"/>
          <w:w w:val="99"/>
          <w:sz w:val="26"/>
          <w:szCs w:val="26"/>
          <w:lang w:val="sq-AL"/>
        </w:rPr>
        <w:t>pranueshme</w:t>
      </w:r>
      <w:r w:rsidRPr="008858B9">
        <w:rPr>
          <w:b/>
          <w:color w:val="4F81BC"/>
          <w:sz w:val="26"/>
          <w:szCs w:val="26"/>
          <w:lang w:val="sq-AL"/>
        </w:rPr>
        <w:t xml:space="preserve"> </w:t>
      </w:r>
      <w:r w:rsidRPr="008858B9">
        <w:rPr>
          <w:b/>
          <w:color w:val="4F81BC"/>
          <w:w w:val="99"/>
          <w:sz w:val="26"/>
          <w:szCs w:val="26"/>
          <w:lang w:val="sq-AL"/>
        </w:rPr>
        <w:t>që</w:t>
      </w:r>
      <w:r w:rsidRPr="008858B9">
        <w:rPr>
          <w:b/>
          <w:color w:val="4F81BC"/>
          <w:sz w:val="26"/>
          <w:szCs w:val="26"/>
          <w:lang w:val="sq-AL"/>
        </w:rPr>
        <w:t xml:space="preserve"> </w:t>
      </w:r>
      <w:r w:rsidRPr="008858B9">
        <w:rPr>
          <w:b/>
          <w:color w:val="4F81BC"/>
          <w:w w:val="99"/>
          <w:sz w:val="26"/>
          <w:szCs w:val="26"/>
          <w:lang w:val="sq-AL"/>
        </w:rPr>
        <w:t>do</w:t>
      </w:r>
      <w:r w:rsidRPr="008858B9">
        <w:rPr>
          <w:b/>
          <w:color w:val="4F81BC"/>
          <w:sz w:val="26"/>
          <w:szCs w:val="26"/>
          <w:lang w:val="sq-AL"/>
        </w:rPr>
        <w:t xml:space="preserve"> </w:t>
      </w:r>
      <w:r w:rsidRPr="008858B9">
        <w:rPr>
          <w:b/>
          <w:color w:val="4F81BC"/>
          <w:w w:val="99"/>
          <w:sz w:val="26"/>
          <w:szCs w:val="26"/>
          <w:lang w:val="sq-AL"/>
        </w:rPr>
        <w:t>të</w:t>
      </w:r>
      <w:r w:rsidRPr="008858B9">
        <w:rPr>
          <w:b/>
          <w:color w:val="4F81BC"/>
          <w:sz w:val="26"/>
          <w:szCs w:val="26"/>
          <w:lang w:val="sq-AL"/>
        </w:rPr>
        <w:t xml:space="preserve"> </w:t>
      </w:r>
      <w:r w:rsidRPr="008858B9">
        <w:rPr>
          <w:b/>
          <w:color w:val="4F81BC"/>
          <w:w w:val="99"/>
          <w:sz w:val="26"/>
          <w:szCs w:val="26"/>
          <w:lang w:val="sq-AL"/>
        </w:rPr>
        <w:t>financohen</w:t>
      </w:r>
      <w:r w:rsidRPr="008858B9">
        <w:rPr>
          <w:b/>
          <w:color w:val="4F81BC"/>
          <w:sz w:val="26"/>
          <w:szCs w:val="26"/>
          <w:lang w:val="sq-AL"/>
        </w:rPr>
        <w:t xml:space="preserve"> </w:t>
      </w:r>
      <w:r w:rsidRPr="008858B9">
        <w:rPr>
          <w:b/>
          <w:color w:val="4F81BC"/>
          <w:w w:val="99"/>
          <w:sz w:val="26"/>
          <w:szCs w:val="26"/>
          <w:lang w:val="sq-AL"/>
        </w:rPr>
        <w:t>për</w:t>
      </w:r>
      <w:r w:rsidRPr="008858B9">
        <w:rPr>
          <w:b/>
          <w:color w:val="4F81BC"/>
          <w:sz w:val="26"/>
          <w:szCs w:val="26"/>
          <w:lang w:val="sq-AL"/>
        </w:rPr>
        <w:t xml:space="preserve"> </w:t>
      </w:r>
      <w:r w:rsidRPr="008858B9">
        <w:rPr>
          <w:b/>
          <w:color w:val="4F81BC"/>
          <w:w w:val="99"/>
          <w:sz w:val="26"/>
          <w:szCs w:val="26"/>
          <w:lang w:val="sq-AL"/>
        </w:rPr>
        <w:t>këtë</w:t>
      </w:r>
      <w:r w:rsidRPr="008858B9">
        <w:rPr>
          <w:b/>
          <w:color w:val="4F81BC"/>
          <w:sz w:val="26"/>
          <w:szCs w:val="26"/>
          <w:lang w:val="sq-AL"/>
        </w:rPr>
        <w:t xml:space="preserve"> </w:t>
      </w:r>
      <w:r w:rsidRPr="008858B9">
        <w:rPr>
          <w:b/>
          <w:color w:val="4F81BC"/>
          <w:w w:val="99"/>
          <w:sz w:val="26"/>
          <w:szCs w:val="26"/>
          <w:lang w:val="sq-AL"/>
        </w:rPr>
        <w:t>ftesë</w:t>
      </w:r>
      <w:r w:rsidRPr="008858B9">
        <w:rPr>
          <w:b/>
          <w:color w:val="4F81BC"/>
          <w:sz w:val="26"/>
          <w:szCs w:val="26"/>
          <w:lang w:val="sq-AL"/>
        </w:rPr>
        <w:t xml:space="preserve"> </w:t>
      </w:r>
      <w:r w:rsidRPr="008858B9">
        <w:rPr>
          <w:b/>
          <w:color w:val="4F81BC"/>
          <w:w w:val="99"/>
          <w:sz w:val="26"/>
          <w:szCs w:val="26"/>
          <w:lang w:val="sq-AL"/>
        </w:rPr>
        <w:t>publike</w:t>
      </w:r>
    </w:p>
    <w:p w:rsidR="001D0D57" w:rsidRPr="008858B9" w:rsidRDefault="001D0D57" w:rsidP="001D0D57">
      <w:pPr>
        <w:spacing w:before="3" w:line="160" w:lineRule="exact"/>
        <w:rPr>
          <w:sz w:val="16"/>
          <w:szCs w:val="16"/>
          <w:lang w:val="sq-AL"/>
        </w:rPr>
      </w:pPr>
    </w:p>
    <w:p w:rsidR="001D0D57" w:rsidRPr="008858B9" w:rsidRDefault="001D0D57" w:rsidP="001D0D57">
      <w:pPr>
        <w:spacing w:line="200" w:lineRule="exact"/>
        <w:rPr>
          <w:lang w:val="sq-AL"/>
        </w:rPr>
      </w:pPr>
    </w:p>
    <w:p w:rsidR="001D0D57" w:rsidRDefault="001D0D57" w:rsidP="001D0D57">
      <w:pPr>
        <w:spacing w:line="259" w:lineRule="auto"/>
        <w:ind w:left="100" w:right="75"/>
        <w:jc w:val="both"/>
        <w:rPr>
          <w:color w:val="202020"/>
          <w:sz w:val="24"/>
          <w:szCs w:val="24"/>
          <w:lang w:val="sq-AL"/>
        </w:rPr>
      </w:pPr>
      <w:r w:rsidRPr="008858B9">
        <w:rPr>
          <w:color w:val="202020"/>
          <w:sz w:val="24"/>
          <w:szCs w:val="24"/>
          <w:lang w:val="sq-AL"/>
        </w:rPr>
        <w:t>Nëpërmjet fondeve publike të kësaj ftese publike mund të financohen vetëm kostot reale dhe  të  pranueshme  për  realizimin  e  aktiviteteve  të  projektit,  në  periudhën  kohore  të specifikuar me këto udhëzime. Në vlerësimin e projektit do të vlerësohen vetëm kostot e nevojave  në  lidhje  me  aktivitetet  e  planifikuara,  si  dhe  në  lartësinë  reale  të  këtyre shpenzimeve.</w:t>
      </w:r>
    </w:p>
    <w:p w:rsidR="001D0D57" w:rsidRPr="008858B9" w:rsidRDefault="001D0D57" w:rsidP="001D0D57">
      <w:pPr>
        <w:spacing w:line="259" w:lineRule="auto"/>
        <w:ind w:left="100" w:right="75"/>
        <w:jc w:val="both"/>
        <w:rPr>
          <w:sz w:val="24"/>
          <w:szCs w:val="24"/>
          <w:lang w:val="sq-AL"/>
        </w:rPr>
      </w:pPr>
    </w:p>
    <w:p w:rsidR="001D0D57" w:rsidRPr="001D0D57" w:rsidRDefault="001D0D57" w:rsidP="001D0D57">
      <w:pPr>
        <w:widowControl w:val="0"/>
        <w:autoSpaceDE w:val="0"/>
        <w:autoSpaceDN w:val="0"/>
        <w:ind w:left="820"/>
        <w:rPr>
          <w:rFonts w:ascii="P052" w:eastAsia="P052" w:hAnsi="P052" w:cs="P052"/>
          <w:sz w:val="24"/>
          <w:szCs w:val="22"/>
          <w:lang w:val="sq-AL"/>
        </w:rPr>
      </w:pPr>
      <w:r w:rsidRPr="001D0D57">
        <w:rPr>
          <w:rFonts w:ascii="P052" w:eastAsia="P052" w:hAnsi="P052" w:cs="P052"/>
          <w:b/>
          <w:sz w:val="24"/>
          <w:szCs w:val="22"/>
          <w:lang w:val="sq-AL"/>
        </w:rPr>
        <w:t>Shpenzimet</w:t>
      </w:r>
      <w:r w:rsidRPr="001D0D57">
        <w:rPr>
          <w:rFonts w:ascii="P052" w:eastAsia="P052" w:hAnsi="P052" w:cs="P052"/>
          <w:b/>
          <w:spacing w:val="-9"/>
          <w:sz w:val="24"/>
          <w:szCs w:val="22"/>
          <w:lang w:val="sq-AL"/>
        </w:rPr>
        <w:t xml:space="preserve"> </w:t>
      </w:r>
      <w:r w:rsidRPr="001D0D57">
        <w:rPr>
          <w:rFonts w:ascii="P052" w:eastAsia="P052" w:hAnsi="P052" w:cs="P052"/>
          <w:b/>
          <w:sz w:val="24"/>
          <w:szCs w:val="22"/>
          <w:lang w:val="sq-AL"/>
        </w:rPr>
        <w:t>e</w:t>
      </w:r>
      <w:r w:rsidRPr="001D0D57">
        <w:rPr>
          <w:rFonts w:ascii="P052" w:eastAsia="P052" w:hAnsi="P052" w:cs="P052"/>
          <w:b/>
          <w:spacing w:val="-8"/>
          <w:sz w:val="24"/>
          <w:szCs w:val="22"/>
          <w:lang w:val="sq-AL"/>
        </w:rPr>
        <w:t xml:space="preserve"> </w:t>
      </w:r>
      <w:r w:rsidRPr="001D0D57">
        <w:rPr>
          <w:rFonts w:ascii="P052" w:eastAsia="P052" w:hAnsi="P052" w:cs="P052"/>
          <w:b/>
          <w:sz w:val="24"/>
          <w:szCs w:val="22"/>
          <w:lang w:val="sq-AL"/>
        </w:rPr>
        <w:t>papranueshme</w:t>
      </w:r>
      <w:r w:rsidRPr="001D0D57">
        <w:rPr>
          <w:rFonts w:ascii="P052" w:eastAsia="P052" w:hAnsi="P052" w:cs="P052"/>
          <w:b/>
          <w:spacing w:val="-8"/>
          <w:sz w:val="24"/>
          <w:szCs w:val="22"/>
          <w:lang w:val="sq-AL"/>
        </w:rPr>
        <w:t xml:space="preserve"> </w:t>
      </w:r>
      <w:r w:rsidRPr="001D0D57">
        <w:rPr>
          <w:rFonts w:ascii="P052" w:eastAsia="P052" w:hAnsi="P052" w:cs="P052"/>
          <w:b/>
          <w:spacing w:val="-2"/>
          <w:sz w:val="24"/>
          <w:szCs w:val="22"/>
          <w:lang w:val="sq-AL"/>
        </w:rPr>
        <w:t>përfshijnë</w:t>
      </w:r>
      <w:r w:rsidRPr="001D0D57">
        <w:rPr>
          <w:rFonts w:ascii="P052" w:eastAsia="P052" w:hAnsi="P052" w:cs="P052"/>
          <w:spacing w:val="-2"/>
          <w:sz w:val="24"/>
          <w:szCs w:val="22"/>
          <w:lang w:val="sq-AL"/>
        </w:rPr>
        <w:t>:</w:t>
      </w:r>
    </w:p>
    <w:p w:rsidR="001D0D57" w:rsidRPr="001D0D57" w:rsidRDefault="001D0D57" w:rsidP="001D0D57">
      <w:pPr>
        <w:widowControl w:val="0"/>
        <w:numPr>
          <w:ilvl w:val="1"/>
          <w:numId w:val="6"/>
        </w:numPr>
        <w:tabs>
          <w:tab w:val="left" w:pos="1811"/>
        </w:tabs>
        <w:autoSpaceDE w:val="0"/>
        <w:autoSpaceDN w:val="0"/>
        <w:spacing w:before="118"/>
        <w:rPr>
          <w:rFonts w:ascii="P052" w:eastAsia="P052" w:hAnsi="P052" w:cs="P052"/>
          <w:sz w:val="24"/>
          <w:szCs w:val="22"/>
          <w:lang w:val="sq-AL"/>
        </w:rPr>
      </w:pPr>
      <w:r w:rsidRPr="001D0D57">
        <w:rPr>
          <w:rFonts w:ascii="P052" w:eastAsia="P052" w:hAnsi="P052" w:cs="P052"/>
          <w:sz w:val="24"/>
          <w:szCs w:val="22"/>
          <w:lang w:val="sq-AL"/>
        </w:rPr>
        <w:t>Blerja</w:t>
      </w:r>
      <w:r w:rsidRPr="001D0D57">
        <w:rPr>
          <w:rFonts w:ascii="P052" w:eastAsia="P052" w:hAnsi="P052" w:cs="P052"/>
          <w:spacing w:val="-3"/>
          <w:sz w:val="24"/>
          <w:szCs w:val="22"/>
          <w:lang w:val="sq-AL"/>
        </w:rPr>
        <w:t xml:space="preserve"> </w:t>
      </w:r>
      <w:r w:rsidRPr="001D0D57">
        <w:rPr>
          <w:rFonts w:ascii="P052" w:eastAsia="P052" w:hAnsi="P052" w:cs="P052"/>
          <w:sz w:val="24"/>
          <w:szCs w:val="22"/>
          <w:lang w:val="sq-AL"/>
        </w:rPr>
        <w:t>e</w:t>
      </w:r>
      <w:r w:rsidRPr="001D0D57">
        <w:rPr>
          <w:rFonts w:ascii="P052" w:eastAsia="P052" w:hAnsi="P052" w:cs="P052"/>
          <w:spacing w:val="-3"/>
          <w:sz w:val="24"/>
          <w:szCs w:val="22"/>
          <w:lang w:val="sq-AL"/>
        </w:rPr>
        <w:t xml:space="preserve"> </w:t>
      </w:r>
      <w:r w:rsidRPr="001D0D57">
        <w:rPr>
          <w:rFonts w:ascii="P052" w:eastAsia="P052" w:hAnsi="P052" w:cs="P052"/>
          <w:sz w:val="24"/>
          <w:szCs w:val="22"/>
          <w:lang w:val="sq-AL"/>
        </w:rPr>
        <w:t>pajisjeve</w:t>
      </w:r>
      <w:r w:rsidRPr="001D0D57">
        <w:rPr>
          <w:rFonts w:ascii="P052" w:eastAsia="P052" w:hAnsi="P052" w:cs="P052"/>
          <w:spacing w:val="-3"/>
          <w:sz w:val="24"/>
          <w:szCs w:val="22"/>
          <w:lang w:val="sq-AL"/>
        </w:rPr>
        <w:t xml:space="preserve"> </w:t>
      </w:r>
      <w:r w:rsidRPr="001D0D57">
        <w:rPr>
          <w:rFonts w:ascii="P052" w:eastAsia="P052" w:hAnsi="P052" w:cs="P052"/>
          <w:sz w:val="24"/>
          <w:szCs w:val="22"/>
          <w:lang w:val="sq-AL"/>
        </w:rPr>
        <w:t>për</w:t>
      </w:r>
      <w:r w:rsidRPr="001D0D57">
        <w:rPr>
          <w:rFonts w:ascii="P052" w:eastAsia="P052" w:hAnsi="P052" w:cs="P052"/>
          <w:spacing w:val="-2"/>
          <w:sz w:val="24"/>
          <w:szCs w:val="22"/>
          <w:lang w:val="sq-AL"/>
        </w:rPr>
        <w:t xml:space="preserve"> zyra;</w:t>
      </w:r>
    </w:p>
    <w:p w:rsidR="001D0D57" w:rsidRPr="001D0D57" w:rsidRDefault="001D0D57" w:rsidP="001D0D57">
      <w:pPr>
        <w:widowControl w:val="0"/>
        <w:numPr>
          <w:ilvl w:val="1"/>
          <w:numId w:val="6"/>
        </w:numPr>
        <w:tabs>
          <w:tab w:val="left" w:pos="1811"/>
        </w:tabs>
        <w:autoSpaceDE w:val="0"/>
        <w:autoSpaceDN w:val="0"/>
        <w:spacing w:before="125"/>
        <w:rPr>
          <w:rFonts w:ascii="P052" w:eastAsia="P052" w:hAnsi="P052" w:cs="P052"/>
          <w:sz w:val="24"/>
          <w:szCs w:val="22"/>
          <w:lang w:val="sq-AL"/>
        </w:rPr>
      </w:pPr>
      <w:r w:rsidRPr="001D0D57">
        <w:rPr>
          <w:rFonts w:ascii="P052" w:eastAsia="P052" w:hAnsi="P052" w:cs="P052"/>
          <w:sz w:val="24"/>
          <w:szCs w:val="22"/>
          <w:lang w:val="sq-AL"/>
        </w:rPr>
        <w:t>Renovime</w:t>
      </w:r>
      <w:r w:rsidRPr="001D0D57">
        <w:rPr>
          <w:rFonts w:ascii="P052" w:eastAsia="P052" w:hAnsi="P052" w:cs="P052"/>
          <w:spacing w:val="-2"/>
          <w:sz w:val="24"/>
          <w:szCs w:val="22"/>
          <w:lang w:val="sq-AL"/>
        </w:rPr>
        <w:t xml:space="preserve"> </w:t>
      </w:r>
      <w:r w:rsidRPr="001D0D57">
        <w:rPr>
          <w:rFonts w:ascii="P052" w:eastAsia="P052" w:hAnsi="P052" w:cs="P052"/>
          <w:sz w:val="24"/>
          <w:szCs w:val="22"/>
          <w:lang w:val="sq-AL"/>
        </w:rPr>
        <w:t>të</w:t>
      </w:r>
      <w:r w:rsidRPr="001D0D57">
        <w:rPr>
          <w:rFonts w:ascii="P052" w:eastAsia="P052" w:hAnsi="P052" w:cs="P052"/>
          <w:spacing w:val="-4"/>
          <w:sz w:val="24"/>
          <w:szCs w:val="22"/>
          <w:lang w:val="sq-AL"/>
        </w:rPr>
        <w:t xml:space="preserve"> </w:t>
      </w:r>
      <w:r w:rsidRPr="001D0D57">
        <w:rPr>
          <w:rFonts w:ascii="P052" w:eastAsia="P052" w:hAnsi="P052" w:cs="P052"/>
          <w:spacing w:val="-2"/>
          <w:sz w:val="24"/>
          <w:szCs w:val="22"/>
          <w:lang w:val="sq-AL"/>
        </w:rPr>
        <w:t>objekteve;</w:t>
      </w:r>
    </w:p>
    <w:p w:rsidR="001D0D57" w:rsidRPr="001D0D57" w:rsidRDefault="001D0D57" w:rsidP="001D0D57">
      <w:pPr>
        <w:widowControl w:val="0"/>
        <w:numPr>
          <w:ilvl w:val="1"/>
          <w:numId w:val="6"/>
        </w:numPr>
        <w:tabs>
          <w:tab w:val="left" w:pos="1811"/>
        </w:tabs>
        <w:autoSpaceDE w:val="0"/>
        <w:autoSpaceDN w:val="0"/>
        <w:spacing w:before="124"/>
        <w:rPr>
          <w:rFonts w:ascii="P052" w:eastAsia="P052" w:hAnsi="P052" w:cs="P052"/>
          <w:sz w:val="24"/>
          <w:szCs w:val="22"/>
          <w:lang w:val="sq-AL"/>
        </w:rPr>
      </w:pPr>
      <w:r w:rsidRPr="001D0D57">
        <w:rPr>
          <w:rFonts w:ascii="P052" w:eastAsia="P052" w:hAnsi="P052" w:cs="P052"/>
          <w:sz w:val="24"/>
          <w:szCs w:val="22"/>
          <w:lang w:val="sq-AL"/>
        </w:rPr>
        <w:t>Dhurata,</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mirënjohje</w:t>
      </w:r>
      <w:r w:rsidRPr="001D0D57">
        <w:rPr>
          <w:rFonts w:ascii="P052" w:eastAsia="P052" w:hAnsi="P052" w:cs="P052"/>
          <w:spacing w:val="-4"/>
          <w:sz w:val="24"/>
          <w:szCs w:val="22"/>
          <w:lang w:val="sq-AL"/>
        </w:rPr>
        <w:t xml:space="preserve"> </w:t>
      </w:r>
      <w:r w:rsidRPr="001D0D57">
        <w:rPr>
          <w:rFonts w:ascii="P052" w:eastAsia="P052" w:hAnsi="P052" w:cs="P052"/>
          <w:sz w:val="24"/>
          <w:szCs w:val="22"/>
          <w:lang w:val="sq-AL"/>
        </w:rPr>
        <w:t>dhe</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shpërblime</w:t>
      </w:r>
      <w:r w:rsidRPr="001D0D57">
        <w:rPr>
          <w:rFonts w:ascii="P052" w:eastAsia="P052" w:hAnsi="P052" w:cs="P052"/>
          <w:spacing w:val="-5"/>
          <w:sz w:val="24"/>
          <w:szCs w:val="22"/>
          <w:lang w:val="sq-AL"/>
        </w:rPr>
        <w:t xml:space="preserve"> </w:t>
      </w:r>
      <w:r w:rsidRPr="001D0D57">
        <w:rPr>
          <w:rFonts w:ascii="P052" w:eastAsia="P052" w:hAnsi="P052" w:cs="P052"/>
          <w:sz w:val="24"/>
          <w:szCs w:val="22"/>
          <w:lang w:val="sq-AL"/>
        </w:rPr>
        <w:t>të</w:t>
      </w:r>
      <w:r w:rsidRPr="001D0D57">
        <w:rPr>
          <w:rFonts w:ascii="P052" w:eastAsia="P052" w:hAnsi="P052" w:cs="P052"/>
          <w:spacing w:val="-5"/>
          <w:sz w:val="24"/>
          <w:szCs w:val="22"/>
          <w:lang w:val="sq-AL"/>
        </w:rPr>
        <w:t xml:space="preserve"> </w:t>
      </w:r>
      <w:r w:rsidRPr="001D0D57">
        <w:rPr>
          <w:rFonts w:ascii="P052" w:eastAsia="P052" w:hAnsi="P052" w:cs="P052"/>
          <w:spacing w:val="-2"/>
          <w:sz w:val="24"/>
          <w:szCs w:val="22"/>
          <w:lang w:val="sq-AL"/>
        </w:rPr>
        <w:t>ngjashme.</w:t>
      </w:r>
    </w:p>
    <w:p w:rsidR="001D0D57" w:rsidRPr="001D0D57" w:rsidRDefault="001D0D57" w:rsidP="001D0D57">
      <w:pPr>
        <w:widowControl w:val="0"/>
        <w:numPr>
          <w:ilvl w:val="1"/>
          <w:numId w:val="6"/>
        </w:numPr>
        <w:tabs>
          <w:tab w:val="left" w:pos="1811"/>
        </w:tabs>
        <w:autoSpaceDE w:val="0"/>
        <w:autoSpaceDN w:val="0"/>
        <w:spacing w:before="124" w:line="321" w:lineRule="auto"/>
        <w:ind w:right="255"/>
        <w:rPr>
          <w:rFonts w:ascii="P052" w:eastAsia="P052" w:hAnsi="P052" w:cs="P052"/>
          <w:sz w:val="24"/>
          <w:szCs w:val="22"/>
          <w:lang w:val="sq-AL"/>
        </w:rPr>
      </w:pPr>
      <w:r w:rsidRPr="001D0D57">
        <w:rPr>
          <w:rFonts w:ascii="P052" w:eastAsia="P052" w:hAnsi="P052" w:cs="P052"/>
          <w:sz w:val="24"/>
          <w:szCs w:val="22"/>
          <w:lang w:val="sq-AL"/>
        </w:rPr>
        <w:t>Shërbime</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administrative</w:t>
      </w:r>
      <w:r w:rsidRPr="001D0D57">
        <w:rPr>
          <w:rFonts w:ascii="P052" w:eastAsia="P052" w:hAnsi="P052" w:cs="P052"/>
          <w:spacing w:val="-7"/>
          <w:sz w:val="24"/>
          <w:szCs w:val="22"/>
          <w:lang w:val="sq-AL"/>
        </w:rPr>
        <w:t xml:space="preserve"> </w:t>
      </w:r>
      <w:r w:rsidRPr="001D0D57">
        <w:rPr>
          <w:rFonts w:ascii="P052" w:eastAsia="P052" w:hAnsi="P052" w:cs="P052"/>
          <w:sz w:val="24"/>
          <w:szCs w:val="22"/>
          <w:lang w:val="sq-AL"/>
        </w:rPr>
        <w:t>(pagesa</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e</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qerasë,</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derivateve,</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ujit,</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rrymës,</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 xml:space="preserve">telefonit, </w:t>
      </w:r>
      <w:r w:rsidRPr="001D0D57">
        <w:rPr>
          <w:rFonts w:ascii="P052" w:eastAsia="P052" w:hAnsi="P052" w:cs="P052"/>
          <w:sz w:val="24"/>
          <w:szCs w:val="22"/>
          <w:lang w:val="sq-AL"/>
        </w:rPr>
        <w:lastRenderedPageBreak/>
        <w:t xml:space="preserve">internetit, mirëmbajtja e llogarisë bankare </w:t>
      </w:r>
      <w:proofErr w:type="spellStart"/>
      <w:r w:rsidRPr="001D0D57">
        <w:rPr>
          <w:rFonts w:ascii="P052" w:eastAsia="P052" w:hAnsi="P052" w:cs="P052"/>
          <w:sz w:val="24"/>
          <w:szCs w:val="22"/>
          <w:lang w:val="sq-AL"/>
        </w:rPr>
        <w:t>etj</w:t>
      </w:r>
      <w:proofErr w:type="spellEnd"/>
      <w:r w:rsidRPr="001D0D57">
        <w:rPr>
          <w:rFonts w:ascii="P052" w:eastAsia="P052" w:hAnsi="P052" w:cs="P052"/>
          <w:sz w:val="24"/>
          <w:szCs w:val="22"/>
          <w:lang w:val="sq-AL"/>
        </w:rPr>
        <w:t>).</w:t>
      </w:r>
    </w:p>
    <w:p w:rsidR="001D0D57" w:rsidRPr="001D0D57" w:rsidRDefault="001D0D57" w:rsidP="001D0D57">
      <w:pPr>
        <w:widowControl w:val="0"/>
        <w:autoSpaceDE w:val="0"/>
        <w:autoSpaceDN w:val="0"/>
        <w:ind w:left="880"/>
        <w:rPr>
          <w:rFonts w:ascii="P052" w:eastAsia="P052" w:hAnsi="P052" w:cs="P052"/>
          <w:b/>
          <w:sz w:val="24"/>
          <w:szCs w:val="22"/>
          <w:lang w:val="sq-AL"/>
        </w:rPr>
      </w:pPr>
      <w:r w:rsidRPr="001D0D57">
        <w:rPr>
          <w:rFonts w:ascii="P052" w:eastAsia="P052" w:hAnsi="P052" w:cs="P052"/>
          <w:b/>
          <w:sz w:val="24"/>
          <w:szCs w:val="22"/>
          <w:lang w:val="sq-AL"/>
        </w:rPr>
        <w:t>Llojet</w:t>
      </w:r>
      <w:r w:rsidRPr="001D0D57">
        <w:rPr>
          <w:rFonts w:ascii="P052" w:eastAsia="P052" w:hAnsi="P052" w:cs="P052"/>
          <w:b/>
          <w:spacing w:val="-6"/>
          <w:sz w:val="24"/>
          <w:szCs w:val="22"/>
          <w:lang w:val="sq-AL"/>
        </w:rPr>
        <w:t xml:space="preserve"> </w:t>
      </w:r>
      <w:r w:rsidRPr="001D0D57">
        <w:rPr>
          <w:rFonts w:ascii="P052" w:eastAsia="P052" w:hAnsi="P052" w:cs="P052"/>
          <w:b/>
          <w:sz w:val="24"/>
          <w:szCs w:val="22"/>
          <w:lang w:val="sq-AL"/>
        </w:rPr>
        <w:t>e</w:t>
      </w:r>
      <w:r w:rsidRPr="001D0D57">
        <w:rPr>
          <w:rFonts w:ascii="P052" w:eastAsia="P052" w:hAnsi="P052" w:cs="P052"/>
          <w:b/>
          <w:spacing w:val="-4"/>
          <w:sz w:val="24"/>
          <w:szCs w:val="22"/>
          <w:lang w:val="sq-AL"/>
        </w:rPr>
        <w:t xml:space="preserve"> </w:t>
      </w:r>
      <w:r w:rsidRPr="001D0D57">
        <w:rPr>
          <w:rFonts w:ascii="P052" w:eastAsia="P052" w:hAnsi="P052" w:cs="P052"/>
          <w:b/>
          <w:sz w:val="24"/>
          <w:szCs w:val="22"/>
          <w:lang w:val="sq-AL"/>
        </w:rPr>
        <w:t>mëposhtme</w:t>
      </w:r>
      <w:r w:rsidRPr="001D0D57">
        <w:rPr>
          <w:rFonts w:ascii="P052" w:eastAsia="P052" w:hAnsi="P052" w:cs="P052"/>
          <w:b/>
          <w:spacing w:val="-3"/>
          <w:sz w:val="24"/>
          <w:szCs w:val="22"/>
          <w:lang w:val="sq-AL"/>
        </w:rPr>
        <w:t xml:space="preserve"> </w:t>
      </w:r>
      <w:r w:rsidRPr="001D0D57">
        <w:rPr>
          <w:rFonts w:ascii="P052" w:eastAsia="P052" w:hAnsi="P052" w:cs="P052"/>
          <w:b/>
          <w:sz w:val="24"/>
          <w:szCs w:val="22"/>
          <w:lang w:val="sq-AL"/>
        </w:rPr>
        <w:t>të</w:t>
      </w:r>
      <w:r w:rsidRPr="001D0D57">
        <w:rPr>
          <w:rFonts w:ascii="P052" w:eastAsia="P052" w:hAnsi="P052" w:cs="P052"/>
          <w:b/>
          <w:spacing w:val="-4"/>
          <w:sz w:val="24"/>
          <w:szCs w:val="22"/>
          <w:lang w:val="sq-AL"/>
        </w:rPr>
        <w:t xml:space="preserve"> </w:t>
      </w:r>
      <w:r w:rsidRPr="001D0D57">
        <w:rPr>
          <w:rFonts w:ascii="P052" w:eastAsia="P052" w:hAnsi="P052" w:cs="P052"/>
          <w:b/>
          <w:sz w:val="24"/>
          <w:szCs w:val="22"/>
          <w:lang w:val="sq-AL"/>
        </w:rPr>
        <w:t>aktiviteteve</w:t>
      </w:r>
      <w:r w:rsidRPr="001D0D57">
        <w:rPr>
          <w:rFonts w:ascii="P052" w:eastAsia="P052" w:hAnsi="P052" w:cs="P052"/>
          <w:b/>
          <w:spacing w:val="-3"/>
          <w:sz w:val="24"/>
          <w:szCs w:val="22"/>
          <w:lang w:val="sq-AL"/>
        </w:rPr>
        <w:t xml:space="preserve"> </w:t>
      </w:r>
      <w:r w:rsidRPr="001D0D57">
        <w:rPr>
          <w:rFonts w:ascii="P052" w:eastAsia="P052" w:hAnsi="P052" w:cs="P052"/>
          <w:b/>
          <w:sz w:val="24"/>
          <w:szCs w:val="22"/>
          <w:lang w:val="sq-AL"/>
        </w:rPr>
        <w:t>nuk</w:t>
      </w:r>
      <w:r w:rsidRPr="001D0D57">
        <w:rPr>
          <w:rFonts w:ascii="P052" w:eastAsia="P052" w:hAnsi="P052" w:cs="P052"/>
          <w:b/>
          <w:spacing w:val="-4"/>
          <w:sz w:val="24"/>
          <w:szCs w:val="22"/>
          <w:lang w:val="sq-AL"/>
        </w:rPr>
        <w:t xml:space="preserve"> </w:t>
      </w:r>
      <w:r w:rsidRPr="001D0D57">
        <w:rPr>
          <w:rFonts w:ascii="P052" w:eastAsia="P052" w:hAnsi="P052" w:cs="P052"/>
          <w:b/>
          <w:sz w:val="24"/>
          <w:szCs w:val="22"/>
          <w:lang w:val="sq-AL"/>
        </w:rPr>
        <w:t>janë</w:t>
      </w:r>
      <w:r w:rsidRPr="001D0D57">
        <w:rPr>
          <w:rFonts w:ascii="P052" w:eastAsia="P052" w:hAnsi="P052" w:cs="P052"/>
          <w:b/>
          <w:spacing w:val="-4"/>
          <w:sz w:val="24"/>
          <w:szCs w:val="22"/>
          <w:lang w:val="sq-AL"/>
        </w:rPr>
        <w:t xml:space="preserve"> </w:t>
      </w:r>
      <w:r w:rsidRPr="001D0D57">
        <w:rPr>
          <w:rFonts w:ascii="P052" w:eastAsia="P052" w:hAnsi="P052" w:cs="P052"/>
          <w:b/>
          <w:sz w:val="24"/>
          <w:szCs w:val="22"/>
          <w:lang w:val="sq-AL"/>
        </w:rPr>
        <w:t>të</w:t>
      </w:r>
      <w:r w:rsidRPr="001D0D57">
        <w:rPr>
          <w:rFonts w:ascii="P052" w:eastAsia="P052" w:hAnsi="P052" w:cs="P052"/>
          <w:b/>
          <w:spacing w:val="-3"/>
          <w:sz w:val="24"/>
          <w:szCs w:val="22"/>
          <w:lang w:val="sq-AL"/>
        </w:rPr>
        <w:t xml:space="preserve"> </w:t>
      </w:r>
      <w:r w:rsidRPr="001D0D57">
        <w:rPr>
          <w:rFonts w:ascii="P052" w:eastAsia="P052" w:hAnsi="P052" w:cs="P052"/>
          <w:b/>
          <w:sz w:val="24"/>
          <w:szCs w:val="22"/>
          <w:lang w:val="sq-AL"/>
        </w:rPr>
        <w:t>pranueshme</w:t>
      </w:r>
      <w:r w:rsidRPr="001D0D57">
        <w:rPr>
          <w:rFonts w:ascii="P052" w:eastAsia="P052" w:hAnsi="P052" w:cs="P052"/>
          <w:b/>
          <w:spacing w:val="-4"/>
          <w:sz w:val="24"/>
          <w:szCs w:val="22"/>
          <w:lang w:val="sq-AL"/>
        </w:rPr>
        <w:t xml:space="preserve"> </w:t>
      </w:r>
      <w:r w:rsidRPr="001D0D57">
        <w:rPr>
          <w:rFonts w:ascii="P052" w:eastAsia="P052" w:hAnsi="P052" w:cs="P052"/>
          <w:b/>
          <w:sz w:val="24"/>
          <w:szCs w:val="22"/>
          <w:lang w:val="sq-AL"/>
        </w:rPr>
        <w:t>për</w:t>
      </w:r>
      <w:r w:rsidRPr="001D0D57">
        <w:rPr>
          <w:rFonts w:ascii="P052" w:eastAsia="P052" w:hAnsi="P052" w:cs="P052"/>
          <w:b/>
          <w:spacing w:val="-4"/>
          <w:sz w:val="24"/>
          <w:szCs w:val="22"/>
          <w:lang w:val="sq-AL"/>
        </w:rPr>
        <w:t xml:space="preserve"> </w:t>
      </w:r>
      <w:r w:rsidRPr="001D0D57">
        <w:rPr>
          <w:rFonts w:ascii="P052" w:eastAsia="P052" w:hAnsi="P052" w:cs="P052"/>
          <w:b/>
          <w:spacing w:val="-2"/>
          <w:sz w:val="24"/>
          <w:szCs w:val="22"/>
          <w:lang w:val="sq-AL"/>
        </w:rPr>
        <w:t>financim:</w:t>
      </w:r>
    </w:p>
    <w:p w:rsidR="001D0D57" w:rsidRPr="001D0D57" w:rsidRDefault="001D0D57" w:rsidP="001D0D57">
      <w:pPr>
        <w:widowControl w:val="0"/>
        <w:numPr>
          <w:ilvl w:val="2"/>
          <w:numId w:val="6"/>
        </w:numPr>
        <w:tabs>
          <w:tab w:val="left" w:pos="1900"/>
        </w:tabs>
        <w:autoSpaceDE w:val="0"/>
        <w:autoSpaceDN w:val="0"/>
        <w:spacing w:before="111"/>
        <w:rPr>
          <w:rFonts w:ascii="P052" w:eastAsia="P052" w:hAnsi="P052" w:cs="P052"/>
          <w:sz w:val="24"/>
          <w:szCs w:val="22"/>
          <w:lang w:val="sq-AL"/>
        </w:rPr>
      </w:pPr>
      <w:r w:rsidRPr="001D0D57">
        <w:rPr>
          <w:rFonts w:ascii="P052" w:eastAsia="P052" w:hAnsi="P052" w:cs="P052"/>
          <w:sz w:val="24"/>
          <w:szCs w:val="22"/>
          <w:lang w:val="sq-AL"/>
        </w:rPr>
        <w:t>Aktivitete</w:t>
      </w:r>
      <w:r w:rsidRPr="001D0D57">
        <w:rPr>
          <w:rFonts w:ascii="P052" w:eastAsia="P052" w:hAnsi="P052" w:cs="P052"/>
          <w:spacing w:val="55"/>
          <w:sz w:val="24"/>
          <w:szCs w:val="22"/>
          <w:lang w:val="sq-AL"/>
        </w:rPr>
        <w:t xml:space="preserve"> </w:t>
      </w:r>
      <w:r w:rsidRPr="001D0D57">
        <w:rPr>
          <w:rFonts w:ascii="P052" w:eastAsia="P052" w:hAnsi="P052" w:cs="P052"/>
          <w:sz w:val="24"/>
          <w:szCs w:val="22"/>
          <w:lang w:val="sq-AL"/>
        </w:rPr>
        <w:t>që</w:t>
      </w:r>
      <w:r w:rsidRPr="001D0D57">
        <w:rPr>
          <w:rFonts w:ascii="P052" w:eastAsia="P052" w:hAnsi="P052" w:cs="P052"/>
          <w:spacing w:val="-2"/>
          <w:sz w:val="24"/>
          <w:szCs w:val="22"/>
          <w:lang w:val="sq-AL"/>
        </w:rPr>
        <w:t xml:space="preserve"> </w:t>
      </w:r>
      <w:r w:rsidRPr="001D0D57">
        <w:rPr>
          <w:rFonts w:ascii="P052" w:eastAsia="P052" w:hAnsi="P052" w:cs="P052"/>
          <w:sz w:val="24"/>
          <w:szCs w:val="22"/>
          <w:lang w:val="sq-AL"/>
        </w:rPr>
        <w:t>nuk</w:t>
      </w:r>
      <w:r w:rsidRPr="001D0D57">
        <w:rPr>
          <w:rFonts w:ascii="P052" w:eastAsia="P052" w:hAnsi="P052" w:cs="P052"/>
          <w:spacing w:val="-2"/>
          <w:sz w:val="24"/>
          <w:szCs w:val="22"/>
          <w:lang w:val="sq-AL"/>
        </w:rPr>
        <w:t xml:space="preserve"> </w:t>
      </w:r>
      <w:r w:rsidRPr="001D0D57">
        <w:rPr>
          <w:rFonts w:ascii="P052" w:eastAsia="P052" w:hAnsi="P052" w:cs="P052"/>
          <w:sz w:val="24"/>
          <w:szCs w:val="22"/>
          <w:lang w:val="sq-AL"/>
        </w:rPr>
        <w:t>zhvillohen</w:t>
      </w:r>
      <w:r w:rsidRPr="001D0D57">
        <w:rPr>
          <w:rFonts w:ascii="P052" w:eastAsia="P052" w:hAnsi="P052" w:cs="P052"/>
          <w:spacing w:val="-2"/>
          <w:sz w:val="24"/>
          <w:szCs w:val="22"/>
          <w:lang w:val="sq-AL"/>
        </w:rPr>
        <w:t xml:space="preserve"> </w:t>
      </w:r>
      <w:r w:rsidRPr="001D0D57">
        <w:rPr>
          <w:rFonts w:ascii="P052" w:eastAsia="P052" w:hAnsi="P052" w:cs="P052"/>
          <w:sz w:val="24"/>
          <w:szCs w:val="22"/>
          <w:lang w:val="sq-AL"/>
        </w:rPr>
        <w:t>në</w:t>
      </w:r>
      <w:r w:rsidRPr="001D0D57">
        <w:rPr>
          <w:rFonts w:ascii="P052" w:eastAsia="P052" w:hAnsi="P052" w:cs="P052"/>
          <w:spacing w:val="-2"/>
          <w:sz w:val="24"/>
          <w:szCs w:val="22"/>
          <w:lang w:val="sq-AL"/>
        </w:rPr>
        <w:t xml:space="preserve"> </w:t>
      </w:r>
      <w:r w:rsidRPr="001D0D57">
        <w:rPr>
          <w:rFonts w:ascii="P052" w:eastAsia="P052" w:hAnsi="P052" w:cs="P052"/>
          <w:sz w:val="24"/>
          <w:szCs w:val="22"/>
          <w:lang w:val="sq-AL"/>
        </w:rPr>
        <w:t>komunën</w:t>
      </w:r>
      <w:r w:rsidRPr="001D0D57">
        <w:rPr>
          <w:rFonts w:ascii="P052" w:eastAsia="P052" w:hAnsi="P052" w:cs="P052"/>
          <w:spacing w:val="-2"/>
          <w:sz w:val="24"/>
          <w:szCs w:val="22"/>
          <w:lang w:val="sq-AL"/>
        </w:rPr>
        <w:t xml:space="preserve"> </w:t>
      </w:r>
      <w:r w:rsidRPr="001D0D57">
        <w:rPr>
          <w:rFonts w:ascii="P052" w:eastAsia="P052" w:hAnsi="P052" w:cs="P052"/>
          <w:sz w:val="24"/>
          <w:szCs w:val="22"/>
          <w:lang w:val="sq-AL"/>
        </w:rPr>
        <w:t>e</w:t>
      </w:r>
      <w:r w:rsidRPr="001D0D57">
        <w:rPr>
          <w:rFonts w:ascii="P052" w:eastAsia="P052" w:hAnsi="P052" w:cs="P052"/>
          <w:spacing w:val="-2"/>
          <w:sz w:val="24"/>
          <w:szCs w:val="22"/>
          <w:lang w:val="sq-AL"/>
        </w:rPr>
        <w:t xml:space="preserve"> </w:t>
      </w:r>
      <w:r>
        <w:rPr>
          <w:rFonts w:ascii="P052" w:eastAsia="P052" w:hAnsi="P052" w:cs="P052"/>
          <w:spacing w:val="-2"/>
          <w:sz w:val="24"/>
          <w:szCs w:val="22"/>
          <w:lang w:val="sq-AL"/>
        </w:rPr>
        <w:t>Mitrovicës</w:t>
      </w:r>
      <w:r w:rsidRPr="001D0D57">
        <w:rPr>
          <w:rFonts w:ascii="P052" w:eastAsia="P052" w:hAnsi="P052" w:cs="P052"/>
          <w:spacing w:val="-2"/>
          <w:sz w:val="24"/>
          <w:szCs w:val="22"/>
          <w:lang w:val="sq-AL"/>
        </w:rPr>
        <w:t>;</w:t>
      </w:r>
    </w:p>
    <w:p w:rsidR="001D0D57" w:rsidRPr="001D0D57" w:rsidRDefault="001D0D57" w:rsidP="001D0D57">
      <w:pPr>
        <w:widowControl w:val="0"/>
        <w:numPr>
          <w:ilvl w:val="2"/>
          <w:numId w:val="6"/>
        </w:numPr>
        <w:tabs>
          <w:tab w:val="left" w:pos="1900"/>
        </w:tabs>
        <w:autoSpaceDE w:val="0"/>
        <w:autoSpaceDN w:val="0"/>
        <w:spacing w:before="122"/>
        <w:rPr>
          <w:rFonts w:ascii="P052" w:eastAsia="P052" w:hAnsi="P052" w:cs="P052"/>
          <w:sz w:val="24"/>
          <w:szCs w:val="22"/>
          <w:lang w:val="sq-AL"/>
        </w:rPr>
      </w:pPr>
      <w:r w:rsidRPr="001D0D57">
        <w:rPr>
          <w:rFonts w:ascii="P052" w:eastAsia="P052" w:hAnsi="P052" w:cs="P052"/>
          <w:sz w:val="24"/>
          <w:szCs w:val="22"/>
          <w:lang w:val="sq-AL"/>
        </w:rPr>
        <w:t>Aktivitete</w:t>
      </w:r>
      <w:r w:rsidRPr="001D0D57">
        <w:rPr>
          <w:rFonts w:ascii="P052" w:eastAsia="P052" w:hAnsi="P052" w:cs="P052"/>
          <w:spacing w:val="-7"/>
          <w:sz w:val="24"/>
          <w:szCs w:val="22"/>
          <w:lang w:val="sq-AL"/>
        </w:rPr>
        <w:t xml:space="preserve"> </w:t>
      </w:r>
      <w:r w:rsidRPr="001D0D57">
        <w:rPr>
          <w:rFonts w:ascii="P052" w:eastAsia="P052" w:hAnsi="P052" w:cs="P052"/>
          <w:sz w:val="24"/>
          <w:szCs w:val="22"/>
          <w:lang w:val="sq-AL"/>
        </w:rPr>
        <w:t>që</w:t>
      </w:r>
      <w:r w:rsidRPr="001D0D57">
        <w:rPr>
          <w:rFonts w:ascii="P052" w:eastAsia="P052" w:hAnsi="P052" w:cs="P052"/>
          <w:spacing w:val="-5"/>
          <w:sz w:val="24"/>
          <w:szCs w:val="22"/>
          <w:lang w:val="sq-AL"/>
        </w:rPr>
        <w:t xml:space="preserve"> </w:t>
      </w:r>
      <w:r w:rsidRPr="001D0D57">
        <w:rPr>
          <w:rFonts w:ascii="P052" w:eastAsia="P052" w:hAnsi="P052" w:cs="P052"/>
          <w:sz w:val="24"/>
          <w:szCs w:val="22"/>
          <w:lang w:val="sq-AL"/>
        </w:rPr>
        <w:t>përmbajnë</w:t>
      </w:r>
      <w:r w:rsidRPr="001D0D57">
        <w:rPr>
          <w:rFonts w:ascii="P052" w:eastAsia="P052" w:hAnsi="P052" w:cs="P052"/>
          <w:spacing w:val="-7"/>
          <w:sz w:val="24"/>
          <w:szCs w:val="22"/>
          <w:lang w:val="sq-AL"/>
        </w:rPr>
        <w:t xml:space="preserve"> </w:t>
      </w:r>
      <w:r w:rsidRPr="001D0D57">
        <w:rPr>
          <w:rFonts w:ascii="P052" w:eastAsia="P052" w:hAnsi="P052" w:cs="P052"/>
          <w:sz w:val="24"/>
          <w:szCs w:val="22"/>
          <w:lang w:val="sq-AL"/>
        </w:rPr>
        <w:t>diskriminim</w:t>
      </w:r>
      <w:r w:rsidRPr="001D0D57">
        <w:rPr>
          <w:rFonts w:ascii="P052" w:eastAsia="P052" w:hAnsi="P052" w:cs="P052"/>
          <w:spacing w:val="-8"/>
          <w:sz w:val="24"/>
          <w:szCs w:val="22"/>
          <w:lang w:val="sq-AL"/>
        </w:rPr>
        <w:t xml:space="preserve"> </w:t>
      </w:r>
      <w:r w:rsidRPr="001D0D57">
        <w:rPr>
          <w:rFonts w:ascii="P052" w:eastAsia="P052" w:hAnsi="P052" w:cs="P052"/>
          <w:spacing w:val="-2"/>
          <w:sz w:val="24"/>
          <w:szCs w:val="22"/>
          <w:lang w:val="sq-AL"/>
        </w:rPr>
        <w:t>gjinor;</w:t>
      </w:r>
    </w:p>
    <w:p w:rsidR="001D0D57" w:rsidRPr="001D0D57" w:rsidRDefault="001D0D57" w:rsidP="001D0D57">
      <w:pPr>
        <w:widowControl w:val="0"/>
        <w:numPr>
          <w:ilvl w:val="2"/>
          <w:numId w:val="6"/>
        </w:numPr>
        <w:tabs>
          <w:tab w:val="left" w:pos="1900"/>
        </w:tabs>
        <w:autoSpaceDE w:val="0"/>
        <w:autoSpaceDN w:val="0"/>
        <w:spacing w:before="56"/>
        <w:rPr>
          <w:rFonts w:ascii="P052" w:eastAsia="P052" w:hAnsi="P052" w:cs="P052"/>
          <w:sz w:val="24"/>
          <w:szCs w:val="22"/>
          <w:lang w:val="sq-AL"/>
        </w:rPr>
      </w:pPr>
      <w:r>
        <w:rPr>
          <w:rFonts w:ascii="P052" w:eastAsia="P052" w:hAnsi="P052" w:cs="P052"/>
          <w:sz w:val="24"/>
          <w:szCs w:val="22"/>
          <w:lang w:val="sq-AL"/>
        </w:rPr>
        <w:t xml:space="preserve"> </w:t>
      </w:r>
      <w:r w:rsidRPr="001D0D57">
        <w:rPr>
          <w:rFonts w:ascii="P052" w:eastAsia="P052" w:hAnsi="P052" w:cs="P052"/>
          <w:sz w:val="24"/>
          <w:szCs w:val="22"/>
          <w:lang w:val="sq-AL"/>
        </w:rPr>
        <w:t>Aktivitete</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që</w:t>
      </w:r>
      <w:r w:rsidRPr="001D0D57">
        <w:rPr>
          <w:rFonts w:ascii="P052" w:eastAsia="P052" w:hAnsi="P052" w:cs="P052"/>
          <w:spacing w:val="-6"/>
          <w:sz w:val="24"/>
          <w:szCs w:val="22"/>
          <w:lang w:val="sq-AL"/>
        </w:rPr>
        <w:t xml:space="preserve"> </w:t>
      </w:r>
      <w:r w:rsidRPr="001D0D57">
        <w:rPr>
          <w:rFonts w:ascii="P052" w:eastAsia="P052" w:hAnsi="P052" w:cs="P052"/>
          <w:sz w:val="24"/>
          <w:szCs w:val="22"/>
          <w:lang w:val="sq-AL"/>
        </w:rPr>
        <w:t>përmbajnë</w:t>
      </w:r>
      <w:r w:rsidRPr="001D0D57">
        <w:rPr>
          <w:rFonts w:ascii="P052" w:eastAsia="P052" w:hAnsi="P052" w:cs="P052"/>
          <w:spacing w:val="-7"/>
          <w:sz w:val="24"/>
          <w:szCs w:val="22"/>
          <w:lang w:val="sq-AL"/>
        </w:rPr>
        <w:t xml:space="preserve"> </w:t>
      </w:r>
      <w:r w:rsidRPr="001D0D57">
        <w:rPr>
          <w:rFonts w:ascii="P052" w:eastAsia="P052" w:hAnsi="P052" w:cs="P052"/>
          <w:sz w:val="24"/>
          <w:szCs w:val="22"/>
          <w:lang w:val="sq-AL"/>
        </w:rPr>
        <w:t>diskriminim</w:t>
      </w:r>
      <w:r w:rsidRPr="001D0D57">
        <w:rPr>
          <w:rFonts w:ascii="P052" w:eastAsia="P052" w:hAnsi="P052" w:cs="P052"/>
          <w:spacing w:val="-8"/>
          <w:sz w:val="24"/>
          <w:szCs w:val="22"/>
          <w:lang w:val="sq-AL"/>
        </w:rPr>
        <w:t xml:space="preserve"> </w:t>
      </w:r>
      <w:r w:rsidRPr="001D0D57">
        <w:rPr>
          <w:rFonts w:ascii="P052" w:eastAsia="P052" w:hAnsi="P052" w:cs="P052"/>
          <w:spacing w:val="-2"/>
          <w:sz w:val="24"/>
          <w:szCs w:val="22"/>
          <w:lang w:val="sq-AL"/>
        </w:rPr>
        <w:t>fetar.</w:t>
      </w:r>
    </w:p>
    <w:p w:rsidR="001D0D57" w:rsidRDefault="001D0D57" w:rsidP="001D0D57">
      <w:pPr>
        <w:widowControl w:val="0"/>
        <w:autoSpaceDE w:val="0"/>
        <w:autoSpaceDN w:val="0"/>
        <w:rPr>
          <w:rFonts w:ascii="P052" w:eastAsia="P052" w:hAnsi="P052" w:cs="P052"/>
          <w:sz w:val="22"/>
          <w:szCs w:val="22"/>
          <w:lang w:val="sq-AL"/>
        </w:rPr>
      </w:pPr>
    </w:p>
    <w:p w:rsidR="00E16AD0" w:rsidRDefault="00E16AD0" w:rsidP="001D0D57">
      <w:pPr>
        <w:widowControl w:val="0"/>
        <w:autoSpaceDE w:val="0"/>
        <w:autoSpaceDN w:val="0"/>
        <w:rPr>
          <w:rFonts w:ascii="P052" w:eastAsia="P052" w:hAnsi="P052" w:cs="P052"/>
          <w:sz w:val="22"/>
          <w:szCs w:val="22"/>
          <w:lang w:val="sq-AL"/>
        </w:rPr>
      </w:pPr>
    </w:p>
    <w:p w:rsidR="00E16AD0" w:rsidRDefault="00E16AD0" w:rsidP="001D0D57">
      <w:pPr>
        <w:widowControl w:val="0"/>
        <w:autoSpaceDE w:val="0"/>
        <w:autoSpaceDN w:val="0"/>
        <w:rPr>
          <w:rFonts w:ascii="P052" w:eastAsia="P052" w:hAnsi="P052" w:cs="P052"/>
          <w:sz w:val="22"/>
          <w:szCs w:val="22"/>
          <w:lang w:val="sq-AL"/>
        </w:rPr>
      </w:pPr>
    </w:p>
    <w:p w:rsidR="00E16AD0" w:rsidRPr="008858B9" w:rsidRDefault="00E16AD0" w:rsidP="00E16AD0">
      <w:pPr>
        <w:ind w:left="100" w:right="6791"/>
        <w:jc w:val="both"/>
        <w:rPr>
          <w:sz w:val="28"/>
          <w:szCs w:val="28"/>
          <w:lang w:val="sq-AL"/>
        </w:rPr>
      </w:pPr>
      <w:r w:rsidRPr="008858B9">
        <w:rPr>
          <w:b/>
          <w:color w:val="365F91"/>
          <w:sz w:val="28"/>
          <w:szCs w:val="28"/>
          <w:lang w:val="sq-AL"/>
        </w:rPr>
        <w:t>3. SI TË APLIKONI?</w:t>
      </w:r>
    </w:p>
    <w:p w:rsidR="00E16AD0" w:rsidRPr="008858B9" w:rsidRDefault="00E16AD0" w:rsidP="00E16AD0">
      <w:pPr>
        <w:spacing w:before="70" w:line="260" w:lineRule="auto"/>
        <w:ind w:left="100" w:right="79"/>
        <w:jc w:val="both"/>
        <w:rPr>
          <w:sz w:val="24"/>
          <w:szCs w:val="24"/>
          <w:lang w:val="sq-AL"/>
        </w:rPr>
      </w:pPr>
      <w:r w:rsidRPr="008858B9">
        <w:rPr>
          <w:sz w:val="24"/>
          <w:szCs w:val="24"/>
          <w:lang w:val="sq-AL"/>
        </w:rPr>
        <w:t>Dokumentet e kompletuara duhet të dërgohen me postë ose personalisht, në adresën e mëposhtme:</w:t>
      </w:r>
    </w:p>
    <w:p w:rsidR="00E16AD0" w:rsidRPr="008858B9" w:rsidRDefault="00E16AD0" w:rsidP="00E16AD0">
      <w:pPr>
        <w:spacing w:line="200" w:lineRule="exact"/>
        <w:jc w:val="both"/>
        <w:rPr>
          <w:lang w:val="sq-AL"/>
        </w:rPr>
      </w:pPr>
    </w:p>
    <w:p w:rsidR="00E16AD0" w:rsidRPr="008858B9" w:rsidRDefault="00E16AD0" w:rsidP="00E16AD0">
      <w:pPr>
        <w:suppressAutoHyphens/>
        <w:jc w:val="both"/>
        <w:rPr>
          <w:b/>
          <w:lang w:val="sq-AL"/>
        </w:rPr>
      </w:pPr>
      <w:r w:rsidRPr="008858B9">
        <w:rPr>
          <w:b/>
          <w:lang w:val="sq-AL"/>
        </w:rPr>
        <w:t>Komuna e Mitrovicës</w:t>
      </w:r>
    </w:p>
    <w:p w:rsidR="00E16AD0" w:rsidRPr="008858B9" w:rsidRDefault="00E16AD0" w:rsidP="00E16AD0">
      <w:pPr>
        <w:suppressAutoHyphens/>
        <w:jc w:val="both"/>
        <w:rPr>
          <w:b/>
          <w:lang w:val="sq-AL"/>
        </w:rPr>
      </w:pPr>
      <w:r w:rsidRPr="008858B9">
        <w:rPr>
          <w:b/>
          <w:lang w:val="sq-AL"/>
        </w:rPr>
        <w:t>Kati i parë, zyra pritëse</w:t>
      </w:r>
    </w:p>
    <w:p w:rsidR="00E16AD0" w:rsidRPr="008858B9" w:rsidRDefault="00E16AD0" w:rsidP="00E16AD0">
      <w:pPr>
        <w:suppressAutoHyphens/>
        <w:jc w:val="both"/>
        <w:rPr>
          <w:b/>
          <w:lang w:val="sq-AL"/>
        </w:rPr>
      </w:pPr>
      <w:r w:rsidRPr="008858B9">
        <w:rPr>
          <w:b/>
          <w:lang w:val="sq-AL"/>
        </w:rPr>
        <w:t xml:space="preserve">Rruga “Bedri </w:t>
      </w:r>
      <w:proofErr w:type="spellStart"/>
      <w:r w:rsidRPr="008858B9">
        <w:rPr>
          <w:b/>
          <w:lang w:val="sq-AL"/>
        </w:rPr>
        <w:t>Gjinaj</w:t>
      </w:r>
      <w:proofErr w:type="spellEnd"/>
      <w:r w:rsidRPr="008858B9">
        <w:rPr>
          <w:b/>
          <w:lang w:val="sq-AL"/>
        </w:rPr>
        <w:t>”, 40,000 Mitrovicë</w:t>
      </w:r>
    </w:p>
    <w:p w:rsidR="00E16AD0" w:rsidRPr="008858B9" w:rsidRDefault="00E16AD0" w:rsidP="00E16AD0">
      <w:pPr>
        <w:spacing w:before="18" w:line="200" w:lineRule="exact"/>
        <w:jc w:val="both"/>
        <w:rPr>
          <w:lang w:val="sq-AL"/>
        </w:rPr>
      </w:pPr>
    </w:p>
    <w:p w:rsidR="00E16AD0" w:rsidRPr="008858B9" w:rsidRDefault="00E16AD0" w:rsidP="00E16AD0">
      <w:pPr>
        <w:spacing w:line="298" w:lineRule="auto"/>
        <w:ind w:right="80"/>
        <w:jc w:val="both"/>
        <w:rPr>
          <w:sz w:val="24"/>
          <w:szCs w:val="24"/>
          <w:lang w:val="sq-AL"/>
        </w:rPr>
      </w:pPr>
      <w:r w:rsidRPr="008858B9">
        <w:rPr>
          <w:sz w:val="24"/>
          <w:szCs w:val="24"/>
          <w:lang w:val="sq-AL"/>
        </w:rPr>
        <w:t xml:space="preserve">Procesi  i  pranimit,  hapjes  dhe  shqyrtimit  aplikacioneve,  vlerësimit  të  aplikacioneve, kontraktimi, dhënia e fondeve, koha dhe mënyra e parashtrimit të ankesave, trajtimi i dokumenteve dhe kalendarin tregues i zbatimit të thirrjes janë të detajuara në Udhëzimet për </w:t>
      </w:r>
      <w:proofErr w:type="spellStart"/>
      <w:r w:rsidRPr="008858B9">
        <w:rPr>
          <w:sz w:val="24"/>
          <w:szCs w:val="24"/>
          <w:lang w:val="sq-AL"/>
        </w:rPr>
        <w:t>aplikuesit</w:t>
      </w:r>
      <w:proofErr w:type="spellEnd"/>
      <w:r w:rsidRPr="008858B9">
        <w:rPr>
          <w:sz w:val="24"/>
          <w:szCs w:val="24"/>
          <w:lang w:val="sq-AL"/>
        </w:rPr>
        <w:t xml:space="preserve"> e ftesës publike.</w:t>
      </w:r>
    </w:p>
    <w:p w:rsidR="00E16AD0" w:rsidRPr="008858B9" w:rsidRDefault="00E16AD0" w:rsidP="00E16AD0">
      <w:pPr>
        <w:spacing w:before="2" w:line="200" w:lineRule="exact"/>
        <w:jc w:val="both"/>
        <w:rPr>
          <w:lang w:val="sq-AL"/>
        </w:rPr>
      </w:pPr>
    </w:p>
    <w:p w:rsidR="00E16AD0" w:rsidRPr="008858B9" w:rsidRDefault="00E16AD0" w:rsidP="00E16AD0">
      <w:pPr>
        <w:spacing w:line="298" w:lineRule="auto"/>
        <w:ind w:left="100" w:right="79"/>
        <w:jc w:val="both"/>
        <w:rPr>
          <w:sz w:val="24"/>
          <w:szCs w:val="24"/>
          <w:lang w:val="sq-AL"/>
        </w:rPr>
      </w:pPr>
      <w:r w:rsidRPr="008858B9">
        <w:rPr>
          <w:sz w:val="24"/>
          <w:szCs w:val="24"/>
          <w:lang w:val="sq-AL"/>
        </w:rPr>
        <w:t>Do të konsiderohen për mbështetje financiare vetëm projektet që janë pranuar brenda afatit të paraparë me këtë ftesë publike, dhe të cilat i përmbushin plotësisht kushtet e përcaktuara të ftesës publike.</w:t>
      </w:r>
    </w:p>
    <w:p w:rsidR="00E16AD0" w:rsidRPr="008858B9" w:rsidRDefault="00E16AD0" w:rsidP="00E16AD0">
      <w:pPr>
        <w:spacing w:before="10" w:line="180" w:lineRule="exact"/>
        <w:rPr>
          <w:sz w:val="19"/>
          <w:szCs w:val="19"/>
          <w:lang w:val="sq-AL"/>
        </w:rPr>
      </w:pPr>
    </w:p>
    <w:p w:rsidR="00E16AD0" w:rsidRPr="008858B9" w:rsidRDefault="00E16AD0" w:rsidP="00E16AD0">
      <w:pPr>
        <w:ind w:left="100" w:right="5140"/>
        <w:rPr>
          <w:sz w:val="26"/>
          <w:szCs w:val="26"/>
          <w:lang w:val="sq-AL"/>
        </w:rPr>
      </w:pPr>
      <w:r w:rsidRPr="008858B9">
        <w:rPr>
          <w:b/>
          <w:color w:val="4F81BC"/>
          <w:w w:val="99"/>
          <w:sz w:val="26"/>
          <w:szCs w:val="26"/>
          <w:lang w:val="sq-AL"/>
        </w:rPr>
        <w:t>3.1</w:t>
      </w:r>
      <w:r w:rsidRPr="008858B9">
        <w:rPr>
          <w:b/>
          <w:color w:val="4F81BC"/>
          <w:sz w:val="26"/>
          <w:szCs w:val="26"/>
          <w:lang w:val="sq-AL"/>
        </w:rPr>
        <w:t xml:space="preserve"> </w:t>
      </w:r>
      <w:r w:rsidRPr="008858B9">
        <w:rPr>
          <w:b/>
          <w:color w:val="4F81BC"/>
          <w:w w:val="99"/>
          <w:sz w:val="26"/>
          <w:szCs w:val="26"/>
          <w:lang w:val="sq-AL"/>
        </w:rPr>
        <w:t>Aplikacioni</w:t>
      </w:r>
      <w:r w:rsidRPr="008858B9">
        <w:rPr>
          <w:b/>
          <w:color w:val="4F81BC"/>
          <w:sz w:val="26"/>
          <w:szCs w:val="26"/>
          <w:lang w:val="sq-AL"/>
        </w:rPr>
        <w:t xml:space="preserve"> </w:t>
      </w:r>
      <w:r w:rsidRPr="008858B9">
        <w:rPr>
          <w:b/>
          <w:color w:val="4F81BC"/>
          <w:w w:val="99"/>
          <w:sz w:val="26"/>
          <w:szCs w:val="26"/>
          <w:lang w:val="sq-AL"/>
        </w:rPr>
        <w:t>i</w:t>
      </w:r>
      <w:r w:rsidRPr="008858B9">
        <w:rPr>
          <w:b/>
          <w:color w:val="4F81BC"/>
          <w:sz w:val="26"/>
          <w:szCs w:val="26"/>
          <w:lang w:val="sq-AL"/>
        </w:rPr>
        <w:t xml:space="preserve"> </w:t>
      </w:r>
      <w:r w:rsidRPr="008858B9">
        <w:rPr>
          <w:b/>
          <w:color w:val="4F81BC"/>
          <w:w w:val="99"/>
          <w:sz w:val="26"/>
          <w:szCs w:val="26"/>
          <w:lang w:val="sq-AL"/>
        </w:rPr>
        <w:t>projekt-propozimit</w:t>
      </w:r>
    </w:p>
    <w:p w:rsidR="00E16AD0" w:rsidRPr="008858B9" w:rsidRDefault="00E16AD0" w:rsidP="00E16AD0">
      <w:pPr>
        <w:spacing w:line="160" w:lineRule="exact"/>
        <w:rPr>
          <w:sz w:val="16"/>
          <w:szCs w:val="16"/>
          <w:lang w:val="sq-AL"/>
        </w:rPr>
      </w:pPr>
    </w:p>
    <w:p w:rsidR="00E16AD0" w:rsidRPr="008858B9" w:rsidRDefault="00E16AD0" w:rsidP="00E16AD0">
      <w:pPr>
        <w:spacing w:line="200" w:lineRule="exact"/>
        <w:rPr>
          <w:lang w:val="sq-AL"/>
        </w:rPr>
      </w:pPr>
    </w:p>
    <w:p w:rsidR="00E16AD0" w:rsidRPr="008858B9" w:rsidRDefault="00E16AD0" w:rsidP="00E16AD0">
      <w:pPr>
        <w:spacing w:line="299" w:lineRule="auto"/>
        <w:ind w:right="78"/>
        <w:rPr>
          <w:sz w:val="24"/>
          <w:szCs w:val="24"/>
          <w:lang w:val="sq-AL"/>
        </w:rPr>
      </w:pPr>
      <w:r w:rsidRPr="008858B9">
        <w:rPr>
          <w:sz w:val="24"/>
          <w:szCs w:val="24"/>
          <w:lang w:val="sq-AL"/>
        </w:rPr>
        <w:t xml:space="preserve">Plotësimi   i   formularit   të   projekt   propozimit   është   pjesë   e   dokumentacionit   të detyrueshëm. Ajo përmban të dhëna në lidhje me </w:t>
      </w:r>
      <w:proofErr w:type="spellStart"/>
      <w:r w:rsidRPr="008858B9">
        <w:rPr>
          <w:sz w:val="24"/>
          <w:szCs w:val="24"/>
          <w:lang w:val="sq-AL"/>
        </w:rPr>
        <w:t>aplikuesit</w:t>
      </w:r>
      <w:proofErr w:type="spellEnd"/>
      <w:r w:rsidRPr="008858B9">
        <w:rPr>
          <w:sz w:val="24"/>
          <w:szCs w:val="24"/>
          <w:lang w:val="sq-AL"/>
        </w:rPr>
        <w:t xml:space="preserve">  dhe  përmbajtjen e projektit për të cilin kërkohet financim nga burimet publike.</w:t>
      </w:r>
      <w:r>
        <w:rPr>
          <w:sz w:val="24"/>
          <w:szCs w:val="24"/>
          <w:lang w:val="sq-AL"/>
        </w:rPr>
        <w:t xml:space="preserve"> </w:t>
      </w:r>
      <w:r w:rsidRPr="008858B9">
        <w:rPr>
          <w:sz w:val="24"/>
          <w:szCs w:val="24"/>
          <w:lang w:val="sq-AL"/>
        </w:rPr>
        <w:t>Në rast se në formën e dorëzuar mungojnë të dhënat në lidhje me përmbajtjen e projektit, aplikimi nuk do të merret në konsideratë.</w:t>
      </w:r>
    </w:p>
    <w:p w:rsidR="00E16AD0" w:rsidRPr="008858B9" w:rsidRDefault="00E16AD0" w:rsidP="00E16AD0">
      <w:pPr>
        <w:spacing w:line="300" w:lineRule="auto"/>
        <w:ind w:right="78"/>
        <w:rPr>
          <w:sz w:val="24"/>
          <w:szCs w:val="24"/>
          <w:lang w:val="sq-AL"/>
        </w:rPr>
        <w:sectPr w:rsidR="00E16AD0" w:rsidRPr="008858B9">
          <w:pgSz w:w="12240" w:h="15840"/>
          <w:pgMar w:top="1480" w:right="1320" w:bottom="280" w:left="1340" w:header="0" w:footer="1015" w:gutter="0"/>
          <w:cols w:space="720"/>
        </w:sectPr>
      </w:pPr>
      <w:r>
        <w:rPr>
          <w:sz w:val="19"/>
          <w:szCs w:val="19"/>
          <w:lang w:val="sq-AL"/>
        </w:rPr>
        <w:t xml:space="preserve"> </w:t>
      </w:r>
      <w:r w:rsidRPr="008858B9">
        <w:rPr>
          <w:sz w:val="24"/>
          <w:szCs w:val="24"/>
          <w:lang w:val="sq-AL"/>
        </w:rPr>
        <w:t>Formulari është  i nevojshëm të plotësohet me kompjuter. Nëse formulari është plotësuar me dorë nuk do të merret në konsideratë.</w:t>
      </w:r>
    </w:p>
    <w:p w:rsidR="00E16AD0" w:rsidRPr="008858B9" w:rsidRDefault="00E16AD0" w:rsidP="00E16AD0">
      <w:pPr>
        <w:spacing w:before="62"/>
        <w:ind w:left="100" w:right="4842"/>
        <w:rPr>
          <w:sz w:val="26"/>
          <w:szCs w:val="26"/>
          <w:lang w:val="sq-AL"/>
        </w:rPr>
      </w:pPr>
      <w:r w:rsidRPr="008858B9">
        <w:rPr>
          <w:b/>
          <w:color w:val="4F81BC"/>
          <w:w w:val="99"/>
          <w:sz w:val="26"/>
          <w:szCs w:val="26"/>
          <w:lang w:val="sq-AL"/>
        </w:rPr>
        <w:lastRenderedPageBreak/>
        <w:t>3.2</w:t>
      </w:r>
      <w:r w:rsidRPr="008858B9">
        <w:rPr>
          <w:b/>
          <w:color w:val="4F81BC"/>
          <w:sz w:val="26"/>
          <w:szCs w:val="26"/>
          <w:lang w:val="sq-AL"/>
        </w:rPr>
        <w:t xml:space="preserve"> </w:t>
      </w:r>
      <w:r w:rsidRPr="008858B9">
        <w:rPr>
          <w:b/>
          <w:color w:val="4F81BC"/>
          <w:w w:val="99"/>
          <w:sz w:val="26"/>
          <w:szCs w:val="26"/>
          <w:lang w:val="sq-AL"/>
        </w:rPr>
        <w:t>Përmbajtja</w:t>
      </w:r>
      <w:r w:rsidRPr="008858B9">
        <w:rPr>
          <w:b/>
          <w:color w:val="4F81BC"/>
          <w:sz w:val="26"/>
          <w:szCs w:val="26"/>
          <w:lang w:val="sq-AL"/>
        </w:rPr>
        <w:t xml:space="preserve"> </w:t>
      </w:r>
      <w:r w:rsidRPr="008858B9">
        <w:rPr>
          <w:b/>
          <w:color w:val="4F81BC"/>
          <w:w w:val="99"/>
          <w:sz w:val="26"/>
          <w:szCs w:val="26"/>
          <w:lang w:val="sq-AL"/>
        </w:rPr>
        <w:t>e</w:t>
      </w:r>
      <w:r w:rsidRPr="008858B9">
        <w:rPr>
          <w:b/>
          <w:color w:val="4F81BC"/>
          <w:sz w:val="26"/>
          <w:szCs w:val="26"/>
          <w:lang w:val="sq-AL"/>
        </w:rPr>
        <w:t xml:space="preserve"> </w:t>
      </w:r>
      <w:r w:rsidRPr="008858B9">
        <w:rPr>
          <w:b/>
          <w:color w:val="4F81BC"/>
          <w:w w:val="99"/>
          <w:sz w:val="26"/>
          <w:szCs w:val="26"/>
          <w:lang w:val="sq-AL"/>
        </w:rPr>
        <w:t>formularit</w:t>
      </w:r>
      <w:r w:rsidRPr="008858B9">
        <w:rPr>
          <w:b/>
          <w:color w:val="4F81BC"/>
          <w:sz w:val="26"/>
          <w:szCs w:val="26"/>
          <w:lang w:val="sq-AL"/>
        </w:rPr>
        <w:t xml:space="preserve"> </w:t>
      </w:r>
      <w:r w:rsidRPr="008858B9">
        <w:rPr>
          <w:b/>
          <w:color w:val="4F81BC"/>
          <w:w w:val="99"/>
          <w:sz w:val="26"/>
          <w:szCs w:val="26"/>
          <w:lang w:val="sq-AL"/>
        </w:rPr>
        <w:t>të</w:t>
      </w:r>
      <w:r w:rsidRPr="008858B9">
        <w:rPr>
          <w:b/>
          <w:color w:val="4F81BC"/>
          <w:sz w:val="26"/>
          <w:szCs w:val="26"/>
          <w:lang w:val="sq-AL"/>
        </w:rPr>
        <w:t xml:space="preserve">  </w:t>
      </w:r>
      <w:r w:rsidRPr="008858B9">
        <w:rPr>
          <w:b/>
          <w:color w:val="4F81BC"/>
          <w:w w:val="99"/>
          <w:sz w:val="26"/>
          <w:szCs w:val="26"/>
          <w:lang w:val="sq-AL"/>
        </w:rPr>
        <w:t>Buxhetit</w:t>
      </w:r>
    </w:p>
    <w:p w:rsidR="00E16AD0" w:rsidRPr="008858B9" w:rsidRDefault="00E16AD0" w:rsidP="00E16AD0">
      <w:pPr>
        <w:spacing w:before="1" w:line="160" w:lineRule="exact"/>
        <w:rPr>
          <w:sz w:val="16"/>
          <w:szCs w:val="16"/>
          <w:lang w:val="sq-AL"/>
        </w:rPr>
      </w:pPr>
    </w:p>
    <w:p w:rsidR="00E16AD0" w:rsidRPr="008858B9" w:rsidRDefault="00E16AD0" w:rsidP="00E16AD0">
      <w:pPr>
        <w:spacing w:line="200" w:lineRule="exact"/>
        <w:rPr>
          <w:lang w:val="sq-AL"/>
        </w:rPr>
      </w:pPr>
    </w:p>
    <w:p w:rsidR="00E16AD0" w:rsidRPr="008858B9" w:rsidRDefault="00E16AD0" w:rsidP="00E16AD0">
      <w:pPr>
        <w:spacing w:line="299" w:lineRule="auto"/>
        <w:ind w:left="100" w:right="75"/>
        <w:jc w:val="both"/>
        <w:rPr>
          <w:sz w:val="24"/>
          <w:szCs w:val="24"/>
          <w:lang w:val="sq-AL"/>
        </w:rPr>
      </w:pPr>
      <w:r w:rsidRPr="008858B9">
        <w:rPr>
          <w:sz w:val="24"/>
          <w:szCs w:val="24"/>
          <w:lang w:val="sq-AL"/>
        </w:rPr>
        <w:t xml:space="preserve">Formulari i propozim-buxhetit është pjesë e dokumentacionit të detyrueshëm. Propozim- buxheti i dorëzuar duhet të përmbajë informacion për të gjitha shpenzimet </w:t>
      </w:r>
      <w:proofErr w:type="spellStart"/>
      <w:r w:rsidRPr="008858B9">
        <w:rPr>
          <w:sz w:val="24"/>
          <w:szCs w:val="24"/>
          <w:lang w:val="sq-AL"/>
        </w:rPr>
        <w:t>direkte</w:t>
      </w:r>
      <w:proofErr w:type="spellEnd"/>
      <w:r w:rsidRPr="008858B9">
        <w:rPr>
          <w:sz w:val="24"/>
          <w:szCs w:val="24"/>
          <w:lang w:val="sq-AL"/>
        </w:rPr>
        <w:t xml:space="preserve"> dhe indirekte të projektit të propozuar për financim</w:t>
      </w:r>
      <w:r>
        <w:rPr>
          <w:sz w:val="24"/>
          <w:szCs w:val="24"/>
          <w:lang w:val="sq-AL"/>
        </w:rPr>
        <w:t xml:space="preserve"> dhe të jetë në përputhshmëri me formularin F9</w:t>
      </w:r>
      <w:r w:rsidRPr="00DC550E">
        <w:rPr>
          <w:b/>
          <w:sz w:val="24"/>
          <w:szCs w:val="24"/>
          <w:lang w:val="sq-AL"/>
        </w:rPr>
        <w:t>( të mos kaloj</w:t>
      </w:r>
      <w:r>
        <w:rPr>
          <w:sz w:val="24"/>
          <w:szCs w:val="24"/>
          <w:lang w:val="sq-AL"/>
        </w:rPr>
        <w:t xml:space="preserve"> </w:t>
      </w:r>
      <w:r w:rsidRPr="00DC550E">
        <w:rPr>
          <w:b/>
          <w:sz w:val="24"/>
          <w:szCs w:val="24"/>
          <w:lang w:val="sq-AL"/>
        </w:rPr>
        <w:t xml:space="preserve">shumën maksimale sipas </w:t>
      </w:r>
      <w:r w:rsidR="0098378E" w:rsidRPr="00DC550E">
        <w:rPr>
          <w:b/>
          <w:sz w:val="24"/>
          <w:szCs w:val="24"/>
          <w:lang w:val="sq-AL"/>
        </w:rPr>
        <w:t>thirrjes</w:t>
      </w:r>
      <w:r>
        <w:rPr>
          <w:sz w:val="24"/>
          <w:szCs w:val="24"/>
          <w:lang w:val="sq-AL"/>
        </w:rPr>
        <w:t>)</w:t>
      </w:r>
      <w:r w:rsidRPr="008858B9">
        <w:rPr>
          <w:sz w:val="24"/>
          <w:szCs w:val="24"/>
          <w:lang w:val="sq-AL"/>
        </w:rPr>
        <w:t>.</w:t>
      </w:r>
      <w:r>
        <w:rPr>
          <w:sz w:val="24"/>
          <w:szCs w:val="24"/>
          <w:lang w:val="sq-AL"/>
        </w:rPr>
        <w:t xml:space="preserve"> </w:t>
      </w:r>
      <w:r w:rsidRPr="008858B9">
        <w:rPr>
          <w:sz w:val="24"/>
          <w:szCs w:val="24"/>
          <w:lang w:val="sq-AL"/>
        </w:rPr>
        <w:t>Nëse  formulari  i  buxhetit  nuk  është  i  plotësuar  në  tërësi,  apo  nuk  është  dorëzuar  në formën përkatëse, aplikimi nuk do të merret në konsideratë.</w:t>
      </w:r>
    </w:p>
    <w:p w:rsidR="00E16AD0" w:rsidRPr="008858B9" w:rsidRDefault="00E16AD0" w:rsidP="00E16AD0">
      <w:pPr>
        <w:spacing w:before="6" w:line="180" w:lineRule="exact"/>
        <w:rPr>
          <w:sz w:val="19"/>
          <w:szCs w:val="19"/>
          <w:lang w:val="sq-AL"/>
        </w:rPr>
      </w:pPr>
    </w:p>
    <w:p w:rsidR="00E16AD0" w:rsidRPr="008858B9" w:rsidRDefault="00E16AD0" w:rsidP="00E16AD0">
      <w:pPr>
        <w:ind w:left="100" w:right="5927"/>
        <w:rPr>
          <w:sz w:val="26"/>
          <w:szCs w:val="26"/>
          <w:lang w:val="sq-AL"/>
        </w:rPr>
      </w:pPr>
      <w:r w:rsidRPr="008858B9">
        <w:rPr>
          <w:b/>
          <w:color w:val="4F81BC"/>
          <w:w w:val="99"/>
          <w:sz w:val="26"/>
          <w:szCs w:val="26"/>
          <w:lang w:val="sq-AL"/>
        </w:rPr>
        <w:t>3.3</w:t>
      </w:r>
      <w:r w:rsidRPr="008858B9">
        <w:rPr>
          <w:b/>
          <w:color w:val="4F81BC"/>
          <w:sz w:val="26"/>
          <w:szCs w:val="26"/>
          <w:lang w:val="sq-AL"/>
        </w:rPr>
        <w:t xml:space="preserve"> </w:t>
      </w:r>
      <w:r w:rsidRPr="008858B9">
        <w:rPr>
          <w:b/>
          <w:color w:val="4F81BC"/>
          <w:w w:val="99"/>
          <w:sz w:val="26"/>
          <w:szCs w:val="26"/>
          <w:lang w:val="sq-AL"/>
        </w:rPr>
        <w:t>Ku</w:t>
      </w:r>
      <w:r w:rsidRPr="008858B9">
        <w:rPr>
          <w:b/>
          <w:color w:val="4F81BC"/>
          <w:sz w:val="26"/>
          <w:szCs w:val="26"/>
          <w:lang w:val="sq-AL"/>
        </w:rPr>
        <w:t xml:space="preserve"> </w:t>
      </w:r>
      <w:r w:rsidRPr="008858B9">
        <w:rPr>
          <w:b/>
          <w:color w:val="4F81BC"/>
          <w:w w:val="99"/>
          <w:sz w:val="26"/>
          <w:szCs w:val="26"/>
          <w:lang w:val="sq-AL"/>
        </w:rPr>
        <w:t>ta</w:t>
      </w:r>
      <w:r w:rsidRPr="008858B9">
        <w:rPr>
          <w:b/>
          <w:color w:val="4F81BC"/>
          <w:sz w:val="26"/>
          <w:szCs w:val="26"/>
          <w:lang w:val="sq-AL"/>
        </w:rPr>
        <w:t xml:space="preserve"> </w:t>
      </w:r>
      <w:r w:rsidRPr="008858B9">
        <w:rPr>
          <w:b/>
          <w:color w:val="4F81BC"/>
          <w:w w:val="99"/>
          <w:sz w:val="26"/>
          <w:szCs w:val="26"/>
          <w:lang w:val="sq-AL"/>
        </w:rPr>
        <w:t>dorëzoni</w:t>
      </w:r>
      <w:r w:rsidRPr="008858B9">
        <w:rPr>
          <w:b/>
          <w:color w:val="4F81BC"/>
          <w:sz w:val="26"/>
          <w:szCs w:val="26"/>
          <w:lang w:val="sq-AL"/>
        </w:rPr>
        <w:t xml:space="preserve"> </w:t>
      </w:r>
      <w:r w:rsidRPr="008858B9">
        <w:rPr>
          <w:b/>
          <w:color w:val="4F81BC"/>
          <w:w w:val="99"/>
          <w:sz w:val="26"/>
          <w:szCs w:val="26"/>
          <w:lang w:val="sq-AL"/>
        </w:rPr>
        <w:t>aplikimin?</w:t>
      </w:r>
    </w:p>
    <w:p w:rsidR="00E16AD0" w:rsidRPr="008858B9" w:rsidRDefault="00E16AD0" w:rsidP="00E16AD0">
      <w:pPr>
        <w:spacing w:before="5" w:line="160" w:lineRule="exact"/>
        <w:rPr>
          <w:sz w:val="16"/>
          <w:szCs w:val="16"/>
          <w:lang w:val="sq-AL"/>
        </w:rPr>
      </w:pPr>
    </w:p>
    <w:p w:rsidR="00E16AD0" w:rsidRPr="008858B9" w:rsidRDefault="00E16AD0" w:rsidP="00E16AD0">
      <w:pPr>
        <w:spacing w:line="200" w:lineRule="exact"/>
        <w:rPr>
          <w:lang w:val="sq-AL"/>
        </w:rPr>
      </w:pPr>
    </w:p>
    <w:p w:rsidR="00E16AD0" w:rsidRPr="008858B9" w:rsidRDefault="00E16AD0" w:rsidP="00E16AD0">
      <w:pPr>
        <w:spacing w:line="258" w:lineRule="auto"/>
        <w:ind w:left="100" w:right="75"/>
        <w:jc w:val="both"/>
        <w:rPr>
          <w:sz w:val="24"/>
          <w:szCs w:val="24"/>
          <w:lang w:val="sq-AL"/>
        </w:rPr>
      </w:pPr>
      <w:r w:rsidRPr="008858B9">
        <w:rPr>
          <w:sz w:val="24"/>
          <w:szCs w:val="24"/>
          <w:lang w:val="sq-AL"/>
        </w:rPr>
        <w:t xml:space="preserve">Formularët e detyrueshëm dhe dokumentacioni i kërkuar duhet të dërgohen në formë fizike, të shtypur (një origjinal). Formularët duhet të jenë të nënshkruar nga përfaqësuesi i autorizuar dhe të </w:t>
      </w:r>
      <w:r w:rsidRPr="00333175">
        <w:rPr>
          <w:b/>
          <w:sz w:val="24"/>
          <w:szCs w:val="24"/>
          <w:lang w:val="sq-AL"/>
        </w:rPr>
        <w:t>vulosur me vulën</w:t>
      </w:r>
      <w:r w:rsidRPr="008858B9">
        <w:rPr>
          <w:sz w:val="24"/>
          <w:szCs w:val="24"/>
          <w:lang w:val="sq-AL"/>
        </w:rPr>
        <w:t xml:space="preserve"> zyrtare të organizatës.</w:t>
      </w:r>
    </w:p>
    <w:p w:rsidR="00E16AD0" w:rsidRPr="008858B9" w:rsidRDefault="00E16AD0" w:rsidP="00E16AD0">
      <w:pPr>
        <w:spacing w:before="3" w:line="258" w:lineRule="auto"/>
        <w:ind w:left="100" w:right="76"/>
        <w:jc w:val="both"/>
        <w:rPr>
          <w:sz w:val="24"/>
          <w:szCs w:val="24"/>
          <w:lang w:val="sq-AL"/>
        </w:rPr>
      </w:pPr>
      <w:r w:rsidRPr="008858B9">
        <w:rPr>
          <w:sz w:val="24"/>
          <w:szCs w:val="24"/>
          <w:lang w:val="sq-AL"/>
        </w:rPr>
        <w:t xml:space="preserve">Aplikimi  origjinal  duhet  të  dërgohet  me  postë  ose  personalisht  </w:t>
      </w:r>
      <w:r w:rsidRPr="008858B9">
        <w:rPr>
          <w:b/>
          <w:sz w:val="24"/>
          <w:szCs w:val="24"/>
          <w:lang w:val="sq-AL"/>
        </w:rPr>
        <w:t>(dhe  të  dorëzohet  në Zyrën  Pritëse)</w:t>
      </w:r>
      <w:r w:rsidRPr="008858B9">
        <w:rPr>
          <w:sz w:val="24"/>
          <w:szCs w:val="24"/>
          <w:lang w:val="sq-AL"/>
        </w:rPr>
        <w:t xml:space="preserve">. Në pjesën e jashtme të zarfit duhet të shënohet emri i thirrjes publike, së bashku me emrin e plotë dhe adresën e </w:t>
      </w:r>
      <w:proofErr w:type="spellStart"/>
      <w:r w:rsidRPr="008858B9">
        <w:rPr>
          <w:sz w:val="24"/>
          <w:szCs w:val="24"/>
          <w:lang w:val="sq-AL"/>
        </w:rPr>
        <w:t>aplikuesit</w:t>
      </w:r>
      <w:proofErr w:type="spellEnd"/>
      <w:r w:rsidRPr="008858B9">
        <w:rPr>
          <w:sz w:val="24"/>
          <w:szCs w:val="24"/>
          <w:lang w:val="sq-AL"/>
        </w:rPr>
        <w:t xml:space="preserve"> dhe </w:t>
      </w:r>
      <w:r w:rsidRPr="00141F32">
        <w:rPr>
          <w:b/>
          <w:sz w:val="24"/>
          <w:szCs w:val="24"/>
          <w:lang w:val="sq-AL"/>
        </w:rPr>
        <w:t xml:space="preserve">shënimin për fushën përkatëse </w:t>
      </w:r>
      <w:r w:rsidRPr="008858B9">
        <w:rPr>
          <w:sz w:val="24"/>
          <w:szCs w:val="24"/>
          <w:lang w:val="sq-AL"/>
        </w:rPr>
        <w:t>për të cilin aplikon.</w:t>
      </w:r>
    </w:p>
    <w:p w:rsidR="00E16AD0" w:rsidRPr="008858B9" w:rsidRDefault="00E16AD0" w:rsidP="00E16AD0">
      <w:pPr>
        <w:spacing w:before="1" w:line="100" w:lineRule="exact"/>
        <w:rPr>
          <w:sz w:val="10"/>
          <w:szCs w:val="10"/>
          <w:lang w:val="sq-AL"/>
        </w:rPr>
      </w:pPr>
    </w:p>
    <w:p w:rsidR="00E16AD0" w:rsidRPr="008858B9" w:rsidRDefault="00E16AD0" w:rsidP="00E16AD0">
      <w:pPr>
        <w:spacing w:line="200" w:lineRule="exact"/>
        <w:rPr>
          <w:lang w:val="sq-AL"/>
        </w:rPr>
      </w:pPr>
    </w:p>
    <w:p w:rsidR="00E16AD0" w:rsidRPr="008858B9" w:rsidRDefault="00E16AD0" w:rsidP="00E16AD0">
      <w:pPr>
        <w:ind w:left="100" w:right="3312"/>
        <w:rPr>
          <w:sz w:val="24"/>
          <w:szCs w:val="24"/>
          <w:lang w:val="sq-AL"/>
        </w:rPr>
      </w:pPr>
      <w:r w:rsidRPr="008858B9">
        <w:rPr>
          <w:sz w:val="24"/>
          <w:szCs w:val="24"/>
          <w:lang w:val="sq-AL"/>
        </w:rPr>
        <w:t>Aplikacionet duhet të dërgohen në adresën e mëposhtme:</w:t>
      </w:r>
    </w:p>
    <w:p w:rsidR="00E16AD0" w:rsidRPr="008858B9" w:rsidRDefault="00E16AD0" w:rsidP="00E16AD0">
      <w:pPr>
        <w:spacing w:before="2" w:line="120" w:lineRule="exact"/>
        <w:rPr>
          <w:sz w:val="12"/>
          <w:szCs w:val="12"/>
          <w:lang w:val="sq-AL"/>
        </w:rPr>
      </w:pPr>
    </w:p>
    <w:p w:rsidR="00E16AD0" w:rsidRPr="008858B9" w:rsidRDefault="00E16AD0" w:rsidP="00E16AD0">
      <w:pPr>
        <w:spacing w:line="200" w:lineRule="exact"/>
        <w:rPr>
          <w:lang w:val="sq-AL"/>
        </w:rPr>
      </w:pPr>
    </w:p>
    <w:p w:rsidR="00E16AD0" w:rsidRPr="008858B9" w:rsidRDefault="00E16AD0" w:rsidP="00E16AD0">
      <w:pPr>
        <w:suppressAutoHyphens/>
        <w:rPr>
          <w:b/>
          <w:sz w:val="24"/>
          <w:szCs w:val="24"/>
          <w:lang w:val="sq-AL"/>
        </w:rPr>
      </w:pPr>
      <w:r w:rsidRPr="008858B9">
        <w:rPr>
          <w:b/>
          <w:sz w:val="24"/>
          <w:szCs w:val="24"/>
          <w:lang w:val="sq-AL"/>
        </w:rPr>
        <w:t>Komuna e Mitrovicës</w:t>
      </w:r>
    </w:p>
    <w:p w:rsidR="00E16AD0" w:rsidRPr="008858B9" w:rsidRDefault="00E16AD0" w:rsidP="00E16AD0">
      <w:pPr>
        <w:suppressAutoHyphens/>
        <w:rPr>
          <w:b/>
          <w:sz w:val="24"/>
          <w:szCs w:val="24"/>
          <w:lang w:val="sq-AL"/>
        </w:rPr>
      </w:pPr>
      <w:r w:rsidRPr="008858B9">
        <w:rPr>
          <w:b/>
          <w:sz w:val="24"/>
          <w:szCs w:val="24"/>
          <w:lang w:val="sq-AL"/>
        </w:rPr>
        <w:t>Kati i parë, zyra pritëse</w:t>
      </w:r>
    </w:p>
    <w:p w:rsidR="00E16AD0" w:rsidRPr="008858B9" w:rsidRDefault="00E16AD0" w:rsidP="00E16AD0">
      <w:pPr>
        <w:suppressAutoHyphens/>
        <w:rPr>
          <w:b/>
          <w:sz w:val="24"/>
          <w:szCs w:val="24"/>
          <w:lang w:val="sq-AL"/>
        </w:rPr>
      </w:pPr>
      <w:r w:rsidRPr="008858B9">
        <w:rPr>
          <w:b/>
          <w:sz w:val="24"/>
          <w:szCs w:val="24"/>
          <w:lang w:val="sq-AL"/>
        </w:rPr>
        <w:t xml:space="preserve">Rruga “Bedri </w:t>
      </w:r>
      <w:proofErr w:type="spellStart"/>
      <w:r w:rsidRPr="008858B9">
        <w:rPr>
          <w:b/>
          <w:sz w:val="24"/>
          <w:szCs w:val="24"/>
          <w:lang w:val="sq-AL"/>
        </w:rPr>
        <w:t>Gjinaj</w:t>
      </w:r>
      <w:proofErr w:type="spellEnd"/>
      <w:r w:rsidRPr="008858B9">
        <w:rPr>
          <w:b/>
          <w:sz w:val="24"/>
          <w:szCs w:val="24"/>
          <w:lang w:val="sq-AL"/>
        </w:rPr>
        <w:t xml:space="preserve">”, 40,000 Mitrovicë </w:t>
      </w:r>
    </w:p>
    <w:p w:rsidR="00E16AD0" w:rsidRPr="008858B9" w:rsidRDefault="00E16AD0" w:rsidP="00E16AD0">
      <w:pPr>
        <w:suppressAutoHyphens/>
        <w:rPr>
          <w:b/>
          <w:sz w:val="24"/>
          <w:szCs w:val="24"/>
          <w:lang w:val="sq-AL"/>
        </w:rPr>
      </w:pPr>
      <w:r w:rsidRPr="008858B9">
        <w:rPr>
          <w:b/>
          <w:sz w:val="24"/>
          <w:szCs w:val="24"/>
          <w:lang w:val="sq-AL"/>
        </w:rPr>
        <w:t>Republika e Kosovës</w:t>
      </w:r>
    </w:p>
    <w:p w:rsidR="00E16AD0" w:rsidRPr="008858B9" w:rsidRDefault="00E16AD0" w:rsidP="00E16AD0">
      <w:pPr>
        <w:spacing w:line="200" w:lineRule="exact"/>
        <w:rPr>
          <w:lang w:val="sq-AL"/>
        </w:rPr>
      </w:pPr>
    </w:p>
    <w:p w:rsidR="00E16AD0" w:rsidRPr="00F7349C" w:rsidRDefault="00E16AD0" w:rsidP="00E16AD0">
      <w:pPr>
        <w:spacing w:before="15"/>
        <w:ind w:left="100" w:right="3941"/>
        <w:rPr>
          <w:sz w:val="26"/>
          <w:szCs w:val="26"/>
          <w:lang w:val="sq-AL"/>
        </w:rPr>
      </w:pPr>
      <w:r w:rsidRPr="008858B9">
        <w:rPr>
          <w:b/>
          <w:color w:val="4F81BC"/>
          <w:w w:val="99"/>
          <w:sz w:val="26"/>
          <w:szCs w:val="26"/>
          <w:lang w:val="sq-AL"/>
        </w:rPr>
        <w:t>3.4</w:t>
      </w:r>
      <w:r w:rsidRPr="008858B9">
        <w:rPr>
          <w:b/>
          <w:color w:val="4F81BC"/>
          <w:sz w:val="26"/>
          <w:szCs w:val="26"/>
          <w:lang w:val="sq-AL"/>
        </w:rPr>
        <w:t xml:space="preserve"> </w:t>
      </w:r>
      <w:r w:rsidRPr="008858B9">
        <w:rPr>
          <w:b/>
          <w:color w:val="4F81BC"/>
          <w:w w:val="99"/>
          <w:sz w:val="26"/>
          <w:szCs w:val="26"/>
          <w:lang w:val="sq-AL"/>
        </w:rPr>
        <w:t>Afati</w:t>
      </w:r>
      <w:r w:rsidRPr="008858B9">
        <w:rPr>
          <w:b/>
          <w:color w:val="4F81BC"/>
          <w:sz w:val="26"/>
          <w:szCs w:val="26"/>
          <w:lang w:val="sq-AL"/>
        </w:rPr>
        <w:t xml:space="preserve"> </w:t>
      </w:r>
      <w:r w:rsidRPr="008858B9">
        <w:rPr>
          <w:b/>
          <w:color w:val="4F81BC"/>
          <w:w w:val="99"/>
          <w:sz w:val="26"/>
          <w:szCs w:val="26"/>
          <w:lang w:val="sq-AL"/>
        </w:rPr>
        <w:t>i</w:t>
      </w:r>
      <w:r w:rsidRPr="008858B9">
        <w:rPr>
          <w:b/>
          <w:color w:val="4F81BC"/>
          <w:sz w:val="26"/>
          <w:szCs w:val="26"/>
          <w:lang w:val="sq-AL"/>
        </w:rPr>
        <w:t xml:space="preserve"> </w:t>
      </w:r>
      <w:r w:rsidRPr="008858B9">
        <w:rPr>
          <w:b/>
          <w:color w:val="4F81BC"/>
          <w:w w:val="99"/>
          <w:sz w:val="26"/>
          <w:szCs w:val="26"/>
          <w:lang w:val="sq-AL"/>
        </w:rPr>
        <w:t>fundit</w:t>
      </w:r>
      <w:r w:rsidRPr="008858B9">
        <w:rPr>
          <w:b/>
          <w:color w:val="4F81BC"/>
          <w:sz w:val="26"/>
          <w:szCs w:val="26"/>
          <w:lang w:val="sq-AL"/>
        </w:rPr>
        <w:t xml:space="preserve"> </w:t>
      </w:r>
      <w:r w:rsidRPr="008858B9">
        <w:rPr>
          <w:b/>
          <w:color w:val="4F81BC"/>
          <w:w w:val="99"/>
          <w:sz w:val="26"/>
          <w:szCs w:val="26"/>
          <w:lang w:val="sq-AL"/>
        </w:rPr>
        <w:t>për</w:t>
      </w:r>
      <w:r w:rsidRPr="008858B9">
        <w:rPr>
          <w:b/>
          <w:color w:val="4F81BC"/>
          <w:sz w:val="26"/>
          <w:szCs w:val="26"/>
          <w:lang w:val="sq-AL"/>
        </w:rPr>
        <w:t xml:space="preserve"> </w:t>
      </w:r>
      <w:r w:rsidRPr="008858B9">
        <w:rPr>
          <w:b/>
          <w:color w:val="4F81BC"/>
          <w:w w:val="99"/>
          <w:sz w:val="26"/>
          <w:szCs w:val="26"/>
          <w:lang w:val="sq-AL"/>
        </w:rPr>
        <w:t>dërgimin</w:t>
      </w:r>
      <w:r w:rsidRPr="008858B9">
        <w:rPr>
          <w:b/>
          <w:color w:val="4F81BC"/>
          <w:sz w:val="26"/>
          <w:szCs w:val="26"/>
          <w:lang w:val="sq-AL"/>
        </w:rPr>
        <w:t xml:space="preserve"> </w:t>
      </w:r>
      <w:r w:rsidRPr="008858B9">
        <w:rPr>
          <w:b/>
          <w:color w:val="4F81BC"/>
          <w:w w:val="99"/>
          <w:sz w:val="26"/>
          <w:szCs w:val="26"/>
          <w:lang w:val="sq-AL"/>
        </w:rPr>
        <w:t>e</w:t>
      </w:r>
      <w:r w:rsidRPr="008858B9">
        <w:rPr>
          <w:b/>
          <w:color w:val="4F81BC"/>
          <w:sz w:val="26"/>
          <w:szCs w:val="26"/>
          <w:lang w:val="sq-AL"/>
        </w:rPr>
        <w:t xml:space="preserve"> </w:t>
      </w:r>
      <w:r w:rsidRPr="008858B9">
        <w:rPr>
          <w:b/>
          <w:color w:val="4F81BC"/>
          <w:w w:val="99"/>
          <w:sz w:val="26"/>
          <w:szCs w:val="26"/>
          <w:lang w:val="sq-AL"/>
        </w:rPr>
        <w:t>aplikacioneve</w:t>
      </w:r>
    </w:p>
    <w:p w:rsidR="00E16AD0" w:rsidRPr="008858B9" w:rsidRDefault="00E16AD0" w:rsidP="00E16AD0">
      <w:pPr>
        <w:spacing w:line="200" w:lineRule="exact"/>
        <w:rPr>
          <w:lang w:val="sq-AL"/>
        </w:rPr>
      </w:pPr>
    </w:p>
    <w:p w:rsidR="00E16AD0" w:rsidRPr="008858B9" w:rsidRDefault="00E16AD0" w:rsidP="00E16AD0">
      <w:pPr>
        <w:ind w:left="100" w:right="82"/>
        <w:rPr>
          <w:sz w:val="24"/>
          <w:szCs w:val="24"/>
          <w:lang w:val="sq-AL"/>
        </w:rPr>
      </w:pPr>
      <w:r w:rsidRPr="008858B9">
        <w:rPr>
          <w:sz w:val="24"/>
          <w:szCs w:val="24"/>
          <w:lang w:val="sq-AL"/>
        </w:rPr>
        <w:t xml:space="preserve">Afati i thirrjes është: </w:t>
      </w:r>
      <w:r>
        <w:rPr>
          <w:sz w:val="24"/>
          <w:szCs w:val="24"/>
          <w:lang w:val="sq-AL"/>
        </w:rPr>
        <w:t>15 dite</w:t>
      </w:r>
      <w:r w:rsidR="003F22D5">
        <w:rPr>
          <w:sz w:val="24"/>
          <w:szCs w:val="24"/>
          <w:lang w:val="sq-AL"/>
        </w:rPr>
        <w:t xml:space="preserve"> pune</w:t>
      </w:r>
      <w:r w:rsidRPr="008858B9">
        <w:rPr>
          <w:sz w:val="24"/>
          <w:szCs w:val="24"/>
          <w:lang w:val="sq-AL"/>
        </w:rPr>
        <w:t xml:space="preserve">, përkatësisht prej datës </w:t>
      </w:r>
      <w:r w:rsidR="00CB3915">
        <w:rPr>
          <w:b/>
          <w:sz w:val="24"/>
          <w:szCs w:val="24"/>
          <w:lang w:val="sq-AL"/>
        </w:rPr>
        <w:t>26</w:t>
      </w:r>
      <w:r w:rsidR="00A457B1">
        <w:rPr>
          <w:b/>
          <w:sz w:val="24"/>
          <w:szCs w:val="24"/>
          <w:lang w:val="sq-AL"/>
        </w:rPr>
        <w:t>.07</w:t>
      </w:r>
      <w:r>
        <w:rPr>
          <w:b/>
          <w:sz w:val="24"/>
          <w:szCs w:val="24"/>
          <w:lang w:val="sq-AL"/>
        </w:rPr>
        <w:t>.2023</w:t>
      </w:r>
    </w:p>
    <w:p w:rsidR="00E16AD0" w:rsidRPr="008858B9" w:rsidRDefault="00E16AD0" w:rsidP="00E16AD0">
      <w:pPr>
        <w:spacing w:before="21" w:line="259" w:lineRule="auto"/>
        <w:ind w:left="100" w:right="75"/>
        <w:jc w:val="both"/>
        <w:rPr>
          <w:sz w:val="24"/>
          <w:szCs w:val="24"/>
          <w:lang w:val="sq-AL"/>
        </w:rPr>
      </w:pPr>
      <w:r w:rsidRPr="008858B9">
        <w:rPr>
          <w:sz w:val="24"/>
          <w:szCs w:val="24"/>
          <w:lang w:val="sq-AL"/>
        </w:rPr>
        <w:t xml:space="preserve">Kërkesa është dorëzuar brenda periudhës së ftesës nëse vula pranuese tregon se është marrë në postë deri në fund të datës së ftesës, si afati i fundit për dorëzimin. Në rast se kërkesa është paraqitur personalisht në zyrë, </w:t>
      </w:r>
      <w:proofErr w:type="spellStart"/>
      <w:r w:rsidRPr="008858B9">
        <w:rPr>
          <w:sz w:val="24"/>
          <w:szCs w:val="24"/>
          <w:lang w:val="sq-AL"/>
        </w:rPr>
        <w:t>aplikantit</w:t>
      </w:r>
      <w:proofErr w:type="spellEnd"/>
      <w:r w:rsidRPr="008858B9">
        <w:rPr>
          <w:sz w:val="24"/>
          <w:szCs w:val="24"/>
          <w:lang w:val="sq-AL"/>
        </w:rPr>
        <w:t xml:space="preserve"> do t’i lëshohet një vërtetim se aplikacioni është pranuar brenda periudhës së konkursit.</w:t>
      </w:r>
    </w:p>
    <w:p w:rsidR="00E16AD0" w:rsidRPr="008858B9" w:rsidRDefault="00E16AD0" w:rsidP="00E16AD0">
      <w:pPr>
        <w:tabs>
          <w:tab w:val="left" w:pos="1860"/>
        </w:tabs>
        <w:spacing w:before="18" w:line="280" w:lineRule="exact"/>
        <w:rPr>
          <w:sz w:val="28"/>
          <w:szCs w:val="28"/>
          <w:lang w:val="sq-AL"/>
        </w:rPr>
      </w:pPr>
      <w:r>
        <w:rPr>
          <w:sz w:val="28"/>
          <w:szCs w:val="28"/>
          <w:lang w:val="sq-AL"/>
        </w:rPr>
        <w:tab/>
      </w:r>
    </w:p>
    <w:p w:rsidR="00E16AD0" w:rsidRPr="008858B9" w:rsidRDefault="00E16AD0" w:rsidP="00E16AD0">
      <w:pPr>
        <w:ind w:left="100" w:right="1956"/>
        <w:rPr>
          <w:sz w:val="24"/>
          <w:szCs w:val="24"/>
          <w:lang w:val="sq-AL"/>
        </w:rPr>
      </w:pPr>
      <w:r w:rsidRPr="008858B9">
        <w:rPr>
          <w:sz w:val="24"/>
          <w:szCs w:val="24"/>
          <w:lang w:val="sq-AL"/>
        </w:rPr>
        <w:t>Të gjitha aplikacionet e dërguara pas afatit nuk do të merren parasysh.</w:t>
      </w:r>
    </w:p>
    <w:p w:rsidR="00E16AD0" w:rsidRPr="008858B9" w:rsidRDefault="00E16AD0" w:rsidP="00E16AD0">
      <w:pPr>
        <w:spacing w:line="200" w:lineRule="exact"/>
        <w:rPr>
          <w:lang w:val="sq-AL"/>
        </w:rPr>
      </w:pPr>
    </w:p>
    <w:p w:rsidR="00E16AD0" w:rsidRPr="008858B9" w:rsidRDefault="00E16AD0" w:rsidP="00E16AD0">
      <w:pPr>
        <w:spacing w:line="200" w:lineRule="exact"/>
        <w:rPr>
          <w:lang w:val="sq-AL"/>
        </w:rPr>
      </w:pPr>
    </w:p>
    <w:p w:rsidR="00E16AD0" w:rsidRPr="008858B9" w:rsidRDefault="00E16AD0" w:rsidP="00E16AD0">
      <w:pPr>
        <w:ind w:left="100" w:right="4539"/>
        <w:rPr>
          <w:sz w:val="24"/>
          <w:szCs w:val="24"/>
          <w:lang w:val="sq-AL"/>
        </w:rPr>
      </w:pPr>
      <w:r w:rsidRPr="008858B9">
        <w:rPr>
          <w:b/>
          <w:color w:val="4F81BC"/>
          <w:sz w:val="24"/>
          <w:szCs w:val="24"/>
          <w:lang w:val="sq-AL"/>
        </w:rPr>
        <w:t>3.5 Si të kontaktoni nëse keni ndonjë pyetje?</w:t>
      </w:r>
    </w:p>
    <w:p w:rsidR="00E16AD0" w:rsidRPr="008858B9" w:rsidRDefault="00E16AD0" w:rsidP="00E16AD0">
      <w:pPr>
        <w:spacing w:before="62" w:line="258" w:lineRule="auto"/>
        <w:ind w:left="100" w:right="76"/>
        <w:rPr>
          <w:sz w:val="24"/>
          <w:szCs w:val="24"/>
          <w:lang w:val="sq-AL"/>
        </w:rPr>
        <w:sectPr w:rsidR="00E16AD0" w:rsidRPr="008858B9">
          <w:pgSz w:w="12240" w:h="15840"/>
          <w:pgMar w:top="1380" w:right="1320" w:bottom="280" w:left="1340" w:header="0" w:footer="1015" w:gutter="0"/>
          <w:cols w:space="720"/>
        </w:sectPr>
      </w:pPr>
      <w:r w:rsidRPr="008858B9">
        <w:rPr>
          <w:sz w:val="24"/>
          <w:szCs w:val="24"/>
          <w:lang w:val="sq-AL"/>
        </w:rPr>
        <w:t xml:space="preserve">Të gjitha pyetjet në lidhje me thirrjen mund të bëhen vetëm në mënyrë elektronike, duke i dërguar një kërkesë në adresën e mëposhtme: </w:t>
      </w:r>
      <w:r>
        <w:rPr>
          <w:sz w:val="24"/>
          <w:szCs w:val="24"/>
          <w:lang w:val="sq-AL"/>
        </w:rPr>
        <w:t xml:space="preserve"> </w:t>
      </w:r>
      <w:hyperlink r:id="rId12" w:history="1">
        <w:r w:rsidRPr="00E96352">
          <w:rPr>
            <w:rStyle w:val="Hyperlink"/>
            <w:sz w:val="24"/>
            <w:szCs w:val="24"/>
            <w:lang w:val="sq-AL"/>
          </w:rPr>
          <w:t>arber.hajra@rks-gov.net</w:t>
        </w:r>
      </w:hyperlink>
      <w:r>
        <w:rPr>
          <w:sz w:val="24"/>
          <w:szCs w:val="24"/>
          <w:lang w:val="sq-AL"/>
        </w:rPr>
        <w:t xml:space="preserve"> </w:t>
      </w:r>
      <w:r w:rsidRPr="008858B9">
        <w:rPr>
          <w:color w:val="0000FF"/>
          <w:sz w:val="24"/>
          <w:szCs w:val="24"/>
          <w:lang w:val="sq-AL"/>
        </w:rPr>
        <w:t xml:space="preserve"> </w:t>
      </w:r>
      <w:r w:rsidRPr="008858B9">
        <w:rPr>
          <w:color w:val="000000"/>
          <w:sz w:val="24"/>
          <w:szCs w:val="24"/>
          <w:lang w:val="sq-AL"/>
        </w:rPr>
        <w:t>jo më vonë se 5 ditë para skadimit të ftesës.</w:t>
      </w:r>
    </w:p>
    <w:p w:rsidR="00E16AD0" w:rsidRPr="008858B9" w:rsidRDefault="00E16AD0" w:rsidP="00E16AD0">
      <w:pPr>
        <w:spacing w:before="5" w:line="240" w:lineRule="exact"/>
        <w:jc w:val="both"/>
        <w:rPr>
          <w:sz w:val="24"/>
          <w:szCs w:val="24"/>
          <w:lang w:val="sq-AL"/>
        </w:rPr>
      </w:pPr>
    </w:p>
    <w:p w:rsidR="00E16AD0" w:rsidRPr="008858B9" w:rsidRDefault="00E16AD0" w:rsidP="00E16AD0">
      <w:pPr>
        <w:jc w:val="both"/>
        <w:rPr>
          <w:color w:val="0070C0"/>
          <w:sz w:val="24"/>
          <w:szCs w:val="24"/>
          <w:lang w:val="sq-AL"/>
        </w:rPr>
      </w:pPr>
      <w:r w:rsidRPr="008858B9">
        <w:rPr>
          <w:sz w:val="24"/>
          <w:szCs w:val="24"/>
          <w:lang w:val="sq-AL"/>
        </w:rPr>
        <w:t>Përgjigjet  ndaj  kërkesave  të  veçanta  do  të  dërgohe</w:t>
      </w:r>
      <w:r>
        <w:rPr>
          <w:sz w:val="24"/>
          <w:szCs w:val="24"/>
          <w:lang w:val="sq-AL"/>
        </w:rPr>
        <w:t>n</w:t>
      </w:r>
      <w:r w:rsidRPr="008858B9">
        <w:rPr>
          <w:sz w:val="24"/>
          <w:szCs w:val="24"/>
          <w:lang w:val="sq-AL"/>
        </w:rPr>
        <w:t xml:space="preserve">  direkt  në  adresën  e  pyetjeve  të shtruara,  dhe  përgjigjet  më  të  shpeshta  do  të  publikohen  në  faqen  e  mëposhtme  të internetit: </w:t>
      </w:r>
      <w:hyperlink r:id="rId13" w:history="1">
        <w:r w:rsidRPr="008858B9">
          <w:rPr>
            <w:rStyle w:val="Hyperlink"/>
            <w:sz w:val="24"/>
            <w:szCs w:val="24"/>
            <w:shd w:val="clear" w:color="auto" w:fill="FFFFFF"/>
            <w:lang w:val="sq-AL"/>
          </w:rPr>
          <w:t xml:space="preserve"> https://kk.rks-gov.net/mitrovice</w:t>
        </w:r>
        <w:r w:rsidRPr="008858B9">
          <w:rPr>
            <w:rStyle w:val="Hyperlink"/>
            <w:sz w:val="24"/>
            <w:szCs w:val="24"/>
            <w:lang w:val="sq-AL"/>
          </w:rPr>
          <w:t xml:space="preserve"> dhe jo më vonë se </w:t>
        </w:r>
      </w:hyperlink>
      <w:r w:rsidRPr="008858B9">
        <w:rPr>
          <w:b/>
          <w:color w:val="000000"/>
          <w:sz w:val="24"/>
          <w:szCs w:val="24"/>
          <w:lang w:val="sq-AL"/>
        </w:rPr>
        <w:t xml:space="preserve">5 ditë </w:t>
      </w:r>
      <w:r w:rsidRPr="008858B9">
        <w:rPr>
          <w:color w:val="000000"/>
          <w:sz w:val="24"/>
          <w:szCs w:val="24"/>
          <w:lang w:val="sq-AL"/>
        </w:rPr>
        <w:t>para skadimit të thirrjes</w:t>
      </w:r>
    </w:p>
    <w:p w:rsidR="00E16AD0" w:rsidRPr="00F7349C" w:rsidRDefault="00E16AD0" w:rsidP="00E16AD0">
      <w:pPr>
        <w:spacing w:before="19" w:line="259" w:lineRule="auto"/>
        <w:ind w:right="76"/>
        <w:jc w:val="both"/>
        <w:rPr>
          <w:sz w:val="24"/>
          <w:szCs w:val="24"/>
          <w:lang w:val="sq-AL"/>
        </w:rPr>
      </w:pPr>
      <w:r w:rsidRPr="008858B9">
        <w:rPr>
          <w:sz w:val="24"/>
          <w:szCs w:val="24"/>
          <w:lang w:val="sq-AL"/>
        </w:rPr>
        <w:t xml:space="preserve">Për  të  siguruar  trajtim  të  barabartë të </w:t>
      </w:r>
      <w:proofErr w:type="spellStart"/>
      <w:r w:rsidRPr="008858B9">
        <w:rPr>
          <w:sz w:val="24"/>
          <w:szCs w:val="24"/>
          <w:lang w:val="sq-AL"/>
        </w:rPr>
        <w:t>të</w:t>
      </w:r>
      <w:proofErr w:type="spellEnd"/>
      <w:r w:rsidRPr="008858B9">
        <w:rPr>
          <w:sz w:val="24"/>
          <w:szCs w:val="24"/>
          <w:lang w:val="sq-AL"/>
        </w:rPr>
        <w:t xml:space="preserve">  gjithë  </w:t>
      </w:r>
      <w:proofErr w:type="spellStart"/>
      <w:r w:rsidRPr="008858B9">
        <w:rPr>
          <w:sz w:val="24"/>
          <w:szCs w:val="24"/>
          <w:lang w:val="sq-AL"/>
        </w:rPr>
        <w:t>aplikantëve</w:t>
      </w:r>
      <w:proofErr w:type="spellEnd"/>
      <w:r w:rsidRPr="008858B9">
        <w:rPr>
          <w:sz w:val="24"/>
          <w:szCs w:val="24"/>
          <w:lang w:val="sq-AL"/>
        </w:rPr>
        <w:t xml:space="preserve"> të  mundshëm,  një  ofrues  i mbështetjes   financiare   publike   nuk   mund   të   japë   një   mendim   paraprak   për </w:t>
      </w:r>
      <w:proofErr w:type="spellStart"/>
      <w:r w:rsidRPr="008858B9">
        <w:rPr>
          <w:sz w:val="24"/>
          <w:szCs w:val="24"/>
          <w:lang w:val="sq-AL"/>
        </w:rPr>
        <w:t>pranueshmërinë</w:t>
      </w:r>
      <w:proofErr w:type="spellEnd"/>
      <w:r w:rsidRPr="008858B9">
        <w:rPr>
          <w:sz w:val="24"/>
          <w:szCs w:val="24"/>
          <w:lang w:val="sq-AL"/>
        </w:rPr>
        <w:t xml:space="preserve"> e </w:t>
      </w:r>
      <w:proofErr w:type="spellStart"/>
      <w:r w:rsidRPr="008858B9">
        <w:rPr>
          <w:sz w:val="24"/>
          <w:szCs w:val="24"/>
          <w:lang w:val="sq-AL"/>
        </w:rPr>
        <w:t>aplikantëve</w:t>
      </w:r>
      <w:proofErr w:type="spellEnd"/>
      <w:r w:rsidRPr="008858B9">
        <w:rPr>
          <w:sz w:val="24"/>
          <w:szCs w:val="24"/>
          <w:lang w:val="sq-AL"/>
        </w:rPr>
        <w:t>, veprimet apo shpenzimet e përmendura në kërkesë.</w:t>
      </w:r>
    </w:p>
    <w:p w:rsidR="00E16AD0" w:rsidRPr="008858B9" w:rsidRDefault="00E16AD0" w:rsidP="00E16AD0">
      <w:pPr>
        <w:spacing w:before="13" w:line="260" w:lineRule="exact"/>
        <w:rPr>
          <w:sz w:val="26"/>
          <w:szCs w:val="26"/>
          <w:lang w:val="sq-AL"/>
        </w:rPr>
      </w:pPr>
    </w:p>
    <w:p w:rsidR="00E16AD0" w:rsidRPr="008858B9" w:rsidRDefault="00E16AD0" w:rsidP="00E16AD0">
      <w:pPr>
        <w:ind w:left="100" w:right="3838"/>
        <w:rPr>
          <w:sz w:val="28"/>
          <w:szCs w:val="28"/>
          <w:lang w:val="sq-AL"/>
        </w:rPr>
      </w:pPr>
      <w:r w:rsidRPr="008858B9">
        <w:rPr>
          <w:b/>
          <w:color w:val="365F91"/>
          <w:sz w:val="28"/>
          <w:szCs w:val="28"/>
          <w:lang w:val="sq-AL"/>
        </w:rPr>
        <w:t>4. VLERËSIMI DHE NDARJA E FONDEVE</w:t>
      </w:r>
    </w:p>
    <w:p w:rsidR="00E16AD0" w:rsidRPr="008858B9" w:rsidRDefault="00E16AD0" w:rsidP="00E16AD0">
      <w:pPr>
        <w:spacing w:before="68"/>
        <w:ind w:left="100" w:right="1151"/>
        <w:rPr>
          <w:sz w:val="26"/>
          <w:szCs w:val="26"/>
          <w:lang w:val="sq-AL"/>
        </w:rPr>
      </w:pPr>
      <w:r w:rsidRPr="008858B9">
        <w:rPr>
          <w:b/>
          <w:color w:val="4F81BC"/>
          <w:w w:val="99"/>
          <w:sz w:val="26"/>
          <w:szCs w:val="26"/>
          <w:lang w:val="sq-AL"/>
        </w:rPr>
        <w:t>Aplikacionet</w:t>
      </w:r>
      <w:r w:rsidRPr="008858B9">
        <w:rPr>
          <w:b/>
          <w:color w:val="4F81BC"/>
          <w:sz w:val="26"/>
          <w:szCs w:val="26"/>
          <w:lang w:val="sq-AL"/>
        </w:rPr>
        <w:t xml:space="preserve"> </w:t>
      </w:r>
      <w:r w:rsidRPr="008858B9">
        <w:rPr>
          <w:b/>
          <w:color w:val="4F81BC"/>
          <w:w w:val="99"/>
          <w:sz w:val="26"/>
          <w:szCs w:val="26"/>
          <w:lang w:val="sq-AL"/>
        </w:rPr>
        <w:t>e</w:t>
      </w:r>
      <w:r w:rsidRPr="008858B9">
        <w:rPr>
          <w:b/>
          <w:color w:val="4F81BC"/>
          <w:sz w:val="26"/>
          <w:szCs w:val="26"/>
          <w:lang w:val="sq-AL"/>
        </w:rPr>
        <w:t xml:space="preserve"> </w:t>
      </w:r>
      <w:r w:rsidRPr="008858B9">
        <w:rPr>
          <w:b/>
          <w:color w:val="4F81BC"/>
          <w:w w:val="99"/>
          <w:sz w:val="26"/>
          <w:szCs w:val="26"/>
          <w:lang w:val="sq-AL"/>
        </w:rPr>
        <w:t>pranuara</w:t>
      </w:r>
      <w:r w:rsidRPr="008858B9">
        <w:rPr>
          <w:b/>
          <w:color w:val="4F81BC"/>
          <w:sz w:val="26"/>
          <w:szCs w:val="26"/>
          <w:lang w:val="sq-AL"/>
        </w:rPr>
        <w:t xml:space="preserve"> </w:t>
      </w:r>
      <w:r w:rsidRPr="008858B9">
        <w:rPr>
          <w:b/>
          <w:color w:val="4F81BC"/>
          <w:w w:val="99"/>
          <w:sz w:val="26"/>
          <w:szCs w:val="26"/>
          <w:lang w:val="sq-AL"/>
        </w:rPr>
        <w:t>do</w:t>
      </w:r>
      <w:r w:rsidRPr="008858B9">
        <w:rPr>
          <w:b/>
          <w:color w:val="4F81BC"/>
          <w:sz w:val="26"/>
          <w:szCs w:val="26"/>
          <w:lang w:val="sq-AL"/>
        </w:rPr>
        <w:t xml:space="preserve"> </w:t>
      </w:r>
      <w:r w:rsidRPr="008858B9">
        <w:rPr>
          <w:b/>
          <w:color w:val="4F81BC"/>
          <w:w w:val="99"/>
          <w:sz w:val="26"/>
          <w:szCs w:val="26"/>
          <w:lang w:val="sq-AL"/>
        </w:rPr>
        <w:t>të</w:t>
      </w:r>
      <w:r w:rsidRPr="008858B9">
        <w:rPr>
          <w:b/>
          <w:color w:val="4F81BC"/>
          <w:sz w:val="26"/>
          <w:szCs w:val="26"/>
          <w:lang w:val="sq-AL"/>
        </w:rPr>
        <w:t xml:space="preserve"> </w:t>
      </w:r>
      <w:r w:rsidRPr="008858B9">
        <w:rPr>
          <w:b/>
          <w:color w:val="4F81BC"/>
          <w:w w:val="99"/>
          <w:sz w:val="26"/>
          <w:szCs w:val="26"/>
          <w:lang w:val="sq-AL"/>
        </w:rPr>
        <w:t>kalojnë</w:t>
      </w:r>
      <w:r w:rsidRPr="008858B9">
        <w:rPr>
          <w:b/>
          <w:color w:val="4F81BC"/>
          <w:sz w:val="26"/>
          <w:szCs w:val="26"/>
          <w:lang w:val="sq-AL"/>
        </w:rPr>
        <w:t xml:space="preserve"> </w:t>
      </w:r>
      <w:r w:rsidRPr="008858B9">
        <w:rPr>
          <w:b/>
          <w:color w:val="4F81BC"/>
          <w:w w:val="99"/>
          <w:sz w:val="26"/>
          <w:szCs w:val="26"/>
          <w:lang w:val="sq-AL"/>
        </w:rPr>
        <w:t>nëpër</w:t>
      </w:r>
      <w:r w:rsidRPr="008858B9">
        <w:rPr>
          <w:b/>
          <w:color w:val="4F81BC"/>
          <w:sz w:val="26"/>
          <w:szCs w:val="26"/>
          <w:lang w:val="sq-AL"/>
        </w:rPr>
        <w:t xml:space="preserve"> </w:t>
      </w:r>
      <w:r w:rsidRPr="008858B9">
        <w:rPr>
          <w:b/>
          <w:color w:val="4F81BC"/>
          <w:w w:val="99"/>
          <w:sz w:val="26"/>
          <w:szCs w:val="26"/>
          <w:lang w:val="sq-AL"/>
        </w:rPr>
        <w:t>procedurat</w:t>
      </w:r>
      <w:r w:rsidRPr="008858B9">
        <w:rPr>
          <w:b/>
          <w:color w:val="4F81BC"/>
          <w:sz w:val="26"/>
          <w:szCs w:val="26"/>
          <w:lang w:val="sq-AL"/>
        </w:rPr>
        <w:t xml:space="preserve"> </w:t>
      </w:r>
      <w:r w:rsidRPr="008858B9">
        <w:rPr>
          <w:b/>
          <w:color w:val="4F81BC"/>
          <w:w w:val="99"/>
          <w:sz w:val="26"/>
          <w:szCs w:val="26"/>
          <w:lang w:val="sq-AL"/>
        </w:rPr>
        <w:t>e</w:t>
      </w:r>
      <w:r w:rsidRPr="008858B9">
        <w:rPr>
          <w:b/>
          <w:color w:val="4F81BC"/>
          <w:sz w:val="26"/>
          <w:szCs w:val="26"/>
          <w:lang w:val="sq-AL"/>
        </w:rPr>
        <w:t xml:space="preserve"> </w:t>
      </w:r>
      <w:r w:rsidRPr="008858B9">
        <w:rPr>
          <w:b/>
          <w:color w:val="4F81BC"/>
          <w:w w:val="99"/>
          <w:sz w:val="26"/>
          <w:szCs w:val="26"/>
          <w:lang w:val="sq-AL"/>
        </w:rPr>
        <w:t>mëposhtme:</w:t>
      </w:r>
    </w:p>
    <w:p w:rsidR="00E16AD0" w:rsidRPr="008858B9" w:rsidRDefault="00E16AD0" w:rsidP="00E16AD0">
      <w:pPr>
        <w:spacing w:before="9" w:line="140" w:lineRule="exact"/>
        <w:rPr>
          <w:sz w:val="15"/>
          <w:szCs w:val="15"/>
          <w:lang w:val="sq-AL"/>
        </w:rPr>
      </w:pPr>
    </w:p>
    <w:p w:rsidR="00E16AD0" w:rsidRPr="008858B9" w:rsidRDefault="00E16AD0" w:rsidP="00E16AD0">
      <w:pPr>
        <w:ind w:left="100" w:right="78"/>
        <w:jc w:val="both"/>
        <w:rPr>
          <w:sz w:val="24"/>
          <w:szCs w:val="24"/>
          <w:lang w:val="sq-AL"/>
        </w:rPr>
      </w:pPr>
      <w:r w:rsidRPr="008858B9">
        <w:rPr>
          <w:rFonts w:eastAsia="unifont"/>
          <w:sz w:val="24"/>
          <w:szCs w:val="24"/>
          <w:lang w:val="sq-AL"/>
        </w:rPr>
        <w:t xml:space="preserve">   </w:t>
      </w:r>
      <w:r w:rsidRPr="008858B9">
        <w:rPr>
          <w:sz w:val="24"/>
          <w:szCs w:val="24"/>
          <w:lang w:val="sq-AL"/>
        </w:rPr>
        <w:t>Ofruesi i mbështetjes financiare do të themeloj një komision vlerësues të përbërë nga</w:t>
      </w:r>
    </w:p>
    <w:p w:rsidR="00E16AD0" w:rsidRPr="008858B9" w:rsidRDefault="00E16AD0" w:rsidP="00E16AD0">
      <w:pPr>
        <w:spacing w:before="24" w:line="258" w:lineRule="auto"/>
        <w:ind w:left="528" w:right="78"/>
        <w:jc w:val="both"/>
        <w:rPr>
          <w:sz w:val="24"/>
          <w:szCs w:val="24"/>
          <w:lang w:val="sq-AL"/>
        </w:rPr>
      </w:pPr>
      <w:r w:rsidRPr="008858B9">
        <w:rPr>
          <w:sz w:val="24"/>
          <w:szCs w:val="24"/>
          <w:lang w:val="sq-AL"/>
        </w:rPr>
        <w:t>5 anëtarë, nga zyrtarë të institucionit dhe ekspertë tjerë të jashtëm, të cilët kanë për detyrë të vlerësojnë aplikacionet nëse i plotësojnë kushtet formale të thirrjes publike.</w:t>
      </w:r>
    </w:p>
    <w:p w:rsidR="00E16AD0" w:rsidRPr="008858B9" w:rsidRDefault="00E16AD0" w:rsidP="00E16AD0">
      <w:pPr>
        <w:spacing w:line="280" w:lineRule="exact"/>
        <w:ind w:left="100" w:right="80"/>
        <w:jc w:val="both"/>
        <w:rPr>
          <w:sz w:val="24"/>
          <w:szCs w:val="24"/>
          <w:lang w:val="sq-AL"/>
        </w:rPr>
      </w:pPr>
      <w:r w:rsidRPr="008858B9">
        <w:rPr>
          <w:rFonts w:eastAsia="unifont"/>
          <w:position w:val="-1"/>
          <w:sz w:val="24"/>
          <w:szCs w:val="24"/>
          <w:lang w:val="sq-AL"/>
        </w:rPr>
        <w:t xml:space="preserve">   </w:t>
      </w:r>
      <w:r w:rsidRPr="008858B9">
        <w:rPr>
          <w:position w:val="-1"/>
          <w:sz w:val="24"/>
          <w:szCs w:val="24"/>
          <w:lang w:val="sq-AL"/>
        </w:rPr>
        <w:t xml:space="preserve">Pas kontrollimit të </w:t>
      </w:r>
      <w:proofErr w:type="spellStart"/>
      <w:r w:rsidRPr="008858B9">
        <w:rPr>
          <w:position w:val="-1"/>
          <w:sz w:val="24"/>
          <w:szCs w:val="24"/>
          <w:lang w:val="sq-AL"/>
        </w:rPr>
        <w:t>të</w:t>
      </w:r>
      <w:proofErr w:type="spellEnd"/>
      <w:r w:rsidRPr="008858B9">
        <w:rPr>
          <w:position w:val="-1"/>
          <w:sz w:val="24"/>
          <w:szCs w:val="24"/>
          <w:lang w:val="sq-AL"/>
        </w:rPr>
        <w:t xml:space="preserve"> gjitha aplikacioneve të pranuara, komisioni do të përgatis një</w:t>
      </w:r>
    </w:p>
    <w:p w:rsidR="00E16AD0" w:rsidRPr="008858B9" w:rsidRDefault="00E16AD0" w:rsidP="00E16AD0">
      <w:pPr>
        <w:spacing w:before="24" w:line="258" w:lineRule="auto"/>
        <w:ind w:left="528" w:right="77"/>
        <w:jc w:val="both"/>
        <w:rPr>
          <w:sz w:val="24"/>
          <w:szCs w:val="24"/>
          <w:lang w:val="sq-AL"/>
        </w:rPr>
      </w:pPr>
      <w:r w:rsidRPr="008858B9">
        <w:rPr>
          <w:sz w:val="24"/>
          <w:szCs w:val="24"/>
          <w:lang w:val="sq-AL"/>
        </w:rPr>
        <w:t xml:space="preserve">listë  të  </w:t>
      </w:r>
      <w:proofErr w:type="spellStart"/>
      <w:r w:rsidRPr="008858B9">
        <w:rPr>
          <w:sz w:val="24"/>
          <w:szCs w:val="24"/>
          <w:lang w:val="sq-AL"/>
        </w:rPr>
        <w:t>të</w:t>
      </w:r>
      <w:proofErr w:type="spellEnd"/>
      <w:r w:rsidRPr="008858B9">
        <w:rPr>
          <w:sz w:val="24"/>
          <w:szCs w:val="24"/>
          <w:lang w:val="sq-AL"/>
        </w:rPr>
        <w:t xml:space="preserve">  gjithë  </w:t>
      </w:r>
      <w:proofErr w:type="spellStart"/>
      <w:r w:rsidRPr="008858B9">
        <w:rPr>
          <w:sz w:val="24"/>
          <w:szCs w:val="24"/>
          <w:lang w:val="sq-AL"/>
        </w:rPr>
        <w:t>aplikantëve</w:t>
      </w:r>
      <w:proofErr w:type="spellEnd"/>
      <w:r w:rsidRPr="008858B9">
        <w:rPr>
          <w:sz w:val="24"/>
          <w:szCs w:val="24"/>
          <w:lang w:val="sq-AL"/>
        </w:rPr>
        <w:t xml:space="preserve">  që  i  plotësojnë  kushtet  për  t’u  vlerësuar  përmbajtja  e projekteve  të  tyre,  dhe  një  listë  të  </w:t>
      </w:r>
      <w:proofErr w:type="spellStart"/>
      <w:r w:rsidRPr="008858B9">
        <w:rPr>
          <w:sz w:val="24"/>
          <w:szCs w:val="24"/>
          <w:lang w:val="sq-AL"/>
        </w:rPr>
        <w:t>aplikantëve</w:t>
      </w:r>
      <w:proofErr w:type="spellEnd"/>
      <w:r w:rsidRPr="008858B9">
        <w:rPr>
          <w:sz w:val="24"/>
          <w:szCs w:val="24"/>
          <w:lang w:val="sq-AL"/>
        </w:rPr>
        <w:t xml:space="preserve">,  të  cilët  nuk  i  plotësojnë  kushtet  e përcaktuara të </w:t>
      </w:r>
      <w:r w:rsidR="0098378E" w:rsidRPr="008858B9">
        <w:rPr>
          <w:sz w:val="24"/>
          <w:szCs w:val="24"/>
          <w:lang w:val="sq-AL"/>
        </w:rPr>
        <w:t>konkurrencës</w:t>
      </w:r>
      <w:r w:rsidRPr="008858B9">
        <w:rPr>
          <w:sz w:val="24"/>
          <w:szCs w:val="24"/>
          <w:lang w:val="sq-AL"/>
        </w:rPr>
        <w:t>.</w:t>
      </w:r>
    </w:p>
    <w:p w:rsidR="00E16AD0" w:rsidRPr="008858B9" w:rsidRDefault="00E16AD0" w:rsidP="00E16AD0">
      <w:pPr>
        <w:spacing w:line="280" w:lineRule="exact"/>
        <w:ind w:left="100" w:right="85"/>
        <w:jc w:val="both"/>
        <w:rPr>
          <w:sz w:val="24"/>
          <w:szCs w:val="24"/>
          <w:lang w:val="sq-AL"/>
        </w:rPr>
      </w:pPr>
      <w:r w:rsidRPr="008858B9">
        <w:rPr>
          <w:rFonts w:eastAsia="unifont"/>
          <w:position w:val="-1"/>
          <w:sz w:val="24"/>
          <w:szCs w:val="24"/>
          <w:lang w:val="sq-AL"/>
        </w:rPr>
        <w:t xml:space="preserve">   </w:t>
      </w:r>
      <w:r w:rsidRPr="008858B9">
        <w:rPr>
          <w:position w:val="-1"/>
          <w:sz w:val="24"/>
          <w:szCs w:val="24"/>
          <w:lang w:val="sq-AL"/>
        </w:rPr>
        <w:t xml:space="preserve">DKRS-ja do të njoftojë me shkrim të gjithë </w:t>
      </w:r>
      <w:proofErr w:type="spellStart"/>
      <w:r w:rsidRPr="008858B9">
        <w:rPr>
          <w:position w:val="-1"/>
          <w:sz w:val="24"/>
          <w:szCs w:val="24"/>
          <w:lang w:val="sq-AL"/>
        </w:rPr>
        <w:t>aplikantët</w:t>
      </w:r>
      <w:proofErr w:type="spellEnd"/>
      <w:r w:rsidRPr="008858B9">
        <w:rPr>
          <w:position w:val="-1"/>
          <w:sz w:val="24"/>
          <w:szCs w:val="24"/>
          <w:lang w:val="sq-AL"/>
        </w:rPr>
        <w:t xml:space="preserve"> të cilët nuk i plotësojnë kërkesat</w:t>
      </w:r>
    </w:p>
    <w:p w:rsidR="00E16AD0" w:rsidRPr="008858B9" w:rsidRDefault="00E16AD0" w:rsidP="00E16AD0">
      <w:pPr>
        <w:spacing w:before="21"/>
        <w:ind w:left="528" w:right="4617"/>
        <w:jc w:val="both"/>
        <w:rPr>
          <w:sz w:val="24"/>
          <w:szCs w:val="24"/>
          <w:lang w:val="sq-AL"/>
        </w:rPr>
      </w:pPr>
      <w:r w:rsidRPr="008858B9">
        <w:rPr>
          <w:sz w:val="24"/>
          <w:szCs w:val="24"/>
          <w:lang w:val="sq-AL"/>
        </w:rPr>
        <w:t>dhe arsyet e refuzimit të aplikimit të tyre.</w:t>
      </w:r>
    </w:p>
    <w:p w:rsidR="00E16AD0" w:rsidRPr="008858B9" w:rsidRDefault="00E16AD0" w:rsidP="00E16AD0">
      <w:pPr>
        <w:tabs>
          <w:tab w:val="left" w:pos="520"/>
        </w:tabs>
        <w:spacing w:before="6" w:line="259" w:lineRule="auto"/>
        <w:ind w:left="528" w:right="75" w:hanging="427"/>
        <w:jc w:val="both"/>
        <w:rPr>
          <w:sz w:val="24"/>
          <w:szCs w:val="24"/>
          <w:lang w:val="sq-AL"/>
        </w:rPr>
      </w:pPr>
      <w:r w:rsidRPr="008858B9">
        <w:rPr>
          <w:rFonts w:eastAsia="unifont"/>
          <w:sz w:val="24"/>
          <w:szCs w:val="24"/>
          <w:lang w:val="sq-AL"/>
        </w:rPr>
        <w:t></w:t>
      </w:r>
      <w:r w:rsidRPr="008858B9">
        <w:rPr>
          <w:rFonts w:eastAsia="unifont"/>
          <w:sz w:val="24"/>
          <w:szCs w:val="24"/>
          <w:lang w:val="sq-AL"/>
        </w:rPr>
        <w:tab/>
      </w:r>
      <w:r w:rsidRPr="008858B9">
        <w:rPr>
          <w:sz w:val="24"/>
          <w:szCs w:val="24"/>
          <w:lang w:val="sq-AL"/>
        </w:rPr>
        <w:t>Në  fazën  e  dytë  do  të  bëhet  vlerësimi  i  përmbajtjes  së  aplikimeve  nga  ana  e Komisionit  vlerësues  i  përbërë  nga  5  anëtarë.  Çdo  aplikacion  i  pranuar  do  të vlerësohet në bazë të formularit të vlerësimit.</w:t>
      </w:r>
    </w:p>
    <w:p w:rsidR="00E16AD0" w:rsidRPr="008858B9" w:rsidRDefault="00E16AD0" w:rsidP="00E16AD0">
      <w:pPr>
        <w:spacing w:line="280" w:lineRule="exact"/>
        <w:ind w:left="100" w:right="78"/>
        <w:jc w:val="both"/>
        <w:rPr>
          <w:sz w:val="24"/>
          <w:szCs w:val="24"/>
          <w:lang w:val="sq-AL"/>
        </w:rPr>
      </w:pPr>
      <w:r w:rsidRPr="008858B9">
        <w:rPr>
          <w:rFonts w:eastAsia="unifont"/>
          <w:position w:val="-1"/>
          <w:sz w:val="24"/>
          <w:szCs w:val="24"/>
          <w:lang w:val="sq-AL"/>
        </w:rPr>
        <w:t xml:space="preserve">   </w:t>
      </w:r>
      <w:r w:rsidRPr="008858B9">
        <w:rPr>
          <w:position w:val="-1"/>
          <w:sz w:val="24"/>
          <w:szCs w:val="24"/>
          <w:lang w:val="sq-AL"/>
        </w:rPr>
        <w:t>Lista e përkohshme e projekteve përfituese të përzgjedhura për financim. Në bazë të</w:t>
      </w:r>
    </w:p>
    <w:p w:rsidR="00E16AD0" w:rsidRPr="00E16AD0" w:rsidRDefault="00E16AD0" w:rsidP="00E16AD0">
      <w:pPr>
        <w:spacing w:before="24" w:line="259" w:lineRule="auto"/>
        <w:ind w:left="528" w:right="74"/>
        <w:jc w:val="both"/>
        <w:rPr>
          <w:b/>
          <w:sz w:val="24"/>
          <w:szCs w:val="24"/>
          <w:lang w:val="sq-AL"/>
        </w:rPr>
      </w:pPr>
      <w:r w:rsidRPr="008858B9">
        <w:rPr>
          <w:sz w:val="24"/>
          <w:szCs w:val="24"/>
          <w:lang w:val="sq-AL"/>
        </w:rPr>
        <w:t xml:space="preserve">vlerësimit të aplikacioneve, të cilat i kanë plotësuar kushtet e parashikuara të thirrjes, komisioni do të hartojë një listë të përkohshme të projekteve të përzgjedhura, sipas pikëve që ata kanë marrë në procesin e vlerësimit. </w:t>
      </w:r>
      <w:r w:rsidRPr="00CD5516">
        <w:rPr>
          <w:b/>
          <w:sz w:val="24"/>
          <w:szCs w:val="24"/>
          <w:lang w:val="sq-AL"/>
        </w:rPr>
        <w:t>Shuma totale e kostos së projekteve të  radhitura  në  listën  e  përkohshme  nuk  do  të  kalojë  shumën  totale  të  ofruar  për financim përmes thirrjes publike.</w:t>
      </w:r>
    </w:p>
    <w:p w:rsidR="00E16AD0" w:rsidRPr="00CD5516" w:rsidRDefault="00E16AD0" w:rsidP="00E16AD0">
      <w:pPr>
        <w:spacing w:before="24" w:line="259" w:lineRule="auto"/>
        <w:ind w:right="74"/>
        <w:jc w:val="both"/>
        <w:rPr>
          <w:b/>
          <w:sz w:val="24"/>
          <w:szCs w:val="24"/>
          <w:lang w:val="sq-AL"/>
        </w:rPr>
      </w:pPr>
    </w:p>
    <w:p w:rsidR="00E16AD0" w:rsidRPr="008858B9" w:rsidRDefault="00E16AD0" w:rsidP="00E16AD0">
      <w:pPr>
        <w:spacing w:before="5" w:line="180" w:lineRule="exact"/>
        <w:rPr>
          <w:sz w:val="19"/>
          <w:szCs w:val="19"/>
          <w:lang w:val="sq-AL"/>
        </w:rPr>
      </w:pPr>
    </w:p>
    <w:p w:rsidR="00E16AD0" w:rsidRPr="008858B9" w:rsidRDefault="00E16AD0" w:rsidP="00E16AD0">
      <w:pPr>
        <w:ind w:left="100" w:right="4712"/>
        <w:rPr>
          <w:sz w:val="26"/>
          <w:szCs w:val="26"/>
          <w:lang w:val="sq-AL"/>
        </w:rPr>
      </w:pPr>
      <w:r w:rsidRPr="008858B9">
        <w:rPr>
          <w:b/>
          <w:color w:val="4F81BC"/>
          <w:w w:val="99"/>
          <w:sz w:val="26"/>
          <w:szCs w:val="26"/>
          <w:lang w:val="sq-AL"/>
        </w:rPr>
        <w:t>Dokumentacion</w:t>
      </w:r>
      <w:r w:rsidRPr="008858B9">
        <w:rPr>
          <w:b/>
          <w:color w:val="4F81BC"/>
          <w:sz w:val="26"/>
          <w:szCs w:val="26"/>
          <w:lang w:val="sq-AL"/>
        </w:rPr>
        <w:t xml:space="preserve"> </w:t>
      </w:r>
      <w:r w:rsidRPr="008858B9">
        <w:rPr>
          <w:b/>
          <w:color w:val="4F81BC"/>
          <w:w w:val="99"/>
          <w:sz w:val="26"/>
          <w:szCs w:val="26"/>
          <w:lang w:val="sq-AL"/>
        </w:rPr>
        <w:t>shtesë</w:t>
      </w:r>
      <w:r w:rsidRPr="008858B9">
        <w:rPr>
          <w:b/>
          <w:color w:val="4F81BC"/>
          <w:sz w:val="26"/>
          <w:szCs w:val="26"/>
          <w:lang w:val="sq-AL"/>
        </w:rPr>
        <w:t xml:space="preserve"> </w:t>
      </w:r>
      <w:r w:rsidRPr="008858B9">
        <w:rPr>
          <w:b/>
          <w:color w:val="4F81BC"/>
          <w:w w:val="99"/>
          <w:sz w:val="26"/>
          <w:szCs w:val="26"/>
          <w:lang w:val="sq-AL"/>
        </w:rPr>
        <w:t>dhe</w:t>
      </w:r>
      <w:r w:rsidRPr="008858B9">
        <w:rPr>
          <w:b/>
          <w:color w:val="4F81BC"/>
          <w:sz w:val="26"/>
          <w:szCs w:val="26"/>
          <w:lang w:val="sq-AL"/>
        </w:rPr>
        <w:t xml:space="preserve"> </w:t>
      </w:r>
      <w:r w:rsidRPr="008858B9">
        <w:rPr>
          <w:b/>
          <w:color w:val="4F81BC"/>
          <w:w w:val="99"/>
          <w:sz w:val="26"/>
          <w:szCs w:val="26"/>
          <w:lang w:val="sq-AL"/>
        </w:rPr>
        <w:t>kontraktimi</w:t>
      </w:r>
    </w:p>
    <w:p w:rsidR="00E16AD0" w:rsidRPr="008858B9" w:rsidRDefault="00E16AD0" w:rsidP="00E16AD0">
      <w:pPr>
        <w:spacing w:before="67" w:line="258" w:lineRule="auto"/>
        <w:ind w:right="76"/>
        <w:jc w:val="both"/>
        <w:rPr>
          <w:sz w:val="24"/>
          <w:szCs w:val="24"/>
          <w:lang w:val="sq-AL"/>
        </w:rPr>
      </w:pPr>
      <w:r w:rsidRPr="008858B9">
        <w:rPr>
          <w:sz w:val="24"/>
          <w:szCs w:val="24"/>
          <w:lang w:val="sq-AL"/>
        </w:rPr>
        <w:t xml:space="preserve">Për të shmangur shpenzimet e panevojshme shtesë kur të aplikoni, DKRS-ja do të kërkojë dokumentacion shtesë vetëm nga ata </w:t>
      </w:r>
      <w:proofErr w:type="spellStart"/>
      <w:r w:rsidRPr="008858B9">
        <w:rPr>
          <w:sz w:val="24"/>
          <w:szCs w:val="24"/>
          <w:lang w:val="sq-AL"/>
        </w:rPr>
        <w:t>aplikantë</w:t>
      </w:r>
      <w:proofErr w:type="spellEnd"/>
      <w:r w:rsidRPr="008858B9">
        <w:rPr>
          <w:sz w:val="24"/>
          <w:szCs w:val="24"/>
          <w:lang w:val="sq-AL"/>
        </w:rPr>
        <w:t xml:space="preserve"> të cilët, në bazë të procesit të vlerësimit të aplikacioneve, ka hyrë në listën e përkohshme të projekteve të përzgjedhura për financim.</w:t>
      </w:r>
    </w:p>
    <w:p w:rsidR="00E16AD0" w:rsidRPr="008858B9" w:rsidRDefault="00E16AD0" w:rsidP="00E16AD0">
      <w:pPr>
        <w:spacing w:line="258" w:lineRule="auto"/>
        <w:ind w:right="74"/>
        <w:jc w:val="both"/>
        <w:rPr>
          <w:sz w:val="24"/>
          <w:szCs w:val="24"/>
          <w:lang w:val="sq-AL"/>
        </w:rPr>
      </w:pPr>
      <w:r w:rsidRPr="008858B9">
        <w:rPr>
          <w:sz w:val="24"/>
          <w:szCs w:val="24"/>
          <w:lang w:val="sq-AL"/>
        </w:rPr>
        <w:t xml:space="preserve">Para  nënshkrimit  përfundimtar  të  kontratës,  dhe  në  bazë  të  vlerësimit  të  Komisionit, DKRS-ja  mund  të  kërkojë  shqyrtimin  e  vijave  buxhetore </w:t>
      </w:r>
      <w:r>
        <w:rPr>
          <w:sz w:val="24"/>
          <w:szCs w:val="24"/>
          <w:lang w:val="sq-AL"/>
        </w:rPr>
        <w:t xml:space="preserve"> për  kostot  e  vlerësuara  që </w:t>
      </w:r>
      <w:r w:rsidRPr="008858B9">
        <w:rPr>
          <w:sz w:val="24"/>
          <w:szCs w:val="24"/>
          <w:lang w:val="sq-AL"/>
        </w:rPr>
        <w:t>korrespondojnë me shpenzimet aktuale në lidhje me aktivitetet e propozuara.</w:t>
      </w:r>
    </w:p>
    <w:p w:rsidR="00E16AD0" w:rsidRPr="008858B9" w:rsidRDefault="00E16AD0" w:rsidP="00E16AD0">
      <w:pPr>
        <w:ind w:right="2003"/>
        <w:jc w:val="both"/>
        <w:rPr>
          <w:sz w:val="24"/>
          <w:szCs w:val="24"/>
          <w:lang w:val="sq-AL"/>
        </w:rPr>
        <w:sectPr w:rsidR="00E16AD0" w:rsidRPr="008858B9">
          <w:pgSz w:w="12240" w:h="15840"/>
          <w:pgMar w:top="1480" w:right="1320" w:bottom="280" w:left="1340" w:header="0" w:footer="1015" w:gutter="0"/>
          <w:cols w:space="720"/>
        </w:sectPr>
      </w:pPr>
      <w:r w:rsidRPr="008858B9">
        <w:rPr>
          <w:sz w:val="24"/>
          <w:szCs w:val="24"/>
          <w:lang w:val="sq-AL"/>
        </w:rPr>
        <w:t>Komisioni vlerësues do të bëjë kontrollimin e dokumentacionit shtesë.</w:t>
      </w:r>
    </w:p>
    <w:p w:rsidR="00E16AD0" w:rsidRPr="008858B9" w:rsidRDefault="00E16AD0" w:rsidP="00E16AD0">
      <w:pPr>
        <w:spacing w:before="5" w:line="240" w:lineRule="exact"/>
        <w:rPr>
          <w:sz w:val="24"/>
          <w:szCs w:val="24"/>
          <w:lang w:val="sq-AL"/>
        </w:rPr>
      </w:pPr>
    </w:p>
    <w:p w:rsidR="00E16AD0" w:rsidRPr="008858B9" w:rsidRDefault="00E16AD0" w:rsidP="00E16AD0">
      <w:pPr>
        <w:jc w:val="both"/>
        <w:rPr>
          <w:sz w:val="24"/>
          <w:szCs w:val="24"/>
          <w:lang w:val="sq-AL"/>
        </w:rPr>
      </w:pPr>
      <w:r w:rsidRPr="008858B9">
        <w:rPr>
          <w:sz w:val="24"/>
          <w:szCs w:val="24"/>
          <w:lang w:val="sq-AL"/>
        </w:rPr>
        <w:t>Nëse përfituesi nuk paraqet dokumentacionin e kërkuar shtesë brenda kohës së caktuar</w:t>
      </w:r>
    </w:p>
    <w:p w:rsidR="00E16AD0" w:rsidRPr="008858B9" w:rsidRDefault="00E16AD0" w:rsidP="00E16AD0">
      <w:pPr>
        <w:jc w:val="both"/>
        <w:rPr>
          <w:sz w:val="24"/>
          <w:szCs w:val="24"/>
          <w:lang w:val="sq-AL"/>
        </w:rPr>
      </w:pPr>
      <w:r w:rsidRPr="008858B9">
        <w:rPr>
          <w:sz w:val="24"/>
          <w:szCs w:val="24"/>
          <w:lang w:val="sq-AL"/>
        </w:rPr>
        <w:t>(jo më pak se 10 ditë), përfituesi do të refuzohet</w:t>
      </w:r>
      <w:r>
        <w:rPr>
          <w:sz w:val="24"/>
          <w:szCs w:val="24"/>
          <w:lang w:val="sq-AL"/>
        </w:rPr>
        <w:t>( Vetën në rast se kërkohen)</w:t>
      </w:r>
      <w:r w:rsidRPr="008858B9">
        <w:rPr>
          <w:sz w:val="24"/>
          <w:szCs w:val="24"/>
          <w:lang w:val="sq-AL"/>
        </w:rPr>
        <w:t>.</w:t>
      </w:r>
    </w:p>
    <w:p w:rsidR="00E16AD0" w:rsidRPr="008858B9" w:rsidRDefault="00E16AD0" w:rsidP="00E16AD0">
      <w:pPr>
        <w:jc w:val="both"/>
        <w:rPr>
          <w:sz w:val="11"/>
          <w:szCs w:val="11"/>
          <w:lang w:val="sq-AL"/>
        </w:rPr>
      </w:pPr>
    </w:p>
    <w:p w:rsidR="00E16AD0" w:rsidRPr="008858B9" w:rsidRDefault="00E16AD0" w:rsidP="00E16AD0">
      <w:pPr>
        <w:jc w:val="both"/>
        <w:rPr>
          <w:sz w:val="24"/>
          <w:szCs w:val="24"/>
          <w:lang w:val="sq-AL"/>
        </w:rPr>
      </w:pPr>
      <w:r w:rsidRPr="008858B9">
        <w:rPr>
          <w:sz w:val="24"/>
          <w:szCs w:val="24"/>
          <w:lang w:val="sq-AL"/>
        </w:rPr>
        <w:t>Pas   kontrollit   të   dokumentacionit   të   paraqitur,   komisioni   do   të   propozojë   listën përfundimtare të projekteve të përzgjedhura për financim.</w:t>
      </w:r>
    </w:p>
    <w:p w:rsidR="00E16AD0" w:rsidRPr="008858B9" w:rsidRDefault="00E16AD0" w:rsidP="00E16AD0">
      <w:pPr>
        <w:jc w:val="both"/>
        <w:rPr>
          <w:sz w:val="10"/>
          <w:szCs w:val="10"/>
          <w:lang w:val="sq-AL"/>
        </w:rPr>
      </w:pPr>
    </w:p>
    <w:p w:rsidR="00E16AD0" w:rsidRPr="008858B9" w:rsidRDefault="00E16AD0" w:rsidP="00E16AD0">
      <w:pPr>
        <w:jc w:val="both"/>
        <w:rPr>
          <w:sz w:val="24"/>
          <w:szCs w:val="24"/>
          <w:lang w:val="sq-AL"/>
        </w:rPr>
      </w:pPr>
      <w:r w:rsidRPr="008858B9">
        <w:rPr>
          <w:sz w:val="24"/>
          <w:szCs w:val="24"/>
          <w:u w:val="single" w:color="000000"/>
          <w:lang w:val="sq-AL"/>
        </w:rPr>
        <w:t xml:space="preserve">Njoftimi i </w:t>
      </w:r>
      <w:proofErr w:type="spellStart"/>
      <w:r w:rsidRPr="008858B9">
        <w:rPr>
          <w:sz w:val="24"/>
          <w:szCs w:val="24"/>
          <w:u w:val="single" w:color="000000"/>
          <w:lang w:val="sq-AL"/>
        </w:rPr>
        <w:t>aplikuesve</w:t>
      </w:r>
      <w:proofErr w:type="spellEnd"/>
      <w:r w:rsidRPr="008858B9">
        <w:rPr>
          <w:sz w:val="24"/>
          <w:szCs w:val="24"/>
          <w:u w:val="single" w:color="000000"/>
          <w:lang w:val="sq-AL"/>
        </w:rPr>
        <w:t xml:space="preserve"> -</w:t>
      </w:r>
      <w:r w:rsidRPr="008858B9">
        <w:rPr>
          <w:sz w:val="24"/>
          <w:szCs w:val="24"/>
          <w:lang w:val="sq-AL"/>
        </w:rPr>
        <w:t xml:space="preserve"> Të gjithë </w:t>
      </w:r>
      <w:proofErr w:type="spellStart"/>
      <w:r w:rsidRPr="008858B9">
        <w:rPr>
          <w:sz w:val="24"/>
          <w:szCs w:val="24"/>
          <w:lang w:val="sq-AL"/>
        </w:rPr>
        <w:t>aplikantët</w:t>
      </w:r>
      <w:proofErr w:type="spellEnd"/>
      <w:r w:rsidRPr="008858B9">
        <w:rPr>
          <w:sz w:val="24"/>
          <w:szCs w:val="24"/>
          <w:lang w:val="sq-AL"/>
        </w:rPr>
        <w:t>, aplikimet e të cilëve kanë hyrë në procesin e vlerësimit do të jenë të informuar në lidhje me vendimin për ndarjen e projekteve.</w:t>
      </w:r>
    </w:p>
    <w:p w:rsidR="00E16AD0" w:rsidRPr="008858B9" w:rsidRDefault="00E16AD0" w:rsidP="00E16AD0">
      <w:pPr>
        <w:jc w:val="both"/>
        <w:rPr>
          <w:sz w:val="17"/>
          <w:szCs w:val="17"/>
          <w:lang w:val="sq-AL"/>
        </w:rPr>
      </w:pPr>
    </w:p>
    <w:p w:rsidR="00E16AD0" w:rsidRDefault="00E16AD0" w:rsidP="00E16AD0">
      <w:pPr>
        <w:pStyle w:val="Stil3"/>
        <w:jc w:val="center"/>
        <w:rPr>
          <w:rFonts w:ascii="Times New Roman" w:hAnsi="Times New Roman"/>
          <w:noProof w:val="0"/>
          <w:color w:val="212121"/>
          <w:sz w:val="24"/>
          <w:szCs w:val="24"/>
          <w:shd w:val="clear" w:color="auto" w:fill="FFFFFF"/>
          <w:lang w:val="sq-AL"/>
        </w:rPr>
      </w:pPr>
    </w:p>
    <w:p w:rsidR="00E16AD0" w:rsidRDefault="00E16AD0" w:rsidP="00E16AD0">
      <w:pPr>
        <w:pStyle w:val="Stil3"/>
        <w:jc w:val="center"/>
        <w:rPr>
          <w:rFonts w:ascii="Times New Roman" w:hAnsi="Times New Roman"/>
          <w:noProof w:val="0"/>
          <w:color w:val="212121"/>
          <w:sz w:val="24"/>
          <w:szCs w:val="24"/>
          <w:shd w:val="clear" w:color="auto" w:fill="FFFFFF"/>
          <w:lang w:val="sq-AL"/>
        </w:rPr>
      </w:pPr>
    </w:p>
    <w:p w:rsidR="00E16AD0" w:rsidRPr="00C10158" w:rsidRDefault="00E16AD0" w:rsidP="00E16AD0">
      <w:pPr>
        <w:pStyle w:val="Stil3"/>
        <w:jc w:val="center"/>
        <w:rPr>
          <w:rFonts w:ascii="Times New Roman" w:hAnsi="Times New Roman"/>
          <w:noProof w:val="0"/>
          <w:color w:val="212121"/>
          <w:sz w:val="24"/>
          <w:szCs w:val="24"/>
          <w:shd w:val="clear" w:color="auto" w:fill="FFFFFF"/>
          <w:lang w:val="sq-AL"/>
        </w:rPr>
      </w:pPr>
      <w:r w:rsidRPr="00C10158">
        <w:rPr>
          <w:rFonts w:ascii="Times New Roman" w:hAnsi="Times New Roman"/>
          <w:noProof w:val="0"/>
          <w:color w:val="212121"/>
          <w:sz w:val="24"/>
          <w:szCs w:val="24"/>
          <w:shd w:val="clear" w:color="auto" w:fill="FFFFFF"/>
          <w:lang w:val="sq-AL"/>
        </w:rPr>
        <w:t>FORMULARI PËR VLERËSIMIN CILËSISË SE APLIKACIONEVE:</w:t>
      </w:r>
    </w:p>
    <w:p w:rsidR="00E16AD0" w:rsidRPr="00C10158" w:rsidRDefault="00E16AD0" w:rsidP="00E16AD0">
      <w:pPr>
        <w:pStyle w:val="Stil3"/>
        <w:jc w:val="center"/>
        <w:rPr>
          <w:rFonts w:ascii="Times New Roman" w:hAnsi="Times New Roman"/>
          <w:b w:val="0"/>
          <w:noProof w:val="0"/>
          <w:color w:val="212121"/>
          <w:sz w:val="24"/>
          <w:szCs w:val="24"/>
          <w:shd w:val="clear" w:color="auto" w:fill="FFFFFF"/>
          <w:lang w:val="sq-AL"/>
        </w:rPr>
      </w:pPr>
    </w:p>
    <w:p w:rsidR="00E16AD0" w:rsidRPr="00C10158" w:rsidRDefault="00E16AD0" w:rsidP="00E16AD0">
      <w:pPr>
        <w:pStyle w:val="Stil3"/>
        <w:jc w:val="center"/>
        <w:rPr>
          <w:rFonts w:ascii="Times New Roman" w:hAnsi="Times New Roman"/>
          <w:b w:val="0"/>
          <w:noProof w:val="0"/>
          <w:color w:val="212121"/>
          <w:sz w:val="24"/>
          <w:szCs w:val="24"/>
          <w:shd w:val="clear" w:color="auto" w:fill="FFFFFF"/>
          <w:lang w:val="sq-AL"/>
        </w:rPr>
      </w:pPr>
      <w:r w:rsidRPr="00C10158">
        <w:rPr>
          <w:rFonts w:ascii="Times New Roman" w:hAnsi="Times New Roman"/>
          <w:b w:val="0"/>
          <w:noProof w:val="0"/>
          <w:color w:val="212121"/>
          <w:sz w:val="24"/>
          <w:szCs w:val="24"/>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rsidR="00E16AD0" w:rsidRPr="00C10158" w:rsidRDefault="00E16AD0" w:rsidP="00E16AD0">
      <w:pPr>
        <w:pStyle w:val="Stil3"/>
        <w:rPr>
          <w:rFonts w:ascii="Times New Roman" w:hAnsi="Times New Roman"/>
          <w:noProof w:val="0"/>
          <w:snapToGrid/>
          <w:sz w:val="24"/>
          <w:szCs w:val="24"/>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E16AD0" w:rsidRPr="00C10158" w:rsidTr="006553F3">
        <w:trPr>
          <w:trHeight w:val="572"/>
        </w:trPr>
        <w:tc>
          <w:tcPr>
            <w:tcW w:w="8330" w:type="dxa"/>
            <w:tcBorders>
              <w:bottom w:val="single" w:sz="4" w:space="0" w:color="auto"/>
            </w:tcBorders>
            <w:shd w:val="clear" w:color="auto" w:fill="C2D69B" w:themeFill="accent3" w:themeFillTint="99"/>
          </w:tcPr>
          <w:p w:rsidR="00E16AD0" w:rsidRPr="00C10158" w:rsidRDefault="00E16AD0" w:rsidP="006553F3">
            <w:pPr>
              <w:autoSpaceDE w:val="0"/>
              <w:autoSpaceDN w:val="0"/>
              <w:adjustRightInd w:val="0"/>
              <w:ind w:left="360"/>
              <w:rPr>
                <w:b/>
                <w:bCs/>
                <w:color w:val="000000"/>
                <w:sz w:val="24"/>
                <w:szCs w:val="24"/>
                <w:lang w:val="sq-AL" w:eastAsia="hr-HR" w:bidi="ta-IN"/>
              </w:rPr>
            </w:pPr>
          </w:p>
          <w:p w:rsidR="00E16AD0" w:rsidRPr="00C10158" w:rsidRDefault="00E16AD0" w:rsidP="006553F3">
            <w:pPr>
              <w:numPr>
                <w:ilvl w:val="0"/>
                <w:numId w:val="3"/>
              </w:numPr>
              <w:autoSpaceDE w:val="0"/>
              <w:autoSpaceDN w:val="0"/>
              <w:adjustRightInd w:val="0"/>
              <w:jc w:val="both"/>
              <w:rPr>
                <w:b/>
                <w:bCs/>
                <w:color w:val="000000"/>
                <w:sz w:val="24"/>
                <w:szCs w:val="24"/>
                <w:lang w:val="sq-AL" w:eastAsia="hr-HR" w:bidi="ta-IN"/>
              </w:rPr>
            </w:pPr>
            <w:r w:rsidRPr="00C10158">
              <w:rPr>
                <w:b/>
                <w:bCs/>
                <w:color w:val="000000"/>
                <w:sz w:val="24"/>
                <w:szCs w:val="24"/>
                <w:lang w:val="sq-AL" w:eastAsia="hr-HR" w:bidi="ta-IN"/>
              </w:rPr>
              <w:t xml:space="preserve">Kapaciteti institucional i </w:t>
            </w:r>
            <w:proofErr w:type="spellStart"/>
            <w:r w:rsidRPr="00C10158">
              <w:rPr>
                <w:b/>
                <w:bCs/>
                <w:color w:val="000000"/>
                <w:sz w:val="24"/>
                <w:szCs w:val="24"/>
                <w:lang w:val="sq-AL" w:eastAsia="hr-HR" w:bidi="ta-IN"/>
              </w:rPr>
              <w:t>aplikantit</w:t>
            </w:r>
            <w:proofErr w:type="spellEnd"/>
            <w:r w:rsidRPr="00C10158">
              <w:rPr>
                <w:b/>
                <w:bCs/>
                <w:color w:val="000000"/>
                <w:sz w:val="24"/>
                <w:szCs w:val="24"/>
                <w:lang w:val="sq-AL" w:eastAsia="hr-HR" w:bidi="ta-IN"/>
              </w:rPr>
              <w:t>/partnerit</w:t>
            </w:r>
          </w:p>
        </w:tc>
        <w:tc>
          <w:tcPr>
            <w:tcW w:w="2126" w:type="dxa"/>
            <w:shd w:val="clear" w:color="auto" w:fill="C2D69B" w:themeFill="accent3" w:themeFillTint="99"/>
          </w:tcPr>
          <w:p w:rsidR="00E16AD0" w:rsidRPr="00C10158" w:rsidRDefault="00E16AD0" w:rsidP="006553F3">
            <w:pPr>
              <w:autoSpaceDE w:val="0"/>
              <w:autoSpaceDN w:val="0"/>
              <w:adjustRightInd w:val="0"/>
              <w:ind w:left="223" w:hanging="223"/>
              <w:jc w:val="center"/>
              <w:rPr>
                <w:b/>
                <w:bCs/>
                <w:color w:val="000000"/>
                <w:sz w:val="24"/>
                <w:szCs w:val="24"/>
                <w:lang w:val="sq-AL" w:eastAsia="hr-HR" w:bidi="ta-IN"/>
              </w:rPr>
            </w:pPr>
          </w:p>
          <w:p w:rsidR="00E16AD0" w:rsidRPr="00C10158" w:rsidRDefault="00E16AD0" w:rsidP="006553F3">
            <w:pPr>
              <w:autoSpaceDE w:val="0"/>
              <w:autoSpaceDN w:val="0"/>
              <w:adjustRightInd w:val="0"/>
              <w:ind w:left="223" w:hanging="223"/>
              <w:jc w:val="center"/>
              <w:rPr>
                <w:b/>
                <w:bCs/>
                <w:color w:val="000000"/>
                <w:sz w:val="24"/>
                <w:szCs w:val="24"/>
                <w:lang w:val="sq-AL" w:eastAsia="hr-HR" w:bidi="ta-IN"/>
              </w:rPr>
            </w:pPr>
            <w:r w:rsidRPr="00C10158">
              <w:rPr>
                <w:b/>
                <w:bCs/>
                <w:color w:val="000000"/>
                <w:sz w:val="24"/>
                <w:szCs w:val="24"/>
                <w:lang w:val="sq-AL" w:eastAsia="hr-HR" w:bidi="ta-IN"/>
              </w:rPr>
              <w:t>Pikët (25)</w:t>
            </w:r>
          </w:p>
        </w:tc>
      </w:tr>
      <w:tr w:rsidR="00E16AD0" w:rsidRPr="00C10158" w:rsidTr="006553F3">
        <w:trPr>
          <w:trHeight w:val="572"/>
        </w:trPr>
        <w:tc>
          <w:tcPr>
            <w:tcW w:w="8330" w:type="dxa"/>
            <w:tcBorders>
              <w:bottom w:val="single" w:sz="4" w:space="0" w:color="auto"/>
            </w:tcBorders>
            <w:shd w:val="clear" w:color="auto" w:fill="C2D69B" w:themeFill="accent3" w:themeFillTint="99"/>
          </w:tcPr>
          <w:p w:rsidR="00E16AD0" w:rsidRPr="00C10158" w:rsidRDefault="00E16AD0" w:rsidP="006553F3">
            <w:pPr>
              <w:autoSpaceDE w:val="0"/>
              <w:autoSpaceDN w:val="0"/>
              <w:adjustRightInd w:val="0"/>
              <w:rPr>
                <w:b/>
                <w:bCs/>
                <w:color w:val="000000"/>
                <w:sz w:val="24"/>
                <w:szCs w:val="24"/>
                <w:lang w:val="sq-AL" w:eastAsia="hr-HR" w:bidi="ta-IN"/>
              </w:rPr>
            </w:pPr>
            <w:r w:rsidRPr="00C10158">
              <w:rPr>
                <w:color w:val="212121"/>
                <w:sz w:val="24"/>
                <w:szCs w:val="24"/>
                <w:lang w:val="sq-AL"/>
              </w:rPr>
              <w:t xml:space="preserve">A.1 A posedon </w:t>
            </w:r>
            <w:proofErr w:type="spellStart"/>
            <w:r w:rsidRPr="00885001">
              <w:rPr>
                <w:color w:val="212121"/>
                <w:sz w:val="24"/>
                <w:szCs w:val="24"/>
                <w:lang w:val="sq-AL"/>
              </w:rPr>
              <w:t>aplikanti</w:t>
            </w:r>
            <w:proofErr w:type="spellEnd"/>
            <w:r w:rsidRPr="00C10158">
              <w:rPr>
                <w:color w:val="212121"/>
                <w:sz w:val="24"/>
                <w:szCs w:val="24"/>
                <w:lang w:val="sq-AL"/>
              </w:rPr>
              <w:t xml:space="preserve"> përvojë të mjaftueshme dhe kapacite</w:t>
            </w:r>
            <w:r>
              <w:rPr>
                <w:color w:val="212121"/>
                <w:sz w:val="24"/>
                <w:szCs w:val="24"/>
                <w:lang w:val="sq-AL"/>
              </w:rPr>
              <w:t>t</w:t>
            </w:r>
            <w:r w:rsidRPr="00C10158">
              <w:rPr>
                <w:color w:val="212121"/>
                <w:sz w:val="24"/>
                <w:szCs w:val="24"/>
                <w:lang w:val="sq-AL"/>
              </w:rPr>
              <w:t xml:space="preserv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rsidR="00E16AD0" w:rsidRPr="00C10158" w:rsidRDefault="00E16AD0" w:rsidP="006553F3">
            <w:pPr>
              <w:rPr>
                <w:sz w:val="24"/>
                <w:szCs w:val="24"/>
                <w:lang w:val="sq-AL"/>
              </w:rPr>
            </w:pPr>
            <w:r>
              <w:rPr>
                <w:b/>
                <w:bCs/>
                <w:color w:val="000000"/>
                <w:sz w:val="24"/>
                <w:szCs w:val="24"/>
                <w:lang w:val="sq-AL" w:eastAsia="hr-HR" w:bidi="ta-IN"/>
              </w:rPr>
              <w:t>(</w:t>
            </w:r>
            <w:r w:rsidRPr="00C10158">
              <w:rPr>
                <w:b/>
                <w:bCs/>
                <w:color w:val="000000"/>
                <w:sz w:val="24"/>
                <w:szCs w:val="24"/>
                <w:lang w:val="sq-AL" w:eastAsia="hr-HR" w:bidi="ta-IN"/>
              </w:rPr>
              <w:t>1     2    3    4    5</w:t>
            </w:r>
            <w:r>
              <w:rPr>
                <w:b/>
                <w:bCs/>
                <w:color w:val="000000"/>
                <w:sz w:val="24"/>
                <w:szCs w:val="24"/>
                <w:lang w:val="sq-AL" w:eastAsia="hr-HR" w:bidi="ta-IN"/>
              </w:rPr>
              <w:t>) x2</w:t>
            </w:r>
          </w:p>
        </w:tc>
      </w:tr>
      <w:tr w:rsidR="00E16AD0" w:rsidRPr="00C10158" w:rsidTr="006553F3">
        <w:trPr>
          <w:trHeight w:val="572"/>
        </w:trPr>
        <w:tc>
          <w:tcPr>
            <w:tcW w:w="8330" w:type="dxa"/>
            <w:tcBorders>
              <w:bottom w:val="single" w:sz="4" w:space="0" w:color="auto"/>
            </w:tcBorders>
            <w:shd w:val="clear" w:color="auto" w:fill="C2D69B" w:themeFill="accent3" w:themeFillTint="99"/>
          </w:tcPr>
          <w:p w:rsidR="00E16AD0" w:rsidRPr="00C10158" w:rsidRDefault="00E16AD0" w:rsidP="006553F3">
            <w:pPr>
              <w:autoSpaceDE w:val="0"/>
              <w:autoSpaceDN w:val="0"/>
              <w:adjustRightInd w:val="0"/>
              <w:rPr>
                <w:bCs/>
                <w:color w:val="000000"/>
                <w:sz w:val="24"/>
                <w:szCs w:val="24"/>
                <w:lang w:val="sq-AL" w:eastAsia="hr-HR" w:bidi="ta-IN"/>
              </w:rPr>
            </w:pPr>
            <w:r w:rsidRPr="00C10158">
              <w:rPr>
                <w:color w:val="212121"/>
                <w:sz w:val="24"/>
                <w:szCs w:val="24"/>
                <w:lang w:val="sq-AL"/>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572"/>
        </w:trPr>
        <w:tc>
          <w:tcPr>
            <w:tcW w:w="8330" w:type="dxa"/>
            <w:tcBorders>
              <w:bottom w:val="single" w:sz="4" w:space="0" w:color="auto"/>
            </w:tcBorders>
            <w:shd w:val="clear" w:color="auto" w:fill="C2D69B" w:themeFill="accent3" w:themeFillTint="99"/>
          </w:tcPr>
          <w:p w:rsidR="00E16AD0" w:rsidRPr="00C10158" w:rsidRDefault="00E16AD0" w:rsidP="006553F3">
            <w:pPr>
              <w:autoSpaceDE w:val="0"/>
              <w:autoSpaceDN w:val="0"/>
              <w:adjustRightInd w:val="0"/>
              <w:rPr>
                <w:color w:val="212121"/>
                <w:sz w:val="24"/>
                <w:szCs w:val="24"/>
                <w:lang w:val="sq-AL"/>
              </w:rPr>
            </w:pPr>
            <w:r w:rsidRPr="00C10158">
              <w:rPr>
                <w:color w:val="212121"/>
                <w:sz w:val="24"/>
                <w:szCs w:val="24"/>
                <w:lang w:val="sq-AL"/>
              </w:rPr>
              <w:t xml:space="preserve">A.3 A posedojnë kapacitete të menaxhimit të mjaftueshme </w:t>
            </w:r>
            <w:proofErr w:type="spellStart"/>
            <w:r w:rsidRPr="00C10158">
              <w:rPr>
                <w:color w:val="212121"/>
                <w:sz w:val="24"/>
                <w:szCs w:val="24"/>
                <w:lang w:val="sq-AL"/>
              </w:rPr>
              <w:t>aplikanti</w:t>
            </w:r>
            <w:proofErr w:type="spellEnd"/>
            <w:r w:rsidRPr="00C10158">
              <w:rPr>
                <w:color w:val="212121"/>
                <w:sz w:val="24"/>
                <w:szCs w:val="24"/>
                <w:lang w:val="sq-AL"/>
              </w:rPr>
              <w:t xml:space="preserve"> dhe </w:t>
            </w:r>
            <w:r w:rsidR="0098378E" w:rsidRPr="00C10158">
              <w:rPr>
                <w:color w:val="212121"/>
                <w:sz w:val="24"/>
                <w:szCs w:val="24"/>
                <w:lang w:val="sq-AL"/>
              </w:rPr>
              <w:t>partnerët</w:t>
            </w:r>
            <w:r w:rsidRPr="00C10158">
              <w:rPr>
                <w:color w:val="212121"/>
                <w:sz w:val="24"/>
                <w:szCs w:val="24"/>
                <w:lang w:val="sq-AL"/>
              </w:rPr>
              <w:t xml:space="preserve"> (duke përfshirë personelin, pajisjet dhe aftësinë për të udhëhequr me buxhetin e projektit/programit)?</w:t>
            </w:r>
          </w:p>
        </w:tc>
        <w:tc>
          <w:tcPr>
            <w:tcW w:w="2126" w:type="dxa"/>
            <w:shd w:val="clear" w:color="auto" w:fill="C2D69B" w:themeFill="accent3" w:themeFillTint="99"/>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572"/>
        </w:trPr>
        <w:tc>
          <w:tcPr>
            <w:tcW w:w="8330" w:type="dxa"/>
            <w:tcBorders>
              <w:bottom w:val="single" w:sz="4" w:space="0" w:color="auto"/>
            </w:tcBorders>
            <w:shd w:val="clear" w:color="auto" w:fill="C2D69B" w:themeFill="accent3" w:themeFillTint="99"/>
          </w:tcPr>
          <w:p w:rsidR="00E16AD0" w:rsidRPr="00C10158" w:rsidRDefault="00E16AD0" w:rsidP="006553F3">
            <w:pPr>
              <w:autoSpaceDE w:val="0"/>
              <w:autoSpaceDN w:val="0"/>
              <w:adjustRightInd w:val="0"/>
              <w:rPr>
                <w:color w:val="212121"/>
                <w:sz w:val="24"/>
                <w:szCs w:val="24"/>
                <w:lang w:val="sq-AL"/>
              </w:rPr>
            </w:pPr>
            <w:r w:rsidRPr="00C10158">
              <w:rPr>
                <w:color w:val="212121"/>
                <w:sz w:val="24"/>
                <w:szCs w:val="24"/>
                <w:lang w:val="sq-AL"/>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520"/>
        </w:trPr>
        <w:tc>
          <w:tcPr>
            <w:tcW w:w="8330" w:type="dxa"/>
            <w:shd w:val="clear" w:color="auto" w:fill="C2D69B" w:themeFill="accent3" w:themeFillTint="99"/>
          </w:tcPr>
          <w:p w:rsidR="00E16AD0" w:rsidRPr="00C10158" w:rsidRDefault="00E16AD0" w:rsidP="006553F3">
            <w:pPr>
              <w:autoSpaceDE w:val="0"/>
              <w:autoSpaceDN w:val="0"/>
              <w:adjustRightInd w:val="0"/>
              <w:rPr>
                <w:b/>
                <w:bCs/>
                <w:color w:val="000000"/>
                <w:sz w:val="24"/>
                <w:szCs w:val="24"/>
                <w:lang w:val="sq-AL" w:eastAsia="hr-HR" w:bidi="ta-IN"/>
              </w:rPr>
            </w:pPr>
          </w:p>
          <w:p w:rsidR="00E16AD0" w:rsidRPr="00C10158" w:rsidRDefault="00E16AD0" w:rsidP="006553F3">
            <w:pPr>
              <w:autoSpaceDE w:val="0"/>
              <w:autoSpaceDN w:val="0"/>
              <w:adjustRightInd w:val="0"/>
              <w:rPr>
                <w:b/>
                <w:bCs/>
                <w:color w:val="000000"/>
                <w:sz w:val="24"/>
                <w:szCs w:val="24"/>
                <w:lang w:val="sq-AL" w:eastAsia="hr-HR" w:bidi="ta-IN"/>
              </w:rPr>
            </w:pPr>
            <w:r w:rsidRPr="00C10158">
              <w:rPr>
                <w:b/>
                <w:bCs/>
                <w:color w:val="000000"/>
                <w:sz w:val="24"/>
                <w:szCs w:val="24"/>
                <w:lang w:val="sq-AL" w:eastAsia="hr-HR" w:bidi="ta-IN"/>
              </w:rPr>
              <w:t>Numri i përgjithshëm i pikëve (25 pikë maksimale)</w:t>
            </w:r>
          </w:p>
        </w:tc>
        <w:tc>
          <w:tcPr>
            <w:tcW w:w="2126" w:type="dxa"/>
            <w:shd w:val="clear" w:color="auto" w:fill="C2D69B" w:themeFill="accent3" w:themeFillTint="99"/>
          </w:tcPr>
          <w:p w:rsidR="00E16AD0" w:rsidRPr="00C10158" w:rsidRDefault="00E16AD0" w:rsidP="006553F3">
            <w:pPr>
              <w:autoSpaceDE w:val="0"/>
              <w:autoSpaceDN w:val="0"/>
              <w:adjustRightInd w:val="0"/>
              <w:ind w:left="223" w:hanging="223"/>
              <w:jc w:val="center"/>
              <w:rPr>
                <w:b/>
                <w:bCs/>
                <w:color w:val="000000"/>
                <w:sz w:val="24"/>
                <w:szCs w:val="24"/>
                <w:lang w:val="sq-AL" w:eastAsia="hr-HR" w:bidi="ta-IN"/>
              </w:rPr>
            </w:pPr>
          </w:p>
        </w:tc>
      </w:tr>
      <w:tr w:rsidR="00E16AD0" w:rsidRPr="00C10158" w:rsidTr="006553F3">
        <w:trPr>
          <w:trHeight w:val="646"/>
        </w:trPr>
        <w:tc>
          <w:tcPr>
            <w:tcW w:w="8330" w:type="dxa"/>
            <w:shd w:val="clear" w:color="auto" w:fill="FBD4B4" w:themeFill="accent6" w:themeFillTint="66"/>
          </w:tcPr>
          <w:p w:rsidR="00E16AD0" w:rsidRPr="00C10158" w:rsidRDefault="00E16AD0" w:rsidP="006553F3">
            <w:pPr>
              <w:autoSpaceDE w:val="0"/>
              <w:autoSpaceDN w:val="0"/>
              <w:adjustRightInd w:val="0"/>
              <w:rPr>
                <w:b/>
                <w:bCs/>
                <w:color w:val="000000"/>
                <w:sz w:val="24"/>
                <w:szCs w:val="24"/>
                <w:lang w:val="sq-AL" w:eastAsia="hr-HR" w:bidi="ta-IN"/>
              </w:rPr>
            </w:pPr>
          </w:p>
          <w:p w:rsidR="00E16AD0" w:rsidRPr="00C10158" w:rsidRDefault="00E16AD0" w:rsidP="006553F3">
            <w:pPr>
              <w:autoSpaceDE w:val="0"/>
              <w:autoSpaceDN w:val="0"/>
              <w:adjustRightInd w:val="0"/>
              <w:rPr>
                <w:b/>
                <w:bCs/>
                <w:color w:val="000000"/>
                <w:sz w:val="24"/>
                <w:szCs w:val="24"/>
                <w:lang w:val="sq-AL" w:eastAsia="hr-HR" w:bidi="ta-IN"/>
              </w:rPr>
            </w:pPr>
            <w:r w:rsidRPr="00C10158">
              <w:rPr>
                <w:b/>
                <w:bCs/>
                <w:color w:val="000000"/>
                <w:sz w:val="24"/>
                <w:szCs w:val="24"/>
                <w:lang w:val="sq-AL" w:eastAsia="hr-HR" w:bidi="ta-IN"/>
              </w:rPr>
              <w:t xml:space="preserve">B. </w:t>
            </w:r>
            <w:proofErr w:type="spellStart"/>
            <w:r w:rsidRPr="00C10158">
              <w:rPr>
                <w:b/>
                <w:bCs/>
                <w:color w:val="000000"/>
                <w:sz w:val="24"/>
                <w:szCs w:val="24"/>
                <w:lang w:val="sq-AL" w:eastAsia="hr-HR" w:bidi="ta-IN"/>
              </w:rPr>
              <w:t>Relevanca</w:t>
            </w:r>
            <w:proofErr w:type="spellEnd"/>
            <w:r w:rsidRPr="00C10158">
              <w:rPr>
                <w:b/>
                <w:bCs/>
                <w:color w:val="000000"/>
                <w:sz w:val="24"/>
                <w:szCs w:val="24"/>
                <w:lang w:val="sq-AL" w:eastAsia="hr-HR" w:bidi="ta-IN"/>
              </w:rPr>
              <w:t xml:space="preserve"> e projektit/programit</w:t>
            </w:r>
          </w:p>
        </w:tc>
        <w:tc>
          <w:tcPr>
            <w:tcW w:w="2126" w:type="dxa"/>
            <w:shd w:val="clear" w:color="auto" w:fill="FBD4B4" w:themeFill="accent6" w:themeFillTint="66"/>
          </w:tcPr>
          <w:p w:rsidR="00E16AD0" w:rsidRPr="00C10158" w:rsidRDefault="00E16AD0" w:rsidP="006553F3">
            <w:pPr>
              <w:autoSpaceDE w:val="0"/>
              <w:autoSpaceDN w:val="0"/>
              <w:adjustRightInd w:val="0"/>
              <w:ind w:left="223" w:hanging="223"/>
              <w:jc w:val="center"/>
              <w:rPr>
                <w:b/>
                <w:bCs/>
                <w:color w:val="000000"/>
                <w:sz w:val="24"/>
                <w:szCs w:val="24"/>
                <w:lang w:val="sq-AL" w:eastAsia="hr-HR" w:bidi="ta-IN"/>
              </w:rPr>
            </w:pPr>
          </w:p>
          <w:p w:rsidR="00E16AD0" w:rsidRPr="00C10158" w:rsidRDefault="00E16AD0" w:rsidP="006553F3">
            <w:pPr>
              <w:autoSpaceDE w:val="0"/>
              <w:autoSpaceDN w:val="0"/>
              <w:adjustRightInd w:val="0"/>
              <w:ind w:left="223" w:hanging="223"/>
              <w:jc w:val="center"/>
              <w:rPr>
                <w:b/>
                <w:bCs/>
                <w:color w:val="000000"/>
                <w:sz w:val="24"/>
                <w:szCs w:val="24"/>
                <w:lang w:val="sq-AL" w:eastAsia="hr-HR" w:bidi="ta-IN"/>
              </w:rPr>
            </w:pPr>
            <w:r w:rsidRPr="00C10158">
              <w:rPr>
                <w:b/>
                <w:bCs/>
                <w:color w:val="000000"/>
                <w:sz w:val="24"/>
                <w:szCs w:val="24"/>
                <w:lang w:val="sq-AL" w:eastAsia="hr-HR" w:bidi="ta-IN"/>
              </w:rPr>
              <w:t>Pikët (30)</w:t>
            </w:r>
          </w:p>
        </w:tc>
      </w:tr>
      <w:tr w:rsidR="00E16AD0" w:rsidRPr="00C10158" w:rsidTr="006553F3">
        <w:trPr>
          <w:trHeight w:val="646"/>
        </w:trPr>
        <w:tc>
          <w:tcPr>
            <w:tcW w:w="8330" w:type="dxa"/>
            <w:shd w:val="clear" w:color="auto" w:fill="FBD4B4" w:themeFill="accent6" w:themeFillTint="66"/>
          </w:tcPr>
          <w:p w:rsidR="00E16AD0" w:rsidRPr="00C10158" w:rsidRDefault="00E16AD0" w:rsidP="006553F3">
            <w:pPr>
              <w:autoSpaceDE w:val="0"/>
              <w:autoSpaceDN w:val="0"/>
              <w:adjustRightInd w:val="0"/>
              <w:rPr>
                <w:b/>
                <w:bCs/>
                <w:color w:val="000000"/>
                <w:sz w:val="24"/>
                <w:szCs w:val="24"/>
                <w:lang w:val="sq-AL" w:eastAsia="hr-HR" w:bidi="ta-IN"/>
              </w:rPr>
            </w:pPr>
            <w:r w:rsidRPr="00C10158">
              <w:rPr>
                <w:color w:val="212121"/>
                <w:sz w:val="24"/>
                <w:szCs w:val="24"/>
                <w:lang w:val="sq-AL"/>
              </w:rPr>
              <w:t xml:space="preserve">B.1 Sa relevant është </w:t>
            </w:r>
            <w:r w:rsidR="0098378E" w:rsidRPr="00C10158">
              <w:rPr>
                <w:color w:val="212121"/>
                <w:sz w:val="24"/>
                <w:szCs w:val="24"/>
                <w:lang w:val="sq-AL"/>
              </w:rPr>
              <w:t>projekt propozimi</w:t>
            </w:r>
            <w:r w:rsidRPr="00C10158">
              <w:rPr>
                <w:color w:val="212121"/>
                <w:sz w:val="24"/>
                <w:szCs w:val="24"/>
                <w:lang w:val="sq-AL"/>
              </w:rPr>
              <w:t xml:space="preserve"> për qëllimet dhe fushat </w:t>
            </w:r>
            <w:proofErr w:type="spellStart"/>
            <w:r w:rsidRPr="00C10158">
              <w:rPr>
                <w:color w:val="212121"/>
                <w:sz w:val="24"/>
                <w:szCs w:val="24"/>
                <w:lang w:val="sq-AL"/>
              </w:rPr>
              <w:t>prioritare</w:t>
            </w:r>
            <w:proofErr w:type="spellEnd"/>
            <w:r w:rsidRPr="00C10158">
              <w:rPr>
                <w:color w:val="212121"/>
                <w:sz w:val="24"/>
                <w:szCs w:val="24"/>
                <w:lang w:val="sq-AL"/>
              </w:rPr>
              <w:t xml:space="preserve"> të thirrjes( a ndërlidhen projekti me aktivitetet e parapara në strategjitë dhe politikat </w:t>
            </w:r>
            <w:proofErr w:type="spellStart"/>
            <w:r w:rsidRPr="00C10158">
              <w:rPr>
                <w:color w:val="212121"/>
                <w:sz w:val="24"/>
                <w:szCs w:val="24"/>
                <w:lang w:val="sq-AL"/>
              </w:rPr>
              <w:t>prioritare</w:t>
            </w:r>
            <w:proofErr w:type="spellEnd"/>
            <w:r w:rsidRPr="00C10158">
              <w:rPr>
                <w:color w:val="212121"/>
                <w:sz w:val="24"/>
                <w:szCs w:val="24"/>
                <w:lang w:val="sq-AL"/>
              </w:rPr>
              <w:t xml:space="preserve"> të fushës që mbulon thirrja publike?</w:t>
            </w:r>
          </w:p>
        </w:tc>
        <w:tc>
          <w:tcPr>
            <w:tcW w:w="2126" w:type="dxa"/>
            <w:shd w:val="clear" w:color="auto" w:fill="FBD4B4" w:themeFill="accent6" w:themeFillTint="66"/>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646"/>
        </w:trPr>
        <w:tc>
          <w:tcPr>
            <w:tcW w:w="8330" w:type="dxa"/>
            <w:shd w:val="clear" w:color="auto" w:fill="FBD4B4" w:themeFill="accent6" w:themeFillTint="66"/>
          </w:tcPr>
          <w:p w:rsidR="00E16AD0" w:rsidRPr="00C10158" w:rsidRDefault="00E16AD0" w:rsidP="006553F3">
            <w:pPr>
              <w:autoSpaceDE w:val="0"/>
              <w:autoSpaceDN w:val="0"/>
              <w:adjustRightInd w:val="0"/>
              <w:rPr>
                <w:color w:val="212121"/>
                <w:sz w:val="24"/>
                <w:szCs w:val="24"/>
                <w:lang w:val="sq-AL"/>
              </w:rPr>
            </w:pPr>
            <w:r w:rsidRPr="00C10158">
              <w:rPr>
                <w:color w:val="212121"/>
                <w:sz w:val="24"/>
                <w:szCs w:val="24"/>
                <w:lang w:val="sq-AL"/>
              </w:rPr>
              <w:t>B.2 A janë objektivat e projektit/programit të përcaktuara në mënyrë të qartë dhe realisht të arritshme?</w:t>
            </w:r>
          </w:p>
        </w:tc>
        <w:tc>
          <w:tcPr>
            <w:tcW w:w="2126" w:type="dxa"/>
            <w:shd w:val="clear" w:color="auto" w:fill="FBD4B4" w:themeFill="accent6" w:themeFillTint="66"/>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646"/>
        </w:trPr>
        <w:tc>
          <w:tcPr>
            <w:tcW w:w="8330" w:type="dxa"/>
            <w:shd w:val="clear" w:color="auto" w:fill="FBD4B4" w:themeFill="accent6" w:themeFillTint="66"/>
          </w:tcPr>
          <w:p w:rsidR="00E16AD0" w:rsidRPr="00C10158" w:rsidRDefault="00E16AD0" w:rsidP="006553F3">
            <w:pPr>
              <w:autoSpaceDE w:val="0"/>
              <w:autoSpaceDN w:val="0"/>
              <w:adjustRightInd w:val="0"/>
              <w:rPr>
                <w:color w:val="212121"/>
                <w:sz w:val="24"/>
                <w:szCs w:val="24"/>
                <w:lang w:val="sq-AL"/>
              </w:rPr>
            </w:pPr>
            <w:r w:rsidRPr="00C10158">
              <w:rPr>
                <w:color w:val="212121"/>
                <w:sz w:val="24"/>
                <w:szCs w:val="24"/>
                <w:lang w:val="sq-AL"/>
              </w:rPr>
              <w:t>B.3 A janë aktivitetet e projektit / programit të qarta, të arsyeshme, të kuptueshme dhe të zbatueshme?</w:t>
            </w:r>
          </w:p>
        </w:tc>
        <w:tc>
          <w:tcPr>
            <w:tcW w:w="2126" w:type="dxa"/>
            <w:shd w:val="clear" w:color="auto" w:fill="FBD4B4" w:themeFill="accent6" w:themeFillTint="66"/>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646"/>
        </w:trPr>
        <w:tc>
          <w:tcPr>
            <w:tcW w:w="8330" w:type="dxa"/>
            <w:shd w:val="clear" w:color="auto" w:fill="FBD4B4" w:themeFill="accent6" w:themeFillTint="66"/>
          </w:tcPr>
          <w:p w:rsidR="00E16AD0" w:rsidRPr="00C10158" w:rsidRDefault="00E16AD0" w:rsidP="006553F3">
            <w:pPr>
              <w:autoSpaceDE w:val="0"/>
              <w:autoSpaceDN w:val="0"/>
              <w:adjustRightInd w:val="0"/>
              <w:rPr>
                <w:color w:val="212121"/>
                <w:sz w:val="24"/>
                <w:szCs w:val="24"/>
                <w:lang w:val="sq-AL"/>
              </w:rPr>
            </w:pPr>
            <w:r w:rsidRPr="00C10158">
              <w:rPr>
                <w:color w:val="212121"/>
                <w:sz w:val="24"/>
                <w:szCs w:val="24"/>
                <w:lang w:val="sq-AL"/>
              </w:rPr>
              <w:t>B.4 A janë përcaktuar qartë rezultatet dhe nëse aktivitetet çojnë në arritjen e rezultateve?</w:t>
            </w:r>
          </w:p>
        </w:tc>
        <w:tc>
          <w:tcPr>
            <w:tcW w:w="2126" w:type="dxa"/>
            <w:shd w:val="clear" w:color="auto" w:fill="FBD4B4" w:themeFill="accent6" w:themeFillTint="66"/>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646"/>
        </w:trPr>
        <w:tc>
          <w:tcPr>
            <w:tcW w:w="8330" w:type="dxa"/>
            <w:shd w:val="clear" w:color="auto" w:fill="FBD4B4" w:themeFill="accent6" w:themeFillTint="66"/>
          </w:tcPr>
          <w:p w:rsidR="00E16AD0" w:rsidRPr="00C10158" w:rsidRDefault="00E16AD0" w:rsidP="006553F3">
            <w:pPr>
              <w:autoSpaceDE w:val="0"/>
              <w:autoSpaceDN w:val="0"/>
              <w:adjustRightInd w:val="0"/>
              <w:rPr>
                <w:color w:val="212121"/>
                <w:sz w:val="24"/>
                <w:szCs w:val="24"/>
                <w:lang w:val="sq-AL"/>
              </w:rPr>
            </w:pPr>
            <w:r w:rsidRPr="00C10158">
              <w:rPr>
                <w:color w:val="212121"/>
                <w:sz w:val="24"/>
                <w:szCs w:val="24"/>
                <w:lang w:val="sq-AL"/>
              </w:rPr>
              <w:t xml:space="preserve">B.5 A ka arritur projekti/programi të përcaktojë në mënyrë të qartë përdoruesit (numrin, moshën, gjininë, </w:t>
            </w:r>
            <w:proofErr w:type="spellStart"/>
            <w:r w:rsidRPr="00C10158">
              <w:rPr>
                <w:color w:val="212121"/>
                <w:sz w:val="24"/>
                <w:szCs w:val="24"/>
                <w:lang w:val="sq-AL"/>
              </w:rPr>
              <w:t>etj</w:t>
            </w:r>
            <w:proofErr w:type="spellEnd"/>
            <w:r w:rsidRPr="00C10158">
              <w:rPr>
                <w:color w:val="212121"/>
                <w:sz w:val="24"/>
                <w:szCs w:val="24"/>
                <w:lang w:val="sq-AL"/>
              </w:rPr>
              <w:t>)? A përcakton dhe në çfarë mase adreson problemet dhe nevojat e tyre projekti?</w:t>
            </w:r>
          </w:p>
        </w:tc>
        <w:tc>
          <w:tcPr>
            <w:tcW w:w="2126" w:type="dxa"/>
            <w:shd w:val="clear" w:color="auto" w:fill="FBD4B4" w:themeFill="accent6" w:themeFillTint="66"/>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646"/>
        </w:trPr>
        <w:tc>
          <w:tcPr>
            <w:tcW w:w="8330" w:type="dxa"/>
            <w:shd w:val="clear" w:color="auto" w:fill="FBD4B4" w:themeFill="accent6" w:themeFillTint="66"/>
          </w:tcPr>
          <w:p w:rsidR="00E16AD0" w:rsidRPr="004178DD" w:rsidRDefault="00E16AD0" w:rsidP="006553F3">
            <w:pPr>
              <w:autoSpaceDE w:val="0"/>
              <w:autoSpaceDN w:val="0"/>
              <w:adjustRightInd w:val="0"/>
              <w:rPr>
                <w:sz w:val="24"/>
                <w:szCs w:val="24"/>
                <w:lang w:val="sq-AL"/>
              </w:rPr>
            </w:pPr>
            <w:r w:rsidRPr="004178DD">
              <w:rPr>
                <w:sz w:val="24"/>
                <w:szCs w:val="24"/>
                <w:lang w:val="sq-AL"/>
              </w:rPr>
              <w:t xml:space="preserve">B.6 Deri në çfarë mase janë rezultatet e projektit të qëndrueshme? </w:t>
            </w:r>
          </w:p>
        </w:tc>
        <w:tc>
          <w:tcPr>
            <w:tcW w:w="2126" w:type="dxa"/>
            <w:shd w:val="clear" w:color="auto" w:fill="FBD4B4" w:themeFill="accent6" w:themeFillTint="66"/>
          </w:tcPr>
          <w:p w:rsidR="00E16AD0" w:rsidRPr="00C10158" w:rsidRDefault="00E16AD0" w:rsidP="006553F3">
            <w:pPr>
              <w:rPr>
                <w:sz w:val="24"/>
                <w:szCs w:val="24"/>
                <w:lang w:val="sq-AL"/>
              </w:rPr>
            </w:pPr>
            <w:r w:rsidRPr="00C10158">
              <w:rPr>
                <w:b/>
                <w:bCs/>
                <w:color w:val="000000"/>
                <w:sz w:val="24"/>
                <w:szCs w:val="24"/>
                <w:lang w:val="sq-AL" w:eastAsia="hr-HR" w:bidi="ta-IN"/>
              </w:rPr>
              <w:t>1     2    3    4    5</w:t>
            </w:r>
          </w:p>
        </w:tc>
      </w:tr>
      <w:tr w:rsidR="00E16AD0" w:rsidRPr="00C10158" w:rsidTr="006553F3">
        <w:trPr>
          <w:trHeight w:val="110"/>
        </w:trPr>
        <w:tc>
          <w:tcPr>
            <w:tcW w:w="8330" w:type="dxa"/>
            <w:shd w:val="clear" w:color="auto" w:fill="FBD4B4" w:themeFill="accent6" w:themeFillTint="66"/>
          </w:tcPr>
          <w:p w:rsidR="00E16AD0" w:rsidRPr="00C10158" w:rsidRDefault="00E16AD0" w:rsidP="006553F3">
            <w:pPr>
              <w:autoSpaceDE w:val="0"/>
              <w:autoSpaceDN w:val="0"/>
              <w:adjustRightInd w:val="0"/>
              <w:rPr>
                <w:b/>
                <w:bCs/>
                <w:color w:val="000000"/>
                <w:sz w:val="24"/>
                <w:szCs w:val="24"/>
                <w:lang w:val="sq-AL" w:eastAsia="hr-HR" w:bidi="ta-IN"/>
              </w:rPr>
            </w:pPr>
          </w:p>
          <w:p w:rsidR="00E16AD0" w:rsidRPr="00C10158" w:rsidRDefault="00E16AD0" w:rsidP="006553F3">
            <w:pPr>
              <w:autoSpaceDE w:val="0"/>
              <w:autoSpaceDN w:val="0"/>
              <w:adjustRightInd w:val="0"/>
              <w:rPr>
                <w:b/>
                <w:bCs/>
                <w:color w:val="000000"/>
                <w:sz w:val="24"/>
                <w:szCs w:val="24"/>
                <w:lang w:val="sq-AL" w:eastAsia="hr-HR" w:bidi="ta-IN"/>
              </w:rPr>
            </w:pPr>
            <w:r w:rsidRPr="00C10158">
              <w:rPr>
                <w:b/>
                <w:bCs/>
                <w:color w:val="000000"/>
                <w:sz w:val="24"/>
                <w:szCs w:val="24"/>
                <w:lang w:val="sq-AL" w:eastAsia="hr-HR" w:bidi="ta-IN"/>
              </w:rPr>
              <w:lastRenderedPageBreak/>
              <w:t>Numri i përgjithshëm i pikëve (30 pikë maksimale)</w:t>
            </w:r>
          </w:p>
        </w:tc>
        <w:tc>
          <w:tcPr>
            <w:tcW w:w="2126" w:type="dxa"/>
            <w:shd w:val="clear" w:color="auto" w:fill="FBD4B4" w:themeFill="accent6" w:themeFillTint="66"/>
          </w:tcPr>
          <w:p w:rsidR="00E16AD0" w:rsidRPr="00C10158" w:rsidRDefault="00E16AD0" w:rsidP="006553F3">
            <w:pPr>
              <w:pStyle w:val="Stil3"/>
              <w:jc w:val="center"/>
              <w:rPr>
                <w:rFonts w:ascii="Times New Roman" w:hAnsi="Times New Roman"/>
                <w:noProof w:val="0"/>
                <w:snapToGrid/>
                <w:color w:val="000000"/>
                <w:sz w:val="24"/>
                <w:szCs w:val="24"/>
                <w:lang w:val="sq-AL" w:eastAsia="hr-HR" w:bidi="ta-IN"/>
              </w:rPr>
            </w:pPr>
          </w:p>
        </w:tc>
      </w:tr>
      <w:tr w:rsidR="00E16AD0" w:rsidRPr="00C10158" w:rsidTr="006553F3">
        <w:trPr>
          <w:trHeight w:val="110"/>
        </w:trPr>
        <w:tc>
          <w:tcPr>
            <w:tcW w:w="8330" w:type="dxa"/>
            <w:shd w:val="clear" w:color="auto" w:fill="D6E3BC" w:themeFill="accent3" w:themeFillTint="66"/>
          </w:tcPr>
          <w:p w:rsidR="00E16AD0" w:rsidRPr="00C10158" w:rsidRDefault="00E16AD0" w:rsidP="006553F3">
            <w:pPr>
              <w:autoSpaceDE w:val="0"/>
              <w:autoSpaceDN w:val="0"/>
              <w:adjustRightInd w:val="0"/>
              <w:rPr>
                <w:b/>
                <w:color w:val="212121"/>
                <w:sz w:val="24"/>
                <w:szCs w:val="24"/>
                <w:lang w:val="sq-AL"/>
              </w:rPr>
            </w:pPr>
          </w:p>
          <w:p w:rsidR="00E16AD0" w:rsidRPr="00C10158" w:rsidRDefault="00E16AD0" w:rsidP="006553F3">
            <w:pPr>
              <w:pStyle w:val="ListParagraph"/>
              <w:numPr>
                <w:ilvl w:val="0"/>
                <w:numId w:val="4"/>
              </w:numPr>
              <w:autoSpaceDE w:val="0"/>
              <w:autoSpaceDN w:val="0"/>
              <w:adjustRightInd w:val="0"/>
              <w:ind w:left="360"/>
              <w:rPr>
                <w:rFonts w:ascii="Times New Roman" w:hAnsi="Times New Roman" w:cs="Times New Roman"/>
                <w:b/>
                <w:color w:val="212121"/>
                <w:sz w:val="24"/>
                <w:szCs w:val="24"/>
              </w:rPr>
            </w:pPr>
            <w:r w:rsidRPr="00C10158">
              <w:rPr>
                <w:rFonts w:ascii="Times New Roman" w:hAnsi="Times New Roman" w:cs="Times New Roman"/>
                <w:b/>
                <w:color w:val="212121"/>
                <w:sz w:val="24"/>
                <w:szCs w:val="24"/>
              </w:rPr>
              <w:t>Buxheti (shpenzimet)</w:t>
            </w:r>
          </w:p>
        </w:tc>
        <w:tc>
          <w:tcPr>
            <w:tcW w:w="2126" w:type="dxa"/>
            <w:shd w:val="clear" w:color="auto" w:fill="D6E3BC" w:themeFill="accent3" w:themeFillTint="66"/>
          </w:tcPr>
          <w:p w:rsidR="00E16AD0" w:rsidRPr="00C10158" w:rsidRDefault="00E16AD0" w:rsidP="006553F3">
            <w:pPr>
              <w:pStyle w:val="Stil3"/>
              <w:jc w:val="center"/>
              <w:rPr>
                <w:rFonts w:ascii="Times New Roman" w:hAnsi="Times New Roman"/>
                <w:noProof w:val="0"/>
                <w:snapToGrid/>
                <w:color w:val="000000"/>
                <w:sz w:val="24"/>
                <w:szCs w:val="24"/>
                <w:lang w:val="sq-AL" w:eastAsia="hr-HR" w:bidi="ta-IN"/>
              </w:rPr>
            </w:pPr>
          </w:p>
          <w:p w:rsidR="00E16AD0" w:rsidRPr="00C10158" w:rsidRDefault="00E16AD0" w:rsidP="006553F3">
            <w:pPr>
              <w:pStyle w:val="Stil3"/>
              <w:jc w:val="center"/>
              <w:rPr>
                <w:rFonts w:ascii="Times New Roman" w:hAnsi="Times New Roman"/>
                <w:noProof w:val="0"/>
                <w:snapToGrid/>
                <w:color w:val="000000"/>
                <w:sz w:val="24"/>
                <w:szCs w:val="24"/>
                <w:lang w:val="sq-AL" w:eastAsia="hr-HR" w:bidi="ta-IN"/>
              </w:rPr>
            </w:pPr>
          </w:p>
          <w:p w:rsidR="00E16AD0" w:rsidRPr="00C10158" w:rsidRDefault="00E16AD0" w:rsidP="006553F3">
            <w:pPr>
              <w:pStyle w:val="Stil3"/>
              <w:jc w:val="center"/>
              <w:rPr>
                <w:rFonts w:ascii="Times New Roman" w:hAnsi="Times New Roman"/>
                <w:noProof w:val="0"/>
                <w:snapToGrid/>
                <w:color w:val="000000"/>
                <w:sz w:val="24"/>
                <w:szCs w:val="24"/>
                <w:lang w:val="sq-AL" w:eastAsia="hr-HR" w:bidi="ta-IN"/>
              </w:rPr>
            </w:pPr>
            <w:r w:rsidRPr="00C10158">
              <w:rPr>
                <w:rFonts w:ascii="Times New Roman" w:hAnsi="Times New Roman"/>
                <w:noProof w:val="0"/>
                <w:snapToGrid/>
                <w:color w:val="000000"/>
                <w:sz w:val="24"/>
                <w:szCs w:val="24"/>
                <w:lang w:val="sq-AL" w:eastAsia="hr-HR" w:bidi="ta-IN"/>
              </w:rPr>
              <w:t>Pikët (20)</w:t>
            </w:r>
          </w:p>
        </w:tc>
      </w:tr>
      <w:tr w:rsidR="00E16AD0" w:rsidRPr="00C10158" w:rsidTr="006553F3">
        <w:trPr>
          <w:trHeight w:val="110"/>
        </w:trPr>
        <w:tc>
          <w:tcPr>
            <w:tcW w:w="8330" w:type="dxa"/>
            <w:shd w:val="clear" w:color="auto" w:fill="D6E3BC" w:themeFill="accent3" w:themeFillTint="66"/>
          </w:tcPr>
          <w:p w:rsidR="00E16AD0" w:rsidRPr="00C10158" w:rsidRDefault="00E16AD0" w:rsidP="006553F3">
            <w:pPr>
              <w:autoSpaceDE w:val="0"/>
              <w:autoSpaceDN w:val="0"/>
              <w:adjustRightInd w:val="0"/>
              <w:rPr>
                <w:b/>
                <w:bCs/>
                <w:color w:val="000000"/>
                <w:sz w:val="24"/>
                <w:szCs w:val="24"/>
                <w:lang w:val="sq-AL" w:eastAsia="hr-HR" w:bidi="ta-IN"/>
              </w:rPr>
            </w:pPr>
            <w:r w:rsidRPr="00C10158">
              <w:rPr>
                <w:color w:val="212121"/>
                <w:sz w:val="24"/>
                <w:szCs w:val="24"/>
                <w:lang w:val="sq-AL"/>
              </w:rPr>
              <w:t>C.1 A janë kostot e projektit/programit reale në lidhje me rezultatet specifike dhe kohëzgjatjen e pritshme të projektit?</w:t>
            </w:r>
          </w:p>
        </w:tc>
        <w:tc>
          <w:tcPr>
            <w:tcW w:w="2126" w:type="dxa"/>
            <w:shd w:val="clear" w:color="auto" w:fill="D6E3BC" w:themeFill="accent3" w:themeFillTint="66"/>
          </w:tcPr>
          <w:p w:rsidR="00E16AD0" w:rsidRPr="00C10158" w:rsidRDefault="00E16AD0" w:rsidP="006553F3">
            <w:pPr>
              <w:pStyle w:val="Stil3"/>
              <w:rPr>
                <w:rFonts w:ascii="Times New Roman" w:hAnsi="Times New Roman"/>
                <w:b w:val="0"/>
                <w:bCs/>
                <w:noProof w:val="0"/>
                <w:snapToGrid/>
                <w:color w:val="000000"/>
                <w:sz w:val="24"/>
                <w:szCs w:val="24"/>
                <w:lang w:val="sq-AL" w:eastAsia="hr-HR" w:bidi="ta-IN"/>
              </w:rPr>
            </w:pPr>
            <w:r w:rsidRPr="00C10158">
              <w:rPr>
                <w:rFonts w:ascii="Times New Roman" w:hAnsi="Times New Roman"/>
                <w:b w:val="0"/>
                <w:bCs/>
                <w:noProof w:val="0"/>
                <w:snapToGrid/>
                <w:color w:val="000000"/>
                <w:sz w:val="24"/>
                <w:szCs w:val="24"/>
                <w:lang w:val="sq-AL" w:eastAsia="hr-HR" w:bidi="ta-IN"/>
              </w:rPr>
              <w:t xml:space="preserve"> (1   2   3   4   5) </w:t>
            </w:r>
            <w:r w:rsidRPr="00C10158">
              <w:rPr>
                <w:rFonts w:ascii="Times New Roman" w:hAnsi="Times New Roman"/>
                <w:noProof w:val="0"/>
                <w:snapToGrid/>
                <w:color w:val="000000"/>
                <w:sz w:val="24"/>
                <w:szCs w:val="24"/>
                <w:lang w:val="sq-AL" w:eastAsia="hr-HR" w:bidi="ta-IN"/>
              </w:rPr>
              <w:t>x 2</w:t>
            </w:r>
          </w:p>
        </w:tc>
      </w:tr>
      <w:tr w:rsidR="00E16AD0" w:rsidRPr="00C10158" w:rsidTr="006553F3">
        <w:trPr>
          <w:trHeight w:val="110"/>
        </w:trPr>
        <w:tc>
          <w:tcPr>
            <w:tcW w:w="8330" w:type="dxa"/>
            <w:shd w:val="clear" w:color="auto" w:fill="D6E3BC" w:themeFill="accent3" w:themeFillTint="66"/>
          </w:tcPr>
          <w:p w:rsidR="00E16AD0" w:rsidRPr="00C10158" w:rsidRDefault="00E16AD0" w:rsidP="006553F3">
            <w:pPr>
              <w:autoSpaceDE w:val="0"/>
              <w:autoSpaceDN w:val="0"/>
              <w:adjustRightInd w:val="0"/>
              <w:rPr>
                <w:color w:val="212121"/>
                <w:sz w:val="24"/>
                <w:szCs w:val="24"/>
                <w:lang w:val="sq-AL"/>
              </w:rPr>
            </w:pPr>
            <w:r w:rsidRPr="00C10158">
              <w:rPr>
                <w:color w:val="212121"/>
                <w:sz w:val="24"/>
                <w:szCs w:val="24"/>
                <w:lang w:val="sq-AL"/>
              </w:rPr>
              <w:t>C.2 A janë kostot e projektit në përputhje me aktivitetet e planifikuara të projektit/programit?</w:t>
            </w:r>
          </w:p>
        </w:tc>
        <w:tc>
          <w:tcPr>
            <w:tcW w:w="2126" w:type="dxa"/>
            <w:shd w:val="clear" w:color="auto" w:fill="D6E3BC" w:themeFill="accent3" w:themeFillTint="66"/>
          </w:tcPr>
          <w:p w:rsidR="00E16AD0" w:rsidRPr="00C10158" w:rsidRDefault="00E16AD0" w:rsidP="006553F3">
            <w:pPr>
              <w:pStyle w:val="Stil3"/>
              <w:jc w:val="center"/>
              <w:rPr>
                <w:rFonts w:ascii="Times New Roman" w:hAnsi="Times New Roman"/>
                <w:noProof w:val="0"/>
                <w:snapToGrid/>
                <w:color w:val="000000"/>
                <w:sz w:val="24"/>
                <w:szCs w:val="24"/>
                <w:lang w:val="sq-AL" w:eastAsia="hr-HR" w:bidi="ta-IN"/>
              </w:rPr>
            </w:pPr>
            <w:r w:rsidRPr="00C10158">
              <w:rPr>
                <w:rFonts w:ascii="Times New Roman" w:hAnsi="Times New Roman"/>
                <w:b w:val="0"/>
                <w:bCs/>
                <w:noProof w:val="0"/>
                <w:snapToGrid/>
                <w:color w:val="000000"/>
                <w:sz w:val="24"/>
                <w:szCs w:val="24"/>
                <w:lang w:val="sq-AL" w:eastAsia="hr-HR" w:bidi="ta-IN"/>
              </w:rPr>
              <w:t xml:space="preserve">(1   2   3   4   5) </w:t>
            </w:r>
            <w:r w:rsidRPr="00C10158">
              <w:rPr>
                <w:rFonts w:ascii="Times New Roman" w:hAnsi="Times New Roman"/>
                <w:noProof w:val="0"/>
                <w:snapToGrid/>
                <w:color w:val="000000"/>
                <w:sz w:val="24"/>
                <w:szCs w:val="24"/>
                <w:lang w:val="sq-AL" w:eastAsia="hr-HR" w:bidi="ta-IN"/>
              </w:rPr>
              <w:t>x 2</w:t>
            </w:r>
          </w:p>
        </w:tc>
      </w:tr>
      <w:tr w:rsidR="00E16AD0" w:rsidRPr="00C10158" w:rsidTr="006553F3">
        <w:trPr>
          <w:trHeight w:val="110"/>
        </w:trPr>
        <w:tc>
          <w:tcPr>
            <w:tcW w:w="8330" w:type="dxa"/>
            <w:shd w:val="clear" w:color="auto" w:fill="D6E3BC" w:themeFill="accent3" w:themeFillTint="66"/>
          </w:tcPr>
          <w:p w:rsidR="00E16AD0" w:rsidRPr="00C10158" w:rsidRDefault="00E16AD0" w:rsidP="006553F3">
            <w:pPr>
              <w:autoSpaceDE w:val="0"/>
              <w:autoSpaceDN w:val="0"/>
              <w:adjustRightInd w:val="0"/>
              <w:rPr>
                <w:b/>
                <w:bCs/>
                <w:color w:val="000000"/>
                <w:sz w:val="24"/>
                <w:szCs w:val="24"/>
                <w:lang w:val="sq-AL" w:eastAsia="hr-HR" w:bidi="ta-IN"/>
              </w:rPr>
            </w:pPr>
          </w:p>
          <w:p w:rsidR="00E16AD0" w:rsidRPr="00C10158" w:rsidRDefault="00E16AD0" w:rsidP="006553F3">
            <w:pPr>
              <w:autoSpaceDE w:val="0"/>
              <w:autoSpaceDN w:val="0"/>
              <w:adjustRightInd w:val="0"/>
              <w:rPr>
                <w:b/>
                <w:bCs/>
                <w:color w:val="000000"/>
                <w:sz w:val="24"/>
                <w:szCs w:val="24"/>
                <w:lang w:val="sq-AL" w:eastAsia="hr-HR" w:bidi="ta-IN"/>
              </w:rPr>
            </w:pPr>
            <w:r w:rsidRPr="00C10158">
              <w:rPr>
                <w:b/>
                <w:bCs/>
                <w:color w:val="000000"/>
                <w:sz w:val="24"/>
                <w:szCs w:val="24"/>
                <w:lang w:val="sq-AL" w:eastAsia="hr-HR" w:bidi="ta-IN"/>
              </w:rPr>
              <w:t>Numri i përgjithshëm i pikëve (20 pikë maksimale)</w:t>
            </w:r>
          </w:p>
        </w:tc>
        <w:tc>
          <w:tcPr>
            <w:tcW w:w="2126" w:type="dxa"/>
            <w:shd w:val="clear" w:color="auto" w:fill="D6E3BC" w:themeFill="accent3" w:themeFillTint="66"/>
          </w:tcPr>
          <w:p w:rsidR="00E16AD0" w:rsidRPr="00C10158" w:rsidRDefault="00E16AD0" w:rsidP="006553F3">
            <w:pPr>
              <w:pStyle w:val="Stil3"/>
              <w:jc w:val="center"/>
              <w:rPr>
                <w:rFonts w:ascii="Times New Roman" w:hAnsi="Times New Roman"/>
                <w:noProof w:val="0"/>
                <w:snapToGrid/>
                <w:color w:val="000000"/>
                <w:sz w:val="24"/>
                <w:szCs w:val="24"/>
                <w:lang w:val="sq-AL" w:eastAsia="hr-HR" w:bidi="ta-IN"/>
              </w:rPr>
            </w:pPr>
          </w:p>
        </w:tc>
      </w:tr>
      <w:tr w:rsidR="00E16AD0" w:rsidRPr="00C10158" w:rsidTr="006553F3">
        <w:trPr>
          <w:trHeight w:val="641"/>
        </w:trPr>
        <w:tc>
          <w:tcPr>
            <w:tcW w:w="8330" w:type="dxa"/>
            <w:shd w:val="clear" w:color="auto" w:fill="C6D9F1"/>
          </w:tcPr>
          <w:p w:rsidR="00E16AD0" w:rsidRPr="00C10158" w:rsidRDefault="00E16AD0" w:rsidP="006553F3">
            <w:pPr>
              <w:pStyle w:val="Stil3"/>
              <w:rPr>
                <w:rFonts w:ascii="Times New Roman" w:hAnsi="Times New Roman"/>
                <w:noProof w:val="0"/>
                <w:snapToGrid/>
                <w:color w:val="000000"/>
                <w:sz w:val="24"/>
                <w:szCs w:val="24"/>
                <w:lang w:val="sq-AL" w:eastAsia="hr-HR" w:bidi="ta-IN"/>
              </w:rPr>
            </w:pPr>
          </w:p>
          <w:p w:rsidR="00E16AD0" w:rsidRPr="00C10158" w:rsidRDefault="00E16AD0" w:rsidP="006553F3">
            <w:pPr>
              <w:pStyle w:val="Stil3"/>
              <w:rPr>
                <w:rFonts w:ascii="Times New Roman" w:hAnsi="Times New Roman"/>
                <w:noProof w:val="0"/>
                <w:snapToGrid/>
                <w:color w:val="000000"/>
                <w:sz w:val="24"/>
                <w:szCs w:val="24"/>
                <w:lang w:val="sq-AL" w:eastAsia="hr-HR" w:bidi="ta-IN"/>
              </w:rPr>
            </w:pPr>
            <w:r w:rsidRPr="00C10158">
              <w:rPr>
                <w:rFonts w:ascii="Times New Roman" w:hAnsi="Times New Roman"/>
                <w:noProof w:val="0"/>
                <w:snapToGrid/>
                <w:color w:val="000000"/>
                <w:sz w:val="24"/>
                <w:szCs w:val="24"/>
                <w:lang w:val="sq-AL" w:eastAsia="hr-HR" w:bidi="ta-IN"/>
              </w:rPr>
              <w:t>D. prioritetet</w:t>
            </w:r>
          </w:p>
        </w:tc>
        <w:tc>
          <w:tcPr>
            <w:tcW w:w="2126" w:type="dxa"/>
            <w:shd w:val="clear" w:color="auto" w:fill="C6D9F1"/>
          </w:tcPr>
          <w:p w:rsidR="00E16AD0" w:rsidRPr="00C10158" w:rsidRDefault="00E16AD0" w:rsidP="006553F3">
            <w:pPr>
              <w:pStyle w:val="Stil3"/>
              <w:jc w:val="center"/>
              <w:rPr>
                <w:rFonts w:ascii="Times New Roman" w:hAnsi="Times New Roman"/>
                <w:noProof w:val="0"/>
                <w:snapToGrid/>
                <w:color w:val="000000"/>
                <w:sz w:val="24"/>
                <w:szCs w:val="24"/>
                <w:lang w:val="sq-AL" w:eastAsia="hr-HR" w:bidi="ta-IN"/>
              </w:rPr>
            </w:pPr>
          </w:p>
          <w:p w:rsidR="00E16AD0" w:rsidRPr="00C10158" w:rsidRDefault="00E16AD0" w:rsidP="006553F3">
            <w:pPr>
              <w:pStyle w:val="Stil3"/>
              <w:jc w:val="center"/>
              <w:rPr>
                <w:rFonts w:ascii="Times New Roman" w:hAnsi="Times New Roman"/>
                <w:noProof w:val="0"/>
                <w:snapToGrid/>
                <w:color w:val="000000"/>
                <w:sz w:val="24"/>
                <w:szCs w:val="24"/>
                <w:lang w:val="sq-AL" w:eastAsia="hr-HR" w:bidi="ta-IN"/>
              </w:rPr>
            </w:pPr>
            <w:r w:rsidRPr="00C10158">
              <w:rPr>
                <w:rFonts w:ascii="Times New Roman" w:hAnsi="Times New Roman"/>
                <w:noProof w:val="0"/>
                <w:snapToGrid/>
                <w:color w:val="000000"/>
                <w:sz w:val="24"/>
                <w:szCs w:val="24"/>
                <w:lang w:val="sq-AL" w:eastAsia="hr-HR" w:bidi="ta-IN"/>
              </w:rPr>
              <w:t>Pikët (25)</w:t>
            </w:r>
          </w:p>
        </w:tc>
      </w:tr>
      <w:tr w:rsidR="00E16AD0" w:rsidRPr="00C10158" w:rsidTr="006553F3">
        <w:trPr>
          <w:trHeight w:val="641"/>
        </w:trPr>
        <w:tc>
          <w:tcPr>
            <w:tcW w:w="8330" w:type="dxa"/>
            <w:shd w:val="clear" w:color="auto" w:fill="C6D9F1"/>
          </w:tcPr>
          <w:p w:rsidR="00E16AD0" w:rsidRPr="00C10158" w:rsidRDefault="00E16AD0" w:rsidP="006553F3">
            <w:pPr>
              <w:pStyle w:val="Stil3"/>
              <w:rPr>
                <w:rFonts w:ascii="Times New Roman" w:hAnsi="Times New Roman"/>
                <w:b w:val="0"/>
                <w:noProof w:val="0"/>
                <w:snapToGrid/>
                <w:color w:val="000000"/>
                <w:sz w:val="24"/>
                <w:szCs w:val="24"/>
                <w:lang w:val="sq-AL" w:eastAsia="hr-HR" w:bidi="ta-IN"/>
              </w:rPr>
            </w:pPr>
            <w:r w:rsidRPr="00C10158">
              <w:rPr>
                <w:rFonts w:ascii="Times New Roman" w:hAnsi="Times New Roman"/>
                <w:b w:val="0"/>
                <w:noProof w:val="0"/>
                <w:snapToGrid/>
                <w:color w:val="000000"/>
                <w:sz w:val="24"/>
                <w:szCs w:val="24"/>
                <w:lang w:val="sq-AL" w:eastAsia="hr-HR" w:bidi="ta-IN"/>
              </w:rPr>
              <w:t xml:space="preserve">D.1 A ka planifikuar </w:t>
            </w:r>
            <w:proofErr w:type="spellStart"/>
            <w:r w:rsidRPr="00C10158">
              <w:rPr>
                <w:rFonts w:ascii="Times New Roman" w:hAnsi="Times New Roman"/>
                <w:b w:val="0"/>
                <w:noProof w:val="0"/>
                <w:snapToGrid/>
                <w:color w:val="000000"/>
                <w:sz w:val="24"/>
                <w:szCs w:val="24"/>
                <w:lang w:val="sq-AL" w:eastAsia="hr-HR" w:bidi="ta-IN"/>
              </w:rPr>
              <w:t>aplikanti</w:t>
            </w:r>
            <w:proofErr w:type="spellEnd"/>
            <w:r w:rsidRPr="00C10158">
              <w:rPr>
                <w:rFonts w:ascii="Times New Roman" w:hAnsi="Times New Roman"/>
                <w:b w:val="0"/>
                <w:noProof w:val="0"/>
                <w:snapToGrid/>
                <w:color w:val="000000"/>
                <w:sz w:val="24"/>
                <w:szCs w:val="24"/>
                <w:lang w:val="sq-AL" w:eastAsia="hr-HR" w:bidi="ta-IN"/>
              </w:rPr>
              <w:t xml:space="preserve"> që gjatë zbatimit të aktiviteteve të përfshijë vullnetarë?</w:t>
            </w:r>
          </w:p>
        </w:tc>
        <w:tc>
          <w:tcPr>
            <w:tcW w:w="2126" w:type="dxa"/>
            <w:shd w:val="clear" w:color="auto" w:fill="C6D9F1"/>
          </w:tcPr>
          <w:p w:rsidR="00E16AD0" w:rsidRPr="00C10158" w:rsidRDefault="00E16AD0" w:rsidP="006553F3">
            <w:pPr>
              <w:rPr>
                <w:sz w:val="24"/>
                <w:szCs w:val="24"/>
              </w:rPr>
            </w:pPr>
            <w:r w:rsidRPr="00C10158">
              <w:rPr>
                <w:b/>
                <w:bCs/>
                <w:color w:val="000000"/>
                <w:sz w:val="24"/>
                <w:szCs w:val="24"/>
                <w:lang w:val="sq-AL" w:eastAsia="hr-HR" w:bidi="ta-IN"/>
              </w:rPr>
              <w:t>1     2    3    4    5</w:t>
            </w:r>
          </w:p>
        </w:tc>
      </w:tr>
      <w:tr w:rsidR="00E16AD0" w:rsidRPr="00C10158" w:rsidTr="006553F3">
        <w:trPr>
          <w:trHeight w:val="641"/>
        </w:trPr>
        <w:tc>
          <w:tcPr>
            <w:tcW w:w="8330" w:type="dxa"/>
            <w:shd w:val="clear" w:color="auto" w:fill="C6D9F1"/>
          </w:tcPr>
          <w:p w:rsidR="00E16AD0" w:rsidRPr="00C10158" w:rsidRDefault="00E16AD0" w:rsidP="006553F3">
            <w:pPr>
              <w:pStyle w:val="Stil3"/>
              <w:rPr>
                <w:rFonts w:ascii="Times New Roman" w:hAnsi="Times New Roman"/>
                <w:b w:val="0"/>
                <w:noProof w:val="0"/>
                <w:snapToGrid/>
                <w:color w:val="000000"/>
                <w:sz w:val="24"/>
                <w:szCs w:val="24"/>
                <w:lang w:val="sq-AL" w:eastAsia="hr-HR" w:bidi="ta-IN"/>
              </w:rPr>
            </w:pPr>
            <w:r w:rsidRPr="00C10158">
              <w:rPr>
                <w:rFonts w:ascii="Times New Roman" w:hAnsi="Times New Roman"/>
                <w:b w:val="0"/>
                <w:noProof w:val="0"/>
                <w:color w:val="212121"/>
                <w:sz w:val="24"/>
                <w:szCs w:val="24"/>
                <w:lang w:val="sq-AL"/>
              </w:rPr>
              <w:t xml:space="preserve">D.2 A ka planifikuar </w:t>
            </w:r>
            <w:proofErr w:type="spellStart"/>
            <w:r w:rsidRPr="00C10158">
              <w:rPr>
                <w:rFonts w:ascii="Times New Roman" w:hAnsi="Times New Roman"/>
                <w:b w:val="0"/>
                <w:noProof w:val="0"/>
                <w:color w:val="212121"/>
                <w:sz w:val="24"/>
                <w:szCs w:val="24"/>
                <w:lang w:val="sq-AL"/>
              </w:rPr>
              <w:t>aplikuesi</w:t>
            </w:r>
            <w:proofErr w:type="spellEnd"/>
            <w:r w:rsidRPr="00C10158">
              <w:rPr>
                <w:rFonts w:ascii="Times New Roman" w:hAnsi="Times New Roman"/>
                <w:b w:val="0"/>
                <w:noProof w:val="0"/>
                <w:color w:val="212121"/>
                <w:sz w:val="24"/>
                <w:szCs w:val="24"/>
                <w:lang w:val="sq-AL"/>
              </w:rPr>
              <w:t xml:space="preserve"> që gjatë projektit të punësuar të paktën një specialist të një fushe të caktuar?</w:t>
            </w:r>
          </w:p>
        </w:tc>
        <w:tc>
          <w:tcPr>
            <w:tcW w:w="2126" w:type="dxa"/>
            <w:shd w:val="clear" w:color="auto" w:fill="C6D9F1"/>
          </w:tcPr>
          <w:p w:rsidR="00E16AD0" w:rsidRPr="00C10158" w:rsidRDefault="00E16AD0" w:rsidP="006553F3">
            <w:pPr>
              <w:rPr>
                <w:sz w:val="24"/>
                <w:szCs w:val="24"/>
              </w:rPr>
            </w:pPr>
            <w:r w:rsidRPr="00C10158">
              <w:rPr>
                <w:b/>
                <w:bCs/>
                <w:color w:val="000000"/>
                <w:sz w:val="24"/>
                <w:szCs w:val="24"/>
                <w:lang w:val="sq-AL" w:eastAsia="hr-HR" w:bidi="ta-IN"/>
              </w:rPr>
              <w:t>1     2    3    4    5</w:t>
            </w:r>
          </w:p>
        </w:tc>
      </w:tr>
      <w:tr w:rsidR="00E16AD0" w:rsidRPr="00C10158" w:rsidTr="006553F3">
        <w:trPr>
          <w:trHeight w:val="641"/>
        </w:trPr>
        <w:tc>
          <w:tcPr>
            <w:tcW w:w="8330" w:type="dxa"/>
            <w:shd w:val="clear" w:color="auto" w:fill="C6D9F1"/>
          </w:tcPr>
          <w:p w:rsidR="00E16AD0" w:rsidRPr="00C10158" w:rsidRDefault="00E16AD0" w:rsidP="006553F3">
            <w:pPr>
              <w:pStyle w:val="Stil3"/>
              <w:rPr>
                <w:rFonts w:ascii="Times New Roman" w:hAnsi="Times New Roman"/>
                <w:b w:val="0"/>
                <w:noProof w:val="0"/>
                <w:color w:val="212121"/>
                <w:sz w:val="24"/>
                <w:szCs w:val="24"/>
                <w:lang w:val="sq-AL"/>
              </w:rPr>
            </w:pPr>
            <w:r w:rsidRPr="00C10158">
              <w:rPr>
                <w:rFonts w:ascii="Times New Roman" w:hAnsi="Times New Roman"/>
                <w:b w:val="0"/>
                <w:noProof w:val="0"/>
                <w:color w:val="212121"/>
                <w:sz w:val="24"/>
                <w:szCs w:val="24"/>
                <w:lang w:val="sq-AL"/>
              </w:rPr>
              <w:t>D.3 a janë përfshirë në partneritetit të projektit, përveç partnerëve të detyrueshëm, edhe  partnerët shtesë dhe a është i qartë roli i secilit partner në zbatimin e projektit.</w:t>
            </w:r>
          </w:p>
        </w:tc>
        <w:tc>
          <w:tcPr>
            <w:tcW w:w="2126" w:type="dxa"/>
            <w:shd w:val="clear" w:color="auto" w:fill="C6D9F1"/>
          </w:tcPr>
          <w:p w:rsidR="00E16AD0" w:rsidRPr="00C10158" w:rsidRDefault="00E16AD0" w:rsidP="006553F3">
            <w:pPr>
              <w:rPr>
                <w:sz w:val="24"/>
                <w:szCs w:val="24"/>
              </w:rPr>
            </w:pPr>
            <w:r>
              <w:rPr>
                <w:b/>
                <w:bCs/>
                <w:color w:val="000000"/>
                <w:sz w:val="24"/>
                <w:szCs w:val="24"/>
                <w:lang w:val="sq-AL" w:eastAsia="hr-HR" w:bidi="ta-IN"/>
              </w:rPr>
              <w:t xml:space="preserve">(1  </w:t>
            </w:r>
            <w:r w:rsidRPr="00C10158">
              <w:rPr>
                <w:b/>
                <w:bCs/>
                <w:color w:val="000000"/>
                <w:sz w:val="24"/>
                <w:szCs w:val="24"/>
                <w:lang w:val="sq-AL" w:eastAsia="hr-HR" w:bidi="ta-IN"/>
              </w:rPr>
              <w:t>2    3    4    5</w:t>
            </w:r>
            <w:r>
              <w:rPr>
                <w:b/>
                <w:bCs/>
                <w:color w:val="000000"/>
                <w:sz w:val="24"/>
                <w:szCs w:val="24"/>
                <w:lang w:val="sq-AL" w:eastAsia="hr-HR" w:bidi="ta-IN"/>
              </w:rPr>
              <w:t>)x2</w:t>
            </w:r>
          </w:p>
        </w:tc>
      </w:tr>
      <w:tr w:rsidR="00E16AD0" w:rsidRPr="00C10158" w:rsidTr="006553F3">
        <w:trPr>
          <w:trHeight w:val="641"/>
        </w:trPr>
        <w:tc>
          <w:tcPr>
            <w:tcW w:w="8330" w:type="dxa"/>
            <w:shd w:val="clear" w:color="auto" w:fill="C6D9F1"/>
          </w:tcPr>
          <w:p w:rsidR="00E16AD0" w:rsidRPr="00C10158" w:rsidRDefault="00E16AD0" w:rsidP="006553F3">
            <w:pPr>
              <w:pStyle w:val="Stil3"/>
              <w:rPr>
                <w:rFonts w:ascii="Times New Roman" w:hAnsi="Times New Roman"/>
                <w:b w:val="0"/>
                <w:noProof w:val="0"/>
                <w:color w:val="212121"/>
                <w:sz w:val="24"/>
                <w:szCs w:val="24"/>
                <w:lang w:val="sq-AL"/>
              </w:rPr>
            </w:pPr>
            <w:r w:rsidRPr="00C10158">
              <w:rPr>
                <w:rFonts w:ascii="Times New Roman" w:hAnsi="Times New Roman"/>
                <w:b w:val="0"/>
                <w:noProof w:val="0"/>
                <w:color w:val="212121"/>
                <w:sz w:val="24"/>
                <w:szCs w:val="24"/>
                <w:lang w:val="sq-AL"/>
              </w:rPr>
              <w:t xml:space="preserve">D.4 A ndikon projekti në </w:t>
            </w:r>
            <w:proofErr w:type="spellStart"/>
            <w:r w:rsidRPr="00C10158">
              <w:rPr>
                <w:rFonts w:ascii="Times New Roman" w:hAnsi="Times New Roman"/>
                <w:b w:val="0"/>
                <w:noProof w:val="0"/>
                <w:color w:val="212121"/>
                <w:sz w:val="24"/>
                <w:szCs w:val="24"/>
                <w:lang w:val="sq-AL"/>
              </w:rPr>
              <w:t>në</w:t>
            </w:r>
            <w:proofErr w:type="spellEnd"/>
            <w:r w:rsidRPr="00C10158">
              <w:rPr>
                <w:rFonts w:ascii="Times New Roman" w:hAnsi="Times New Roman"/>
                <w:b w:val="0"/>
                <w:noProof w:val="0"/>
                <w:color w:val="212121"/>
                <w:sz w:val="24"/>
                <w:szCs w:val="24"/>
                <w:lang w:val="sq-AL"/>
              </w:rPr>
              <w:t xml:space="preserve"> sjelljen e risive dhe në përmirësimin e situatës në fushën në të cilën aplikohet, p.sh. në rritjen e nivelit të punësimit të </w:t>
            </w:r>
            <w:proofErr w:type="spellStart"/>
            <w:r w:rsidRPr="00C10158">
              <w:rPr>
                <w:rFonts w:ascii="Times New Roman" w:hAnsi="Times New Roman"/>
                <w:b w:val="0"/>
                <w:noProof w:val="0"/>
                <w:color w:val="212121"/>
                <w:sz w:val="24"/>
                <w:szCs w:val="24"/>
                <w:lang w:val="sq-AL"/>
              </w:rPr>
              <w:t>të</w:t>
            </w:r>
            <w:proofErr w:type="spellEnd"/>
            <w:r w:rsidRPr="00C10158">
              <w:rPr>
                <w:rFonts w:ascii="Times New Roman" w:hAnsi="Times New Roman"/>
                <w:b w:val="0"/>
                <w:noProof w:val="0"/>
                <w:color w:val="212121"/>
                <w:sz w:val="24"/>
                <w:szCs w:val="24"/>
                <w:lang w:val="sq-AL"/>
              </w:rPr>
              <w:t xml:space="preserve"> </w:t>
            </w:r>
            <w:r w:rsidR="0098378E" w:rsidRPr="00C10158">
              <w:rPr>
                <w:rFonts w:ascii="Times New Roman" w:hAnsi="Times New Roman"/>
                <w:b w:val="0"/>
                <w:noProof w:val="0"/>
                <w:color w:val="212121"/>
                <w:sz w:val="24"/>
                <w:szCs w:val="24"/>
                <w:lang w:val="sq-AL"/>
              </w:rPr>
              <w:t>rinjve</w:t>
            </w:r>
            <w:r w:rsidRPr="00C10158">
              <w:rPr>
                <w:rFonts w:ascii="Times New Roman" w:hAnsi="Times New Roman"/>
                <w:b w:val="0"/>
                <w:noProof w:val="0"/>
                <w:color w:val="212121"/>
                <w:sz w:val="24"/>
                <w:szCs w:val="24"/>
                <w:lang w:val="sq-AL"/>
              </w:rPr>
              <w:t xml:space="preserve"> në zonat përkatëse?</w:t>
            </w:r>
          </w:p>
        </w:tc>
        <w:tc>
          <w:tcPr>
            <w:tcW w:w="2126" w:type="dxa"/>
            <w:shd w:val="clear" w:color="auto" w:fill="C6D9F1"/>
          </w:tcPr>
          <w:p w:rsidR="00E16AD0" w:rsidRPr="00C10158" w:rsidRDefault="00E16AD0" w:rsidP="006553F3">
            <w:pPr>
              <w:rPr>
                <w:sz w:val="24"/>
                <w:szCs w:val="24"/>
              </w:rPr>
            </w:pPr>
            <w:r w:rsidRPr="00C10158">
              <w:rPr>
                <w:b/>
                <w:bCs/>
                <w:color w:val="000000"/>
                <w:sz w:val="24"/>
                <w:szCs w:val="24"/>
                <w:lang w:val="sq-AL" w:eastAsia="hr-HR" w:bidi="ta-IN"/>
              </w:rPr>
              <w:t>1     2    3    4    5</w:t>
            </w:r>
          </w:p>
        </w:tc>
      </w:tr>
      <w:tr w:rsidR="00E16AD0" w:rsidRPr="00C10158" w:rsidTr="006553F3">
        <w:trPr>
          <w:trHeight w:val="110"/>
        </w:trPr>
        <w:tc>
          <w:tcPr>
            <w:tcW w:w="8330" w:type="dxa"/>
            <w:shd w:val="clear" w:color="auto" w:fill="C6D9F1"/>
          </w:tcPr>
          <w:p w:rsidR="00E16AD0" w:rsidRPr="00C10158" w:rsidRDefault="00E16AD0" w:rsidP="006553F3">
            <w:pPr>
              <w:autoSpaceDE w:val="0"/>
              <w:autoSpaceDN w:val="0"/>
              <w:adjustRightInd w:val="0"/>
              <w:rPr>
                <w:b/>
                <w:bCs/>
                <w:color w:val="000000"/>
                <w:sz w:val="24"/>
                <w:szCs w:val="24"/>
                <w:lang w:val="sq-AL" w:eastAsia="hr-HR" w:bidi="ta-IN"/>
              </w:rPr>
            </w:pPr>
          </w:p>
          <w:p w:rsidR="00E16AD0" w:rsidRPr="00C10158" w:rsidRDefault="00E16AD0" w:rsidP="006553F3">
            <w:pPr>
              <w:autoSpaceDE w:val="0"/>
              <w:autoSpaceDN w:val="0"/>
              <w:adjustRightInd w:val="0"/>
              <w:rPr>
                <w:b/>
                <w:bCs/>
                <w:color w:val="000000"/>
                <w:sz w:val="24"/>
                <w:szCs w:val="24"/>
                <w:lang w:val="sq-AL" w:eastAsia="hr-HR" w:bidi="ta-IN"/>
              </w:rPr>
            </w:pPr>
            <w:r w:rsidRPr="00C10158">
              <w:rPr>
                <w:b/>
                <w:bCs/>
                <w:color w:val="000000"/>
                <w:sz w:val="24"/>
                <w:szCs w:val="24"/>
                <w:lang w:val="sq-AL" w:eastAsia="hr-HR" w:bidi="ta-IN"/>
              </w:rPr>
              <w:t>Numri i përgjithshëm i pikëve (25 pikë maksimale)</w:t>
            </w:r>
          </w:p>
        </w:tc>
        <w:tc>
          <w:tcPr>
            <w:tcW w:w="2126" w:type="dxa"/>
            <w:shd w:val="clear" w:color="auto" w:fill="C6D9F1"/>
          </w:tcPr>
          <w:p w:rsidR="00E16AD0" w:rsidRPr="00C10158" w:rsidRDefault="00E16AD0" w:rsidP="006553F3">
            <w:pPr>
              <w:pStyle w:val="Stil3"/>
              <w:rPr>
                <w:rFonts w:ascii="Times New Roman" w:hAnsi="Times New Roman"/>
                <w:noProof w:val="0"/>
                <w:snapToGrid/>
                <w:color w:val="000000"/>
                <w:sz w:val="24"/>
                <w:szCs w:val="24"/>
                <w:lang w:val="sq-AL" w:eastAsia="hr-HR" w:bidi="ta-IN"/>
              </w:rPr>
            </w:pPr>
          </w:p>
        </w:tc>
      </w:tr>
      <w:tr w:rsidR="00E16AD0" w:rsidRPr="00C10158" w:rsidTr="006553F3">
        <w:trPr>
          <w:trHeight w:val="452"/>
        </w:trPr>
        <w:tc>
          <w:tcPr>
            <w:tcW w:w="8330" w:type="dxa"/>
            <w:shd w:val="clear" w:color="auto" w:fill="FABF8F" w:themeFill="accent6" w:themeFillTint="99"/>
          </w:tcPr>
          <w:p w:rsidR="00E16AD0" w:rsidRPr="00C10158" w:rsidRDefault="00E16AD0" w:rsidP="006553F3">
            <w:pPr>
              <w:pStyle w:val="Stil3"/>
              <w:rPr>
                <w:rFonts w:ascii="Times New Roman" w:hAnsi="Times New Roman"/>
                <w:noProof w:val="0"/>
                <w:snapToGrid/>
                <w:color w:val="000000"/>
                <w:sz w:val="24"/>
                <w:szCs w:val="24"/>
                <w:lang w:val="sq-AL" w:eastAsia="hr-HR" w:bidi="ta-IN"/>
              </w:rPr>
            </w:pPr>
          </w:p>
          <w:p w:rsidR="00E16AD0" w:rsidRPr="00C10158" w:rsidRDefault="00E16AD0" w:rsidP="006553F3">
            <w:pPr>
              <w:pStyle w:val="Stil3"/>
              <w:rPr>
                <w:rFonts w:ascii="Times New Roman" w:hAnsi="Times New Roman"/>
                <w:noProof w:val="0"/>
                <w:snapToGrid/>
                <w:color w:val="000000"/>
                <w:sz w:val="24"/>
                <w:szCs w:val="24"/>
                <w:lang w:val="sq-AL" w:eastAsia="hr-HR" w:bidi="ta-IN"/>
              </w:rPr>
            </w:pPr>
            <w:r w:rsidRPr="00C10158">
              <w:rPr>
                <w:rFonts w:ascii="Times New Roman" w:hAnsi="Times New Roman"/>
                <w:noProof w:val="0"/>
                <w:snapToGrid/>
                <w:color w:val="000000"/>
                <w:sz w:val="24"/>
                <w:szCs w:val="24"/>
                <w:lang w:val="sq-AL" w:eastAsia="hr-HR" w:bidi="ta-IN"/>
              </w:rPr>
              <w:t>TOTALI (pikët maksimale 100)</w:t>
            </w:r>
          </w:p>
          <w:p w:rsidR="00E16AD0" w:rsidRPr="00C10158" w:rsidRDefault="00E16AD0" w:rsidP="006553F3">
            <w:pPr>
              <w:pStyle w:val="Stil3"/>
              <w:rPr>
                <w:rFonts w:ascii="Times New Roman" w:hAnsi="Times New Roman"/>
                <w:noProof w:val="0"/>
                <w:snapToGrid/>
                <w:color w:val="000000"/>
                <w:sz w:val="24"/>
                <w:szCs w:val="24"/>
                <w:lang w:val="sq-AL" w:eastAsia="hr-HR" w:bidi="ta-IN"/>
              </w:rPr>
            </w:pPr>
          </w:p>
        </w:tc>
        <w:tc>
          <w:tcPr>
            <w:tcW w:w="2126" w:type="dxa"/>
            <w:shd w:val="clear" w:color="auto" w:fill="FABF8F" w:themeFill="accent6" w:themeFillTint="99"/>
          </w:tcPr>
          <w:p w:rsidR="00E16AD0" w:rsidRPr="00C10158" w:rsidRDefault="00E16AD0" w:rsidP="006553F3">
            <w:pPr>
              <w:pStyle w:val="Stil3"/>
              <w:rPr>
                <w:rFonts w:ascii="Times New Roman" w:hAnsi="Times New Roman"/>
                <w:noProof w:val="0"/>
                <w:snapToGrid/>
                <w:color w:val="000000"/>
                <w:sz w:val="24"/>
                <w:szCs w:val="24"/>
                <w:lang w:val="sq-AL" w:eastAsia="hr-HR" w:bidi="ta-IN"/>
              </w:rPr>
            </w:pPr>
          </w:p>
        </w:tc>
      </w:tr>
    </w:tbl>
    <w:p w:rsidR="00E16AD0" w:rsidRPr="00C10158" w:rsidRDefault="00E16AD0" w:rsidP="00E16AD0">
      <w:pPr>
        <w:rPr>
          <w:sz w:val="24"/>
          <w:szCs w:val="24"/>
          <w:lang w:val="sq-AL"/>
        </w:rPr>
      </w:pPr>
    </w:p>
    <w:p w:rsidR="00E16AD0" w:rsidRPr="00C10158" w:rsidRDefault="00E16AD0" w:rsidP="00E16AD0">
      <w:pPr>
        <w:rPr>
          <w:sz w:val="24"/>
          <w:szCs w:val="24"/>
          <w:lang w:val="sq-AL"/>
        </w:rPr>
      </w:pPr>
      <w:r w:rsidRPr="00C10158">
        <w:rPr>
          <w:sz w:val="24"/>
          <w:szCs w:val="24"/>
          <w:lang w:val="sq-AL"/>
        </w:rPr>
        <w:t>Vlerësimi përshkrues i projektit/programit:</w:t>
      </w:r>
    </w:p>
    <w:p w:rsidR="00E16AD0" w:rsidRPr="00C10158" w:rsidRDefault="00E16AD0" w:rsidP="00E16AD0">
      <w:pPr>
        <w:rPr>
          <w:sz w:val="24"/>
          <w:szCs w:val="24"/>
          <w:lang w:val="sq-AL"/>
        </w:rPr>
      </w:pPr>
    </w:p>
    <w:tbl>
      <w:tblPr>
        <w:tblStyle w:val="TableGrid"/>
        <w:tblW w:w="10278" w:type="dxa"/>
        <w:tblLook w:val="04A0" w:firstRow="1" w:lastRow="0" w:firstColumn="1" w:lastColumn="0" w:noHBand="0" w:noVBand="1"/>
      </w:tblPr>
      <w:tblGrid>
        <w:gridCol w:w="10278"/>
      </w:tblGrid>
      <w:tr w:rsidR="00E16AD0" w:rsidRPr="00C10158" w:rsidTr="006553F3">
        <w:tc>
          <w:tcPr>
            <w:tcW w:w="10278" w:type="dxa"/>
          </w:tcPr>
          <w:p w:rsidR="00E16AD0" w:rsidRPr="00C10158" w:rsidRDefault="00E16AD0" w:rsidP="006553F3">
            <w:pPr>
              <w:rPr>
                <w:rFonts w:ascii="Times New Roman" w:hAnsi="Times New Roman" w:cs="Times New Roman"/>
                <w:sz w:val="24"/>
                <w:szCs w:val="24"/>
                <w:lang w:val="sq-AL"/>
              </w:rPr>
            </w:pPr>
          </w:p>
          <w:p w:rsidR="00E16AD0" w:rsidRPr="00C10158" w:rsidRDefault="00E16AD0" w:rsidP="006553F3">
            <w:pPr>
              <w:rPr>
                <w:rFonts w:ascii="Times New Roman" w:hAnsi="Times New Roman" w:cs="Times New Roman"/>
                <w:sz w:val="24"/>
                <w:szCs w:val="24"/>
                <w:lang w:val="sq-AL"/>
              </w:rPr>
            </w:pPr>
          </w:p>
          <w:p w:rsidR="00E16AD0" w:rsidRPr="00C10158" w:rsidRDefault="00E16AD0" w:rsidP="006553F3">
            <w:pPr>
              <w:rPr>
                <w:rFonts w:ascii="Times New Roman" w:hAnsi="Times New Roman" w:cs="Times New Roman"/>
                <w:sz w:val="24"/>
                <w:szCs w:val="24"/>
                <w:lang w:val="sq-AL"/>
              </w:rPr>
            </w:pPr>
          </w:p>
          <w:p w:rsidR="00E16AD0" w:rsidRPr="00C10158" w:rsidRDefault="00E16AD0" w:rsidP="006553F3">
            <w:pPr>
              <w:rPr>
                <w:rFonts w:ascii="Times New Roman" w:hAnsi="Times New Roman" w:cs="Times New Roman"/>
                <w:sz w:val="24"/>
                <w:szCs w:val="24"/>
                <w:lang w:val="sq-AL"/>
              </w:rPr>
            </w:pPr>
          </w:p>
        </w:tc>
      </w:tr>
    </w:tbl>
    <w:p w:rsidR="00E16AD0" w:rsidRPr="00C10158" w:rsidRDefault="00E16AD0" w:rsidP="00E16AD0">
      <w:pPr>
        <w:rPr>
          <w:sz w:val="24"/>
          <w:szCs w:val="24"/>
          <w:lang w:val="sq-AL"/>
        </w:rPr>
      </w:pPr>
    </w:p>
    <w:p w:rsidR="00E16AD0" w:rsidRPr="00C10158" w:rsidRDefault="00E16AD0" w:rsidP="00E16AD0">
      <w:pPr>
        <w:pStyle w:val="HTMLPreformatted"/>
        <w:shd w:val="clear" w:color="auto" w:fill="FFFFFF"/>
        <w:spacing w:line="276" w:lineRule="auto"/>
        <w:jc w:val="both"/>
        <w:rPr>
          <w:rFonts w:ascii="Times New Roman" w:hAnsi="Times New Roman" w:cs="Times New Roman"/>
          <w:color w:val="212121"/>
          <w:sz w:val="24"/>
          <w:szCs w:val="24"/>
          <w:lang w:val="sq-AL"/>
        </w:rPr>
      </w:pPr>
    </w:p>
    <w:p w:rsidR="00E16AD0" w:rsidRPr="00C10158" w:rsidRDefault="00E16AD0" w:rsidP="00E16AD0">
      <w:pPr>
        <w:pStyle w:val="HTMLPreformatted"/>
        <w:shd w:val="clear" w:color="auto" w:fill="FFFFFF"/>
        <w:spacing w:line="276" w:lineRule="auto"/>
        <w:jc w:val="both"/>
        <w:rPr>
          <w:rFonts w:ascii="Times New Roman" w:hAnsi="Times New Roman" w:cs="Times New Roman"/>
          <w:color w:val="212121"/>
          <w:sz w:val="24"/>
          <w:szCs w:val="24"/>
          <w:lang w:val="sq-AL"/>
        </w:rPr>
      </w:pPr>
      <w:r w:rsidRPr="00C10158">
        <w:rPr>
          <w:rFonts w:ascii="Times New Roman" w:hAnsi="Times New Roman" w:cs="Times New Roman"/>
          <w:color w:val="212121"/>
          <w:sz w:val="24"/>
          <w:szCs w:val="24"/>
          <w:lang w:val="sq-AL"/>
        </w:rPr>
        <w:t>Vlerësimi përshkruese e projektit duhet të jetë në përputhje me vlerësimin që është bërë përmes pikëve numerike.</w:t>
      </w:r>
    </w:p>
    <w:p w:rsidR="00E16AD0" w:rsidRPr="00C10158" w:rsidRDefault="00E16AD0" w:rsidP="00E16AD0">
      <w:pPr>
        <w:pStyle w:val="HTMLPreformatted"/>
        <w:shd w:val="clear" w:color="auto" w:fill="FFFFFF"/>
        <w:spacing w:line="276" w:lineRule="auto"/>
        <w:jc w:val="both"/>
        <w:rPr>
          <w:rFonts w:ascii="Times New Roman" w:hAnsi="Times New Roman" w:cs="Times New Roman"/>
          <w:color w:val="212121"/>
          <w:sz w:val="24"/>
          <w:szCs w:val="24"/>
          <w:lang w:val="sq-AL"/>
        </w:rPr>
      </w:pPr>
    </w:p>
    <w:p w:rsidR="00E16AD0" w:rsidRPr="00C10158" w:rsidRDefault="00E16AD0" w:rsidP="00E16AD0">
      <w:pPr>
        <w:pStyle w:val="HTMLPreformatted"/>
        <w:shd w:val="clear" w:color="auto" w:fill="FFFFFF"/>
        <w:spacing w:line="276" w:lineRule="auto"/>
        <w:jc w:val="both"/>
        <w:rPr>
          <w:rFonts w:ascii="Times New Roman" w:hAnsi="Times New Roman" w:cs="Times New Roman"/>
          <w:color w:val="212121"/>
          <w:sz w:val="24"/>
          <w:szCs w:val="24"/>
          <w:lang w:val="sq-AL"/>
        </w:rPr>
      </w:pPr>
      <w:r w:rsidRPr="00C10158">
        <w:rPr>
          <w:rFonts w:ascii="Times New Roman" w:hAnsi="Times New Roman" w:cs="Times New Roman"/>
          <w:color w:val="212121"/>
          <w:sz w:val="24"/>
          <w:szCs w:val="24"/>
          <w:lang w:val="sq-AL"/>
        </w:rPr>
        <w:t xml:space="preserve">Secili anëtar i Komisionit vlerësues do të bëjnë vlerësimin në mënyrë të pavarur të propozimeve, dhe vlerësimet e tyre do të bëhen në shkallën nga 1 deri në 5 për secilën pyetje të parashtruar në formën e vlerësimit. Komisioni vlerësues do të përgatis listën e përkohshëm duke mbledhur pikat individuale të </w:t>
      </w:r>
      <w:proofErr w:type="spellStart"/>
      <w:r w:rsidRPr="00C10158">
        <w:rPr>
          <w:rFonts w:ascii="Times New Roman" w:hAnsi="Times New Roman" w:cs="Times New Roman"/>
          <w:color w:val="212121"/>
          <w:sz w:val="24"/>
          <w:szCs w:val="24"/>
          <w:lang w:val="sq-AL"/>
        </w:rPr>
        <w:t>të</w:t>
      </w:r>
      <w:proofErr w:type="spellEnd"/>
      <w:r w:rsidRPr="00C10158">
        <w:rPr>
          <w:rFonts w:ascii="Times New Roman" w:hAnsi="Times New Roman" w:cs="Times New Roman"/>
          <w:color w:val="212121"/>
          <w:sz w:val="24"/>
          <w:szCs w:val="24"/>
          <w:lang w:val="sq-AL"/>
        </w:rPr>
        <w:t xml:space="preserve"> anëtarëve të komisionit dhe llogaritjen e mesatares së këtyre pikëve të regjistruar në një formë të përbashkët të kërkesave individuale dhe e cila përfshinë numrin e përgjithshëm të pikëve që projekti ka marrë. Radhitja në listë e projekteve do të bëhet sipas numrit të pikëve që kanë marrë në procesin e vlerësimit. Nga më e larta tek më e ulëta. Do të financohen vetëm aq projekte, shuma totale e të cilave nuk e tejkalon shumën e planifikuar në kuadër të thirrjes publike. </w:t>
      </w:r>
    </w:p>
    <w:p w:rsidR="00E16AD0" w:rsidRPr="00C10158" w:rsidRDefault="00E16AD0" w:rsidP="00E16AD0">
      <w:pPr>
        <w:pStyle w:val="HTMLPreformatted"/>
        <w:shd w:val="clear" w:color="auto" w:fill="FFFFFF"/>
        <w:spacing w:line="276" w:lineRule="auto"/>
        <w:jc w:val="both"/>
        <w:rPr>
          <w:rFonts w:ascii="Times New Roman" w:hAnsi="Times New Roman" w:cs="Times New Roman"/>
          <w:color w:val="212121"/>
          <w:sz w:val="24"/>
          <w:szCs w:val="24"/>
          <w:lang w:val="sq-AL"/>
        </w:rPr>
      </w:pPr>
    </w:p>
    <w:p w:rsidR="00E16AD0" w:rsidRPr="00C10158" w:rsidRDefault="00E16AD0" w:rsidP="00E16AD0">
      <w:pPr>
        <w:pStyle w:val="HTMLPreformatted"/>
        <w:shd w:val="clear" w:color="auto" w:fill="FFFFFF"/>
        <w:spacing w:line="276" w:lineRule="auto"/>
        <w:jc w:val="both"/>
        <w:rPr>
          <w:rFonts w:ascii="Times New Roman" w:hAnsi="Times New Roman" w:cs="Times New Roman"/>
          <w:color w:val="212121"/>
          <w:sz w:val="24"/>
          <w:szCs w:val="24"/>
          <w:lang w:val="sq-AL"/>
        </w:rPr>
      </w:pPr>
      <w:r w:rsidRPr="00C10158">
        <w:rPr>
          <w:rFonts w:ascii="Times New Roman" w:hAnsi="Times New Roman" w:cs="Times New Roman"/>
          <w:color w:val="212121"/>
          <w:sz w:val="24"/>
          <w:szCs w:val="24"/>
          <w:lang w:val="sq-AL"/>
        </w:rPr>
        <w:lastRenderedPageBreak/>
        <w:t>Projektet të cilat gjatë procedurës së vlerësimit nuk arrijnë minimumin prej 50 pikësh nuk do të financohet me anë të kësaj thirrje në asnjë rast.</w:t>
      </w:r>
    </w:p>
    <w:p w:rsidR="00E16AD0" w:rsidRPr="00EF3CD6" w:rsidRDefault="00E16AD0" w:rsidP="00E16AD0">
      <w:pPr>
        <w:rPr>
          <w:lang w:val="sq-AL"/>
        </w:rPr>
      </w:pPr>
    </w:p>
    <w:p w:rsidR="00E16AD0" w:rsidRPr="002E5C1D" w:rsidRDefault="00E16AD0" w:rsidP="00E16AD0">
      <w:pPr>
        <w:jc w:val="both"/>
        <w:rPr>
          <w:sz w:val="24"/>
          <w:szCs w:val="24"/>
          <w:lang w:val="sq-AL"/>
        </w:rPr>
      </w:pPr>
      <w:r w:rsidRPr="002E5C1D">
        <w:rPr>
          <w:sz w:val="24"/>
          <w:szCs w:val="24"/>
          <w:lang w:val="sq-AL"/>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listën e përkohshme nuk do të kaloj shumën totale të ofruar për financim përmes thirrjes publike. </w:t>
      </w:r>
    </w:p>
    <w:p w:rsidR="00E16AD0" w:rsidRPr="002E5C1D" w:rsidRDefault="00E16AD0" w:rsidP="00E16AD0">
      <w:pPr>
        <w:jc w:val="both"/>
        <w:rPr>
          <w:sz w:val="24"/>
          <w:szCs w:val="24"/>
          <w:lang w:val="sq-AL"/>
        </w:rPr>
      </w:pPr>
    </w:p>
    <w:p w:rsidR="00E16AD0" w:rsidRPr="002E5C1D" w:rsidRDefault="00E16AD0" w:rsidP="00E16AD0">
      <w:pPr>
        <w:jc w:val="both"/>
        <w:rPr>
          <w:sz w:val="24"/>
          <w:szCs w:val="24"/>
          <w:lang w:val="sq-AL"/>
        </w:rPr>
      </w:pPr>
      <w:r w:rsidRPr="002E5C1D">
        <w:rPr>
          <w:sz w:val="24"/>
          <w:szCs w:val="24"/>
          <w:lang w:val="sq-AL"/>
        </w:rPr>
        <w:t>Krahas listës së përkohshme, bazuar në pikat që janë bërë gjatë vlerësimit, Komisioni do të hartojë edhe listën rezervë të projekteve/programeve.</w:t>
      </w:r>
    </w:p>
    <w:p w:rsidR="00E16AD0" w:rsidRPr="002E5C1D" w:rsidRDefault="00E16AD0" w:rsidP="00E16AD0">
      <w:pPr>
        <w:pStyle w:val="Heading2"/>
        <w:numPr>
          <w:ilvl w:val="0"/>
          <w:numId w:val="0"/>
        </w:numPr>
        <w:ind w:left="1440"/>
        <w:rPr>
          <w:rFonts w:ascii="Times New Roman" w:hAnsi="Times New Roman" w:cs="Times New Roman"/>
          <w:sz w:val="24"/>
          <w:szCs w:val="24"/>
          <w:lang w:val="sq-AL"/>
        </w:rPr>
      </w:pPr>
      <w:r w:rsidRPr="002E5C1D">
        <w:rPr>
          <w:rFonts w:ascii="Times New Roman" w:hAnsi="Times New Roman" w:cs="Times New Roman"/>
          <w:sz w:val="24"/>
          <w:szCs w:val="24"/>
          <w:lang w:val="sq-AL"/>
        </w:rPr>
        <w:br/>
      </w:r>
      <w:bookmarkStart w:id="1" w:name="_Toc469306992"/>
      <w:r w:rsidRPr="002E5C1D">
        <w:rPr>
          <w:rFonts w:ascii="Times New Roman" w:hAnsi="Times New Roman" w:cs="Times New Roman"/>
          <w:sz w:val="24"/>
          <w:szCs w:val="24"/>
          <w:lang w:val="sq-AL"/>
        </w:rPr>
        <w:t>4.2  Dokumentacion shtesë dhe Kontraktimi</w:t>
      </w:r>
      <w:bookmarkEnd w:id="1"/>
    </w:p>
    <w:p w:rsidR="00E16AD0" w:rsidRPr="002E5C1D" w:rsidRDefault="00E16AD0" w:rsidP="00E16AD0">
      <w:pPr>
        <w:jc w:val="both"/>
        <w:rPr>
          <w:sz w:val="24"/>
          <w:szCs w:val="24"/>
          <w:lang w:val="sq-AL"/>
        </w:rPr>
      </w:pPr>
    </w:p>
    <w:p w:rsidR="00E16AD0" w:rsidRPr="002E5C1D" w:rsidRDefault="00E16AD0" w:rsidP="00E16AD0">
      <w:pPr>
        <w:jc w:val="both"/>
        <w:rPr>
          <w:sz w:val="24"/>
          <w:szCs w:val="24"/>
          <w:lang w:val="sq-AL"/>
        </w:rPr>
      </w:pPr>
      <w:r w:rsidRPr="002E5C1D">
        <w:rPr>
          <w:sz w:val="24"/>
          <w:szCs w:val="24"/>
          <w:lang w:val="sq-AL"/>
        </w:rPr>
        <w:t xml:space="preserve">Për të shmangur shpenzimet e panevojshme shtesë kur të aplikoni për konkurrencën, një ofrues i burimeve financiare do të kërkojë dokumentacion shtesë vetëm nga ata </w:t>
      </w:r>
      <w:proofErr w:type="spellStart"/>
      <w:r w:rsidRPr="002E5C1D">
        <w:rPr>
          <w:sz w:val="24"/>
          <w:szCs w:val="24"/>
          <w:lang w:val="sq-AL"/>
        </w:rPr>
        <w:t>aplikantë</w:t>
      </w:r>
      <w:proofErr w:type="spellEnd"/>
      <w:r w:rsidRPr="002E5C1D">
        <w:rPr>
          <w:sz w:val="24"/>
          <w:szCs w:val="24"/>
          <w:lang w:val="sq-AL"/>
        </w:rPr>
        <w:t xml:space="preserve"> të cilët, në bazë të procesit të vlerësimit të aplikacioneve, ka hyrë në listën e </w:t>
      </w:r>
      <w:r w:rsidRPr="0035259D">
        <w:rPr>
          <w:b/>
          <w:sz w:val="24"/>
          <w:szCs w:val="24"/>
          <w:lang w:val="sq-AL"/>
        </w:rPr>
        <w:t>përkohshme të projekteve</w:t>
      </w:r>
      <w:r w:rsidRPr="002E5C1D">
        <w:rPr>
          <w:sz w:val="24"/>
          <w:szCs w:val="24"/>
          <w:lang w:val="sq-AL"/>
        </w:rPr>
        <w:t>/programeve të përzgjedhura për financim.</w:t>
      </w:r>
    </w:p>
    <w:p w:rsidR="00E16AD0" w:rsidRPr="002E5C1D" w:rsidRDefault="00E16AD0" w:rsidP="00E16AD0">
      <w:pPr>
        <w:jc w:val="both"/>
        <w:rPr>
          <w:sz w:val="24"/>
          <w:szCs w:val="24"/>
          <w:lang w:val="sq-AL"/>
        </w:rPr>
      </w:pPr>
      <w:r w:rsidRPr="002E5C1D">
        <w:rPr>
          <w:sz w:val="24"/>
          <w:szCs w:val="24"/>
          <w:lang w:val="sq-AL"/>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E16AD0" w:rsidRPr="00C10158" w:rsidRDefault="00E16AD0" w:rsidP="00E16AD0">
      <w:pPr>
        <w:jc w:val="both"/>
        <w:rPr>
          <w:rFonts w:ascii="Cambria" w:hAnsi="Cambria"/>
          <w:sz w:val="24"/>
          <w:szCs w:val="24"/>
          <w:lang w:val="sq-AL"/>
        </w:rPr>
      </w:pPr>
      <w:r w:rsidRPr="002E5C1D">
        <w:rPr>
          <w:sz w:val="24"/>
          <w:szCs w:val="24"/>
          <w:lang w:val="sq-AL"/>
        </w:rPr>
        <w:t>Dokumentacioni shtesë:</w:t>
      </w:r>
      <w:r>
        <w:rPr>
          <w:sz w:val="24"/>
          <w:szCs w:val="24"/>
          <w:lang w:val="sq-AL"/>
        </w:rPr>
        <w:t xml:space="preserve"> </w:t>
      </w:r>
      <w:r w:rsidRPr="00C10158">
        <w:rPr>
          <w:sz w:val="24"/>
          <w:szCs w:val="24"/>
          <w:lang w:val="sq-AL"/>
        </w:rPr>
        <w:t>Para nënshkrimit të kontratës, OJQ duhet të paraqesë prova se personi përgjegjës në OJQ dhe menaxheri i projektit nuk janë nën he</w:t>
      </w:r>
      <w:r>
        <w:rPr>
          <w:sz w:val="24"/>
          <w:szCs w:val="24"/>
          <w:lang w:val="sq-AL"/>
        </w:rPr>
        <w:t>time për vepra penale</w:t>
      </w:r>
      <w:r>
        <w:rPr>
          <w:rFonts w:ascii="Cambria" w:hAnsi="Cambria"/>
          <w:sz w:val="24"/>
          <w:szCs w:val="24"/>
          <w:lang w:val="sq-AL"/>
        </w:rPr>
        <w:t xml:space="preserve">. </w:t>
      </w:r>
    </w:p>
    <w:p w:rsidR="00E16AD0" w:rsidRPr="002E5C1D" w:rsidRDefault="00E16AD0" w:rsidP="00E16AD0">
      <w:pPr>
        <w:jc w:val="both"/>
        <w:rPr>
          <w:sz w:val="24"/>
          <w:szCs w:val="24"/>
          <w:lang w:val="sq-AL"/>
        </w:rPr>
      </w:pPr>
      <w:r w:rsidRPr="002E5C1D">
        <w:rPr>
          <w:sz w:val="24"/>
          <w:szCs w:val="24"/>
          <w:lang w:val="sq-AL"/>
        </w:rPr>
        <w:t>Komisioni vlerësues do të bëjë kontrollimin e dokumentacionit shtesë.</w:t>
      </w:r>
    </w:p>
    <w:p w:rsidR="00E16AD0" w:rsidRPr="002E5C1D" w:rsidRDefault="00E16AD0" w:rsidP="00E16AD0">
      <w:pPr>
        <w:jc w:val="both"/>
        <w:rPr>
          <w:sz w:val="24"/>
          <w:szCs w:val="24"/>
          <w:lang w:val="sq-AL"/>
        </w:rPr>
      </w:pPr>
      <w:r w:rsidRPr="002E5C1D">
        <w:rPr>
          <w:sz w:val="24"/>
          <w:szCs w:val="24"/>
          <w:lang w:val="sq-AL"/>
        </w:rPr>
        <w:br/>
        <w:t xml:space="preserve">Nëse </w:t>
      </w:r>
      <w:proofErr w:type="spellStart"/>
      <w:r w:rsidRPr="002E5C1D">
        <w:rPr>
          <w:sz w:val="24"/>
          <w:szCs w:val="24"/>
          <w:lang w:val="sq-AL"/>
        </w:rPr>
        <w:t>aplikuesi</w:t>
      </w:r>
      <w:proofErr w:type="spellEnd"/>
      <w:r w:rsidRPr="002E5C1D">
        <w:rPr>
          <w:sz w:val="24"/>
          <w:szCs w:val="24"/>
          <w:lang w:val="sq-AL"/>
        </w:rPr>
        <w:t xml:space="preserve"> nuk paraqet dokumentacionin e kërkuar shtesë brenda kohës së </w:t>
      </w:r>
      <w:r w:rsidRPr="002E5C1D">
        <w:rPr>
          <w:i/>
          <w:sz w:val="24"/>
          <w:szCs w:val="24"/>
          <w:lang w:val="sq-AL"/>
        </w:rPr>
        <w:t xml:space="preserve">caktuar </w:t>
      </w:r>
      <w:r w:rsidRPr="00F2186A">
        <w:rPr>
          <w:i/>
          <w:sz w:val="24"/>
          <w:szCs w:val="24"/>
          <w:lang w:val="sq-AL"/>
        </w:rPr>
        <w:t>(jo më pak se 5 ditë)</w:t>
      </w:r>
      <w:r w:rsidRPr="00F2186A">
        <w:rPr>
          <w:sz w:val="24"/>
          <w:szCs w:val="24"/>
          <w:lang w:val="sq-AL"/>
        </w:rPr>
        <w:t>,</w:t>
      </w:r>
      <w:r w:rsidRPr="002E5C1D">
        <w:rPr>
          <w:sz w:val="24"/>
          <w:szCs w:val="24"/>
          <w:lang w:val="sq-AL"/>
        </w:rPr>
        <w:t xml:space="preserve"> aplikimi do të refuzohet.</w:t>
      </w:r>
    </w:p>
    <w:p w:rsidR="00E16AD0" w:rsidRPr="002E5C1D" w:rsidRDefault="00E16AD0" w:rsidP="00E16AD0">
      <w:pPr>
        <w:jc w:val="both"/>
        <w:rPr>
          <w:sz w:val="24"/>
          <w:szCs w:val="24"/>
          <w:lang w:val="sq-AL"/>
        </w:rPr>
      </w:pPr>
      <w:r w:rsidRPr="002E5C1D">
        <w:rPr>
          <w:sz w:val="24"/>
          <w:szCs w:val="24"/>
          <w:lang w:val="sq-AL"/>
        </w:rPr>
        <w:br/>
        <w:t xml:space="preserve">Nëse pas kontrollimit të dokumenteve mbështetëse vendoset se disa nga </w:t>
      </w:r>
      <w:proofErr w:type="spellStart"/>
      <w:r w:rsidRPr="002E5C1D">
        <w:rPr>
          <w:sz w:val="24"/>
          <w:szCs w:val="24"/>
          <w:lang w:val="sq-AL"/>
        </w:rPr>
        <w:t>aplikuesit</w:t>
      </w:r>
      <w:proofErr w:type="spellEnd"/>
      <w:r w:rsidRPr="002E5C1D">
        <w:rPr>
          <w:sz w:val="24"/>
          <w:szCs w:val="24"/>
          <w:lang w:val="sq-AL"/>
        </w:rPr>
        <w:t xml:space="preserve"> nuk i plotësojnë kushtet e kërkuara të thirrjes publike, nuk do të merret në konsideratë për nënshkrim të kontratës.</w:t>
      </w:r>
    </w:p>
    <w:p w:rsidR="00E16AD0" w:rsidRPr="002E5C1D" w:rsidRDefault="00E16AD0" w:rsidP="00E16AD0">
      <w:pPr>
        <w:jc w:val="both"/>
        <w:rPr>
          <w:sz w:val="24"/>
          <w:szCs w:val="24"/>
          <w:lang w:val="sq-AL"/>
        </w:rPr>
      </w:pPr>
    </w:p>
    <w:p w:rsidR="00E16AD0" w:rsidRPr="002E5C1D" w:rsidRDefault="00E16AD0" w:rsidP="00E16AD0">
      <w:pPr>
        <w:jc w:val="both"/>
        <w:rPr>
          <w:sz w:val="24"/>
          <w:szCs w:val="24"/>
          <w:lang w:val="sq-AL"/>
        </w:rPr>
      </w:pPr>
      <w:r w:rsidRPr="002E5C1D">
        <w:rPr>
          <w:sz w:val="24"/>
          <w:szCs w:val="24"/>
          <w:lang w:val="sq-AL"/>
        </w:rPr>
        <w:t>Në raste të tilla, projektet nga lista rezervë do të aktivizohen nëse, pas kontrollimit të dokumenteve mbështetëse dhe pasi të konstatohet nga institucioni se ka mjete të mjaftueshme për të kontraktuar projekte të tjera.</w:t>
      </w:r>
    </w:p>
    <w:p w:rsidR="00E16AD0" w:rsidRPr="002E5C1D" w:rsidRDefault="00E16AD0" w:rsidP="00E16AD0">
      <w:pPr>
        <w:jc w:val="both"/>
        <w:rPr>
          <w:sz w:val="24"/>
          <w:szCs w:val="24"/>
          <w:lang w:val="sq-AL"/>
        </w:rPr>
      </w:pPr>
      <w:r w:rsidRPr="002E5C1D">
        <w:rPr>
          <w:sz w:val="24"/>
          <w:szCs w:val="24"/>
          <w:lang w:val="sq-AL"/>
        </w:rPr>
        <w:br/>
        <w:t xml:space="preserve">Pas kontrollit të dokumentacionit të paraqitur, Komisioni do të propozojë listën përfundimtare të projekteve/programeve të përzgjedhura për financim.  </w:t>
      </w:r>
    </w:p>
    <w:p w:rsidR="00E16AD0" w:rsidRPr="002E5C1D" w:rsidRDefault="00E16AD0" w:rsidP="00E16AD0">
      <w:pPr>
        <w:jc w:val="both"/>
        <w:rPr>
          <w:sz w:val="24"/>
          <w:szCs w:val="24"/>
          <w:u w:val="single"/>
          <w:lang w:val="sq-AL"/>
        </w:rPr>
      </w:pPr>
    </w:p>
    <w:p w:rsidR="00E16AD0" w:rsidRPr="002E5C1D" w:rsidRDefault="00E16AD0" w:rsidP="00E16AD0">
      <w:pPr>
        <w:jc w:val="both"/>
        <w:rPr>
          <w:sz w:val="24"/>
          <w:szCs w:val="24"/>
          <w:lang w:val="sq-AL"/>
        </w:rPr>
      </w:pPr>
      <w:r w:rsidRPr="002E5C1D">
        <w:rPr>
          <w:sz w:val="24"/>
          <w:szCs w:val="24"/>
          <w:u w:val="single"/>
          <w:lang w:val="sq-AL"/>
        </w:rPr>
        <w:t xml:space="preserve">Njoftimi i </w:t>
      </w:r>
      <w:proofErr w:type="spellStart"/>
      <w:r w:rsidRPr="002E5C1D">
        <w:rPr>
          <w:sz w:val="24"/>
          <w:szCs w:val="24"/>
          <w:u w:val="single"/>
          <w:lang w:val="sq-AL"/>
        </w:rPr>
        <w:t>aplikuesve</w:t>
      </w:r>
      <w:proofErr w:type="spellEnd"/>
      <w:r w:rsidRPr="002E5C1D">
        <w:rPr>
          <w:sz w:val="24"/>
          <w:szCs w:val="24"/>
          <w:u w:val="single"/>
          <w:lang w:val="sq-AL"/>
        </w:rPr>
        <w:t xml:space="preserve"> -</w:t>
      </w:r>
      <w:r w:rsidRPr="002E5C1D">
        <w:rPr>
          <w:b/>
          <w:sz w:val="24"/>
          <w:szCs w:val="24"/>
          <w:lang w:val="sq-AL"/>
        </w:rPr>
        <w:t xml:space="preserve"> </w:t>
      </w:r>
      <w:r w:rsidRPr="002E5C1D">
        <w:rPr>
          <w:sz w:val="24"/>
          <w:szCs w:val="24"/>
          <w:lang w:val="sq-AL"/>
        </w:rPr>
        <w:t xml:space="preserve">Të gjithë </w:t>
      </w:r>
      <w:proofErr w:type="spellStart"/>
      <w:r w:rsidRPr="002E5C1D">
        <w:rPr>
          <w:sz w:val="24"/>
          <w:szCs w:val="24"/>
          <w:lang w:val="sq-AL"/>
        </w:rPr>
        <w:t>aplikantët</w:t>
      </w:r>
      <w:proofErr w:type="spellEnd"/>
      <w:r w:rsidRPr="002E5C1D">
        <w:rPr>
          <w:sz w:val="24"/>
          <w:szCs w:val="24"/>
          <w:lang w:val="sq-AL"/>
        </w:rPr>
        <w:t xml:space="preserve"> aplikimet e të cilëve kanë hyrë në procesin e vlerësimit do të jenë të informuar në lidhje me vendimin për ndarjen e projekteve/programeve në kuadër të thirrjes. </w:t>
      </w:r>
    </w:p>
    <w:p w:rsidR="00E16AD0" w:rsidRPr="008858B9" w:rsidRDefault="00E16AD0" w:rsidP="00E16AD0">
      <w:pPr>
        <w:spacing w:line="200" w:lineRule="exact"/>
        <w:rPr>
          <w:lang w:val="sq-AL"/>
        </w:rPr>
      </w:pPr>
    </w:p>
    <w:p w:rsidR="00E16AD0" w:rsidRPr="008858B9" w:rsidRDefault="00E16AD0" w:rsidP="00E16AD0">
      <w:pPr>
        <w:spacing w:line="200" w:lineRule="exact"/>
        <w:rPr>
          <w:lang w:val="sq-AL"/>
        </w:rPr>
      </w:pPr>
    </w:p>
    <w:p w:rsidR="00E16AD0" w:rsidRPr="008858B9" w:rsidRDefault="00E16AD0" w:rsidP="00E16AD0">
      <w:pPr>
        <w:spacing w:line="200" w:lineRule="exact"/>
        <w:rPr>
          <w:lang w:val="sq-AL"/>
        </w:rPr>
      </w:pPr>
    </w:p>
    <w:p w:rsidR="00E16AD0" w:rsidRPr="008858B9" w:rsidRDefault="00E16AD0" w:rsidP="00E16AD0">
      <w:pPr>
        <w:ind w:left="100"/>
        <w:rPr>
          <w:sz w:val="28"/>
          <w:szCs w:val="28"/>
          <w:lang w:val="sq-AL"/>
        </w:rPr>
      </w:pPr>
      <w:r w:rsidRPr="008858B9">
        <w:rPr>
          <w:b/>
          <w:color w:val="365F91"/>
          <w:sz w:val="28"/>
          <w:szCs w:val="28"/>
          <w:lang w:val="sq-AL"/>
        </w:rPr>
        <w:t>KALENDARI I REALIZIMIT TË FTESËS PUBLIKE</w:t>
      </w:r>
    </w:p>
    <w:p w:rsidR="00E16AD0" w:rsidRPr="008858B9" w:rsidRDefault="00E16AD0" w:rsidP="00E16AD0">
      <w:pPr>
        <w:spacing w:before="71"/>
        <w:ind w:left="100"/>
        <w:rPr>
          <w:sz w:val="24"/>
          <w:szCs w:val="24"/>
          <w:lang w:val="sq-AL"/>
        </w:rPr>
      </w:pPr>
      <w:r w:rsidRPr="008858B9">
        <w:rPr>
          <w:sz w:val="24"/>
          <w:szCs w:val="24"/>
          <w:lang w:val="sq-AL"/>
        </w:rPr>
        <w:t>Fazat e procedurës së thirrjes</w:t>
      </w:r>
    </w:p>
    <w:p w:rsidR="00E16AD0" w:rsidRPr="008858B9" w:rsidRDefault="00E16AD0" w:rsidP="00E16AD0">
      <w:pPr>
        <w:spacing w:before="24"/>
        <w:ind w:left="782" w:right="3971"/>
        <w:rPr>
          <w:sz w:val="24"/>
          <w:szCs w:val="24"/>
          <w:lang w:val="sq-AL"/>
        </w:rPr>
      </w:pPr>
      <w:r w:rsidRPr="008858B9">
        <w:rPr>
          <w:sz w:val="24"/>
          <w:szCs w:val="24"/>
          <w:lang w:val="sq-AL"/>
        </w:rPr>
        <w:t>1.   Afati i fundit për aplikimet:</w:t>
      </w:r>
      <w:r>
        <w:rPr>
          <w:sz w:val="24"/>
          <w:szCs w:val="24"/>
          <w:lang w:val="sq-AL"/>
        </w:rPr>
        <w:t xml:space="preserve"> </w:t>
      </w:r>
      <w:r w:rsidR="00CB3915">
        <w:rPr>
          <w:b/>
          <w:sz w:val="24"/>
          <w:szCs w:val="24"/>
          <w:lang w:val="sq-AL"/>
        </w:rPr>
        <w:t>26</w:t>
      </w:r>
      <w:r w:rsidR="00A457B1">
        <w:rPr>
          <w:b/>
          <w:sz w:val="24"/>
          <w:szCs w:val="24"/>
          <w:lang w:val="sq-AL"/>
        </w:rPr>
        <w:t>.07</w:t>
      </w:r>
      <w:r>
        <w:rPr>
          <w:b/>
          <w:sz w:val="24"/>
          <w:szCs w:val="24"/>
          <w:lang w:val="sq-AL"/>
        </w:rPr>
        <w:t>.2024</w:t>
      </w:r>
    </w:p>
    <w:p w:rsidR="00E16AD0" w:rsidRPr="008858B9" w:rsidRDefault="00E16AD0" w:rsidP="00E16AD0">
      <w:pPr>
        <w:spacing w:before="21" w:line="254" w:lineRule="auto"/>
        <w:ind w:left="1180" w:right="76" w:hanging="360"/>
        <w:rPr>
          <w:sz w:val="24"/>
          <w:szCs w:val="24"/>
          <w:lang w:val="sq-AL"/>
        </w:rPr>
      </w:pPr>
      <w:r w:rsidRPr="008858B9">
        <w:rPr>
          <w:b/>
          <w:sz w:val="24"/>
          <w:szCs w:val="24"/>
          <w:lang w:val="sq-AL"/>
        </w:rPr>
        <w:t xml:space="preserve">2.   </w:t>
      </w:r>
      <w:r w:rsidRPr="008858B9">
        <w:rPr>
          <w:sz w:val="24"/>
          <w:szCs w:val="24"/>
          <w:lang w:val="sq-AL"/>
        </w:rPr>
        <w:t xml:space="preserve">Afati i fundit për dërgimin e pyetjeve në lidhje me thirrjen: </w:t>
      </w:r>
      <w:r w:rsidR="00CB3915">
        <w:rPr>
          <w:b/>
          <w:sz w:val="24"/>
          <w:szCs w:val="24"/>
          <w:lang w:val="sq-AL"/>
        </w:rPr>
        <w:t>5</w:t>
      </w:r>
      <w:r w:rsidRPr="008858B9">
        <w:rPr>
          <w:b/>
          <w:sz w:val="24"/>
          <w:szCs w:val="24"/>
          <w:lang w:val="sq-AL"/>
        </w:rPr>
        <w:t xml:space="preserve"> ditë para mbylljes së Ftesës për Aplikim</w:t>
      </w:r>
    </w:p>
    <w:p w:rsidR="00E16AD0" w:rsidRPr="008858B9" w:rsidRDefault="00E16AD0" w:rsidP="00E16AD0">
      <w:pPr>
        <w:spacing w:before="3" w:line="258" w:lineRule="auto"/>
        <w:ind w:left="1180" w:right="79" w:hanging="360"/>
        <w:rPr>
          <w:sz w:val="24"/>
          <w:szCs w:val="24"/>
          <w:lang w:val="sq-AL"/>
        </w:rPr>
      </w:pPr>
      <w:r w:rsidRPr="008858B9">
        <w:rPr>
          <w:sz w:val="24"/>
          <w:szCs w:val="24"/>
          <w:lang w:val="sq-AL"/>
        </w:rPr>
        <w:lastRenderedPageBreak/>
        <w:t xml:space="preserve">3.   Afati i fundit për publikimin e vendimit për  ndarjen e fondeve publike dhe njoftimi </w:t>
      </w:r>
      <w:proofErr w:type="spellStart"/>
      <w:r w:rsidRPr="008858B9">
        <w:rPr>
          <w:sz w:val="24"/>
          <w:szCs w:val="24"/>
          <w:lang w:val="sq-AL"/>
        </w:rPr>
        <w:t>aplikantëve</w:t>
      </w:r>
      <w:proofErr w:type="spellEnd"/>
      <w:r w:rsidRPr="008858B9">
        <w:rPr>
          <w:sz w:val="24"/>
          <w:szCs w:val="24"/>
          <w:lang w:val="sq-AL"/>
        </w:rPr>
        <w:t xml:space="preserve">: </w:t>
      </w:r>
      <w:r w:rsidRPr="00674183">
        <w:rPr>
          <w:sz w:val="24"/>
          <w:szCs w:val="24"/>
          <w:lang w:val="sq-AL"/>
        </w:rPr>
        <w:t>1 muaj pas përfundimit të Ftesës Publike</w:t>
      </w:r>
    </w:p>
    <w:p w:rsidR="00E16AD0" w:rsidRPr="008858B9" w:rsidRDefault="00E16AD0" w:rsidP="00E16AD0">
      <w:pPr>
        <w:spacing w:line="200" w:lineRule="exact"/>
        <w:rPr>
          <w:lang w:val="sq-AL"/>
        </w:rPr>
      </w:pPr>
    </w:p>
    <w:p w:rsidR="00E16AD0" w:rsidRPr="008858B9" w:rsidRDefault="00E16AD0" w:rsidP="00E16AD0">
      <w:pPr>
        <w:spacing w:before="12" w:line="260" w:lineRule="exact"/>
        <w:rPr>
          <w:sz w:val="26"/>
          <w:szCs w:val="26"/>
          <w:lang w:val="sq-AL"/>
        </w:rPr>
      </w:pPr>
    </w:p>
    <w:p w:rsidR="00E16AD0" w:rsidRPr="008858B9" w:rsidRDefault="00E16AD0" w:rsidP="00E16AD0">
      <w:pPr>
        <w:ind w:left="100"/>
        <w:rPr>
          <w:sz w:val="28"/>
          <w:szCs w:val="28"/>
          <w:lang w:val="sq-AL"/>
        </w:rPr>
      </w:pPr>
      <w:r w:rsidRPr="008858B9">
        <w:rPr>
          <w:b/>
          <w:color w:val="365F91"/>
          <w:sz w:val="28"/>
          <w:szCs w:val="28"/>
          <w:lang w:val="sq-AL"/>
        </w:rPr>
        <w:t>LISTA E DOKUMENTEVE TË FTESËS PUBLIKE</w:t>
      </w:r>
    </w:p>
    <w:p w:rsidR="00E16AD0" w:rsidRPr="008858B9" w:rsidRDefault="00E16AD0" w:rsidP="00E16AD0">
      <w:pPr>
        <w:spacing w:before="5" w:line="120" w:lineRule="exact"/>
        <w:rPr>
          <w:sz w:val="12"/>
          <w:szCs w:val="12"/>
          <w:lang w:val="sq-AL"/>
        </w:rPr>
      </w:pPr>
    </w:p>
    <w:p w:rsidR="00E16AD0" w:rsidRPr="008858B9" w:rsidRDefault="00E16AD0" w:rsidP="00E16AD0">
      <w:pPr>
        <w:spacing w:line="200" w:lineRule="exact"/>
        <w:rPr>
          <w:lang w:val="sq-AL"/>
        </w:rPr>
      </w:pPr>
    </w:p>
    <w:p w:rsidR="00E16AD0" w:rsidRPr="001D0D57" w:rsidRDefault="00E16AD0" w:rsidP="00176E3A">
      <w:pPr>
        <w:rPr>
          <w:rFonts w:ascii="P052" w:eastAsia="P052" w:hAnsi="P052" w:cs="P052"/>
          <w:sz w:val="22"/>
          <w:szCs w:val="22"/>
          <w:lang w:val="sq-AL"/>
        </w:rPr>
        <w:sectPr w:rsidR="00E16AD0" w:rsidRPr="001D0D57">
          <w:pgSz w:w="11910" w:h="16840"/>
          <w:pgMar w:top="1340" w:right="1180" w:bottom="280" w:left="620" w:header="720" w:footer="720" w:gutter="0"/>
          <w:cols w:space="720"/>
        </w:sectPr>
      </w:pPr>
      <w:r w:rsidRPr="008858B9">
        <w:rPr>
          <w:b/>
          <w:position w:val="-1"/>
          <w:sz w:val="24"/>
          <w:szCs w:val="24"/>
          <w:lang w:val="sq-AL"/>
        </w:rPr>
        <w:t xml:space="preserve">Formularët mund ti gjeni në </w:t>
      </w:r>
      <w:r w:rsidR="0098378E" w:rsidRPr="008858B9">
        <w:rPr>
          <w:b/>
          <w:position w:val="-1"/>
          <w:sz w:val="24"/>
          <w:szCs w:val="24"/>
          <w:lang w:val="sq-AL"/>
        </w:rPr>
        <w:t>ueb</w:t>
      </w:r>
      <w:bookmarkStart w:id="2" w:name="_GoBack"/>
      <w:bookmarkEnd w:id="2"/>
      <w:r w:rsidRPr="008858B9">
        <w:rPr>
          <w:b/>
          <w:position w:val="-1"/>
          <w:sz w:val="24"/>
          <w:szCs w:val="24"/>
          <w:lang w:val="sq-AL"/>
        </w:rPr>
        <w:t xml:space="preserve">-faqe: </w:t>
      </w:r>
      <w:hyperlink r:id="rId14" w:history="1">
        <w:r w:rsidR="00CB3915" w:rsidRPr="00067174">
          <w:rPr>
            <w:rStyle w:val="Hyperlink"/>
            <w:sz w:val="24"/>
            <w:szCs w:val="24"/>
            <w:shd w:val="clear" w:color="auto" w:fill="FFFFFF"/>
          </w:rPr>
          <w:t>https://kk.rks-gov.net/mitroviceejugut/thirrja-per-subvencionim-kulture/</w:t>
        </w:r>
      </w:hyperlink>
      <w:r w:rsidR="00CB3915">
        <w:rPr>
          <w:color w:val="0070C0"/>
          <w:sz w:val="24"/>
          <w:szCs w:val="24"/>
          <w:shd w:val="clear" w:color="auto" w:fill="FFFFFF"/>
        </w:rPr>
        <w:t xml:space="preserve"> </w:t>
      </w:r>
      <w:proofErr w:type="spellStart"/>
      <w:r w:rsidR="00CB3915">
        <w:rPr>
          <w:color w:val="0070C0"/>
          <w:sz w:val="24"/>
          <w:szCs w:val="24"/>
          <w:shd w:val="clear" w:color="auto" w:fill="FFFFFF"/>
        </w:rPr>
        <w:t>ose</w:t>
      </w:r>
      <w:proofErr w:type="spellEnd"/>
      <w:r w:rsidR="00CB3915">
        <w:rPr>
          <w:color w:val="0070C0"/>
          <w:sz w:val="24"/>
          <w:szCs w:val="24"/>
          <w:shd w:val="clear" w:color="auto" w:fill="FFFFFF"/>
        </w:rPr>
        <w:t xml:space="preserve"> </w:t>
      </w:r>
      <w:proofErr w:type="spellStart"/>
      <w:r w:rsidR="00CB3915">
        <w:rPr>
          <w:color w:val="0070C0"/>
          <w:sz w:val="24"/>
          <w:szCs w:val="24"/>
          <w:shd w:val="clear" w:color="auto" w:fill="FFFFFF"/>
        </w:rPr>
        <w:t>të</w:t>
      </w:r>
      <w:proofErr w:type="spellEnd"/>
      <w:r w:rsidR="00CB3915">
        <w:rPr>
          <w:color w:val="0070C0"/>
          <w:sz w:val="24"/>
          <w:szCs w:val="24"/>
          <w:shd w:val="clear" w:color="auto" w:fill="FFFFFF"/>
        </w:rPr>
        <w:t xml:space="preserve"> </w:t>
      </w:r>
      <w:proofErr w:type="spellStart"/>
      <w:r w:rsidR="00CB3915">
        <w:rPr>
          <w:color w:val="0070C0"/>
          <w:sz w:val="24"/>
          <w:szCs w:val="24"/>
          <w:shd w:val="clear" w:color="auto" w:fill="FFFFFF"/>
        </w:rPr>
        <w:t>shkruani</w:t>
      </w:r>
      <w:proofErr w:type="spellEnd"/>
      <w:r w:rsidR="00CB3915">
        <w:rPr>
          <w:color w:val="0070C0"/>
          <w:sz w:val="24"/>
          <w:szCs w:val="24"/>
          <w:shd w:val="clear" w:color="auto" w:fill="FFFFFF"/>
        </w:rPr>
        <w:t xml:space="preserve"> ne email:arber.hajra@rks-gov.net </w:t>
      </w:r>
    </w:p>
    <w:p w:rsidR="001D0D57" w:rsidRPr="001D0D57" w:rsidRDefault="001D0D57" w:rsidP="001D0D57">
      <w:pPr>
        <w:widowControl w:val="0"/>
        <w:autoSpaceDE w:val="0"/>
        <w:autoSpaceDN w:val="0"/>
        <w:rPr>
          <w:rFonts w:ascii="P052" w:eastAsia="P052" w:hAnsi="P052" w:cs="P052"/>
          <w:sz w:val="24"/>
          <w:szCs w:val="22"/>
          <w:lang w:val="sq-AL"/>
        </w:rPr>
        <w:sectPr w:rsidR="001D0D57" w:rsidRPr="001D0D57">
          <w:pgSz w:w="11910" w:h="16840"/>
          <w:pgMar w:top="1920" w:right="1180" w:bottom="280" w:left="620" w:header="720" w:footer="720" w:gutter="0"/>
          <w:cols w:space="720"/>
        </w:sectPr>
      </w:pPr>
    </w:p>
    <w:p w:rsidR="00E551A3" w:rsidRPr="008858B9" w:rsidRDefault="00E551A3" w:rsidP="00F7349C">
      <w:pPr>
        <w:spacing w:line="200" w:lineRule="exact"/>
        <w:jc w:val="both"/>
        <w:rPr>
          <w:lang w:val="sq-AL"/>
        </w:rPr>
      </w:pPr>
    </w:p>
    <w:p w:rsidR="00E551A3" w:rsidRPr="008858B9" w:rsidRDefault="00E551A3" w:rsidP="008858B9">
      <w:pPr>
        <w:spacing w:before="17" w:line="260" w:lineRule="exact"/>
        <w:rPr>
          <w:sz w:val="26"/>
          <w:szCs w:val="26"/>
          <w:lang w:val="sq-AL"/>
        </w:rPr>
      </w:pPr>
    </w:p>
    <w:p w:rsidR="00E551A3" w:rsidRPr="008858B9" w:rsidRDefault="00E551A3" w:rsidP="008858B9">
      <w:pPr>
        <w:spacing w:line="260" w:lineRule="exact"/>
        <w:ind w:left="100"/>
        <w:rPr>
          <w:sz w:val="24"/>
          <w:szCs w:val="24"/>
          <w:lang w:val="sq-AL"/>
        </w:rPr>
      </w:pPr>
    </w:p>
    <w:sectPr w:rsidR="00E551A3" w:rsidRPr="008858B9" w:rsidSect="00E551A3">
      <w:pgSz w:w="12240" w:h="15840"/>
      <w:pgMar w:top="1480" w:right="1320" w:bottom="280" w:left="1340" w:header="0" w:footer="10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B1" w:rsidRDefault="00D35EB1" w:rsidP="00E551A3">
      <w:r>
        <w:separator/>
      </w:r>
    </w:p>
  </w:endnote>
  <w:endnote w:type="continuationSeparator" w:id="0">
    <w:p w:rsidR="00D35EB1" w:rsidRDefault="00D35EB1" w:rsidP="00E5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052">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A3" w:rsidRDefault="00C60D55">
    <w:pPr>
      <w:spacing w:line="200" w:lineRule="exact"/>
    </w:pPr>
    <w:r>
      <w:rPr>
        <w:noProof/>
      </w:rPr>
      <mc:AlternateContent>
        <mc:Choice Requires="wps">
          <w:drawing>
            <wp:anchor distT="0" distB="0" distL="114300" distR="114300" simplePos="0" relativeHeight="251657728" behindDoc="1" locked="0" layoutInCell="1" allowOverlap="1" wp14:anchorId="5E7CA477" wp14:editId="6EBE4205">
              <wp:simplePos x="0" y="0"/>
              <wp:positionH relativeFrom="page">
                <wp:posOffset>6764020</wp:posOffset>
              </wp:positionH>
              <wp:positionV relativeFrom="page">
                <wp:posOffset>9274175</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A3" w:rsidRDefault="005D2D8F">
                          <w:pPr>
                            <w:spacing w:line="240" w:lineRule="exact"/>
                            <w:ind w:left="40"/>
                            <w:rPr>
                              <w:rFonts w:ascii="Calibri" w:eastAsia="Calibri" w:hAnsi="Calibri" w:cs="Calibri"/>
                              <w:sz w:val="22"/>
                              <w:szCs w:val="22"/>
                            </w:rPr>
                          </w:pPr>
                          <w:r>
                            <w:fldChar w:fldCharType="begin"/>
                          </w:r>
                          <w:r w:rsidR="00F97664">
                            <w:rPr>
                              <w:rFonts w:ascii="Calibri" w:eastAsia="Calibri" w:hAnsi="Calibri" w:cs="Calibri"/>
                              <w:position w:val="1"/>
                              <w:sz w:val="22"/>
                              <w:szCs w:val="22"/>
                            </w:rPr>
                            <w:instrText xml:space="preserve"> PAGE </w:instrText>
                          </w:r>
                          <w:r>
                            <w:fldChar w:fldCharType="separate"/>
                          </w:r>
                          <w:r w:rsidR="0098378E">
                            <w:rPr>
                              <w:rFonts w:ascii="Calibri" w:eastAsia="Calibri" w:hAnsi="Calibri" w:cs="Calibri"/>
                              <w:noProof/>
                              <w:position w:val="1"/>
                              <w:sz w:val="22"/>
                              <w:szCs w:val="22"/>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CA477" id="_x0000_t202" coordsize="21600,21600" o:spt="202" path="m,l,21600r21600,l21600,xe">
              <v:stroke joinstyle="miter"/>
              <v:path gradientshapeok="t" o:connecttype="rect"/>
            </v:shapetype>
            <v:shape id="Text Box 1" o:spid="_x0000_s1026" type="#_x0000_t202" style="position:absolute;margin-left:532.6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" filled="f" stroked="f">
              <v:textbox inset="0,0,0,0">
                <w:txbxContent>
                  <w:p w:rsidR="00E551A3" w:rsidRDefault="005D2D8F">
                    <w:pPr>
                      <w:spacing w:line="240" w:lineRule="exact"/>
                      <w:ind w:left="40"/>
                      <w:rPr>
                        <w:rFonts w:ascii="Calibri" w:eastAsia="Calibri" w:hAnsi="Calibri" w:cs="Calibri"/>
                        <w:sz w:val="22"/>
                        <w:szCs w:val="22"/>
                      </w:rPr>
                    </w:pPr>
                    <w:r>
                      <w:fldChar w:fldCharType="begin"/>
                    </w:r>
                    <w:r w:rsidR="00F97664">
                      <w:rPr>
                        <w:rFonts w:ascii="Calibri" w:eastAsia="Calibri" w:hAnsi="Calibri" w:cs="Calibri"/>
                        <w:position w:val="1"/>
                        <w:sz w:val="22"/>
                        <w:szCs w:val="22"/>
                      </w:rPr>
                      <w:instrText xml:space="preserve"> PAGE </w:instrText>
                    </w:r>
                    <w:r>
                      <w:fldChar w:fldCharType="separate"/>
                    </w:r>
                    <w:r w:rsidR="0098378E">
                      <w:rPr>
                        <w:rFonts w:ascii="Calibri" w:eastAsia="Calibri" w:hAnsi="Calibri" w:cs="Calibri"/>
                        <w:noProof/>
                        <w:position w:val="1"/>
                        <w:sz w:val="22"/>
                        <w:szCs w:val="22"/>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B1" w:rsidRDefault="00D35EB1" w:rsidP="00E551A3">
      <w:r>
        <w:separator/>
      </w:r>
    </w:p>
  </w:footnote>
  <w:footnote w:type="continuationSeparator" w:id="0">
    <w:p w:rsidR="00D35EB1" w:rsidRDefault="00D35EB1" w:rsidP="00E55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F1C"/>
    <w:multiLevelType w:val="multilevel"/>
    <w:tmpl w:val="AF0610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05084"/>
    <w:multiLevelType w:val="hybridMultilevel"/>
    <w:tmpl w:val="5C9C41C2"/>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 w15:restartNumberingAfterBreak="0">
    <w:nsid w:val="256B3D92"/>
    <w:multiLevelType w:val="hybridMultilevel"/>
    <w:tmpl w:val="777A109E"/>
    <w:lvl w:ilvl="0" w:tplc="C3425E5E">
      <w:start w:val="1"/>
      <w:numFmt w:val="lowerLetter"/>
      <w:lvlText w:val="%1."/>
      <w:lvlJc w:val="left"/>
      <w:pPr>
        <w:ind w:left="1202" w:hanging="240"/>
        <w:jc w:val="left"/>
      </w:pPr>
      <w:rPr>
        <w:rFonts w:hint="default"/>
        <w:spacing w:val="0"/>
        <w:w w:val="100"/>
        <w:lang w:val="sq-AL" w:eastAsia="en-US" w:bidi="ar-SA"/>
      </w:rPr>
    </w:lvl>
    <w:lvl w:ilvl="1" w:tplc="94864022">
      <w:numFmt w:val="bullet"/>
      <w:lvlText w:val="•"/>
      <w:lvlJc w:val="left"/>
      <w:pPr>
        <w:ind w:left="2090" w:hanging="240"/>
      </w:pPr>
      <w:rPr>
        <w:rFonts w:hint="default"/>
        <w:lang w:val="sq-AL" w:eastAsia="en-US" w:bidi="ar-SA"/>
      </w:rPr>
    </w:lvl>
    <w:lvl w:ilvl="2" w:tplc="D6448F0C">
      <w:numFmt w:val="bullet"/>
      <w:lvlText w:val="•"/>
      <w:lvlJc w:val="left"/>
      <w:pPr>
        <w:ind w:left="2981" w:hanging="240"/>
      </w:pPr>
      <w:rPr>
        <w:rFonts w:hint="default"/>
        <w:lang w:val="sq-AL" w:eastAsia="en-US" w:bidi="ar-SA"/>
      </w:rPr>
    </w:lvl>
    <w:lvl w:ilvl="3" w:tplc="4218E20C">
      <w:numFmt w:val="bullet"/>
      <w:lvlText w:val="•"/>
      <w:lvlJc w:val="left"/>
      <w:pPr>
        <w:ind w:left="3871" w:hanging="240"/>
      </w:pPr>
      <w:rPr>
        <w:rFonts w:hint="default"/>
        <w:lang w:val="sq-AL" w:eastAsia="en-US" w:bidi="ar-SA"/>
      </w:rPr>
    </w:lvl>
    <w:lvl w:ilvl="4" w:tplc="90162A28">
      <w:numFmt w:val="bullet"/>
      <w:lvlText w:val="•"/>
      <w:lvlJc w:val="left"/>
      <w:pPr>
        <w:ind w:left="4762" w:hanging="240"/>
      </w:pPr>
      <w:rPr>
        <w:rFonts w:hint="default"/>
        <w:lang w:val="sq-AL" w:eastAsia="en-US" w:bidi="ar-SA"/>
      </w:rPr>
    </w:lvl>
    <w:lvl w:ilvl="5" w:tplc="956CF97A">
      <w:numFmt w:val="bullet"/>
      <w:lvlText w:val="•"/>
      <w:lvlJc w:val="left"/>
      <w:pPr>
        <w:ind w:left="5653" w:hanging="240"/>
      </w:pPr>
      <w:rPr>
        <w:rFonts w:hint="default"/>
        <w:lang w:val="sq-AL" w:eastAsia="en-US" w:bidi="ar-SA"/>
      </w:rPr>
    </w:lvl>
    <w:lvl w:ilvl="6" w:tplc="6680C38A">
      <w:numFmt w:val="bullet"/>
      <w:lvlText w:val="•"/>
      <w:lvlJc w:val="left"/>
      <w:pPr>
        <w:ind w:left="6543" w:hanging="240"/>
      </w:pPr>
      <w:rPr>
        <w:rFonts w:hint="default"/>
        <w:lang w:val="sq-AL" w:eastAsia="en-US" w:bidi="ar-SA"/>
      </w:rPr>
    </w:lvl>
    <w:lvl w:ilvl="7" w:tplc="1B98FCEE">
      <w:numFmt w:val="bullet"/>
      <w:lvlText w:val="•"/>
      <w:lvlJc w:val="left"/>
      <w:pPr>
        <w:ind w:left="7434" w:hanging="240"/>
      </w:pPr>
      <w:rPr>
        <w:rFonts w:hint="default"/>
        <w:lang w:val="sq-AL" w:eastAsia="en-US" w:bidi="ar-SA"/>
      </w:rPr>
    </w:lvl>
    <w:lvl w:ilvl="8" w:tplc="CA00143A">
      <w:numFmt w:val="bullet"/>
      <w:lvlText w:val="•"/>
      <w:lvlJc w:val="left"/>
      <w:pPr>
        <w:ind w:left="8325" w:hanging="240"/>
      </w:pPr>
      <w:rPr>
        <w:rFonts w:hint="default"/>
        <w:lang w:val="sq-AL" w:eastAsia="en-US" w:bidi="ar-SA"/>
      </w:rPr>
    </w:lvl>
  </w:abstractNum>
  <w:abstractNum w:abstractNumId="4" w15:restartNumberingAfterBreak="0">
    <w:nsid w:val="33F3249D"/>
    <w:multiLevelType w:val="hybridMultilevel"/>
    <w:tmpl w:val="B7A003A6"/>
    <w:lvl w:ilvl="0" w:tplc="472E1CE6">
      <w:start w:val="1"/>
      <w:numFmt w:val="decimal"/>
      <w:lvlText w:val="%1."/>
      <w:lvlJc w:val="left"/>
      <w:pPr>
        <w:ind w:left="537" w:hanging="426"/>
        <w:jc w:val="right"/>
      </w:pPr>
      <w:rPr>
        <w:rFonts w:hint="default"/>
        <w:spacing w:val="0"/>
        <w:w w:val="100"/>
        <w:lang w:val="sq-AL" w:eastAsia="en-US" w:bidi="ar-SA"/>
      </w:rPr>
    </w:lvl>
    <w:lvl w:ilvl="1" w:tplc="FB6AA3B0">
      <w:start w:val="1"/>
      <w:numFmt w:val="lowerLetter"/>
      <w:lvlText w:val="%2)"/>
      <w:lvlJc w:val="left"/>
      <w:pPr>
        <w:ind w:left="1540" w:hanging="360"/>
        <w:jc w:val="left"/>
      </w:pPr>
      <w:rPr>
        <w:rFonts w:hint="default"/>
        <w:spacing w:val="0"/>
        <w:w w:val="100"/>
        <w:lang w:val="sq-AL" w:eastAsia="en-US" w:bidi="ar-SA"/>
      </w:rPr>
    </w:lvl>
    <w:lvl w:ilvl="2" w:tplc="1AF6A484">
      <w:numFmt w:val="bullet"/>
      <w:lvlText w:val="•"/>
      <w:lvlJc w:val="left"/>
      <w:pPr>
        <w:ind w:left="2100" w:hanging="360"/>
      </w:pPr>
      <w:rPr>
        <w:rFonts w:hint="default"/>
        <w:lang w:val="sq-AL" w:eastAsia="en-US" w:bidi="ar-SA"/>
      </w:rPr>
    </w:lvl>
    <w:lvl w:ilvl="3" w:tplc="D244324C">
      <w:numFmt w:val="bullet"/>
      <w:lvlText w:val="•"/>
      <w:lvlJc w:val="left"/>
      <w:pPr>
        <w:ind w:left="2140" w:hanging="360"/>
      </w:pPr>
      <w:rPr>
        <w:rFonts w:hint="default"/>
        <w:lang w:val="sq-AL" w:eastAsia="en-US" w:bidi="ar-SA"/>
      </w:rPr>
    </w:lvl>
    <w:lvl w:ilvl="4" w:tplc="E9A05C70">
      <w:numFmt w:val="bullet"/>
      <w:lvlText w:val="•"/>
      <w:lvlJc w:val="left"/>
      <w:pPr>
        <w:ind w:left="3278" w:hanging="360"/>
      </w:pPr>
      <w:rPr>
        <w:rFonts w:hint="default"/>
        <w:lang w:val="sq-AL" w:eastAsia="en-US" w:bidi="ar-SA"/>
      </w:rPr>
    </w:lvl>
    <w:lvl w:ilvl="5" w:tplc="A9607350">
      <w:numFmt w:val="bullet"/>
      <w:lvlText w:val="•"/>
      <w:lvlJc w:val="left"/>
      <w:pPr>
        <w:ind w:left="4416" w:hanging="360"/>
      </w:pPr>
      <w:rPr>
        <w:rFonts w:hint="default"/>
        <w:lang w:val="sq-AL" w:eastAsia="en-US" w:bidi="ar-SA"/>
      </w:rPr>
    </w:lvl>
    <w:lvl w:ilvl="6" w:tplc="48C88FF4">
      <w:numFmt w:val="bullet"/>
      <w:lvlText w:val="•"/>
      <w:lvlJc w:val="left"/>
      <w:pPr>
        <w:ind w:left="5554" w:hanging="360"/>
      </w:pPr>
      <w:rPr>
        <w:rFonts w:hint="default"/>
        <w:lang w:val="sq-AL" w:eastAsia="en-US" w:bidi="ar-SA"/>
      </w:rPr>
    </w:lvl>
    <w:lvl w:ilvl="7" w:tplc="24041078">
      <w:numFmt w:val="bullet"/>
      <w:lvlText w:val="•"/>
      <w:lvlJc w:val="left"/>
      <w:pPr>
        <w:ind w:left="6692" w:hanging="360"/>
      </w:pPr>
      <w:rPr>
        <w:rFonts w:hint="default"/>
        <w:lang w:val="sq-AL" w:eastAsia="en-US" w:bidi="ar-SA"/>
      </w:rPr>
    </w:lvl>
    <w:lvl w:ilvl="8" w:tplc="1F7ADA06">
      <w:numFmt w:val="bullet"/>
      <w:lvlText w:val="•"/>
      <w:lvlJc w:val="left"/>
      <w:pPr>
        <w:ind w:left="7830" w:hanging="360"/>
      </w:pPr>
      <w:rPr>
        <w:rFonts w:hint="default"/>
        <w:lang w:val="sq-AL" w:eastAsia="en-US" w:bidi="ar-SA"/>
      </w:rPr>
    </w:lvl>
  </w:abstractNum>
  <w:abstractNum w:abstractNumId="5" w15:restartNumberingAfterBreak="0">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0C010A"/>
    <w:multiLevelType w:val="hybridMultilevel"/>
    <w:tmpl w:val="F00479D8"/>
    <w:lvl w:ilvl="0" w:tplc="D4B00A54">
      <w:start w:val="1"/>
      <w:numFmt w:val="lowerLetter"/>
      <w:lvlText w:val="%1."/>
      <w:lvlJc w:val="left"/>
      <w:pPr>
        <w:ind w:left="1386" w:hanging="360"/>
        <w:jc w:val="left"/>
      </w:pPr>
      <w:rPr>
        <w:rFonts w:ascii="P052" w:eastAsia="P052" w:hAnsi="P052" w:cs="P052" w:hint="default"/>
        <w:b w:val="0"/>
        <w:bCs w:val="0"/>
        <w:i w:val="0"/>
        <w:iCs w:val="0"/>
        <w:spacing w:val="0"/>
        <w:w w:val="100"/>
        <w:sz w:val="24"/>
        <w:szCs w:val="24"/>
        <w:lang w:val="sq-AL" w:eastAsia="en-US" w:bidi="ar-SA"/>
      </w:rPr>
    </w:lvl>
    <w:lvl w:ilvl="1" w:tplc="8CAE51E0">
      <w:numFmt w:val="bullet"/>
      <w:lvlText w:val=""/>
      <w:lvlJc w:val="left"/>
      <w:pPr>
        <w:ind w:left="1811" w:hanging="360"/>
      </w:pPr>
      <w:rPr>
        <w:rFonts w:ascii="Symbol" w:eastAsia="Symbol" w:hAnsi="Symbol" w:cs="Symbol" w:hint="default"/>
        <w:b w:val="0"/>
        <w:bCs w:val="0"/>
        <w:i w:val="0"/>
        <w:iCs w:val="0"/>
        <w:spacing w:val="0"/>
        <w:w w:val="100"/>
        <w:sz w:val="24"/>
        <w:szCs w:val="24"/>
        <w:lang w:val="sq-AL" w:eastAsia="en-US" w:bidi="ar-SA"/>
      </w:rPr>
    </w:lvl>
    <w:lvl w:ilvl="2" w:tplc="59546168">
      <w:numFmt w:val="bullet"/>
      <w:lvlText w:val=""/>
      <w:lvlJc w:val="left"/>
      <w:pPr>
        <w:ind w:left="1900" w:hanging="360"/>
      </w:pPr>
      <w:rPr>
        <w:rFonts w:ascii="Symbol" w:eastAsia="Symbol" w:hAnsi="Symbol" w:cs="Symbol" w:hint="default"/>
        <w:b w:val="0"/>
        <w:bCs w:val="0"/>
        <w:i w:val="0"/>
        <w:iCs w:val="0"/>
        <w:spacing w:val="0"/>
        <w:w w:val="100"/>
        <w:sz w:val="24"/>
        <w:szCs w:val="24"/>
        <w:lang w:val="sq-AL" w:eastAsia="en-US" w:bidi="ar-SA"/>
      </w:rPr>
    </w:lvl>
    <w:lvl w:ilvl="3" w:tplc="4E884736">
      <w:numFmt w:val="bullet"/>
      <w:lvlText w:val="•"/>
      <w:lvlJc w:val="left"/>
      <w:pPr>
        <w:ind w:left="2925" w:hanging="360"/>
      </w:pPr>
      <w:rPr>
        <w:rFonts w:hint="default"/>
        <w:lang w:val="sq-AL" w:eastAsia="en-US" w:bidi="ar-SA"/>
      </w:rPr>
    </w:lvl>
    <w:lvl w:ilvl="4" w:tplc="3350F490">
      <w:numFmt w:val="bullet"/>
      <w:lvlText w:val="•"/>
      <w:lvlJc w:val="left"/>
      <w:pPr>
        <w:ind w:left="3951" w:hanging="360"/>
      </w:pPr>
      <w:rPr>
        <w:rFonts w:hint="default"/>
        <w:lang w:val="sq-AL" w:eastAsia="en-US" w:bidi="ar-SA"/>
      </w:rPr>
    </w:lvl>
    <w:lvl w:ilvl="5" w:tplc="F5820950">
      <w:numFmt w:val="bullet"/>
      <w:lvlText w:val="•"/>
      <w:lvlJc w:val="left"/>
      <w:pPr>
        <w:ind w:left="4977" w:hanging="360"/>
      </w:pPr>
      <w:rPr>
        <w:rFonts w:hint="default"/>
        <w:lang w:val="sq-AL" w:eastAsia="en-US" w:bidi="ar-SA"/>
      </w:rPr>
    </w:lvl>
    <w:lvl w:ilvl="6" w:tplc="8AFC6522">
      <w:numFmt w:val="bullet"/>
      <w:lvlText w:val="•"/>
      <w:lvlJc w:val="left"/>
      <w:pPr>
        <w:ind w:left="6003" w:hanging="360"/>
      </w:pPr>
      <w:rPr>
        <w:rFonts w:hint="default"/>
        <w:lang w:val="sq-AL" w:eastAsia="en-US" w:bidi="ar-SA"/>
      </w:rPr>
    </w:lvl>
    <w:lvl w:ilvl="7" w:tplc="28A6F2B8">
      <w:numFmt w:val="bullet"/>
      <w:lvlText w:val="•"/>
      <w:lvlJc w:val="left"/>
      <w:pPr>
        <w:ind w:left="7029" w:hanging="360"/>
      </w:pPr>
      <w:rPr>
        <w:rFonts w:hint="default"/>
        <w:lang w:val="sq-AL" w:eastAsia="en-US" w:bidi="ar-SA"/>
      </w:rPr>
    </w:lvl>
    <w:lvl w:ilvl="8" w:tplc="3C7CB9D8">
      <w:numFmt w:val="bullet"/>
      <w:lvlText w:val="•"/>
      <w:lvlJc w:val="left"/>
      <w:pPr>
        <w:ind w:left="8054" w:hanging="360"/>
      </w:pPr>
      <w:rPr>
        <w:rFonts w:hint="default"/>
        <w:lang w:val="sq-AL" w:eastAsia="en-US" w:bidi="ar-SA"/>
      </w:rPr>
    </w:lvl>
  </w:abstractNum>
  <w:num w:numId="1">
    <w:abstractNumId w:val="0"/>
  </w:num>
  <w:num w:numId="2">
    <w:abstractNumId w:val="2"/>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A3"/>
    <w:rsid w:val="0000090A"/>
    <w:rsid w:val="000027AC"/>
    <w:rsid w:val="00006839"/>
    <w:rsid w:val="00013A10"/>
    <w:rsid w:val="0001795D"/>
    <w:rsid w:val="00040AF3"/>
    <w:rsid w:val="0004269A"/>
    <w:rsid w:val="0008244A"/>
    <w:rsid w:val="00093200"/>
    <w:rsid w:val="000A7AAC"/>
    <w:rsid w:val="000D11A8"/>
    <w:rsid w:val="000D6D29"/>
    <w:rsid w:val="000E38F0"/>
    <w:rsid w:val="000E706A"/>
    <w:rsid w:val="001016A2"/>
    <w:rsid w:val="0011197A"/>
    <w:rsid w:val="00117889"/>
    <w:rsid w:val="00141F32"/>
    <w:rsid w:val="00162080"/>
    <w:rsid w:val="001621DE"/>
    <w:rsid w:val="00176E3A"/>
    <w:rsid w:val="001842A8"/>
    <w:rsid w:val="001D0D57"/>
    <w:rsid w:val="001E6BBC"/>
    <w:rsid w:val="00210BA8"/>
    <w:rsid w:val="00215286"/>
    <w:rsid w:val="002461B8"/>
    <w:rsid w:val="00255EF6"/>
    <w:rsid w:val="0029519E"/>
    <w:rsid w:val="002959BB"/>
    <w:rsid w:val="002B4E79"/>
    <w:rsid w:val="002D11A7"/>
    <w:rsid w:val="002D2067"/>
    <w:rsid w:val="002D2E9E"/>
    <w:rsid w:val="002D78A7"/>
    <w:rsid w:val="002F686C"/>
    <w:rsid w:val="002F786A"/>
    <w:rsid w:val="00333175"/>
    <w:rsid w:val="0035259D"/>
    <w:rsid w:val="00393ED5"/>
    <w:rsid w:val="003B7A74"/>
    <w:rsid w:val="003C11DA"/>
    <w:rsid w:val="003D77EC"/>
    <w:rsid w:val="003D78DD"/>
    <w:rsid w:val="003F22D5"/>
    <w:rsid w:val="003F67C5"/>
    <w:rsid w:val="00415AFA"/>
    <w:rsid w:val="00430AF0"/>
    <w:rsid w:val="00442C87"/>
    <w:rsid w:val="004445D3"/>
    <w:rsid w:val="0047314F"/>
    <w:rsid w:val="004922DB"/>
    <w:rsid w:val="004973AA"/>
    <w:rsid w:val="004A591A"/>
    <w:rsid w:val="004F19FB"/>
    <w:rsid w:val="005056A4"/>
    <w:rsid w:val="00540C6C"/>
    <w:rsid w:val="00564102"/>
    <w:rsid w:val="0058664B"/>
    <w:rsid w:val="00586ED3"/>
    <w:rsid w:val="005C36CF"/>
    <w:rsid w:val="005D1DDB"/>
    <w:rsid w:val="005D2D8F"/>
    <w:rsid w:val="00606D59"/>
    <w:rsid w:val="006362B4"/>
    <w:rsid w:val="0064790A"/>
    <w:rsid w:val="00674183"/>
    <w:rsid w:val="00681C7D"/>
    <w:rsid w:val="0068569E"/>
    <w:rsid w:val="00692225"/>
    <w:rsid w:val="006A4ABA"/>
    <w:rsid w:val="006E25DD"/>
    <w:rsid w:val="006F791D"/>
    <w:rsid w:val="007A58EE"/>
    <w:rsid w:val="007B6DF3"/>
    <w:rsid w:val="007F1CF0"/>
    <w:rsid w:val="007F5FEB"/>
    <w:rsid w:val="008105F7"/>
    <w:rsid w:val="0082560E"/>
    <w:rsid w:val="00866198"/>
    <w:rsid w:val="008858B9"/>
    <w:rsid w:val="008B6E3D"/>
    <w:rsid w:val="008F7F04"/>
    <w:rsid w:val="00901C13"/>
    <w:rsid w:val="009527B4"/>
    <w:rsid w:val="0098378E"/>
    <w:rsid w:val="00987115"/>
    <w:rsid w:val="00A14F51"/>
    <w:rsid w:val="00A333A8"/>
    <w:rsid w:val="00A457B1"/>
    <w:rsid w:val="00A570EA"/>
    <w:rsid w:val="00A82DC7"/>
    <w:rsid w:val="00AB7564"/>
    <w:rsid w:val="00B24DA0"/>
    <w:rsid w:val="00B2768A"/>
    <w:rsid w:val="00B32F25"/>
    <w:rsid w:val="00B8378E"/>
    <w:rsid w:val="00B867E0"/>
    <w:rsid w:val="00BA2157"/>
    <w:rsid w:val="00BD01D9"/>
    <w:rsid w:val="00C26288"/>
    <w:rsid w:val="00C32BD2"/>
    <w:rsid w:val="00C55F15"/>
    <w:rsid w:val="00C60D55"/>
    <w:rsid w:val="00C641D1"/>
    <w:rsid w:val="00C64A68"/>
    <w:rsid w:val="00CB3915"/>
    <w:rsid w:val="00CC2871"/>
    <w:rsid w:val="00CD5516"/>
    <w:rsid w:val="00CE2CD6"/>
    <w:rsid w:val="00D12376"/>
    <w:rsid w:val="00D2797D"/>
    <w:rsid w:val="00D3469C"/>
    <w:rsid w:val="00D35EB1"/>
    <w:rsid w:val="00D65B7E"/>
    <w:rsid w:val="00D8023F"/>
    <w:rsid w:val="00D85C2C"/>
    <w:rsid w:val="00DA5953"/>
    <w:rsid w:val="00DC550E"/>
    <w:rsid w:val="00E16AD0"/>
    <w:rsid w:val="00E5192F"/>
    <w:rsid w:val="00E551A3"/>
    <w:rsid w:val="00EA1329"/>
    <w:rsid w:val="00EB0B51"/>
    <w:rsid w:val="00EC15DC"/>
    <w:rsid w:val="00EC1C04"/>
    <w:rsid w:val="00EC6C9E"/>
    <w:rsid w:val="00F073D8"/>
    <w:rsid w:val="00F23ACE"/>
    <w:rsid w:val="00F539CE"/>
    <w:rsid w:val="00F72508"/>
    <w:rsid w:val="00F7349C"/>
    <w:rsid w:val="00F97664"/>
    <w:rsid w:val="00FB59FE"/>
    <w:rsid w:val="00FD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D011"/>
  <w15:docId w15:val="{9BA2A261-FDCD-4112-83C3-75A9A5B6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link w:val="ListParagraphChar"/>
    <w:qFormat/>
    <w:rsid w:val="001621DE"/>
    <w:pPr>
      <w:spacing w:after="200" w:line="276" w:lineRule="auto"/>
      <w:ind w:left="720"/>
      <w:contextualSpacing/>
    </w:pPr>
    <w:rPr>
      <w:rFonts w:asciiTheme="minorHAnsi" w:eastAsiaTheme="minorHAnsi" w:hAnsiTheme="minorHAnsi" w:cstheme="minorBidi"/>
      <w:sz w:val="22"/>
      <w:szCs w:val="22"/>
      <w:lang w:val="sq-AL"/>
    </w:rPr>
  </w:style>
  <w:style w:type="character" w:customStyle="1" w:styleId="ListParagraphChar">
    <w:name w:val="List Paragraph Char"/>
    <w:basedOn w:val="DefaultParagraphFont"/>
    <w:link w:val="ListParagraph"/>
    <w:rsid w:val="001621DE"/>
    <w:rPr>
      <w:rFonts w:asciiTheme="minorHAnsi" w:eastAsiaTheme="minorHAnsi" w:hAnsiTheme="minorHAnsi" w:cstheme="minorBidi"/>
      <w:sz w:val="22"/>
      <w:szCs w:val="22"/>
      <w:lang w:val="sq-AL"/>
    </w:rPr>
  </w:style>
  <w:style w:type="character" w:styleId="Hyperlink">
    <w:name w:val="Hyperlink"/>
    <w:basedOn w:val="DefaultParagraphFont"/>
    <w:uiPriority w:val="99"/>
    <w:unhideWhenUsed/>
    <w:rsid w:val="001621DE"/>
    <w:rPr>
      <w:color w:val="0000FF" w:themeColor="hyperlink"/>
      <w:u w:val="single"/>
    </w:rPr>
  </w:style>
  <w:style w:type="paragraph" w:styleId="Title">
    <w:name w:val="Title"/>
    <w:basedOn w:val="Normal"/>
    <w:link w:val="TitleChar"/>
    <w:uiPriority w:val="99"/>
    <w:qFormat/>
    <w:rsid w:val="00A14F51"/>
    <w:pPr>
      <w:jc w:val="center"/>
    </w:pPr>
    <w:rPr>
      <w:rFonts w:eastAsia="MS Mincho"/>
      <w:b/>
      <w:bCs/>
      <w:sz w:val="24"/>
      <w:szCs w:val="24"/>
      <w:lang w:val="sq-AL"/>
    </w:rPr>
  </w:style>
  <w:style w:type="character" w:customStyle="1" w:styleId="TitleChar">
    <w:name w:val="Title Char"/>
    <w:basedOn w:val="DefaultParagraphFont"/>
    <w:link w:val="Title"/>
    <w:uiPriority w:val="99"/>
    <w:rsid w:val="00A14F51"/>
    <w:rPr>
      <w:rFonts w:eastAsia="MS Mincho"/>
      <w:b/>
      <w:bCs/>
      <w:sz w:val="24"/>
      <w:szCs w:val="24"/>
      <w:lang w:val="sq-AL"/>
    </w:rPr>
  </w:style>
  <w:style w:type="table" w:styleId="TableGrid">
    <w:name w:val="Table Grid"/>
    <w:basedOn w:val="TableNormal"/>
    <w:uiPriority w:val="59"/>
    <w:rsid w:val="00255E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
    <w:name w:val="Stil3"/>
    <w:basedOn w:val="Normal"/>
    <w:link w:val="Stil3Char"/>
    <w:rsid w:val="00255EF6"/>
    <w:pPr>
      <w:jc w:val="both"/>
    </w:pPr>
    <w:rPr>
      <w:rFonts w:ascii="Arial Narrow" w:hAnsi="Arial Narrow"/>
      <w:b/>
      <w:noProof/>
      <w:snapToGrid w:val="0"/>
      <w:sz w:val="22"/>
      <w:lang w:val="hr-HR"/>
    </w:rPr>
  </w:style>
  <w:style w:type="character" w:customStyle="1" w:styleId="Stil3Char">
    <w:name w:val="Stil3 Char"/>
    <w:link w:val="Stil3"/>
    <w:rsid w:val="00255EF6"/>
    <w:rPr>
      <w:rFonts w:ascii="Arial Narrow" w:hAnsi="Arial Narrow"/>
      <w:b/>
      <w:noProof/>
      <w:snapToGrid w:val="0"/>
      <w:sz w:val="22"/>
      <w:lang w:val="hr-HR"/>
    </w:rPr>
  </w:style>
  <w:style w:type="paragraph" w:styleId="HTMLPreformatted">
    <w:name w:val="HTML Preformatted"/>
    <w:basedOn w:val="Normal"/>
    <w:link w:val="HTMLPreformattedChar"/>
    <w:uiPriority w:val="99"/>
    <w:unhideWhenUsed/>
    <w:rsid w:val="0025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55EF6"/>
    <w:rPr>
      <w:rFonts w:ascii="Courier New" w:hAnsi="Courier New" w:cs="Courier New"/>
    </w:rPr>
  </w:style>
  <w:style w:type="paragraph" w:styleId="BalloonText">
    <w:name w:val="Balloon Text"/>
    <w:basedOn w:val="Normal"/>
    <w:link w:val="BalloonTextChar"/>
    <w:uiPriority w:val="99"/>
    <w:semiHidden/>
    <w:unhideWhenUsed/>
    <w:rsid w:val="004A591A"/>
    <w:rPr>
      <w:rFonts w:ascii="Tahoma" w:hAnsi="Tahoma" w:cs="Tahoma"/>
      <w:sz w:val="16"/>
      <w:szCs w:val="16"/>
    </w:rPr>
  </w:style>
  <w:style w:type="character" w:customStyle="1" w:styleId="BalloonTextChar">
    <w:name w:val="Balloon Text Char"/>
    <w:basedOn w:val="DefaultParagraphFont"/>
    <w:link w:val="BalloonText"/>
    <w:uiPriority w:val="99"/>
    <w:semiHidden/>
    <w:rsid w:val="004A591A"/>
    <w:rPr>
      <w:rFonts w:ascii="Tahoma" w:hAnsi="Tahoma" w:cs="Tahoma"/>
      <w:sz w:val="16"/>
      <w:szCs w:val="16"/>
    </w:rPr>
  </w:style>
  <w:style w:type="paragraph" w:customStyle="1" w:styleId="Default">
    <w:name w:val="Default"/>
    <w:rsid w:val="006362B4"/>
    <w:pPr>
      <w:autoSpaceDE w:val="0"/>
      <w:autoSpaceDN w:val="0"/>
      <w:adjustRightInd w:val="0"/>
    </w:pPr>
    <w:rPr>
      <w:rFonts w:eastAsiaTheme="minorEastAsia"/>
      <w:color w:val="000000"/>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1351">
      <w:bodyDiv w:val="1"/>
      <w:marLeft w:val="0"/>
      <w:marRight w:val="0"/>
      <w:marTop w:val="0"/>
      <w:marBottom w:val="0"/>
      <w:divBdr>
        <w:top w:val="none" w:sz="0" w:space="0" w:color="auto"/>
        <w:left w:val="none" w:sz="0" w:space="0" w:color="auto"/>
        <w:bottom w:val="none" w:sz="0" w:space="0" w:color="auto"/>
        <w:right w:val="none" w:sz="0" w:space="0" w:color="auto"/>
      </w:divBdr>
    </w:div>
    <w:div w:id="891504096">
      <w:bodyDiv w:val="1"/>
      <w:marLeft w:val="0"/>
      <w:marRight w:val="0"/>
      <w:marTop w:val="0"/>
      <w:marBottom w:val="0"/>
      <w:divBdr>
        <w:top w:val="none" w:sz="0" w:space="0" w:color="auto"/>
        <w:left w:val="none" w:sz="0" w:space="0" w:color="auto"/>
        <w:bottom w:val="none" w:sz="0" w:space="0" w:color="auto"/>
        <w:right w:val="none" w:sz="0" w:space="0" w:color="auto"/>
      </w:divBdr>
    </w:div>
    <w:div w:id="2071995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20https://kk.rks-gov.net/mitrovice%20dhe%20jo%20m&#235;%20von&#235;%20se%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ber.hajra@rks-gov.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kk.rks-gov.net/mitroviceejugut/thirrja-per-subvencionim-k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KKM-DKRS1</dc:creator>
  <cp:lastModifiedBy>Sofije.Rushiti</cp:lastModifiedBy>
  <cp:revision>2</cp:revision>
  <cp:lastPrinted>2023-06-14T08:42:00Z</cp:lastPrinted>
  <dcterms:created xsi:type="dcterms:W3CDTF">2024-07-08T11:58:00Z</dcterms:created>
  <dcterms:modified xsi:type="dcterms:W3CDTF">2024-07-08T11:58:00Z</dcterms:modified>
</cp:coreProperties>
</file>