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00" w:rsidRDefault="00B54000" w:rsidP="00B54000">
      <w:r>
        <w:t>Gjatë dëgjimeve buxhetore për planifikimin e buxhetit për vitin 2022 janë mbajtur gjithsejte:</w:t>
      </w:r>
    </w:p>
    <w:p w:rsidR="00B54000" w:rsidRDefault="00B54000" w:rsidP="00B54000"/>
    <w:p w:rsidR="00B54000" w:rsidRDefault="00B54000" w:rsidP="00B54000">
      <w:r>
        <w:t>8 - Takime në vendbanime (rajone) te ndryshme</w:t>
      </w:r>
      <w:r>
        <w:tab/>
      </w:r>
      <w:r>
        <w:tab/>
      </w:r>
    </w:p>
    <w:p w:rsidR="00B54000" w:rsidRDefault="00B54000" w:rsidP="00B54000">
      <w:r>
        <w:t xml:space="preserve">211 - </w:t>
      </w:r>
      <w:r>
        <w:t>Pjesëmarrës</w:t>
      </w:r>
      <w:bookmarkStart w:id="0" w:name="_GoBack"/>
      <w:bookmarkEnd w:id="0"/>
      <w:r>
        <w:t xml:space="preserve"> (21 Femra, 190 Meshkuj)</w:t>
      </w:r>
      <w:r>
        <w:tab/>
      </w:r>
      <w:r>
        <w:tab/>
      </w:r>
    </w:p>
    <w:p w:rsidR="00B54000" w:rsidRDefault="00B54000" w:rsidP="00B54000">
      <w:r>
        <w:t>69 - Parashtrues të kërkesave</w:t>
      </w:r>
      <w:r>
        <w:tab/>
      </w:r>
      <w:r>
        <w:tab/>
      </w:r>
    </w:p>
    <w:p w:rsidR="0028101F" w:rsidRDefault="00B54000" w:rsidP="00B54000">
      <w:r>
        <w:t>235 - Kërkesa</w:t>
      </w:r>
      <w:r>
        <w:tab/>
      </w:r>
      <w:r>
        <w:tab/>
      </w:r>
    </w:p>
    <w:sectPr w:rsidR="00281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00"/>
    <w:rsid w:val="000B7E90"/>
    <w:rsid w:val="0035536D"/>
    <w:rsid w:val="00B54000"/>
    <w:rsid w:val="00E4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Avni Gashi</dc:creator>
  <cp:lastModifiedBy>Avni Gashi</cp:lastModifiedBy>
  <cp:revision>1</cp:revision>
  <dcterms:created xsi:type="dcterms:W3CDTF">2021-10-15T08:03:00Z</dcterms:created>
  <dcterms:modified xsi:type="dcterms:W3CDTF">2021-10-15T08:05:00Z</dcterms:modified>
</cp:coreProperties>
</file>