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2F" w:rsidRPr="00254AF0" w:rsidRDefault="00027078" w:rsidP="0002707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sq-AL"/>
        </w:rPr>
      </w:pPr>
      <w:r w:rsidRPr="00254AF0">
        <w:rPr>
          <w:rFonts w:cs="Times New Roman"/>
          <w:szCs w:val="24"/>
          <w:lang w:val="sq-AL"/>
        </w:rPr>
        <w:t xml:space="preserve">          </w:t>
      </w:r>
    </w:p>
    <w:tbl>
      <w:tblPr>
        <w:tblpPr w:leftFromText="180" w:rightFromText="180" w:vertAnchor="page" w:horzAnchor="margin" w:tblpY="961"/>
        <w:tblW w:w="5525" w:type="pct"/>
        <w:tblLook w:val="01E0" w:firstRow="1" w:lastRow="1" w:firstColumn="1" w:lastColumn="1" w:noHBand="0" w:noVBand="0"/>
      </w:tblPr>
      <w:tblGrid>
        <w:gridCol w:w="4375"/>
        <w:gridCol w:w="1872"/>
        <w:gridCol w:w="4085"/>
      </w:tblGrid>
      <w:tr w:rsidR="0080282F" w:rsidRPr="00254AF0" w:rsidTr="00C41812">
        <w:trPr>
          <w:trHeight w:val="179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9F2C9F">
            <w:pPr>
              <w:tabs>
                <w:tab w:val="center" w:pos="1782"/>
                <w:tab w:val="right" w:pos="3564"/>
              </w:tabs>
              <w:rPr>
                <w:b/>
                <w:bCs/>
                <w:color w:val="0000FF"/>
                <w:lang w:val="sq-AL"/>
              </w:rPr>
            </w:pPr>
            <w:r w:rsidRPr="00254AF0">
              <w:rPr>
                <w:lang w:val="sq-AL"/>
              </w:rPr>
              <w:tab/>
            </w:r>
            <w:r w:rsidRPr="00254AF0">
              <w:rPr>
                <w:noProof/>
              </w:rPr>
              <w:drawing>
                <wp:inline distT="0" distB="0" distL="0" distR="0" wp14:anchorId="11B6B2B6" wp14:editId="28F2AFE2">
                  <wp:extent cx="100965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AF0">
              <w:rPr>
                <w:lang w:val="sq-AL"/>
              </w:rPr>
              <w:tab/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9F2C9F">
            <w:pPr>
              <w:spacing w:line="360" w:lineRule="auto"/>
              <w:jc w:val="both"/>
              <w:rPr>
                <w:b/>
                <w:bCs/>
                <w:color w:val="0000FF"/>
                <w:lang w:val="sq-AL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9F2C9F">
            <w:pPr>
              <w:spacing w:line="360" w:lineRule="auto"/>
              <w:jc w:val="center"/>
              <w:rPr>
                <w:b/>
                <w:bCs/>
                <w:color w:val="0000FF"/>
                <w:lang w:val="sq-AL"/>
              </w:rPr>
            </w:pPr>
            <w:r w:rsidRPr="00254AF0">
              <w:rPr>
                <w:noProof/>
              </w:rPr>
              <w:drawing>
                <wp:inline distT="0" distB="0" distL="0" distR="0" wp14:anchorId="01523AAF" wp14:editId="4AA20D49">
                  <wp:extent cx="981075" cy="1057275"/>
                  <wp:effectExtent l="0" t="0" r="9525" b="9525"/>
                  <wp:docPr id="1" name="Picture 1" descr="XX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X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82F" w:rsidRPr="00254AF0" w:rsidTr="009F2C9F">
        <w:trPr>
          <w:trHeight w:val="15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C41812">
            <w:pPr>
              <w:spacing w:after="0" w:line="240" w:lineRule="auto"/>
              <w:jc w:val="center"/>
              <w:rPr>
                <w:b/>
                <w:bCs/>
                <w:lang w:val="sq-AL"/>
              </w:rPr>
            </w:pPr>
            <w:r w:rsidRPr="00254AF0">
              <w:rPr>
                <w:b/>
                <w:bCs/>
                <w:lang w:val="sq-AL"/>
              </w:rPr>
              <w:t>Republika e Kosovës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C41812">
            <w:pPr>
              <w:spacing w:after="0" w:line="240" w:lineRule="auto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C41812">
            <w:pPr>
              <w:spacing w:after="0" w:line="240" w:lineRule="auto"/>
              <w:jc w:val="center"/>
              <w:rPr>
                <w:b/>
                <w:bCs/>
                <w:lang w:val="sq-AL"/>
              </w:rPr>
            </w:pPr>
            <w:r w:rsidRPr="00254AF0">
              <w:rPr>
                <w:b/>
                <w:bCs/>
                <w:lang w:val="sq-AL"/>
              </w:rPr>
              <w:t>Komuna e Prizrenit</w:t>
            </w:r>
          </w:p>
        </w:tc>
      </w:tr>
      <w:tr w:rsidR="0080282F" w:rsidRPr="00254AF0" w:rsidTr="009F2C9F">
        <w:trPr>
          <w:trHeight w:val="46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C41812">
            <w:pPr>
              <w:spacing w:after="0" w:line="240" w:lineRule="auto"/>
              <w:jc w:val="center"/>
              <w:rPr>
                <w:b/>
                <w:bCs/>
                <w:lang w:val="sq-AL"/>
              </w:rPr>
            </w:pPr>
            <w:r w:rsidRPr="00254AF0">
              <w:rPr>
                <w:b/>
                <w:bCs/>
                <w:szCs w:val="20"/>
                <w:lang w:val="sq-AL"/>
              </w:rPr>
              <w:t>Republika Kosova - Kosova Cumhuriyeti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C41812">
            <w:pPr>
              <w:spacing w:after="0" w:line="240" w:lineRule="auto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282F" w:rsidRPr="00254AF0" w:rsidRDefault="0080282F" w:rsidP="00C41812">
            <w:pPr>
              <w:spacing w:after="0" w:line="240" w:lineRule="auto"/>
              <w:jc w:val="center"/>
              <w:rPr>
                <w:b/>
                <w:bCs/>
                <w:lang w:val="sq-AL"/>
              </w:rPr>
            </w:pPr>
            <w:r w:rsidRPr="00254AF0">
              <w:rPr>
                <w:b/>
                <w:szCs w:val="20"/>
                <w:lang w:val="sq-AL"/>
              </w:rPr>
              <w:t>Opština Prizren – Prizren Belediyesi</w:t>
            </w:r>
          </w:p>
        </w:tc>
      </w:tr>
    </w:tbl>
    <w:p w:rsidR="0080282F" w:rsidRPr="00254AF0" w:rsidRDefault="0080282F" w:rsidP="005039EC">
      <w:pPr>
        <w:pStyle w:val="Header"/>
        <w:jc w:val="center"/>
        <w:rPr>
          <w:rFonts w:ascii="Book Antiqua" w:hAnsi="Book Antiqua" w:cs="Tahoma"/>
          <w:b/>
          <w:sz w:val="10"/>
          <w:szCs w:val="8"/>
          <w:lang w:val="sq-AL"/>
        </w:rPr>
      </w:pPr>
    </w:p>
    <w:p w:rsidR="005B0C4E" w:rsidRDefault="005B0C4E" w:rsidP="00FB0B02">
      <w:pPr>
        <w:pStyle w:val="Header"/>
        <w:tabs>
          <w:tab w:val="left" w:pos="600"/>
        </w:tabs>
        <w:rPr>
          <w:i/>
          <w:szCs w:val="16"/>
          <w:lang w:val="sq-AL"/>
        </w:rPr>
      </w:pPr>
    </w:p>
    <w:p w:rsidR="0080282F" w:rsidRDefault="00EF0281" w:rsidP="00FB0B02">
      <w:pPr>
        <w:pStyle w:val="Header"/>
        <w:tabs>
          <w:tab w:val="left" w:pos="600"/>
        </w:tabs>
        <w:rPr>
          <w:i/>
          <w:szCs w:val="16"/>
          <w:lang w:val="sq-AL"/>
        </w:rPr>
      </w:pPr>
      <w:r>
        <w:rPr>
          <w:i/>
          <w:szCs w:val="16"/>
          <w:lang w:val="sq-AL"/>
        </w:rPr>
        <w:t xml:space="preserve">Prizren, më </w:t>
      </w:r>
      <w:r w:rsidR="00623325">
        <w:rPr>
          <w:i/>
          <w:szCs w:val="16"/>
          <w:lang w:val="sq-AL"/>
        </w:rPr>
        <w:t>12</w:t>
      </w:r>
      <w:r w:rsidR="004C25F5">
        <w:rPr>
          <w:i/>
          <w:szCs w:val="16"/>
          <w:lang w:val="sq-AL"/>
        </w:rPr>
        <w:t>.10.2020</w:t>
      </w:r>
    </w:p>
    <w:p w:rsidR="00E9206A" w:rsidRPr="004C25F5" w:rsidRDefault="00E9206A" w:rsidP="004C25F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sq-AL"/>
        </w:rPr>
      </w:pPr>
    </w:p>
    <w:p w:rsidR="005F01A1" w:rsidRDefault="004C25F5" w:rsidP="00416262">
      <w:pPr>
        <w:jc w:val="both"/>
        <w:rPr>
          <w:rFonts w:cs="Times New Roman"/>
          <w:szCs w:val="24"/>
          <w:lang w:val="sq-AL"/>
        </w:rPr>
      </w:pPr>
      <w:r w:rsidRPr="00AC1183">
        <w:rPr>
          <w:rFonts w:cs="Times New Roman"/>
          <w:szCs w:val="24"/>
          <w:lang w:val="sq-AL"/>
        </w:rPr>
        <w:t xml:space="preserve">Me qëllim të përkrahjes </w:t>
      </w:r>
      <w:r w:rsidR="008D5FD5" w:rsidRPr="00AC1183">
        <w:rPr>
          <w:rFonts w:cs="Times New Roman"/>
          <w:szCs w:val="24"/>
          <w:lang w:val="sq-AL"/>
        </w:rPr>
        <w:t xml:space="preserve">së </w:t>
      </w:r>
      <w:r w:rsidR="00416262">
        <w:rPr>
          <w:rFonts w:cs="Times New Roman"/>
          <w:szCs w:val="24"/>
          <w:lang w:val="sq-AL"/>
        </w:rPr>
        <w:t xml:space="preserve">sektorit privat që </w:t>
      </w:r>
      <w:r w:rsidR="008D5FD5" w:rsidRPr="00AC1183">
        <w:rPr>
          <w:rFonts w:cs="Times New Roman"/>
          <w:szCs w:val="24"/>
          <w:lang w:val="sq-AL"/>
        </w:rPr>
        <w:t>ë</w:t>
      </w:r>
      <w:r w:rsidR="00416262">
        <w:rPr>
          <w:rFonts w:cs="Times New Roman"/>
          <w:szCs w:val="24"/>
          <w:lang w:val="sq-AL"/>
        </w:rPr>
        <w:t>shtë</w:t>
      </w:r>
      <w:r w:rsidR="008D5FD5" w:rsidRPr="00AC1183">
        <w:rPr>
          <w:rFonts w:cs="Times New Roman"/>
          <w:szCs w:val="24"/>
          <w:lang w:val="sq-AL"/>
        </w:rPr>
        <w:t xml:space="preserve"> d</w:t>
      </w:r>
      <w:r w:rsidR="00F07C4D">
        <w:rPr>
          <w:rFonts w:cs="Times New Roman"/>
          <w:szCs w:val="24"/>
          <w:lang w:val="sq-AL"/>
        </w:rPr>
        <w:t>ë</w:t>
      </w:r>
      <w:r w:rsidR="008D5FD5" w:rsidRPr="00AC1183">
        <w:rPr>
          <w:rFonts w:cs="Times New Roman"/>
          <w:szCs w:val="24"/>
          <w:lang w:val="sq-AL"/>
        </w:rPr>
        <w:t>mtuar si pasoj</w:t>
      </w:r>
      <w:r w:rsidR="00F07C4D">
        <w:rPr>
          <w:rFonts w:cs="Times New Roman"/>
          <w:szCs w:val="24"/>
          <w:lang w:val="sq-AL"/>
        </w:rPr>
        <w:t>ë</w:t>
      </w:r>
      <w:r w:rsidR="008D5FD5" w:rsidRPr="00AC1183">
        <w:rPr>
          <w:rFonts w:cs="Times New Roman"/>
          <w:szCs w:val="24"/>
          <w:lang w:val="sq-AL"/>
        </w:rPr>
        <w:t xml:space="preserve"> e mos zhvillimit apo zvog</w:t>
      </w:r>
      <w:r w:rsidR="00F07C4D">
        <w:rPr>
          <w:rFonts w:cs="Times New Roman"/>
          <w:szCs w:val="24"/>
          <w:lang w:val="sq-AL"/>
        </w:rPr>
        <w:t>ë</w:t>
      </w:r>
      <w:r w:rsidR="008D5FD5" w:rsidRPr="00AC1183">
        <w:rPr>
          <w:rFonts w:cs="Times New Roman"/>
          <w:szCs w:val="24"/>
          <w:lang w:val="sq-AL"/>
        </w:rPr>
        <w:t>limit t</w:t>
      </w:r>
      <w:r w:rsidR="00F07C4D">
        <w:rPr>
          <w:rFonts w:cs="Times New Roman"/>
          <w:szCs w:val="24"/>
          <w:lang w:val="sq-AL"/>
        </w:rPr>
        <w:t>ë</w:t>
      </w:r>
      <w:r w:rsidR="008D5FD5" w:rsidRPr="00AC1183">
        <w:rPr>
          <w:rFonts w:cs="Times New Roman"/>
          <w:szCs w:val="24"/>
          <w:lang w:val="sq-AL"/>
        </w:rPr>
        <w:t xml:space="preserve"> aktivitetit ekonomik </w:t>
      </w:r>
      <w:r w:rsidR="00DC288D" w:rsidRPr="00AC1183">
        <w:rPr>
          <w:rFonts w:cs="Times New Roman"/>
          <w:szCs w:val="24"/>
          <w:lang w:val="sq-AL"/>
        </w:rPr>
        <w:t>p</w:t>
      </w:r>
      <w:r w:rsidR="00F07C4D">
        <w:rPr>
          <w:rFonts w:cs="Times New Roman"/>
          <w:szCs w:val="24"/>
          <w:lang w:val="sq-AL"/>
        </w:rPr>
        <w:t>ë</w:t>
      </w:r>
      <w:r w:rsidR="00DC288D" w:rsidRPr="00AC1183">
        <w:rPr>
          <w:rFonts w:cs="Times New Roman"/>
          <w:szCs w:val="24"/>
          <w:lang w:val="sq-AL"/>
        </w:rPr>
        <w:t>r shkak t</w:t>
      </w:r>
      <w:r w:rsidR="00F07C4D">
        <w:rPr>
          <w:rFonts w:cs="Times New Roman"/>
          <w:szCs w:val="24"/>
          <w:lang w:val="sq-AL"/>
        </w:rPr>
        <w:t>ë</w:t>
      </w:r>
      <w:r w:rsidR="00DC288D" w:rsidRPr="00AC1183">
        <w:rPr>
          <w:rFonts w:cs="Times New Roman"/>
          <w:szCs w:val="24"/>
          <w:lang w:val="sq-AL"/>
        </w:rPr>
        <w:t xml:space="preserve"> pandemis</w:t>
      </w:r>
      <w:r w:rsidR="00F07C4D">
        <w:rPr>
          <w:rFonts w:cs="Times New Roman"/>
          <w:szCs w:val="24"/>
          <w:lang w:val="sq-AL"/>
        </w:rPr>
        <w:t>ë</w:t>
      </w:r>
      <w:r w:rsidR="00DC288D" w:rsidRPr="00AC1183">
        <w:rPr>
          <w:rFonts w:cs="Times New Roman"/>
          <w:szCs w:val="24"/>
          <w:lang w:val="sq-AL"/>
        </w:rPr>
        <w:t>, Komuna e Prizrenit ka nda</w:t>
      </w:r>
      <w:r w:rsidR="000830DD" w:rsidRPr="00AC1183">
        <w:rPr>
          <w:rFonts w:cs="Times New Roman"/>
          <w:szCs w:val="24"/>
          <w:lang w:val="sq-AL"/>
        </w:rPr>
        <w:t>r</w:t>
      </w:r>
      <w:r w:rsidR="00F07C4D">
        <w:rPr>
          <w:rFonts w:cs="Times New Roman"/>
          <w:szCs w:val="24"/>
          <w:lang w:val="sq-AL"/>
        </w:rPr>
        <w:t>ë</w:t>
      </w:r>
      <w:r w:rsidR="000830DD" w:rsidRPr="00AC1183">
        <w:rPr>
          <w:rFonts w:cs="Times New Roman"/>
          <w:szCs w:val="24"/>
          <w:lang w:val="sq-AL"/>
        </w:rPr>
        <w:t xml:space="preserve"> nj</w:t>
      </w:r>
      <w:r w:rsidR="00F07C4D">
        <w:rPr>
          <w:rFonts w:cs="Times New Roman"/>
          <w:szCs w:val="24"/>
          <w:lang w:val="sq-AL"/>
        </w:rPr>
        <w:t>ë</w:t>
      </w:r>
      <w:r w:rsidR="000830DD" w:rsidRPr="00AC1183">
        <w:rPr>
          <w:rFonts w:cs="Times New Roman"/>
          <w:szCs w:val="24"/>
          <w:lang w:val="sq-AL"/>
        </w:rPr>
        <w:t xml:space="preserve"> fond prej </w:t>
      </w:r>
      <w:r w:rsidR="005B0C4E">
        <w:rPr>
          <w:rFonts w:cs="Times New Roman"/>
          <w:szCs w:val="24"/>
          <w:lang w:val="sq-AL"/>
        </w:rPr>
        <w:t>70</w:t>
      </w:r>
      <w:r w:rsidR="00623325">
        <w:rPr>
          <w:rFonts w:cs="Times New Roman"/>
          <w:szCs w:val="24"/>
          <w:lang w:val="sq-AL"/>
        </w:rPr>
        <w:t>0,000</w:t>
      </w:r>
      <w:r w:rsidR="005F01A1">
        <w:rPr>
          <w:rFonts w:cs="Times New Roman"/>
          <w:szCs w:val="24"/>
          <w:lang w:val="sq-AL"/>
        </w:rPr>
        <w:t xml:space="preserve"> Euro sipas vendimit 001/011-93091 më 10 Shtator. </w:t>
      </w:r>
    </w:p>
    <w:p w:rsidR="00623325" w:rsidRDefault="005B0C4E" w:rsidP="005B0C4E">
      <w:pPr>
        <w:pStyle w:val="Header"/>
        <w:jc w:val="center"/>
        <w:rPr>
          <w:lang w:val="sq-AL"/>
        </w:rPr>
      </w:pPr>
      <w:r>
        <w:rPr>
          <w:rFonts w:ascii="Copperplate Gothic Light" w:hAnsi="Copperplate Gothic Light" w:cs="Tahoma"/>
          <w:b/>
          <w:sz w:val="28"/>
          <w:szCs w:val="16"/>
          <w:lang w:val="sq-AL"/>
        </w:rPr>
        <w:t>Drejtoria për Ekonomi dhe Financa</w:t>
      </w:r>
      <w:r w:rsidR="005F01A1">
        <w:rPr>
          <w:lang w:val="sq-AL"/>
        </w:rPr>
        <w:t>,</w:t>
      </w:r>
      <w:r w:rsidR="005F01A1" w:rsidRPr="00AC1183">
        <w:rPr>
          <w:lang w:val="sq-AL"/>
        </w:rPr>
        <w:t xml:space="preserve"> bën:</w:t>
      </w:r>
    </w:p>
    <w:p w:rsidR="005B0C4E" w:rsidRPr="005B0C4E" w:rsidRDefault="005F01A1" w:rsidP="005B0C4E">
      <w:pPr>
        <w:pStyle w:val="Heading1"/>
        <w:jc w:val="center"/>
        <w:rPr>
          <w:rFonts w:ascii="Times New Roman" w:hAnsi="Times New Roman" w:cs="Times New Roman"/>
          <w:b/>
          <w:lang w:val="sq-AL"/>
        </w:rPr>
      </w:pPr>
      <w:r w:rsidRPr="00AC1183">
        <w:rPr>
          <w:rFonts w:ascii="Times New Roman" w:hAnsi="Times New Roman" w:cs="Times New Roman"/>
          <w:b/>
          <w:lang w:val="sq-AL"/>
        </w:rPr>
        <w:t>THIRRJE PUBLIKE</w:t>
      </w:r>
    </w:p>
    <w:p w:rsidR="00F87F44" w:rsidRDefault="005B0C4E" w:rsidP="005F01A1">
      <w:pPr>
        <w:rPr>
          <w:lang w:val="sq-AL"/>
        </w:rPr>
      </w:pPr>
      <w:r>
        <w:rPr>
          <w:lang w:val="sq-AL"/>
        </w:rPr>
        <w:t>Për t</w:t>
      </w:r>
      <w:r w:rsidR="00F87F44">
        <w:rPr>
          <w:lang w:val="sq-AL"/>
        </w:rPr>
        <w:t xml:space="preserve">ë gjitha bizneset veprimtaritë e të cilave kanë qenë të ndaluara në përiudhën Mars-Qershor 2020 nga Republika e Kosovës me qëllim të parandalimit të shpërndarës së virusit COVID-19 </w:t>
      </w:r>
    </w:p>
    <w:p w:rsidR="00F87F44" w:rsidRDefault="00F87F44" w:rsidP="00F87F44">
      <w:pPr>
        <w:rPr>
          <w:lang w:val="sq-AL"/>
        </w:rPr>
      </w:pPr>
      <w:r>
        <w:rPr>
          <w:lang w:val="sq-AL"/>
        </w:rPr>
        <w:t xml:space="preserve">Kriteret e kualifikimit: </w:t>
      </w:r>
    </w:p>
    <w:p w:rsidR="00F87F44" w:rsidRDefault="00F87F44" w:rsidP="00F87F44">
      <w:pPr>
        <w:pStyle w:val="ListParagraph"/>
        <w:numPr>
          <w:ilvl w:val="0"/>
          <w:numId w:val="29"/>
        </w:numPr>
        <w:rPr>
          <w:lang w:val="sq-AL"/>
        </w:rPr>
      </w:pPr>
      <w:r>
        <w:rPr>
          <w:lang w:val="sq-AL"/>
        </w:rPr>
        <w:t>Biznesi duhet të jetë i regjitruar dhe të operojë në Komunën e Prizrenit</w:t>
      </w:r>
    </w:p>
    <w:p w:rsidR="00F87F44" w:rsidRDefault="00F87F44" w:rsidP="00F87F44">
      <w:pPr>
        <w:pStyle w:val="ListParagraph"/>
        <w:numPr>
          <w:ilvl w:val="0"/>
          <w:numId w:val="29"/>
        </w:numPr>
        <w:rPr>
          <w:lang w:val="sq-AL"/>
        </w:rPr>
      </w:pPr>
      <w:r>
        <w:rPr>
          <w:lang w:val="sq-AL"/>
        </w:rPr>
        <w:t>Biznesi duhet të jetë i vogël (deri në 50 punëtorë)</w:t>
      </w:r>
    </w:p>
    <w:p w:rsidR="00F87F44" w:rsidRDefault="00F87F44" w:rsidP="00F87F44">
      <w:pPr>
        <w:pStyle w:val="ListParagraph"/>
        <w:numPr>
          <w:ilvl w:val="0"/>
          <w:numId w:val="29"/>
        </w:numPr>
        <w:rPr>
          <w:lang w:val="sq-AL"/>
        </w:rPr>
      </w:pPr>
      <w:r>
        <w:rPr>
          <w:lang w:val="sq-AL"/>
        </w:rPr>
        <w:t>Të jetë biznes aktiv deri në kohën e aplikimit</w:t>
      </w:r>
    </w:p>
    <w:p w:rsidR="00F87F44" w:rsidRPr="00D769E7" w:rsidRDefault="00F87F44" w:rsidP="00F87F44">
      <w:pPr>
        <w:pStyle w:val="ListParagraph"/>
        <w:numPr>
          <w:ilvl w:val="0"/>
          <w:numId w:val="29"/>
        </w:numPr>
        <w:rPr>
          <w:lang w:val="sq-AL"/>
        </w:rPr>
      </w:pPr>
      <w:r>
        <w:rPr>
          <w:lang w:val="sq-AL"/>
        </w:rPr>
        <w:t xml:space="preserve">Të mos kenë obligime në Komunë deri Mars 2020 </w:t>
      </w:r>
    </w:p>
    <w:p w:rsidR="00F87F44" w:rsidRDefault="00F87F44" w:rsidP="00F87F44">
      <w:pPr>
        <w:pStyle w:val="ListParagraph"/>
        <w:numPr>
          <w:ilvl w:val="0"/>
          <w:numId w:val="29"/>
        </w:numPr>
        <w:rPr>
          <w:lang w:val="sq-AL"/>
        </w:rPr>
      </w:pPr>
      <w:r>
        <w:rPr>
          <w:lang w:val="sq-AL"/>
        </w:rPr>
        <w:t>Të dëshmojnë dëmin financiar të shkaktuar nga pandemia</w:t>
      </w:r>
    </w:p>
    <w:p w:rsidR="00F87F44" w:rsidRPr="0038053C" w:rsidRDefault="00F87F44" w:rsidP="00F87F44">
      <w:pPr>
        <w:rPr>
          <w:lang w:val="sq-AL"/>
        </w:rPr>
      </w:pPr>
      <w:r>
        <w:rPr>
          <w:lang w:val="sq-AL"/>
        </w:rPr>
        <w:t xml:space="preserve">Sqarim: </w:t>
      </w:r>
      <w:r w:rsidRPr="0038053C">
        <w:rPr>
          <w:i/>
          <w:lang w:val="sq-AL"/>
        </w:rPr>
        <w:t>Aplikuesit</w:t>
      </w:r>
      <w:r>
        <w:rPr>
          <w:i/>
          <w:lang w:val="sq-AL"/>
        </w:rPr>
        <w:t xml:space="preserve"> që nuk plotësojnë njërin nga këto kritere diskualifikohen nga përfitimi!</w:t>
      </w:r>
    </w:p>
    <w:p w:rsidR="00F87F44" w:rsidRDefault="00623325" w:rsidP="00F87F44">
      <w:pPr>
        <w:rPr>
          <w:lang w:val="sq-AL"/>
        </w:rPr>
      </w:pPr>
      <w:r w:rsidRPr="005B0C4E">
        <w:rPr>
          <w:b/>
          <w:lang w:val="sq-AL"/>
        </w:rPr>
        <w:t>Përparësi do të kenë</w:t>
      </w:r>
      <w:r w:rsidR="00F87F44" w:rsidRPr="005B0C4E">
        <w:rPr>
          <w:b/>
          <w:lang w:val="sq-AL"/>
        </w:rPr>
        <w:t xml:space="preserve"> ndërmarrjet q</w:t>
      </w:r>
      <w:r w:rsidR="00F87F44" w:rsidRPr="005B0C4E">
        <w:rPr>
          <w:lang w:val="sq-AL"/>
        </w:rPr>
        <w:t>ë: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 xml:space="preserve">Janë të drejtuara nga gratë, të rinjtë nën moshën 35 vjec 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 xml:space="preserve">Kanë numrin më të madh të të punsuarve gra 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>Kanë të punësuar persona me aftësi të kufiruar</w:t>
      </w:r>
    </w:p>
    <w:p w:rsidR="00F87F44" w:rsidRDefault="00F87F44" w:rsidP="00F87F44">
      <w:pPr>
        <w:pStyle w:val="ListParagraph"/>
        <w:numPr>
          <w:ilvl w:val="1"/>
          <w:numId w:val="30"/>
        </w:numPr>
        <w:rPr>
          <w:lang w:val="sq-AL"/>
        </w:rPr>
      </w:pPr>
      <w:r>
        <w:rPr>
          <w:lang w:val="sq-AL"/>
        </w:rPr>
        <w:t>Shënim: kërkohet dëshmia për këtë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 xml:space="preserve">Nuk kanë larguar punëtorë në kohën e pandemisë 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>I takojnë veprimtarisë (HoReCa, Artizanate, Turizëm) si veprimtari primare/dytësore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>Të vetëpunësuarve (1,2 punëtorë)</w:t>
      </w:r>
    </w:p>
    <w:p w:rsidR="00F87F44" w:rsidRDefault="00F87F44" w:rsidP="00F87F44">
      <w:pPr>
        <w:pStyle w:val="ListParagraph"/>
        <w:numPr>
          <w:ilvl w:val="0"/>
          <w:numId w:val="30"/>
        </w:numPr>
        <w:rPr>
          <w:lang w:val="sq-AL"/>
        </w:rPr>
      </w:pPr>
      <w:r>
        <w:rPr>
          <w:lang w:val="sq-AL"/>
        </w:rPr>
        <w:t xml:space="preserve">Vlera e qarkullimit vjetor deri 30,000 Euro </w:t>
      </w:r>
    </w:p>
    <w:p w:rsidR="00F87F44" w:rsidRDefault="00F87F44" w:rsidP="00F87F44">
      <w:pPr>
        <w:pStyle w:val="ListParagraph"/>
        <w:numPr>
          <w:ilvl w:val="1"/>
          <w:numId w:val="30"/>
        </w:numPr>
        <w:rPr>
          <w:lang w:val="sq-AL"/>
        </w:rPr>
      </w:pPr>
      <w:r>
        <w:rPr>
          <w:lang w:val="sq-AL"/>
        </w:rPr>
        <w:t xml:space="preserve">Për të përfituar këto pikë biznesi duhet të dorëzojë qarkullimin vjetor për 2019  të vërtetuar nga ATK </w:t>
      </w:r>
    </w:p>
    <w:p w:rsidR="005B0C4E" w:rsidRDefault="005B0C4E" w:rsidP="005B0C4E">
      <w:pPr>
        <w:pStyle w:val="ListParagraph"/>
        <w:ind w:left="1440"/>
        <w:rPr>
          <w:lang w:val="sq-AL"/>
        </w:rPr>
      </w:pPr>
    </w:p>
    <w:p w:rsidR="00490BAC" w:rsidRDefault="00490BAC" w:rsidP="00490BAC">
      <w:pPr>
        <w:rPr>
          <w:lang w:val="sq-AL"/>
        </w:rPr>
      </w:pPr>
      <w:r>
        <w:rPr>
          <w:lang w:val="sq-AL"/>
        </w:rPr>
        <w:lastRenderedPageBreak/>
        <w:t>Dokumentet që duhen dorëzuar</w:t>
      </w:r>
      <w:r w:rsidRPr="00B72944">
        <w:rPr>
          <w:lang w:val="sq-AL"/>
        </w:rPr>
        <w:t xml:space="preserve">: </w:t>
      </w:r>
    </w:p>
    <w:p w:rsidR="00490BAC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 w:rsidRPr="00AC1183">
        <w:rPr>
          <w:lang w:val="sq-AL"/>
        </w:rPr>
        <w:t>Formulari p</w:t>
      </w:r>
      <w:r>
        <w:rPr>
          <w:lang w:val="sq-AL"/>
        </w:rPr>
        <w:t>ë</w:t>
      </w:r>
      <w:r w:rsidRPr="00AC1183">
        <w:rPr>
          <w:lang w:val="sq-AL"/>
        </w:rPr>
        <w:t>r aplikim</w:t>
      </w:r>
    </w:p>
    <w:p w:rsidR="00490BAC" w:rsidRPr="00F35BFE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>Kopje të d</w:t>
      </w:r>
      <w:r w:rsidRPr="00AC1183">
        <w:rPr>
          <w:lang w:val="sq-AL"/>
        </w:rPr>
        <w:t>okumenti</w:t>
      </w:r>
      <w:r>
        <w:rPr>
          <w:lang w:val="sq-AL"/>
        </w:rPr>
        <w:t>t</w:t>
      </w:r>
      <w:r w:rsidRPr="00AC1183">
        <w:rPr>
          <w:lang w:val="sq-AL"/>
        </w:rPr>
        <w:t xml:space="preserve"> identifikues;</w:t>
      </w:r>
    </w:p>
    <w:p w:rsidR="00490BAC" w:rsidRPr="00AC1183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>Certifikata e regjistrimit të organizatës me informatat përcjellëse rreth veprimtarive</w:t>
      </w:r>
      <w:r w:rsidRPr="00AC1183">
        <w:rPr>
          <w:lang w:val="sq-AL"/>
        </w:rPr>
        <w:t>;</w:t>
      </w:r>
    </w:p>
    <w:p w:rsidR="00490BAC" w:rsidRPr="00AC1183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 xml:space="preserve">Përgjegjësit i subjektit </w:t>
      </w:r>
      <w:r w:rsidRPr="00AC1183">
        <w:rPr>
          <w:lang w:val="sq-AL"/>
        </w:rPr>
        <w:t>duhet të sjellin çertifikatën që nuk janë nën hetime;</w:t>
      </w:r>
    </w:p>
    <w:p w:rsidR="00490BAC" w:rsidRPr="00F35BFE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 w:rsidRPr="00F35BFE">
        <w:rPr>
          <w:lang w:val="sq-AL"/>
        </w:rPr>
        <w:t>Vërtetim tatimor me të cilën vërtetohet se aplikuesi nuk ka borxhe aktuale tatimore të pashlyera apo obligime tjera tatimore ose është në marrëveshje për shlyerjen e borxhit me ATK</w:t>
      </w:r>
      <w:r>
        <w:rPr>
          <w:lang w:val="sq-AL"/>
        </w:rPr>
        <w:t xml:space="preserve"> deri Mars 2020</w:t>
      </w:r>
      <w:r w:rsidRPr="00F35BFE">
        <w:rPr>
          <w:lang w:val="sq-AL"/>
        </w:rPr>
        <w:t>;</w:t>
      </w:r>
    </w:p>
    <w:p w:rsidR="00490BAC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>Vërtetimin e Tatimit në Pronë (Kartela vitit 2020)</w:t>
      </w:r>
    </w:p>
    <w:p w:rsidR="00490BAC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>Vërtetimin e pagesës për mbeturina (Kartela vitit 2020)</w:t>
      </w:r>
    </w:p>
    <w:p w:rsidR="00490BAC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>Lista e të punsuarvë për muajin Shkurt dhe Shtator 2020 nga ATK</w:t>
      </w:r>
    </w:p>
    <w:p w:rsidR="00490BAC" w:rsidRPr="00AC1183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>
        <w:rPr>
          <w:lang w:val="sq-AL"/>
        </w:rPr>
        <w:t xml:space="preserve">Dëshminë e dëmit ekonomik gjatë pandemisë duke ofruar qarkullimin për secilin muaj nga ATK-ja për periudhën Janar-Shtator 2019 dhe Janar-Shtator 2020. </w:t>
      </w:r>
    </w:p>
    <w:p w:rsidR="00490BAC" w:rsidRDefault="00490BAC" w:rsidP="00490BAC">
      <w:pPr>
        <w:pStyle w:val="ListParagraph"/>
        <w:numPr>
          <w:ilvl w:val="0"/>
          <w:numId w:val="28"/>
        </w:numPr>
        <w:rPr>
          <w:lang w:val="sq-AL"/>
        </w:rPr>
      </w:pPr>
      <w:r w:rsidRPr="00AC1183">
        <w:rPr>
          <w:lang w:val="sq-AL"/>
        </w:rPr>
        <w:t xml:space="preserve">Konfirmim </w:t>
      </w:r>
      <w:r w:rsidRPr="00F35BFE">
        <w:rPr>
          <w:lang w:val="sq-AL"/>
        </w:rPr>
        <w:t>e xhirollogarisë aktive të aplikuesit në njërën prej bankave të licencuara nga Banka Qendrore e Kosovë;</w:t>
      </w:r>
    </w:p>
    <w:p w:rsidR="00490BAC" w:rsidRPr="00490BAC" w:rsidRDefault="00490BAC" w:rsidP="00490BAC">
      <w:pPr>
        <w:rPr>
          <w:lang w:val="sq-AL"/>
        </w:rPr>
      </w:pPr>
      <w:r w:rsidRPr="008920A3">
        <w:rPr>
          <w:rFonts w:cs="Times New Roman"/>
          <w:b/>
          <w:szCs w:val="24"/>
          <w:lang w:val="sq-AL"/>
        </w:rPr>
        <w:t>Vërejtje</w:t>
      </w:r>
      <w:r>
        <w:rPr>
          <w:lang w:val="sq-AL"/>
        </w:rPr>
        <w:t xml:space="preserve">: </w:t>
      </w:r>
      <w:r w:rsidRPr="0038053C">
        <w:rPr>
          <w:i/>
          <w:lang w:val="sq-AL"/>
        </w:rPr>
        <w:t>Aplikuesit q</w:t>
      </w:r>
      <w:r>
        <w:rPr>
          <w:i/>
          <w:lang w:val="sq-AL"/>
        </w:rPr>
        <w:t>ë</w:t>
      </w:r>
      <w:r w:rsidRPr="0038053C">
        <w:rPr>
          <w:i/>
          <w:lang w:val="sq-AL"/>
        </w:rPr>
        <w:t xml:space="preserve"> nuk dor</w:t>
      </w:r>
      <w:r>
        <w:rPr>
          <w:i/>
          <w:lang w:val="sq-AL"/>
        </w:rPr>
        <w:t>ë</w:t>
      </w:r>
      <w:r w:rsidRPr="0038053C">
        <w:rPr>
          <w:i/>
          <w:lang w:val="sq-AL"/>
        </w:rPr>
        <w:t>zojn</w:t>
      </w:r>
      <w:r>
        <w:rPr>
          <w:i/>
          <w:lang w:val="sq-AL"/>
        </w:rPr>
        <w:t>ë</w:t>
      </w:r>
      <w:r w:rsidRPr="0038053C">
        <w:rPr>
          <w:i/>
          <w:lang w:val="sq-AL"/>
        </w:rPr>
        <w:t xml:space="preserve"> nj</w:t>
      </w:r>
      <w:r>
        <w:rPr>
          <w:i/>
          <w:lang w:val="sq-AL"/>
        </w:rPr>
        <w:t>ë</w:t>
      </w:r>
      <w:r w:rsidRPr="0038053C">
        <w:rPr>
          <w:i/>
          <w:lang w:val="sq-AL"/>
        </w:rPr>
        <w:t>rin nga dokumentet e cekura m</w:t>
      </w:r>
      <w:r>
        <w:rPr>
          <w:i/>
          <w:lang w:val="sq-AL"/>
        </w:rPr>
        <w:t>ë</w:t>
      </w:r>
      <w:r w:rsidRPr="0038053C">
        <w:rPr>
          <w:i/>
          <w:lang w:val="sq-AL"/>
        </w:rPr>
        <w:t xml:space="preserve"> lart</w:t>
      </w:r>
      <w:r>
        <w:rPr>
          <w:i/>
          <w:lang w:val="sq-AL"/>
        </w:rPr>
        <w:t>ë</w:t>
      </w:r>
      <w:r w:rsidRPr="0038053C">
        <w:rPr>
          <w:i/>
          <w:lang w:val="sq-AL"/>
        </w:rPr>
        <w:t xml:space="preserve"> diskualifikohen nga p</w:t>
      </w:r>
      <w:r>
        <w:rPr>
          <w:i/>
          <w:lang w:val="sq-AL"/>
        </w:rPr>
        <w:t>ërfitimi</w:t>
      </w:r>
      <w:r w:rsidRPr="0038053C">
        <w:rPr>
          <w:i/>
          <w:lang w:val="sq-AL"/>
        </w:rPr>
        <w:t>!</w:t>
      </w:r>
    </w:p>
    <w:p w:rsidR="00F87F44" w:rsidRPr="00416262" w:rsidRDefault="00F87F44" w:rsidP="00F87F44">
      <w:pPr>
        <w:rPr>
          <w:b/>
          <w:i/>
          <w:lang w:val="sq-AL"/>
        </w:rPr>
      </w:pPr>
      <w:r w:rsidRPr="00416262">
        <w:rPr>
          <w:b/>
          <w:i/>
          <w:lang w:val="sq-AL"/>
        </w:rPr>
        <w:t>Vëmendje:</w:t>
      </w:r>
    </w:p>
    <w:p w:rsidR="00F87F44" w:rsidRDefault="00F87F44" w:rsidP="00F87F44">
      <w:pPr>
        <w:pStyle w:val="ListParagraph"/>
        <w:numPr>
          <w:ilvl w:val="0"/>
          <w:numId w:val="32"/>
        </w:numPr>
        <w:rPr>
          <w:lang w:val="sq-AL"/>
        </w:rPr>
      </w:pPr>
      <w:r w:rsidRPr="00416262">
        <w:rPr>
          <w:lang w:val="sq-AL"/>
        </w:rPr>
        <w:t>Përfitues do të jenë ato ndërmarrjet që janë renditur më pikë më të larta nga komisioni vl</w:t>
      </w:r>
      <w:r>
        <w:rPr>
          <w:lang w:val="sq-AL"/>
        </w:rPr>
        <w:t>erësues, varësisht prej limitit buxhetorë të planifikuar</w:t>
      </w:r>
    </w:p>
    <w:p w:rsidR="00F87F44" w:rsidRDefault="00F87F44" w:rsidP="00F87F44">
      <w:pPr>
        <w:pStyle w:val="ListParagraph"/>
        <w:numPr>
          <w:ilvl w:val="0"/>
          <w:numId w:val="32"/>
        </w:numPr>
        <w:rPr>
          <w:lang w:val="sq-AL"/>
        </w:rPr>
      </w:pPr>
      <w:r w:rsidRPr="00E92D5E">
        <w:rPr>
          <w:lang w:val="sq-AL"/>
        </w:rPr>
        <w:t>Pronësia e ndërmarrjeve duhet të jetë e definuar para hapjes se kësaj thirrje publike dhe nuk pranohen ndryshim-plotësime në pronësi pas hapjes se kësaj thirrje publike</w:t>
      </w:r>
    </w:p>
    <w:p w:rsidR="00F87F44" w:rsidRDefault="00F87F44" w:rsidP="00F87F44">
      <w:pPr>
        <w:pStyle w:val="ListParagraph"/>
        <w:numPr>
          <w:ilvl w:val="0"/>
          <w:numId w:val="32"/>
        </w:numPr>
        <w:rPr>
          <w:lang w:val="sq-AL"/>
        </w:rPr>
      </w:pPr>
      <w:r>
        <w:rPr>
          <w:lang w:val="sq-AL"/>
        </w:rPr>
        <w:t>Veprimtaritë që kanë zhvilluar aktivitet gjatë periudhës pandemisë nuk do të mund të përfitojnë nga kjo thirrje</w:t>
      </w:r>
    </w:p>
    <w:p w:rsidR="00F87F44" w:rsidRDefault="00623325" w:rsidP="00F87F44">
      <w:pPr>
        <w:pStyle w:val="ListParagraph"/>
        <w:numPr>
          <w:ilvl w:val="0"/>
          <w:numId w:val="32"/>
        </w:numPr>
        <w:rPr>
          <w:lang w:val="sq-AL"/>
        </w:rPr>
      </w:pPr>
      <w:r>
        <w:rPr>
          <w:lang w:val="sq-AL"/>
        </w:rPr>
        <w:t>Punonjësit të</w:t>
      </w:r>
      <w:r w:rsidR="00F87F44">
        <w:rPr>
          <w:lang w:val="sq-AL"/>
        </w:rPr>
        <w:t xml:space="preserve"> cilë janë punonjës</w:t>
      </w:r>
      <w:r>
        <w:rPr>
          <w:lang w:val="sq-AL"/>
        </w:rPr>
        <w:t xml:space="preserve"> edhe</w:t>
      </w:r>
      <w:r w:rsidR="00F87F44">
        <w:rPr>
          <w:lang w:val="sq-AL"/>
        </w:rPr>
        <w:t xml:space="preserve"> në institucion shtetëror nuk kanë të drejtë </w:t>
      </w:r>
      <w:r>
        <w:rPr>
          <w:lang w:val="sq-AL"/>
        </w:rPr>
        <w:t>përfitimi</w:t>
      </w:r>
    </w:p>
    <w:p w:rsidR="00F87F44" w:rsidRPr="0061246E" w:rsidRDefault="00F87F44" w:rsidP="00F87F44">
      <w:pPr>
        <w:pStyle w:val="ListParagraph"/>
        <w:numPr>
          <w:ilvl w:val="0"/>
          <w:numId w:val="32"/>
        </w:numPr>
        <w:rPr>
          <w:lang w:val="sq-AL"/>
        </w:rPr>
      </w:pPr>
      <w:r w:rsidRPr="0061246E">
        <w:rPr>
          <w:lang w:val="sq-AL"/>
        </w:rPr>
        <w:t xml:space="preserve">Subvencionimi Financiar do të bëhet përmes mbulimit të pjesërishëm të pagave! Vlera minimale e subvencionimit do të jetë 500 Euro dhe maksimale 5,000 Euro. </w:t>
      </w:r>
    </w:p>
    <w:p w:rsidR="00F87F44" w:rsidRDefault="00F87F44" w:rsidP="0061246E">
      <w:pPr>
        <w:jc w:val="center"/>
        <w:rPr>
          <w:lang w:val="sq-AL"/>
        </w:rPr>
      </w:pPr>
    </w:p>
    <w:p w:rsidR="00AA70BE" w:rsidRDefault="00416262" w:rsidP="001A733A">
      <w:pPr>
        <w:rPr>
          <w:rFonts w:cs="Times New Roman"/>
          <w:bCs/>
          <w:szCs w:val="24"/>
          <w:lang w:val="sq-AL"/>
        </w:rPr>
      </w:pPr>
      <w:r>
        <w:rPr>
          <w:rFonts w:cs="Times New Roman"/>
          <w:b/>
          <w:bCs/>
          <w:szCs w:val="24"/>
          <w:lang w:val="sq-AL"/>
        </w:rPr>
        <w:t>Afati</w:t>
      </w:r>
      <w:r w:rsidR="001A733A" w:rsidRPr="001A733A">
        <w:rPr>
          <w:rFonts w:cs="Times New Roman"/>
          <w:b/>
          <w:bCs/>
          <w:szCs w:val="24"/>
          <w:lang w:val="sq-AL"/>
        </w:rPr>
        <w:t xml:space="preserve"> aplikimit: </w:t>
      </w:r>
      <w:r w:rsidR="00E719C2">
        <w:rPr>
          <w:rFonts w:cs="Times New Roman"/>
          <w:bCs/>
          <w:szCs w:val="24"/>
          <w:lang w:val="sq-AL"/>
        </w:rPr>
        <w:t>12</w:t>
      </w:r>
      <w:r w:rsidR="005B0C4E" w:rsidRPr="005B0C4E">
        <w:rPr>
          <w:rFonts w:cs="Times New Roman"/>
          <w:bCs/>
          <w:szCs w:val="24"/>
          <w:lang w:val="sq-AL"/>
        </w:rPr>
        <w:t xml:space="preserve"> </w:t>
      </w:r>
      <w:r w:rsidR="001A733A" w:rsidRPr="001A733A">
        <w:rPr>
          <w:rFonts w:cs="Times New Roman"/>
          <w:bCs/>
          <w:szCs w:val="24"/>
          <w:lang w:val="sq-AL"/>
        </w:rPr>
        <w:t xml:space="preserve">Tetor 2020 deri </w:t>
      </w:r>
      <w:r w:rsidR="00E719C2">
        <w:rPr>
          <w:rFonts w:cs="Times New Roman"/>
          <w:bCs/>
          <w:szCs w:val="24"/>
          <w:lang w:val="sq-AL"/>
        </w:rPr>
        <w:t>23</w:t>
      </w:r>
      <w:r w:rsidR="0038053C">
        <w:rPr>
          <w:rFonts w:cs="Times New Roman"/>
          <w:bCs/>
          <w:szCs w:val="24"/>
          <w:lang w:val="sq-AL"/>
        </w:rPr>
        <w:t xml:space="preserve"> Tetor 2020 ora 16:00! </w:t>
      </w:r>
    </w:p>
    <w:p w:rsidR="00AA70BE" w:rsidRPr="005B0C4E" w:rsidRDefault="00AA70BE" w:rsidP="001A733A">
      <w:pPr>
        <w:rPr>
          <w:lang w:val="sq-AL"/>
        </w:rPr>
      </w:pPr>
      <w:r>
        <w:rPr>
          <w:lang w:val="sq-AL"/>
        </w:rPr>
        <w:t>Aplikimi b</w:t>
      </w:r>
      <w:r w:rsidR="00F07C4D">
        <w:rPr>
          <w:lang w:val="sq-AL"/>
        </w:rPr>
        <w:t>ë</w:t>
      </w:r>
      <w:r>
        <w:rPr>
          <w:lang w:val="sq-AL"/>
        </w:rPr>
        <w:t>het n</w:t>
      </w:r>
      <w:r w:rsidR="00F07C4D">
        <w:rPr>
          <w:lang w:val="sq-AL"/>
        </w:rPr>
        <w:t>ë</w:t>
      </w:r>
      <w:r>
        <w:rPr>
          <w:lang w:val="sq-AL"/>
        </w:rPr>
        <w:t xml:space="preserve"> m</w:t>
      </w:r>
      <w:r w:rsidR="00F07C4D">
        <w:rPr>
          <w:lang w:val="sq-AL"/>
        </w:rPr>
        <w:t>ë</w:t>
      </w:r>
      <w:r>
        <w:rPr>
          <w:lang w:val="sq-AL"/>
        </w:rPr>
        <w:t>nyr</w:t>
      </w:r>
      <w:r w:rsidR="00F07C4D">
        <w:rPr>
          <w:lang w:val="sq-AL"/>
        </w:rPr>
        <w:t>ë</w:t>
      </w:r>
      <w:r>
        <w:rPr>
          <w:lang w:val="sq-AL"/>
        </w:rPr>
        <w:t xml:space="preserve"> fizike </w:t>
      </w:r>
      <w:r w:rsidR="00E92D5E">
        <w:rPr>
          <w:lang w:val="sq-AL"/>
        </w:rPr>
        <w:t xml:space="preserve"> n</w:t>
      </w:r>
      <w:r w:rsidR="003F30BC">
        <w:rPr>
          <w:lang w:val="sq-AL"/>
        </w:rPr>
        <w:t>ë</w:t>
      </w:r>
      <w:r w:rsidR="00E92D5E">
        <w:rPr>
          <w:lang w:val="sq-AL"/>
        </w:rPr>
        <w:t xml:space="preserve"> zarf t</w:t>
      </w:r>
      <w:r w:rsidR="003F30BC">
        <w:rPr>
          <w:lang w:val="sq-AL"/>
        </w:rPr>
        <w:t>ë</w:t>
      </w:r>
      <w:r w:rsidR="00F3796F">
        <w:rPr>
          <w:lang w:val="sq-AL"/>
        </w:rPr>
        <w:t xml:space="preserve"> mbyllur </w:t>
      </w:r>
      <w:r>
        <w:rPr>
          <w:lang w:val="sq-AL"/>
        </w:rPr>
        <w:t xml:space="preserve">tek </w:t>
      </w:r>
      <w:r w:rsidR="00416262">
        <w:rPr>
          <w:lang w:val="sq-AL"/>
        </w:rPr>
        <w:t xml:space="preserve">Objekti </w:t>
      </w:r>
      <w:r>
        <w:rPr>
          <w:lang w:val="sq-AL"/>
        </w:rPr>
        <w:t>Admin</w:t>
      </w:r>
      <w:r w:rsidR="00E92D5E">
        <w:rPr>
          <w:lang w:val="sq-AL"/>
        </w:rPr>
        <w:t>itrat</w:t>
      </w:r>
      <w:r w:rsidR="003F30BC">
        <w:rPr>
          <w:lang w:val="sq-AL"/>
        </w:rPr>
        <w:t>ë</w:t>
      </w:r>
      <w:r w:rsidR="00E92D5E">
        <w:rPr>
          <w:lang w:val="sq-AL"/>
        </w:rPr>
        <w:t>s</w:t>
      </w:r>
      <w:r w:rsidR="00F3796F">
        <w:rPr>
          <w:lang w:val="sq-AL"/>
        </w:rPr>
        <w:t xml:space="preserve"> Komunale</w:t>
      </w:r>
      <w:r w:rsidR="00E719C2">
        <w:rPr>
          <w:lang w:val="sq-AL"/>
        </w:rPr>
        <w:t xml:space="preserve"> sporteli nr. 30 (Kaltrina Paska)</w:t>
      </w:r>
      <w:r w:rsidR="0061246E">
        <w:rPr>
          <w:lang w:val="sq-AL"/>
        </w:rPr>
        <w:t>!</w:t>
      </w:r>
    </w:p>
    <w:p w:rsidR="001A733A" w:rsidRDefault="00AA70BE" w:rsidP="001A733A">
      <w:pPr>
        <w:rPr>
          <w:rFonts w:cs="Times New Roman"/>
          <w:bCs/>
          <w:szCs w:val="24"/>
          <w:lang w:val="sq-AL"/>
        </w:rPr>
      </w:pPr>
      <w:r w:rsidRPr="00AA70BE">
        <w:rPr>
          <w:rFonts w:cs="Times New Roman"/>
          <w:b/>
          <w:bCs/>
          <w:szCs w:val="24"/>
          <w:lang w:val="sq-AL"/>
        </w:rPr>
        <w:t>V</w:t>
      </w:r>
      <w:r w:rsidR="00F07C4D">
        <w:rPr>
          <w:rFonts w:cs="Times New Roman"/>
          <w:b/>
          <w:bCs/>
          <w:szCs w:val="24"/>
          <w:lang w:val="sq-AL"/>
        </w:rPr>
        <w:t>ë</w:t>
      </w:r>
      <w:r w:rsidRPr="00AA70BE">
        <w:rPr>
          <w:rFonts w:cs="Times New Roman"/>
          <w:b/>
          <w:bCs/>
          <w:szCs w:val="24"/>
          <w:lang w:val="sq-AL"/>
        </w:rPr>
        <w:t>rejtje:</w:t>
      </w:r>
      <w:r>
        <w:rPr>
          <w:rFonts w:cs="Times New Roman"/>
          <w:bCs/>
          <w:szCs w:val="24"/>
          <w:lang w:val="sq-AL"/>
        </w:rPr>
        <w:t xml:space="preserve"> </w:t>
      </w:r>
      <w:r w:rsidR="0038053C">
        <w:rPr>
          <w:rFonts w:cs="Times New Roman"/>
          <w:bCs/>
          <w:szCs w:val="24"/>
          <w:lang w:val="sq-AL"/>
        </w:rPr>
        <w:t>Pas p</w:t>
      </w:r>
      <w:r w:rsidR="00F07C4D">
        <w:rPr>
          <w:rFonts w:cs="Times New Roman"/>
          <w:bCs/>
          <w:szCs w:val="24"/>
          <w:lang w:val="sq-AL"/>
        </w:rPr>
        <w:t>ë</w:t>
      </w:r>
      <w:r w:rsidR="0038053C">
        <w:rPr>
          <w:rFonts w:cs="Times New Roman"/>
          <w:bCs/>
          <w:szCs w:val="24"/>
          <w:lang w:val="sq-AL"/>
        </w:rPr>
        <w:t>rfundimit t</w:t>
      </w:r>
      <w:r w:rsidR="00F07C4D">
        <w:rPr>
          <w:rFonts w:cs="Times New Roman"/>
          <w:bCs/>
          <w:szCs w:val="24"/>
          <w:lang w:val="sq-AL"/>
        </w:rPr>
        <w:t>ë</w:t>
      </w:r>
      <w:r w:rsidR="0038053C">
        <w:rPr>
          <w:rFonts w:cs="Times New Roman"/>
          <w:bCs/>
          <w:szCs w:val="24"/>
          <w:lang w:val="sq-AL"/>
        </w:rPr>
        <w:t xml:space="preserve"> afatit nuk do t</w:t>
      </w:r>
      <w:r w:rsidR="00F07C4D">
        <w:rPr>
          <w:rFonts w:cs="Times New Roman"/>
          <w:bCs/>
          <w:szCs w:val="24"/>
          <w:lang w:val="sq-AL"/>
        </w:rPr>
        <w:t>ë</w:t>
      </w:r>
      <w:r w:rsidR="0038053C">
        <w:rPr>
          <w:rFonts w:cs="Times New Roman"/>
          <w:bCs/>
          <w:szCs w:val="24"/>
          <w:lang w:val="sq-AL"/>
        </w:rPr>
        <w:t xml:space="preserve"> pranohen aplikime!</w:t>
      </w:r>
    </w:p>
    <w:p w:rsidR="00606E9F" w:rsidRPr="005B0C4E" w:rsidRDefault="005B0C4E" w:rsidP="001A733A">
      <w:pPr>
        <w:rPr>
          <w:rFonts w:cs="Times New Roman"/>
          <w:b/>
          <w:bCs/>
          <w:szCs w:val="24"/>
          <w:lang w:val="sq-AL"/>
        </w:rPr>
      </w:pPr>
      <w:r w:rsidRPr="005B0C4E">
        <w:rPr>
          <w:rFonts w:cs="Times New Roman"/>
          <w:b/>
          <w:bCs/>
          <w:szCs w:val="24"/>
          <w:lang w:val="sq-AL"/>
        </w:rPr>
        <w:t xml:space="preserve">Ankesa: </w:t>
      </w:r>
      <w:r w:rsidRPr="005B0C4E">
        <w:rPr>
          <w:rFonts w:cs="Times New Roman"/>
          <w:bCs/>
          <w:szCs w:val="24"/>
          <w:lang w:val="sq-AL"/>
        </w:rPr>
        <w:t>Të pakënaqurit me Vendimin e Komisionit për Vlerësimin e</w:t>
      </w:r>
      <w:r>
        <w:rPr>
          <w:rFonts w:cs="Times New Roman"/>
          <w:bCs/>
          <w:szCs w:val="24"/>
          <w:lang w:val="sq-AL"/>
        </w:rPr>
        <w:t xml:space="preserve"> Aplikimeve</w:t>
      </w:r>
      <w:r w:rsidRPr="005B0C4E">
        <w:rPr>
          <w:rFonts w:cs="Times New Roman"/>
          <w:bCs/>
          <w:szCs w:val="24"/>
          <w:lang w:val="sq-AL"/>
        </w:rPr>
        <w:t>, mund të parashtrojnë ankesë 5 ditë pas daljes së lis</w:t>
      </w:r>
      <w:r>
        <w:rPr>
          <w:rFonts w:cs="Times New Roman"/>
          <w:bCs/>
          <w:szCs w:val="24"/>
          <w:lang w:val="sq-AL"/>
        </w:rPr>
        <w:t>tës pre-eliminare në  në faqen të</w:t>
      </w:r>
      <w:r w:rsidRPr="005B0C4E">
        <w:rPr>
          <w:rFonts w:cs="Times New Roman"/>
          <w:bCs/>
          <w:szCs w:val="24"/>
          <w:lang w:val="sq-AL"/>
        </w:rPr>
        <w:t xml:space="preserve"> Komunës së Pr</w:t>
      </w:r>
      <w:r>
        <w:rPr>
          <w:rFonts w:cs="Times New Roman"/>
          <w:bCs/>
          <w:szCs w:val="24"/>
          <w:lang w:val="sq-AL"/>
        </w:rPr>
        <w:t>izrenit. Ankesa parashtrohet në objektin e Drejtorise Për Ekonomi dhe Financa</w:t>
      </w:r>
      <w:r w:rsidRPr="005B0C4E">
        <w:rPr>
          <w:rFonts w:cs="Times New Roman"/>
          <w:bCs/>
          <w:szCs w:val="24"/>
          <w:lang w:val="sq-AL"/>
        </w:rPr>
        <w:t xml:space="preserve"> në</w:t>
      </w:r>
      <w:r>
        <w:rPr>
          <w:rFonts w:cs="Times New Roman"/>
          <w:bCs/>
          <w:szCs w:val="24"/>
          <w:lang w:val="sq-AL"/>
        </w:rPr>
        <w:t xml:space="preserve"> sportelin nr. 5</w:t>
      </w:r>
    </w:p>
    <w:p w:rsidR="005B0C4E" w:rsidRDefault="00E92D5E" w:rsidP="001A733A">
      <w:pPr>
        <w:rPr>
          <w:rFonts w:cs="Times New Roman"/>
          <w:bCs/>
          <w:szCs w:val="24"/>
          <w:lang w:val="sq-AL"/>
        </w:rPr>
      </w:pPr>
      <w:r w:rsidRPr="00E92D5E">
        <w:rPr>
          <w:rFonts w:cs="Times New Roman"/>
          <w:b/>
          <w:bCs/>
          <w:szCs w:val="24"/>
          <w:lang w:val="sq-AL"/>
        </w:rPr>
        <w:t>Kontakti:</w:t>
      </w:r>
      <w:r>
        <w:rPr>
          <w:rFonts w:cs="Times New Roman"/>
          <w:bCs/>
          <w:szCs w:val="24"/>
          <w:lang w:val="sq-AL"/>
        </w:rPr>
        <w:t xml:space="preserve"> N</w:t>
      </w:r>
      <w:r w:rsidR="003F30BC">
        <w:rPr>
          <w:rFonts w:cs="Times New Roman"/>
          <w:bCs/>
          <w:szCs w:val="24"/>
          <w:lang w:val="sq-AL"/>
        </w:rPr>
        <w:t>ë</w:t>
      </w:r>
      <w:r>
        <w:rPr>
          <w:rFonts w:cs="Times New Roman"/>
          <w:bCs/>
          <w:szCs w:val="24"/>
          <w:lang w:val="sq-AL"/>
        </w:rPr>
        <w:t>se keni pyetje na kontaktoni tek kkprizren.def@rks-</w:t>
      </w:r>
      <w:r w:rsidR="003C545C">
        <w:rPr>
          <w:rFonts w:cs="Times New Roman"/>
          <w:bCs/>
          <w:szCs w:val="24"/>
          <w:lang w:val="sq-AL"/>
        </w:rPr>
        <w:t>gov</w:t>
      </w:r>
      <w:r>
        <w:rPr>
          <w:rFonts w:cs="Times New Roman"/>
          <w:bCs/>
          <w:szCs w:val="24"/>
          <w:lang w:val="sq-AL"/>
        </w:rPr>
        <w:t xml:space="preserve">.net! </w:t>
      </w:r>
      <w:bookmarkStart w:id="0" w:name="_GoBack"/>
      <w:bookmarkEnd w:id="0"/>
    </w:p>
    <w:p w:rsidR="00027078" w:rsidRPr="003460DE" w:rsidRDefault="00027078" w:rsidP="00341168">
      <w:pPr>
        <w:spacing w:after="0"/>
        <w:rPr>
          <w:rFonts w:cs="Times New Roman"/>
          <w:b/>
          <w:sz w:val="28"/>
          <w:szCs w:val="24"/>
          <w:lang w:val="sq-AL"/>
        </w:rPr>
      </w:pPr>
    </w:p>
    <w:sectPr w:rsidR="00027078" w:rsidRPr="0034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8D" w:rsidRDefault="00703B8D" w:rsidP="0080282F">
      <w:pPr>
        <w:spacing w:after="0" w:line="240" w:lineRule="auto"/>
      </w:pPr>
      <w:r>
        <w:separator/>
      </w:r>
    </w:p>
  </w:endnote>
  <w:endnote w:type="continuationSeparator" w:id="0">
    <w:p w:rsidR="00703B8D" w:rsidRDefault="00703B8D" w:rsidP="008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8D" w:rsidRDefault="00703B8D" w:rsidP="0080282F">
      <w:pPr>
        <w:spacing w:after="0" w:line="240" w:lineRule="auto"/>
      </w:pPr>
      <w:r>
        <w:separator/>
      </w:r>
    </w:p>
  </w:footnote>
  <w:footnote w:type="continuationSeparator" w:id="0">
    <w:p w:rsidR="00703B8D" w:rsidRDefault="00703B8D" w:rsidP="008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91F"/>
    <w:multiLevelType w:val="multilevel"/>
    <w:tmpl w:val="F640847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40A236E"/>
    <w:multiLevelType w:val="hybridMultilevel"/>
    <w:tmpl w:val="CEBA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39A"/>
    <w:multiLevelType w:val="hybridMultilevel"/>
    <w:tmpl w:val="798C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1BC"/>
    <w:multiLevelType w:val="hybridMultilevel"/>
    <w:tmpl w:val="0EA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3E09"/>
    <w:multiLevelType w:val="hybridMultilevel"/>
    <w:tmpl w:val="4BFA1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515F"/>
    <w:multiLevelType w:val="hybridMultilevel"/>
    <w:tmpl w:val="C6E834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8506B8"/>
    <w:multiLevelType w:val="hybridMultilevel"/>
    <w:tmpl w:val="FB127D9A"/>
    <w:lvl w:ilvl="0" w:tplc="C5EEE6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C1AED"/>
    <w:multiLevelType w:val="hybridMultilevel"/>
    <w:tmpl w:val="7D64E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D2074"/>
    <w:multiLevelType w:val="hybridMultilevel"/>
    <w:tmpl w:val="9B2695DE"/>
    <w:lvl w:ilvl="0" w:tplc="2CECDD40">
      <w:start w:val="6"/>
      <w:numFmt w:val="bullet"/>
      <w:lvlText w:val="-"/>
      <w:lvlJc w:val="left"/>
      <w:pPr>
        <w:ind w:left="18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6A6679"/>
    <w:multiLevelType w:val="hybridMultilevel"/>
    <w:tmpl w:val="5596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5E9C"/>
    <w:multiLevelType w:val="hybridMultilevel"/>
    <w:tmpl w:val="C2C809FC"/>
    <w:lvl w:ilvl="0" w:tplc="500431DA">
      <w:start w:val="1"/>
      <w:numFmt w:val="lowerLetter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34574"/>
    <w:multiLevelType w:val="hybridMultilevel"/>
    <w:tmpl w:val="7BF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77F61"/>
    <w:multiLevelType w:val="hybridMultilevel"/>
    <w:tmpl w:val="E1F4CC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56F5A"/>
    <w:multiLevelType w:val="hybridMultilevel"/>
    <w:tmpl w:val="48DA4AAA"/>
    <w:lvl w:ilvl="0" w:tplc="5D503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64100"/>
    <w:multiLevelType w:val="hybridMultilevel"/>
    <w:tmpl w:val="BCE4E6B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D5D23"/>
    <w:multiLevelType w:val="hybridMultilevel"/>
    <w:tmpl w:val="751AF9D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EF17BE"/>
    <w:multiLevelType w:val="hybridMultilevel"/>
    <w:tmpl w:val="24183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AF5F55"/>
    <w:multiLevelType w:val="multilevel"/>
    <w:tmpl w:val="0264FB8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8">
    <w:nsid w:val="2DEB4A06"/>
    <w:multiLevelType w:val="hybridMultilevel"/>
    <w:tmpl w:val="F4B4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345C"/>
    <w:multiLevelType w:val="hybridMultilevel"/>
    <w:tmpl w:val="A2F4F1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793D"/>
    <w:multiLevelType w:val="hybridMultilevel"/>
    <w:tmpl w:val="0FD0F7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0DFA"/>
    <w:multiLevelType w:val="hybridMultilevel"/>
    <w:tmpl w:val="B418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10380"/>
    <w:multiLevelType w:val="hybridMultilevel"/>
    <w:tmpl w:val="F84064C8"/>
    <w:lvl w:ilvl="0" w:tplc="D8D8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15CD"/>
    <w:multiLevelType w:val="hybridMultilevel"/>
    <w:tmpl w:val="920ECCB8"/>
    <w:lvl w:ilvl="0" w:tplc="61CC6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60323"/>
    <w:multiLevelType w:val="hybridMultilevel"/>
    <w:tmpl w:val="A5A43314"/>
    <w:lvl w:ilvl="0" w:tplc="1646E3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2D32293"/>
    <w:multiLevelType w:val="multilevel"/>
    <w:tmpl w:val="36FA6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3937820"/>
    <w:multiLevelType w:val="hybridMultilevel"/>
    <w:tmpl w:val="571ADEF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E4E2E"/>
    <w:multiLevelType w:val="hybridMultilevel"/>
    <w:tmpl w:val="6C402E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262C7"/>
    <w:multiLevelType w:val="hybridMultilevel"/>
    <w:tmpl w:val="602CFB38"/>
    <w:lvl w:ilvl="0" w:tplc="34087A24">
      <w:start w:val="1"/>
      <w:numFmt w:val="lowerLetter"/>
      <w:lvlText w:val="%1)"/>
      <w:lvlJc w:val="left"/>
      <w:pPr>
        <w:ind w:left="63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9">
    <w:nsid w:val="61AD6275"/>
    <w:multiLevelType w:val="hybridMultilevel"/>
    <w:tmpl w:val="AF284770"/>
    <w:lvl w:ilvl="0" w:tplc="C5EEE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43CC"/>
    <w:multiLevelType w:val="hybridMultilevel"/>
    <w:tmpl w:val="53C2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B38EB"/>
    <w:multiLevelType w:val="hybridMultilevel"/>
    <w:tmpl w:val="60A86CF2"/>
    <w:lvl w:ilvl="0" w:tplc="C5EEE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14318"/>
    <w:multiLevelType w:val="hybridMultilevel"/>
    <w:tmpl w:val="879273F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54584"/>
    <w:multiLevelType w:val="hybridMultilevel"/>
    <w:tmpl w:val="1262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7F54"/>
    <w:multiLevelType w:val="hybridMultilevel"/>
    <w:tmpl w:val="3732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E2E9C"/>
    <w:multiLevelType w:val="hybridMultilevel"/>
    <w:tmpl w:val="99E0A9CC"/>
    <w:lvl w:ilvl="0" w:tplc="D8D8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C6CBB"/>
    <w:multiLevelType w:val="hybridMultilevel"/>
    <w:tmpl w:val="2B5A61D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C264C"/>
    <w:multiLevelType w:val="hybridMultilevel"/>
    <w:tmpl w:val="D4B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06E10"/>
    <w:multiLevelType w:val="hybridMultilevel"/>
    <w:tmpl w:val="900471D8"/>
    <w:lvl w:ilvl="0" w:tplc="79C61BC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EA1A58"/>
    <w:multiLevelType w:val="hybridMultilevel"/>
    <w:tmpl w:val="C15C9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3163E"/>
    <w:multiLevelType w:val="hybridMultilevel"/>
    <w:tmpl w:val="F92249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22"/>
  </w:num>
  <w:num w:numId="5">
    <w:abstractNumId w:val="9"/>
  </w:num>
  <w:num w:numId="6">
    <w:abstractNumId w:val="5"/>
  </w:num>
  <w:num w:numId="7">
    <w:abstractNumId w:val="1"/>
  </w:num>
  <w:num w:numId="8">
    <w:abstractNumId w:val="31"/>
  </w:num>
  <w:num w:numId="9">
    <w:abstractNumId w:val="29"/>
  </w:num>
  <w:num w:numId="10">
    <w:abstractNumId w:val="6"/>
  </w:num>
  <w:num w:numId="11">
    <w:abstractNumId w:val="33"/>
  </w:num>
  <w:num w:numId="12">
    <w:abstractNumId w:val="13"/>
  </w:num>
  <w:num w:numId="13">
    <w:abstractNumId w:val="30"/>
  </w:num>
  <w:num w:numId="14">
    <w:abstractNumId w:val="38"/>
  </w:num>
  <w:num w:numId="15">
    <w:abstractNumId w:val="18"/>
  </w:num>
  <w:num w:numId="16">
    <w:abstractNumId w:val="8"/>
  </w:num>
  <w:num w:numId="17">
    <w:abstractNumId w:val="20"/>
  </w:num>
  <w:num w:numId="18">
    <w:abstractNumId w:val="3"/>
  </w:num>
  <w:num w:numId="19">
    <w:abstractNumId w:val="10"/>
  </w:num>
  <w:num w:numId="20">
    <w:abstractNumId w:val="24"/>
  </w:num>
  <w:num w:numId="21">
    <w:abstractNumId w:val="17"/>
  </w:num>
  <w:num w:numId="22">
    <w:abstractNumId w:val="11"/>
  </w:num>
  <w:num w:numId="23">
    <w:abstractNumId w:val="0"/>
  </w:num>
  <w:num w:numId="24">
    <w:abstractNumId w:val="28"/>
  </w:num>
  <w:num w:numId="25">
    <w:abstractNumId w:val="19"/>
  </w:num>
  <w:num w:numId="26">
    <w:abstractNumId w:val="27"/>
  </w:num>
  <w:num w:numId="27">
    <w:abstractNumId w:val="7"/>
  </w:num>
  <w:num w:numId="28">
    <w:abstractNumId w:val="34"/>
  </w:num>
  <w:num w:numId="29">
    <w:abstractNumId w:val="39"/>
  </w:num>
  <w:num w:numId="30">
    <w:abstractNumId w:val="2"/>
  </w:num>
  <w:num w:numId="31">
    <w:abstractNumId w:val="37"/>
  </w:num>
  <w:num w:numId="32">
    <w:abstractNumId w:val="4"/>
  </w:num>
  <w:num w:numId="33">
    <w:abstractNumId w:val="36"/>
  </w:num>
  <w:num w:numId="34">
    <w:abstractNumId w:val="14"/>
  </w:num>
  <w:num w:numId="35">
    <w:abstractNumId w:val="26"/>
  </w:num>
  <w:num w:numId="36">
    <w:abstractNumId w:val="15"/>
  </w:num>
  <w:num w:numId="37">
    <w:abstractNumId w:val="40"/>
  </w:num>
  <w:num w:numId="38">
    <w:abstractNumId w:val="12"/>
  </w:num>
  <w:num w:numId="39">
    <w:abstractNumId w:val="32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78"/>
    <w:rsid w:val="000059A8"/>
    <w:rsid w:val="00015BE5"/>
    <w:rsid w:val="00027078"/>
    <w:rsid w:val="000830DD"/>
    <w:rsid w:val="00087ADD"/>
    <w:rsid w:val="000B735A"/>
    <w:rsid w:val="000D027B"/>
    <w:rsid w:val="000D479B"/>
    <w:rsid w:val="000D75F3"/>
    <w:rsid w:val="000E271C"/>
    <w:rsid w:val="00114A50"/>
    <w:rsid w:val="001210CB"/>
    <w:rsid w:val="001454E2"/>
    <w:rsid w:val="00177D59"/>
    <w:rsid w:val="0019789D"/>
    <w:rsid w:val="001A4E39"/>
    <w:rsid w:val="001A733A"/>
    <w:rsid w:val="001B3F35"/>
    <w:rsid w:val="001B79D6"/>
    <w:rsid w:val="001D002E"/>
    <w:rsid w:val="001E6002"/>
    <w:rsid w:val="00216781"/>
    <w:rsid w:val="00217D35"/>
    <w:rsid w:val="002266AC"/>
    <w:rsid w:val="00231DE4"/>
    <w:rsid w:val="0023555F"/>
    <w:rsid w:val="00236113"/>
    <w:rsid w:val="002469B1"/>
    <w:rsid w:val="002540F2"/>
    <w:rsid w:val="00254AF0"/>
    <w:rsid w:val="00294AFC"/>
    <w:rsid w:val="0032494D"/>
    <w:rsid w:val="0032511C"/>
    <w:rsid w:val="003256E3"/>
    <w:rsid w:val="00341168"/>
    <w:rsid w:val="003460DE"/>
    <w:rsid w:val="0035330F"/>
    <w:rsid w:val="00360645"/>
    <w:rsid w:val="003624B1"/>
    <w:rsid w:val="00362F5B"/>
    <w:rsid w:val="00364C0A"/>
    <w:rsid w:val="0038053C"/>
    <w:rsid w:val="003A625F"/>
    <w:rsid w:val="003B2C2E"/>
    <w:rsid w:val="003C2C02"/>
    <w:rsid w:val="003C545C"/>
    <w:rsid w:val="003D65DE"/>
    <w:rsid w:val="003F30BC"/>
    <w:rsid w:val="00407B52"/>
    <w:rsid w:val="00416262"/>
    <w:rsid w:val="0042762B"/>
    <w:rsid w:val="004277D2"/>
    <w:rsid w:val="0045518E"/>
    <w:rsid w:val="00455423"/>
    <w:rsid w:val="004560DD"/>
    <w:rsid w:val="00490BAC"/>
    <w:rsid w:val="0049561B"/>
    <w:rsid w:val="004A34EE"/>
    <w:rsid w:val="004B5EA1"/>
    <w:rsid w:val="004C25F5"/>
    <w:rsid w:val="004C7CC8"/>
    <w:rsid w:val="004D63E9"/>
    <w:rsid w:val="004F6DA1"/>
    <w:rsid w:val="005039EC"/>
    <w:rsid w:val="00505C73"/>
    <w:rsid w:val="0055051E"/>
    <w:rsid w:val="0055707C"/>
    <w:rsid w:val="005617CF"/>
    <w:rsid w:val="00575A9E"/>
    <w:rsid w:val="00591753"/>
    <w:rsid w:val="005B0C4E"/>
    <w:rsid w:val="005E792E"/>
    <w:rsid w:val="005F01A1"/>
    <w:rsid w:val="005F21FF"/>
    <w:rsid w:val="006029F9"/>
    <w:rsid w:val="00606E9F"/>
    <w:rsid w:val="00611ABA"/>
    <w:rsid w:val="0061246E"/>
    <w:rsid w:val="00623325"/>
    <w:rsid w:val="00653690"/>
    <w:rsid w:val="00685471"/>
    <w:rsid w:val="006B41BD"/>
    <w:rsid w:val="006B5793"/>
    <w:rsid w:val="00703B8D"/>
    <w:rsid w:val="00716AB8"/>
    <w:rsid w:val="0071777D"/>
    <w:rsid w:val="00743547"/>
    <w:rsid w:val="007472EC"/>
    <w:rsid w:val="007604C3"/>
    <w:rsid w:val="00764DB7"/>
    <w:rsid w:val="007979D3"/>
    <w:rsid w:val="007A7781"/>
    <w:rsid w:val="007B31D1"/>
    <w:rsid w:val="007D0874"/>
    <w:rsid w:val="007E25A7"/>
    <w:rsid w:val="007E29A1"/>
    <w:rsid w:val="008014C6"/>
    <w:rsid w:val="0080282F"/>
    <w:rsid w:val="00803E68"/>
    <w:rsid w:val="0083479B"/>
    <w:rsid w:val="00872596"/>
    <w:rsid w:val="00886B40"/>
    <w:rsid w:val="008876C8"/>
    <w:rsid w:val="00891A37"/>
    <w:rsid w:val="008920A3"/>
    <w:rsid w:val="008B04C3"/>
    <w:rsid w:val="008B30DE"/>
    <w:rsid w:val="008B4F35"/>
    <w:rsid w:val="008C74C7"/>
    <w:rsid w:val="008D5FD5"/>
    <w:rsid w:val="008F1DC0"/>
    <w:rsid w:val="00910591"/>
    <w:rsid w:val="009276AB"/>
    <w:rsid w:val="0094555F"/>
    <w:rsid w:val="009636B7"/>
    <w:rsid w:val="00987DEC"/>
    <w:rsid w:val="009D03F9"/>
    <w:rsid w:val="009F2C9F"/>
    <w:rsid w:val="00A053AD"/>
    <w:rsid w:val="00A12A83"/>
    <w:rsid w:val="00A12FB8"/>
    <w:rsid w:val="00A33FE1"/>
    <w:rsid w:val="00A47F8C"/>
    <w:rsid w:val="00A5050D"/>
    <w:rsid w:val="00A556A5"/>
    <w:rsid w:val="00A703E4"/>
    <w:rsid w:val="00A73CB8"/>
    <w:rsid w:val="00A76824"/>
    <w:rsid w:val="00A82A1C"/>
    <w:rsid w:val="00A97D48"/>
    <w:rsid w:val="00AA1D83"/>
    <w:rsid w:val="00AA25F7"/>
    <w:rsid w:val="00AA70BE"/>
    <w:rsid w:val="00AB257A"/>
    <w:rsid w:val="00AC1183"/>
    <w:rsid w:val="00AE08A9"/>
    <w:rsid w:val="00B12A0C"/>
    <w:rsid w:val="00B42BED"/>
    <w:rsid w:val="00B465FB"/>
    <w:rsid w:val="00B72709"/>
    <w:rsid w:val="00B72944"/>
    <w:rsid w:val="00B95AEE"/>
    <w:rsid w:val="00BA4A04"/>
    <w:rsid w:val="00BE5FEA"/>
    <w:rsid w:val="00C10314"/>
    <w:rsid w:val="00C14EAB"/>
    <w:rsid w:val="00C227DB"/>
    <w:rsid w:val="00C41812"/>
    <w:rsid w:val="00C50C26"/>
    <w:rsid w:val="00C5211A"/>
    <w:rsid w:val="00C60E32"/>
    <w:rsid w:val="00C729BD"/>
    <w:rsid w:val="00C75C64"/>
    <w:rsid w:val="00C80B71"/>
    <w:rsid w:val="00CA04A5"/>
    <w:rsid w:val="00CA6A22"/>
    <w:rsid w:val="00CB46BE"/>
    <w:rsid w:val="00CC69DB"/>
    <w:rsid w:val="00CD6554"/>
    <w:rsid w:val="00D258E1"/>
    <w:rsid w:val="00D61866"/>
    <w:rsid w:val="00D70E81"/>
    <w:rsid w:val="00D769E7"/>
    <w:rsid w:val="00D84B75"/>
    <w:rsid w:val="00DC1368"/>
    <w:rsid w:val="00DC288D"/>
    <w:rsid w:val="00DC2A11"/>
    <w:rsid w:val="00DF600D"/>
    <w:rsid w:val="00E10F9B"/>
    <w:rsid w:val="00E32707"/>
    <w:rsid w:val="00E44111"/>
    <w:rsid w:val="00E530F4"/>
    <w:rsid w:val="00E70275"/>
    <w:rsid w:val="00E719C2"/>
    <w:rsid w:val="00E9206A"/>
    <w:rsid w:val="00E92D5E"/>
    <w:rsid w:val="00E94ADB"/>
    <w:rsid w:val="00EA1C70"/>
    <w:rsid w:val="00EB2440"/>
    <w:rsid w:val="00EC306C"/>
    <w:rsid w:val="00EE156D"/>
    <w:rsid w:val="00EF0281"/>
    <w:rsid w:val="00F07C4D"/>
    <w:rsid w:val="00F10229"/>
    <w:rsid w:val="00F205E9"/>
    <w:rsid w:val="00F21149"/>
    <w:rsid w:val="00F2235E"/>
    <w:rsid w:val="00F35BFE"/>
    <w:rsid w:val="00F3796F"/>
    <w:rsid w:val="00F87F44"/>
    <w:rsid w:val="00FB0B02"/>
    <w:rsid w:val="00FB5679"/>
    <w:rsid w:val="00FE0D98"/>
    <w:rsid w:val="00FE4782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C0EE-0971-4109-8337-91FA3BF9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0282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0282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2F"/>
  </w:style>
  <w:style w:type="paragraph" w:styleId="NoSpacing">
    <w:name w:val="No Spacing"/>
    <w:uiPriority w:val="1"/>
    <w:qFormat/>
    <w:rsid w:val="00747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021E-CBB0-4961-B3CD-F5C9FF62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 Berisha</dc:creator>
  <cp:keywords/>
  <dc:description/>
  <cp:lastModifiedBy>Leonora Cerreti</cp:lastModifiedBy>
  <cp:revision>5</cp:revision>
  <cp:lastPrinted>2020-01-29T10:45:00Z</cp:lastPrinted>
  <dcterms:created xsi:type="dcterms:W3CDTF">2020-10-09T13:10:00Z</dcterms:created>
  <dcterms:modified xsi:type="dcterms:W3CDTF">2020-10-16T15:09:00Z</dcterms:modified>
</cp:coreProperties>
</file>