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778257458"/>
        <w:docPartObj>
          <w:docPartGallery w:val="Cover Pages"/>
          <w:docPartUnique/>
        </w:docPartObj>
      </w:sdtPr>
      <w:sdtEndPr>
        <w:rPr>
          <w:rFonts w:ascii="Segoe UI" w:hAnsi="Segoe UI" w:cs="Segoe UI"/>
          <w:color w:val="1F3864" w:themeColor="accent1" w:themeShade="80"/>
          <w:lang w:val="sq-AL"/>
        </w:rPr>
      </w:sdtEndPr>
      <w:sdtContent>
        <w:p w:rsidR="001E10A6" w:rsidRPr="00F711CE" w:rsidRDefault="005A4D22">
          <w:pPr>
            <w:rPr>
              <w:sz w:val="2"/>
              <w:szCs w:val="2"/>
            </w:rPr>
          </w:pPr>
          <w:r>
            <w:rPr>
              <w:rFonts w:ascii="Segoe UI" w:hAnsi="Segoe UI" w:cs="Segoe UI"/>
              <w:noProof/>
              <w:color w:val="1F3864" w:themeColor="accent1" w:themeShade="80"/>
            </w:rPr>
            <w:drawing>
              <wp:anchor distT="0" distB="0" distL="114300" distR="114300" simplePos="0" relativeHeight="251663360" behindDoc="0" locked="0" layoutInCell="1" allowOverlap="1">
                <wp:simplePos x="0" y="0"/>
                <wp:positionH relativeFrom="column">
                  <wp:posOffset>2171700</wp:posOffset>
                </wp:positionH>
                <wp:positionV relativeFrom="paragraph">
                  <wp:posOffset>0</wp:posOffset>
                </wp:positionV>
                <wp:extent cx="1524000" cy="1477645"/>
                <wp:effectExtent l="0" t="0" r="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24000" cy="1477645"/>
                        </a:xfrm>
                        <a:prstGeom prst="rect">
                          <a:avLst/>
                        </a:prstGeom>
                        <a:noFill/>
                        <a:ln>
                          <a:noFill/>
                        </a:ln>
                      </pic:spPr>
                    </pic:pic>
                  </a:graphicData>
                </a:graphic>
              </wp:anchor>
            </w:drawing>
          </w:r>
        </w:p>
        <w:p w:rsidR="005A4D22" w:rsidRPr="003F4034" w:rsidRDefault="00F711CE" w:rsidP="00F711CE">
          <w:pPr>
            <w:spacing w:after="0" w:line="240" w:lineRule="auto"/>
            <w:jc w:val="center"/>
            <w:rPr>
              <w:rFonts w:ascii="Times New Roman" w:eastAsiaTheme="majorEastAsia" w:hAnsi="Times New Roman" w:cs="Times New Roman"/>
              <w:sz w:val="24"/>
              <w:szCs w:val="24"/>
              <w:lang w:val="sq-AL"/>
            </w:rPr>
          </w:pPr>
          <w:r w:rsidRPr="003F4034">
            <w:rPr>
              <w:rFonts w:ascii="Times New Roman" w:eastAsiaTheme="majorEastAsia" w:hAnsi="Times New Roman" w:cs="Times New Roman"/>
              <w:sz w:val="24"/>
              <w:szCs w:val="24"/>
              <w:lang w:val="sq-AL"/>
            </w:rPr>
            <w:t>Komuna e Prizrenit</w:t>
          </w:r>
        </w:p>
        <w:p w:rsidR="00F711CE" w:rsidRPr="003F4034" w:rsidRDefault="00F711CE" w:rsidP="00F711CE">
          <w:pPr>
            <w:spacing w:after="0" w:line="240" w:lineRule="auto"/>
            <w:jc w:val="center"/>
            <w:rPr>
              <w:rFonts w:ascii="Times New Roman" w:eastAsiaTheme="majorEastAsia" w:hAnsi="Times New Roman" w:cs="Times New Roman"/>
              <w:sz w:val="24"/>
              <w:szCs w:val="24"/>
              <w:lang w:val="sq-AL"/>
            </w:rPr>
          </w:pPr>
          <w:r w:rsidRPr="003F4034">
            <w:rPr>
              <w:rFonts w:ascii="Times New Roman" w:eastAsiaTheme="majorEastAsia" w:hAnsi="Times New Roman" w:cs="Times New Roman"/>
              <w:sz w:val="24"/>
              <w:szCs w:val="24"/>
              <w:lang w:val="sq-AL"/>
            </w:rPr>
            <w:t>Opština Prizren</w:t>
          </w:r>
        </w:p>
        <w:p w:rsidR="00F711CE" w:rsidRPr="003F4034" w:rsidRDefault="00F711CE" w:rsidP="00F711CE">
          <w:pPr>
            <w:spacing w:after="0" w:line="240" w:lineRule="auto"/>
            <w:jc w:val="center"/>
            <w:rPr>
              <w:rFonts w:ascii="Times New Roman" w:eastAsiaTheme="majorEastAsia" w:hAnsi="Times New Roman" w:cs="Times New Roman"/>
              <w:sz w:val="24"/>
              <w:szCs w:val="24"/>
              <w:lang w:val="sq-AL"/>
            </w:rPr>
          </w:pPr>
          <w:r w:rsidRPr="003F4034">
            <w:rPr>
              <w:rFonts w:ascii="Times New Roman" w:eastAsiaTheme="majorEastAsia" w:hAnsi="Times New Roman" w:cs="Times New Roman"/>
              <w:sz w:val="24"/>
              <w:szCs w:val="24"/>
              <w:lang w:val="sq-AL"/>
            </w:rPr>
            <w:t xml:space="preserve">Prizren Belediyesi </w:t>
          </w:r>
        </w:p>
        <w:p w:rsidR="00F711CE" w:rsidRDefault="00F711CE">
          <w:pPr>
            <w:spacing w:after="160" w:line="259" w:lineRule="auto"/>
            <w:rPr>
              <w:rFonts w:ascii="Segoe UI" w:eastAsiaTheme="majorEastAsia" w:hAnsi="Segoe UI" w:cs="Segoe UI"/>
              <w:color w:val="1F3864" w:themeColor="accent1" w:themeShade="80"/>
              <w:sz w:val="32"/>
              <w:szCs w:val="32"/>
              <w:lang w:val="sq-AL"/>
            </w:rPr>
          </w:pPr>
        </w:p>
        <w:p w:rsidR="00F711CE" w:rsidRDefault="00F711CE">
          <w:pPr>
            <w:spacing w:after="160" w:line="259" w:lineRule="auto"/>
            <w:rPr>
              <w:rFonts w:ascii="Segoe UI" w:eastAsiaTheme="majorEastAsia" w:hAnsi="Segoe UI" w:cs="Segoe UI"/>
              <w:color w:val="1F3864" w:themeColor="accent1" w:themeShade="80"/>
              <w:sz w:val="32"/>
              <w:szCs w:val="32"/>
              <w:lang w:val="sq-AL"/>
            </w:rPr>
          </w:pPr>
        </w:p>
        <w:p w:rsidR="00F711CE" w:rsidRDefault="00F711CE">
          <w:pPr>
            <w:spacing w:after="160" w:line="259" w:lineRule="auto"/>
            <w:rPr>
              <w:rFonts w:ascii="Segoe UI" w:eastAsiaTheme="majorEastAsia" w:hAnsi="Segoe UI" w:cs="Segoe UI"/>
              <w:color w:val="1F3864" w:themeColor="accent1" w:themeShade="80"/>
              <w:sz w:val="32"/>
              <w:szCs w:val="32"/>
              <w:lang w:val="sq-AL"/>
            </w:rPr>
          </w:pPr>
        </w:p>
        <w:p w:rsidR="005A4D22" w:rsidRPr="003F4034" w:rsidRDefault="005A4D22" w:rsidP="005A4D22">
          <w:pPr>
            <w:spacing w:after="160"/>
            <w:jc w:val="center"/>
            <w:rPr>
              <w:rFonts w:ascii="Gill Sans MT" w:eastAsiaTheme="majorEastAsia" w:hAnsi="Gill Sans MT" w:cs="Segoe UI"/>
              <w:b/>
              <w:bCs/>
              <w:sz w:val="44"/>
              <w:szCs w:val="44"/>
              <w:lang w:val="sq-AL"/>
            </w:rPr>
          </w:pPr>
          <w:r w:rsidRPr="003F4034">
            <w:rPr>
              <w:rFonts w:ascii="Gill Sans MT" w:eastAsiaTheme="majorEastAsia" w:hAnsi="Gill Sans MT" w:cs="Segoe UI"/>
              <w:b/>
              <w:bCs/>
              <w:sz w:val="44"/>
              <w:szCs w:val="44"/>
              <w:lang w:val="sq-AL"/>
            </w:rPr>
            <w:t xml:space="preserve">STRATEGJIA KOMUNALE PËR INFORMIM, KOMUNIKIM DHE </w:t>
          </w:r>
          <w:r w:rsidR="00982D76">
            <w:rPr>
              <w:rFonts w:ascii="Gill Sans MT" w:eastAsiaTheme="majorEastAsia" w:hAnsi="Gill Sans MT" w:cs="Segoe UI"/>
              <w:b/>
              <w:bCs/>
              <w:sz w:val="44"/>
              <w:szCs w:val="44"/>
              <w:lang w:val="sq-AL"/>
            </w:rPr>
            <w:t>PJESËMARRJE QYTETARE</w:t>
          </w:r>
        </w:p>
        <w:p w:rsidR="005A4D22" w:rsidRPr="003F4034" w:rsidRDefault="005A4D22" w:rsidP="005A4D22">
          <w:pPr>
            <w:spacing w:after="160"/>
            <w:jc w:val="center"/>
            <w:rPr>
              <w:rFonts w:ascii="Gill Sans MT" w:eastAsiaTheme="majorEastAsia" w:hAnsi="Gill Sans MT" w:cs="Segoe UI"/>
              <w:b/>
              <w:bCs/>
              <w:sz w:val="44"/>
              <w:szCs w:val="44"/>
              <w:lang w:val="sq-AL"/>
            </w:rPr>
          </w:pPr>
        </w:p>
        <w:p w:rsidR="005A4D22" w:rsidRPr="003F4034" w:rsidRDefault="007B3604" w:rsidP="005A4D22">
          <w:pPr>
            <w:spacing w:after="160"/>
            <w:jc w:val="center"/>
            <w:rPr>
              <w:rFonts w:ascii="Gill Sans MT" w:eastAsiaTheme="majorEastAsia" w:hAnsi="Gill Sans MT" w:cs="Segoe UI"/>
              <w:b/>
              <w:bCs/>
              <w:sz w:val="44"/>
              <w:szCs w:val="44"/>
              <w:lang w:val="sq-AL"/>
            </w:rPr>
          </w:pPr>
          <w:r>
            <w:rPr>
              <w:rFonts w:ascii="Gill Sans MT" w:eastAsiaTheme="majorEastAsia" w:hAnsi="Gill Sans MT" w:cs="Segoe UI"/>
              <w:b/>
              <w:bCs/>
              <w:sz w:val="44"/>
              <w:szCs w:val="44"/>
              <w:lang w:val="sq-AL"/>
            </w:rPr>
            <w:t>2022 - 2024</w:t>
          </w:r>
        </w:p>
        <w:p w:rsidR="00F711CE" w:rsidRDefault="00F711CE">
          <w:pPr>
            <w:spacing w:after="160" w:line="259" w:lineRule="auto"/>
            <w:rPr>
              <w:rFonts w:ascii="Segoe UI" w:eastAsiaTheme="majorEastAsia" w:hAnsi="Segoe UI" w:cs="Segoe UI"/>
              <w:color w:val="1F3864" w:themeColor="accent1" w:themeShade="80"/>
              <w:sz w:val="32"/>
              <w:szCs w:val="32"/>
              <w:lang w:val="sq-AL"/>
            </w:rPr>
          </w:pPr>
        </w:p>
        <w:p w:rsidR="00F711CE" w:rsidRDefault="00F711CE">
          <w:pPr>
            <w:spacing w:after="160" w:line="259" w:lineRule="auto"/>
            <w:rPr>
              <w:rFonts w:ascii="Segoe UI" w:eastAsiaTheme="majorEastAsia" w:hAnsi="Segoe UI" w:cs="Segoe UI"/>
              <w:color w:val="1F3864" w:themeColor="accent1" w:themeShade="80"/>
              <w:sz w:val="32"/>
              <w:szCs w:val="32"/>
              <w:lang w:val="sq-AL"/>
            </w:rPr>
          </w:pPr>
        </w:p>
        <w:p w:rsidR="00F711CE" w:rsidRDefault="00F711CE">
          <w:pPr>
            <w:spacing w:after="160" w:line="259" w:lineRule="auto"/>
            <w:rPr>
              <w:rFonts w:ascii="Segoe UI" w:eastAsiaTheme="majorEastAsia" w:hAnsi="Segoe UI" w:cs="Segoe UI"/>
              <w:color w:val="1F3864" w:themeColor="accent1" w:themeShade="80"/>
              <w:sz w:val="32"/>
              <w:szCs w:val="32"/>
              <w:lang w:val="sq-AL"/>
            </w:rPr>
          </w:pPr>
        </w:p>
        <w:p w:rsidR="00F711CE" w:rsidRDefault="00F711CE">
          <w:pPr>
            <w:spacing w:after="160" w:line="259" w:lineRule="auto"/>
            <w:rPr>
              <w:rFonts w:ascii="Segoe UI" w:eastAsiaTheme="majorEastAsia" w:hAnsi="Segoe UI" w:cs="Segoe UI"/>
              <w:color w:val="1F3864" w:themeColor="accent1" w:themeShade="80"/>
              <w:sz w:val="32"/>
              <w:szCs w:val="32"/>
              <w:lang w:val="sq-AL"/>
            </w:rPr>
          </w:pPr>
        </w:p>
        <w:p w:rsidR="00F711CE" w:rsidRDefault="00F711CE">
          <w:pPr>
            <w:spacing w:after="160" w:line="259" w:lineRule="auto"/>
            <w:rPr>
              <w:rFonts w:ascii="Segoe UI" w:eastAsiaTheme="majorEastAsia" w:hAnsi="Segoe UI" w:cs="Segoe UI"/>
              <w:color w:val="1F3864" w:themeColor="accent1" w:themeShade="80"/>
              <w:sz w:val="32"/>
              <w:szCs w:val="32"/>
              <w:lang w:val="sq-AL"/>
            </w:rPr>
          </w:pPr>
        </w:p>
        <w:p w:rsidR="00F711CE" w:rsidRDefault="00F711CE">
          <w:pPr>
            <w:spacing w:after="160" w:line="259" w:lineRule="auto"/>
            <w:rPr>
              <w:rFonts w:ascii="Segoe UI" w:eastAsiaTheme="majorEastAsia" w:hAnsi="Segoe UI" w:cs="Segoe UI"/>
              <w:color w:val="1F3864" w:themeColor="accent1" w:themeShade="80"/>
              <w:sz w:val="32"/>
              <w:szCs w:val="32"/>
              <w:lang w:val="sq-AL"/>
            </w:rPr>
          </w:pPr>
        </w:p>
        <w:p w:rsidR="00F711CE" w:rsidRDefault="008A21CB" w:rsidP="008A21CB">
          <w:pPr>
            <w:spacing w:after="160" w:line="259" w:lineRule="auto"/>
            <w:jc w:val="center"/>
            <w:rPr>
              <w:rFonts w:ascii="Segoe UI" w:eastAsiaTheme="majorEastAsia" w:hAnsi="Segoe UI" w:cs="Segoe UI"/>
              <w:color w:val="1F3864" w:themeColor="accent1" w:themeShade="80"/>
              <w:sz w:val="32"/>
              <w:szCs w:val="32"/>
              <w:lang w:val="sq-AL"/>
            </w:rPr>
          </w:pPr>
          <w:r>
            <w:rPr>
              <w:rFonts w:ascii="Segoe UI" w:eastAsiaTheme="majorEastAsia" w:hAnsi="Segoe UI" w:cs="Segoe UI"/>
              <w:color w:val="1F3864" w:themeColor="accent1" w:themeShade="80"/>
              <w:sz w:val="32"/>
              <w:szCs w:val="32"/>
              <w:lang w:val="sq-AL"/>
            </w:rPr>
            <w:t>Prizren 2022</w:t>
          </w:r>
        </w:p>
        <w:p w:rsidR="00F711CE" w:rsidRDefault="00F85964" w:rsidP="00F711CE">
          <w:pPr>
            <w:spacing w:after="160" w:line="259" w:lineRule="auto"/>
            <w:rPr>
              <w:rFonts w:ascii="Segoe UI" w:hAnsi="Segoe UI" w:cs="Segoe UI"/>
              <w:color w:val="1F3864" w:themeColor="accent1" w:themeShade="80"/>
              <w:lang w:val="sq-AL"/>
            </w:rPr>
          </w:pPr>
        </w:p>
      </w:sdtContent>
    </w:sdt>
    <w:bookmarkStart w:id="1" w:name="_Toc53580233" w:displacedByCustomXml="prev"/>
    <w:p w:rsidR="0090197C" w:rsidRPr="003F4034" w:rsidRDefault="00F948E0" w:rsidP="00F711CE">
      <w:pPr>
        <w:spacing w:after="160" w:line="259" w:lineRule="auto"/>
        <w:rPr>
          <w:rFonts w:ascii="Segoe UI" w:eastAsiaTheme="majorEastAsia" w:hAnsi="Segoe UI" w:cs="Segoe UI"/>
          <w:sz w:val="32"/>
          <w:szCs w:val="32"/>
          <w:lang w:val="sq-AL"/>
        </w:rPr>
      </w:pPr>
      <w:r w:rsidRPr="003F4034">
        <w:rPr>
          <w:rFonts w:ascii="Segoe UI" w:hAnsi="Segoe UI" w:cs="Segoe UI"/>
          <w:b/>
          <w:bCs/>
          <w:sz w:val="28"/>
          <w:szCs w:val="36"/>
          <w:lang w:val="sq-AL"/>
        </w:rPr>
        <w:t xml:space="preserve">SHKURTESAT </w:t>
      </w:r>
    </w:p>
    <w:p w:rsidR="00F948E0" w:rsidRDefault="00F948E0" w:rsidP="0090197C">
      <w:pPr>
        <w:rPr>
          <w:rFonts w:ascii="Segoe UI" w:hAnsi="Segoe UI" w:cs="Segoe UI"/>
          <w:color w:val="990033"/>
          <w:szCs w:val="28"/>
          <w:lang w:val="sq-AL"/>
        </w:rPr>
      </w:pPr>
    </w:p>
    <w:p w:rsidR="000F5DBE" w:rsidRPr="006F71FA" w:rsidRDefault="000F5DBE" w:rsidP="000F5DBE">
      <w:pPr>
        <w:rPr>
          <w:rFonts w:ascii="Gill Sans MT" w:hAnsi="Gill Sans MT" w:cs="Segoe UI"/>
          <w:szCs w:val="28"/>
          <w:lang w:val="sq-AL"/>
        </w:rPr>
      </w:pPr>
      <w:r w:rsidRPr="006F71FA">
        <w:rPr>
          <w:rFonts w:ascii="Gill Sans MT" w:hAnsi="Gill Sans MT" w:cs="Segoe UI"/>
          <w:b/>
          <w:bCs/>
          <w:szCs w:val="28"/>
          <w:lang w:val="sq-AL"/>
        </w:rPr>
        <w:t>IT</w:t>
      </w:r>
      <w:r w:rsidRPr="006F71FA">
        <w:rPr>
          <w:rFonts w:ascii="Gill Sans MT" w:hAnsi="Gill Sans MT" w:cs="Segoe UI"/>
          <w:szCs w:val="28"/>
          <w:lang w:val="sq-AL"/>
        </w:rPr>
        <w:t xml:space="preserve"> </w:t>
      </w:r>
      <w:r w:rsidRPr="006F71FA">
        <w:rPr>
          <w:rFonts w:ascii="Gill Sans MT" w:hAnsi="Gill Sans MT" w:cs="Segoe UI"/>
          <w:szCs w:val="28"/>
          <w:lang w:val="sq-AL"/>
        </w:rPr>
        <w:tab/>
      </w:r>
      <w:r w:rsidRPr="006F71FA">
        <w:rPr>
          <w:rFonts w:ascii="Gill Sans MT" w:hAnsi="Gill Sans MT" w:cs="Segoe UI"/>
          <w:szCs w:val="28"/>
          <w:lang w:val="sq-AL"/>
        </w:rPr>
        <w:tab/>
        <w:t xml:space="preserve">Teknologji e Informacionit </w:t>
      </w:r>
    </w:p>
    <w:p w:rsidR="00F948E0" w:rsidRPr="006F71FA" w:rsidRDefault="00F948E0" w:rsidP="0090197C">
      <w:pPr>
        <w:rPr>
          <w:rFonts w:ascii="Gill Sans MT" w:hAnsi="Gill Sans MT" w:cs="Segoe UI"/>
          <w:szCs w:val="28"/>
          <w:lang w:val="sq-AL"/>
        </w:rPr>
      </w:pPr>
      <w:r w:rsidRPr="006F71FA">
        <w:rPr>
          <w:rFonts w:ascii="Gill Sans MT" w:hAnsi="Gill Sans MT" w:cs="Segoe UI"/>
          <w:b/>
          <w:bCs/>
          <w:szCs w:val="28"/>
          <w:lang w:val="sq-AL"/>
        </w:rPr>
        <w:t>OSBE</w:t>
      </w:r>
      <w:r w:rsidRPr="006F71FA">
        <w:rPr>
          <w:rFonts w:ascii="Gill Sans MT" w:hAnsi="Gill Sans MT" w:cs="Segoe UI"/>
          <w:szCs w:val="28"/>
          <w:lang w:val="sq-AL"/>
        </w:rPr>
        <w:tab/>
      </w:r>
      <w:r w:rsidRPr="006F71FA">
        <w:rPr>
          <w:rFonts w:ascii="Gill Sans MT" w:hAnsi="Gill Sans MT" w:cs="Segoe UI"/>
          <w:szCs w:val="28"/>
          <w:lang w:val="sq-AL"/>
        </w:rPr>
        <w:tab/>
        <w:t xml:space="preserve">Organizata për Siguri dhe Bashkëpunim në Europë </w:t>
      </w:r>
    </w:p>
    <w:p w:rsidR="00F948E0" w:rsidRDefault="00F948E0" w:rsidP="0090197C">
      <w:pPr>
        <w:rPr>
          <w:rFonts w:ascii="Gill Sans MT" w:hAnsi="Gill Sans MT" w:cs="Segoe UI"/>
          <w:szCs w:val="28"/>
          <w:lang w:val="sq-AL"/>
        </w:rPr>
      </w:pPr>
      <w:r w:rsidRPr="006F71FA">
        <w:rPr>
          <w:rFonts w:ascii="Gill Sans MT" w:hAnsi="Gill Sans MT" w:cs="Segoe UI"/>
          <w:b/>
          <w:bCs/>
          <w:szCs w:val="28"/>
          <w:lang w:val="sq-AL"/>
        </w:rPr>
        <w:t>OJQ</w:t>
      </w:r>
      <w:r w:rsidRPr="006F71FA">
        <w:rPr>
          <w:rFonts w:ascii="Gill Sans MT" w:hAnsi="Gill Sans MT" w:cs="Segoe UI"/>
          <w:szCs w:val="28"/>
          <w:lang w:val="sq-AL"/>
        </w:rPr>
        <w:tab/>
      </w:r>
      <w:r w:rsidRPr="006F71FA">
        <w:rPr>
          <w:rFonts w:ascii="Gill Sans MT" w:hAnsi="Gill Sans MT" w:cs="Segoe UI"/>
          <w:szCs w:val="28"/>
          <w:lang w:val="sq-AL"/>
        </w:rPr>
        <w:tab/>
        <w:t xml:space="preserve">Organizata Jo-Qeveritare </w:t>
      </w:r>
    </w:p>
    <w:p w:rsidR="000F5DBE" w:rsidRPr="006F71FA" w:rsidRDefault="000F5DBE" w:rsidP="0090197C">
      <w:pPr>
        <w:rPr>
          <w:rFonts w:ascii="Gill Sans MT" w:hAnsi="Gill Sans MT" w:cs="Segoe UI"/>
          <w:szCs w:val="28"/>
          <w:lang w:val="sq-AL"/>
        </w:rPr>
      </w:pPr>
      <w:r w:rsidRPr="000F5DBE">
        <w:rPr>
          <w:rFonts w:ascii="Gill Sans MT" w:hAnsi="Gill Sans MT" w:cs="Segoe UI"/>
          <w:b/>
          <w:bCs/>
          <w:szCs w:val="28"/>
          <w:lang w:val="sq-AL"/>
        </w:rPr>
        <w:t>OSHC</w:t>
      </w:r>
      <w:r>
        <w:rPr>
          <w:rFonts w:ascii="Gill Sans MT" w:hAnsi="Gill Sans MT" w:cs="Segoe UI"/>
          <w:szCs w:val="28"/>
          <w:lang w:val="sq-AL"/>
        </w:rPr>
        <w:tab/>
      </w:r>
      <w:r>
        <w:rPr>
          <w:rFonts w:ascii="Gill Sans MT" w:hAnsi="Gill Sans MT" w:cs="Segoe UI"/>
          <w:szCs w:val="28"/>
          <w:lang w:val="sq-AL"/>
        </w:rPr>
        <w:tab/>
        <w:t xml:space="preserve">Organizata të Shoqërisë Civile </w:t>
      </w:r>
    </w:p>
    <w:p w:rsidR="00F948E0" w:rsidRPr="006F71FA" w:rsidRDefault="00F948E0" w:rsidP="0090197C">
      <w:pPr>
        <w:rPr>
          <w:rFonts w:ascii="Gill Sans MT" w:hAnsi="Gill Sans MT" w:cs="Segoe UI"/>
          <w:szCs w:val="28"/>
          <w:lang w:val="sq-AL"/>
        </w:rPr>
      </w:pPr>
      <w:r w:rsidRPr="006F71FA">
        <w:rPr>
          <w:rFonts w:ascii="Gill Sans MT" w:hAnsi="Gill Sans MT" w:cs="Segoe UI"/>
          <w:b/>
          <w:bCs/>
          <w:szCs w:val="28"/>
          <w:lang w:val="sq-AL"/>
        </w:rPr>
        <w:t>MAP</w:t>
      </w:r>
      <w:r w:rsidRPr="006F71FA">
        <w:rPr>
          <w:rFonts w:ascii="Gill Sans MT" w:hAnsi="Gill Sans MT" w:cs="Segoe UI"/>
          <w:szCs w:val="28"/>
          <w:lang w:val="sq-AL"/>
        </w:rPr>
        <w:tab/>
      </w:r>
      <w:r w:rsidRPr="006F71FA">
        <w:rPr>
          <w:rFonts w:ascii="Gill Sans MT" w:hAnsi="Gill Sans MT" w:cs="Segoe UI"/>
          <w:szCs w:val="28"/>
          <w:lang w:val="sq-AL"/>
        </w:rPr>
        <w:tab/>
        <w:t xml:space="preserve">Ministria e Administratës Publike </w:t>
      </w:r>
    </w:p>
    <w:p w:rsidR="00F948E0" w:rsidRPr="006F71FA" w:rsidRDefault="00F948E0" w:rsidP="0090197C">
      <w:pPr>
        <w:rPr>
          <w:rFonts w:ascii="Gill Sans MT" w:hAnsi="Gill Sans MT" w:cs="Segoe UI"/>
          <w:szCs w:val="28"/>
          <w:lang w:val="sq-AL"/>
        </w:rPr>
      </w:pPr>
      <w:r w:rsidRPr="006F71FA">
        <w:rPr>
          <w:rFonts w:ascii="Gill Sans MT" w:hAnsi="Gill Sans MT" w:cs="Segoe UI"/>
          <w:b/>
          <w:bCs/>
          <w:szCs w:val="28"/>
          <w:lang w:val="sq-AL"/>
        </w:rPr>
        <w:t>MAPL</w:t>
      </w:r>
      <w:r w:rsidRPr="006F71FA">
        <w:rPr>
          <w:rFonts w:ascii="Gill Sans MT" w:hAnsi="Gill Sans MT" w:cs="Segoe UI"/>
          <w:szCs w:val="28"/>
          <w:lang w:val="sq-AL"/>
        </w:rPr>
        <w:tab/>
      </w:r>
      <w:r w:rsidRPr="006F71FA">
        <w:rPr>
          <w:rFonts w:ascii="Gill Sans MT" w:hAnsi="Gill Sans MT" w:cs="Segoe UI"/>
          <w:szCs w:val="28"/>
          <w:lang w:val="sq-AL"/>
        </w:rPr>
        <w:tab/>
        <w:t xml:space="preserve">Ministria e Administrimit të Pushtetit Lokal </w:t>
      </w:r>
    </w:p>
    <w:p w:rsidR="000F5DBE" w:rsidRPr="000F5DBE" w:rsidRDefault="000F5DBE" w:rsidP="0090197C">
      <w:pPr>
        <w:rPr>
          <w:rFonts w:ascii="Gill Sans MT" w:hAnsi="Gill Sans MT" w:cs="Segoe UI"/>
          <w:szCs w:val="28"/>
        </w:rPr>
      </w:pPr>
      <w:r w:rsidRPr="000F5DBE">
        <w:rPr>
          <w:rFonts w:ascii="Gill Sans MT" w:hAnsi="Gill Sans MT" w:cs="Segoe UI"/>
          <w:b/>
          <w:bCs/>
          <w:szCs w:val="28"/>
        </w:rPr>
        <w:t>SWOT</w:t>
      </w:r>
      <w:r w:rsidRPr="000F5DBE">
        <w:rPr>
          <w:rFonts w:ascii="Gill Sans MT" w:hAnsi="Gill Sans MT" w:cs="Segoe UI"/>
          <w:szCs w:val="28"/>
        </w:rPr>
        <w:tab/>
        <w:t>Strengths-Weaknesses</w:t>
      </w:r>
      <w:r>
        <w:rPr>
          <w:rFonts w:ascii="Gill Sans MT" w:hAnsi="Gill Sans MT" w:cs="Segoe UI"/>
          <w:szCs w:val="28"/>
        </w:rPr>
        <w:t>-Opportunities-Threats</w:t>
      </w:r>
      <w:r w:rsidRPr="000F5DBE">
        <w:rPr>
          <w:rFonts w:ascii="Gill Sans MT" w:hAnsi="Gill Sans MT" w:cs="Segoe UI"/>
          <w:szCs w:val="28"/>
        </w:rPr>
        <w:t xml:space="preserve"> </w:t>
      </w:r>
    </w:p>
    <w:p w:rsidR="00F948E0" w:rsidRPr="000F5DBE" w:rsidRDefault="00F948E0" w:rsidP="0090197C">
      <w:pPr>
        <w:rPr>
          <w:rFonts w:ascii="Gill Sans MT" w:hAnsi="Gill Sans MT" w:cs="Segoe UI"/>
          <w:szCs w:val="28"/>
        </w:rPr>
      </w:pPr>
      <w:r w:rsidRPr="000F5DBE">
        <w:rPr>
          <w:rFonts w:ascii="Gill Sans MT" w:hAnsi="Gill Sans MT" w:cs="Segoe UI"/>
          <w:b/>
          <w:bCs/>
          <w:szCs w:val="28"/>
        </w:rPr>
        <w:t>USAID</w:t>
      </w:r>
      <w:r w:rsidRPr="000F5DBE">
        <w:rPr>
          <w:rFonts w:ascii="Gill Sans MT" w:hAnsi="Gill Sans MT" w:cs="Segoe UI"/>
          <w:szCs w:val="28"/>
        </w:rPr>
        <w:tab/>
        <w:t xml:space="preserve">United States Agency for International Development  </w:t>
      </w:r>
    </w:p>
    <w:p w:rsidR="00F948E0" w:rsidRPr="000F5DBE" w:rsidRDefault="00F948E0" w:rsidP="0090197C">
      <w:pPr>
        <w:rPr>
          <w:rFonts w:ascii="Gill Sans MT" w:hAnsi="Gill Sans MT" w:cs="Segoe UI"/>
          <w:szCs w:val="28"/>
        </w:rPr>
      </w:pPr>
      <w:r w:rsidRPr="000F5DBE">
        <w:rPr>
          <w:rFonts w:ascii="Gill Sans MT" w:hAnsi="Gill Sans MT" w:cs="Segoe UI"/>
          <w:b/>
          <w:bCs/>
          <w:szCs w:val="28"/>
        </w:rPr>
        <w:t>TEAM</w:t>
      </w:r>
      <w:r w:rsidRPr="000F5DBE">
        <w:rPr>
          <w:rFonts w:ascii="Gill Sans MT" w:hAnsi="Gill Sans MT" w:cs="Segoe UI"/>
          <w:szCs w:val="28"/>
        </w:rPr>
        <w:tab/>
      </w:r>
      <w:r w:rsidRPr="000F5DBE">
        <w:rPr>
          <w:rFonts w:ascii="Gill Sans MT" w:hAnsi="Gill Sans MT" w:cs="Segoe UI"/>
          <w:szCs w:val="28"/>
        </w:rPr>
        <w:tab/>
        <w:t xml:space="preserve">Transparent, Effective and Accountable Municipalities </w:t>
      </w:r>
    </w:p>
    <w:p w:rsidR="000F5DBE" w:rsidRDefault="000F5DBE" w:rsidP="000F5DBE">
      <w:pPr>
        <w:rPr>
          <w:rFonts w:ascii="Gill Sans MT" w:hAnsi="Gill Sans MT" w:cs="Segoe UI"/>
          <w:szCs w:val="28"/>
          <w:lang w:val="sq-AL"/>
        </w:rPr>
      </w:pPr>
      <w:r>
        <w:rPr>
          <w:rFonts w:ascii="Gill Sans MT" w:hAnsi="Gill Sans MT" w:cs="Segoe UI"/>
          <w:b/>
          <w:bCs/>
          <w:szCs w:val="28"/>
          <w:lang w:val="sq-AL"/>
        </w:rPr>
        <w:t>ZKI</w:t>
      </w:r>
      <w:r w:rsidRPr="006F71FA">
        <w:rPr>
          <w:rFonts w:ascii="Gill Sans MT" w:hAnsi="Gill Sans MT" w:cs="Segoe UI"/>
          <w:szCs w:val="28"/>
          <w:lang w:val="sq-AL"/>
        </w:rPr>
        <w:tab/>
      </w:r>
      <w:r w:rsidRPr="006F71FA">
        <w:rPr>
          <w:rFonts w:ascii="Gill Sans MT" w:hAnsi="Gill Sans MT" w:cs="Segoe UI"/>
          <w:szCs w:val="28"/>
          <w:lang w:val="sq-AL"/>
        </w:rPr>
        <w:tab/>
      </w:r>
      <w:r>
        <w:rPr>
          <w:rFonts w:ascii="Gill Sans MT" w:hAnsi="Gill Sans MT" w:cs="Segoe UI"/>
          <w:szCs w:val="28"/>
          <w:lang w:val="sq-AL"/>
        </w:rPr>
        <w:t xml:space="preserve">Zyra për Komunikim dhe Informim </w:t>
      </w:r>
    </w:p>
    <w:p w:rsidR="00F948E0" w:rsidRDefault="00F948E0" w:rsidP="0090197C">
      <w:pPr>
        <w:rPr>
          <w:rFonts w:ascii="Segoe UI" w:hAnsi="Segoe UI" w:cs="Segoe UI"/>
          <w:b/>
          <w:bCs/>
          <w:color w:val="990033"/>
          <w:sz w:val="28"/>
          <w:szCs w:val="36"/>
          <w:lang w:val="sq-AL"/>
        </w:rPr>
      </w:pPr>
    </w:p>
    <w:p w:rsidR="00F948E0" w:rsidRDefault="00F948E0" w:rsidP="0090197C">
      <w:pPr>
        <w:rPr>
          <w:rFonts w:ascii="Segoe UI" w:hAnsi="Segoe UI" w:cs="Segoe UI"/>
          <w:b/>
          <w:bCs/>
          <w:color w:val="990033"/>
          <w:sz w:val="28"/>
          <w:szCs w:val="36"/>
          <w:lang w:val="sq-AL"/>
        </w:rPr>
      </w:pPr>
    </w:p>
    <w:p w:rsidR="00F948E0" w:rsidRDefault="00F948E0" w:rsidP="0090197C">
      <w:pPr>
        <w:rPr>
          <w:rFonts w:ascii="Segoe UI" w:hAnsi="Segoe UI" w:cs="Segoe UI"/>
          <w:b/>
          <w:bCs/>
          <w:color w:val="990033"/>
          <w:sz w:val="28"/>
          <w:szCs w:val="36"/>
          <w:lang w:val="sq-AL"/>
        </w:rPr>
      </w:pPr>
    </w:p>
    <w:p w:rsidR="00F948E0" w:rsidRDefault="00F948E0" w:rsidP="0090197C">
      <w:pPr>
        <w:rPr>
          <w:rFonts w:ascii="Segoe UI" w:hAnsi="Segoe UI" w:cs="Segoe UI"/>
          <w:b/>
          <w:bCs/>
          <w:color w:val="990033"/>
          <w:sz w:val="28"/>
          <w:szCs w:val="36"/>
          <w:lang w:val="sq-AL"/>
        </w:rPr>
      </w:pPr>
    </w:p>
    <w:p w:rsidR="00F948E0" w:rsidRDefault="00F948E0" w:rsidP="0090197C">
      <w:pPr>
        <w:rPr>
          <w:rFonts w:ascii="Segoe UI" w:hAnsi="Segoe UI" w:cs="Segoe UI"/>
          <w:b/>
          <w:bCs/>
          <w:color w:val="990033"/>
          <w:sz w:val="28"/>
          <w:szCs w:val="36"/>
          <w:lang w:val="sq-AL"/>
        </w:rPr>
      </w:pPr>
    </w:p>
    <w:p w:rsidR="00F948E0" w:rsidRDefault="00F948E0" w:rsidP="0090197C">
      <w:pPr>
        <w:rPr>
          <w:rFonts w:ascii="Segoe UI" w:hAnsi="Segoe UI" w:cs="Segoe UI"/>
          <w:b/>
          <w:bCs/>
          <w:color w:val="990033"/>
          <w:sz w:val="28"/>
          <w:szCs w:val="36"/>
          <w:lang w:val="sq-AL"/>
        </w:rPr>
      </w:pPr>
    </w:p>
    <w:p w:rsidR="00F948E0" w:rsidRDefault="00F948E0" w:rsidP="0090197C">
      <w:pPr>
        <w:rPr>
          <w:rFonts w:ascii="Segoe UI" w:hAnsi="Segoe UI" w:cs="Segoe UI"/>
          <w:b/>
          <w:bCs/>
          <w:color w:val="990033"/>
          <w:sz w:val="28"/>
          <w:szCs w:val="36"/>
          <w:lang w:val="sq-AL"/>
        </w:rPr>
      </w:pPr>
    </w:p>
    <w:p w:rsidR="00F948E0" w:rsidRDefault="00F948E0" w:rsidP="0090197C">
      <w:pPr>
        <w:rPr>
          <w:rFonts w:ascii="Segoe UI" w:hAnsi="Segoe UI" w:cs="Segoe UI"/>
          <w:b/>
          <w:bCs/>
          <w:color w:val="990033"/>
          <w:sz w:val="28"/>
          <w:szCs w:val="36"/>
          <w:lang w:val="sq-AL"/>
        </w:rPr>
      </w:pPr>
    </w:p>
    <w:p w:rsidR="00215F6F" w:rsidRDefault="00215F6F" w:rsidP="0090197C">
      <w:pPr>
        <w:rPr>
          <w:rFonts w:ascii="Segoe UI" w:hAnsi="Segoe UI" w:cs="Segoe UI"/>
          <w:b/>
          <w:bCs/>
          <w:color w:val="990033"/>
          <w:sz w:val="28"/>
          <w:szCs w:val="36"/>
          <w:lang w:val="sq-AL"/>
        </w:rPr>
      </w:pPr>
    </w:p>
    <w:sdt>
      <w:sdtPr>
        <w:rPr>
          <w:rFonts w:asciiTheme="minorHAnsi" w:eastAsiaTheme="minorHAnsi" w:hAnsiTheme="minorHAnsi" w:cstheme="minorBidi"/>
          <w:color w:val="auto"/>
          <w:sz w:val="22"/>
          <w:szCs w:val="22"/>
        </w:rPr>
        <w:id w:val="-34428764"/>
        <w:docPartObj>
          <w:docPartGallery w:val="Table of Contents"/>
          <w:docPartUnique/>
        </w:docPartObj>
      </w:sdtPr>
      <w:sdtEndPr>
        <w:rPr>
          <w:b/>
          <w:bCs/>
          <w:noProof/>
        </w:rPr>
      </w:sdtEndPr>
      <w:sdtContent>
        <w:p w:rsidR="00F948E0" w:rsidRPr="003F4034" w:rsidRDefault="00F948E0">
          <w:pPr>
            <w:pStyle w:val="TOCHeading"/>
            <w:rPr>
              <w:rFonts w:ascii="Segoe UI" w:hAnsi="Segoe UI" w:cs="Segoe UI"/>
              <w:b/>
              <w:bCs/>
              <w:color w:val="auto"/>
            </w:rPr>
          </w:pPr>
          <w:r w:rsidRPr="003F4034">
            <w:rPr>
              <w:rFonts w:ascii="Segoe UI" w:hAnsi="Segoe UI" w:cs="Segoe UI"/>
              <w:b/>
              <w:bCs/>
              <w:color w:val="auto"/>
            </w:rPr>
            <w:t xml:space="preserve">PËRMBAJTJA </w:t>
          </w:r>
        </w:p>
        <w:p w:rsidR="00BD0A18" w:rsidRPr="00BD0A18" w:rsidRDefault="00FE5BE4">
          <w:pPr>
            <w:pStyle w:val="TOC1"/>
            <w:rPr>
              <w:rFonts w:ascii="Gill Sans MT" w:eastAsiaTheme="minorEastAsia" w:hAnsi="Gill Sans MT" w:cstheme="minorBidi"/>
              <w:lang w:eastAsia="sq-AL"/>
            </w:rPr>
          </w:pPr>
          <w:r>
            <w:fldChar w:fldCharType="begin"/>
          </w:r>
          <w:r w:rsidR="00F948E0">
            <w:instrText xml:space="preserve"> TOC \o "1-3" \h \z \u </w:instrText>
          </w:r>
          <w:r>
            <w:fldChar w:fldCharType="separate"/>
          </w:r>
          <w:hyperlink w:anchor="_Toc56068205" w:history="1">
            <w:r w:rsidR="00BD0A18" w:rsidRPr="00BD0A18">
              <w:rPr>
                <w:rStyle w:val="Hyperlink"/>
                <w:rFonts w:ascii="Gill Sans MT" w:hAnsi="Gill Sans MT"/>
              </w:rPr>
              <w:t>1.</w:t>
            </w:r>
            <w:r w:rsidR="00BD0A18" w:rsidRPr="00BD0A18">
              <w:rPr>
                <w:rFonts w:ascii="Gill Sans MT" w:eastAsiaTheme="minorEastAsia" w:hAnsi="Gill Sans MT" w:cstheme="minorBidi"/>
                <w:lang w:eastAsia="sq-AL"/>
              </w:rPr>
              <w:tab/>
            </w:r>
            <w:r w:rsidR="00BD0A18" w:rsidRPr="00BD0A18">
              <w:rPr>
                <w:rStyle w:val="Hyperlink"/>
                <w:rFonts w:ascii="Gill Sans MT" w:hAnsi="Gill Sans MT"/>
              </w:rPr>
              <w:t>HYRJE</w:t>
            </w:r>
            <w:r w:rsidR="00BD0A18" w:rsidRPr="00BD0A18">
              <w:rPr>
                <w:rFonts w:ascii="Gill Sans MT" w:hAnsi="Gill Sans MT"/>
                <w:webHidden/>
              </w:rPr>
              <w:tab/>
            </w:r>
            <w:r w:rsidRPr="00BD0A18">
              <w:rPr>
                <w:rFonts w:ascii="Gill Sans MT" w:hAnsi="Gill Sans MT"/>
                <w:webHidden/>
              </w:rPr>
              <w:fldChar w:fldCharType="begin"/>
            </w:r>
            <w:r w:rsidR="00BD0A18" w:rsidRPr="00BD0A18">
              <w:rPr>
                <w:rFonts w:ascii="Gill Sans MT" w:hAnsi="Gill Sans MT"/>
                <w:webHidden/>
              </w:rPr>
              <w:instrText xml:space="preserve"> PAGEREF _Toc56068205 \h </w:instrText>
            </w:r>
            <w:r w:rsidRPr="00BD0A18">
              <w:rPr>
                <w:rFonts w:ascii="Gill Sans MT" w:hAnsi="Gill Sans MT"/>
                <w:webHidden/>
              </w:rPr>
            </w:r>
            <w:r w:rsidRPr="00BD0A18">
              <w:rPr>
                <w:rFonts w:ascii="Gill Sans MT" w:hAnsi="Gill Sans MT"/>
                <w:webHidden/>
              </w:rPr>
              <w:fldChar w:fldCharType="separate"/>
            </w:r>
            <w:r w:rsidR="002D0640">
              <w:rPr>
                <w:rFonts w:ascii="Gill Sans MT" w:hAnsi="Gill Sans MT"/>
                <w:webHidden/>
              </w:rPr>
              <w:t>4</w:t>
            </w:r>
            <w:r w:rsidRPr="00BD0A18">
              <w:rPr>
                <w:rFonts w:ascii="Gill Sans MT" w:hAnsi="Gill Sans MT"/>
                <w:webHidden/>
              </w:rPr>
              <w:fldChar w:fldCharType="end"/>
            </w:r>
          </w:hyperlink>
        </w:p>
        <w:p w:rsidR="00BD0A18" w:rsidRPr="00BD0A18" w:rsidRDefault="00F85964">
          <w:pPr>
            <w:pStyle w:val="TOC1"/>
            <w:rPr>
              <w:rFonts w:ascii="Gill Sans MT" w:eastAsiaTheme="minorEastAsia" w:hAnsi="Gill Sans MT" w:cstheme="minorBidi"/>
              <w:lang w:eastAsia="sq-AL"/>
            </w:rPr>
          </w:pPr>
          <w:hyperlink w:anchor="_Toc56068206" w:history="1">
            <w:r w:rsidR="00BD0A18" w:rsidRPr="00BD0A18">
              <w:rPr>
                <w:rStyle w:val="Hyperlink"/>
                <w:rFonts w:ascii="Gill Sans MT" w:hAnsi="Gill Sans MT"/>
              </w:rPr>
              <w:t>2.</w:t>
            </w:r>
            <w:r w:rsidR="00BD0A18" w:rsidRPr="00BD0A18">
              <w:rPr>
                <w:rFonts w:ascii="Gill Sans MT" w:eastAsiaTheme="minorEastAsia" w:hAnsi="Gill Sans MT" w:cstheme="minorBidi"/>
                <w:lang w:eastAsia="sq-AL"/>
              </w:rPr>
              <w:tab/>
            </w:r>
            <w:r w:rsidR="00BD0A18" w:rsidRPr="00BD0A18">
              <w:rPr>
                <w:rStyle w:val="Hyperlink"/>
                <w:rFonts w:ascii="Gill Sans MT" w:hAnsi="Gill Sans MT"/>
              </w:rPr>
              <w:t>SFONDI</w:t>
            </w:r>
            <w:r w:rsidR="00BD0A18" w:rsidRPr="00BD0A18">
              <w:rPr>
                <w:rFonts w:ascii="Gill Sans MT" w:hAnsi="Gill Sans MT"/>
                <w:webHidden/>
              </w:rPr>
              <w:tab/>
            </w:r>
            <w:r w:rsidR="00FE5BE4" w:rsidRPr="00BD0A18">
              <w:rPr>
                <w:rFonts w:ascii="Gill Sans MT" w:hAnsi="Gill Sans MT"/>
                <w:webHidden/>
              </w:rPr>
              <w:fldChar w:fldCharType="begin"/>
            </w:r>
            <w:r w:rsidR="00BD0A18" w:rsidRPr="00BD0A18">
              <w:rPr>
                <w:rFonts w:ascii="Gill Sans MT" w:hAnsi="Gill Sans MT"/>
                <w:webHidden/>
              </w:rPr>
              <w:instrText xml:space="preserve"> PAGEREF _Toc56068206 \h </w:instrText>
            </w:r>
            <w:r w:rsidR="00FE5BE4" w:rsidRPr="00BD0A18">
              <w:rPr>
                <w:rFonts w:ascii="Gill Sans MT" w:hAnsi="Gill Sans MT"/>
                <w:webHidden/>
              </w:rPr>
            </w:r>
            <w:r w:rsidR="00FE5BE4" w:rsidRPr="00BD0A18">
              <w:rPr>
                <w:rFonts w:ascii="Gill Sans MT" w:hAnsi="Gill Sans MT"/>
                <w:webHidden/>
              </w:rPr>
              <w:fldChar w:fldCharType="separate"/>
            </w:r>
            <w:r w:rsidR="002D0640">
              <w:rPr>
                <w:rFonts w:ascii="Gill Sans MT" w:hAnsi="Gill Sans MT"/>
                <w:webHidden/>
              </w:rPr>
              <w:t>5</w:t>
            </w:r>
            <w:r w:rsidR="00FE5BE4" w:rsidRPr="00BD0A18">
              <w:rPr>
                <w:rFonts w:ascii="Gill Sans MT" w:hAnsi="Gill Sans MT"/>
                <w:webHidden/>
              </w:rPr>
              <w:fldChar w:fldCharType="end"/>
            </w:r>
          </w:hyperlink>
        </w:p>
        <w:p w:rsidR="00BD0A18" w:rsidRPr="00BD0A18" w:rsidRDefault="00F85964">
          <w:pPr>
            <w:pStyle w:val="TOC2"/>
            <w:tabs>
              <w:tab w:val="left" w:pos="880"/>
              <w:tab w:val="right" w:leader="dot" w:pos="9350"/>
            </w:tabs>
            <w:rPr>
              <w:rFonts w:ascii="Gill Sans MT" w:eastAsiaTheme="minorEastAsia" w:hAnsi="Gill Sans MT"/>
              <w:noProof/>
              <w:lang w:val="sq-AL" w:eastAsia="sq-AL"/>
            </w:rPr>
          </w:pPr>
          <w:hyperlink w:anchor="_Toc56068207" w:history="1">
            <w:r w:rsidR="00BD0A18" w:rsidRPr="00BD0A18">
              <w:rPr>
                <w:rStyle w:val="Hyperlink"/>
                <w:rFonts w:ascii="Gill Sans MT" w:hAnsi="Gill Sans MT" w:cs="Segoe UI"/>
                <w:noProof/>
                <w:lang w:val="sq-AL"/>
              </w:rPr>
              <w:t>2.1.</w:t>
            </w:r>
            <w:r w:rsidR="00BD0A18" w:rsidRPr="00BD0A18">
              <w:rPr>
                <w:rFonts w:ascii="Gill Sans MT" w:eastAsiaTheme="minorEastAsia" w:hAnsi="Gill Sans MT"/>
                <w:noProof/>
                <w:lang w:val="sq-AL" w:eastAsia="sq-AL"/>
              </w:rPr>
              <w:tab/>
            </w:r>
            <w:r w:rsidR="00BD0A18" w:rsidRPr="00BD0A18">
              <w:rPr>
                <w:rStyle w:val="Hyperlink"/>
                <w:rFonts w:ascii="Gill Sans MT" w:hAnsi="Gill Sans MT" w:cs="Segoe UI"/>
                <w:noProof/>
                <w:lang w:val="sq-AL"/>
              </w:rPr>
              <w:t>Profili i komunës</w:t>
            </w:r>
            <w:r w:rsidR="00BD0A18" w:rsidRPr="00BD0A18">
              <w:rPr>
                <w:rFonts w:ascii="Gill Sans MT" w:hAnsi="Gill Sans MT"/>
                <w:noProof/>
                <w:webHidden/>
              </w:rPr>
              <w:tab/>
            </w:r>
            <w:r w:rsidR="00FE5BE4" w:rsidRPr="00BD0A18">
              <w:rPr>
                <w:rFonts w:ascii="Gill Sans MT" w:hAnsi="Gill Sans MT"/>
                <w:noProof/>
                <w:webHidden/>
              </w:rPr>
              <w:fldChar w:fldCharType="begin"/>
            </w:r>
            <w:r w:rsidR="00BD0A18" w:rsidRPr="00BD0A18">
              <w:rPr>
                <w:rFonts w:ascii="Gill Sans MT" w:hAnsi="Gill Sans MT"/>
                <w:noProof/>
                <w:webHidden/>
              </w:rPr>
              <w:instrText xml:space="preserve"> PAGEREF _Toc56068207 \h </w:instrText>
            </w:r>
            <w:r w:rsidR="00FE5BE4" w:rsidRPr="00BD0A18">
              <w:rPr>
                <w:rFonts w:ascii="Gill Sans MT" w:hAnsi="Gill Sans MT"/>
                <w:noProof/>
                <w:webHidden/>
              </w:rPr>
            </w:r>
            <w:r w:rsidR="00FE5BE4" w:rsidRPr="00BD0A18">
              <w:rPr>
                <w:rFonts w:ascii="Gill Sans MT" w:hAnsi="Gill Sans MT"/>
                <w:noProof/>
                <w:webHidden/>
              </w:rPr>
              <w:fldChar w:fldCharType="separate"/>
            </w:r>
            <w:r w:rsidR="002D0640">
              <w:rPr>
                <w:rFonts w:ascii="Gill Sans MT" w:hAnsi="Gill Sans MT"/>
                <w:noProof/>
                <w:webHidden/>
              </w:rPr>
              <w:t>5</w:t>
            </w:r>
            <w:r w:rsidR="00FE5BE4" w:rsidRPr="00BD0A18">
              <w:rPr>
                <w:rFonts w:ascii="Gill Sans MT" w:hAnsi="Gill Sans MT"/>
                <w:noProof/>
                <w:webHidden/>
              </w:rPr>
              <w:fldChar w:fldCharType="end"/>
            </w:r>
          </w:hyperlink>
        </w:p>
        <w:p w:rsidR="00BD0A18" w:rsidRPr="00BD0A18" w:rsidRDefault="00F85964">
          <w:pPr>
            <w:pStyle w:val="TOC2"/>
            <w:tabs>
              <w:tab w:val="left" w:pos="880"/>
              <w:tab w:val="right" w:leader="dot" w:pos="9350"/>
            </w:tabs>
            <w:rPr>
              <w:rFonts w:ascii="Gill Sans MT" w:eastAsiaTheme="minorEastAsia" w:hAnsi="Gill Sans MT"/>
              <w:noProof/>
              <w:lang w:val="sq-AL" w:eastAsia="sq-AL"/>
            </w:rPr>
          </w:pPr>
          <w:hyperlink w:anchor="_Toc56068208" w:history="1">
            <w:r w:rsidR="00BD0A18" w:rsidRPr="00BD0A18">
              <w:rPr>
                <w:rStyle w:val="Hyperlink"/>
                <w:rFonts w:ascii="Gill Sans MT" w:hAnsi="Gill Sans MT" w:cs="Segoe UI"/>
                <w:noProof/>
                <w:lang w:val="sq-AL"/>
              </w:rPr>
              <w:t>2.2.</w:t>
            </w:r>
            <w:r w:rsidR="00BD0A18" w:rsidRPr="00BD0A18">
              <w:rPr>
                <w:rFonts w:ascii="Gill Sans MT" w:eastAsiaTheme="minorEastAsia" w:hAnsi="Gill Sans MT"/>
                <w:noProof/>
                <w:lang w:val="sq-AL" w:eastAsia="sq-AL"/>
              </w:rPr>
              <w:tab/>
            </w:r>
            <w:r w:rsidR="00BD0A18" w:rsidRPr="00BD0A18">
              <w:rPr>
                <w:rStyle w:val="Hyperlink"/>
                <w:rFonts w:ascii="Gill Sans MT" w:hAnsi="Gill Sans MT" w:cs="Segoe UI"/>
                <w:noProof/>
                <w:lang w:val="sq-AL"/>
              </w:rPr>
              <w:t>Administrata komunale</w:t>
            </w:r>
            <w:r w:rsidR="00BD0A18" w:rsidRPr="00BD0A18">
              <w:rPr>
                <w:rFonts w:ascii="Gill Sans MT" w:hAnsi="Gill Sans MT"/>
                <w:noProof/>
                <w:webHidden/>
              </w:rPr>
              <w:tab/>
            </w:r>
            <w:r w:rsidR="00FE5BE4" w:rsidRPr="00BD0A18">
              <w:rPr>
                <w:rFonts w:ascii="Gill Sans MT" w:hAnsi="Gill Sans MT"/>
                <w:noProof/>
                <w:webHidden/>
              </w:rPr>
              <w:fldChar w:fldCharType="begin"/>
            </w:r>
            <w:r w:rsidR="00BD0A18" w:rsidRPr="00BD0A18">
              <w:rPr>
                <w:rFonts w:ascii="Gill Sans MT" w:hAnsi="Gill Sans MT"/>
                <w:noProof/>
                <w:webHidden/>
              </w:rPr>
              <w:instrText xml:space="preserve"> PAGEREF _Toc56068208 \h </w:instrText>
            </w:r>
            <w:r w:rsidR="00FE5BE4" w:rsidRPr="00BD0A18">
              <w:rPr>
                <w:rFonts w:ascii="Gill Sans MT" w:hAnsi="Gill Sans MT"/>
                <w:noProof/>
                <w:webHidden/>
              </w:rPr>
            </w:r>
            <w:r w:rsidR="00FE5BE4" w:rsidRPr="00BD0A18">
              <w:rPr>
                <w:rFonts w:ascii="Gill Sans MT" w:hAnsi="Gill Sans MT"/>
                <w:noProof/>
                <w:webHidden/>
              </w:rPr>
              <w:fldChar w:fldCharType="separate"/>
            </w:r>
            <w:r w:rsidR="002D0640">
              <w:rPr>
                <w:rFonts w:ascii="Gill Sans MT" w:hAnsi="Gill Sans MT"/>
                <w:noProof/>
                <w:webHidden/>
              </w:rPr>
              <w:t>6</w:t>
            </w:r>
            <w:r w:rsidR="00FE5BE4" w:rsidRPr="00BD0A18">
              <w:rPr>
                <w:rFonts w:ascii="Gill Sans MT" w:hAnsi="Gill Sans MT"/>
                <w:noProof/>
                <w:webHidden/>
              </w:rPr>
              <w:fldChar w:fldCharType="end"/>
            </w:r>
          </w:hyperlink>
        </w:p>
        <w:p w:rsidR="00BD0A18" w:rsidRPr="00BD0A18" w:rsidRDefault="00F85964">
          <w:pPr>
            <w:pStyle w:val="TOC2"/>
            <w:tabs>
              <w:tab w:val="left" w:pos="880"/>
              <w:tab w:val="right" w:leader="dot" w:pos="9350"/>
            </w:tabs>
            <w:rPr>
              <w:rFonts w:ascii="Gill Sans MT" w:eastAsiaTheme="minorEastAsia" w:hAnsi="Gill Sans MT"/>
              <w:noProof/>
              <w:lang w:val="sq-AL" w:eastAsia="sq-AL"/>
            </w:rPr>
          </w:pPr>
          <w:hyperlink w:anchor="_Toc56068209" w:history="1">
            <w:r w:rsidR="00BD0A18" w:rsidRPr="00BD0A18">
              <w:rPr>
                <w:rStyle w:val="Hyperlink"/>
                <w:rFonts w:ascii="Gill Sans MT" w:hAnsi="Gill Sans MT" w:cs="Segoe UI"/>
                <w:noProof/>
                <w:lang w:val="sq-AL"/>
              </w:rPr>
              <w:t>2.3.</w:t>
            </w:r>
            <w:r w:rsidR="00BD0A18" w:rsidRPr="00BD0A18">
              <w:rPr>
                <w:rFonts w:ascii="Gill Sans MT" w:eastAsiaTheme="minorEastAsia" w:hAnsi="Gill Sans MT"/>
                <w:noProof/>
                <w:lang w:val="sq-AL" w:eastAsia="sq-AL"/>
              </w:rPr>
              <w:tab/>
            </w:r>
            <w:r w:rsidR="00BD0A18" w:rsidRPr="00BD0A18">
              <w:rPr>
                <w:rStyle w:val="Hyperlink"/>
                <w:rFonts w:ascii="Gill Sans MT" w:hAnsi="Gill Sans MT" w:cs="Segoe UI"/>
                <w:noProof/>
                <w:lang w:val="sq-AL"/>
              </w:rPr>
              <w:t>Zyra për Informim Publik</w:t>
            </w:r>
            <w:r w:rsidR="00BD0A18" w:rsidRPr="00BD0A18">
              <w:rPr>
                <w:rFonts w:ascii="Gill Sans MT" w:hAnsi="Gill Sans MT"/>
                <w:noProof/>
                <w:webHidden/>
              </w:rPr>
              <w:tab/>
            </w:r>
            <w:r w:rsidR="00FE5BE4" w:rsidRPr="00BD0A18">
              <w:rPr>
                <w:rFonts w:ascii="Gill Sans MT" w:hAnsi="Gill Sans MT"/>
                <w:noProof/>
                <w:webHidden/>
              </w:rPr>
              <w:fldChar w:fldCharType="begin"/>
            </w:r>
            <w:r w:rsidR="00BD0A18" w:rsidRPr="00BD0A18">
              <w:rPr>
                <w:rFonts w:ascii="Gill Sans MT" w:hAnsi="Gill Sans MT"/>
                <w:noProof/>
                <w:webHidden/>
              </w:rPr>
              <w:instrText xml:space="preserve"> PAGEREF _Toc56068209 \h </w:instrText>
            </w:r>
            <w:r w:rsidR="00FE5BE4" w:rsidRPr="00BD0A18">
              <w:rPr>
                <w:rFonts w:ascii="Gill Sans MT" w:hAnsi="Gill Sans MT"/>
                <w:noProof/>
                <w:webHidden/>
              </w:rPr>
            </w:r>
            <w:r w:rsidR="00FE5BE4" w:rsidRPr="00BD0A18">
              <w:rPr>
                <w:rFonts w:ascii="Gill Sans MT" w:hAnsi="Gill Sans MT"/>
                <w:noProof/>
                <w:webHidden/>
              </w:rPr>
              <w:fldChar w:fldCharType="separate"/>
            </w:r>
            <w:r w:rsidR="002D0640">
              <w:rPr>
                <w:rFonts w:ascii="Gill Sans MT" w:hAnsi="Gill Sans MT"/>
                <w:noProof/>
                <w:webHidden/>
              </w:rPr>
              <w:t>6</w:t>
            </w:r>
            <w:r w:rsidR="00FE5BE4" w:rsidRPr="00BD0A18">
              <w:rPr>
                <w:rFonts w:ascii="Gill Sans MT" w:hAnsi="Gill Sans MT"/>
                <w:noProof/>
                <w:webHidden/>
              </w:rPr>
              <w:fldChar w:fldCharType="end"/>
            </w:r>
          </w:hyperlink>
        </w:p>
        <w:p w:rsidR="00BD0A18" w:rsidRPr="00BD0A18" w:rsidRDefault="00F85964">
          <w:pPr>
            <w:pStyle w:val="TOC2"/>
            <w:tabs>
              <w:tab w:val="left" w:pos="880"/>
              <w:tab w:val="right" w:leader="dot" w:pos="9350"/>
            </w:tabs>
            <w:rPr>
              <w:rFonts w:ascii="Gill Sans MT" w:eastAsiaTheme="minorEastAsia" w:hAnsi="Gill Sans MT"/>
              <w:noProof/>
              <w:lang w:val="sq-AL" w:eastAsia="sq-AL"/>
            </w:rPr>
          </w:pPr>
          <w:hyperlink w:anchor="_Toc56068210" w:history="1">
            <w:r w:rsidR="00BD0A18" w:rsidRPr="00BD0A18">
              <w:rPr>
                <w:rStyle w:val="Hyperlink"/>
                <w:rFonts w:ascii="Gill Sans MT" w:hAnsi="Gill Sans MT" w:cs="Segoe UI"/>
                <w:noProof/>
                <w:lang w:val="sq-AL"/>
              </w:rPr>
              <w:t>2.4.</w:t>
            </w:r>
            <w:r w:rsidR="00BD0A18" w:rsidRPr="00BD0A18">
              <w:rPr>
                <w:rFonts w:ascii="Gill Sans MT" w:eastAsiaTheme="minorEastAsia" w:hAnsi="Gill Sans MT"/>
                <w:noProof/>
                <w:lang w:val="sq-AL" w:eastAsia="sq-AL"/>
              </w:rPr>
              <w:tab/>
            </w:r>
            <w:r w:rsidR="00BD0A18" w:rsidRPr="00BD0A18">
              <w:rPr>
                <w:rStyle w:val="Hyperlink"/>
                <w:rFonts w:ascii="Gill Sans MT" w:hAnsi="Gill Sans MT" w:cs="Segoe UI"/>
                <w:noProof/>
                <w:lang w:val="sq-AL"/>
              </w:rPr>
              <w:t>Korniza Ligjore</w:t>
            </w:r>
            <w:r w:rsidR="00BD0A18" w:rsidRPr="00BD0A18">
              <w:rPr>
                <w:rFonts w:ascii="Gill Sans MT" w:hAnsi="Gill Sans MT"/>
                <w:noProof/>
                <w:webHidden/>
              </w:rPr>
              <w:tab/>
            </w:r>
            <w:r w:rsidR="00FE5BE4" w:rsidRPr="00BD0A18">
              <w:rPr>
                <w:rFonts w:ascii="Gill Sans MT" w:hAnsi="Gill Sans MT"/>
                <w:noProof/>
                <w:webHidden/>
              </w:rPr>
              <w:fldChar w:fldCharType="begin"/>
            </w:r>
            <w:r w:rsidR="00BD0A18" w:rsidRPr="00BD0A18">
              <w:rPr>
                <w:rFonts w:ascii="Gill Sans MT" w:hAnsi="Gill Sans MT"/>
                <w:noProof/>
                <w:webHidden/>
              </w:rPr>
              <w:instrText xml:space="preserve"> PAGEREF _Toc56068210 \h </w:instrText>
            </w:r>
            <w:r w:rsidR="00FE5BE4" w:rsidRPr="00BD0A18">
              <w:rPr>
                <w:rFonts w:ascii="Gill Sans MT" w:hAnsi="Gill Sans MT"/>
                <w:noProof/>
                <w:webHidden/>
              </w:rPr>
            </w:r>
            <w:r w:rsidR="00FE5BE4" w:rsidRPr="00BD0A18">
              <w:rPr>
                <w:rFonts w:ascii="Gill Sans MT" w:hAnsi="Gill Sans MT"/>
                <w:noProof/>
                <w:webHidden/>
              </w:rPr>
              <w:fldChar w:fldCharType="separate"/>
            </w:r>
            <w:r w:rsidR="002D0640">
              <w:rPr>
                <w:rFonts w:ascii="Gill Sans MT" w:hAnsi="Gill Sans MT"/>
                <w:noProof/>
                <w:webHidden/>
              </w:rPr>
              <w:t>7</w:t>
            </w:r>
            <w:r w:rsidR="00FE5BE4" w:rsidRPr="00BD0A18">
              <w:rPr>
                <w:rFonts w:ascii="Gill Sans MT" w:hAnsi="Gill Sans MT"/>
                <w:noProof/>
                <w:webHidden/>
              </w:rPr>
              <w:fldChar w:fldCharType="end"/>
            </w:r>
          </w:hyperlink>
        </w:p>
        <w:p w:rsidR="00BD0A18" w:rsidRPr="00BD0A18" w:rsidRDefault="00F85964">
          <w:pPr>
            <w:pStyle w:val="TOC1"/>
            <w:rPr>
              <w:rFonts w:ascii="Gill Sans MT" w:eastAsiaTheme="minorEastAsia" w:hAnsi="Gill Sans MT" w:cstheme="minorBidi"/>
              <w:lang w:eastAsia="sq-AL"/>
            </w:rPr>
          </w:pPr>
          <w:hyperlink w:anchor="_Toc56068211" w:history="1">
            <w:r w:rsidR="00BD0A18" w:rsidRPr="00BD0A18">
              <w:rPr>
                <w:rStyle w:val="Hyperlink"/>
                <w:rFonts w:ascii="Gill Sans MT" w:hAnsi="Gill Sans MT"/>
              </w:rPr>
              <w:t>3.</w:t>
            </w:r>
            <w:r w:rsidR="00BD0A18" w:rsidRPr="00BD0A18">
              <w:rPr>
                <w:rFonts w:ascii="Gill Sans MT" w:eastAsiaTheme="minorEastAsia" w:hAnsi="Gill Sans MT" w:cstheme="minorBidi"/>
                <w:lang w:eastAsia="sq-AL"/>
              </w:rPr>
              <w:tab/>
            </w:r>
            <w:r w:rsidR="00BD0A18" w:rsidRPr="00BD0A18">
              <w:rPr>
                <w:rStyle w:val="Hyperlink"/>
                <w:rFonts w:ascii="Gill Sans MT" w:hAnsi="Gill Sans MT"/>
              </w:rPr>
              <w:t>GJENDJA AKTUALE ME INFORMIMIN DHE KOMUNIKIMIN</w:t>
            </w:r>
            <w:r w:rsidR="00BD0A18" w:rsidRPr="00BD0A18">
              <w:rPr>
                <w:rFonts w:ascii="Gill Sans MT" w:hAnsi="Gill Sans MT"/>
                <w:webHidden/>
              </w:rPr>
              <w:tab/>
            </w:r>
            <w:r w:rsidR="00FE5BE4" w:rsidRPr="00BD0A18">
              <w:rPr>
                <w:rFonts w:ascii="Gill Sans MT" w:hAnsi="Gill Sans MT"/>
                <w:webHidden/>
              </w:rPr>
              <w:fldChar w:fldCharType="begin"/>
            </w:r>
            <w:r w:rsidR="00BD0A18" w:rsidRPr="00BD0A18">
              <w:rPr>
                <w:rFonts w:ascii="Gill Sans MT" w:hAnsi="Gill Sans MT"/>
                <w:webHidden/>
              </w:rPr>
              <w:instrText xml:space="preserve"> PAGEREF _Toc56068211 \h </w:instrText>
            </w:r>
            <w:r w:rsidR="00FE5BE4" w:rsidRPr="00BD0A18">
              <w:rPr>
                <w:rFonts w:ascii="Gill Sans MT" w:hAnsi="Gill Sans MT"/>
                <w:webHidden/>
              </w:rPr>
            </w:r>
            <w:r w:rsidR="00FE5BE4" w:rsidRPr="00BD0A18">
              <w:rPr>
                <w:rFonts w:ascii="Gill Sans MT" w:hAnsi="Gill Sans MT"/>
                <w:webHidden/>
              </w:rPr>
              <w:fldChar w:fldCharType="separate"/>
            </w:r>
            <w:r w:rsidR="002D0640">
              <w:rPr>
                <w:rFonts w:ascii="Gill Sans MT" w:hAnsi="Gill Sans MT"/>
                <w:webHidden/>
              </w:rPr>
              <w:t>8</w:t>
            </w:r>
            <w:r w:rsidR="00FE5BE4" w:rsidRPr="00BD0A18">
              <w:rPr>
                <w:rFonts w:ascii="Gill Sans MT" w:hAnsi="Gill Sans MT"/>
                <w:webHidden/>
              </w:rPr>
              <w:fldChar w:fldCharType="end"/>
            </w:r>
          </w:hyperlink>
        </w:p>
        <w:p w:rsidR="00BD0A18" w:rsidRPr="00BD0A18" w:rsidRDefault="00F85964">
          <w:pPr>
            <w:pStyle w:val="TOC2"/>
            <w:tabs>
              <w:tab w:val="left" w:pos="880"/>
              <w:tab w:val="right" w:leader="dot" w:pos="9350"/>
            </w:tabs>
            <w:rPr>
              <w:rFonts w:ascii="Gill Sans MT" w:eastAsiaTheme="minorEastAsia" w:hAnsi="Gill Sans MT"/>
              <w:noProof/>
              <w:lang w:val="sq-AL" w:eastAsia="sq-AL"/>
            </w:rPr>
          </w:pPr>
          <w:hyperlink w:anchor="_Toc56068212" w:history="1">
            <w:r w:rsidR="00BD0A18" w:rsidRPr="00BD0A18">
              <w:rPr>
                <w:rStyle w:val="Hyperlink"/>
                <w:rFonts w:ascii="Gill Sans MT" w:hAnsi="Gill Sans MT" w:cs="Segoe UI"/>
                <w:noProof/>
                <w:lang w:val="sq-AL"/>
              </w:rPr>
              <w:t>3.1.</w:t>
            </w:r>
            <w:r w:rsidR="00BD0A18" w:rsidRPr="00BD0A18">
              <w:rPr>
                <w:rFonts w:ascii="Gill Sans MT" w:eastAsiaTheme="minorEastAsia" w:hAnsi="Gill Sans MT"/>
                <w:noProof/>
                <w:lang w:val="sq-AL" w:eastAsia="sq-AL"/>
              </w:rPr>
              <w:tab/>
            </w:r>
            <w:r w:rsidR="00BD0A18" w:rsidRPr="00BD0A18">
              <w:rPr>
                <w:rStyle w:val="Hyperlink"/>
                <w:rFonts w:ascii="Gill Sans MT" w:hAnsi="Gill Sans MT" w:cs="Segoe UI"/>
                <w:noProof/>
                <w:lang w:val="sq-AL"/>
              </w:rPr>
              <w:t>Komunikimi i brendshëm</w:t>
            </w:r>
            <w:r w:rsidR="00BD0A18" w:rsidRPr="00BD0A18">
              <w:rPr>
                <w:rFonts w:ascii="Gill Sans MT" w:hAnsi="Gill Sans MT"/>
                <w:noProof/>
                <w:webHidden/>
              </w:rPr>
              <w:tab/>
            </w:r>
            <w:r w:rsidR="00FE5BE4" w:rsidRPr="00BD0A18">
              <w:rPr>
                <w:rFonts w:ascii="Gill Sans MT" w:hAnsi="Gill Sans MT"/>
                <w:noProof/>
                <w:webHidden/>
              </w:rPr>
              <w:fldChar w:fldCharType="begin"/>
            </w:r>
            <w:r w:rsidR="00BD0A18" w:rsidRPr="00BD0A18">
              <w:rPr>
                <w:rFonts w:ascii="Gill Sans MT" w:hAnsi="Gill Sans MT"/>
                <w:noProof/>
                <w:webHidden/>
              </w:rPr>
              <w:instrText xml:space="preserve"> PAGEREF _Toc56068212 \h </w:instrText>
            </w:r>
            <w:r w:rsidR="00FE5BE4" w:rsidRPr="00BD0A18">
              <w:rPr>
                <w:rFonts w:ascii="Gill Sans MT" w:hAnsi="Gill Sans MT"/>
                <w:noProof/>
                <w:webHidden/>
              </w:rPr>
            </w:r>
            <w:r w:rsidR="00FE5BE4" w:rsidRPr="00BD0A18">
              <w:rPr>
                <w:rFonts w:ascii="Gill Sans MT" w:hAnsi="Gill Sans MT"/>
                <w:noProof/>
                <w:webHidden/>
              </w:rPr>
              <w:fldChar w:fldCharType="separate"/>
            </w:r>
            <w:r w:rsidR="002D0640">
              <w:rPr>
                <w:rFonts w:ascii="Gill Sans MT" w:hAnsi="Gill Sans MT"/>
                <w:noProof/>
                <w:webHidden/>
              </w:rPr>
              <w:t>9</w:t>
            </w:r>
            <w:r w:rsidR="00FE5BE4" w:rsidRPr="00BD0A18">
              <w:rPr>
                <w:rFonts w:ascii="Gill Sans MT" w:hAnsi="Gill Sans MT"/>
                <w:noProof/>
                <w:webHidden/>
              </w:rPr>
              <w:fldChar w:fldCharType="end"/>
            </w:r>
          </w:hyperlink>
        </w:p>
        <w:p w:rsidR="00BD0A18" w:rsidRPr="00BD0A18" w:rsidRDefault="00F85964">
          <w:pPr>
            <w:pStyle w:val="TOC2"/>
            <w:tabs>
              <w:tab w:val="left" w:pos="880"/>
              <w:tab w:val="right" w:leader="dot" w:pos="9350"/>
            </w:tabs>
            <w:rPr>
              <w:rFonts w:ascii="Gill Sans MT" w:eastAsiaTheme="minorEastAsia" w:hAnsi="Gill Sans MT"/>
              <w:noProof/>
              <w:lang w:val="sq-AL" w:eastAsia="sq-AL"/>
            </w:rPr>
          </w:pPr>
          <w:hyperlink w:anchor="_Toc56068213" w:history="1">
            <w:r w:rsidR="00BD0A18" w:rsidRPr="00BD0A18">
              <w:rPr>
                <w:rStyle w:val="Hyperlink"/>
                <w:rFonts w:ascii="Gill Sans MT" w:hAnsi="Gill Sans MT" w:cs="Segoe UI"/>
                <w:noProof/>
                <w:lang w:val="sq-AL"/>
              </w:rPr>
              <w:t>3.2.</w:t>
            </w:r>
            <w:r w:rsidR="00BD0A18" w:rsidRPr="00BD0A18">
              <w:rPr>
                <w:rFonts w:ascii="Gill Sans MT" w:eastAsiaTheme="minorEastAsia" w:hAnsi="Gill Sans MT"/>
                <w:noProof/>
                <w:lang w:val="sq-AL" w:eastAsia="sq-AL"/>
              </w:rPr>
              <w:tab/>
            </w:r>
            <w:r w:rsidR="00BD0A18" w:rsidRPr="00BD0A18">
              <w:rPr>
                <w:rStyle w:val="Hyperlink"/>
                <w:rFonts w:ascii="Gill Sans MT" w:hAnsi="Gill Sans MT" w:cs="Segoe UI"/>
                <w:noProof/>
                <w:lang w:val="sq-AL"/>
              </w:rPr>
              <w:t>Informimi</w:t>
            </w:r>
            <w:r w:rsidR="00BD0A18" w:rsidRPr="00BD0A18">
              <w:rPr>
                <w:rFonts w:ascii="Gill Sans MT" w:hAnsi="Gill Sans MT"/>
                <w:noProof/>
                <w:webHidden/>
              </w:rPr>
              <w:tab/>
            </w:r>
            <w:r w:rsidR="00FE5BE4" w:rsidRPr="00BD0A18">
              <w:rPr>
                <w:rFonts w:ascii="Gill Sans MT" w:hAnsi="Gill Sans MT"/>
                <w:noProof/>
                <w:webHidden/>
              </w:rPr>
              <w:fldChar w:fldCharType="begin"/>
            </w:r>
            <w:r w:rsidR="00BD0A18" w:rsidRPr="00BD0A18">
              <w:rPr>
                <w:rFonts w:ascii="Gill Sans MT" w:hAnsi="Gill Sans MT"/>
                <w:noProof/>
                <w:webHidden/>
              </w:rPr>
              <w:instrText xml:space="preserve"> PAGEREF _Toc56068213 \h </w:instrText>
            </w:r>
            <w:r w:rsidR="00FE5BE4" w:rsidRPr="00BD0A18">
              <w:rPr>
                <w:rFonts w:ascii="Gill Sans MT" w:hAnsi="Gill Sans MT"/>
                <w:noProof/>
                <w:webHidden/>
              </w:rPr>
            </w:r>
            <w:r w:rsidR="00FE5BE4" w:rsidRPr="00BD0A18">
              <w:rPr>
                <w:rFonts w:ascii="Gill Sans MT" w:hAnsi="Gill Sans MT"/>
                <w:noProof/>
                <w:webHidden/>
              </w:rPr>
              <w:fldChar w:fldCharType="separate"/>
            </w:r>
            <w:r w:rsidR="002D0640">
              <w:rPr>
                <w:rFonts w:ascii="Gill Sans MT" w:hAnsi="Gill Sans MT"/>
                <w:noProof/>
                <w:webHidden/>
              </w:rPr>
              <w:t>9</w:t>
            </w:r>
            <w:r w:rsidR="00FE5BE4" w:rsidRPr="00BD0A18">
              <w:rPr>
                <w:rFonts w:ascii="Gill Sans MT" w:hAnsi="Gill Sans MT"/>
                <w:noProof/>
                <w:webHidden/>
              </w:rPr>
              <w:fldChar w:fldCharType="end"/>
            </w:r>
          </w:hyperlink>
        </w:p>
        <w:p w:rsidR="00BD0A18" w:rsidRPr="00BD0A18" w:rsidRDefault="00F85964">
          <w:pPr>
            <w:pStyle w:val="TOC2"/>
            <w:tabs>
              <w:tab w:val="left" w:pos="880"/>
              <w:tab w:val="right" w:leader="dot" w:pos="9350"/>
            </w:tabs>
            <w:rPr>
              <w:rFonts w:ascii="Gill Sans MT" w:eastAsiaTheme="minorEastAsia" w:hAnsi="Gill Sans MT"/>
              <w:noProof/>
              <w:lang w:val="sq-AL" w:eastAsia="sq-AL"/>
            </w:rPr>
          </w:pPr>
          <w:hyperlink w:anchor="_Toc56068214" w:history="1">
            <w:r w:rsidR="00BD0A18" w:rsidRPr="00BD0A18">
              <w:rPr>
                <w:rStyle w:val="Hyperlink"/>
                <w:rFonts w:ascii="Gill Sans MT" w:hAnsi="Gill Sans MT" w:cs="Segoe UI"/>
                <w:noProof/>
                <w:lang w:val="sq-AL"/>
              </w:rPr>
              <w:t>3.3.</w:t>
            </w:r>
            <w:r w:rsidR="00BD0A18" w:rsidRPr="00BD0A18">
              <w:rPr>
                <w:rFonts w:ascii="Gill Sans MT" w:eastAsiaTheme="minorEastAsia" w:hAnsi="Gill Sans MT"/>
                <w:noProof/>
                <w:lang w:val="sq-AL" w:eastAsia="sq-AL"/>
              </w:rPr>
              <w:tab/>
            </w:r>
            <w:r w:rsidR="00BD0A18" w:rsidRPr="00BD0A18">
              <w:rPr>
                <w:rStyle w:val="Hyperlink"/>
                <w:rFonts w:ascii="Gill Sans MT" w:hAnsi="Gill Sans MT" w:cs="Segoe UI"/>
                <w:noProof/>
                <w:lang w:val="sq-AL"/>
              </w:rPr>
              <w:t>Komunikimet online dhe platformat sociale</w:t>
            </w:r>
            <w:r w:rsidR="00BD0A18" w:rsidRPr="00BD0A18">
              <w:rPr>
                <w:rFonts w:ascii="Gill Sans MT" w:hAnsi="Gill Sans MT"/>
                <w:noProof/>
                <w:webHidden/>
              </w:rPr>
              <w:tab/>
            </w:r>
            <w:r w:rsidR="00FE5BE4" w:rsidRPr="00BD0A18">
              <w:rPr>
                <w:rFonts w:ascii="Gill Sans MT" w:hAnsi="Gill Sans MT"/>
                <w:noProof/>
                <w:webHidden/>
              </w:rPr>
              <w:fldChar w:fldCharType="begin"/>
            </w:r>
            <w:r w:rsidR="00BD0A18" w:rsidRPr="00BD0A18">
              <w:rPr>
                <w:rFonts w:ascii="Gill Sans MT" w:hAnsi="Gill Sans MT"/>
                <w:noProof/>
                <w:webHidden/>
              </w:rPr>
              <w:instrText xml:space="preserve"> PAGEREF _Toc56068214 \h </w:instrText>
            </w:r>
            <w:r w:rsidR="00FE5BE4" w:rsidRPr="00BD0A18">
              <w:rPr>
                <w:rFonts w:ascii="Gill Sans MT" w:hAnsi="Gill Sans MT"/>
                <w:noProof/>
                <w:webHidden/>
              </w:rPr>
            </w:r>
            <w:r w:rsidR="00FE5BE4" w:rsidRPr="00BD0A18">
              <w:rPr>
                <w:rFonts w:ascii="Gill Sans MT" w:hAnsi="Gill Sans MT"/>
                <w:noProof/>
                <w:webHidden/>
              </w:rPr>
              <w:fldChar w:fldCharType="separate"/>
            </w:r>
            <w:r w:rsidR="002D0640">
              <w:rPr>
                <w:rFonts w:ascii="Gill Sans MT" w:hAnsi="Gill Sans MT"/>
                <w:noProof/>
                <w:webHidden/>
              </w:rPr>
              <w:t>9</w:t>
            </w:r>
            <w:r w:rsidR="00FE5BE4" w:rsidRPr="00BD0A18">
              <w:rPr>
                <w:rFonts w:ascii="Gill Sans MT" w:hAnsi="Gill Sans MT"/>
                <w:noProof/>
                <w:webHidden/>
              </w:rPr>
              <w:fldChar w:fldCharType="end"/>
            </w:r>
          </w:hyperlink>
        </w:p>
        <w:p w:rsidR="00BD0A18" w:rsidRPr="00BD0A18" w:rsidRDefault="00F85964">
          <w:pPr>
            <w:pStyle w:val="TOC2"/>
            <w:tabs>
              <w:tab w:val="left" w:pos="880"/>
              <w:tab w:val="right" w:leader="dot" w:pos="9350"/>
            </w:tabs>
            <w:rPr>
              <w:rFonts w:ascii="Gill Sans MT" w:eastAsiaTheme="minorEastAsia" w:hAnsi="Gill Sans MT"/>
              <w:noProof/>
              <w:lang w:val="sq-AL" w:eastAsia="sq-AL"/>
            </w:rPr>
          </w:pPr>
          <w:hyperlink w:anchor="_Toc56068215" w:history="1">
            <w:r w:rsidR="00BD0A18" w:rsidRPr="00BD0A18">
              <w:rPr>
                <w:rStyle w:val="Hyperlink"/>
                <w:rFonts w:ascii="Gill Sans MT" w:hAnsi="Gill Sans MT" w:cs="Segoe UI"/>
                <w:noProof/>
                <w:lang w:val="sq-AL"/>
              </w:rPr>
              <w:t>3.4.</w:t>
            </w:r>
            <w:r w:rsidR="00BD0A18" w:rsidRPr="00BD0A18">
              <w:rPr>
                <w:rFonts w:ascii="Gill Sans MT" w:eastAsiaTheme="minorEastAsia" w:hAnsi="Gill Sans MT"/>
                <w:noProof/>
                <w:lang w:val="sq-AL" w:eastAsia="sq-AL"/>
              </w:rPr>
              <w:tab/>
            </w:r>
            <w:r w:rsidR="00BD0A18" w:rsidRPr="00BD0A18">
              <w:rPr>
                <w:rStyle w:val="Hyperlink"/>
                <w:rFonts w:ascii="Gill Sans MT" w:hAnsi="Gill Sans MT" w:cs="Segoe UI"/>
                <w:noProof/>
                <w:lang w:val="sq-AL"/>
              </w:rPr>
              <w:t>Transparenca dhe pjesëmarrja e qytetarëve në vendimmarrje</w:t>
            </w:r>
            <w:r w:rsidR="00BD0A18" w:rsidRPr="00BD0A18">
              <w:rPr>
                <w:rFonts w:ascii="Gill Sans MT" w:hAnsi="Gill Sans MT"/>
                <w:noProof/>
                <w:webHidden/>
              </w:rPr>
              <w:tab/>
            </w:r>
            <w:r w:rsidR="00FE5BE4" w:rsidRPr="00BD0A18">
              <w:rPr>
                <w:rFonts w:ascii="Gill Sans MT" w:hAnsi="Gill Sans MT"/>
                <w:noProof/>
                <w:webHidden/>
              </w:rPr>
              <w:fldChar w:fldCharType="begin"/>
            </w:r>
            <w:r w:rsidR="00BD0A18" w:rsidRPr="00BD0A18">
              <w:rPr>
                <w:rFonts w:ascii="Gill Sans MT" w:hAnsi="Gill Sans MT"/>
                <w:noProof/>
                <w:webHidden/>
              </w:rPr>
              <w:instrText xml:space="preserve"> PAGEREF _Toc56068215 \h </w:instrText>
            </w:r>
            <w:r w:rsidR="00FE5BE4" w:rsidRPr="00BD0A18">
              <w:rPr>
                <w:rFonts w:ascii="Gill Sans MT" w:hAnsi="Gill Sans MT"/>
                <w:noProof/>
                <w:webHidden/>
              </w:rPr>
            </w:r>
            <w:r w:rsidR="00FE5BE4" w:rsidRPr="00BD0A18">
              <w:rPr>
                <w:rFonts w:ascii="Gill Sans MT" w:hAnsi="Gill Sans MT"/>
                <w:noProof/>
                <w:webHidden/>
              </w:rPr>
              <w:fldChar w:fldCharType="separate"/>
            </w:r>
            <w:r w:rsidR="002D0640">
              <w:rPr>
                <w:rFonts w:ascii="Gill Sans MT" w:hAnsi="Gill Sans MT"/>
                <w:noProof/>
                <w:webHidden/>
              </w:rPr>
              <w:t>10</w:t>
            </w:r>
            <w:r w:rsidR="00FE5BE4" w:rsidRPr="00BD0A18">
              <w:rPr>
                <w:rFonts w:ascii="Gill Sans MT" w:hAnsi="Gill Sans MT"/>
                <w:noProof/>
                <w:webHidden/>
              </w:rPr>
              <w:fldChar w:fldCharType="end"/>
            </w:r>
          </w:hyperlink>
        </w:p>
        <w:p w:rsidR="00BD0A18" w:rsidRPr="00BD0A18" w:rsidRDefault="00F85964">
          <w:pPr>
            <w:pStyle w:val="TOC2"/>
            <w:tabs>
              <w:tab w:val="left" w:pos="880"/>
              <w:tab w:val="right" w:leader="dot" w:pos="9350"/>
            </w:tabs>
            <w:rPr>
              <w:rFonts w:ascii="Gill Sans MT" w:eastAsiaTheme="minorEastAsia" w:hAnsi="Gill Sans MT"/>
              <w:noProof/>
              <w:lang w:val="sq-AL" w:eastAsia="sq-AL"/>
            </w:rPr>
          </w:pPr>
          <w:hyperlink w:anchor="_Toc56068216" w:history="1">
            <w:r w:rsidR="00BD0A18" w:rsidRPr="00BD0A18">
              <w:rPr>
                <w:rStyle w:val="Hyperlink"/>
                <w:rFonts w:ascii="Gill Sans MT" w:hAnsi="Gill Sans MT" w:cs="Segoe UI"/>
                <w:noProof/>
                <w:lang w:val="sq-AL"/>
              </w:rPr>
              <w:t>3.5.</w:t>
            </w:r>
            <w:r w:rsidR="00BD0A18" w:rsidRPr="00BD0A18">
              <w:rPr>
                <w:rFonts w:ascii="Gill Sans MT" w:eastAsiaTheme="minorEastAsia" w:hAnsi="Gill Sans MT"/>
                <w:noProof/>
                <w:lang w:val="sq-AL" w:eastAsia="sq-AL"/>
              </w:rPr>
              <w:tab/>
            </w:r>
            <w:r w:rsidR="00BD0A18" w:rsidRPr="00BD0A18">
              <w:rPr>
                <w:rStyle w:val="Hyperlink"/>
                <w:rFonts w:ascii="Gill Sans MT" w:hAnsi="Gill Sans MT" w:cs="Segoe UI"/>
                <w:noProof/>
                <w:lang w:val="sq-AL"/>
              </w:rPr>
              <w:t>Marrëdhëniet me mediat</w:t>
            </w:r>
            <w:r w:rsidR="00BD0A18" w:rsidRPr="00BD0A18">
              <w:rPr>
                <w:rFonts w:ascii="Gill Sans MT" w:hAnsi="Gill Sans MT"/>
                <w:noProof/>
                <w:webHidden/>
              </w:rPr>
              <w:tab/>
            </w:r>
            <w:r w:rsidR="00FE5BE4" w:rsidRPr="00BD0A18">
              <w:rPr>
                <w:rFonts w:ascii="Gill Sans MT" w:hAnsi="Gill Sans MT"/>
                <w:noProof/>
                <w:webHidden/>
              </w:rPr>
              <w:fldChar w:fldCharType="begin"/>
            </w:r>
            <w:r w:rsidR="00BD0A18" w:rsidRPr="00BD0A18">
              <w:rPr>
                <w:rFonts w:ascii="Gill Sans MT" w:hAnsi="Gill Sans MT"/>
                <w:noProof/>
                <w:webHidden/>
              </w:rPr>
              <w:instrText xml:space="preserve"> PAGEREF _Toc56068216 \h </w:instrText>
            </w:r>
            <w:r w:rsidR="00FE5BE4" w:rsidRPr="00BD0A18">
              <w:rPr>
                <w:rFonts w:ascii="Gill Sans MT" w:hAnsi="Gill Sans MT"/>
                <w:noProof/>
                <w:webHidden/>
              </w:rPr>
            </w:r>
            <w:r w:rsidR="00FE5BE4" w:rsidRPr="00BD0A18">
              <w:rPr>
                <w:rFonts w:ascii="Gill Sans MT" w:hAnsi="Gill Sans MT"/>
                <w:noProof/>
                <w:webHidden/>
              </w:rPr>
              <w:fldChar w:fldCharType="separate"/>
            </w:r>
            <w:r w:rsidR="002D0640">
              <w:rPr>
                <w:rFonts w:ascii="Gill Sans MT" w:hAnsi="Gill Sans MT"/>
                <w:noProof/>
                <w:webHidden/>
              </w:rPr>
              <w:t>11</w:t>
            </w:r>
            <w:r w:rsidR="00FE5BE4" w:rsidRPr="00BD0A18">
              <w:rPr>
                <w:rFonts w:ascii="Gill Sans MT" w:hAnsi="Gill Sans MT"/>
                <w:noProof/>
                <w:webHidden/>
              </w:rPr>
              <w:fldChar w:fldCharType="end"/>
            </w:r>
          </w:hyperlink>
        </w:p>
        <w:p w:rsidR="00BD0A18" w:rsidRPr="00BD0A18" w:rsidRDefault="00F85964">
          <w:pPr>
            <w:pStyle w:val="TOC2"/>
            <w:tabs>
              <w:tab w:val="left" w:pos="880"/>
              <w:tab w:val="right" w:leader="dot" w:pos="9350"/>
            </w:tabs>
            <w:rPr>
              <w:rFonts w:ascii="Gill Sans MT" w:eastAsiaTheme="minorEastAsia" w:hAnsi="Gill Sans MT"/>
              <w:noProof/>
              <w:lang w:val="sq-AL" w:eastAsia="sq-AL"/>
            </w:rPr>
          </w:pPr>
          <w:hyperlink w:anchor="_Toc56068217" w:history="1">
            <w:r w:rsidR="00BD0A18" w:rsidRPr="00BD0A18">
              <w:rPr>
                <w:rStyle w:val="Hyperlink"/>
                <w:rFonts w:ascii="Gill Sans MT" w:hAnsi="Gill Sans MT" w:cs="Segoe UI"/>
                <w:noProof/>
                <w:lang w:val="sq-AL"/>
              </w:rPr>
              <w:t>3.6.</w:t>
            </w:r>
            <w:r w:rsidR="00BD0A18" w:rsidRPr="00BD0A18">
              <w:rPr>
                <w:rFonts w:ascii="Gill Sans MT" w:eastAsiaTheme="minorEastAsia" w:hAnsi="Gill Sans MT"/>
                <w:noProof/>
                <w:lang w:val="sq-AL" w:eastAsia="sq-AL"/>
              </w:rPr>
              <w:tab/>
            </w:r>
            <w:r w:rsidR="00BD0A18" w:rsidRPr="00BD0A18">
              <w:rPr>
                <w:rStyle w:val="Hyperlink"/>
                <w:rFonts w:ascii="Gill Sans MT" w:hAnsi="Gill Sans MT" w:cs="Segoe UI"/>
                <w:noProof/>
                <w:lang w:val="sq-AL"/>
              </w:rPr>
              <w:t>Bashkëpunimi me aktorë të tjerë</w:t>
            </w:r>
            <w:r w:rsidR="00BD0A18" w:rsidRPr="00BD0A18">
              <w:rPr>
                <w:rFonts w:ascii="Gill Sans MT" w:hAnsi="Gill Sans MT"/>
                <w:noProof/>
                <w:webHidden/>
              </w:rPr>
              <w:tab/>
            </w:r>
            <w:r w:rsidR="00FE5BE4" w:rsidRPr="00BD0A18">
              <w:rPr>
                <w:rFonts w:ascii="Gill Sans MT" w:hAnsi="Gill Sans MT"/>
                <w:noProof/>
                <w:webHidden/>
              </w:rPr>
              <w:fldChar w:fldCharType="begin"/>
            </w:r>
            <w:r w:rsidR="00BD0A18" w:rsidRPr="00BD0A18">
              <w:rPr>
                <w:rFonts w:ascii="Gill Sans MT" w:hAnsi="Gill Sans MT"/>
                <w:noProof/>
                <w:webHidden/>
              </w:rPr>
              <w:instrText xml:space="preserve"> PAGEREF _Toc56068217 \h </w:instrText>
            </w:r>
            <w:r w:rsidR="00FE5BE4" w:rsidRPr="00BD0A18">
              <w:rPr>
                <w:rFonts w:ascii="Gill Sans MT" w:hAnsi="Gill Sans MT"/>
                <w:noProof/>
                <w:webHidden/>
              </w:rPr>
            </w:r>
            <w:r w:rsidR="00FE5BE4" w:rsidRPr="00BD0A18">
              <w:rPr>
                <w:rFonts w:ascii="Gill Sans MT" w:hAnsi="Gill Sans MT"/>
                <w:noProof/>
                <w:webHidden/>
              </w:rPr>
              <w:fldChar w:fldCharType="separate"/>
            </w:r>
            <w:r w:rsidR="002D0640">
              <w:rPr>
                <w:rFonts w:ascii="Gill Sans MT" w:hAnsi="Gill Sans MT"/>
                <w:noProof/>
                <w:webHidden/>
              </w:rPr>
              <w:t>11</w:t>
            </w:r>
            <w:r w:rsidR="00FE5BE4" w:rsidRPr="00BD0A18">
              <w:rPr>
                <w:rFonts w:ascii="Gill Sans MT" w:hAnsi="Gill Sans MT"/>
                <w:noProof/>
                <w:webHidden/>
              </w:rPr>
              <w:fldChar w:fldCharType="end"/>
            </w:r>
          </w:hyperlink>
        </w:p>
        <w:p w:rsidR="00BD0A18" w:rsidRPr="00BD0A18" w:rsidRDefault="00F85964">
          <w:pPr>
            <w:pStyle w:val="TOC2"/>
            <w:tabs>
              <w:tab w:val="left" w:pos="880"/>
              <w:tab w:val="right" w:leader="dot" w:pos="9350"/>
            </w:tabs>
            <w:rPr>
              <w:rFonts w:ascii="Gill Sans MT" w:eastAsiaTheme="minorEastAsia" w:hAnsi="Gill Sans MT"/>
              <w:noProof/>
              <w:lang w:val="sq-AL" w:eastAsia="sq-AL"/>
            </w:rPr>
          </w:pPr>
          <w:hyperlink w:anchor="_Toc56068218" w:history="1">
            <w:r w:rsidR="00BD0A18" w:rsidRPr="00BD0A18">
              <w:rPr>
                <w:rStyle w:val="Hyperlink"/>
                <w:rFonts w:ascii="Gill Sans MT" w:hAnsi="Gill Sans MT" w:cs="Segoe UI"/>
                <w:noProof/>
                <w:lang w:val="sq-AL"/>
              </w:rPr>
              <w:t>3.7.</w:t>
            </w:r>
            <w:r w:rsidR="00BD0A18" w:rsidRPr="00BD0A18">
              <w:rPr>
                <w:rFonts w:ascii="Gill Sans MT" w:eastAsiaTheme="minorEastAsia" w:hAnsi="Gill Sans MT"/>
                <w:noProof/>
                <w:lang w:val="sq-AL" w:eastAsia="sq-AL"/>
              </w:rPr>
              <w:tab/>
            </w:r>
            <w:r w:rsidR="00BD0A18" w:rsidRPr="00BD0A18">
              <w:rPr>
                <w:rStyle w:val="Hyperlink"/>
                <w:rFonts w:ascii="Gill Sans MT" w:hAnsi="Gill Sans MT" w:cs="Segoe UI"/>
                <w:noProof/>
                <w:lang w:val="sq-AL"/>
              </w:rPr>
              <w:t>Promovimi dhe marketingu i Komunës</w:t>
            </w:r>
            <w:r w:rsidR="00BD0A18" w:rsidRPr="00BD0A18">
              <w:rPr>
                <w:rFonts w:ascii="Gill Sans MT" w:hAnsi="Gill Sans MT"/>
                <w:noProof/>
                <w:webHidden/>
              </w:rPr>
              <w:tab/>
            </w:r>
            <w:r w:rsidR="00FE5BE4" w:rsidRPr="00BD0A18">
              <w:rPr>
                <w:rFonts w:ascii="Gill Sans MT" w:hAnsi="Gill Sans MT"/>
                <w:noProof/>
                <w:webHidden/>
              </w:rPr>
              <w:fldChar w:fldCharType="begin"/>
            </w:r>
            <w:r w:rsidR="00BD0A18" w:rsidRPr="00BD0A18">
              <w:rPr>
                <w:rFonts w:ascii="Gill Sans MT" w:hAnsi="Gill Sans MT"/>
                <w:noProof/>
                <w:webHidden/>
              </w:rPr>
              <w:instrText xml:space="preserve"> PAGEREF _Toc56068218 \h </w:instrText>
            </w:r>
            <w:r w:rsidR="00FE5BE4" w:rsidRPr="00BD0A18">
              <w:rPr>
                <w:rFonts w:ascii="Gill Sans MT" w:hAnsi="Gill Sans MT"/>
                <w:noProof/>
                <w:webHidden/>
              </w:rPr>
            </w:r>
            <w:r w:rsidR="00FE5BE4" w:rsidRPr="00BD0A18">
              <w:rPr>
                <w:rFonts w:ascii="Gill Sans MT" w:hAnsi="Gill Sans MT"/>
                <w:noProof/>
                <w:webHidden/>
              </w:rPr>
              <w:fldChar w:fldCharType="separate"/>
            </w:r>
            <w:r w:rsidR="002D0640">
              <w:rPr>
                <w:rFonts w:ascii="Gill Sans MT" w:hAnsi="Gill Sans MT"/>
                <w:noProof/>
                <w:webHidden/>
              </w:rPr>
              <w:t>12</w:t>
            </w:r>
            <w:r w:rsidR="00FE5BE4" w:rsidRPr="00BD0A18">
              <w:rPr>
                <w:rFonts w:ascii="Gill Sans MT" w:hAnsi="Gill Sans MT"/>
                <w:noProof/>
                <w:webHidden/>
              </w:rPr>
              <w:fldChar w:fldCharType="end"/>
            </w:r>
          </w:hyperlink>
        </w:p>
        <w:p w:rsidR="00BD0A18" w:rsidRPr="00BD0A18" w:rsidRDefault="00F85964">
          <w:pPr>
            <w:pStyle w:val="TOC2"/>
            <w:tabs>
              <w:tab w:val="left" w:pos="880"/>
              <w:tab w:val="right" w:leader="dot" w:pos="9350"/>
            </w:tabs>
            <w:rPr>
              <w:rFonts w:ascii="Gill Sans MT" w:eastAsiaTheme="minorEastAsia" w:hAnsi="Gill Sans MT"/>
              <w:noProof/>
              <w:lang w:val="sq-AL" w:eastAsia="sq-AL"/>
            </w:rPr>
          </w:pPr>
          <w:hyperlink w:anchor="_Toc56068219" w:history="1">
            <w:r w:rsidR="00BD0A18" w:rsidRPr="00BD0A18">
              <w:rPr>
                <w:rStyle w:val="Hyperlink"/>
                <w:rFonts w:ascii="Gill Sans MT" w:hAnsi="Gill Sans MT" w:cs="Segoe UI"/>
                <w:noProof/>
                <w:lang w:val="sq-AL"/>
              </w:rPr>
              <w:t>3.8.</w:t>
            </w:r>
            <w:r w:rsidR="00BD0A18" w:rsidRPr="00BD0A18">
              <w:rPr>
                <w:rFonts w:ascii="Gill Sans MT" w:eastAsiaTheme="minorEastAsia" w:hAnsi="Gill Sans MT"/>
                <w:noProof/>
                <w:lang w:val="sq-AL" w:eastAsia="sq-AL"/>
              </w:rPr>
              <w:tab/>
            </w:r>
            <w:r w:rsidR="00BD0A18" w:rsidRPr="00BD0A18">
              <w:rPr>
                <w:rStyle w:val="Hyperlink"/>
                <w:rFonts w:ascii="Gill Sans MT" w:hAnsi="Gill Sans MT" w:cs="Segoe UI"/>
                <w:noProof/>
                <w:lang w:val="sq-AL"/>
              </w:rPr>
              <w:t>Vlerësimi vetanak - Analiza SWOT</w:t>
            </w:r>
            <w:r w:rsidR="00BD0A18" w:rsidRPr="00BD0A18">
              <w:rPr>
                <w:rFonts w:ascii="Gill Sans MT" w:hAnsi="Gill Sans MT"/>
                <w:noProof/>
                <w:webHidden/>
              </w:rPr>
              <w:tab/>
            </w:r>
            <w:r w:rsidR="00FE5BE4" w:rsidRPr="00BD0A18">
              <w:rPr>
                <w:rFonts w:ascii="Gill Sans MT" w:hAnsi="Gill Sans MT"/>
                <w:noProof/>
                <w:webHidden/>
              </w:rPr>
              <w:fldChar w:fldCharType="begin"/>
            </w:r>
            <w:r w:rsidR="00BD0A18" w:rsidRPr="00BD0A18">
              <w:rPr>
                <w:rFonts w:ascii="Gill Sans MT" w:hAnsi="Gill Sans MT"/>
                <w:noProof/>
                <w:webHidden/>
              </w:rPr>
              <w:instrText xml:space="preserve"> PAGEREF _Toc56068219 \h </w:instrText>
            </w:r>
            <w:r w:rsidR="00FE5BE4" w:rsidRPr="00BD0A18">
              <w:rPr>
                <w:rFonts w:ascii="Gill Sans MT" w:hAnsi="Gill Sans MT"/>
                <w:noProof/>
                <w:webHidden/>
              </w:rPr>
            </w:r>
            <w:r w:rsidR="00FE5BE4" w:rsidRPr="00BD0A18">
              <w:rPr>
                <w:rFonts w:ascii="Gill Sans MT" w:hAnsi="Gill Sans MT"/>
                <w:noProof/>
                <w:webHidden/>
              </w:rPr>
              <w:fldChar w:fldCharType="separate"/>
            </w:r>
            <w:r w:rsidR="002D0640">
              <w:rPr>
                <w:rFonts w:ascii="Gill Sans MT" w:hAnsi="Gill Sans MT"/>
                <w:noProof/>
                <w:webHidden/>
              </w:rPr>
              <w:t>12</w:t>
            </w:r>
            <w:r w:rsidR="00FE5BE4" w:rsidRPr="00BD0A18">
              <w:rPr>
                <w:rFonts w:ascii="Gill Sans MT" w:hAnsi="Gill Sans MT"/>
                <w:noProof/>
                <w:webHidden/>
              </w:rPr>
              <w:fldChar w:fldCharType="end"/>
            </w:r>
          </w:hyperlink>
        </w:p>
        <w:p w:rsidR="00BD0A18" w:rsidRPr="00BD0A18" w:rsidRDefault="00F85964">
          <w:pPr>
            <w:pStyle w:val="TOC1"/>
            <w:rPr>
              <w:rFonts w:ascii="Gill Sans MT" w:eastAsiaTheme="minorEastAsia" w:hAnsi="Gill Sans MT" w:cstheme="minorBidi"/>
              <w:lang w:eastAsia="sq-AL"/>
            </w:rPr>
          </w:pPr>
          <w:hyperlink w:anchor="_Toc56068220" w:history="1">
            <w:r w:rsidR="00BD0A18" w:rsidRPr="00BD0A18">
              <w:rPr>
                <w:rStyle w:val="Hyperlink"/>
                <w:rFonts w:ascii="Gill Sans MT" w:hAnsi="Gill Sans MT"/>
              </w:rPr>
              <w:t>4.</w:t>
            </w:r>
            <w:r w:rsidR="00BD0A18" w:rsidRPr="00BD0A18">
              <w:rPr>
                <w:rFonts w:ascii="Gill Sans MT" w:eastAsiaTheme="minorEastAsia" w:hAnsi="Gill Sans MT" w:cstheme="minorBidi"/>
                <w:lang w:eastAsia="sq-AL"/>
              </w:rPr>
              <w:tab/>
            </w:r>
            <w:r w:rsidR="00BD0A18" w:rsidRPr="00BD0A18">
              <w:rPr>
                <w:rStyle w:val="Hyperlink"/>
                <w:rFonts w:ascii="Gill Sans MT" w:hAnsi="Gill Sans MT"/>
              </w:rPr>
              <w:t>PLATFORMA PËR KOMUNIKIM</w:t>
            </w:r>
            <w:r w:rsidR="00BD0A18" w:rsidRPr="00BD0A18">
              <w:rPr>
                <w:rFonts w:ascii="Gill Sans MT" w:hAnsi="Gill Sans MT"/>
                <w:webHidden/>
              </w:rPr>
              <w:tab/>
            </w:r>
            <w:r w:rsidR="00FE5BE4" w:rsidRPr="00BD0A18">
              <w:rPr>
                <w:rFonts w:ascii="Gill Sans MT" w:hAnsi="Gill Sans MT"/>
                <w:webHidden/>
              </w:rPr>
              <w:fldChar w:fldCharType="begin"/>
            </w:r>
            <w:r w:rsidR="00BD0A18" w:rsidRPr="00BD0A18">
              <w:rPr>
                <w:rFonts w:ascii="Gill Sans MT" w:hAnsi="Gill Sans MT"/>
                <w:webHidden/>
              </w:rPr>
              <w:instrText xml:space="preserve"> PAGEREF _Toc56068220 \h </w:instrText>
            </w:r>
            <w:r w:rsidR="00FE5BE4" w:rsidRPr="00BD0A18">
              <w:rPr>
                <w:rFonts w:ascii="Gill Sans MT" w:hAnsi="Gill Sans MT"/>
                <w:webHidden/>
              </w:rPr>
            </w:r>
            <w:r w:rsidR="00FE5BE4" w:rsidRPr="00BD0A18">
              <w:rPr>
                <w:rFonts w:ascii="Gill Sans MT" w:hAnsi="Gill Sans MT"/>
                <w:webHidden/>
              </w:rPr>
              <w:fldChar w:fldCharType="separate"/>
            </w:r>
            <w:r w:rsidR="002D0640">
              <w:rPr>
                <w:rFonts w:ascii="Gill Sans MT" w:hAnsi="Gill Sans MT"/>
                <w:webHidden/>
              </w:rPr>
              <w:t>13</w:t>
            </w:r>
            <w:r w:rsidR="00FE5BE4" w:rsidRPr="00BD0A18">
              <w:rPr>
                <w:rFonts w:ascii="Gill Sans MT" w:hAnsi="Gill Sans MT"/>
                <w:webHidden/>
              </w:rPr>
              <w:fldChar w:fldCharType="end"/>
            </w:r>
          </w:hyperlink>
        </w:p>
        <w:p w:rsidR="00BD0A18" w:rsidRPr="00BD0A18" w:rsidRDefault="00F85964">
          <w:pPr>
            <w:pStyle w:val="TOC1"/>
            <w:rPr>
              <w:rFonts w:ascii="Gill Sans MT" w:eastAsiaTheme="minorEastAsia" w:hAnsi="Gill Sans MT" w:cstheme="minorBidi"/>
              <w:lang w:eastAsia="sq-AL"/>
            </w:rPr>
          </w:pPr>
          <w:hyperlink w:anchor="_Toc56068221" w:history="1">
            <w:r w:rsidR="00BD0A18" w:rsidRPr="00BD0A18">
              <w:rPr>
                <w:rStyle w:val="Hyperlink"/>
                <w:rFonts w:ascii="Gill Sans MT" w:hAnsi="Gill Sans MT"/>
              </w:rPr>
              <w:t>5.</w:t>
            </w:r>
            <w:r w:rsidR="00BD0A18" w:rsidRPr="00BD0A18">
              <w:rPr>
                <w:rFonts w:ascii="Gill Sans MT" w:eastAsiaTheme="minorEastAsia" w:hAnsi="Gill Sans MT" w:cstheme="minorBidi"/>
                <w:lang w:eastAsia="sq-AL"/>
              </w:rPr>
              <w:tab/>
            </w:r>
            <w:r w:rsidR="00BD0A18" w:rsidRPr="00BD0A18">
              <w:rPr>
                <w:rStyle w:val="Hyperlink"/>
                <w:rFonts w:ascii="Gill Sans MT" w:hAnsi="Gill Sans MT"/>
              </w:rPr>
              <w:t>OBJEKTIVAT E KOMUNIKIMIT</w:t>
            </w:r>
            <w:r w:rsidR="00BD0A18" w:rsidRPr="00BD0A18">
              <w:rPr>
                <w:rFonts w:ascii="Gill Sans MT" w:hAnsi="Gill Sans MT"/>
                <w:webHidden/>
              </w:rPr>
              <w:tab/>
            </w:r>
            <w:r w:rsidR="00FE5BE4" w:rsidRPr="00BD0A18">
              <w:rPr>
                <w:rFonts w:ascii="Gill Sans MT" w:hAnsi="Gill Sans MT"/>
                <w:webHidden/>
              </w:rPr>
              <w:fldChar w:fldCharType="begin"/>
            </w:r>
            <w:r w:rsidR="00BD0A18" w:rsidRPr="00BD0A18">
              <w:rPr>
                <w:rFonts w:ascii="Gill Sans MT" w:hAnsi="Gill Sans MT"/>
                <w:webHidden/>
              </w:rPr>
              <w:instrText xml:space="preserve"> PAGEREF _Toc56068221 \h </w:instrText>
            </w:r>
            <w:r w:rsidR="00FE5BE4" w:rsidRPr="00BD0A18">
              <w:rPr>
                <w:rFonts w:ascii="Gill Sans MT" w:hAnsi="Gill Sans MT"/>
                <w:webHidden/>
              </w:rPr>
            </w:r>
            <w:r w:rsidR="00FE5BE4" w:rsidRPr="00BD0A18">
              <w:rPr>
                <w:rFonts w:ascii="Gill Sans MT" w:hAnsi="Gill Sans MT"/>
                <w:webHidden/>
              </w:rPr>
              <w:fldChar w:fldCharType="separate"/>
            </w:r>
            <w:r w:rsidR="002D0640">
              <w:rPr>
                <w:rFonts w:ascii="Gill Sans MT" w:hAnsi="Gill Sans MT"/>
                <w:webHidden/>
              </w:rPr>
              <w:t>14</w:t>
            </w:r>
            <w:r w:rsidR="00FE5BE4" w:rsidRPr="00BD0A18">
              <w:rPr>
                <w:rFonts w:ascii="Gill Sans MT" w:hAnsi="Gill Sans MT"/>
                <w:webHidden/>
              </w:rPr>
              <w:fldChar w:fldCharType="end"/>
            </w:r>
          </w:hyperlink>
        </w:p>
        <w:p w:rsidR="00BD0A18" w:rsidRPr="00BD0A18" w:rsidRDefault="00F85964" w:rsidP="00BD0A18">
          <w:pPr>
            <w:pStyle w:val="TOC3"/>
            <w:tabs>
              <w:tab w:val="left" w:pos="990"/>
              <w:tab w:val="right" w:leader="dot" w:pos="9350"/>
            </w:tabs>
            <w:ind w:left="900"/>
            <w:rPr>
              <w:rFonts w:ascii="Gill Sans MT" w:eastAsiaTheme="minorEastAsia" w:hAnsi="Gill Sans MT"/>
              <w:noProof/>
              <w:lang w:val="sq-AL" w:eastAsia="sq-AL"/>
            </w:rPr>
          </w:pPr>
          <w:hyperlink w:anchor="_Toc56068222" w:history="1">
            <w:r w:rsidR="00BD0A18" w:rsidRPr="00BD0A18">
              <w:rPr>
                <w:rStyle w:val="Hyperlink"/>
                <w:rFonts w:ascii="Gill Sans MT" w:eastAsia="Calibri" w:hAnsi="Gill Sans MT" w:cs="Segoe UI"/>
                <w:i/>
                <w:iCs/>
                <w:noProof/>
                <w:shd w:val="clear" w:color="auto" w:fill="FFFFFF"/>
                <w:lang w:val="sq-AL"/>
              </w:rPr>
              <w:t>Avancimi i praktikave te komunikimit të brendshëm në administratën komunale</w:t>
            </w:r>
            <w:r w:rsidR="00BD0A18" w:rsidRPr="00BD0A18">
              <w:rPr>
                <w:rFonts w:ascii="Gill Sans MT" w:hAnsi="Gill Sans MT"/>
                <w:noProof/>
                <w:webHidden/>
              </w:rPr>
              <w:tab/>
            </w:r>
            <w:r w:rsidR="00FE5BE4" w:rsidRPr="00BD0A18">
              <w:rPr>
                <w:rFonts w:ascii="Gill Sans MT" w:hAnsi="Gill Sans MT"/>
                <w:noProof/>
                <w:webHidden/>
              </w:rPr>
              <w:fldChar w:fldCharType="begin"/>
            </w:r>
            <w:r w:rsidR="00BD0A18" w:rsidRPr="00BD0A18">
              <w:rPr>
                <w:rFonts w:ascii="Gill Sans MT" w:hAnsi="Gill Sans MT"/>
                <w:noProof/>
                <w:webHidden/>
              </w:rPr>
              <w:instrText xml:space="preserve"> PAGEREF _Toc56068222 \h </w:instrText>
            </w:r>
            <w:r w:rsidR="00FE5BE4" w:rsidRPr="00BD0A18">
              <w:rPr>
                <w:rFonts w:ascii="Gill Sans MT" w:hAnsi="Gill Sans MT"/>
                <w:noProof/>
                <w:webHidden/>
              </w:rPr>
            </w:r>
            <w:r w:rsidR="00FE5BE4" w:rsidRPr="00BD0A18">
              <w:rPr>
                <w:rFonts w:ascii="Gill Sans MT" w:hAnsi="Gill Sans MT"/>
                <w:noProof/>
                <w:webHidden/>
              </w:rPr>
              <w:fldChar w:fldCharType="separate"/>
            </w:r>
            <w:r w:rsidR="002D0640">
              <w:rPr>
                <w:rFonts w:ascii="Gill Sans MT" w:hAnsi="Gill Sans MT"/>
                <w:noProof/>
                <w:webHidden/>
              </w:rPr>
              <w:t>15</w:t>
            </w:r>
            <w:r w:rsidR="00FE5BE4" w:rsidRPr="00BD0A18">
              <w:rPr>
                <w:rFonts w:ascii="Gill Sans MT" w:hAnsi="Gill Sans MT"/>
                <w:noProof/>
                <w:webHidden/>
              </w:rPr>
              <w:fldChar w:fldCharType="end"/>
            </w:r>
          </w:hyperlink>
        </w:p>
        <w:p w:rsidR="00BD0A18" w:rsidRPr="00BD0A18" w:rsidRDefault="00F85964" w:rsidP="00BD0A18">
          <w:pPr>
            <w:pStyle w:val="TOC3"/>
            <w:tabs>
              <w:tab w:val="left" w:pos="990"/>
              <w:tab w:val="right" w:leader="dot" w:pos="9350"/>
            </w:tabs>
            <w:ind w:left="900"/>
            <w:rPr>
              <w:rFonts w:ascii="Gill Sans MT" w:eastAsiaTheme="minorEastAsia" w:hAnsi="Gill Sans MT"/>
              <w:noProof/>
              <w:lang w:val="sq-AL" w:eastAsia="sq-AL"/>
            </w:rPr>
          </w:pPr>
          <w:hyperlink w:anchor="_Toc56068223" w:history="1">
            <w:r w:rsidR="00BD0A18" w:rsidRPr="00BD0A18">
              <w:rPr>
                <w:rStyle w:val="Hyperlink"/>
                <w:rFonts w:ascii="Gill Sans MT" w:eastAsia="Calibri" w:hAnsi="Gill Sans MT" w:cs="Segoe UI"/>
                <w:i/>
                <w:iCs/>
                <w:noProof/>
                <w:shd w:val="clear" w:color="auto" w:fill="FFFFFF"/>
                <w:lang w:val="sq-AL"/>
              </w:rPr>
              <w:t>Krijimi i mekanizmave efikas për komunikim dhe informim publik</w:t>
            </w:r>
            <w:r w:rsidR="00BD0A18" w:rsidRPr="00BD0A18">
              <w:rPr>
                <w:rFonts w:ascii="Gill Sans MT" w:hAnsi="Gill Sans MT"/>
                <w:noProof/>
                <w:webHidden/>
              </w:rPr>
              <w:tab/>
            </w:r>
            <w:r w:rsidR="00FE5BE4" w:rsidRPr="00BD0A18">
              <w:rPr>
                <w:rFonts w:ascii="Gill Sans MT" w:hAnsi="Gill Sans MT"/>
                <w:noProof/>
                <w:webHidden/>
              </w:rPr>
              <w:fldChar w:fldCharType="begin"/>
            </w:r>
            <w:r w:rsidR="00BD0A18" w:rsidRPr="00BD0A18">
              <w:rPr>
                <w:rFonts w:ascii="Gill Sans MT" w:hAnsi="Gill Sans MT"/>
                <w:noProof/>
                <w:webHidden/>
              </w:rPr>
              <w:instrText xml:space="preserve"> PAGEREF _Toc56068223 \h </w:instrText>
            </w:r>
            <w:r w:rsidR="00FE5BE4" w:rsidRPr="00BD0A18">
              <w:rPr>
                <w:rFonts w:ascii="Gill Sans MT" w:hAnsi="Gill Sans MT"/>
                <w:noProof/>
                <w:webHidden/>
              </w:rPr>
            </w:r>
            <w:r w:rsidR="00FE5BE4" w:rsidRPr="00BD0A18">
              <w:rPr>
                <w:rFonts w:ascii="Gill Sans MT" w:hAnsi="Gill Sans MT"/>
                <w:noProof/>
                <w:webHidden/>
              </w:rPr>
              <w:fldChar w:fldCharType="separate"/>
            </w:r>
            <w:r w:rsidR="002D0640">
              <w:rPr>
                <w:rFonts w:ascii="Gill Sans MT" w:hAnsi="Gill Sans MT"/>
                <w:noProof/>
                <w:webHidden/>
              </w:rPr>
              <w:t>15</w:t>
            </w:r>
            <w:r w:rsidR="00FE5BE4" w:rsidRPr="00BD0A18">
              <w:rPr>
                <w:rFonts w:ascii="Gill Sans MT" w:hAnsi="Gill Sans MT"/>
                <w:noProof/>
                <w:webHidden/>
              </w:rPr>
              <w:fldChar w:fldCharType="end"/>
            </w:r>
          </w:hyperlink>
        </w:p>
        <w:p w:rsidR="00BD0A18" w:rsidRPr="00BD0A18" w:rsidRDefault="00F85964" w:rsidP="00BD0A18">
          <w:pPr>
            <w:pStyle w:val="TOC3"/>
            <w:tabs>
              <w:tab w:val="left" w:pos="990"/>
              <w:tab w:val="right" w:leader="dot" w:pos="9350"/>
            </w:tabs>
            <w:ind w:left="900"/>
            <w:rPr>
              <w:rFonts w:ascii="Gill Sans MT" w:eastAsiaTheme="minorEastAsia" w:hAnsi="Gill Sans MT"/>
              <w:noProof/>
              <w:lang w:val="sq-AL" w:eastAsia="sq-AL"/>
            </w:rPr>
          </w:pPr>
          <w:hyperlink w:anchor="_Toc56068224" w:history="1">
            <w:r w:rsidR="00BD0A18" w:rsidRPr="00BD0A18">
              <w:rPr>
                <w:rStyle w:val="Hyperlink"/>
                <w:rFonts w:ascii="Gill Sans MT" w:eastAsia="Calibri" w:hAnsi="Gill Sans MT" w:cs="Segoe UI"/>
                <w:i/>
                <w:iCs/>
                <w:noProof/>
                <w:shd w:val="clear" w:color="auto" w:fill="FFFFFF"/>
                <w:lang w:val="sq-AL"/>
              </w:rPr>
              <w:t>Rritja e cilësisë së informimit, transparencës dhe ndërveprimit me qytetarë</w:t>
            </w:r>
            <w:r w:rsidR="00BD0A18" w:rsidRPr="00BD0A18">
              <w:rPr>
                <w:rFonts w:ascii="Gill Sans MT" w:hAnsi="Gill Sans MT"/>
                <w:noProof/>
                <w:webHidden/>
              </w:rPr>
              <w:tab/>
            </w:r>
            <w:r w:rsidR="00FE5BE4" w:rsidRPr="00BD0A18">
              <w:rPr>
                <w:rFonts w:ascii="Gill Sans MT" w:hAnsi="Gill Sans MT"/>
                <w:noProof/>
                <w:webHidden/>
              </w:rPr>
              <w:fldChar w:fldCharType="begin"/>
            </w:r>
            <w:r w:rsidR="00BD0A18" w:rsidRPr="00BD0A18">
              <w:rPr>
                <w:rFonts w:ascii="Gill Sans MT" w:hAnsi="Gill Sans MT"/>
                <w:noProof/>
                <w:webHidden/>
              </w:rPr>
              <w:instrText xml:space="preserve"> PAGEREF _Toc56068224 \h </w:instrText>
            </w:r>
            <w:r w:rsidR="00FE5BE4" w:rsidRPr="00BD0A18">
              <w:rPr>
                <w:rFonts w:ascii="Gill Sans MT" w:hAnsi="Gill Sans MT"/>
                <w:noProof/>
                <w:webHidden/>
              </w:rPr>
            </w:r>
            <w:r w:rsidR="00FE5BE4" w:rsidRPr="00BD0A18">
              <w:rPr>
                <w:rFonts w:ascii="Gill Sans MT" w:hAnsi="Gill Sans MT"/>
                <w:noProof/>
                <w:webHidden/>
              </w:rPr>
              <w:fldChar w:fldCharType="separate"/>
            </w:r>
            <w:r w:rsidR="002D0640">
              <w:rPr>
                <w:rFonts w:ascii="Gill Sans MT" w:hAnsi="Gill Sans MT"/>
                <w:noProof/>
                <w:webHidden/>
              </w:rPr>
              <w:t>16</w:t>
            </w:r>
            <w:r w:rsidR="00FE5BE4" w:rsidRPr="00BD0A18">
              <w:rPr>
                <w:rFonts w:ascii="Gill Sans MT" w:hAnsi="Gill Sans MT"/>
                <w:noProof/>
                <w:webHidden/>
              </w:rPr>
              <w:fldChar w:fldCharType="end"/>
            </w:r>
          </w:hyperlink>
        </w:p>
        <w:p w:rsidR="00BD0A18" w:rsidRPr="00BD0A18" w:rsidRDefault="00F85964">
          <w:pPr>
            <w:pStyle w:val="TOC1"/>
            <w:rPr>
              <w:rFonts w:ascii="Gill Sans MT" w:eastAsiaTheme="minorEastAsia" w:hAnsi="Gill Sans MT" w:cstheme="minorBidi"/>
              <w:lang w:eastAsia="sq-AL"/>
            </w:rPr>
          </w:pPr>
          <w:hyperlink w:anchor="_Toc56068225" w:history="1">
            <w:r w:rsidR="00BD0A18" w:rsidRPr="00BD0A18">
              <w:rPr>
                <w:rStyle w:val="Hyperlink"/>
                <w:rFonts w:ascii="Gill Sans MT" w:hAnsi="Gill Sans MT"/>
              </w:rPr>
              <w:t>6.</w:t>
            </w:r>
            <w:r w:rsidR="00BD0A18" w:rsidRPr="00BD0A18">
              <w:rPr>
                <w:rFonts w:ascii="Gill Sans MT" w:eastAsiaTheme="minorEastAsia" w:hAnsi="Gill Sans MT" w:cstheme="minorBidi"/>
                <w:lang w:eastAsia="sq-AL"/>
              </w:rPr>
              <w:tab/>
            </w:r>
            <w:r w:rsidR="00BD0A18" w:rsidRPr="00BD0A18">
              <w:rPr>
                <w:rStyle w:val="Hyperlink"/>
                <w:rFonts w:ascii="Gill Sans MT" w:hAnsi="Gill Sans MT"/>
              </w:rPr>
              <w:t>KANALET E KOMUNIKIMIT</w:t>
            </w:r>
            <w:r w:rsidR="00BD0A18" w:rsidRPr="00BD0A18">
              <w:rPr>
                <w:rFonts w:ascii="Gill Sans MT" w:hAnsi="Gill Sans MT"/>
                <w:webHidden/>
              </w:rPr>
              <w:tab/>
            </w:r>
            <w:r w:rsidR="00FE5BE4" w:rsidRPr="00BD0A18">
              <w:rPr>
                <w:rFonts w:ascii="Gill Sans MT" w:hAnsi="Gill Sans MT"/>
                <w:webHidden/>
              </w:rPr>
              <w:fldChar w:fldCharType="begin"/>
            </w:r>
            <w:r w:rsidR="00BD0A18" w:rsidRPr="00BD0A18">
              <w:rPr>
                <w:rFonts w:ascii="Gill Sans MT" w:hAnsi="Gill Sans MT"/>
                <w:webHidden/>
              </w:rPr>
              <w:instrText xml:space="preserve"> PAGEREF _Toc56068225 \h </w:instrText>
            </w:r>
            <w:r w:rsidR="00FE5BE4" w:rsidRPr="00BD0A18">
              <w:rPr>
                <w:rFonts w:ascii="Gill Sans MT" w:hAnsi="Gill Sans MT"/>
                <w:webHidden/>
              </w:rPr>
            </w:r>
            <w:r w:rsidR="00FE5BE4" w:rsidRPr="00BD0A18">
              <w:rPr>
                <w:rFonts w:ascii="Gill Sans MT" w:hAnsi="Gill Sans MT"/>
                <w:webHidden/>
              </w:rPr>
              <w:fldChar w:fldCharType="separate"/>
            </w:r>
            <w:r w:rsidR="002D0640">
              <w:rPr>
                <w:rFonts w:ascii="Gill Sans MT" w:hAnsi="Gill Sans MT"/>
                <w:webHidden/>
              </w:rPr>
              <w:t>16</w:t>
            </w:r>
            <w:r w:rsidR="00FE5BE4" w:rsidRPr="00BD0A18">
              <w:rPr>
                <w:rFonts w:ascii="Gill Sans MT" w:hAnsi="Gill Sans MT"/>
                <w:webHidden/>
              </w:rPr>
              <w:fldChar w:fldCharType="end"/>
            </w:r>
          </w:hyperlink>
        </w:p>
        <w:p w:rsidR="00BD0A18" w:rsidRPr="00BD0A18" w:rsidRDefault="00F85964">
          <w:pPr>
            <w:pStyle w:val="TOC1"/>
            <w:rPr>
              <w:rFonts w:ascii="Gill Sans MT" w:eastAsiaTheme="minorEastAsia" w:hAnsi="Gill Sans MT" w:cstheme="minorBidi"/>
              <w:lang w:eastAsia="sq-AL"/>
            </w:rPr>
          </w:pPr>
          <w:hyperlink w:anchor="_Toc56068226" w:history="1">
            <w:r w:rsidR="00BD0A18" w:rsidRPr="00BD0A18">
              <w:rPr>
                <w:rStyle w:val="Hyperlink"/>
                <w:rFonts w:ascii="Gill Sans MT" w:hAnsi="Gill Sans MT"/>
              </w:rPr>
              <w:t>7.</w:t>
            </w:r>
            <w:r w:rsidR="00BD0A18" w:rsidRPr="00BD0A18">
              <w:rPr>
                <w:rFonts w:ascii="Gill Sans MT" w:eastAsiaTheme="minorEastAsia" w:hAnsi="Gill Sans MT" w:cstheme="minorBidi"/>
                <w:lang w:eastAsia="sq-AL"/>
              </w:rPr>
              <w:tab/>
            </w:r>
            <w:r w:rsidR="00BD0A18" w:rsidRPr="00BD0A18">
              <w:rPr>
                <w:rStyle w:val="Hyperlink"/>
                <w:rFonts w:ascii="Gill Sans MT" w:hAnsi="Gill Sans MT"/>
              </w:rPr>
              <w:t>AUDIENCAT, MESAZHET DHE IMPAKTI I DËSHIRUAR</w:t>
            </w:r>
            <w:r w:rsidR="00BD0A18" w:rsidRPr="00BD0A18">
              <w:rPr>
                <w:rFonts w:ascii="Gill Sans MT" w:hAnsi="Gill Sans MT"/>
                <w:webHidden/>
              </w:rPr>
              <w:tab/>
            </w:r>
            <w:r w:rsidR="00FE5BE4" w:rsidRPr="00BD0A18">
              <w:rPr>
                <w:rFonts w:ascii="Gill Sans MT" w:hAnsi="Gill Sans MT"/>
                <w:webHidden/>
              </w:rPr>
              <w:fldChar w:fldCharType="begin"/>
            </w:r>
            <w:r w:rsidR="00BD0A18" w:rsidRPr="00BD0A18">
              <w:rPr>
                <w:rFonts w:ascii="Gill Sans MT" w:hAnsi="Gill Sans MT"/>
                <w:webHidden/>
              </w:rPr>
              <w:instrText xml:space="preserve"> PAGEREF _Toc56068226 \h </w:instrText>
            </w:r>
            <w:r w:rsidR="00FE5BE4" w:rsidRPr="00BD0A18">
              <w:rPr>
                <w:rFonts w:ascii="Gill Sans MT" w:hAnsi="Gill Sans MT"/>
                <w:webHidden/>
              </w:rPr>
            </w:r>
            <w:r w:rsidR="00FE5BE4" w:rsidRPr="00BD0A18">
              <w:rPr>
                <w:rFonts w:ascii="Gill Sans MT" w:hAnsi="Gill Sans MT"/>
                <w:webHidden/>
              </w:rPr>
              <w:fldChar w:fldCharType="separate"/>
            </w:r>
            <w:r w:rsidR="002D0640">
              <w:rPr>
                <w:rFonts w:ascii="Gill Sans MT" w:hAnsi="Gill Sans MT"/>
                <w:webHidden/>
              </w:rPr>
              <w:t>18</w:t>
            </w:r>
            <w:r w:rsidR="00FE5BE4" w:rsidRPr="00BD0A18">
              <w:rPr>
                <w:rFonts w:ascii="Gill Sans MT" w:hAnsi="Gill Sans MT"/>
                <w:webHidden/>
              </w:rPr>
              <w:fldChar w:fldCharType="end"/>
            </w:r>
          </w:hyperlink>
        </w:p>
        <w:p w:rsidR="00BD0A18" w:rsidRPr="00BD0A18" w:rsidRDefault="00F85964">
          <w:pPr>
            <w:pStyle w:val="TOC1"/>
            <w:rPr>
              <w:rFonts w:ascii="Gill Sans MT" w:eastAsiaTheme="minorEastAsia" w:hAnsi="Gill Sans MT" w:cstheme="minorBidi"/>
              <w:lang w:eastAsia="sq-AL"/>
            </w:rPr>
          </w:pPr>
          <w:hyperlink w:anchor="_Toc56068227" w:history="1">
            <w:r w:rsidR="00BD0A18" w:rsidRPr="00BD0A18">
              <w:rPr>
                <w:rStyle w:val="Hyperlink"/>
                <w:rFonts w:ascii="Gill Sans MT" w:hAnsi="Gill Sans MT"/>
              </w:rPr>
              <w:t>8.</w:t>
            </w:r>
            <w:r w:rsidR="00BD0A18" w:rsidRPr="00BD0A18">
              <w:rPr>
                <w:rFonts w:ascii="Gill Sans MT" w:eastAsiaTheme="minorEastAsia" w:hAnsi="Gill Sans MT" w:cstheme="minorBidi"/>
                <w:lang w:eastAsia="sq-AL"/>
              </w:rPr>
              <w:tab/>
            </w:r>
            <w:r w:rsidR="00BD0A18" w:rsidRPr="00BD0A18">
              <w:rPr>
                <w:rStyle w:val="Hyperlink"/>
                <w:rFonts w:ascii="Gill Sans MT" w:hAnsi="Gill Sans MT"/>
              </w:rPr>
              <w:t>INTERVENIMET NË MEKANIZMAT E KOMUNIKIMIT</w:t>
            </w:r>
            <w:r w:rsidR="00BD0A18" w:rsidRPr="00BD0A18">
              <w:rPr>
                <w:rFonts w:ascii="Gill Sans MT" w:hAnsi="Gill Sans MT"/>
                <w:webHidden/>
              </w:rPr>
              <w:tab/>
            </w:r>
            <w:r w:rsidR="00FE5BE4" w:rsidRPr="00BD0A18">
              <w:rPr>
                <w:rFonts w:ascii="Gill Sans MT" w:hAnsi="Gill Sans MT"/>
                <w:webHidden/>
              </w:rPr>
              <w:fldChar w:fldCharType="begin"/>
            </w:r>
            <w:r w:rsidR="00BD0A18" w:rsidRPr="00BD0A18">
              <w:rPr>
                <w:rFonts w:ascii="Gill Sans MT" w:hAnsi="Gill Sans MT"/>
                <w:webHidden/>
              </w:rPr>
              <w:instrText xml:space="preserve"> PAGEREF _Toc56068227 \h </w:instrText>
            </w:r>
            <w:r w:rsidR="00FE5BE4" w:rsidRPr="00BD0A18">
              <w:rPr>
                <w:rFonts w:ascii="Gill Sans MT" w:hAnsi="Gill Sans MT"/>
                <w:webHidden/>
              </w:rPr>
            </w:r>
            <w:r w:rsidR="00FE5BE4" w:rsidRPr="00BD0A18">
              <w:rPr>
                <w:rFonts w:ascii="Gill Sans MT" w:hAnsi="Gill Sans MT"/>
                <w:webHidden/>
              </w:rPr>
              <w:fldChar w:fldCharType="separate"/>
            </w:r>
            <w:r w:rsidR="002D0640">
              <w:rPr>
                <w:rFonts w:ascii="Gill Sans MT" w:hAnsi="Gill Sans MT"/>
                <w:webHidden/>
              </w:rPr>
              <w:t>20</w:t>
            </w:r>
            <w:r w:rsidR="00FE5BE4" w:rsidRPr="00BD0A18">
              <w:rPr>
                <w:rFonts w:ascii="Gill Sans MT" w:hAnsi="Gill Sans MT"/>
                <w:webHidden/>
              </w:rPr>
              <w:fldChar w:fldCharType="end"/>
            </w:r>
          </w:hyperlink>
        </w:p>
        <w:p w:rsidR="00BD0A18" w:rsidRPr="00BD0A18" w:rsidRDefault="00F85964">
          <w:pPr>
            <w:pStyle w:val="TOC1"/>
            <w:rPr>
              <w:rFonts w:ascii="Gill Sans MT" w:eastAsiaTheme="minorEastAsia" w:hAnsi="Gill Sans MT" w:cstheme="minorBidi"/>
              <w:lang w:eastAsia="sq-AL"/>
            </w:rPr>
          </w:pPr>
          <w:hyperlink w:anchor="_Toc56068228" w:history="1">
            <w:r w:rsidR="00BD0A18" w:rsidRPr="00BD0A18">
              <w:rPr>
                <w:rStyle w:val="Hyperlink"/>
                <w:rFonts w:ascii="Gill Sans MT" w:hAnsi="Gill Sans MT"/>
              </w:rPr>
              <w:t>9.</w:t>
            </w:r>
            <w:r w:rsidR="00BD0A18" w:rsidRPr="00BD0A18">
              <w:rPr>
                <w:rFonts w:ascii="Gill Sans MT" w:eastAsiaTheme="minorEastAsia" w:hAnsi="Gill Sans MT" w:cstheme="minorBidi"/>
                <w:lang w:eastAsia="sq-AL"/>
              </w:rPr>
              <w:tab/>
            </w:r>
            <w:r w:rsidR="00BD0A18" w:rsidRPr="00BD0A18">
              <w:rPr>
                <w:rStyle w:val="Hyperlink"/>
                <w:rFonts w:ascii="Gill Sans MT" w:hAnsi="Gill Sans MT"/>
              </w:rPr>
              <w:t>BUXHETI PROVIZOR PËR VITIN 2021</w:t>
            </w:r>
            <w:r w:rsidR="00BD0A18" w:rsidRPr="00BD0A18">
              <w:rPr>
                <w:rFonts w:ascii="Gill Sans MT" w:hAnsi="Gill Sans MT"/>
                <w:webHidden/>
              </w:rPr>
              <w:tab/>
            </w:r>
            <w:r w:rsidR="00FE5BE4" w:rsidRPr="00BD0A18">
              <w:rPr>
                <w:rFonts w:ascii="Gill Sans MT" w:hAnsi="Gill Sans MT"/>
                <w:webHidden/>
              </w:rPr>
              <w:fldChar w:fldCharType="begin"/>
            </w:r>
            <w:r w:rsidR="00BD0A18" w:rsidRPr="00BD0A18">
              <w:rPr>
                <w:rFonts w:ascii="Gill Sans MT" w:hAnsi="Gill Sans MT"/>
                <w:webHidden/>
              </w:rPr>
              <w:instrText xml:space="preserve"> PAGEREF _Toc56068228 \h </w:instrText>
            </w:r>
            <w:r w:rsidR="00FE5BE4" w:rsidRPr="00BD0A18">
              <w:rPr>
                <w:rFonts w:ascii="Gill Sans MT" w:hAnsi="Gill Sans MT"/>
                <w:webHidden/>
              </w:rPr>
            </w:r>
            <w:r w:rsidR="00FE5BE4" w:rsidRPr="00BD0A18">
              <w:rPr>
                <w:rFonts w:ascii="Gill Sans MT" w:hAnsi="Gill Sans MT"/>
                <w:webHidden/>
              </w:rPr>
              <w:fldChar w:fldCharType="separate"/>
            </w:r>
            <w:r w:rsidR="002D0640">
              <w:rPr>
                <w:rFonts w:ascii="Gill Sans MT" w:hAnsi="Gill Sans MT"/>
                <w:webHidden/>
              </w:rPr>
              <w:t>23</w:t>
            </w:r>
            <w:r w:rsidR="00FE5BE4" w:rsidRPr="00BD0A18">
              <w:rPr>
                <w:rFonts w:ascii="Gill Sans MT" w:hAnsi="Gill Sans MT"/>
                <w:webHidden/>
              </w:rPr>
              <w:fldChar w:fldCharType="end"/>
            </w:r>
          </w:hyperlink>
        </w:p>
        <w:p w:rsidR="00BD0A18" w:rsidRPr="00BD0A18" w:rsidRDefault="00F85964">
          <w:pPr>
            <w:pStyle w:val="TOC1"/>
            <w:rPr>
              <w:rFonts w:ascii="Gill Sans MT" w:eastAsiaTheme="minorEastAsia" w:hAnsi="Gill Sans MT" w:cstheme="minorBidi"/>
              <w:lang w:eastAsia="sq-AL"/>
            </w:rPr>
          </w:pPr>
          <w:hyperlink w:anchor="_Toc56068229" w:history="1">
            <w:r w:rsidR="00BD0A18" w:rsidRPr="00BD0A18">
              <w:rPr>
                <w:rStyle w:val="Hyperlink"/>
                <w:rFonts w:ascii="Gill Sans MT" w:hAnsi="Gill Sans MT"/>
              </w:rPr>
              <w:t>10.</w:t>
            </w:r>
            <w:r w:rsidR="00BD0A18" w:rsidRPr="00BD0A18">
              <w:rPr>
                <w:rFonts w:ascii="Gill Sans MT" w:eastAsiaTheme="minorEastAsia" w:hAnsi="Gill Sans MT" w:cstheme="minorBidi"/>
                <w:lang w:eastAsia="sq-AL"/>
              </w:rPr>
              <w:tab/>
            </w:r>
            <w:r w:rsidR="00BD0A18" w:rsidRPr="00BD0A18">
              <w:rPr>
                <w:rStyle w:val="Hyperlink"/>
                <w:rFonts w:ascii="Gill Sans MT" w:hAnsi="Gill Sans MT"/>
              </w:rPr>
              <w:t>PLANIFIKIMI DHE VLERËSIMI</w:t>
            </w:r>
            <w:r w:rsidR="00BD0A18" w:rsidRPr="00BD0A18">
              <w:rPr>
                <w:rFonts w:ascii="Gill Sans MT" w:hAnsi="Gill Sans MT"/>
                <w:webHidden/>
              </w:rPr>
              <w:tab/>
            </w:r>
            <w:r w:rsidR="00FE5BE4" w:rsidRPr="00BD0A18">
              <w:rPr>
                <w:rFonts w:ascii="Gill Sans MT" w:hAnsi="Gill Sans MT"/>
                <w:webHidden/>
              </w:rPr>
              <w:fldChar w:fldCharType="begin"/>
            </w:r>
            <w:r w:rsidR="00BD0A18" w:rsidRPr="00BD0A18">
              <w:rPr>
                <w:rFonts w:ascii="Gill Sans MT" w:hAnsi="Gill Sans MT"/>
                <w:webHidden/>
              </w:rPr>
              <w:instrText xml:space="preserve"> PAGEREF _Toc56068229 \h </w:instrText>
            </w:r>
            <w:r w:rsidR="00FE5BE4" w:rsidRPr="00BD0A18">
              <w:rPr>
                <w:rFonts w:ascii="Gill Sans MT" w:hAnsi="Gill Sans MT"/>
                <w:webHidden/>
              </w:rPr>
            </w:r>
            <w:r w:rsidR="00FE5BE4" w:rsidRPr="00BD0A18">
              <w:rPr>
                <w:rFonts w:ascii="Gill Sans MT" w:hAnsi="Gill Sans MT"/>
                <w:webHidden/>
              </w:rPr>
              <w:fldChar w:fldCharType="separate"/>
            </w:r>
            <w:r w:rsidR="002D0640">
              <w:rPr>
                <w:rFonts w:ascii="Gill Sans MT" w:hAnsi="Gill Sans MT"/>
                <w:webHidden/>
              </w:rPr>
              <w:t>23</w:t>
            </w:r>
            <w:r w:rsidR="00FE5BE4" w:rsidRPr="00BD0A18">
              <w:rPr>
                <w:rFonts w:ascii="Gill Sans MT" w:hAnsi="Gill Sans MT"/>
                <w:webHidden/>
              </w:rPr>
              <w:fldChar w:fldCharType="end"/>
            </w:r>
          </w:hyperlink>
        </w:p>
        <w:p w:rsidR="00BD0A18" w:rsidRPr="00BD0A18" w:rsidRDefault="00F85964">
          <w:pPr>
            <w:pStyle w:val="TOC1"/>
            <w:rPr>
              <w:rFonts w:ascii="Gill Sans MT" w:eastAsiaTheme="minorEastAsia" w:hAnsi="Gill Sans MT" w:cstheme="minorBidi"/>
              <w:lang w:eastAsia="sq-AL"/>
            </w:rPr>
          </w:pPr>
          <w:hyperlink w:anchor="_Toc56068230" w:history="1">
            <w:r w:rsidR="00BD0A18" w:rsidRPr="00BD0A18">
              <w:rPr>
                <w:rStyle w:val="Hyperlink"/>
                <w:rFonts w:ascii="Gill Sans MT" w:hAnsi="Gill Sans MT"/>
              </w:rPr>
              <w:t>11.</w:t>
            </w:r>
            <w:r w:rsidR="00BD0A18" w:rsidRPr="00BD0A18">
              <w:rPr>
                <w:rFonts w:ascii="Gill Sans MT" w:eastAsiaTheme="minorEastAsia" w:hAnsi="Gill Sans MT" w:cstheme="minorBidi"/>
                <w:lang w:eastAsia="sq-AL"/>
              </w:rPr>
              <w:tab/>
            </w:r>
            <w:r w:rsidR="00BD0A18" w:rsidRPr="00BD0A18">
              <w:rPr>
                <w:rStyle w:val="Hyperlink"/>
                <w:rFonts w:ascii="Gill Sans MT" w:hAnsi="Gill Sans MT"/>
              </w:rPr>
              <w:t>ROLET DHE PËRGJEGJËSITË</w:t>
            </w:r>
            <w:r w:rsidR="00BD0A18" w:rsidRPr="00BD0A18">
              <w:rPr>
                <w:rFonts w:ascii="Gill Sans MT" w:hAnsi="Gill Sans MT"/>
                <w:webHidden/>
              </w:rPr>
              <w:tab/>
            </w:r>
            <w:r w:rsidR="00FE5BE4" w:rsidRPr="00BD0A18">
              <w:rPr>
                <w:rFonts w:ascii="Gill Sans MT" w:hAnsi="Gill Sans MT"/>
                <w:webHidden/>
              </w:rPr>
              <w:fldChar w:fldCharType="begin"/>
            </w:r>
            <w:r w:rsidR="00BD0A18" w:rsidRPr="00BD0A18">
              <w:rPr>
                <w:rFonts w:ascii="Gill Sans MT" w:hAnsi="Gill Sans MT"/>
                <w:webHidden/>
              </w:rPr>
              <w:instrText xml:space="preserve"> PAGEREF _Toc56068230 \h </w:instrText>
            </w:r>
            <w:r w:rsidR="00FE5BE4" w:rsidRPr="00BD0A18">
              <w:rPr>
                <w:rFonts w:ascii="Gill Sans MT" w:hAnsi="Gill Sans MT"/>
                <w:webHidden/>
              </w:rPr>
            </w:r>
            <w:r w:rsidR="00FE5BE4" w:rsidRPr="00BD0A18">
              <w:rPr>
                <w:rFonts w:ascii="Gill Sans MT" w:hAnsi="Gill Sans MT"/>
                <w:webHidden/>
              </w:rPr>
              <w:fldChar w:fldCharType="separate"/>
            </w:r>
            <w:r w:rsidR="002D0640">
              <w:rPr>
                <w:rFonts w:ascii="Gill Sans MT" w:hAnsi="Gill Sans MT"/>
                <w:webHidden/>
              </w:rPr>
              <w:t>23</w:t>
            </w:r>
            <w:r w:rsidR="00FE5BE4" w:rsidRPr="00BD0A18">
              <w:rPr>
                <w:rFonts w:ascii="Gill Sans MT" w:hAnsi="Gill Sans MT"/>
                <w:webHidden/>
              </w:rPr>
              <w:fldChar w:fldCharType="end"/>
            </w:r>
          </w:hyperlink>
        </w:p>
        <w:p w:rsidR="00BD0A18" w:rsidRPr="00BD0A18" w:rsidRDefault="00F85964">
          <w:pPr>
            <w:pStyle w:val="TOC1"/>
            <w:rPr>
              <w:rFonts w:ascii="Gill Sans MT" w:eastAsiaTheme="minorEastAsia" w:hAnsi="Gill Sans MT" w:cstheme="minorBidi"/>
              <w:lang w:eastAsia="sq-AL"/>
            </w:rPr>
          </w:pPr>
          <w:hyperlink w:anchor="_Toc56068231" w:history="1">
            <w:r w:rsidR="00BD0A18" w:rsidRPr="00BD0A18">
              <w:rPr>
                <w:rStyle w:val="Hyperlink"/>
                <w:rFonts w:ascii="Gill Sans MT" w:hAnsi="Gill Sans MT"/>
              </w:rPr>
              <w:t>12.</w:t>
            </w:r>
            <w:r w:rsidR="00BD0A18" w:rsidRPr="00BD0A18">
              <w:rPr>
                <w:rFonts w:ascii="Gill Sans MT" w:eastAsiaTheme="minorEastAsia" w:hAnsi="Gill Sans MT" w:cstheme="minorBidi"/>
                <w:lang w:eastAsia="sq-AL"/>
              </w:rPr>
              <w:tab/>
            </w:r>
            <w:r w:rsidR="00BD0A18" w:rsidRPr="00BD0A18">
              <w:rPr>
                <w:rStyle w:val="Hyperlink"/>
                <w:rFonts w:ascii="Gill Sans MT" w:hAnsi="Gill Sans MT"/>
              </w:rPr>
              <w:t>SHTOJCAT</w:t>
            </w:r>
            <w:r w:rsidR="00BD0A18" w:rsidRPr="00BD0A18">
              <w:rPr>
                <w:rFonts w:ascii="Gill Sans MT" w:hAnsi="Gill Sans MT"/>
                <w:webHidden/>
              </w:rPr>
              <w:tab/>
            </w:r>
            <w:r w:rsidR="00FE5BE4" w:rsidRPr="00BD0A18">
              <w:rPr>
                <w:rFonts w:ascii="Gill Sans MT" w:hAnsi="Gill Sans MT"/>
                <w:webHidden/>
              </w:rPr>
              <w:fldChar w:fldCharType="begin"/>
            </w:r>
            <w:r w:rsidR="00BD0A18" w:rsidRPr="00BD0A18">
              <w:rPr>
                <w:rFonts w:ascii="Gill Sans MT" w:hAnsi="Gill Sans MT"/>
                <w:webHidden/>
              </w:rPr>
              <w:instrText xml:space="preserve"> PAGEREF _Toc56068231 \h </w:instrText>
            </w:r>
            <w:r w:rsidR="00FE5BE4" w:rsidRPr="00BD0A18">
              <w:rPr>
                <w:rFonts w:ascii="Gill Sans MT" w:hAnsi="Gill Sans MT"/>
                <w:webHidden/>
              </w:rPr>
            </w:r>
            <w:r w:rsidR="00FE5BE4" w:rsidRPr="00BD0A18">
              <w:rPr>
                <w:rFonts w:ascii="Gill Sans MT" w:hAnsi="Gill Sans MT"/>
                <w:webHidden/>
              </w:rPr>
              <w:fldChar w:fldCharType="separate"/>
            </w:r>
            <w:r w:rsidR="002D0640">
              <w:rPr>
                <w:rFonts w:ascii="Gill Sans MT" w:hAnsi="Gill Sans MT"/>
                <w:webHidden/>
              </w:rPr>
              <w:t>0</w:t>
            </w:r>
            <w:r w:rsidR="00FE5BE4" w:rsidRPr="00BD0A18">
              <w:rPr>
                <w:rFonts w:ascii="Gill Sans MT" w:hAnsi="Gill Sans MT"/>
                <w:webHidden/>
              </w:rPr>
              <w:fldChar w:fldCharType="end"/>
            </w:r>
          </w:hyperlink>
        </w:p>
        <w:p w:rsidR="00BD0A18" w:rsidRPr="00BD0A18" w:rsidRDefault="00F85964">
          <w:pPr>
            <w:pStyle w:val="TOC2"/>
            <w:tabs>
              <w:tab w:val="right" w:leader="dot" w:pos="9350"/>
            </w:tabs>
            <w:rPr>
              <w:rFonts w:ascii="Gill Sans MT" w:eastAsiaTheme="minorEastAsia" w:hAnsi="Gill Sans MT"/>
              <w:noProof/>
              <w:lang w:val="sq-AL" w:eastAsia="sq-AL"/>
            </w:rPr>
          </w:pPr>
          <w:hyperlink w:anchor="_Toc56068232" w:history="1">
            <w:r w:rsidR="00BD0A18" w:rsidRPr="00BD0A18">
              <w:rPr>
                <w:rStyle w:val="Hyperlink"/>
                <w:rFonts w:ascii="Gill Sans MT" w:eastAsia="Calibri" w:hAnsi="Gill Sans MT" w:cs="Segoe UI"/>
                <w:noProof/>
                <w:lang w:val="sq-AL"/>
              </w:rPr>
              <w:t>Shtojca 1. Plani i Veprimit për Komunikim, Informim dhe Pjesëmarrje Qytetare 2021</w:t>
            </w:r>
            <w:r w:rsidR="00BD0A18" w:rsidRPr="00BD0A18">
              <w:rPr>
                <w:rFonts w:ascii="Gill Sans MT" w:hAnsi="Gill Sans MT"/>
                <w:noProof/>
                <w:webHidden/>
              </w:rPr>
              <w:tab/>
            </w:r>
            <w:r w:rsidR="00FE5BE4" w:rsidRPr="00BD0A18">
              <w:rPr>
                <w:rFonts w:ascii="Gill Sans MT" w:hAnsi="Gill Sans MT"/>
                <w:noProof/>
                <w:webHidden/>
              </w:rPr>
              <w:fldChar w:fldCharType="begin"/>
            </w:r>
            <w:r w:rsidR="00BD0A18" w:rsidRPr="00BD0A18">
              <w:rPr>
                <w:rFonts w:ascii="Gill Sans MT" w:hAnsi="Gill Sans MT"/>
                <w:noProof/>
                <w:webHidden/>
              </w:rPr>
              <w:instrText xml:space="preserve"> PAGEREF _Toc56068232 \h </w:instrText>
            </w:r>
            <w:r w:rsidR="00FE5BE4" w:rsidRPr="00BD0A18">
              <w:rPr>
                <w:rFonts w:ascii="Gill Sans MT" w:hAnsi="Gill Sans MT"/>
                <w:noProof/>
                <w:webHidden/>
              </w:rPr>
            </w:r>
            <w:r w:rsidR="00FE5BE4" w:rsidRPr="00BD0A18">
              <w:rPr>
                <w:rFonts w:ascii="Gill Sans MT" w:hAnsi="Gill Sans MT"/>
                <w:noProof/>
                <w:webHidden/>
              </w:rPr>
              <w:fldChar w:fldCharType="separate"/>
            </w:r>
            <w:r w:rsidR="002D0640">
              <w:rPr>
                <w:rFonts w:ascii="Gill Sans MT" w:hAnsi="Gill Sans MT"/>
                <w:noProof/>
                <w:webHidden/>
              </w:rPr>
              <w:t>0</w:t>
            </w:r>
            <w:r w:rsidR="00FE5BE4" w:rsidRPr="00BD0A18">
              <w:rPr>
                <w:rFonts w:ascii="Gill Sans MT" w:hAnsi="Gill Sans MT"/>
                <w:noProof/>
                <w:webHidden/>
              </w:rPr>
              <w:fldChar w:fldCharType="end"/>
            </w:r>
          </w:hyperlink>
        </w:p>
        <w:p w:rsidR="00BD0A18" w:rsidRPr="00BD0A18" w:rsidRDefault="00F85964">
          <w:pPr>
            <w:pStyle w:val="TOC2"/>
            <w:tabs>
              <w:tab w:val="right" w:leader="dot" w:pos="9350"/>
            </w:tabs>
            <w:rPr>
              <w:rFonts w:ascii="Gill Sans MT" w:eastAsiaTheme="minorEastAsia" w:hAnsi="Gill Sans MT"/>
              <w:noProof/>
              <w:lang w:val="sq-AL" w:eastAsia="sq-AL"/>
            </w:rPr>
          </w:pPr>
          <w:hyperlink w:anchor="_Toc56068233" w:history="1">
            <w:r w:rsidR="00BD0A18" w:rsidRPr="00BD0A18">
              <w:rPr>
                <w:rStyle w:val="Hyperlink"/>
                <w:rFonts w:ascii="Gill Sans MT" w:eastAsia="Calibri" w:hAnsi="Gill Sans MT" w:cs="Segoe UI"/>
                <w:noProof/>
                <w:lang w:val="sq-AL"/>
              </w:rPr>
              <w:t>Shtojca 2. Plani i Veprimit për Transparencë 2019-2023</w:t>
            </w:r>
            <w:r w:rsidR="00BD0A18" w:rsidRPr="00BD0A18">
              <w:rPr>
                <w:rFonts w:ascii="Gill Sans MT" w:hAnsi="Gill Sans MT"/>
                <w:noProof/>
                <w:webHidden/>
              </w:rPr>
              <w:tab/>
            </w:r>
            <w:r w:rsidR="00FE5BE4" w:rsidRPr="00BD0A18">
              <w:rPr>
                <w:rFonts w:ascii="Gill Sans MT" w:hAnsi="Gill Sans MT"/>
                <w:noProof/>
                <w:webHidden/>
              </w:rPr>
              <w:fldChar w:fldCharType="begin"/>
            </w:r>
            <w:r w:rsidR="00BD0A18" w:rsidRPr="00BD0A18">
              <w:rPr>
                <w:rFonts w:ascii="Gill Sans MT" w:hAnsi="Gill Sans MT"/>
                <w:noProof/>
                <w:webHidden/>
              </w:rPr>
              <w:instrText xml:space="preserve"> PAGEREF _Toc56068233 \h </w:instrText>
            </w:r>
            <w:r w:rsidR="00FE5BE4" w:rsidRPr="00BD0A18">
              <w:rPr>
                <w:rFonts w:ascii="Gill Sans MT" w:hAnsi="Gill Sans MT"/>
                <w:noProof/>
                <w:webHidden/>
              </w:rPr>
            </w:r>
            <w:r w:rsidR="00FE5BE4" w:rsidRPr="00BD0A18">
              <w:rPr>
                <w:rFonts w:ascii="Gill Sans MT" w:hAnsi="Gill Sans MT"/>
                <w:noProof/>
                <w:webHidden/>
              </w:rPr>
              <w:fldChar w:fldCharType="separate"/>
            </w:r>
            <w:r w:rsidR="002D0640">
              <w:rPr>
                <w:rFonts w:ascii="Gill Sans MT" w:hAnsi="Gill Sans MT"/>
                <w:noProof/>
                <w:webHidden/>
              </w:rPr>
              <w:t>0</w:t>
            </w:r>
            <w:r w:rsidR="00FE5BE4" w:rsidRPr="00BD0A18">
              <w:rPr>
                <w:rFonts w:ascii="Gill Sans MT" w:hAnsi="Gill Sans MT"/>
                <w:noProof/>
                <w:webHidden/>
              </w:rPr>
              <w:fldChar w:fldCharType="end"/>
            </w:r>
          </w:hyperlink>
        </w:p>
        <w:p w:rsidR="00F948E0" w:rsidRDefault="00FE5BE4">
          <w:r>
            <w:rPr>
              <w:b/>
              <w:bCs/>
              <w:noProof/>
            </w:rPr>
            <w:fldChar w:fldCharType="end"/>
          </w:r>
        </w:p>
      </w:sdtContent>
    </w:sdt>
    <w:p w:rsidR="00631A3B" w:rsidRPr="00B24F5C" w:rsidRDefault="00631A3B" w:rsidP="00F56885">
      <w:pPr>
        <w:pStyle w:val="Heading1"/>
        <w:numPr>
          <w:ilvl w:val="0"/>
          <w:numId w:val="7"/>
        </w:numPr>
        <w:spacing w:before="0" w:line="240" w:lineRule="auto"/>
        <w:ind w:left="274" w:hanging="274"/>
        <w:rPr>
          <w:rFonts w:ascii="Gill Sans MT" w:hAnsi="Gill Sans MT" w:cs="Segoe UI"/>
          <w:szCs w:val="28"/>
          <w:lang w:val="sq-AL"/>
        </w:rPr>
      </w:pPr>
      <w:bookmarkStart w:id="2" w:name="_Toc56068205"/>
      <w:r w:rsidRPr="00B24F5C">
        <w:rPr>
          <w:rFonts w:ascii="Gill Sans MT" w:hAnsi="Gill Sans MT" w:cs="Segoe UI"/>
          <w:szCs w:val="28"/>
          <w:lang w:val="sq-AL"/>
        </w:rPr>
        <w:lastRenderedPageBreak/>
        <w:t>HYRJE</w:t>
      </w:r>
      <w:bookmarkEnd w:id="1"/>
      <w:bookmarkEnd w:id="2"/>
    </w:p>
    <w:p w:rsidR="007C1089" w:rsidRDefault="005A25E3" w:rsidP="0001089F">
      <w:pPr>
        <w:autoSpaceDE w:val="0"/>
        <w:autoSpaceDN w:val="0"/>
        <w:adjustRightInd w:val="0"/>
        <w:spacing w:before="120" w:after="0"/>
        <w:jc w:val="both"/>
        <w:rPr>
          <w:rFonts w:ascii="Gill Sans MT" w:hAnsi="Gill Sans MT" w:cs="Segoe UI"/>
          <w:sz w:val="24"/>
          <w:szCs w:val="24"/>
          <w:lang w:val="sq-AL"/>
        </w:rPr>
      </w:pPr>
      <w:r>
        <w:rPr>
          <w:rFonts w:ascii="Gill Sans MT" w:hAnsi="Gill Sans MT" w:cs="Segoe UI"/>
          <w:sz w:val="24"/>
          <w:szCs w:val="24"/>
          <w:lang w:val="sq-AL"/>
        </w:rPr>
        <w:t>Komuna e Prizrenit në vazhdimësi  është përpjekur që t</w:t>
      </w:r>
      <w:r w:rsidR="00982D76">
        <w:rPr>
          <w:rFonts w:ascii="Gill Sans MT" w:hAnsi="Gill Sans MT" w:cs="Segoe UI"/>
          <w:sz w:val="24"/>
          <w:szCs w:val="24"/>
          <w:lang w:val="sq-AL"/>
        </w:rPr>
        <w:t>’i</w:t>
      </w:r>
      <w:r>
        <w:rPr>
          <w:rFonts w:ascii="Gill Sans MT" w:hAnsi="Gill Sans MT" w:cs="Segoe UI"/>
          <w:sz w:val="24"/>
          <w:szCs w:val="24"/>
          <w:lang w:val="sq-AL"/>
        </w:rPr>
        <w:t xml:space="preserve"> përmirësojë dhe avancojë mekanizmat e vet të komunikimit me audiencat e shumta me synimin që t’u përgjigjet dinamikave të reja teknike dhe teknologjike dhe nevojave e kërkesave të qytetarëve për shërbime cilësore dhe informim të saktë e të kohshëm.</w:t>
      </w:r>
    </w:p>
    <w:p w:rsidR="005A25E3" w:rsidRDefault="007C1089" w:rsidP="0001089F">
      <w:pPr>
        <w:autoSpaceDE w:val="0"/>
        <w:autoSpaceDN w:val="0"/>
        <w:adjustRightInd w:val="0"/>
        <w:spacing w:before="120" w:after="0"/>
        <w:jc w:val="both"/>
        <w:rPr>
          <w:rFonts w:ascii="Gill Sans MT" w:hAnsi="Gill Sans MT" w:cs="Segoe UI"/>
          <w:sz w:val="24"/>
          <w:szCs w:val="24"/>
          <w:lang w:val="sq-AL"/>
        </w:rPr>
      </w:pPr>
      <w:r>
        <w:rPr>
          <w:rFonts w:ascii="Gill Sans MT" w:hAnsi="Gill Sans MT" w:cs="Segoe UI"/>
          <w:sz w:val="24"/>
          <w:szCs w:val="24"/>
          <w:lang w:val="sq-AL"/>
        </w:rPr>
        <w:t>Qëllimi i hartimit të kësaj strategjie për informim dhe komunikim është që të mbështesë traditën tashmë të krijuar të komunikimeve të strukturuara në mënyrë që mekanizmat komunikues të jenë efikas,</w:t>
      </w:r>
      <w:r w:rsidR="00982D76">
        <w:rPr>
          <w:rFonts w:ascii="Gill Sans MT" w:hAnsi="Gill Sans MT" w:cs="Segoe UI"/>
          <w:sz w:val="24"/>
          <w:szCs w:val="24"/>
          <w:lang w:val="sq-AL"/>
        </w:rPr>
        <w:t xml:space="preserve"> të përshtatshëm e</w:t>
      </w:r>
      <w:r>
        <w:rPr>
          <w:rFonts w:ascii="Gill Sans MT" w:hAnsi="Gill Sans MT" w:cs="Segoe UI"/>
          <w:sz w:val="24"/>
          <w:szCs w:val="24"/>
          <w:lang w:val="sq-AL"/>
        </w:rPr>
        <w:t xml:space="preserve"> të qëndrueshëm dhe si të tillë të mbështesin përmbushjen e misionit të komunës </w:t>
      </w:r>
      <w:r w:rsidRPr="007C1089">
        <w:rPr>
          <w:rFonts w:ascii="Gill Sans MT" w:hAnsi="Gill Sans MT" w:cs="Segoe UI"/>
          <w:i/>
          <w:iCs/>
          <w:sz w:val="24"/>
          <w:szCs w:val="24"/>
          <w:lang w:val="sq-AL"/>
        </w:rPr>
        <w:t>për një shoqëri të hapur që promovon diversitet dhe shkëmbim</w:t>
      </w:r>
      <w:r w:rsidR="007B3604">
        <w:rPr>
          <w:rFonts w:ascii="Gill Sans MT" w:hAnsi="Gill Sans MT" w:cs="Segoe UI"/>
          <w:i/>
          <w:iCs/>
          <w:sz w:val="24"/>
          <w:szCs w:val="24"/>
          <w:lang w:val="sq-AL"/>
        </w:rPr>
        <w:t xml:space="preserve"> ide e</w:t>
      </w:r>
      <w:r w:rsidRPr="007C1089">
        <w:rPr>
          <w:rFonts w:ascii="Gill Sans MT" w:hAnsi="Gill Sans MT" w:cs="Segoe UI"/>
          <w:i/>
          <w:iCs/>
          <w:sz w:val="24"/>
          <w:szCs w:val="24"/>
          <w:lang w:val="sq-AL"/>
        </w:rPr>
        <w:t xml:space="preserve"> mendimesh, duke i respektuar mendimet e të tjerëve.</w:t>
      </w:r>
      <w:r>
        <w:rPr>
          <w:rFonts w:ascii="Gill Sans MT" w:hAnsi="Gill Sans MT" w:cs="Segoe UI"/>
          <w:sz w:val="24"/>
          <w:szCs w:val="24"/>
          <w:lang w:val="sq-AL"/>
        </w:rPr>
        <w:t xml:space="preserve">    </w:t>
      </w:r>
      <w:r w:rsidR="005A25E3">
        <w:rPr>
          <w:rFonts w:ascii="Gill Sans MT" w:hAnsi="Gill Sans MT" w:cs="Segoe UI"/>
          <w:sz w:val="24"/>
          <w:szCs w:val="24"/>
          <w:lang w:val="sq-AL"/>
        </w:rPr>
        <w:t xml:space="preserve">    </w:t>
      </w:r>
    </w:p>
    <w:p w:rsidR="00721D19" w:rsidRDefault="007C1089" w:rsidP="0001089F">
      <w:pPr>
        <w:autoSpaceDE w:val="0"/>
        <w:autoSpaceDN w:val="0"/>
        <w:adjustRightInd w:val="0"/>
        <w:spacing w:before="120" w:after="0"/>
        <w:jc w:val="both"/>
        <w:rPr>
          <w:rFonts w:ascii="Gill Sans MT" w:hAnsi="Gill Sans MT" w:cs="Segoe UI"/>
          <w:sz w:val="24"/>
          <w:szCs w:val="24"/>
          <w:lang w:val="sq-AL"/>
        </w:rPr>
      </w:pPr>
      <w:r>
        <w:rPr>
          <w:rFonts w:ascii="Gill Sans MT" w:hAnsi="Gill Sans MT" w:cs="Segoe UI"/>
          <w:sz w:val="24"/>
          <w:szCs w:val="24"/>
          <w:lang w:val="sq-AL"/>
        </w:rPr>
        <w:t xml:space="preserve">Kjo </w:t>
      </w:r>
      <w:bookmarkStart w:id="3" w:name="_Hlk56058944"/>
      <w:r w:rsidRPr="00721D19">
        <w:rPr>
          <w:rFonts w:ascii="Gill Sans MT" w:hAnsi="Gill Sans MT" w:cs="Segoe UI"/>
          <w:i/>
          <w:iCs/>
          <w:sz w:val="24"/>
          <w:szCs w:val="24"/>
          <w:lang w:val="sq-AL"/>
        </w:rPr>
        <w:t>Strategji për Informim</w:t>
      </w:r>
      <w:r w:rsidR="00EC2C8C">
        <w:rPr>
          <w:rFonts w:ascii="Gill Sans MT" w:hAnsi="Gill Sans MT" w:cs="Segoe UI"/>
          <w:i/>
          <w:iCs/>
          <w:sz w:val="24"/>
          <w:szCs w:val="24"/>
          <w:lang w:val="sq-AL"/>
        </w:rPr>
        <w:t xml:space="preserve">, </w:t>
      </w:r>
      <w:r w:rsidRPr="00721D19">
        <w:rPr>
          <w:rFonts w:ascii="Gill Sans MT" w:hAnsi="Gill Sans MT" w:cs="Segoe UI"/>
          <w:i/>
          <w:iCs/>
          <w:sz w:val="24"/>
          <w:szCs w:val="24"/>
          <w:lang w:val="sq-AL"/>
        </w:rPr>
        <w:t>Komunikim</w:t>
      </w:r>
      <w:r w:rsidR="00982D76">
        <w:rPr>
          <w:rFonts w:ascii="Gill Sans MT" w:hAnsi="Gill Sans MT" w:cs="Segoe UI"/>
          <w:i/>
          <w:iCs/>
          <w:sz w:val="24"/>
          <w:szCs w:val="24"/>
          <w:lang w:val="sq-AL"/>
        </w:rPr>
        <w:t xml:space="preserve"> dhe Pjesëmarrje Qytetare</w:t>
      </w:r>
      <w:r w:rsidR="007B3604">
        <w:rPr>
          <w:rFonts w:ascii="Gill Sans MT" w:hAnsi="Gill Sans MT" w:cs="Segoe UI"/>
          <w:i/>
          <w:iCs/>
          <w:sz w:val="24"/>
          <w:szCs w:val="24"/>
          <w:lang w:val="sq-AL"/>
        </w:rPr>
        <w:t xml:space="preserve"> 2022-2024</w:t>
      </w:r>
      <w:r>
        <w:rPr>
          <w:rFonts w:ascii="Gill Sans MT" w:hAnsi="Gill Sans MT" w:cs="Segoe UI"/>
          <w:sz w:val="24"/>
          <w:szCs w:val="24"/>
          <w:lang w:val="sq-AL"/>
        </w:rPr>
        <w:t xml:space="preserve"> </w:t>
      </w:r>
      <w:bookmarkEnd w:id="3"/>
      <w:r>
        <w:rPr>
          <w:rFonts w:ascii="Gill Sans MT" w:hAnsi="Gill Sans MT" w:cs="Segoe UI"/>
          <w:sz w:val="24"/>
          <w:szCs w:val="24"/>
          <w:lang w:val="sq-AL"/>
        </w:rPr>
        <w:t>është e përqendruar në rritjen e intensitetit të</w:t>
      </w:r>
      <w:r w:rsidRPr="0001089F">
        <w:rPr>
          <w:rFonts w:ascii="Gill Sans MT" w:hAnsi="Gill Sans MT" w:cs="Segoe UI"/>
          <w:sz w:val="24"/>
          <w:szCs w:val="24"/>
          <w:lang w:val="sq-AL"/>
        </w:rPr>
        <w:t xml:space="preserve"> </w:t>
      </w:r>
      <w:r w:rsidR="00A56292">
        <w:rPr>
          <w:rFonts w:ascii="Gill Sans MT" w:hAnsi="Gill Sans MT" w:cs="Segoe UI"/>
          <w:sz w:val="24"/>
          <w:szCs w:val="24"/>
          <w:lang w:val="sq-AL"/>
        </w:rPr>
        <w:t xml:space="preserve">komunikimit dhe </w:t>
      </w:r>
      <w:r w:rsidRPr="0001089F">
        <w:rPr>
          <w:rFonts w:ascii="Gill Sans MT" w:hAnsi="Gill Sans MT" w:cs="Segoe UI"/>
          <w:sz w:val="24"/>
          <w:szCs w:val="24"/>
          <w:lang w:val="sq-AL"/>
        </w:rPr>
        <w:t>informa</w:t>
      </w:r>
      <w:r>
        <w:rPr>
          <w:rFonts w:ascii="Gill Sans MT" w:hAnsi="Gill Sans MT" w:cs="Segoe UI"/>
          <w:sz w:val="24"/>
          <w:szCs w:val="24"/>
          <w:lang w:val="sq-AL"/>
        </w:rPr>
        <w:t>cioneve</w:t>
      </w:r>
      <w:r w:rsidRPr="0001089F">
        <w:rPr>
          <w:rFonts w:ascii="Gill Sans MT" w:hAnsi="Gill Sans MT" w:cs="Segoe UI"/>
          <w:sz w:val="24"/>
          <w:szCs w:val="24"/>
          <w:lang w:val="sq-AL"/>
        </w:rPr>
        <w:t xml:space="preserve"> në komunën</w:t>
      </w:r>
      <w:r>
        <w:rPr>
          <w:rFonts w:ascii="Gill Sans MT" w:hAnsi="Gill Sans MT" w:cs="Segoe UI"/>
          <w:sz w:val="24"/>
          <w:szCs w:val="24"/>
          <w:lang w:val="sq-AL"/>
        </w:rPr>
        <w:t xml:space="preserve"> </w:t>
      </w:r>
      <w:r w:rsidRPr="0001089F">
        <w:rPr>
          <w:rFonts w:ascii="Gill Sans MT" w:hAnsi="Gill Sans MT" w:cs="Segoe UI"/>
          <w:sz w:val="24"/>
          <w:szCs w:val="24"/>
          <w:lang w:val="sq-AL"/>
        </w:rPr>
        <w:t xml:space="preserve">e Prizrenit karshi </w:t>
      </w:r>
      <w:r>
        <w:rPr>
          <w:rFonts w:ascii="Gill Sans MT" w:hAnsi="Gill Sans MT" w:cs="Segoe UI"/>
          <w:sz w:val="24"/>
          <w:szCs w:val="24"/>
          <w:lang w:val="sq-AL"/>
        </w:rPr>
        <w:t>audiencave të synuara</w:t>
      </w:r>
      <w:r w:rsidRPr="0001089F">
        <w:rPr>
          <w:rFonts w:ascii="Gill Sans MT" w:hAnsi="Gill Sans MT" w:cs="Segoe UI"/>
          <w:sz w:val="24"/>
          <w:szCs w:val="24"/>
          <w:lang w:val="sq-AL"/>
        </w:rPr>
        <w:t xml:space="preserve"> dhe </w:t>
      </w:r>
      <w:r>
        <w:rPr>
          <w:rFonts w:ascii="Gill Sans MT" w:hAnsi="Gill Sans MT" w:cs="Segoe UI"/>
          <w:sz w:val="24"/>
          <w:szCs w:val="24"/>
          <w:lang w:val="sq-AL"/>
        </w:rPr>
        <w:t>përvijon</w:t>
      </w:r>
      <w:r w:rsidRPr="0001089F">
        <w:rPr>
          <w:rFonts w:ascii="Gill Sans MT" w:hAnsi="Gill Sans MT" w:cs="Segoe UI"/>
          <w:sz w:val="24"/>
          <w:szCs w:val="24"/>
          <w:lang w:val="sq-AL"/>
        </w:rPr>
        <w:t xml:space="preserve"> orientime</w:t>
      </w:r>
      <w:r>
        <w:rPr>
          <w:rFonts w:ascii="Gill Sans MT" w:hAnsi="Gill Sans MT" w:cs="Segoe UI"/>
          <w:sz w:val="24"/>
          <w:szCs w:val="24"/>
          <w:lang w:val="sq-AL"/>
        </w:rPr>
        <w:t>t</w:t>
      </w:r>
      <w:r w:rsidRPr="0001089F">
        <w:rPr>
          <w:rFonts w:ascii="Gill Sans MT" w:hAnsi="Gill Sans MT" w:cs="Segoe UI"/>
          <w:sz w:val="24"/>
          <w:szCs w:val="24"/>
          <w:lang w:val="sq-AL"/>
        </w:rPr>
        <w:t xml:space="preserve"> </w:t>
      </w:r>
      <w:r>
        <w:rPr>
          <w:rFonts w:ascii="Gill Sans MT" w:hAnsi="Gill Sans MT" w:cs="Segoe UI"/>
          <w:sz w:val="24"/>
          <w:szCs w:val="24"/>
          <w:lang w:val="sq-AL"/>
        </w:rPr>
        <w:t>e administratës komunale</w:t>
      </w:r>
      <w:r w:rsidRPr="0001089F">
        <w:rPr>
          <w:rFonts w:ascii="Gill Sans MT" w:hAnsi="Gill Sans MT" w:cs="Segoe UI"/>
          <w:sz w:val="24"/>
          <w:szCs w:val="24"/>
          <w:lang w:val="sq-AL"/>
        </w:rPr>
        <w:t xml:space="preserve"> për informim</w:t>
      </w:r>
      <w:r>
        <w:rPr>
          <w:rFonts w:ascii="Gill Sans MT" w:hAnsi="Gill Sans MT" w:cs="Segoe UI"/>
          <w:sz w:val="24"/>
          <w:szCs w:val="24"/>
          <w:lang w:val="sq-AL"/>
        </w:rPr>
        <w:t xml:space="preserve"> të kohshëm</w:t>
      </w:r>
      <w:r w:rsidR="007B3604">
        <w:rPr>
          <w:rFonts w:ascii="Gill Sans MT" w:hAnsi="Gill Sans MT" w:cs="Segoe UI"/>
          <w:sz w:val="24"/>
          <w:szCs w:val="24"/>
          <w:lang w:val="sq-AL"/>
        </w:rPr>
        <w:t xml:space="preserve"> e</w:t>
      </w:r>
      <w:r w:rsidRPr="0001089F">
        <w:rPr>
          <w:rFonts w:ascii="Gill Sans MT" w:hAnsi="Gill Sans MT" w:cs="Segoe UI"/>
          <w:sz w:val="24"/>
          <w:szCs w:val="24"/>
          <w:lang w:val="sq-AL"/>
        </w:rPr>
        <w:t xml:space="preserve"> </w:t>
      </w:r>
      <w:r>
        <w:rPr>
          <w:rFonts w:ascii="Gill Sans MT" w:hAnsi="Gill Sans MT" w:cs="Segoe UI"/>
          <w:sz w:val="24"/>
          <w:szCs w:val="24"/>
          <w:lang w:val="sq-AL"/>
        </w:rPr>
        <w:t xml:space="preserve">transparencë qeverisëse, </w:t>
      </w:r>
      <w:r w:rsidRPr="0001089F">
        <w:rPr>
          <w:rFonts w:ascii="Gill Sans MT" w:hAnsi="Gill Sans MT" w:cs="Segoe UI"/>
          <w:sz w:val="24"/>
          <w:szCs w:val="24"/>
          <w:lang w:val="sq-AL"/>
        </w:rPr>
        <w:t>komunikim</w:t>
      </w:r>
      <w:r>
        <w:rPr>
          <w:rFonts w:ascii="Gill Sans MT" w:hAnsi="Gill Sans MT" w:cs="Segoe UI"/>
          <w:sz w:val="24"/>
          <w:szCs w:val="24"/>
          <w:lang w:val="sq-AL"/>
        </w:rPr>
        <w:t xml:space="preserve"> efikas</w:t>
      </w:r>
      <w:r w:rsidR="00721D19">
        <w:rPr>
          <w:rFonts w:ascii="Gill Sans MT" w:hAnsi="Gill Sans MT" w:cs="Segoe UI"/>
          <w:sz w:val="24"/>
          <w:szCs w:val="24"/>
          <w:lang w:val="sq-AL"/>
        </w:rPr>
        <w:t>, marrëdhënie të shëndosha me me</w:t>
      </w:r>
      <w:r w:rsidR="007B3604">
        <w:rPr>
          <w:rFonts w:ascii="Gill Sans MT" w:hAnsi="Gill Sans MT" w:cs="Segoe UI"/>
          <w:sz w:val="24"/>
          <w:szCs w:val="24"/>
          <w:lang w:val="sq-AL"/>
        </w:rPr>
        <w:t>die</w:t>
      </w:r>
      <w:r>
        <w:rPr>
          <w:rFonts w:ascii="Gill Sans MT" w:hAnsi="Gill Sans MT" w:cs="Segoe UI"/>
          <w:sz w:val="24"/>
          <w:szCs w:val="24"/>
          <w:lang w:val="sq-AL"/>
        </w:rPr>
        <w:t xml:space="preserve"> </w:t>
      </w:r>
      <w:r w:rsidRPr="0001089F">
        <w:rPr>
          <w:rFonts w:ascii="Gill Sans MT" w:hAnsi="Gill Sans MT" w:cs="Segoe UI"/>
          <w:sz w:val="24"/>
          <w:szCs w:val="24"/>
          <w:lang w:val="sq-AL"/>
        </w:rPr>
        <w:t xml:space="preserve">dhe pjesëmarrje </w:t>
      </w:r>
      <w:r>
        <w:rPr>
          <w:rFonts w:ascii="Gill Sans MT" w:hAnsi="Gill Sans MT" w:cs="Segoe UI"/>
          <w:sz w:val="24"/>
          <w:szCs w:val="24"/>
          <w:lang w:val="sq-AL"/>
        </w:rPr>
        <w:t xml:space="preserve">të </w:t>
      </w:r>
      <w:r w:rsidRPr="0001089F">
        <w:rPr>
          <w:rFonts w:ascii="Gill Sans MT" w:hAnsi="Gill Sans MT" w:cs="Segoe UI"/>
          <w:sz w:val="24"/>
          <w:szCs w:val="24"/>
          <w:lang w:val="sq-AL"/>
        </w:rPr>
        <w:t>qytetar</w:t>
      </w:r>
      <w:r>
        <w:rPr>
          <w:rFonts w:ascii="Gill Sans MT" w:hAnsi="Gill Sans MT" w:cs="Segoe UI"/>
          <w:sz w:val="24"/>
          <w:szCs w:val="24"/>
          <w:lang w:val="sq-AL"/>
        </w:rPr>
        <w:t>ëve në proceset vendimmarrëse</w:t>
      </w:r>
      <w:r w:rsidR="00721D19">
        <w:rPr>
          <w:rFonts w:ascii="Gill Sans MT" w:hAnsi="Gill Sans MT" w:cs="Segoe UI"/>
          <w:sz w:val="24"/>
          <w:szCs w:val="24"/>
          <w:lang w:val="sq-AL"/>
        </w:rPr>
        <w:t xml:space="preserve">. </w:t>
      </w:r>
    </w:p>
    <w:p w:rsidR="00721D19" w:rsidRPr="0070516B" w:rsidRDefault="00A56292" w:rsidP="0070516B">
      <w:pPr>
        <w:autoSpaceDE w:val="0"/>
        <w:autoSpaceDN w:val="0"/>
        <w:adjustRightInd w:val="0"/>
        <w:spacing w:before="120" w:after="0"/>
        <w:jc w:val="both"/>
        <w:rPr>
          <w:rFonts w:ascii="Gill Sans MT" w:hAnsi="Gill Sans MT" w:cs="Segoe UI"/>
          <w:sz w:val="24"/>
          <w:szCs w:val="24"/>
          <w:lang w:val="sq-AL"/>
        </w:rPr>
      </w:pPr>
      <w:r w:rsidRPr="00721D19">
        <w:rPr>
          <w:rFonts w:ascii="Gill Sans MT" w:hAnsi="Gill Sans MT" w:cs="Segoe UI"/>
          <w:i/>
          <w:iCs/>
          <w:sz w:val="24"/>
          <w:szCs w:val="24"/>
          <w:lang w:val="sq-AL"/>
        </w:rPr>
        <w:t>Strategji</w:t>
      </w:r>
      <w:r>
        <w:rPr>
          <w:rFonts w:ascii="Gill Sans MT" w:hAnsi="Gill Sans MT" w:cs="Segoe UI"/>
          <w:i/>
          <w:iCs/>
          <w:sz w:val="24"/>
          <w:szCs w:val="24"/>
          <w:lang w:val="sq-AL"/>
        </w:rPr>
        <w:t>a</w:t>
      </w:r>
      <w:r w:rsidRPr="00721D19">
        <w:rPr>
          <w:rFonts w:ascii="Gill Sans MT" w:hAnsi="Gill Sans MT" w:cs="Segoe UI"/>
          <w:i/>
          <w:iCs/>
          <w:sz w:val="24"/>
          <w:szCs w:val="24"/>
          <w:lang w:val="sq-AL"/>
        </w:rPr>
        <w:t xml:space="preserve"> për Informim</w:t>
      </w:r>
      <w:r w:rsidR="00EC2C8C">
        <w:rPr>
          <w:rFonts w:ascii="Gill Sans MT" w:hAnsi="Gill Sans MT" w:cs="Segoe UI"/>
          <w:i/>
          <w:iCs/>
          <w:sz w:val="24"/>
          <w:szCs w:val="24"/>
          <w:lang w:val="sq-AL"/>
        </w:rPr>
        <w:t xml:space="preserve">, </w:t>
      </w:r>
      <w:r w:rsidRPr="00721D19">
        <w:rPr>
          <w:rFonts w:ascii="Gill Sans MT" w:hAnsi="Gill Sans MT" w:cs="Segoe UI"/>
          <w:i/>
          <w:iCs/>
          <w:sz w:val="24"/>
          <w:szCs w:val="24"/>
          <w:lang w:val="sq-AL"/>
        </w:rPr>
        <w:t>Komunikim</w:t>
      </w:r>
      <w:r>
        <w:rPr>
          <w:rFonts w:ascii="Gill Sans MT" w:hAnsi="Gill Sans MT" w:cs="Segoe UI"/>
          <w:i/>
          <w:iCs/>
          <w:sz w:val="24"/>
          <w:szCs w:val="24"/>
          <w:lang w:val="sq-AL"/>
        </w:rPr>
        <w:t xml:space="preserve"> dhe Pjesëmarrje Qytetare</w:t>
      </w:r>
      <w:r w:rsidRPr="00721D19">
        <w:rPr>
          <w:rFonts w:ascii="Gill Sans MT" w:hAnsi="Gill Sans MT" w:cs="Segoe UI"/>
          <w:i/>
          <w:iCs/>
          <w:sz w:val="24"/>
          <w:szCs w:val="24"/>
          <w:lang w:val="sq-AL"/>
        </w:rPr>
        <w:t xml:space="preserve"> 202</w:t>
      </w:r>
      <w:r w:rsidR="007B3604">
        <w:rPr>
          <w:rFonts w:ascii="Gill Sans MT" w:hAnsi="Gill Sans MT" w:cs="Segoe UI"/>
          <w:i/>
          <w:iCs/>
          <w:sz w:val="24"/>
          <w:szCs w:val="24"/>
          <w:lang w:val="sq-AL"/>
        </w:rPr>
        <w:t>2-2024</w:t>
      </w:r>
      <w:r>
        <w:rPr>
          <w:rFonts w:ascii="Gill Sans MT" w:hAnsi="Gill Sans MT" w:cs="Segoe UI"/>
          <w:sz w:val="24"/>
          <w:szCs w:val="24"/>
          <w:lang w:val="sq-AL"/>
        </w:rPr>
        <w:t xml:space="preserve"> </w:t>
      </w:r>
      <w:r w:rsidR="00721D19" w:rsidRPr="0070516B">
        <w:rPr>
          <w:rFonts w:ascii="Gill Sans MT" w:hAnsi="Gill Sans MT" w:cs="Segoe UI"/>
          <w:sz w:val="24"/>
          <w:szCs w:val="24"/>
          <w:lang w:val="sq-AL"/>
        </w:rPr>
        <w:t xml:space="preserve">është zhvilluar mbi aspiratat e komunës për të avancuar me hapa të shpejtë duke përfituar nga avantazhet që ofrojnë zhvillimet e teknologjisë së informacionit dhe përdorimi i shtuar i mediave të reja si kanale të komunikimit. Përmes këtij </w:t>
      </w:r>
      <w:r w:rsidR="0070516B">
        <w:rPr>
          <w:rFonts w:ascii="Gill Sans MT" w:hAnsi="Gill Sans MT" w:cs="Segoe UI"/>
          <w:sz w:val="24"/>
          <w:szCs w:val="24"/>
          <w:lang w:val="sq-AL"/>
        </w:rPr>
        <w:t>Strategjie</w:t>
      </w:r>
      <w:r w:rsidR="00721D19" w:rsidRPr="0070516B">
        <w:rPr>
          <w:rFonts w:ascii="Gill Sans MT" w:hAnsi="Gill Sans MT" w:cs="Segoe UI"/>
          <w:sz w:val="24"/>
          <w:szCs w:val="24"/>
          <w:lang w:val="sq-AL"/>
        </w:rPr>
        <w:t xml:space="preserve"> do të kërkohet një reagim pro</w:t>
      </w:r>
      <w:r w:rsidR="007B3604">
        <w:rPr>
          <w:rFonts w:ascii="Gill Sans MT" w:hAnsi="Gill Sans MT" w:cs="Segoe UI"/>
          <w:sz w:val="24"/>
          <w:szCs w:val="24"/>
          <w:lang w:val="sq-AL"/>
        </w:rPr>
        <w:t>-</w:t>
      </w:r>
      <w:r w:rsidR="00721D19" w:rsidRPr="0070516B">
        <w:rPr>
          <w:rFonts w:ascii="Gill Sans MT" w:hAnsi="Gill Sans MT" w:cs="Segoe UI"/>
          <w:sz w:val="24"/>
          <w:szCs w:val="24"/>
          <w:lang w:val="sq-AL"/>
        </w:rPr>
        <w:t xml:space="preserve">aktiv i audiencave ndaj </w:t>
      </w:r>
      <w:r w:rsidR="0070516B">
        <w:rPr>
          <w:rFonts w:ascii="Gill Sans MT" w:hAnsi="Gill Sans MT" w:cs="Segoe UI"/>
          <w:sz w:val="24"/>
          <w:szCs w:val="24"/>
          <w:lang w:val="sq-AL"/>
        </w:rPr>
        <w:t xml:space="preserve">punës, </w:t>
      </w:r>
      <w:r w:rsidR="00721D19" w:rsidRPr="0070516B">
        <w:rPr>
          <w:rFonts w:ascii="Gill Sans MT" w:hAnsi="Gill Sans MT" w:cs="Segoe UI"/>
          <w:sz w:val="24"/>
          <w:szCs w:val="24"/>
          <w:lang w:val="sq-AL"/>
        </w:rPr>
        <w:t>aktiviteteve dhe projekteve të komunës, e për rrjedhojë edhe fuqizim të marrëdhënieve dhe</w:t>
      </w:r>
      <w:r w:rsidR="007B3604">
        <w:rPr>
          <w:rFonts w:ascii="Gill Sans MT" w:hAnsi="Gill Sans MT" w:cs="Segoe UI"/>
          <w:sz w:val="24"/>
          <w:szCs w:val="24"/>
          <w:lang w:val="sq-AL"/>
        </w:rPr>
        <w:t xml:space="preserve"> ndërveprimit me qytetarë, medie</w:t>
      </w:r>
      <w:r w:rsidR="00721D19" w:rsidRPr="0070516B">
        <w:rPr>
          <w:rFonts w:ascii="Gill Sans MT" w:hAnsi="Gill Sans MT" w:cs="Segoe UI"/>
          <w:sz w:val="24"/>
          <w:szCs w:val="24"/>
          <w:lang w:val="sq-AL"/>
        </w:rPr>
        <w:t>, organizata të shoqërisë civile, hisedarë dhe partnerë që mbështesin nismat e komunës. Kjo do të arrihet përmes thellimit të praktikave të komunikimit me audiencat e brendshme dhe të jashtme duke përdorur kanale të përshtatshme dhe efikase të komunikimit. Së këndejmi, Strategjia</w:t>
      </w:r>
      <w:r w:rsidR="007B3604">
        <w:rPr>
          <w:rFonts w:ascii="Gill Sans MT" w:hAnsi="Gill Sans MT" w:cs="Segoe UI"/>
          <w:sz w:val="24"/>
          <w:szCs w:val="24"/>
          <w:lang w:val="sq-AL"/>
        </w:rPr>
        <w:t xml:space="preserve"> për Informim dhe Komunikim 2022-2024</w:t>
      </w:r>
      <w:r w:rsidR="00721D19" w:rsidRPr="0070516B">
        <w:rPr>
          <w:rFonts w:ascii="Gill Sans MT" w:hAnsi="Gill Sans MT" w:cs="Segoe UI"/>
          <w:sz w:val="24"/>
          <w:szCs w:val="24"/>
          <w:lang w:val="sq-AL"/>
        </w:rPr>
        <w:t xml:space="preserve"> është e një rëndësie të veçantë si për krijimin</w:t>
      </w:r>
      <w:r w:rsidR="007B3604">
        <w:rPr>
          <w:rFonts w:ascii="Gill Sans MT" w:hAnsi="Gill Sans MT" w:cs="Segoe UI"/>
          <w:sz w:val="24"/>
          <w:szCs w:val="24"/>
          <w:lang w:val="sq-AL"/>
        </w:rPr>
        <w:t xml:space="preserve"> e urave të ndërveprimit me akte</w:t>
      </w:r>
      <w:r w:rsidR="00721D19" w:rsidRPr="0070516B">
        <w:rPr>
          <w:rFonts w:ascii="Gill Sans MT" w:hAnsi="Gill Sans MT" w:cs="Segoe UI"/>
          <w:sz w:val="24"/>
          <w:szCs w:val="24"/>
          <w:lang w:val="sq-AL"/>
        </w:rPr>
        <w:t xml:space="preserve">rë të ndryshëm ashtu dhe për ngritjen e imazhit dhe reputacionit të komunës. </w:t>
      </w:r>
    </w:p>
    <w:p w:rsidR="00721D19" w:rsidRDefault="00721D19" w:rsidP="00FC36E5">
      <w:pPr>
        <w:autoSpaceDE w:val="0"/>
        <w:autoSpaceDN w:val="0"/>
        <w:adjustRightInd w:val="0"/>
        <w:spacing w:before="120" w:after="0"/>
        <w:jc w:val="both"/>
        <w:rPr>
          <w:rFonts w:ascii="Gill Sans MT" w:hAnsi="Gill Sans MT" w:cs="Segoe UI"/>
          <w:sz w:val="24"/>
          <w:szCs w:val="24"/>
          <w:lang w:val="sq-AL"/>
        </w:rPr>
      </w:pPr>
      <w:r w:rsidRPr="00FC36E5">
        <w:rPr>
          <w:rFonts w:ascii="Gill Sans MT" w:hAnsi="Gill Sans MT" w:cs="Segoe UI"/>
          <w:sz w:val="24"/>
          <w:szCs w:val="24"/>
          <w:lang w:val="sq-AL"/>
        </w:rPr>
        <w:t xml:space="preserve">Një strategji efikase e informimit dhe marrëdhënieve me publikun mbështetet fort në kontributin dhe rolin aktiv të të gjithë të punësuarve në administratën dhe institucionet komunale. Për këtë arsye, pjesë integrale e kësaj strategjie është edhe komunikimi i brendshëm, si një komponentë që ekskluzivisht përqendrohet në përmirësimin e praktikave të komunikimit dhe rritjen e motivimit të të punësuarve në përmirësimin e performancës individuale, ekipore dhe organizative. Bashkëpunimi, bashkërendimi dhe komunikimi efikas (si brenda drejtorive të caktuara ashtu edhe ndërmjet tyre) si dhe përmirësimi i vazhdueshëm i kushteve dhe marrëdhënieve në punë përbëjnë parakushtet themelore për rritjen e motivimit dhe performancës në punë. </w:t>
      </w:r>
    </w:p>
    <w:p w:rsidR="007B3604" w:rsidRPr="00FC36E5" w:rsidRDefault="007B3604" w:rsidP="00FC36E5">
      <w:pPr>
        <w:autoSpaceDE w:val="0"/>
        <w:autoSpaceDN w:val="0"/>
        <w:adjustRightInd w:val="0"/>
        <w:spacing w:before="120" w:after="0"/>
        <w:jc w:val="both"/>
        <w:rPr>
          <w:rFonts w:ascii="Gill Sans MT" w:hAnsi="Gill Sans MT" w:cs="Segoe UI"/>
          <w:sz w:val="24"/>
          <w:szCs w:val="24"/>
          <w:lang w:val="sq-AL"/>
        </w:rPr>
      </w:pPr>
    </w:p>
    <w:p w:rsidR="00721D19" w:rsidRPr="00FC36E5" w:rsidRDefault="00721D19" w:rsidP="00FC36E5">
      <w:pPr>
        <w:autoSpaceDE w:val="0"/>
        <w:autoSpaceDN w:val="0"/>
        <w:adjustRightInd w:val="0"/>
        <w:spacing w:before="120" w:after="0"/>
        <w:jc w:val="both"/>
        <w:rPr>
          <w:rFonts w:ascii="Gill Sans MT" w:hAnsi="Gill Sans MT" w:cs="Segoe UI"/>
          <w:sz w:val="24"/>
          <w:szCs w:val="24"/>
          <w:lang w:val="sq-AL"/>
        </w:rPr>
      </w:pPr>
      <w:r w:rsidRPr="00FC36E5">
        <w:rPr>
          <w:rFonts w:ascii="Gill Sans MT" w:hAnsi="Gill Sans MT" w:cs="Segoe UI"/>
          <w:sz w:val="24"/>
          <w:szCs w:val="24"/>
          <w:lang w:val="sq-AL"/>
        </w:rPr>
        <w:t xml:space="preserve">Me qëllim të krijimit të parakushteve për zbatimin e objektivave të kësaj strategjie, Komuna do të krijojë mundësi optimale për ngritjen e kapaciteteve teknike dhe profesionale të zyrtarëve për </w:t>
      </w:r>
      <w:r w:rsidRPr="00FC36E5">
        <w:rPr>
          <w:rFonts w:ascii="Gill Sans MT" w:hAnsi="Gill Sans MT" w:cs="Segoe UI"/>
          <w:sz w:val="24"/>
          <w:szCs w:val="24"/>
          <w:lang w:val="sq-AL"/>
        </w:rPr>
        <w:lastRenderedPageBreak/>
        <w:t>informim, kurse në raste të veçuara do të angazho</w:t>
      </w:r>
      <w:r w:rsidR="00FC36E5" w:rsidRPr="00FC36E5">
        <w:rPr>
          <w:rFonts w:ascii="Gill Sans MT" w:hAnsi="Gill Sans MT" w:cs="Segoe UI"/>
          <w:sz w:val="24"/>
          <w:szCs w:val="24"/>
          <w:lang w:val="sq-AL"/>
        </w:rPr>
        <w:t>hen</w:t>
      </w:r>
      <w:r w:rsidRPr="00FC36E5">
        <w:rPr>
          <w:rFonts w:ascii="Gill Sans MT" w:hAnsi="Gill Sans MT" w:cs="Segoe UI"/>
          <w:sz w:val="24"/>
          <w:szCs w:val="24"/>
          <w:lang w:val="sq-AL"/>
        </w:rPr>
        <w:t xml:space="preserve"> edhe ekspertë të jashtëm me qëllim të avancimit të nivelit të komunikimeve në administratën komunale. </w:t>
      </w:r>
    </w:p>
    <w:p w:rsidR="00A14092" w:rsidRPr="00215F6F" w:rsidRDefault="00721D19" w:rsidP="00215F6F">
      <w:pPr>
        <w:autoSpaceDE w:val="0"/>
        <w:autoSpaceDN w:val="0"/>
        <w:adjustRightInd w:val="0"/>
        <w:spacing w:before="120" w:after="0"/>
        <w:jc w:val="both"/>
        <w:rPr>
          <w:rFonts w:ascii="Gill Sans MT" w:hAnsi="Gill Sans MT" w:cs="Segoe UI"/>
          <w:sz w:val="24"/>
          <w:szCs w:val="24"/>
          <w:lang w:val="sq-AL"/>
        </w:rPr>
      </w:pPr>
      <w:r w:rsidRPr="00FC36E5">
        <w:rPr>
          <w:rFonts w:ascii="Gill Sans MT" w:hAnsi="Gill Sans MT" w:cs="Segoe UI"/>
          <w:sz w:val="24"/>
          <w:szCs w:val="24"/>
          <w:lang w:val="sq-AL"/>
        </w:rPr>
        <w:t xml:space="preserve">Hartimi i Strategjisë Komunale për Informim dhe </w:t>
      </w:r>
      <w:r w:rsidR="007B3604">
        <w:rPr>
          <w:rFonts w:ascii="Gill Sans MT" w:hAnsi="Gill Sans MT" w:cs="Segoe UI"/>
          <w:sz w:val="24"/>
          <w:szCs w:val="24"/>
          <w:lang w:val="sq-AL"/>
        </w:rPr>
        <w:t>Marrëdhënie me Publikun 2022-2024</w:t>
      </w:r>
      <w:r w:rsidRPr="00FC36E5">
        <w:rPr>
          <w:rFonts w:ascii="Gill Sans MT" w:hAnsi="Gill Sans MT" w:cs="Segoe UI"/>
          <w:sz w:val="24"/>
          <w:szCs w:val="24"/>
          <w:lang w:val="sq-AL"/>
        </w:rPr>
        <w:t xml:space="preserve"> është realizuar me mbështetjen teknike dhe profesionale të USAID përmes projektit Komuna Transparente, Efektive dhe Llogaridhënëse (Transparent, Effective and Accountable Municipalities).</w:t>
      </w:r>
    </w:p>
    <w:p w:rsidR="00FC36E5" w:rsidRPr="00520D24" w:rsidRDefault="00FC36E5" w:rsidP="00520D24">
      <w:pPr>
        <w:autoSpaceDE w:val="0"/>
        <w:autoSpaceDN w:val="0"/>
        <w:adjustRightInd w:val="0"/>
        <w:spacing w:before="120" w:after="0" w:line="240" w:lineRule="auto"/>
        <w:jc w:val="both"/>
        <w:rPr>
          <w:rFonts w:ascii="Segoe UI" w:hAnsi="Segoe UI" w:cs="Segoe UI"/>
          <w:lang w:val="sq-AL"/>
        </w:rPr>
      </w:pPr>
    </w:p>
    <w:p w:rsidR="00D706C3" w:rsidRPr="00B24F5C" w:rsidRDefault="00B24F5C" w:rsidP="00F56885">
      <w:pPr>
        <w:pStyle w:val="Heading1"/>
        <w:numPr>
          <w:ilvl w:val="0"/>
          <w:numId w:val="7"/>
        </w:numPr>
        <w:spacing w:after="0" w:line="240" w:lineRule="auto"/>
        <w:ind w:left="270" w:hanging="270"/>
        <w:rPr>
          <w:rFonts w:ascii="Gill Sans MT" w:hAnsi="Gill Sans MT" w:cs="Segoe UI"/>
          <w:szCs w:val="28"/>
          <w:lang w:val="sq-AL"/>
        </w:rPr>
      </w:pPr>
      <w:bookmarkStart w:id="4" w:name="_Toc53580234"/>
      <w:r>
        <w:rPr>
          <w:rFonts w:ascii="Gill Sans MT" w:hAnsi="Gill Sans MT" w:cs="Segoe UI"/>
          <w:szCs w:val="28"/>
          <w:lang w:val="sq-AL"/>
        </w:rPr>
        <w:t xml:space="preserve"> </w:t>
      </w:r>
      <w:bookmarkStart w:id="5" w:name="_Toc56068206"/>
      <w:r w:rsidR="00631A3B" w:rsidRPr="00B24F5C">
        <w:rPr>
          <w:rFonts w:ascii="Gill Sans MT" w:hAnsi="Gill Sans MT" w:cs="Segoe UI"/>
          <w:szCs w:val="28"/>
          <w:lang w:val="sq-AL"/>
        </w:rPr>
        <w:t>SFONDI</w:t>
      </w:r>
      <w:bookmarkEnd w:id="4"/>
      <w:bookmarkEnd w:id="5"/>
    </w:p>
    <w:p w:rsidR="00631A3B" w:rsidRPr="00F711CE" w:rsidRDefault="00631A3B" w:rsidP="00F56885">
      <w:pPr>
        <w:pStyle w:val="Heading2"/>
        <w:numPr>
          <w:ilvl w:val="1"/>
          <w:numId w:val="7"/>
        </w:numPr>
        <w:spacing w:before="120" w:after="0" w:line="240" w:lineRule="auto"/>
        <w:ind w:left="450" w:hanging="450"/>
        <w:rPr>
          <w:rFonts w:ascii="Gill Sans MT" w:hAnsi="Gill Sans MT" w:cs="Segoe UI"/>
          <w:szCs w:val="24"/>
          <w:lang w:val="sq-AL"/>
        </w:rPr>
      </w:pPr>
      <w:bookmarkStart w:id="6" w:name="_Toc53580235"/>
      <w:bookmarkStart w:id="7" w:name="_Toc56068207"/>
      <w:r w:rsidRPr="00F711CE">
        <w:rPr>
          <w:rFonts w:ascii="Gill Sans MT" w:hAnsi="Gill Sans MT" w:cs="Segoe UI"/>
          <w:szCs w:val="24"/>
          <w:lang w:val="sq-AL"/>
        </w:rPr>
        <w:t>Profili i komunës</w:t>
      </w:r>
      <w:bookmarkEnd w:id="6"/>
      <w:bookmarkEnd w:id="7"/>
    </w:p>
    <w:p w:rsidR="00F711CE" w:rsidRDefault="00F711CE" w:rsidP="00DE219F">
      <w:pPr>
        <w:autoSpaceDE w:val="0"/>
        <w:autoSpaceDN w:val="0"/>
        <w:adjustRightInd w:val="0"/>
        <w:spacing w:before="120" w:after="0"/>
        <w:jc w:val="both"/>
        <w:rPr>
          <w:rFonts w:ascii="Gill Sans MT" w:hAnsi="Gill Sans MT" w:cs="Segoe UI"/>
          <w:sz w:val="24"/>
          <w:szCs w:val="24"/>
          <w:lang w:val="sq-AL"/>
        </w:rPr>
      </w:pPr>
      <w:r w:rsidRPr="00F711CE">
        <w:rPr>
          <w:rFonts w:ascii="Gill Sans MT" w:hAnsi="Gill Sans MT" w:cs="Segoe UI"/>
          <w:sz w:val="24"/>
          <w:szCs w:val="24"/>
          <w:lang w:val="sq-AL"/>
        </w:rPr>
        <w:t>Prizreni shtrihet në pjesën jugore të Rrafshit të Dukagjinit me një sipërfaqe prej 603</w:t>
      </w:r>
      <w:r w:rsidR="00DE219F">
        <w:rPr>
          <w:rFonts w:ascii="Gill Sans MT" w:hAnsi="Gill Sans MT" w:cs="Segoe UI"/>
          <w:sz w:val="24"/>
          <w:szCs w:val="24"/>
          <w:lang w:val="sq-AL"/>
        </w:rPr>
        <w:t xml:space="preserve"> </w:t>
      </w:r>
      <w:r w:rsidRPr="00F711CE">
        <w:rPr>
          <w:rFonts w:ascii="Gill Sans MT" w:hAnsi="Gill Sans MT" w:cs="Segoe UI"/>
          <w:sz w:val="24"/>
          <w:szCs w:val="24"/>
          <w:lang w:val="sq-AL"/>
        </w:rPr>
        <w:t>km</w:t>
      </w:r>
      <w:r w:rsidRPr="00F711CE">
        <w:rPr>
          <w:rFonts w:ascii="Gill Sans MT" w:hAnsi="Gill Sans MT" w:cs="Segoe UI"/>
          <w:sz w:val="24"/>
          <w:szCs w:val="24"/>
          <w:vertAlign w:val="superscript"/>
          <w:lang w:val="sq-AL"/>
        </w:rPr>
        <w:t>2</w:t>
      </w:r>
      <w:r w:rsidR="00DE219F">
        <w:rPr>
          <w:rFonts w:ascii="Gill Sans MT" w:hAnsi="Gill Sans MT" w:cs="Segoe UI"/>
          <w:sz w:val="24"/>
          <w:szCs w:val="24"/>
          <w:lang w:val="sq-AL"/>
        </w:rPr>
        <w:t xml:space="preserve"> me një popullsi (sipas regjistrimit të vitit 2011) prej rreth 180.000 banorësh rezidentë, prej të cilëve rreth 146.000 shqiptarë, 17.000 boshnjakë, 9.000 turq dhe rreth 6.000 të tjerë. </w:t>
      </w:r>
      <w:r w:rsidRPr="00F711CE">
        <w:rPr>
          <w:rFonts w:ascii="Gill Sans MT" w:hAnsi="Gill Sans MT" w:cs="Segoe UI"/>
          <w:sz w:val="24"/>
          <w:szCs w:val="24"/>
          <w:lang w:val="sq-AL"/>
        </w:rPr>
        <w:t xml:space="preserve">Kufizohet me komunat Gjakovë, Rahovec, Suharekë, Shtërpcë dhe Dragash, si dhe me shtetin e Shqipërisë dhe Maqedonisë së Veriut. </w:t>
      </w:r>
    </w:p>
    <w:p w:rsidR="00F711CE" w:rsidRPr="00F711CE" w:rsidRDefault="00F711CE" w:rsidP="001F60D5">
      <w:pPr>
        <w:autoSpaceDE w:val="0"/>
        <w:autoSpaceDN w:val="0"/>
        <w:adjustRightInd w:val="0"/>
        <w:spacing w:before="120" w:after="0"/>
        <w:jc w:val="both"/>
        <w:rPr>
          <w:rFonts w:ascii="Gill Sans MT" w:hAnsi="Gill Sans MT" w:cs="Segoe UI"/>
          <w:sz w:val="24"/>
          <w:szCs w:val="24"/>
          <w:lang w:val="sq-AL"/>
        </w:rPr>
      </w:pPr>
      <w:r w:rsidRPr="00F711CE">
        <w:rPr>
          <w:rFonts w:ascii="Gill Sans MT" w:hAnsi="Gill Sans MT" w:cs="Segoe UI"/>
          <w:sz w:val="24"/>
          <w:szCs w:val="24"/>
          <w:lang w:val="sq-AL"/>
        </w:rPr>
        <w:t xml:space="preserve">Prizreni është një nga qytetet më të vjetra në Evropën Juglindore që gjendet rrëzë Maleve të Sharrit dhe përgjatë Lumit Lumbardhë. Të dhënat arkeologjike dëshmojnë për ekzistencën e një jete aktive në territorin e Prizrenit të sotëm qysh në antikitet. Në shekullin XIX Prizreni ishte qendra e dytë më e rëndësishme ekonomiko-tregtare e trojeve shqiptare me rreth 1.500 dyqane. Prizreni zë një vend të veçantë në historinë e Lëvizjes Kombëtare Shqiptare, u bë kryeqendër e Lidhjes Shqiptare të Prizrenit që u themelua me 10 Qershor 1878. Ne Prizren, pati selinë e saj edhe Qeveria e Përkohshme Shqiptare (1881) e kryesuar nga Ymer Prizreni. Pas luftës së dytë e deri më 1947, Prizreni ishte qendra e Qarkut Autonom te Kosovës. Aktualisht, Prizreni është komuna me e madhe ne Republikën e Kosovës, pas kryeqytetit. </w:t>
      </w:r>
    </w:p>
    <w:p w:rsidR="00DE219F" w:rsidRPr="00F711CE" w:rsidRDefault="00DE219F" w:rsidP="00DE219F">
      <w:pPr>
        <w:autoSpaceDE w:val="0"/>
        <w:autoSpaceDN w:val="0"/>
        <w:adjustRightInd w:val="0"/>
        <w:spacing w:before="120" w:after="0"/>
        <w:jc w:val="both"/>
        <w:rPr>
          <w:rFonts w:ascii="Gill Sans MT" w:hAnsi="Gill Sans MT" w:cs="Segoe UI"/>
          <w:sz w:val="24"/>
          <w:szCs w:val="24"/>
          <w:lang w:val="sq-AL"/>
        </w:rPr>
      </w:pPr>
      <w:r>
        <w:rPr>
          <w:rFonts w:ascii="Gill Sans MT" w:hAnsi="Gill Sans MT" w:cs="Segoe UI"/>
          <w:sz w:val="24"/>
          <w:szCs w:val="24"/>
          <w:lang w:val="sq-AL"/>
        </w:rPr>
        <w:t xml:space="preserve">Thënë këtë, </w:t>
      </w:r>
      <w:r w:rsidRPr="00F711CE">
        <w:rPr>
          <w:rFonts w:ascii="Gill Sans MT" w:hAnsi="Gill Sans MT" w:cs="Segoe UI"/>
          <w:sz w:val="24"/>
          <w:szCs w:val="24"/>
          <w:lang w:val="sq-AL"/>
        </w:rPr>
        <w:t>Prizreni njihet si qytet me një trashëgimi të pas</w:t>
      </w:r>
      <w:r>
        <w:rPr>
          <w:rFonts w:ascii="Gill Sans MT" w:hAnsi="Gill Sans MT" w:cs="Segoe UI"/>
          <w:sz w:val="24"/>
          <w:szCs w:val="24"/>
          <w:lang w:val="sq-AL"/>
        </w:rPr>
        <w:t>ur</w:t>
      </w:r>
      <w:r w:rsidRPr="00F711CE">
        <w:rPr>
          <w:rFonts w:ascii="Gill Sans MT" w:hAnsi="Gill Sans MT" w:cs="Segoe UI"/>
          <w:sz w:val="24"/>
          <w:szCs w:val="24"/>
          <w:lang w:val="sq-AL"/>
        </w:rPr>
        <w:t xml:space="preserve"> kulturore</w:t>
      </w:r>
      <w:r w:rsidR="00A56292">
        <w:rPr>
          <w:rFonts w:ascii="Gill Sans MT" w:hAnsi="Gill Sans MT" w:cs="Segoe UI"/>
          <w:sz w:val="24"/>
          <w:szCs w:val="24"/>
          <w:lang w:val="sq-AL"/>
        </w:rPr>
        <w:t xml:space="preserve"> dhe</w:t>
      </w:r>
      <w:r w:rsidRPr="00F711CE">
        <w:rPr>
          <w:rFonts w:ascii="Gill Sans MT" w:hAnsi="Gill Sans MT" w:cs="Segoe UI"/>
          <w:sz w:val="24"/>
          <w:szCs w:val="24"/>
          <w:lang w:val="sq-AL"/>
        </w:rPr>
        <w:t xml:space="preserve"> historike, të cilat kanë arritur të ruajnë origjinalitetin, me çka përbëjnë një atraksion për vizitorë dhe turistë.  Qendra e qytetit është nyja më e rëndësishme e këtyre monumenteve të trashëgiminë kulturore, </w:t>
      </w:r>
      <w:r w:rsidR="00A56292">
        <w:rPr>
          <w:rFonts w:ascii="Gill Sans MT" w:hAnsi="Gill Sans MT" w:cs="Segoe UI"/>
          <w:sz w:val="24"/>
          <w:szCs w:val="24"/>
          <w:lang w:val="sq-AL"/>
        </w:rPr>
        <w:t xml:space="preserve">por edhe </w:t>
      </w:r>
      <w:r w:rsidRPr="00F711CE">
        <w:rPr>
          <w:rFonts w:ascii="Gill Sans MT" w:hAnsi="Gill Sans MT" w:cs="Segoe UI"/>
          <w:sz w:val="24"/>
          <w:szCs w:val="24"/>
          <w:lang w:val="sq-AL"/>
        </w:rPr>
        <w:t>Regjioni i Hasit, Kabashit dhe Vërrinit kan</w:t>
      </w:r>
      <w:r w:rsidR="00A56292">
        <w:rPr>
          <w:rFonts w:ascii="Gill Sans MT" w:hAnsi="Gill Sans MT" w:cs="Segoe UI"/>
          <w:sz w:val="24"/>
          <w:szCs w:val="24"/>
          <w:lang w:val="sq-AL"/>
        </w:rPr>
        <w:t>ë</w:t>
      </w:r>
      <w:r w:rsidRPr="00F711CE">
        <w:rPr>
          <w:rFonts w:ascii="Gill Sans MT" w:hAnsi="Gill Sans MT" w:cs="Segoe UI"/>
          <w:sz w:val="24"/>
          <w:szCs w:val="24"/>
          <w:lang w:val="sq-AL"/>
        </w:rPr>
        <w:t xml:space="preserve"> numër të madh te aseteve të trashëgimisë kulturore.  </w:t>
      </w:r>
    </w:p>
    <w:p w:rsidR="00F711CE" w:rsidRPr="00F711CE" w:rsidRDefault="00F711CE" w:rsidP="001F60D5">
      <w:pPr>
        <w:autoSpaceDE w:val="0"/>
        <w:autoSpaceDN w:val="0"/>
        <w:adjustRightInd w:val="0"/>
        <w:spacing w:before="120" w:after="0"/>
        <w:jc w:val="both"/>
        <w:rPr>
          <w:rFonts w:ascii="Gill Sans MT" w:hAnsi="Gill Sans MT" w:cs="Segoe UI"/>
          <w:sz w:val="24"/>
          <w:szCs w:val="24"/>
          <w:lang w:val="sq-AL"/>
        </w:rPr>
      </w:pPr>
      <w:r w:rsidRPr="00F711CE">
        <w:rPr>
          <w:rFonts w:ascii="Gill Sans MT" w:hAnsi="Gill Sans MT" w:cs="Segoe UI"/>
          <w:sz w:val="24"/>
          <w:szCs w:val="24"/>
          <w:lang w:val="sq-AL"/>
        </w:rPr>
        <w:t>Një nga veçoritë më të rëndësishme të Prizrenit është turizmi, një degë e ekonomisë që ka shënuar një rritje të konsiderueshme që nga paslufta. Destinacionet më të spikatura turistike në territorin e Prizrenit janë: Kalaja, Kompleksi i Lidhjes Shqiptare, Xhamia e Sinan Pashës, Hamami i Gazi Mehmet Pashës, Shën Premta, Rrapi (Platanos-Orientalis), Manastiri i Krye-engjëjve, Kompleksi arkeologjik, krojet e shumta në rrugët e Prizrenit, Shatërvani, si dhe përqendrimi hapësinor pranë lumit Lumbardh</w:t>
      </w:r>
      <w:r w:rsidR="001F60D5">
        <w:rPr>
          <w:rFonts w:ascii="Gill Sans MT" w:hAnsi="Gill Sans MT" w:cs="Segoe UI"/>
          <w:sz w:val="24"/>
          <w:szCs w:val="24"/>
          <w:lang w:val="sq-AL"/>
        </w:rPr>
        <w:t>ë</w:t>
      </w:r>
      <w:r w:rsidRPr="00F711CE">
        <w:rPr>
          <w:rFonts w:ascii="Gill Sans MT" w:hAnsi="Gill Sans MT" w:cs="Segoe UI"/>
          <w:sz w:val="24"/>
          <w:szCs w:val="24"/>
          <w:lang w:val="sq-AL"/>
        </w:rPr>
        <w:t>.</w:t>
      </w:r>
    </w:p>
    <w:p w:rsidR="0077477D" w:rsidRDefault="00F711CE" w:rsidP="001F60D5">
      <w:pPr>
        <w:autoSpaceDE w:val="0"/>
        <w:autoSpaceDN w:val="0"/>
        <w:adjustRightInd w:val="0"/>
        <w:spacing w:before="120" w:after="0"/>
        <w:jc w:val="both"/>
        <w:rPr>
          <w:rFonts w:ascii="Gill Sans MT" w:hAnsi="Gill Sans MT" w:cs="Segoe UI"/>
          <w:sz w:val="24"/>
          <w:szCs w:val="24"/>
          <w:lang w:val="sq-AL"/>
        </w:rPr>
      </w:pPr>
      <w:r w:rsidRPr="00F711CE">
        <w:rPr>
          <w:rFonts w:ascii="Gill Sans MT" w:hAnsi="Gill Sans MT" w:cs="Segoe UI"/>
          <w:sz w:val="24"/>
          <w:szCs w:val="24"/>
          <w:lang w:val="sq-AL"/>
        </w:rPr>
        <w:t>Ajo që e dallon Prizrenin në dekadën e fundit është numri i madh dhe i larmishëm i ngjarjeve kulturore, nga të cilat më të ndjekurat janë: Dokufest, Ngom Fest, Bunar Fest, Autostrada Biennale, Old Timer Fest, Festivali i Zambakut, Zgjimi me art dhe Koxha Ballkan.</w:t>
      </w:r>
    </w:p>
    <w:p w:rsidR="00A354ED" w:rsidRDefault="00DE219F" w:rsidP="001F60D5">
      <w:pPr>
        <w:autoSpaceDE w:val="0"/>
        <w:autoSpaceDN w:val="0"/>
        <w:adjustRightInd w:val="0"/>
        <w:spacing w:before="120" w:after="0"/>
        <w:jc w:val="both"/>
        <w:rPr>
          <w:rFonts w:ascii="Gill Sans MT" w:hAnsi="Gill Sans MT" w:cs="Segoe UI"/>
          <w:sz w:val="24"/>
          <w:szCs w:val="24"/>
          <w:lang w:val="sq-AL"/>
        </w:rPr>
      </w:pPr>
      <w:r w:rsidRPr="00DE219F">
        <w:rPr>
          <w:rFonts w:ascii="Gill Sans MT" w:hAnsi="Gill Sans MT" w:cs="Segoe UI"/>
          <w:sz w:val="24"/>
          <w:szCs w:val="24"/>
          <w:lang w:val="sq-AL"/>
        </w:rPr>
        <w:lastRenderedPageBreak/>
        <w:t xml:space="preserve">Ekonomia e komunës së Prizrenit është kryesisht bazuar në bujqësi, tregti, ndërtim dhe përpunimit të ushqimit - të gjitha ndërmarrje private. </w:t>
      </w:r>
    </w:p>
    <w:p w:rsidR="001F60D5" w:rsidRPr="00F711CE" w:rsidRDefault="001F60D5" w:rsidP="00F711CE">
      <w:pPr>
        <w:autoSpaceDE w:val="0"/>
        <w:autoSpaceDN w:val="0"/>
        <w:adjustRightInd w:val="0"/>
        <w:spacing w:before="120" w:after="0" w:line="240" w:lineRule="auto"/>
        <w:jc w:val="both"/>
        <w:rPr>
          <w:rFonts w:ascii="Gill Sans MT" w:hAnsi="Gill Sans MT" w:cs="Segoe UI"/>
          <w:sz w:val="24"/>
          <w:szCs w:val="24"/>
          <w:lang w:val="sq-AL"/>
        </w:rPr>
      </w:pPr>
    </w:p>
    <w:p w:rsidR="00954B8B" w:rsidRPr="003F4034" w:rsidRDefault="00257BCF" w:rsidP="00F56885">
      <w:pPr>
        <w:pStyle w:val="Heading2"/>
        <w:numPr>
          <w:ilvl w:val="1"/>
          <w:numId w:val="7"/>
        </w:numPr>
        <w:spacing w:before="120" w:after="0" w:line="240" w:lineRule="auto"/>
        <w:ind w:left="450" w:hanging="450"/>
        <w:rPr>
          <w:rFonts w:ascii="Gill Sans MT" w:hAnsi="Gill Sans MT" w:cs="Segoe UI"/>
          <w:szCs w:val="24"/>
          <w:lang w:val="sq-AL"/>
        </w:rPr>
      </w:pPr>
      <w:bookmarkStart w:id="8" w:name="_Toc53580236"/>
      <w:bookmarkStart w:id="9" w:name="_Toc56068208"/>
      <w:r w:rsidRPr="003F4034">
        <w:rPr>
          <w:rFonts w:ascii="Gill Sans MT" w:hAnsi="Gill Sans MT" w:cs="Segoe UI"/>
          <w:szCs w:val="24"/>
          <w:lang w:val="sq-AL"/>
        </w:rPr>
        <w:t>Administrata komunale</w:t>
      </w:r>
      <w:bookmarkEnd w:id="8"/>
      <w:bookmarkEnd w:id="9"/>
      <w:r w:rsidRPr="003F4034">
        <w:rPr>
          <w:rFonts w:ascii="Gill Sans MT" w:hAnsi="Gill Sans MT" w:cs="Segoe UI"/>
          <w:szCs w:val="24"/>
          <w:lang w:val="sq-AL"/>
        </w:rPr>
        <w:t xml:space="preserve"> </w:t>
      </w:r>
    </w:p>
    <w:p w:rsidR="001F60D5" w:rsidRPr="001F60D5" w:rsidRDefault="00631A3B" w:rsidP="001F60D5">
      <w:pPr>
        <w:autoSpaceDE w:val="0"/>
        <w:autoSpaceDN w:val="0"/>
        <w:adjustRightInd w:val="0"/>
        <w:spacing w:before="120" w:after="0"/>
        <w:jc w:val="both"/>
        <w:rPr>
          <w:rFonts w:ascii="Gill Sans MT" w:hAnsi="Gill Sans MT" w:cs="Segoe UI"/>
          <w:i/>
          <w:iCs/>
          <w:sz w:val="24"/>
          <w:szCs w:val="24"/>
          <w:lang w:val="sq-AL"/>
        </w:rPr>
      </w:pPr>
      <w:r w:rsidRPr="001F60D5">
        <w:rPr>
          <w:rFonts w:ascii="Gill Sans MT" w:hAnsi="Gill Sans MT" w:cs="Segoe UI"/>
          <w:sz w:val="24"/>
          <w:szCs w:val="24"/>
          <w:lang w:val="sq-AL"/>
        </w:rPr>
        <w:t xml:space="preserve">Administrata komunale është e organizuar në </w:t>
      </w:r>
      <w:r w:rsidR="00FF5844" w:rsidRPr="001F60D5">
        <w:rPr>
          <w:rFonts w:ascii="Gill Sans MT" w:hAnsi="Gill Sans MT" w:cs="Segoe UI"/>
          <w:sz w:val="24"/>
          <w:szCs w:val="24"/>
          <w:lang w:val="sq-AL"/>
        </w:rPr>
        <w:t>13</w:t>
      </w:r>
      <w:r w:rsidRPr="001F60D5">
        <w:rPr>
          <w:rFonts w:ascii="Gill Sans MT" w:hAnsi="Gill Sans MT" w:cs="Segoe UI"/>
          <w:sz w:val="24"/>
          <w:szCs w:val="24"/>
          <w:lang w:val="sq-AL"/>
        </w:rPr>
        <w:t xml:space="preserve"> drejtori: </w:t>
      </w:r>
      <w:r w:rsidR="001F60D5" w:rsidRPr="001F60D5">
        <w:rPr>
          <w:rFonts w:ascii="Gill Sans MT" w:hAnsi="Gill Sans MT" w:cs="Segoe UI"/>
          <w:i/>
          <w:iCs/>
          <w:sz w:val="24"/>
          <w:szCs w:val="24"/>
          <w:lang w:val="sq-AL"/>
        </w:rPr>
        <w:t xml:space="preserve">Drejtoria e Administratës, Drejtoria e Ekonomisë dhe Financave, Drejtoria e Shërbimeve Publike, Drejtoria e Urbanizmit dhe Planifikimit Hapësinor, Drejtoria e Inspektorateve, Drejtoria e Kadastrës dhe Gjeodezısë, Drejtoria e Arsimit dhe Shkencës, Drejtoria e Turizmit dhe Zhvillimit Ekonomik, Drejtoria e Emergjencës dhe Sigurisë, Drejtoria e Bujqësisë dhe Zhvillimit Rural, Drejtoria e Kulturës, Rinisë dhe Sportıt, Drejtoria e Shëndetësisë, Drejtoria e Punës dhe Mirëqenies Sociale. </w:t>
      </w:r>
    </w:p>
    <w:p w:rsidR="00FF5844" w:rsidRPr="001F60D5" w:rsidRDefault="00631A3B" w:rsidP="001F60D5">
      <w:pPr>
        <w:autoSpaceDE w:val="0"/>
        <w:autoSpaceDN w:val="0"/>
        <w:adjustRightInd w:val="0"/>
        <w:spacing w:before="120" w:after="0"/>
        <w:jc w:val="both"/>
        <w:rPr>
          <w:rFonts w:ascii="Gill Sans MT" w:hAnsi="Gill Sans MT" w:cs="Segoe UI"/>
          <w:sz w:val="24"/>
          <w:szCs w:val="24"/>
          <w:lang w:val="sq-AL"/>
        </w:rPr>
      </w:pPr>
      <w:r w:rsidRPr="001F60D5">
        <w:rPr>
          <w:rFonts w:ascii="Gill Sans MT" w:hAnsi="Gill Sans MT" w:cs="Segoe UI"/>
          <w:sz w:val="24"/>
          <w:szCs w:val="24"/>
          <w:lang w:val="sq-AL"/>
        </w:rPr>
        <w:t xml:space="preserve">Në kuadër të administratës, më saktësisht në kuadër të Kabinetit të Kryetarit të Komunës, funksionojnë </w:t>
      </w:r>
      <w:r w:rsidR="00602FF9" w:rsidRPr="001F60D5">
        <w:rPr>
          <w:rFonts w:ascii="Gill Sans MT" w:hAnsi="Gill Sans MT" w:cs="Segoe UI"/>
          <w:sz w:val="24"/>
          <w:szCs w:val="24"/>
          <w:lang w:val="sq-AL"/>
        </w:rPr>
        <w:t xml:space="preserve">edhe </w:t>
      </w:r>
      <w:r w:rsidRPr="001F60D5">
        <w:rPr>
          <w:rFonts w:ascii="Gill Sans MT" w:hAnsi="Gill Sans MT" w:cs="Segoe UI"/>
          <w:sz w:val="24"/>
          <w:szCs w:val="24"/>
          <w:lang w:val="sq-AL"/>
        </w:rPr>
        <w:t xml:space="preserve">njësi më të vogla organizative, si: </w:t>
      </w:r>
      <w:r w:rsidR="001F60D5" w:rsidRPr="001F60D5">
        <w:rPr>
          <w:rFonts w:ascii="Gill Sans MT" w:hAnsi="Gill Sans MT" w:cs="Segoe UI"/>
          <w:i/>
          <w:iCs/>
          <w:sz w:val="24"/>
          <w:szCs w:val="24"/>
          <w:lang w:val="sq-AL"/>
        </w:rPr>
        <w:t xml:space="preserve">Zyra për komunikim dhe informim, Njësia e Auditimit të Brendshëm, Zyra Ligjore, Zyra e Përfaqësuesit Ligjor, Zyra e Burimeve Njerëzore, Zyra e Prokurimit, Zyra për Integrime Evropiane, Zyra për Çështje të Pronës, Zyra për Komunitete dhe Kthim.  </w:t>
      </w:r>
    </w:p>
    <w:p w:rsidR="00182FD8" w:rsidRPr="00520D24" w:rsidRDefault="00182FD8" w:rsidP="00A14092">
      <w:pPr>
        <w:autoSpaceDE w:val="0"/>
        <w:autoSpaceDN w:val="0"/>
        <w:adjustRightInd w:val="0"/>
        <w:spacing w:after="0" w:line="240" w:lineRule="auto"/>
        <w:jc w:val="both"/>
        <w:rPr>
          <w:rFonts w:ascii="Segoe UI" w:hAnsi="Segoe UI" w:cs="Segoe UI"/>
          <w:sz w:val="24"/>
          <w:szCs w:val="24"/>
          <w:lang w:val="sq-AL"/>
        </w:rPr>
      </w:pPr>
    </w:p>
    <w:p w:rsidR="00182FD8" w:rsidRPr="00215F6F" w:rsidRDefault="00182FD8" w:rsidP="00182FD8">
      <w:pPr>
        <w:autoSpaceDE w:val="0"/>
        <w:autoSpaceDN w:val="0"/>
        <w:adjustRightInd w:val="0"/>
        <w:spacing w:before="120" w:after="0" w:line="240" w:lineRule="auto"/>
        <w:jc w:val="both"/>
        <w:rPr>
          <w:rFonts w:ascii="Gill Sans MT" w:hAnsi="Gill Sans MT" w:cs="Segoe UI"/>
          <w:b/>
          <w:sz w:val="24"/>
          <w:szCs w:val="24"/>
          <w:u w:val="single"/>
          <w:lang w:val="sq-AL"/>
        </w:rPr>
      </w:pPr>
      <w:r w:rsidRPr="00215F6F">
        <w:rPr>
          <w:rFonts w:ascii="Gill Sans MT" w:hAnsi="Gill Sans MT" w:cs="Segoe UI"/>
          <w:b/>
          <w:sz w:val="24"/>
          <w:szCs w:val="24"/>
          <w:u w:val="single"/>
          <w:lang w:val="sq-AL"/>
        </w:rPr>
        <w:t xml:space="preserve">Misioni i Komunës: </w:t>
      </w:r>
    </w:p>
    <w:p w:rsidR="0091768B" w:rsidRPr="003F4034" w:rsidRDefault="00A354ED" w:rsidP="003F4034">
      <w:pPr>
        <w:autoSpaceDE w:val="0"/>
        <w:autoSpaceDN w:val="0"/>
        <w:adjustRightInd w:val="0"/>
        <w:spacing w:before="120" w:after="0"/>
        <w:jc w:val="both"/>
        <w:rPr>
          <w:rFonts w:ascii="Gill Sans MT" w:hAnsi="Gill Sans MT" w:cs="Segoe UI"/>
          <w:i/>
          <w:iCs/>
          <w:sz w:val="24"/>
          <w:szCs w:val="24"/>
          <w:lang w:val="sq-AL"/>
        </w:rPr>
      </w:pPr>
      <w:r w:rsidRPr="003F4034">
        <w:rPr>
          <w:rFonts w:ascii="Gill Sans MT" w:hAnsi="Gill Sans MT" w:cs="Segoe UI"/>
          <w:i/>
          <w:iCs/>
          <w:sz w:val="24"/>
          <w:szCs w:val="24"/>
          <w:lang w:val="sq-AL"/>
        </w:rPr>
        <w:t>Misioni i komunës është që të sigurojë zhvillim të qëndrueshëm ekonomik dhe shoqëror, infrastrukturë dhe teknologji moderne, mundësi të njëjtë të edukimit për të gjithë, fuqi të kualifikuar punëtore. Një vend që respekton ambientin, trashëgiminë natyrore d</w:t>
      </w:r>
      <w:r w:rsidR="007B3604">
        <w:rPr>
          <w:rFonts w:ascii="Gill Sans MT" w:hAnsi="Gill Sans MT" w:cs="Segoe UI"/>
          <w:i/>
          <w:iCs/>
          <w:sz w:val="24"/>
          <w:szCs w:val="24"/>
          <w:lang w:val="sq-AL"/>
        </w:rPr>
        <w:t>he kulturore të vet</w:t>
      </w:r>
      <w:r w:rsidRPr="003F4034">
        <w:rPr>
          <w:rFonts w:ascii="Gill Sans MT" w:hAnsi="Gill Sans MT" w:cs="Segoe UI"/>
          <w:i/>
          <w:iCs/>
          <w:sz w:val="24"/>
          <w:szCs w:val="24"/>
          <w:lang w:val="sq-AL"/>
        </w:rPr>
        <w:t xml:space="preserve"> dhe të fqinjëve, </w:t>
      </w:r>
      <w:bookmarkStart w:id="10" w:name="_Hlk55978855"/>
      <w:r w:rsidRPr="003F4034">
        <w:rPr>
          <w:rFonts w:ascii="Gill Sans MT" w:hAnsi="Gill Sans MT" w:cs="Segoe UI"/>
          <w:i/>
          <w:iCs/>
          <w:sz w:val="24"/>
          <w:szCs w:val="24"/>
          <w:lang w:val="sq-AL"/>
        </w:rPr>
        <w:t>me një shoqëri të hapur që promovon diversitet dhe shkëmbim</w:t>
      </w:r>
      <w:r w:rsidR="007B3604">
        <w:rPr>
          <w:rFonts w:ascii="Gill Sans MT" w:hAnsi="Gill Sans MT" w:cs="Segoe UI"/>
          <w:i/>
          <w:iCs/>
          <w:sz w:val="24"/>
          <w:szCs w:val="24"/>
          <w:lang w:val="sq-AL"/>
        </w:rPr>
        <w:t xml:space="preserve"> ideshë,</w:t>
      </w:r>
      <w:r w:rsidRPr="003F4034">
        <w:rPr>
          <w:rFonts w:ascii="Gill Sans MT" w:hAnsi="Gill Sans MT" w:cs="Segoe UI"/>
          <w:i/>
          <w:iCs/>
          <w:sz w:val="24"/>
          <w:szCs w:val="24"/>
          <w:lang w:val="sq-AL"/>
        </w:rPr>
        <w:t xml:space="preserve"> mendimesh, duke i respektuar mendimet e të tjerëve</w:t>
      </w:r>
      <w:bookmarkEnd w:id="10"/>
      <w:r w:rsidRPr="003F4034">
        <w:rPr>
          <w:rFonts w:ascii="Gill Sans MT" w:hAnsi="Gill Sans MT" w:cs="Segoe UI"/>
          <w:i/>
          <w:iCs/>
          <w:sz w:val="24"/>
          <w:szCs w:val="24"/>
          <w:lang w:val="sq-AL"/>
        </w:rPr>
        <w:t>.</w:t>
      </w:r>
    </w:p>
    <w:p w:rsidR="00A354ED" w:rsidRPr="00520D24" w:rsidRDefault="00A354ED" w:rsidP="00520D24">
      <w:pPr>
        <w:autoSpaceDE w:val="0"/>
        <w:autoSpaceDN w:val="0"/>
        <w:adjustRightInd w:val="0"/>
        <w:spacing w:before="120" w:after="0" w:line="240" w:lineRule="auto"/>
        <w:jc w:val="both"/>
        <w:rPr>
          <w:rFonts w:ascii="Segoe UI" w:hAnsi="Segoe UI" w:cs="Segoe UI"/>
          <w:sz w:val="24"/>
          <w:szCs w:val="24"/>
          <w:lang w:val="sq-AL"/>
        </w:rPr>
      </w:pPr>
    </w:p>
    <w:p w:rsidR="00D51DDF" w:rsidRPr="003F4034" w:rsidRDefault="00A354ED" w:rsidP="00F56885">
      <w:pPr>
        <w:pStyle w:val="Heading2"/>
        <w:numPr>
          <w:ilvl w:val="1"/>
          <w:numId w:val="7"/>
        </w:numPr>
        <w:spacing w:before="120" w:after="0" w:line="240" w:lineRule="auto"/>
        <w:ind w:left="450" w:hanging="450"/>
        <w:rPr>
          <w:rFonts w:ascii="Gill Sans MT" w:hAnsi="Gill Sans MT" w:cs="Segoe UI"/>
          <w:szCs w:val="24"/>
          <w:lang w:val="sq-AL"/>
        </w:rPr>
      </w:pPr>
      <w:bookmarkStart w:id="11" w:name="_Toc56068209"/>
      <w:r w:rsidRPr="003F4034">
        <w:rPr>
          <w:rFonts w:ascii="Gill Sans MT" w:hAnsi="Gill Sans MT" w:cs="Segoe UI"/>
          <w:szCs w:val="24"/>
          <w:lang w:val="sq-AL"/>
        </w:rPr>
        <w:t>Zyra për Informim Publik</w:t>
      </w:r>
      <w:bookmarkEnd w:id="11"/>
      <w:r w:rsidRPr="003F4034">
        <w:rPr>
          <w:rFonts w:ascii="Gill Sans MT" w:hAnsi="Gill Sans MT" w:cs="Segoe UI"/>
          <w:szCs w:val="24"/>
          <w:lang w:val="sq-AL"/>
        </w:rPr>
        <w:t xml:space="preserve"> </w:t>
      </w:r>
    </w:p>
    <w:p w:rsidR="0091768B" w:rsidRPr="005E31DA" w:rsidRDefault="00A354ED" w:rsidP="003F4034">
      <w:pPr>
        <w:autoSpaceDE w:val="0"/>
        <w:autoSpaceDN w:val="0"/>
        <w:adjustRightInd w:val="0"/>
        <w:spacing w:before="120" w:after="0"/>
        <w:jc w:val="both"/>
        <w:rPr>
          <w:rFonts w:ascii="Gill Sans MT" w:hAnsi="Gill Sans MT" w:cs="Segoe UI"/>
          <w:sz w:val="24"/>
          <w:szCs w:val="24"/>
          <w:lang w:val="sq-AL"/>
        </w:rPr>
      </w:pPr>
      <w:bookmarkStart w:id="12" w:name="_Hlk53514623"/>
      <w:r w:rsidRPr="005E31DA">
        <w:rPr>
          <w:rFonts w:ascii="Gill Sans MT" w:hAnsi="Gill Sans MT" w:cs="Segoe UI"/>
          <w:sz w:val="24"/>
          <w:szCs w:val="24"/>
          <w:lang w:val="sq-AL"/>
        </w:rPr>
        <w:t xml:space="preserve">Zyra për </w:t>
      </w:r>
      <w:r w:rsidR="002F3641">
        <w:rPr>
          <w:rFonts w:ascii="Gill Sans MT" w:hAnsi="Gill Sans MT" w:cs="Segoe UI"/>
          <w:sz w:val="24"/>
          <w:szCs w:val="24"/>
          <w:lang w:val="sq-AL"/>
        </w:rPr>
        <w:t>Komunikim me Publikun</w:t>
      </w:r>
      <w:r w:rsidR="00EF3358">
        <w:rPr>
          <w:rFonts w:ascii="Gill Sans MT" w:hAnsi="Gill Sans MT" w:cs="Segoe UI"/>
          <w:sz w:val="24"/>
          <w:szCs w:val="24"/>
          <w:lang w:val="sq-AL"/>
        </w:rPr>
        <w:t xml:space="preserve"> </w:t>
      </w:r>
      <w:r w:rsidRPr="005E31DA">
        <w:rPr>
          <w:rFonts w:ascii="Gill Sans MT" w:hAnsi="Gill Sans MT" w:cs="Segoe UI"/>
          <w:sz w:val="24"/>
          <w:szCs w:val="24"/>
          <w:lang w:val="sq-AL"/>
        </w:rPr>
        <w:t>(</w:t>
      </w:r>
      <w:r w:rsidR="00EF3358">
        <w:rPr>
          <w:rFonts w:ascii="Gill Sans MT" w:hAnsi="Gill Sans MT" w:cs="Segoe UI"/>
          <w:sz w:val="24"/>
          <w:szCs w:val="24"/>
          <w:lang w:val="sq-AL"/>
        </w:rPr>
        <w:t>ZK</w:t>
      </w:r>
      <w:r w:rsidR="002F3641">
        <w:rPr>
          <w:rFonts w:ascii="Gill Sans MT" w:hAnsi="Gill Sans MT" w:cs="Segoe UI"/>
          <w:sz w:val="24"/>
          <w:szCs w:val="24"/>
          <w:lang w:val="sq-AL"/>
        </w:rPr>
        <w:t>P</w:t>
      </w:r>
      <w:r w:rsidRPr="005E31DA">
        <w:rPr>
          <w:rFonts w:ascii="Gill Sans MT" w:hAnsi="Gill Sans MT" w:cs="Segoe UI"/>
          <w:sz w:val="24"/>
          <w:szCs w:val="24"/>
          <w:lang w:val="sq-AL"/>
        </w:rPr>
        <w:t>)</w:t>
      </w:r>
      <w:r w:rsidR="00F81AEF" w:rsidRPr="005E31DA">
        <w:rPr>
          <w:rFonts w:ascii="Gill Sans MT" w:hAnsi="Gill Sans MT" w:cs="Segoe UI"/>
          <w:sz w:val="24"/>
          <w:szCs w:val="24"/>
          <w:lang w:val="sq-AL"/>
        </w:rPr>
        <w:t xml:space="preserve"> </w:t>
      </w:r>
      <w:bookmarkEnd w:id="12"/>
      <w:r w:rsidR="002F3641">
        <w:rPr>
          <w:rFonts w:ascii="Gill Sans MT" w:hAnsi="Gill Sans MT" w:cs="Segoe UI"/>
          <w:sz w:val="24"/>
          <w:szCs w:val="24"/>
          <w:lang w:val="sq-AL"/>
        </w:rPr>
        <w:t>në komunën e</w:t>
      </w:r>
      <w:r w:rsidR="00F81AEF" w:rsidRPr="005E31DA">
        <w:rPr>
          <w:rFonts w:ascii="Gill Sans MT" w:hAnsi="Gill Sans MT" w:cs="Segoe UI"/>
          <w:sz w:val="24"/>
          <w:szCs w:val="24"/>
          <w:lang w:val="sq-AL"/>
        </w:rPr>
        <w:t xml:space="preserve"> </w:t>
      </w:r>
      <w:r w:rsidRPr="005E31DA">
        <w:rPr>
          <w:rFonts w:ascii="Gill Sans MT" w:hAnsi="Gill Sans MT" w:cs="Segoe UI"/>
          <w:sz w:val="24"/>
          <w:szCs w:val="24"/>
          <w:lang w:val="sq-AL"/>
        </w:rPr>
        <w:t>Prizrenit</w:t>
      </w:r>
      <w:r w:rsidR="0091768B" w:rsidRPr="005E31DA">
        <w:rPr>
          <w:rFonts w:ascii="Gill Sans MT" w:hAnsi="Gill Sans MT" w:cs="Segoe UI"/>
          <w:sz w:val="24"/>
          <w:szCs w:val="24"/>
          <w:lang w:val="sq-AL"/>
        </w:rPr>
        <w:t xml:space="preserve"> përbëhet nga </w:t>
      </w:r>
      <w:r w:rsidR="002F3641">
        <w:rPr>
          <w:rFonts w:ascii="Gill Sans MT" w:hAnsi="Gill Sans MT" w:cs="Segoe UI"/>
          <w:sz w:val="24"/>
          <w:szCs w:val="24"/>
          <w:lang w:val="sq-AL"/>
        </w:rPr>
        <w:t>Udhëheqësi i Njësisë për Komunikim me Publikun</w:t>
      </w:r>
      <w:r w:rsidR="005E31DA" w:rsidRPr="005E31DA">
        <w:rPr>
          <w:rFonts w:ascii="Gill Sans MT" w:hAnsi="Gill Sans MT" w:cs="Segoe UI"/>
          <w:sz w:val="24"/>
          <w:szCs w:val="24"/>
          <w:lang w:val="sq-AL"/>
        </w:rPr>
        <w:t>, i cili mb</w:t>
      </w:r>
      <w:r w:rsidR="005E31DA">
        <w:rPr>
          <w:rFonts w:ascii="Gill Sans MT" w:hAnsi="Gill Sans MT" w:cs="Segoe UI"/>
          <w:sz w:val="24"/>
          <w:szCs w:val="24"/>
          <w:lang w:val="sq-AL"/>
        </w:rPr>
        <w:t>ë</w:t>
      </w:r>
      <w:r w:rsidR="005E31DA" w:rsidRPr="005E31DA">
        <w:rPr>
          <w:rFonts w:ascii="Gill Sans MT" w:hAnsi="Gill Sans MT" w:cs="Segoe UI"/>
          <w:sz w:val="24"/>
          <w:szCs w:val="24"/>
          <w:lang w:val="sq-AL"/>
        </w:rPr>
        <w:t>shtetet nga 2 zyrtar</w:t>
      </w:r>
      <w:r w:rsidR="005E31DA">
        <w:rPr>
          <w:rFonts w:ascii="Gill Sans MT" w:hAnsi="Gill Sans MT" w:cs="Segoe UI"/>
          <w:sz w:val="24"/>
          <w:szCs w:val="24"/>
          <w:lang w:val="sq-AL"/>
        </w:rPr>
        <w:t>ë</w:t>
      </w:r>
      <w:r w:rsidR="005E31DA" w:rsidRPr="005E31DA">
        <w:rPr>
          <w:rFonts w:ascii="Gill Sans MT" w:hAnsi="Gill Sans MT" w:cs="Segoe UI"/>
          <w:sz w:val="24"/>
          <w:szCs w:val="24"/>
          <w:lang w:val="sq-AL"/>
        </w:rPr>
        <w:t xml:space="preserve"> t</w:t>
      </w:r>
      <w:r w:rsidR="005E31DA">
        <w:rPr>
          <w:rFonts w:ascii="Gill Sans MT" w:hAnsi="Gill Sans MT" w:cs="Segoe UI"/>
          <w:sz w:val="24"/>
          <w:szCs w:val="24"/>
          <w:lang w:val="sq-AL"/>
        </w:rPr>
        <w:t>ë</w:t>
      </w:r>
      <w:r w:rsidR="005E31DA" w:rsidRPr="005E31DA">
        <w:rPr>
          <w:rFonts w:ascii="Gill Sans MT" w:hAnsi="Gill Sans MT" w:cs="Segoe UI"/>
          <w:sz w:val="24"/>
          <w:szCs w:val="24"/>
          <w:lang w:val="sq-AL"/>
        </w:rPr>
        <w:t xml:space="preserve"> tjer</w:t>
      </w:r>
      <w:r w:rsidR="005E31DA">
        <w:rPr>
          <w:rFonts w:ascii="Gill Sans MT" w:hAnsi="Gill Sans MT" w:cs="Segoe UI"/>
          <w:sz w:val="24"/>
          <w:szCs w:val="24"/>
          <w:lang w:val="sq-AL"/>
        </w:rPr>
        <w:t>ë</w:t>
      </w:r>
      <w:r w:rsidR="005E31DA" w:rsidRPr="005E31DA">
        <w:rPr>
          <w:rFonts w:ascii="Gill Sans MT" w:hAnsi="Gill Sans MT" w:cs="Segoe UI"/>
          <w:sz w:val="24"/>
          <w:szCs w:val="24"/>
          <w:lang w:val="sq-AL"/>
        </w:rPr>
        <w:t xml:space="preserve"> t</w:t>
      </w:r>
      <w:r w:rsidR="005E31DA">
        <w:rPr>
          <w:rFonts w:ascii="Gill Sans MT" w:hAnsi="Gill Sans MT" w:cs="Segoe UI"/>
          <w:sz w:val="24"/>
          <w:szCs w:val="24"/>
          <w:lang w:val="sq-AL"/>
        </w:rPr>
        <w:t>ë</w:t>
      </w:r>
      <w:r w:rsidR="005E31DA" w:rsidRPr="005E31DA">
        <w:rPr>
          <w:rFonts w:ascii="Gill Sans MT" w:hAnsi="Gill Sans MT" w:cs="Segoe UI"/>
          <w:sz w:val="24"/>
          <w:szCs w:val="24"/>
          <w:lang w:val="sq-AL"/>
        </w:rPr>
        <w:t xml:space="preserve"> emëruar q</w:t>
      </w:r>
      <w:r w:rsidR="005E31DA">
        <w:rPr>
          <w:rFonts w:ascii="Gill Sans MT" w:hAnsi="Gill Sans MT" w:cs="Segoe UI"/>
          <w:sz w:val="24"/>
          <w:szCs w:val="24"/>
          <w:lang w:val="sq-AL"/>
        </w:rPr>
        <w:t>ë</w:t>
      </w:r>
      <w:r w:rsidR="005E31DA" w:rsidRPr="005E31DA">
        <w:rPr>
          <w:rFonts w:ascii="Gill Sans MT" w:hAnsi="Gill Sans MT" w:cs="Segoe UI"/>
          <w:sz w:val="24"/>
          <w:szCs w:val="24"/>
          <w:lang w:val="sq-AL"/>
        </w:rPr>
        <w:t xml:space="preserve"> veproj</w:t>
      </w:r>
      <w:r w:rsidR="005E31DA">
        <w:rPr>
          <w:rFonts w:ascii="Gill Sans MT" w:hAnsi="Gill Sans MT" w:cs="Segoe UI"/>
          <w:sz w:val="24"/>
          <w:szCs w:val="24"/>
          <w:lang w:val="sq-AL"/>
        </w:rPr>
        <w:t>n</w:t>
      </w:r>
      <w:r w:rsidR="005E31DA" w:rsidRPr="005E31DA">
        <w:rPr>
          <w:rFonts w:ascii="Gill Sans MT" w:hAnsi="Gill Sans MT" w:cs="Segoe UI"/>
          <w:sz w:val="24"/>
          <w:szCs w:val="24"/>
          <w:lang w:val="sq-AL"/>
        </w:rPr>
        <w:t>ë n</w:t>
      </w:r>
      <w:r w:rsidR="005E31DA">
        <w:rPr>
          <w:rFonts w:ascii="Gill Sans MT" w:hAnsi="Gill Sans MT" w:cs="Segoe UI"/>
          <w:sz w:val="24"/>
          <w:szCs w:val="24"/>
          <w:lang w:val="sq-AL"/>
        </w:rPr>
        <w:t>ë</w:t>
      </w:r>
      <w:r w:rsidR="005E31DA" w:rsidRPr="005E31DA">
        <w:rPr>
          <w:rFonts w:ascii="Gill Sans MT" w:hAnsi="Gill Sans MT" w:cs="Segoe UI"/>
          <w:sz w:val="24"/>
          <w:szCs w:val="24"/>
          <w:lang w:val="sq-AL"/>
        </w:rPr>
        <w:t xml:space="preserve"> kuad</w:t>
      </w:r>
      <w:r w:rsidR="005E31DA">
        <w:rPr>
          <w:rFonts w:ascii="Gill Sans MT" w:hAnsi="Gill Sans MT" w:cs="Segoe UI"/>
          <w:sz w:val="24"/>
          <w:szCs w:val="24"/>
          <w:lang w:val="sq-AL"/>
        </w:rPr>
        <w:t>ë</w:t>
      </w:r>
      <w:r w:rsidR="005E31DA" w:rsidRPr="005E31DA">
        <w:rPr>
          <w:rFonts w:ascii="Gill Sans MT" w:hAnsi="Gill Sans MT" w:cs="Segoe UI"/>
          <w:sz w:val="24"/>
          <w:szCs w:val="24"/>
          <w:lang w:val="sq-AL"/>
        </w:rPr>
        <w:t>r t</w:t>
      </w:r>
      <w:r w:rsidR="005E31DA">
        <w:rPr>
          <w:rFonts w:ascii="Gill Sans MT" w:hAnsi="Gill Sans MT" w:cs="Segoe UI"/>
          <w:sz w:val="24"/>
          <w:szCs w:val="24"/>
          <w:lang w:val="sq-AL"/>
        </w:rPr>
        <w:t>ë</w:t>
      </w:r>
      <w:r w:rsidR="005E31DA" w:rsidRPr="005E31DA">
        <w:rPr>
          <w:rFonts w:ascii="Gill Sans MT" w:hAnsi="Gill Sans MT" w:cs="Segoe UI"/>
          <w:sz w:val="24"/>
          <w:szCs w:val="24"/>
          <w:lang w:val="sq-AL"/>
        </w:rPr>
        <w:t xml:space="preserve"> kabinetit t</w:t>
      </w:r>
      <w:r w:rsidR="005E31DA">
        <w:rPr>
          <w:rFonts w:ascii="Gill Sans MT" w:hAnsi="Gill Sans MT" w:cs="Segoe UI"/>
          <w:sz w:val="24"/>
          <w:szCs w:val="24"/>
          <w:lang w:val="sq-AL"/>
        </w:rPr>
        <w:t>ë</w:t>
      </w:r>
      <w:r w:rsidR="005E31DA" w:rsidRPr="005E31DA">
        <w:rPr>
          <w:rFonts w:ascii="Gill Sans MT" w:hAnsi="Gill Sans MT" w:cs="Segoe UI"/>
          <w:sz w:val="24"/>
          <w:szCs w:val="24"/>
          <w:lang w:val="sq-AL"/>
        </w:rPr>
        <w:t xml:space="preserve"> Kryetarit dhe Zyra p</w:t>
      </w:r>
      <w:r w:rsidR="005E31DA">
        <w:rPr>
          <w:rFonts w:ascii="Gill Sans MT" w:hAnsi="Gill Sans MT" w:cs="Segoe UI"/>
          <w:sz w:val="24"/>
          <w:szCs w:val="24"/>
          <w:lang w:val="sq-AL"/>
        </w:rPr>
        <w:t>ë</w:t>
      </w:r>
      <w:r w:rsidR="005E31DA" w:rsidRPr="005E31DA">
        <w:rPr>
          <w:rFonts w:ascii="Gill Sans MT" w:hAnsi="Gill Sans MT" w:cs="Segoe UI"/>
          <w:sz w:val="24"/>
          <w:szCs w:val="24"/>
          <w:lang w:val="sq-AL"/>
        </w:rPr>
        <w:t>r Teknologji t</w:t>
      </w:r>
      <w:r w:rsidR="005E31DA">
        <w:rPr>
          <w:rFonts w:ascii="Gill Sans MT" w:hAnsi="Gill Sans MT" w:cs="Segoe UI"/>
          <w:sz w:val="24"/>
          <w:szCs w:val="24"/>
          <w:lang w:val="sq-AL"/>
        </w:rPr>
        <w:t>ë</w:t>
      </w:r>
      <w:r w:rsidR="005E31DA" w:rsidRPr="005E31DA">
        <w:rPr>
          <w:rFonts w:ascii="Gill Sans MT" w:hAnsi="Gill Sans MT" w:cs="Segoe UI"/>
          <w:sz w:val="24"/>
          <w:szCs w:val="24"/>
          <w:lang w:val="sq-AL"/>
        </w:rPr>
        <w:t xml:space="preserve"> Informacionit. </w:t>
      </w:r>
    </w:p>
    <w:p w:rsidR="00951B64" w:rsidRDefault="00EF3358" w:rsidP="003F4034">
      <w:pPr>
        <w:autoSpaceDE w:val="0"/>
        <w:autoSpaceDN w:val="0"/>
        <w:adjustRightInd w:val="0"/>
        <w:spacing w:before="120" w:after="0"/>
        <w:jc w:val="both"/>
        <w:rPr>
          <w:rFonts w:ascii="Gill Sans MT" w:hAnsi="Gill Sans MT" w:cs="Segoe UI"/>
          <w:sz w:val="24"/>
          <w:szCs w:val="24"/>
          <w:lang w:val="sq-AL"/>
        </w:rPr>
      </w:pPr>
      <w:r w:rsidRPr="005E31DA">
        <w:rPr>
          <w:rFonts w:ascii="Gill Sans MT" w:hAnsi="Gill Sans MT" w:cs="Segoe UI"/>
          <w:sz w:val="24"/>
          <w:szCs w:val="24"/>
          <w:lang w:val="sq-AL"/>
        </w:rPr>
        <w:t xml:space="preserve">Zyra për </w:t>
      </w:r>
      <w:r w:rsidR="002F3641">
        <w:rPr>
          <w:rFonts w:ascii="Gill Sans MT" w:hAnsi="Gill Sans MT" w:cs="Segoe UI"/>
          <w:sz w:val="24"/>
          <w:szCs w:val="24"/>
          <w:lang w:val="sq-AL"/>
        </w:rPr>
        <w:t xml:space="preserve">Komunikim </w:t>
      </w:r>
      <w:r>
        <w:rPr>
          <w:rFonts w:ascii="Gill Sans MT" w:hAnsi="Gill Sans MT" w:cs="Segoe UI"/>
          <w:sz w:val="24"/>
          <w:szCs w:val="24"/>
          <w:lang w:val="sq-AL"/>
        </w:rPr>
        <w:t>m</w:t>
      </w:r>
      <w:r w:rsidR="002F3641">
        <w:rPr>
          <w:rFonts w:ascii="Gill Sans MT" w:hAnsi="Gill Sans MT" w:cs="Segoe UI"/>
          <w:sz w:val="24"/>
          <w:szCs w:val="24"/>
          <w:lang w:val="sq-AL"/>
        </w:rPr>
        <w:t>e Publikun</w:t>
      </w:r>
      <w:r>
        <w:rPr>
          <w:rFonts w:ascii="Gill Sans MT" w:hAnsi="Gill Sans MT" w:cs="Segoe UI"/>
          <w:sz w:val="24"/>
          <w:szCs w:val="24"/>
          <w:lang w:val="sq-AL"/>
        </w:rPr>
        <w:t xml:space="preserve"> </w:t>
      </w:r>
      <w:r w:rsidRPr="005E31DA">
        <w:rPr>
          <w:rFonts w:ascii="Gill Sans MT" w:hAnsi="Gill Sans MT" w:cs="Segoe UI"/>
          <w:sz w:val="24"/>
          <w:szCs w:val="24"/>
          <w:lang w:val="sq-AL"/>
        </w:rPr>
        <w:t>(</w:t>
      </w:r>
      <w:r w:rsidR="002F3641">
        <w:rPr>
          <w:rFonts w:ascii="Gill Sans MT" w:hAnsi="Gill Sans MT" w:cs="Segoe UI"/>
          <w:sz w:val="24"/>
          <w:szCs w:val="24"/>
          <w:lang w:val="sq-AL"/>
        </w:rPr>
        <w:t>ZKP</w:t>
      </w:r>
      <w:r w:rsidRPr="005E31DA">
        <w:rPr>
          <w:rFonts w:ascii="Gill Sans MT" w:hAnsi="Gill Sans MT" w:cs="Segoe UI"/>
          <w:sz w:val="24"/>
          <w:szCs w:val="24"/>
          <w:lang w:val="sq-AL"/>
        </w:rPr>
        <w:t xml:space="preserve">) </w:t>
      </w:r>
      <w:r w:rsidR="004C6A65" w:rsidRPr="003F4034">
        <w:rPr>
          <w:rFonts w:ascii="Gill Sans MT" w:hAnsi="Gill Sans MT" w:cs="Segoe UI"/>
          <w:sz w:val="24"/>
          <w:szCs w:val="24"/>
          <w:lang w:val="sq-AL"/>
        </w:rPr>
        <w:t>kujdeset për transparencën e qeverisjes kundrejt publikut</w:t>
      </w:r>
      <w:r w:rsidR="00D51DDF" w:rsidRPr="003F4034">
        <w:rPr>
          <w:rFonts w:ascii="Gill Sans MT" w:hAnsi="Gill Sans MT" w:cs="Segoe UI"/>
          <w:sz w:val="24"/>
          <w:szCs w:val="24"/>
          <w:lang w:val="sq-AL"/>
        </w:rPr>
        <w:t xml:space="preserve"> dhe siguron pasqyrimin e drejtë dhe të saktë të </w:t>
      </w:r>
      <w:r w:rsidR="00951B64" w:rsidRPr="003F4034">
        <w:rPr>
          <w:rFonts w:ascii="Gill Sans MT" w:hAnsi="Gill Sans MT" w:cs="Segoe UI"/>
          <w:sz w:val="24"/>
          <w:szCs w:val="24"/>
          <w:lang w:val="sq-AL"/>
        </w:rPr>
        <w:t xml:space="preserve">ngjarjeve dhe </w:t>
      </w:r>
      <w:r w:rsidR="004C6A65" w:rsidRPr="003F4034">
        <w:rPr>
          <w:rFonts w:ascii="Gill Sans MT" w:hAnsi="Gill Sans MT" w:cs="Segoe UI"/>
          <w:sz w:val="24"/>
          <w:szCs w:val="24"/>
          <w:lang w:val="sq-AL"/>
        </w:rPr>
        <w:t>aktivitete</w:t>
      </w:r>
      <w:r w:rsidR="00D51DDF" w:rsidRPr="003F4034">
        <w:rPr>
          <w:rFonts w:ascii="Gill Sans MT" w:hAnsi="Gill Sans MT" w:cs="Segoe UI"/>
          <w:sz w:val="24"/>
          <w:szCs w:val="24"/>
          <w:lang w:val="sq-AL"/>
        </w:rPr>
        <w:t>ve</w:t>
      </w:r>
      <w:r w:rsidR="004C6A65" w:rsidRPr="003F4034">
        <w:rPr>
          <w:rFonts w:ascii="Gill Sans MT" w:hAnsi="Gill Sans MT" w:cs="Segoe UI"/>
          <w:sz w:val="24"/>
          <w:szCs w:val="24"/>
          <w:lang w:val="sq-AL"/>
        </w:rPr>
        <w:t xml:space="preserve"> </w:t>
      </w:r>
      <w:r w:rsidR="00D51DDF" w:rsidRPr="003F4034">
        <w:rPr>
          <w:rFonts w:ascii="Gill Sans MT" w:hAnsi="Gill Sans MT" w:cs="Segoe UI"/>
          <w:sz w:val="24"/>
          <w:szCs w:val="24"/>
          <w:lang w:val="sq-AL"/>
        </w:rPr>
        <w:t>të</w:t>
      </w:r>
      <w:r w:rsidR="004C6A65" w:rsidRPr="003F4034">
        <w:rPr>
          <w:rFonts w:ascii="Gill Sans MT" w:hAnsi="Gill Sans MT" w:cs="Segoe UI"/>
          <w:sz w:val="24"/>
          <w:szCs w:val="24"/>
          <w:lang w:val="sq-AL"/>
        </w:rPr>
        <w:t xml:space="preserve"> Kryetarit të Komunës, Kuvendit Komunal, </w:t>
      </w:r>
      <w:r w:rsidR="00D51DDF" w:rsidRPr="003F4034">
        <w:rPr>
          <w:rFonts w:ascii="Gill Sans MT" w:hAnsi="Gill Sans MT" w:cs="Segoe UI"/>
          <w:sz w:val="24"/>
          <w:szCs w:val="24"/>
          <w:lang w:val="sq-AL"/>
        </w:rPr>
        <w:t>d</w:t>
      </w:r>
      <w:r w:rsidR="004C6A65" w:rsidRPr="003F4034">
        <w:rPr>
          <w:rFonts w:ascii="Gill Sans MT" w:hAnsi="Gill Sans MT" w:cs="Segoe UI"/>
          <w:sz w:val="24"/>
          <w:szCs w:val="24"/>
          <w:lang w:val="sq-AL"/>
        </w:rPr>
        <w:t xml:space="preserve">rejtorive dhe </w:t>
      </w:r>
      <w:r w:rsidR="00D51DDF" w:rsidRPr="003F4034">
        <w:rPr>
          <w:rFonts w:ascii="Gill Sans MT" w:hAnsi="Gill Sans MT" w:cs="Segoe UI"/>
          <w:sz w:val="24"/>
          <w:szCs w:val="24"/>
          <w:lang w:val="sq-AL"/>
        </w:rPr>
        <w:t>n</w:t>
      </w:r>
      <w:r w:rsidR="004C6A65" w:rsidRPr="003F4034">
        <w:rPr>
          <w:rFonts w:ascii="Gill Sans MT" w:hAnsi="Gill Sans MT" w:cs="Segoe UI"/>
          <w:sz w:val="24"/>
          <w:szCs w:val="24"/>
          <w:lang w:val="sq-AL"/>
        </w:rPr>
        <w:t xml:space="preserve">jësive tjera të </w:t>
      </w:r>
      <w:r w:rsidR="00D51DDF" w:rsidRPr="003F4034">
        <w:rPr>
          <w:rFonts w:ascii="Gill Sans MT" w:hAnsi="Gill Sans MT" w:cs="Segoe UI"/>
          <w:sz w:val="24"/>
          <w:szCs w:val="24"/>
          <w:lang w:val="sq-AL"/>
        </w:rPr>
        <w:t>e</w:t>
      </w:r>
      <w:r w:rsidR="004C6A65" w:rsidRPr="003F4034">
        <w:rPr>
          <w:rFonts w:ascii="Gill Sans MT" w:hAnsi="Gill Sans MT" w:cs="Segoe UI"/>
          <w:sz w:val="24"/>
          <w:szCs w:val="24"/>
          <w:lang w:val="sq-AL"/>
        </w:rPr>
        <w:t>kz</w:t>
      </w:r>
      <w:r w:rsidR="00D51DDF" w:rsidRPr="003F4034">
        <w:rPr>
          <w:rFonts w:ascii="Gill Sans MT" w:hAnsi="Gill Sans MT" w:cs="Segoe UI"/>
          <w:sz w:val="24"/>
          <w:szCs w:val="24"/>
          <w:lang w:val="sq-AL"/>
        </w:rPr>
        <w:t>ek</w:t>
      </w:r>
      <w:r w:rsidR="004C6A65" w:rsidRPr="003F4034">
        <w:rPr>
          <w:rFonts w:ascii="Gill Sans MT" w:hAnsi="Gill Sans MT" w:cs="Segoe UI"/>
          <w:sz w:val="24"/>
          <w:szCs w:val="24"/>
          <w:lang w:val="sq-AL"/>
        </w:rPr>
        <w:t>utivit.</w:t>
      </w:r>
      <w:r w:rsidR="00D51DDF" w:rsidRPr="003F4034">
        <w:rPr>
          <w:rFonts w:ascii="Gill Sans MT" w:hAnsi="Gill Sans MT" w:cs="Segoe UI"/>
          <w:sz w:val="24"/>
          <w:szCs w:val="24"/>
          <w:lang w:val="sq-AL"/>
        </w:rPr>
        <w:t xml:space="preserve"> </w:t>
      </w:r>
    </w:p>
    <w:p w:rsidR="002F3641" w:rsidRDefault="002F3641" w:rsidP="003F4034">
      <w:pPr>
        <w:autoSpaceDE w:val="0"/>
        <w:autoSpaceDN w:val="0"/>
        <w:adjustRightInd w:val="0"/>
        <w:spacing w:before="120" w:after="0"/>
        <w:jc w:val="both"/>
        <w:rPr>
          <w:rFonts w:ascii="Gill Sans MT" w:hAnsi="Gill Sans MT" w:cs="Segoe UI"/>
          <w:sz w:val="24"/>
          <w:szCs w:val="24"/>
          <w:lang w:val="sq-AL"/>
        </w:rPr>
      </w:pPr>
    </w:p>
    <w:p w:rsidR="00215F6F" w:rsidRPr="003F4034" w:rsidRDefault="00215F6F" w:rsidP="003F4034">
      <w:pPr>
        <w:autoSpaceDE w:val="0"/>
        <w:autoSpaceDN w:val="0"/>
        <w:adjustRightInd w:val="0"/>
        <w:spacing w:before="120" w:after="0"/>
        <w:jc w:val="both"/>
        <w:rPr>
          <w:rFonts w:ascii="Gill Sans MT" w:hAnsi="Gill Sans MT" w:cs="Segoe UI"/>
          <w:sz w:val="24"/>
          <w:szCs w:val="24"/>
          <w:lang w:val="sq-AL"/>
        </w:rPr>
      </w:pPr>
    </w:p>
    <w:p w:rsidR="003F4034" w:rsidRPr="003F4034" w:rsidRDefault="00951B64" w:rsidP="003F4034">
      <w:pPr>
        <w:autoSpaceDE w:val="0"/>
        <w:autoSpaceDN w:val="0"/>
        <w:adjustRightInd w:val="0"/>
        <w:spacing w:before="120" w:after="0"/>
        <w:jc w:val="both"/>
        <w:rPr>
          <w:rFonts w:ascii="Gill Sans MT" w:hAnsi="Gill Sans MT" w:cs="Segoe UI"/>
          <w:sz w:val="24"/>
          <w:szCs w:val="24"/>
          <w:lang w:val="sq-AL"/>
        </w:rPr>
      </w:pPr>
      <w:r w:rsidRPr="003F4034">
        <w:rPr>
          <w:rFonts w:ascii="Gill Sans MT" w:hAnsi="Gill Sans MT" w:cs="Segoe UI"/>
          <w:sz w:val="24"/>
          <w:szCs w:val="24"/>
          <w:lang w:val="sq-AL"/>
        </w:rPr>
        <w:t>Në kuadër të funksioneve të saj</w:t>
      </w:r>
      <w:r w:rsidR="00D51DDF" w:rsidRPr="003F4034">
        <w:rPr>
          <w:rFonts w:ascii="Gill Sans MT" w:hAnsi="Gill Sans MT" w:cs="Segoe UI"/>
          <w:sz w:val="24"/>
          <w:szCs w:val="24"/>
          <w:lang w:val="sq-AL"/>
        </w:rPr>
        <w:t xml:space="preserve">, </w:t>
      </w:r>
      <w:r w:rsidR="002F3641">
        <w:rPr>
          <w:rFonts w:ascii="Gill Sans MT" w:hAnsi="Gill Sans MT" w:cs="Segoe UI"/>
          <w:sz w:val="24"/>
          <w:szCs w:val="24"/>
          <w:lang w:val="sq-AL"/>
        </w:rPr>
        <w:t>ZKP</w:t>
      </w:r>
      <w:r w:rsidR="00A354ED" w:rsidRPr="003F4034">
        <w:rPr>
          <w:rFonts w:ascii="Gill Sans MT" w:hAnsi="Gill Sans MT" w:cs="Segoe UI"/>
          <w:sz w:val="24"/>
          <w:szCs w:val="24"/>
          <w:lang w:val="sq-AL"/>
        </w:rPr>
        <w:t>, siguron transparencë dhe qasje publike për pun</w:t>
      </w:r>
      <w:r w:rsidR="002F3641">
        <w:rPr>
          <w:rFonts w:ascii="Gill Sans MT" w:hAnsi="Gill Sans MT" w:cs="Segoe UI"/>
          <w:sz w:val="24"/>
          <w:szCs w:val="24"/>
          <w:lang w:val="sq-AL"/>
        </w:rPr>
        <w:t>ën e drejtorëve</w:t>
      </w:r>
      <w:r w:rsidR="00A354ED" w:rsidRPr="003F4034">
        <w:rPr>
          <w:rFonts w:ascii="Gill Sans MT" w:hAnsi="Gill Sans MT" w:cs="Segoe UI"/>
          <w:sz w:val="24"/>
          <w:szCs w:val="24"/>
          <w:lang w:val="sq-AL"/>
        </w:rPr>
        <w:t xml:space="preserve"> komunale, të institucioneve arsimore dhe shëndetësore dhe të ndërmarrjeve publike lokale, duke u ofruar informata dh</w:t>
      </w:r>
      <w:r w:rsidR="002F3641">
        <w:rPr>
          <w:rFonts w:ascii="Gill Sans MT" w:hAnsi="Gill Sans MT" w:cs="Segoe UI"/>
          <w:sz w:val="24"/>
          <w:szCs w:val="24"/>
          <w:lang w:val="sq-AL"/>
        </w:rPr>
        <w:t>e dokumente qytetarëve dhe media</w:t>
      </w:r>
      <w:r w:rsidR="002F3641" w:rsidRPr="003F4034">
        <w:rPr>
          <w:rFonts w:ascii="Gill Sans MT" w:hAnsi="Gill Sans MT" w:cs="Segoe UI"/>
          <w:sz w:val="24"/>
          <w:szCs w:val="24"/>
          <w:lang w:val="sq-AL"/>
        </w:rPr>
        <w:t>ve</w:t>
      </w:r>
      <w:r w:rsidR="00A354ED" w:rsidRPr="003F4034">
        <w:rPr>
          <w:rFonts w:ascii="Gill Sans MT" w:hAnsi="Gill Sans MT" w:cs="Segoe UI"/>
          <w:sz w:val="24"/>
          <w:szCs w:val="24"/>
          <w:lang w:val="sq-AL"/>
        </w:rPr>
        <w:t xml:space="preserve">, si dhe </w:t>
      </w:r>
      <w:r w:rsidR="00D51DDF" w:rsidRPr="003F4034">
        <w:rPr>
          <w:rFonts w:ascii="Gill Sans MT" w:hAnsi="Gill Sans MT" w:cs="Segoe UI"/>
          <w:sz w:val="24"/>
          <w:szCs w:val="24"/>
          <w:lang w:val="sq-AL"/>
        </w:rPr>
        <w:t>k</w:t>
      </w:r>
      <w:r w:rsidR="004C6A65" w:rsidRPr="003F4034">
        <w:rPr>
          <w:rFonts w:ascii="Gill Sans MT" w:hAnsi="Gill Sans MT" w:cs="Segoe UI"/>
          <w:sz w:val="24"/>
          <w:szCs w:val="24"/>
          <w:lang w:val="sq-AL"/>
        </w:rPr>
        <w:t xml:space="preserve">oordinon </w:t>
      </w:r>
      <w:r w:rsidR="00D51DDF" w:rsidRPr="003F4034">
        <w:rPr>
          <w:rFonts w:ascii="Gill Sans MT" w:hAnsi="Gill Sans MT" w:cs="Segoe UI"/>
          <w:sz w:val="24"/>
          <w:szCs w:val="24"/>
          <w:lang w:val="sq-AL"/>
        </w:rPr>
        <w:t xml:space="preserve">organizimin dhe </w:t>
      </w:r>
      <w:r w:rsidR="004C6A65" w:rsidRPr="003F4034">
        <w:rPr>
          <w:rFonts w:ascii="Gill Sans MT" w:hAnsi="Gill Sans MT" w:cs="Segoe UI"/>
          <w:sz w:val="24"/>
          <w:szCs w:val="24"/>
          <w:lang w:val="sq-AL"/>
        </w:rPr>
        <w:t xml:space="preserve">zbatimin e fushatave </w:t>
      </w:r>
      <w:r w:rsidR="008E3101" w:rsidRPr="003F4034">
        <w:rPr>
          <w:rFonts w:ascii="Gill Sans MT" w:hAnsi="Gill Sans MT" w:cs="Segoe UI"/>
          <w:sz w:val="24"/>
          <w:szCs w:val="24"/>
          <w:lang w:val="sq-AL"/>
        </w:rPr>
        <w:t xml:space="preserve">me karakter informues apo të ndërgjegjësimit. </w:t>
      </w:r>
    </w:p>
    <w:p w:rsidR="003F4034" w:rsidRPr="003F4034" w:rsidRDefault="00A56292" w:rsidP="003F4034">
      <w:pPr>
        <w:autoSpaceDE w:val="0"/>
        <w:autoSpaceDN w:val="0"/>
        <w:adjustRightInd w:val="0"/>
        <w:spacing w:before="120" w:after="0"/>
        <w:jc w:val="both"/>
        <w:rPr>
          <w:rFonts w:ascii="Gill Sans MT" w:hAnsi="Gill Sans MT" w:cs="Segoe UI"/>
          <w:sz w:val="24"/>
          <w:szCs w:val="24"/>
          <w:lang w:val="sq-AL"/>
        </w:rPr>
      </w:pPr>
      <w:r>
        <w:rPr>
          <w:rFonts w:ascii="Gill Sans MT" w:hAnsi="Gill Sans MT" w:cs="Segoe UI"/>
          <w:sz w:val="24"/>
          <w:szCs w:val="24"/>
          <w:lang w:val="sq-AL"/>
        </w:rPr>
        <w:lastRenderedPageBreak/>
        <w:t>Kjo z</w:t>
      </w:r>
      <w:r w:rsidR="00A354ED" w:rsidRPr="003F4034">
        <w:rPr>
          <w:rFonts w:ascii="Gill Sans MT" w:hAnsi="Gill Sans MT" w:cs="Segoe UI"/>
          <w:sz w:val="24"/>
          <w:szCs w:val="24"/>
          <w:lang w:val="sq-AL"/>
        </w:rPr>
        <w:t>yr</w:t>
      </w:r>
      <w:r>
        <w:rPr>
          <w:rFonts w:ascii="Gill Sans MT" w:hAnsi="Gill Sans MT" w:cs="Segoe UI"/>
          <w:sz w:val="24"/>
          <w:szCs w:val="24"/>
          <w:lang w:val="sq-AL"/>
        </w:rPr>
        <w:t>ë</w:t>
      </w:r>
      <w:r w:rsidR="008E3101" w:rsidRPr="003F4034">
        <w:rPr>
          <w:rFonts w:ascii="Gill Sans MT" w:hAnsi="Gill Sans MT" w:cs="Segoe UI"/>
          <w:sz w:val="24"/>
          <w:szCs w:val="24"/>
          <w:lang w:val="sq-AL"/>
        </w:rPr>
        <w:t xml:space="preserve"> mban kontakte të rregullta me përfaqësuesit e mediave, koordinon aktivitetet </w:t>
      </w:r>
      <w:r w:rsidR="002F3641">
        <w:rPr>
          <w:rFonts w:ascii="Gill Sans MT" w:hAnsi="Gill Sans MT" w:cs="Segoe UI"/>
          <w:sz w:val="24"/>
          <w:szCs w:val="24"/>
          <w:lang w:val="sq-AL"/>
        </w:rPr>
        <w:t>media</w:t>
      </w:r>
      <w:r w:rsidR="002F3641" w:rsidRPr="003F4034">
        <w:rPr>
          <w:rFonts w:ascii="Gill Sans MT" w:hAnsi="Gill Sans MT" w:cs="Segoe UI"/>
          <w:sz w:val="24"/>
          <w:szCs w:val="24"/>
          <w:lang w:val="sq-AL"/>
        </w:rPr>
        <w:t>le</w:t>
      </w:r>
      <w:r w:rsidR="008E3101" w:rsidRPr="003F4034">
        <w:rPr>
          <w:rFonts w:ascii="Gill Sans MT" w:hAnsi="Gill Sans MT" w:cs="Segoe UI"/>
          <w:sz w:val="24"/>
          <w:szCs w:val="24"/>
          <w:lang w:val="sq-AL"/>
        </w:rPr>
        <w:t xml:space="preserve"> të përfaqësuesve të komunës, </w:t>
      </w:r>
      <w:r w:rsidR="00247CEC" w:rsidRPr="003F4034">
        <w:rPr>
          <w:rFonts w:ascii="Gill Sans MT" w:hAnsi="Gill Sans MT" w:cs="Segoe UI"/>
          <w:sz w:val="24"/>
          <w:szCs w:val="24"/>
          <w:lang w:val="sq-AL"/>
        </w:rPr>
        <w:t xml:space="preserve">ndërmjetëson në caktimin e intervistave të udhëheqësve komunalë për shtypin, </w:t>
      </w:r>
      <w:r w:rsidR="008E3101" w:rsidRPr="003F4034">
        <w:rPr>
          <w:rFonts w:ascii="Gill Sans MT" w:hAnsi="Gill Sans MT" w:cs="Segoe UI"/>
          <w:sz w:val="24"/>
          <w:szCs w:val="24"/>
          <w:lang w:val="sq-AL"/>
        </w:rPr>
        <w:t>monitoron media</w:t>
      </w:r>
      <w:r w:rsidR="00247CEC" w:rsidRPr="003F4034">
        <w:rPr>
          <w:rFonts w:ascii="Gill Sans MT" w:hAnsi="Gill Sans MT" w:cs="Segoe UI"/>
          <w:sz w:val="24"/>
          <w:szCs w:val="24"/>
          <w:lang w:val="sq-AL"/>
        </w:rPr>
        <w:t>t</w:t>
      </w:r>
      <w:r w:rsidR="008E3101" w:rsidRPr="003F4034">
        <w:rPr>
          <w:rFonts w:ascii="Gill Sans MT" w:hAnsi="Gill Sans MT" w:cs="Segoe UI"/>
          <w:sz w:val="24"/>
          <w:szCs w:val="24"/>
          <w:lang w:val="sq-AL"/>
        </w:rPr>
        <w:t xml:space="preserve"> dhe informon kryetarin dhe drejtuesit e tjerë në lidhje me përmbajtjen e tyre. </w:t>
      </w:r>
    </w:p>
    <w:p w:rsidR="00A23377" w:rsidRPr="003F4034" w:rsidRDefault="00A354ED" w:rsidP="003F4034">
      <w:pPr>
        <w:autoSpaceDE w:val="0"/>
        <w:autoSpaceDN w:val="0"/>
        <w:adjustRightInd w:val="0"/>
        <w:spacing w:before="120" w:after="0"/>
        <w:jc w:val="both"/>
        <w:rPr>
          <w:rFonts w:ascii="Gill Sans MT" w:hAnsi="Gill Sans MT" w:cs="Segoe UI"/>
          <w:sz w:val="24"/>
          <w:szCs w:val="24"/>
          <w:lang w:val="sq-AL"/>
        </w:rPr>
      </w:pPr>
      <w:r w:rsidRPr="003F4034">
        <w:rPr>
          <w:rFonts w:ascii="Gill Sans MT" w:hAnsi="Gill Sans MT" w:cs="Segoe UI"/>
          <w:sz w:val="24"/>
          <w:szCs w:val="24"/>
          <w:lang w:val="sq-AL"/>
        </w:rPr>
        <w:t>Po ashtu</w:t>
      </w:r>
      <w:r w:rsidR="00247CEC" w:rsidRPr="003F4034">
        <w:rPr>
          <w:rFonts w:ascii="Gill Sans MT" w:hAnsi="Gill Sans MT" w:cs="Segoe UI"/>
          <w:sz w:val="24"/>
          <w:szCs w:val="24"/>
          <w:lang w:val="sq-AL"/>
        </w:rPr>
        <w:t xml:space="preserve">, </w:t>
      </w:r>
      <w:r w:rsidR="002F3641">
        <w:rPr>
          <w:rFonts w:ascii="Gill Sans MT" w:hAnsi="Gill Sans MT" w:cs="Segoe UI"/>
          <w:sz w:val="24"/>
          <w:szCs w:val="24"/>
          <w:lang w:val="sq-AL"/>
        </w:rPr>
        <w:t>ZKP</w:t>
      </w:r>
      <w:r w:rsidR="00F81AEF" w:rsidRPr="003F4034">
        <w:rPr>
          <w:rFonts w:ascii="Gill Sans MT" w:hAnsi="Gill Sans MT" w:cs="Segoe UI"/>
          <w:sz w:val="24"/>
          <w:szCs w:val="24"/>
          <w:lang w:val="sq-AL"/>
        </w:rPr>
        <w:t xml:space="preserve"> </w:t>
      </w:r>
      <w:r w:rsidR="002F3641">
        <w:rPr>
          <w:rFonts w:ascii="Gill Sans MT" w:hAnsi="Gill Sans MT" w:cs="Segoe UI"/>
          <w:sz w:val="24"/>
          <w:szCs w:val="24"/>
          <w:lang w:val="sq-AL"/>
        </w:rPr>
        <w:t>mirëmban u</w:t>
      </w:r>
      <w:r w:rsidR="00247CEC" w:rsidRPr="003F4034">
        <w:rPr>
          <w:rFonts w:ascii="Gill Sans MT" w:hAnsi="Gill Sans MT" w:cs="Segoe UI"/>
          <w:sz w:val="24"/>
          <w:szCs w:val="24"/>
          <w:lang w:val="sq-AL"/>
        </w:rPr>
        <w:t>eb</w:t>
      </w:r>
      <w:r w:rsidR="002F3641">
        <w:rPr>
          <w:rFonts w:ascii="Gill Sans MT" w:hAnsi="Gill Sans MT" w:cs="Segoe UI"/>
          <w:sz w:val="24"/>
          <w:szCs w:val="24"/>
          <w:lang w:val="sq-AL"/>
        </w:rPr>
        <w:t>-</w:t>
      </w:r>
      <w:r w:rsidR="00247CEC" w:rsidRPr="003F4034">
        <w:rPr>
          <w:rFonts w:ascii="Gill Sans MT" w:hAnsi="Gill Sans MT" w:cs="Segoe UI"/>
          <w:sz w:val="24"/>
          <w:szCs w:val="24"/>
          <w:lang w:val="sq-AL"/>
        </w:rPr>
        <w:t>faqen e Komunës</w:t>
      </w:r>
      <w:r w:rsidR="00FC36E5">
        <w:rPr>
          <w:rFonts w:ascii="Gill Sans MT" w:hAnsi="Gill Sans MT" w:cs="Segoe UI"/>
          <w:sz w:val="24"/>
          <w:szCs w:val="24"/>
          <w:lang w:val="sq-AL"/>
        </w:rPr>
        <w:t xml:space="preserve"> dhe llogaritë në platformat e komunikimit social</w:t>
      </w:r>
      <w:r w:rsidR="00247CEC" w:rsidRPr="003F4034">
        <w:rPr>
          <w:rFonts w:ascii="Gill Sans MT" w:hAnsi="Gill Sans MT" w:cs="Segoe UI"/>
          <w:sz w:val="24"/>
          <w:szCs w:val="24"/>
          <w:lang w:val="sq-AL"/>
        </w:rPr>
        <w:t>, duke publikuar të gjitha njoftimet për mbledhjet, informatat nga takimet e Kryetarit të Komunës, Kuvendit të Komunës dhe trupave të tij, planet dhe raportet e Kuvendit të Komunës dhe trupave të tij, si dhe koordinon publikimin e shpalljeve, konkurseve dhe tenderëve si dhe të gjitha informatat dhe publikimet tjera me rëndësi për qytetarët dhe opinionin e gjerë.</w:t>
      </w:r>
    </w:p>
    <w:p w:rsidR="00FC36E5" w:rsidRDefault="003F4034" w:rsidP="003F4034">
      <w:pPr>
        <w:autoSpaceDE w:val="0"/>
        <w:autoSpaceDN w:val="0"/>
        <w:adjustRightInd w:val="0"/>
        <w:spacing w:before="120" w:after="0"/>
        <w:jc w:val="both"/>
        <w:rPr>
          <w:rFonts w:ascii="Gill Sans MT" w:hAnsi="Gill Sans MT" w:cs="Segoe UI"/>
          <w:i/>
          <w:iCs/>
          <w:sz w:val="24"/>
          <w:szCs w:val="24"/>
          <w:lang w:val="sq-AL"/>
        </w:rPr>
      </w:pPr>
      <w:r w:rsidRPr="003F4034">
        <w:rPr>
          <w:rFonts w:ascii="Gill Sans MT" w:hAnsi="Gill Sans MT" w:cs="Segoe UI"/>
          <w:i/>
          <w:iCs/>
          <w:sz w:val="24"/>
          <w:szCs w:val="24"/>
          <w:lang w:val="sq-AL"/>
        </w:rPr>
        <w:t>Vizioni i Komunës së Prizrenit në raport me informimin dhe komunikimin është që të ketë qytetarë të informuar, me mekanizma efikase të komunikimit dhe të pjesëmarrjes, duke e bërë kështu Komunën e Prizrenit të përgjegjshme, transparente dhe llogaridhënëse ndaj qytetarëve të saj.</w:t>
      </w:r>
    </w:p>
    <w:p w:rsidR="00FC36E5" w:rsidRDefault="00FC36E5" w:rsidP="003F4034">
      <w:pPr>
        <w:autoSpaceDE w:val="0"/>
        <w:autoSpaceDN w:val="0"/>
        <w:adjustRightInd w:val="0"/>
        <w:spacing w:before="120" w:after="0"/>
        <w:jc w:val="both"/>
        <w:rPr>
          <w:rFonts w:ascii="Gill Sans MT" w:hAnsi="Gill Sans MT" w:cs="Segoe UI"/>
          <w:i/>
          <w:iCs/>
          <w:sz w:val="24"/>
          <w:szCs w:val="24"/>
          <w:lang w:val="sq-AL"/>
        </w:rPr>
      </w:pPr>
    </w:p>
    <w:p w:rsidR="008B644F" w:rsidRPr="00FC36E5" w:rsidRDefault="00FC36E5" w:rsidP="00FC36E5">
      <w:pPr>
        <w:pStyle w:val="Heading2"/>
        <w:numPr>
          <w:ilvl w:val="1"/>
          <w:numId w:val="7"/>
        </w:numPr>
        <w:spacing w:before="120" w:after="0" w:line="240" w:lineRule="auto"/>
        <w:ind w:left="450" w:hanging="450"/>
        <w:rPr>
          <w:rFonts w:ascii="Gill Sans MT" w:hAnsi="Gill Sans MT" w:cs="Segoe UI"/>
          <w:szCs w:val="24"/>
          <w:lang w:val="sq-AL"/>
        </w:rPr>
      </w:pPr>
      <w:bookmarkStart w:id="13" w:name="_Toc56068210"/>
      <w:r w:rsidRPr="00FC36E5">
        <w:rPr>
          <w:rFonts w:ascii="Gill Sans MT" w:hAnsi="Gill Sans MT" w:cs="Segoe UI"/>
          <w:szCs w:val="24"/>
          <w:lang w:val="sq-AL"/>
        </w:rPr>
        <w:t>Korniza Ligjore</w:t>
      </w:r>
      <w:bookmarkEnd w:id="13"/>
      <w:r w:rsidRPr="00FC36E5">
        <w:rPr>
          <w:rFonts w:ascii="Gill Sans MT" w:hAnsi="Gill Sans MT" w:cs="Segoe UI"/>
          <w:szCs w:val="24"/>
          <w:lang w:val="sq-AL"/>
        </w:rPr>
        <w:t xml:space="preserve"> </w:t>
      </w:r>
      <w:r w:rsidR="003F4034" w:rsidRPr="00FC36E5">
        <w:rPr>
          <w:rFonts w:ascii="Gill Sans MT" w:hAnsi="Gill Sans MT" w:cs="Segoe UI"/>
          <w:szCs w:val="24"/>
          <w:lang w:val="sq-AL"/>
        </w:rPr>
        <w:t xml:space="preserve"> </w:t>
      </w:r>
    </w:p>
    <w:p w:rsidR="00F81E89" w:rsidRDefault="00FC36E5" w:rsidP="003F4034">
      <w:pPr>
        <w:autoSpaceDE w:val="0"/>
        <w:autoSpaceDN w:val="0"/>
        <w:adjustRightInd w:val="0"/>
        <w:spacing w:before="120" w:after="0"/>
        <w:jc w:val="both"/>
        <w:rPr>
          <w:rFonts w:ascii="Gill Sans MT" w:hAnsi="Gill Sans MT" w:cs="Segoe UI"/>
          <w:sz w:val="24"/>
          <w:szCs w:val="24"/>
          <w:lang w:val="sq-AL"/>
        </w:rPr>
      </w:pPr>
      <w:r>
        <w:rPr>
          <w:rFonts w:ascii="Gill Sans MT" w:hAnsi="Gill Sans MT" w:cs="Segoe UI"/>
          <w:sz w:val="24"/>
          <w:szCs w:val="24"/>
          <w:lang w:val="sq-AL"/>
        </w:rPr>
        <w:t xml:space="preserve">Hartimi i </w:t>
      </w:r>
      <w:r w:rsidR="00F81E89">
        <w:rPr>
          <w:rFonts w:ascii="Gill Sans MT" w:hAnsi="Gill Sans MT" w:cs="Segoe UI"/>
          <w:sz w:val="24"/>
          <w:szCs w:val="24"/>
          <w:lang w:val="sq-AL"/>
        </w:rPr>
        <w:t>kësaj</w:t>
      </w:r>
      <w:r>
        <w:rPr>
          <w:rFonts w:ascii="Gill Sans MT" w:hAnsi="Gill Sans MT" w:cs="Segoe UI"/>
          <w:sz w:val="24"/>
          <w:szCs w:val="24"/>
          <w:lang w:val="sq-AL"/>
        </w:rPr>
        <w:t xml:space="preserve"> Strategji </w:t>
      </w:r>
      <w:r w:rsidR="00F81E89">
        <w:rPr>
          <w:rFonts w:ascii="Gill Sans MT" w:hAnsi="Gill Sans MT" w:cs="Segoe UI"/>
          <w:sz w:val="24"/>
          <w:szCs w:val="24"/>
          <w:lang w:val="sq-AL"/>
        </w:rPr>
        <w:t>ë</w:t>
      </w:r>
      <w:r>
        <w:rPr>
          <w:rFonts w:ascii="Gill Sans MT" w:hAnsi="Gill Sans MT" w:cs="Segoe UI"/>
          <w:sz w:val="24"/>
          <w:szCs w:val="24"/>
          <w:lang w:val="sq-AL"/>
        </w:rPr>
        <w:t>sht</w:t>
      </w:r>
      <w:r w:rsidR="00F81E89">
        <w:rPr>
          <w:rFonts w:ascii="Gill Sans MT" w:hAnsi="Gill Sans MT" w:cs="Segoe UI"/>
          <w:sz w:val="24"/>
          <w:szCs w:val="24"/>
          <w:lang w:val="sq-AL"/>
        </w:rPr>
        <w:t>ë</w:t>
      </w:r>
      <w:r>
        <w:rPr>
          <w:rFonts w:ascii="Gill Sans MT" w:hAnsi="Gill Sans MT" w:cs="Segoe UI"/>
          <w:sz w:val="24"/>
          <w:szCs w:val="24"/>
          <w:lang w:val="sq-AL"/>
        </w:rPr>
        <w:t xml:space="preserve"> i </w:t>
      </w:r>
      <w:r w:rsidR="00F81E89">
        <w:rPr>
          <w:rFonts w:ascii="Gill Sans MT" w:hAnsi="Gill Sans MT" w:cs="Segoe UI"/>
          <w:sz w:val="24"/>
          <w:szCs w:val="24"/>
          <w:lang w:val="sq-AL"/>
        </w:rPr>
        <w:t>mbështetur</w:t>
      </w:r>
      <w:r>
        <w:rPr>
          <w:rFonts w:ascii="Gill Sans MT" w:hAnsi="Gill Sans MT" w:cs="Segoe UI"/>
          <w:sz w:val="24"/>
          <w:szCs w:val="24"/>
          <w:lang w:val="sq-AL"/>
        </w:rPr>
        <w:t xml:space="preserve"> </w:t>
      </w:r>
      <w:r w:rsidR="00F81E89">
        <w:rPr>
          <w:rFonts w:ascii="Gill Sans MT" w:hAnsi="Gill Sans MT" w:cs="Segoe UI"/>
          <w:sz w:val="24"/>
          <w:szCs w:val="24"/>
          <w:lang w:val="sq-AL"/>
        </w:rPr>
        <w:t xml:space="preserve">në dispozitat e Kushtetutës së Republikës së Kosovës, Statutit të Komunës, Ligjit për Vetëqeverisje lokale, </w:t>
      </w:r>
      <w:r w:rsidR="00FE62E4">
        <w:rPr>
          <w:rFonts w:ascii="Gill Sans MT" w:hAnsi="Gill Sans MT" w:cs="Segoe UI"/>
          <w:sz w:val="24"/>
          <w:szCs w:val="24"/>
          <w:lang w:val="sq-AL"/>
        </w:rPr>
        <w:t xml:space="preserve">si dhe rregulloreve dhe </w:t>
      </w:r>
      <w:r w:rsidR="00F81E89">
        <w:rPr>
          <w:rFonts w:ascii="Gill Sans MT" w:hAnsi="Gill Sans MT" w:cs="Segoe UI"/>
          <w:sz w:val="24"/>
          <w:szCs w:val="24"/>
          <w:lang w:val="sq-AL"/>
        </w:rPr>
        <w:t>udhëzimeve administrative që ndërlidhen me informimin</w:t>
      </w:r>
      <w:r w:rsidR="00FE62E4">
        <w:rPr>
          <w:rFonts w:ascii="Gill Sans MT" w:hAnsi="Gill Sans MT" w:cs="Segoe UI"/>
          <w:sz w:val="24"/>
          <w:szCs w:val="24"/>
          <w:lang w:val="sq-AL"/>
        </w:rPr>
        <w:t xml:space="preserve"> e publikut, </w:t>
      </w:r>
      <w:r w:rsidR="00F81E89">
        <w:rPr>
          <w:rFonts w:ascii="Gill Sans MT" w:hAnsi="Gill Sans MT" w:cs="Segoe UI"/>
          <w:sz w:val="24"/>
          <w:szCs w:val="24"/>
          <w:lang w:val="sq-AL"/>
        </w:rPr>
        <w:t>transparencën e komunave</w:t>
      </w:r>
      <w:r w:rsidR="00FE62E4">
        <w:rPr>
          <w:rFonts w:ascii="Gill Sans MT" w:hAnsi="Gill Sans MT" w:cs="Segoe UI"/>
          <w:sz w:val="24"/>
          <w:szCs w:val="24"/>
          <w:lang w:val="sq-AL"/>
        </w:rPr>
        <w:t xml:space="preserve"> dhe krijimin e parakushteve për përfaqësim të drejtë dhe pjesëmarrje të qytetarëve në vendimmarrjen komunale.   </w:t>
      </w:r>
      <w:r w:rsidR="00F81E89">
        <w:rPr>
          <w:rFonts w:ascii="Gill Sans MT" w:hAnsi="Gill Sans MT" w:cs="Segoe UI"/>
          <w:sz w:val="24"/>
          <w:szCs w:val="24"/>
          <w:lang w:val="sq-AL"/>
        </w:rPr>
        <w:t xml:space="preserve"> </w:t>
      </w:r>
    </w:p>
    <w:p w:rsidR="00F81E89" w:rsidRPr="00F81E89" w:rsidRDefault="00F81E89" w:rsidP="00FE62E4">
      <w:pPr>
        <w:autoSpaceDE w:val="0"/>
        <w:autoSpaceDN w:val="0"/>
        <w:adjustRightInd w:val="0"/>
        <w:spacing w:before="120" w:after="0"/>
        <w:ind w:left="540" w:hanging="540"/>
        <w:jc w:val="both"/>
        <w:rPr>
          <w:rFonts w:ascii="Gill Sans MT" w:hAnsi="Gill Sans MT" w:cs="Segoe UI"/>
          <w:sz w:val="24"/>
          <w:szCs w:val="24"/>
          <w:lang w:val="sq-AL"/>
        </w:rPr>
      </w:pPr>
      <w:r w:rsidRPr="00FE62E4">
        <w:rPr>
          <w:rFonts w:ascii="Gill Sans MT" w:hAnsi="Gill Sans MT" w:cs="Segoe UI"/>
          <w:i/>
          <w:iCs/>
          <w:sz w:val="24"/>
          <w:szCs w:val="24"/>
          <w:lang w:val="sq-AL"/>
        </w:rPr>
        <w:t>Kushtetuta e Republikës së Kosovës</w:t>
      </w:r>
      <w:r w:rsidRPr="00F81E89">
        <w:rPr>
          <w:rFonts w:ascii="Gill Sans MT" w:hAnsi="Gill Sans MT" w:cs="Segoe UI"/>
          <w:sz w:val="24"/>
          <w:szCs w:val="24"/>
          <w:lang w:val="sq-AL"/>
        </w:rPr>
        <w:t xml:space="preserve"> - bazohet në parimet e</w:t>
      </w:r>
      <w:r w:rsidR="00FE62E4">
        <w:rPr>
          <w:rFonts w:ascii="Gill Sans MT" w:hAnsi="Gill Sans MT" w:cs="Segoe UI"/>
          <w:sz w:val="24"/>
          <w:szCs w:val="24"/>
          <w:lang w:val="sq-AL"/>
        </w:rPr>
        <w:t xml:space="preserve"> </w:t>
      </w:r>
      <w:r w:rsidRPr="00F81E89">
        <w:rPr>
          <w:rFonts w:ascii="Gill Sans MT" w:hAnsi="Gill Sans MT" w:cs="Segoe UI"/>
          <w:sz w:val="24"/>
          <w:szCs w:val="24"/>
          <w:lang w:val="sq-AL"/>
        </w:rPr>
        <w:t>qeverisjes së mirë, transparencës, efikasitetit dhe efektivitetit në ofrimin e shërbimeve publike, duke</w:t>
      </w:r>
      <w:r w:rsidR="00FE62E4">
        <w:rPr>
          <w:rFonts w:ascii="Gill Sans MT" w:hAnsi="Gill Sans MT" w:cs="Segoe UI"/>
          <w:sz w:val="24"/>
          <w:szCs w:val="24"/>
          <w:lang w:val="sq-AL"/>
        </w:rPr>
        <w:t xml:space="preserve"> </w:t>
      </w:r>
      <w:r w:rsidRPr="00F81E89">
        <w:rPr>
          <w:rFonts w:ascii="Gill Sans MT" w:hAnsi="Gill Sans MT" w:cs="Segoe UI"/>
          <w:sz w:val="24"/>
          <w:szCs w:val="24"/>
          <w:lang w:val="sq-AL"/>
        </w:rPr>
        <w:t>u kushtuar kujdes të veçantë nevojave dhe brengave specifike të komuniteteve që nuk janë shumicë</w:t>
      </w:r>
      <w:r w:rsidR="00FE62E4">
        <w:rPr>
          <w:rFonts w:ascii="Gill Sans MT" w:hAnsi="Gill Sans MT" w:cs="Segoe UI"/>
          <w:sz w:val="24"/>
          <w:szCs w:val="24"/>
          <w:lang w:val="sq-AL"/>
        </w:rPr>
        <w:t xml:space="preserve"> </w:t>
      </w:r>
      <w:r w:rsidRPr="00F81E89">
        <w:rPr>
          <w:rFonts w:ascii="Gill Sans MT" w:hAnsi="Gill Sans MT" w:cs="Segoe UI"/>
          <w:sz w:val="24"/>
          <w:szCs w:val="24"/>
          <w:lang w:val="sq-AL"/>
        </w:rPr>
        <w:t>dhe pjesëtarëve të tyre.</w:t>
      </w:r>
    </w:p>
    <w:p w:rsidR="00FE62E4" w:rsidRDefault="00FE62E4" w:rsidP="00FE62E4">
      <w:pPr>
        <w:autoSpaceDE w:val="0"/>
        <w:autoSpaceDN w:val="0"/>
        <w:adjustRightInd w:val="0"/>
        <w:spacing w:before="120" w:after="0"/>
        <w:ind w:left="540" w:hanging="540"/>
        <w:jc w:val="both"/>
        <w:rPr>
          <w:rFonts w:ascii="Gill Sans MT" w:hAnsi="Gill Sans MT" w:cs="Segoe UI"/>
          <w:sz w:val="24"/>
          <w:szCs w:val="24"/>
          <w:lang w:val="sq-AL"/>
        </w:rPr>
      </w:pPr>
      <w:r w:rsidRPr="00F81E89">
        <w:rPr>
          <w:rFonts w:ascii="Gill Sans MT" w:hAnsi="Gill Sans MT" w:cs="Segoe UI"/>
          <w:i/>
          <w:iCs/>
          <w:sz w:val="24"/>
          <w:szCs w:val="24"/>
          <w:lang w:val="sq-AL"/>
        </w:rPr>
        <w:t>Ligji për Vetëqeverisjen Lokale Nr.03</w:t>
      </w:r>
      <w:r>
        <w:rPr>
          <w:rFonts w:ascii="Gill Sans MT" w:hAnsi="Gill Sans MT" w:cs="Segoe UI"/>
          <w:i/>
          <w:iCs/>
          <w:sz w:val="24"/>
          <w:szCs w:val="24"/>
          <w:lang w:val="sq-AL"/>
        </w:rPr>
        <w:t>/</w:t>
      </w:r>
      <w:r w:rsidRPr="00F81E89">
        <w:rPr>
          <w:rFonts w:ascii="Gill Sans MT" w:hAnsi="Gill Sans MT" w:cs="Segoe UI"/>
          <w:i/>
          <w:iCs/>
          <w:sz w:val="24"/>
          <w:szCs w:val="24"/>
          <w:lang w:val="sq-AL"/>
        </w:rPr>
        <w:t>L 040</w:t>
      </w:r>
      <w:r>
        <w:rPr>
          <w:rFonts w:ascii="Gill Sans MT" w:hAnsi="Gill Sans MT" w:cs="Segoe UI"/>
          <w:sz w:val="24"/>
          <w:szCs w:val="24"/>
          <w:lang w:val="sq-AL"/>
        </w:rPr>
        <w:t xml:space="preserve"> - </w:t>
      </w:r>
      <w:r w:rsidRPr="00FC36E5">
        <w:rPr>
          <w:rFonts w:ascii="Gill Sans MT" w:hAnsi="Gill Sans MT" w:cs="Segoe UI"/>
          <w:sz w:val="24"/>
          <w:szCs w:val="24"/>
          <w:lang w:val="sq-AL"/>
        </w:rPr>
        <w:t>obligon  kuvendet e komunave që të</w:t>
      </w:r>
      <w:r>
        <w:rPr>
          <w:rFonts w:ascii="Gill Sans MT" w:hAnsi="Gill Sans MT" w:cs="Segoe UI"/>
          <w:sz w:val="24"/>
          <w:szCs w:val="24"/>
          <w:lang w:val="sq-AL"/>
        </w:rPr>
        <w:t xml:space="preserve"> </w:t>
      </w:r>
      <w:r w:rsidRPr="00FC36E5">
        <w:rPr>
          <w:rFonts w:ascii="Gill Sans MT" w:hAnsi="Gill Sans MT" w:cs="Segoe UI"/>
          <w:sz w:val="24"/>
          <w:szCs w:val="24"/>
          <w:lang w:val="sq-AL"/>
        </w:rPr>
        <w:t>miratojnë rregullore të posaçme për transparencë të organeve legjislative, ekzekutive dhe</w:t>
      </w:r>
      <w:r>
        <w:rPr>
          <w:rFonts w:ascii="Gill Sans MT" w:hAnsi="Gill Sans MT" w:cs="Segoe UI"/>
          <w:sz w:val="24"/>
          <w:szCs w:val="24"/>
          <w:lang w:val="sq-AL"/>
        </w:rPr>
        <w:t xml:space="preserve"> </w:t>
      </w:r>
      <w:r w:rsidRPr="00FC36E5">
        <w:rPr>
          <w:rFonts w:ascii="Gill Sans MT" w:hAnsi="Gill Sans MT" w:cs="Segoe UI"/>
          <w:sz w:val="24"/>
          <w:szCs w:val="24"/>
          <w:lang w:val="sq-AL"/>
        </w:rPr>
        <w:t xml:space="preserve">administrative të komunës. </w:t>
      </w:r>
    </w:p>
    <w:p w:rsidR="00215F6F" w:rsidRDefault="00F81E89" w:rsidP="00215F6F">
      <w:pPr>
        <w:autoSpaceDE w:val="0"/>
        <w:autoSpaceDN w:val="0"/>
        <w:adjustRightInd w:val="0"/>
        <w:spacing w:before="120" w:after="0"/>
        <w:ind w:left="540" w:hanging="540"/>
        <w:jc w:val="both"/>
        <w:rPr>
          <w:rFonts w:ascii="Gill Sans MT" w:hAnsi="Gill Sans MT" w:cs="Segoe UI"/>
          <w:sz w:val="24"/>
          <w:szCs w:val="24"/>
          <w:lang w:val="sq-AL"/>
        </w:rPr>
      </w:pPr>
      <w:r w:rsidRPr="00F81E89">
        <w:rPr>
          <w:rFonts w:ascii="Gill Sans MT" w:hAnsi="Gill Sans MT" w:cs="Segoe UI"/>
          <w:i/>
          <w:iCs/>
          <w:sz w:val="24"/>
          <w:szCs w:val="24"/>
          <w:lang w:val="sq-AL"/>
        </w:rPr>
        <w:t>Statuti i Komunës së Prizrenit</w:t>
      </w:r>
      <w:r w:rsidRPr="00F81E89">
        <w:rPr>
          <w:rFonts w:ascii="Gill Sans MT" w:hAnsi="Gill Sans MT" w:cs="Segoe UI"/>
          <w:sz w:val="24"/>
          <w:szCs w:val="24"/>
          <w:lang w:val="sq-AL"/>
        </w:rPr>
        <w:t xml:space="preserve"> –përcakto</w:t>
      </w:r>
      <w:r w:rsidR="00077223">
        <w:rPr>
          <w:rFonts w:ascii="Gill Sans MT" w:hAnsi="Gill Sans MT" w:cs="Segoe UI"/>
          <w:sz w:val="24"/>
          <w:szCs w:val="24"/>
          <w:lang w:val="sq-AL"/>
        </w:rPr>
        <w:t>n</w:t>
      </w:r>
      <w:r w:rsidRPr="00F81E89">
        <w:rPr>
          <w:rFonts w:ascii="Gill Sans MT" w:hAnsi="Gill Sans MT" w:cs="Segoe UI"/>
          <w:sz w:val="24"/>
          <w:szCs w:val="24"/>
          <w:lang w:val="sq-AL"/>
        </w:rPr>
        <w:t xml:space="preserve"> parimet e përgjithshme të informimit</w:t>
      </w:r>
      <w:r>
        <w:rPr>
          <w:rFonts w:ascii="Gill Sans MT" w:hAnsi="Gill Sans MT" w:cs="Segoe UI"/>
          <w:sz w:val="24"/>
          <w:szCs w:val="24"/>
          <w:lang w:val="sq-AL"/>
        </w:rPr>
        <w:t xml:space="preserve"> </w:t>
      </w:r>
      <w:r w:rsidRPr="00F81E89">
        <w:rPr>
          <w:rFonts w:ascii="Gill Sans MT" w:hAnsi="Gill Sans MT" w:cs="Segoe UI"/>
          <w:sz w:val="24"/>
          <w:szCs w:val="24"/>
          <w:lang w:val="sq-AL"/>
        </w:rPr>
        <w:t>të qytetarëve mbi vendimet dhe aktivitetet e komunës; komunikimit me qytetarë me qëllim të</w:t>
      </w:r>
      <w:r>
        <w:rPr>
          <w:rFonts w:ascii="Gill Sans MT" w:hAnsi="Gill Sans MT" w:cs="Segoe UI"/>
          <w:sz w:val="24"/>
          <w:szCs w:val="24"/>
          <w:lang w:val="sq-AL"/>
        </w:rPr>
        <w:t xml:space="preserve"> </w:t>
      </w:r>
      <w:r w:rsidRPr="00F81E89">
        <w:rPr>
          <w:rFonts w:ascii="Gill Sans MT" w:hAnsi="Gill Sans MT" w:cs="Segoe UI"/>
          <w:sz w:val="24"/>
          <w:szCs w:val="24"/>
          <w:lang w:val="sq-AL"/>
        </w:rPr>
        <w:t>marrjes së rekomandimeve të tyre mbi dokumentet me interes të përgjithshëm; dhe mbi</w:t>
      </w:r>
      <w:r>
        <w:rPr>
          <w:rFonts w:ascii="Gill Sans MT" w:hAnsi="Gill Sans MT" w:cs="Segoe UI"/>
          <w:sz w:val="24"/>
          <w:szCs w:val="24"/>
          <w:lang w:val="sq-AL"/>
        </w:rPr>
        <w:t xml:space="preserve"> </w:t>
      </w:r>
      <w:r w:rsidRPr="00F81E89">
        <w:rPr>
          <w:rFonts w:ascii="Gill Sans MT" w:hAnsi="Gill Sans MT" w:cs="Segoe UI"/>
          <w:sz w:val="24"/>
          <w:szCs w:val="24"/>
          <w:lang w:val="sq-AL"/>
        </w:rPr>
        <w:t>pjesëmarrjen e qytetarëve në aktivitete dhe procese të vendimmarrjes për dokumente të interesit të</w:t>
      </w:r>
      <w:r>
        <w:rPr>
          <w:rFonts w:ascii="Gill Sans MT" w:hAnsi="Gill Sans MT" w:cs="Segoe UI"/>
          <w:sz w:val="24"/>
          <w:szCs w:val="24"/>
          <w:lang w:val="sq-AL"/>
        </w:rPr>
        <w:t xml:space="preserve"> </w:t>
      </w:r>
      <w:r w:rsidRPr="00F81E89">
        <w:rPr>
          <w:rFonts w:ascii="Gill Sans MT" w:hAnsi="Gill Sans MT" w:cs="Segoe UI"/>
          <w:sz w:val="24"/>
          <w:szCs w:val="24"/>
          <w:lang w:val="sq-AL"/>
        </w:rPr>
        <w:t>përgjithshëm sikurse janë buxheti, rregulloret, dokumentet strategjike etj.</w:t>
      </w:r>
    </w:p>
    <w:p w:rsidR="003F4034" w:rsidRDefault="00F81E89" w:rsidP="00215F6F">
      <w:pPr>
        <w:autoSpaceDE w:val="0"/>
        <w:autoSpaceDN w:val="0"/>
        <w:adjustRightInd w:val="0"/>
        <w:spacing w:before="120" w:after="0"/>
        <w:ind w:left="540" w:hanging="540"/>
        <w:jc w:val="both"/>
        <w:rPr>
          <w:rFonts w:ascii="Gill Sans MT" w:hAnsi="Gill Sans MT" w:cs="Segoe UI"/>
          <w:sz w:val="24"/>
          <w:szCs w:val="24"/>
          <w:lang w:val="sq-AL"/>
        </w:rPr>
      </w:pPr>
      <w:r w:rsidRPr="00F81E89">
        <w:rPr>
          <w:rFonts w:ascii="Gill Sans MT" w:hAnsi="Gill Sans MT" w:cs="Segoe UI"/>
          <w:i/>
          <w:iCs/>
          <w:sz w:val="24"/>
          <w:szCs w:val="24"/>
          <w:lang w:val="sq-AL"/>
        </w:rPr>
        <w:t>Rregullorja për transparencë</w:t>
      </w:r>
      <w:r w:rsidRPr="00F81E89">
        <w:rPr>
          <w:rFonts w:ascii="Gill Sans MT" w:hAnsi="Gill Sans MT" w:cs="Segoe UI"/>
          <w:sz w:val="24"/>
          <w:szCs w:val="24"/>
          <w:lang w:val="sq-AL"/>
        </w:rPr>
        <w:t xml:space="preserve"> –</w:t>
      </w:r>
      <w:r w:rsidR="00A56292">
        <w:rPr>
          <w:rFonts w:ascii="Gill Sans MT" w:hAnsi="Gill Sans MT" w:cs="Segoe UI"/>
          <w:sz w:val="24"/>
          <w:szCs w:val="24"/>
          <w:lang w:val="sq-AL"/>
        </w:rPr>
        <w:t xml:space="preserve"> </w:t>
      </w:r>
      <w:r w:rsidRPr="00F81E89">
        <w:rPr>
          <w:rFonts w:ascii="Gill Sans MT" w:hAnsi="Gill Sans MT" w:cs="Segoe UI"/>
          <w:sz w:val="24"/>
          <w:szCs w:val="24"/>
          <w:lang w:val="sq-AL"/>
        </w:rPr>
        <w:t>përcakton obligimet dhe përgjegjësitë e Komunës</w:t>
      </w:r>
      <w:r>
        <w:rPr>
          <w:rFonts w:ascii="Gill Sans MT" w:hAnsi="Gill Sans MT" w:cs="Segoe UI"/>
          <w:sz w:val="24"/>
          <w:szCs w:val="24"/>
          <w:lang w:val="sq-AL"/>
        </w:rPr>
        <w:t xml:space="preserve"> </w:t>
      </w:r>
      <w:r w:rsidRPr="00F81E89">
        <w:rPr>
          <w:rFonts w:ascii="Gill Sans MT" w:hAnsi="Gill Sans MT" w:cs="Segoe UI"/>
          <w:sz w:val="24"/>
          <w:szCs w:val="24"/>
          <w:lang w:val="sq-AL"/>
        </w:rPr>
        <w:t>së Prizrenit dhe të zyrtarëve komunal për informim, komunikim dhe pjesëmarrje të qytetarëve në</w:t>
      </w:r>
      <w:r>
        <w:rPr>
          <w:rFonts w:ascii="Gill Sans MT" w:hAnsi="Gill Sans MT" w:cs="Segoe UI"/>
          <w:sz w:val="24"/>
          <w:szCs w:val="24"/>
          <w:lang w:val="sq-AL"/>
        </w:rPr>
        <w:t xml:space="preserve"> </w:t>
      </w:r>
      <w:r w:rsidRPr="00F81E89">
        <w:rPr>
          <w:rFonts w:ascii="Gill Sans MT" w:hAnsi="Gill Sans MT" w:cs="Segoe UI"/>
          <w:sz w:val="24"/>
          <w:szCs w:val="24"/>
          <w:lang w:val="sq-AL"/>
        </w:rPr>
        <w:t>aktivitetet dhe në proceset e vendimmarrjes në komunë.</w:t>
      </w:r>
      <w:r>
        <w:rPr>
          <w:rFonts w:ascii="Gill Sans MT" w:hAnsi="Gill Sans MT" w:cs="Segoe UI"/>
          <w:sz w:val="24"/>
          <w:szCs w:val="24"/>
          <w:lang w:val="sq-AL"/>
        </w:rPr>
        <w:t xml:space="preserve"> </w:t>
      </w:r>
    </w:p>
    <w:p w:rsidR="00F81E89" w:rsidRDefault="00FC36E5" w:rsidP="00FE62E4">
      <w:pPr>
        <w:autoSpaceDE w:val="0"/>
        <w:autoSpaceDN w:val="0"/>
        <w:adjustRightInd w:val="0"/>
        <w:spacing w:before="120" w:after="0"/>
        <w:ind w:left="540" w:hanging="540"/>
        <w:jc w:val="both"/>
        <w:rPr>
          <w:rFonts w:ascii="Gill Sans MT" w:hAnsi="Gill Sans MT" w:cs="Segoe UI"/>
          <w:sz w:val="24"/>
          <w:szCs w:val="24"/>
          <w:lang w:val="sq-AL"/>
        </w:rPr>
      </w:pPr>
      <w:r w:rsidRPr="00F81E89">
        <w:rPr>
          <w:rFonts w:ascii="Gill Sans MT" w:hAnsi="Gill Sans MT" w:cs="Segoe UI"/>
          <w:i/>
          <w:iCs/>
          <w:sz w:val="24"/>
          <w:szCs w:val="24"/>
          <w:lang w:val="sq-AL"/>
        </w:rPr>
        <w:t>Ligji për Qasje në Dokumente Publike nr. 03/L-215</w:t>
      </w:r>
      <w:r w:rsidRPr="00FC36E5">
        <w:rPr>
          <w:rFonts w:ascii="Gill Sans MT" w:hAnsi="Gill Sans MT" w:cs="Segoe UI"/>
          <w:sz w:val="24"/>
          <w:szCs w:val="24"/>
          <w:lang w:val="sq-AL"/>
        </w:rPr>
        <w:t xml:space="preserve"> </w:t>
      </w:r>
      <w:r w:rsidR="00F81E89">
        <w:rPr>
          <w:rFonts w:ascii="Gill Sans MT" w:hAnsi="Gill Sans MT" w:cs="Segoe UI"/>
          <w:sz w:val="24"/>
          <w:szCs w:val="24"/>
          <w:lang w:val="sq-AL"/>
        </w:rPr>
        <w:t>-</w:t>
      </w:r>
      <w:r w:rsidRPr="00FC36E5">
        <w:rPr>
          <w:rFonts w:ascii="Gill Sans MT" w:hAnsi="Gill Sans MT" w:cs="Segoe UI"/>
          <w:sz w:val="24"/>
          <w:szCs w:val="24"/>
          <w:lang w:val="sq-AL"/>
        </w:rPr>
        <w:t xml:space="preserve"> garanton të drejtën e secilit person </w:t>
      </w:r>
      <w:r w:rsidR="00F81E89">
        <w:rPr>
          <w:rFonts w:ascii="Gill Sans MT" w:hAnsi="Gill Sans MT" w:cs="Segoe UI"/>
          <w:sz w:val="24"/>
          <w:szCs w:val="24"/>
          <w:lang w:val="sq-AL"/>
        </w:rPr>
        <w:t>fizik</w:t>
      </w:r>
      <w:r w:rsidRPr="00FC36E5">
        <w:rPr>
          <w:rFonts w:ascii="Gill Sans MT" w:hAnsi="Gill Sans MT" w:cs="Segoe UI"/>
          <w:sz w:val="24"/>
          <w:szCs w:val="24"/>
          <w:lang w:val="sq-AL"/>
        </w:rPr>
        <w:t xml:space="preserve"> dhe</w:t>
      </w:r>
      <w:r w:rsidR="00F81E89">
        <w:rPr>
          <w:rFonts w:ascii="Gill Sans MT" w:hAnsi="Gill Sans MT" w:cs="Segoe UI"/>
          <w:sz w:val="24"/>
          <w:szCs w:val="24"/>
          <w:lang w:val="sq-AL"/>
        </w:rPr>
        <w:t xml:space="preserve"> </w:t>
      </w:r>
      <w:r w:rsidRPr="00FC36E5">
        <w:rPr>
          <w:rFonts w:ascii="Gill Sans MT" w:hAnsi="Gill Sans MT" w:cs="Segoe UI"/>
          <w:sz w:val="24"/>
          <w:szCs w:val="24"/>
          <w:lang w:val="sq-AL"/>
        </w:rPr>
        <w:t>juridik, pa diskriminim mbi çfarëdo baze, për të pasur qasje pas kërkesës në dokumentet e</w:t>
      </w:r>
      <w:r w:rsidR="00F81E89">
        <w:rPr>
          <w:rFonts w:ascii="Gill Sans MT" w:hAnsi="Gill Sans MT" w:cs="Segoe UI"/>
          <w:sz w:val="24"/>
          <w:szCs w:val="24"/>
          <w:lang w:val="sq-AL"/>
        </w:rPr>
        <w:t xml:space="preserve"> </w:t>
      </w:r>
      <w:r w:rsidRPr="00FC36E5">
        <w:rPr>
          <w:rFonts w:ascii="Gill Sans MT" w:hAnsi="Gill Sans MT" w:cs="Segoe UI"/>
          <w:sz w:val="24"/>
          <w:szCs w:val="24"/>
          <w:lang w:val="sq-AL"/>
        </w:rPr>
        <w:t xml:space="preserve">mbajtura, </w:t>
      </w:r>
      <w:r w:rsidR="00F81E89">
        <w:rPr>
          <w:rFonts w:ascii="Gill Sans MT" w:hAnsi="Gill Sans MT" w:cs="Segoe UI"/>
          <w:sz w:val="24"/>
          <w:szCs w:val="24"/>
          <w:lang w:val="sq-AL"/>
        </w:rPr>
        <w:t xml:space="preserve">të </w:t>
      </w:r>
      <w:r w:rsidRPr="00FC36E5">
        <w:rPr>
          <w:rFonts w:ascii="Gill Sans MT" w:hAnsi="Gill Sans MT" w:cs="Segoe UI"/>
          <w:sz w:val="24"/>
          <w:szCs w:val="24"/>
          <w:lang w:val="sq-AL"/>
        </w:rPr>
        <w:t>hartuara, apo të pranuara nga institucionet publike.</w:t>
      </w:r>
      <w:r w:rsidR="00F81E89">
        <w:rPr>
          <w:rFonts w:ascii="Gill Sans MT" w:hAnsi="Gill Sans MT" w:cs="Segoe UI"/>
          <w:sz w:val="24"/>
          <w:szCs w:val="24"/>
          <w:lang w:val="sq-AL"/>
        </w:rPr>
        <w:t xml:space="preserve"> </w:t>
      </w:r>
    </w:p>
    <w:p w:rsidR="00FC36E5" w:rsidRDefault="00FC36E5" w:rsidP="00FE62E4">
      <w:pPr>
        <w:autoSpaceDE w:val="0"/>
        <w:autoSpaceDN w:val="0"/>
        <w:adjustRightInd w:val="0"/>
        <w:spacing w:before="120" w:after="0"/>
        <w:ind w:left="540" w:hanging="540"/>
        <w:jc w:val="both"/>
        <w:rPr>
          <w:rFonts w:ascii="Gill Sans MT" w:hAnsi="Gill Sans MT" w:cs="Segoe UI"/>
          <w:sz w:val="24"/>
          <w:szCs w:val="24"/>
          <w:lang w:val="sq-AL"/>
        </w:rPr>
      </w:pPr>
      <w:r w:rsidRPr="00FE62E4">
        <w:rPr>
          <w:rFonts w:ascii="Gill Sans MT" w:hAnsi="Gill Sans MT" w:cs="Segoe UI"/>
          <w:i/>
          <w:iCs/>
          <w:sz w:val="24"/>
          <w:szCs w:val="24"/>
          <w:lang w:val="sq-AL"/>
        </w:rPr>
        <w:lastRenderedPageBreak/>
        <w:t xml:space="preserve">Udhëzimi   </w:t>
      </w:r>
      <w:r w:rsidR="00F81E89" w:rsidRPr="00FE62E4">
        <w:rPr>
          <w:rFonts w:ascii="Gill Sans MT" w:hAnsi="Gill Sans MT" w:cs="Segoe UI"/>
          <w:i/>
          <w:iCs/>
          <w:sz w:val="24"/>
          <w:szCs w:val="24"/>
          <w:lang w:val="sq-AL"/>
        </w:rPr>
        <w:t>Administrativ</w:t>
      </w:r>
      <w:r w:rsidRPr="00FE62E4">
        <w:rPr>
          <w:rFonts w:ascii="Gill Sans MT" w:hAnsi="Gill Sans MT" w:cs="Segoe UI"/>
          <w:i/>
          <w:iCs/>
          <w:sz w:val="24"/>
          <w:szCs w:val="24"/>
          <w:lang w:val="sq-AL"/>
        </w:rPr>
        <w:t xml:space="preserve"> (MAPL) Nr. 06/2018 për </w:t>
      </w:r>
      <w:r w:rsidR="00F81E89" w:rsidRPr="00FE62E4">
        <w:rPr>
          <w:rFonts w:ascii="Gill Sans MT" w:hAnsi="Gill Sans MT" w:cs="Segoe UI"/>
          <w:i/>
          <w:iCs/>
          <w:sz w:val="24"/>
          <w:szCs w:val="24"/>
          <w:lang w:val="sq-AL"/>
        </w:rPr>
        <w:t>S</w:t>
      </w:r>
      <w:r w:rsidRPr="00FE62E4">
        <w:rPr>
          <w:rFonts w:ascii="Gill Sans MT" w:hAnsi="Gill Sans MT" w:cs="Segoe UI"/>
          <w:i/>
          <w:iCs/>
          <w:sz w:val="24"/>
          <w:szCs w:val="24"/>
          <w:lang w:val="sq-AL"/>
        </w:rPr>
        <w:t xml:space="preserve">tandardet </w:t>
      </w:r>
      <w:r w:rsidR="00F81E89" w:rsidRPr="00FE62E4">
        <w:rPr>
          <w:rFonts w:ascii="Gill Sans MT" w:hAnsi="Gill Sans MT" w:cs="Segoe UI"/>
          <w:i/>
          <w:iCs/>
          <w:sz w:val="24"/>
          <w:szCs w:val="24"/>
          <w:lang w:val="sq-AL"/>
        </w:rPr>
        <w:t>M</w:t>
      </w:r>
      <w:r w:rsidRPr="00FE62E4">
        <w:rPr>
          <w:rFonts w:ascii="Gill Sans MT" w:hAnsi="Gill Sans MT" w:cs="Segoe UI"/>
          <w:i/>
          <w:iCs/>
          <w:sz w:val="24"/>
          <w:szCs w:val="24"/>
          <w:lang w:val="sq-AL"/>
        </w:rPr>
        <w:t>inimale të</w:t>
      </w:r>
      <w:r w:rsidR="00F81E89" w:rsidRPr="00FE62E4">
        <w:rPr>
          <w:rFonts w:ascii="Gill Sans MT" w:hAnsi="Gill Sans MT" w:cs="Segoe UI"/>
          <w:i/>
          <w:iCs/>
          <w:sz w:val="24"/>
          <w:szCs w:val="24"/>
          <w:lang w:val="sq-AL"/>
        </w:rPr>
        <w:t xml:space="preserve"> </w:t>
      </w:r>
      <w:r w:rsidRPr="00FE62E4">
        <w:rPr>
          <w:rFonts w:ascii="Gill Sans MT" w:hAnsi="Gill Sans MT" w:cs="Segoe UI"/>
          <w:i/>
          <w:iCs/>
          <w:sz w:val="24"/>
          <w:szCs w:val="24"/>
          <w:lang w:val="sq-AL"/>
        </w:rPr>
        <w:t xml:space="preserve">Konsultimit </w:t>
      </w:r>
      <w:r w:rsidR="00F81E89" w:rsidRPr="00FE62E4">
        <w:rPr>
          <w:rFonts w:ascii="Gill Sans MT" w:hAnsi="Gill Sans MT" w:cs="Segoe UI"/>
          <w:i/>
          <w:iCs/>
          <w:sz w:val="24"/>
          <w:szCs w:val="24"/>
          <w:lang w:val="sq-AL"/>
        </w:rPr>
        <w:t>P</w:t>
      </w:r>
      <w:r w:rsidRPr="00FE62E4">
        <w:rPr>
          <w:rFonts w:ascii="Gill Sans MT" w:hAnsi="Gill Sans MT" w:cs="Segoe UI"/>
          <w:i/>
          <w:iCs/>
          <w:sz w:val="24"/>
          <w:szCs w:val="24"/>
          <w:lang w:val="sq-AL"/>
        </w:rPr>
        <w:t>ublik në Komuna</w:t>
      </w:r>
      <w:r w:rsidRPr="00FC36E5">
        <w:rPr>
          <w:rFonts w:ascii="Gill Sans MT" w:hAnsi="Gill Sans MT" w:cs="Segoe UI"/>
          <w:sz w:val="24"/>
          <w:szCs w:val="24"/>
          <w:lang w:val="sq-AL"/>
        </w:rPr>
        <w:t xml:space="preserve"> </w:t>
      </w:r>
      <w:r w:rsidR="00FE62E4">
        <w:rPr>
          <w:rFonts w:ascii="Gill Sans MT" w:hAnsi="Gill Sans MT" w:cs="Segoe UI"/>
          <w:sz w:val="24"/>
          <w:szCs w:val="24"/>
          <w:lang w:val="sq-AL"/>
        </w:rPr>
        <w:t>–</w:t>
      </w:r>
      <w:r w:rsidRPr="00FC36E5">
        <w:rPr>
          <w:rFonts w:ascii="Gill Sans MT" w:hAnsi="Gill Sans MT" w:cs="Segoe UI"/>
          <w:sz w:val="24"/>
          <w:szCs w:val="24"/>
          <w:lang w:val="sq-AL"/>
        </w:rPr>
        <w:t xml:space="preserve"> përcakton</w:t>
      </w:r>
      <w:r w:rsidR="00FE62E4">
        <w:rPr>
          <w:rFonts w:ascii="Gill Sans MT" w:hAnsi="Gill Sans MT" w:cs="Segoe UI"/>
          <w:sz w:val="24"/>
          <w:szCs w:val="24"/>
          <w:lang w:val="sq-AL"/>
        </w:rPr>
        <w:t xml:space="preserve"> </w:t>
      </w:r>
      <w:r w:rsidRPr="00FC36E5">
        <w:rPr>
          <w:rFonts w:ascii="Gill Sans MT" w:hAnsi="Gill Sans MT" w:cs="Segoe UI"/>
          <w:sz w:val="24"/>
          <w:szCs w:val="24"/>
          <w:lang w:val="sq-AL"/>
        </w:rPr>
        <w:t>rregullat, parimet,</w:t>
      </w:r>
      <w:r w:rsidR="00FE62E4">
        <w:rPr>
          <w:rFonts w:ascii="Gill Sans MT" w:hAnsi="Gill Sans MT" w:cs="Segoe UI"/>
          <w:sz w:val="24"/>
          <w:szCs w:val="24"/>
          <w:lang w:val="sq-AL"/>
        </w:rPr>
        <w:t xml:space="preserve"> </w:t>
      </w:r>
      <w:r w:rsidRPr="00FC36E5">
        <w:rPr>
          <w:rFonts w:ascii="Gill Sans MT" w:hAnsi="Gill Sans MT" w:cs="Segoe UI"/>
          <w:sz w:val="24"/>
          <w:szCs w:val="24"/>
          <w:lang w:val="sq-AL"/>
        </w:rPr>
        <w:t>format,</w:t>
      </w:r>
      <w:r w:rsidR="00FE62E4">
        <w:rPr>
          <w:rFonts w:ascii="Gill Sans MT" w:hAnsi="Gill Sans MT" w:cs="Segoe UI"/>
          <w:sz w:val="24"/>
          <w:szCs w:val="24"/>
          <w:lang w:val="sq-AL"/>
        </w:rPr>
        <w:t xml:space="preserve"> </w:t>
      </w:r>
      <w:r w:rsidRPr="00FC36E5">
        <w:rPr>
          <w:rFonts w:ascii="Gill Sans MT" w:hAnsi="Gill Sans MT" w:cs="Segoe UI"/>
          <w:sz w:val="24"/>
          <w:szCs w:val="24"/>
          <w:lang w:val="sq-AL"/>
        </w:rPr>
        <w:t>procedurat</w:t>
      </w:r>
      <w:r w:rsidR="00FE62E4">
        <w:rPr>
          <w:rFonts w:ascii="Gill Sans MT" w:hAnsi="Gill Sans MT" w:cs="Segoe UI"/>
          <w:sz w:val="24"/>
          <w:szCs w:val="24"/>
          <w:lang w:val="sq-AL"/>
        </w:rPr>
        <w:t xml:space="preserve"> </w:t>
      </w:r>
      <w:r w:rsidRPr="00FC36E5">
        <w:rPr>
          <w:rFonts w:ascii="Gill Sans MT" w:hAnsi="Gill Sans MT" w:cs="Segoe UI"/>
          <w:sz w:val="24"/>
          <w:szCs w:val="24"/>
          <w:lang w:val="sq-AL"/>
        </w:rPr>
        <w:t>dhe</w:t>
      </w:r>
      <w:r w:rsidR="00FE62E4">
        <w:rPr>
          <w:rFonts w:ascii="Gill Sans MT" w:hAnsi="Gill Sans MT" w:cs="Segoe UI"/>
          <w:sz w:val="24"/>
          <w:szCs w:val="24"/>
          <w:lang w:val="sq-AL"/>
        </w:rPr>
        <w:t xml:space="preserve"> </w:t>
      </w:r>
      <w:r w:rsidRPr="00FC36E5">
        <w:rPr>
          <w:rFonts w:ascii="Gill Sans MT" w:hAnsi="Gill Sans MT" w:cs="Segoe UI"/>
          <w:sz w:val="24"/>
          <w:szCs w:val="24"/>
          <w:lang w:val="sq-AL"/>
        </w:rPr>
        <w:t>standardet</w:t>
      </w:r>
      <w:r w:rsidR="00FE62E4">
        <w:rPr>
          <w:rFonts w:ascii="Gill Sans MT" w:hAnsi="Gill Sans MT" w:cs="Segoe UI"/>
          <w:sz w:val="24"/>
          <w:szCs w:val="24"/>
          <w:lang w:val="sq-AL"/>
        </w:rPr>
        <w:t xml:space="preserve"> </w:t>
      </w:r>
      <w:r w:rsidRPr="00FC36E5">
        <w:rPr>
          <w:rFonts w:ascii="Gill Sans MT" w:hAnsi="Gill Sans MT" w:cs="Segoe UI"/>
          <w:sz w:val="24"/>
          <w:szCs w:val="24"/>
          <w:lang w:val="sq-AL"/>
        </w:rPr>
        <w:t>minimale</w:t>
      </w:r>
      <w:r w:rsidR="00FE62E4">
        <w:rPr>
          <w:rFonts w:ascii="Gill Sans MT" w:hAnsi="Gill Sans MT" w:cs="Segoe UI"/>
          <w:sz w:val="24"/>
          <w:szCs w:val="24"/>
          <w:lang w:val="sq-AL"/>
        </w:rPr>
        <w:t xml:space="preserve"> </w:t>
      </w:r>
      <w:r w:rsidRPr="00FC36E5">
        <w:rPr>
          <w:rFonts w:ascii="Gill Sans MT" w:hAnsi="Gill Sans MT" w:cs="Segoe UI"/>
          <w:sz w:val="24"/>
          <w:szCs w:val="24"/>
          <w:lang w:val="sq-AL"/>
        </w:rPr>
        <w:t>të konsultimit publik</w:t>
      </w:r>
      <w:r w:rsidR="00FE62E4">
        <w:rPr>
          <w:rFonts w:ascii="Gill Sans MT" w:hAnsi="Gill Sans MT" w:cs="Segoe UI"/>
          <w:sz w:val="24"/>
          <w:szCs w:val="24"/>
          <w:lang w:val="sq-AL"/>
        </w:rPr>
        <w:t xml:space="preserve"> </w:t>
      </w:r>
      <w:r w:rsidRPr="00FC36E5">
        <w:rPr>
          <w:rFonts w:ascii="Gill Sans MT" w:hAnsi="Gill Sans MT" w:cs="Segoe UI"/>
          <w:sz w:val="24"/>
          <w:szCs w:val="24"/>
          <w:lang w:val="sq-AL"/>
        </w:rPr>
        <w:t>në</w:t>
      </w:r>
      <w:r w:rsidR="00FE62E4">
        <w:rPr>
          <w:rFonts w:ascii="Gill Sans MT" w:hAnsi="Gill Sans MT" w:cs="Segoe UI"/>
          <w:sz w:val="24"/>
          <w:szCs w:val="24"/>
          <w:lang w:val="sq-AL"/>
        </w:rPr>
        <w:t xml:space="preserve"> </w:t>
      </w:r>
      <w:r w:rsidRPr="00FC36E5">
        <w:rPr>
          <w:rFonts w:ascii="Gill Sans MT" w:hAnsi="Gill Sans MT" w:cs="Segoe UI"/>
          <w:sz w:val="24"/>
          <w:szCs w:val="24"/>
          <w:lang w:val="sq-AL"/>
        </w:rPr>
        <w:t>komuna me</w:t>
      </w:r>
      <w:r w:rsidR="00FE62E4">
        <w:rPr>
          <w:rFonts w:ascii="Gill Sans MT" w:hAnsi="Gill Sans MT" w:cs="Segoe UI"/>
          <w:sz w:val="24"/>
          <w:szCs w:val="24"/>
          <w:lang w:val="sq-AL"/>
        </w:rPr>
        <w:t xml:space="preserve"> </w:t>
      </w:r>
      <w:r w:rsidRPr="00FC36E5">
        <w:rPr>
          <w:rFonts w:ascii="Gill Sans MT" w:hAnsi="Gill Sans MT" w:cs="Segoe UI"/>
          <w:sz w:val="24"/>
          <w:szCs w:val="24"/>
          <w:lang w:val="sq-AL"/>
        </w:rPr>
        <w:t>rastin e zhvillimit të politikave</w:t>
      </w:r>
      <w:r w:rsidR="00F81E89">
        <w:rPr>
          <w:rFonts w:ascii="Gill Sans MT" w:hAnsi="Gill Sans MT" w:cs="Segoe UI"/>
          <w:sz w:val="24"/>
          <w:szCs w:val="24"/>
          <w:lang w:val="sq-AL"/>
        </w:rPr>
        <w:t>, rregulloreve</w:t>
      </w:r>
      <w:r w:rsidRPr="00FC36E5">
        <w:rPr>
          <w:rFonts w:ascii="Gill Sans MT" w:hAnsi="Gill Sans MT" w:cs="Segoe UI"/>
          <w:sz w:val="24"/>
          <w:szCs w:val="24"/>
          <w:lang w:val="sq-AL"/>
        </w:rPr>
        <w:t xml:space="preserve"> dhe akteve</w:t>
      </w:r>
      <w:r w:rsidR="00F81E89">
        <w:rPr>
          <w:rFonts w:ascii="Gill Sans MT" w:hAnsi="Gill Sans MT" w:cs="Segoe UI"/>
          <w:sz w:val="24"/>
          <w:szCs w:val="24"/>
          <w:lang w:val="sq-AL"/>
        </w:rPr>
        <w:t xml:space="preserve"> </w:t>
      </w:r>
      <w:r w:rsidRPr="00FC36E5">
        <w:rPr>
          <w:rFonts w:ascii="Gill Sans MT" w:hAnsi="Gill Sans MT" w:cs="Segoe UI"/>
          <w:sz w:val="24"/>
          <w:szCs w:val="24"/>
          <w:lang w:val="sq-AL"/>
        </w:rPr>
        <w:t>nënligjore  të komunës.</w:t>
      </w:r>
      <w:r w:rsidR="00F81E89">
        <w:rPr>
          <w:rFonts w:ascii="Gill Sans MT" w:hAnsi="Gill Sans MT" w:cs="Segoe UI"/>
          <w:sz w:val="24"/>
          <w:szCs w:val="24"/>
          <w:lang w:val="sq-AL"/>
        </w:rPr>
        <w:t xml:space="preserve"> </w:t>
      </w:r>
    </w:p>
    <w:p w:rsidR="00F81E89" w:rsidRDefault="00FC36E5" w:rsidP="00FE62E4">
      <w:pPr>
        <w:autoSpaceDE w:val="0"/>
        <w:autoSpaceDN w:val="0"/>
        <w:adjustRightInd w:val="0"/>
        <w:spacing w:before="120" w:after="0"/>
        <w:ind w:left="540" w:hanging="540"/>
        <w:jc w:val="both"/>
        <w:rPr>
          <w:rFonts w:ascii="Gill Sans MT" w:hAnsi="Gill Sans MT" w:cs="Segoe UI"/>
          <w:sz w:val="24"/>
          <w:szCs w:val="24"/>
          <w:lang w:val="sq-AL"/>
        </w:rPr>
      </w:pPr>
      <w:r w:rsidRPr="00FE62E4">
        <w:rPr>
          <w:rFonts w:ascii="Gill Sans MT" w:hAnsi="Gill Sans MT" w:cs="Segoe UI"/>
          <w:i/>
          <w:iCs/>
          <w:sz w:val="24"/>
          <w:szCs w:val="24"/>
          <w:lang w:val="sq-AL"/>
        </w:rPr>
        <w:t>Udhëzimi Administrativ nr. 04/2018 për Transparencë në Komuna</w:t>
      </w:r>
      <w:r w:rsidRPr="00FC36E5">
        <w:rPr>
          <w:rFonts w:ascii="Gill Sans MT" w:hAnsi="Gill Sans MT" w:cs="Segoe UI"/>
          <w:sz w:val="24"/>
          <w:szCs w:val="24"/>
          <w:lang w:val="sq-AL"/>
        </w:rPr>
        <w:t xml:space="preserve"> </w:t>
      </w:r>
      <w:r w:rsidR="00F81E89">
        <w:rPr>
          <w:rFonts w:ascii="Gill Sans MT" w:hAnsi="Gill Sans MT" w:cs="Segoe UI"/>
          <w:sz w:val="24"/>
          <w:szCs w:val="24"/>
          <w:lang w:val="sq-AL"/>
        </w:rPr>
        <w:t>-</w:t>
      </w:r>
      <w:r w:rsidRPr="00FC36E5">
        <w:rPr>
          <w:rFonts w:ascii="Gill Sans MT" w:hAnsi="Gill Sans MT" w:cs="Segoe UI"/>
          <w:sz w:val="24"/>
          <w:szCs w:val="24"/>
          <w:lang w:val="sq-AL"/>
        </w:rPr>
        <w:t xml:space="preserve"> ka për qëllim forcimin e transparencës së organeve legjislative,</w:t>
      </w:r>
      <w:r w:rsidR="00F81E89">
        <w:rPr>
          <w:rFonts w:ascii="Gill Sans MT" w:hAnsi="Gill Sans MT" w:cs="Segoe UI"/>
          <w:sz w:val="24"/>
          <w:szCs w:val="24"/>
          <w:lang w:val="sq-AL"/>
        </w:rPr>
        <w:t xml:space="preserve"> </w:t>
      </w:r>
      <w:r w:rsidRPr="00FC36E5">
        <w:rPr>
          <w:rFonts w:ascii="Gill Sans MT" w:hAnsi="Gill Sans MT" w:cs="Segoe UI"/>
          <w:sz w:val="24"/>
          <w:szCs w:val="24"/>
          <w:lang w:val="sq-AL"/>
        </w:rPr>
        <w:t>ekzekutive dhe administrative komunale, rritjen e pjesëmarrjes së publikut në vendimmarrje</w:t>
      </w:r>
      <w:r w:rsidR="00F81E89">
        <w:rPr>
          <w:rFonts w:ascii="Gill Sans MT" w:hAnsi="Gill Sans MT" w:cs="Segoe UI"/>
          <w:sz w:val="24"/>
          <w:szCs w:val="24"/>
          <w:lang w:val="sq-AL"/>
        </w:rPr>
        <w:t xml:space="preserve"> </w:t>
      </w:r>
      <w:r w:rsidRPr="00FC36E5">
        <w:rPr>
          <w:rFonts w:ascii="Gill Sans MT" w:hAnsi="Gill Sans MT" w:cs="Segoe UI"/>
          <w:sz w:val="24"/>
          <w:szCs w:val="24"/>
          <w:lang w:val="sq-AL"/>
        </w:rPr>
        <w:t>në  nivelin   lokal  dhe  lehtësimin  e  qasjes së   publikut   në   dokumentet zyrtare</w:t>
      </w:r>
      <w:r w:rsidR="00F81E89">
        <w:rPr>
          <w:rFonts w:ascii="Gill Sans MT" w:hAnsi="Gill Sans MT" w:cs="Segoe UI"/>
          <w:sz w:val="24"/>
          <w:szCs w:val="24"/>
          <w:lang w:val="sq-AL"/>
        </w:rPr>
        <w:t xml:space="preserve"> </w:t>
      </w:r>
      <w:r w:rsidRPr="00FC36E5">
        <w:rPr>
          <w:rFonts w:ascii="Gill Sans MT" w:hAnsi="Gill Sans MT" w:cs="Segoe UI"/>
          <w:sz w:val="24"/>
          <w:szCs w:val="24"/>
          <w:lang w:val="sq-AL"/>
        </w:rPr>
        <w:t>të  komunës.</w:t>
      </w:r>
      <w:r w:rsidR="00F81E89">
        <w:rPr>
          <w:rFonts w:ascii="Gill Sans MT" w:hAnsi="Gill Sans MT" w:cs="Segoe UI"/>
          <w:sz w:val="24"/>
          <w:szCs w:val="24"/>
          <w:lang w:val="sq-AL"/>
        </w:rPr>
        <w:t xml:space="preserve"> </w:t>
      </w:r>
    </w:p>
    <w:p w:rsidR="00FC36E5" w:rsidRPr="00FC36E5" w:rsidRDefault="00FC36E5" w:rsidP="00215F6F">
      <w:pPr>
        <w:autoSpaceDE w:val="0"/>
        <w:autoSpaceDN w:val="0"/>
        <w:adjustRightInd w:val="0"/>
        <w:spacing w:before="120" w:after="0"/>
        <w:ind w:left="540" w:hanging="540"/>
        <w:jc w:val="both"/>
        <w:rPr>
          <w:rFonts w:ascii="Gill Sans MT" w:hAnsi="Gill Sans MT" w:cs="Segoe UI"/>
          <w:sz w:val="24"/>
          <w:szCs w:val="24"/>
          <w:lang w:val="sq-AL"/>
        </w:rPr>
      </w:pPr>
      <w:r w:rsidRPr="00FE62E4">
        <w:rPr>
          <w:rFonts w:ascii="Gill Sans MT" w:hAnsi="Gill Sans MT" w:cs="Segoe UI"/>
          <w:i/>
          <w:iCs/>
          <w:sz w:val="24"/>
          <w:szCs w:val="24"/>
          <w:lang w:val="sq-AL"/>
        </w:rPr>
        <w:t>Udhëzimi Administrativ Nr.01/2015 për Ueb-Faqet e Institucioneve Publike</w:t>
      </w:r>
      <w:r w:rsidRPr="00FC36E5">
        <w:rPr>
          <w:rFonts w:ascii="Gill Sans MT" w:hAnsi="Gill Sans MT" w:cs="Segoe UI"/>
          <w:sz w:val="24"/>
          <w:szCs w:val="24"/>
          <w:lang w:val="sq-AL"/>
        </w:rPr>
        <w:t xml:space="preserve"> </w:t>
      </w:r>
      <w:r w:rsidR="00FE62E4">
        <w:rPr>
          <w:rFonts w:ascii="Gill Sans MT" w:hAnsi="Gill Sans MT" w:cs="Segoe UI"/>
          <w:sz w:val="24"/>
          <w:szCs w:val="24"/>
          <w:lang w:val="sq-AL"/>
        </w:rPr>
        <w:t xml:space="preserve">- </w:t>
      </w:r>
      <w:r w:rsidRPr="00FC36E5">
        <w:rPr>
          <w:rFonts w:ascii="Gill Sans MT" w:hAnsi="Gill Sans MT" w:cs="Segoe UI"/>
          <w:sz w:val="24"/>
          <w:szCs w:val="24"/>
          <w:lang w:val="sq-AL"/>
        </w:rPr>
        <w:t>është dokument që përcakton</w:t>
      </w:r>
      <w:r w:rsidR="00FE62E4">
        <w:rPr>
          <w:rFonts w:ascii="Gill Sans MT" w:hAnsi="Gill Sans MT" w:cs="Segoe UI"/>
          <w:sz w:val="24"/>
          <w:szCs w:val="24"/>
          <w:lang w:val="sq-AL"/>
        </w:rPr>
        <w:t xml:space="preserve"> </w:t>
      </w:r>
      <w:r w:rsidRPr="00FC36E5">
        <w:rPr>
          <w:rFonts w:ascii="Gill Sans MT" w:hAnsi="Gill Sans MT" w:cs="Segoe UI"/>
          <w:sz w:val="24"/>
          <w:szCs w:val="24"/>
          <w:lang w:val="sq-AL"/>
        </w:rPr>
        <w:t>standardet, formën, dukjen dhe karakteristikat e tjera që duhet të kenë të gjitha ueb-faqet</w:t>
      </w:r>
      <w:r w:rsidR="00FE62E4">
        <w:rPr>
          <w:rFonts w:ascii="Gill Sans MT" w:hAnsi="Gill Sans MT" w:cs="Segoe UI"/>
          <w:sz w:val="24"/>
          <w:szCs w:val="24"/>
          <w:lang w:val="sq-AL"/>
        </w:rPr>
        <w:t xml:space="preserve"> </w:t>
      </w:r>
      <w:r w:rsidRPr="00FC36E5">
        <w:rPr>
          <w:rFonts w:ascii="Gill Sans MT" w:hAnsi="Gill Sans MT" w:cs="Segoe UI"/>
          <w:sz w:val="24"/>
          <w:szCs w:val="24"/>
          <w:lang w:val="sq-AL"/>
        </w:rPr>
        <w:t>e</w:t>
      </w:r>
      <w:r w:rsidR="00FE62E4">
        <w:rPr>
          <w:rFonts w:ascii="Gill Sans MT" w:hAnsi="Gill Sans MT" w:cs="Segoe UI"/>
          <w:sz w:val="24"/>
          <w:szCs w:val="24"/>
          <w:lang w:val="sq-AL"/>
        </w:rPr>
        <w:t xml:space="preserve"> </w:t>
      </w:r>
      <w:r w:rsidRPr="00FC36E5">
        <w:rPr>
          <w:rFonts w:ascii="Gill Sans MT" w:hAnsi="Gill Sans MT" w:cs="Segoe UI"/>
          <w:sz w:val="24"/>
          <w:szCs w:val="24"/>
          <w:lang w:val="sq-AL"/>
        </w:rPr>
        <w:t>institucioneve publike, duke përfshirë edhe ato të komunave.</w:t>
      </w:r>
      <w:r w:rsidR="00FE62E4">
        <w:rPr>
          <w:rFonts w:ascii="Gill Sans MT" w:hAnsi="Gill Sans MT" w:cs="Segoe UI"/>
          <w:sz w:val="24"/>
          <w:szCs w:val="24"/>
          <w:lang w:val="sq-AL"/>
        </w:rPr>
        <w:t xml:space="preserve"> </w:t>
      </w:r>
    </w:p>
    <w:p w:rsidR="003F4034" w:rsidRPr="003F4034" w:rsidRDefault="003F4034" w:rsidP="003F4034">
      <w:pPr>
        <w:autoSpaceDE w:val="0"/>
        <w:autoSpaceDN w:val="0"/>
        <w:adjustRightInd w:val="0"/>
        <w:spacing w:before="120" w:after="0"/>
        <w:jc w:val="both"/>
        <w:rPr>
          <w:rFonts w:ascii="Gill Sans MT" w:hAnsi="Gill Sans MT" w:cs="Segoe UI"/>
          <w:i/>
          <w:iCs/>
          <w:sz w:val="24"/>
          <w:szCs w:val="24"/>
          <w:lang w:val="sq-AL"/>
        </w:rPr>
      </w:pPr>
    </w:p>
    <w:p w:rsidR="0045242F" w:rsidRPr="00B24F5C" w:rsidRDefault="00520D24" w:rsidP="00F56885">
      <w:pPr>
        <w:pStyle w:val="Heading1"/>
        <w:numPr>
          <w:ilvl w:val="0"/>
          <w:numId w:val="7"/>
        </w:numPr>
        <w:spacing w:after="0"/>
        <w:ind w:left="274" w:hanging="274"/>
        <w:rPr>
          <w:rFonts w:ascii="Gill Sans MT" w:hAnsi="Gill Sans MT" w:cs="Segoe UI"/>
          <w:szCs w:val="28"/>
          <w:lang w:val="sq-AL"/>
        </w:rPr>
      </w:pPr>
      <w:bookmarkStart w:id="14" w:name="_Toc51928649"/>
      <w:r w:rsidRPr="00B24F5C">
        <w:rPr>
          <w:rFonts w:ascii="Gill Sans MT" w:hAnsi="Gill Sans MT" w:cs="Segoe UI"/>
          <w:szCs w:val="28"/>
          <w:lang w:val="sq-AL"/>
        </w:rPr>
        <w:t xml:space="preserve"> </w:t>
      </w:r>
      <w:bookmarkStart w:id="15" w:name="_Toc53580238"/>
      <w:bookmarkStart w:id="16" w:name="_Toc56068211"/>
      <w:r w:rsidR="0045242F" w:rsidRPr="00B24F5C">
        <w:rPr>
          <w:rFonts w:ascii="Gill Sans MT" w:hAnsi="Gill Sans MT" w:cs="Segoe UI"/>
          <w:szCs w:val="28"/>
          <w:lang w:val="sq-AL"/>
        </w:rPr>
        <w:t xml:space="preserve">GJENDJA AKTUALE ME </w:t>
      </w:r>
      <w:bookmarkEnd w:id="14"/>
      <w:bookmarkEnd w:id="15"/>
      <w:r w:rsidR="00264EA6" w:rsidRPr="00B24F5C">
        <w:rPr>
          <w:rFonts w:ascii="Gill Sans MT" w:hAnsi="Gill Sans MT" w:cs="Segoe UI"/>
          <w:szCs w:val="28"/>
          <w:lang w:val="sq-AL"/>
        </w:rPr>
        <w:t>INFORMIMIN DHE KOMUNIKIMIN</w:t>
      </w:r>
      <w:bookmarkEnd w:id="16"/>
    </w:p>
    <w:p w:rsidR="00DE219F" w:rsidRPr="00800CCF" w:rsidRDefault="00DE219F" w:rsidP="00C7614C">
      <w:pPr>
        <w:autoSpaceDE w:val="0"/>
        <w:autoSpaceDN w:val="0"/>
        <w:adjustRightInd w:val="0"/>
        <w:spacing w:before="120" w:after="0"/>
        <w:jc w:val="both"/>
        <w:rPr>
          <w:rFonts w:ascii="Gill Sans MT" w:eastAsia="Times New Roman" w:hAnsi="Gill Sans MT" w:cs="Segoe UI"/>
          <w:sz w:val="24"/>
          <w:szCs w:val="24"/>
          <w:lang w:val="sq-AL"/>
        </w:rPr>
      </w:pPr>
      <w:r w:rsidRPr="00800CCF">
        <w:rPr>
          <w:rFonts w:ascii="Gill Sans MT" w:eastAsia="Times New Roman" w:hAnsi="Gill Sans MT" w:cs="Segoe UI"/>
          <w:sz w:val="24"/>
          <w:szCs w:val="24"/>
          <w:lang w:val="sq-AL"/>
        </w:rPr>
        <w:t xml:space="preserve">Komuna e </w:t>
      </w:r>
      <w:r w:rsidR="00800CCF" w:rsidRPr="00800CCF">
        <w:rPr>
          <w:rFonts w:ascii="Gill Sans MT" w:eastAsia="Times New Roman" w:hAnsi="Gill Sans MT" w:cs="Segoe UI"/>
          <w:sz w:val="24"/>
          <w:szCs w:val="24"/>
          <w:lang w:val="sq-AL"/>
        </w:rPr>
        <w:t>Prizrenit</w:t>
      </w:r>
      <w:r w:rsidRPr="00800CCF">
        <w:rPr>
          <w:rFonts w:ascii="Gill Sans MT" w:eastAsia="Times New Roman" w:hAnsi="Gill Sans MT" w:cs="Segoe UI"/>
          <w:sz w:val="24"/>
          <w:szCs w:val="24"/>
          <w:lang w:val="sq-AL"/>
        </w:rPr>
        <w:t xml:space="preserve"> ka përvoja të vlefshme në aspektin e komunikimeve strategjike nga e kaluara. Në vitin 201</w:t>
      </w:r>
      <w:r w:rsidR="00800CCF" w:rsidRPr="00800CCF">
        <w:rPr>
          <w:rFonts w:ascii="Gill Sans MT" w:eastAsia="Times New Roman" w:hAnsi="Gill Sans MT" w:cs="Segoe UI"/>
          <w:sz w:val="24"/>
          <w:szCs w:val="24"/>
          <w:lang w:val="sq-AL"/>
        </w:rPr>
        <w:t>5</w:t>
      </w:r>
      <w:r w:rsidRPr="00800CCF">
        <w:rPr>
          <w:rFonts w:ascii="Gill Sans MT" w:eastAsia="Times New Roman" w:hAnsi="Gill Sans MT" w:cs="Segoe UI"/>
          <w:sz w:val="24"/>
          <w:szCs w:val="24"/>
          <w:lang w:val="sq-AL"/>
        </w:rPr>
        <w:t xml:space="preserve">, </w:t>
      </w:r>
      <w:r w:rsidR="00800CCF" w:rsidRPr="00800CCF">
        <w:rPr>
          <w:rFonts w:ascii="Gill Sans MT" w:eastAsia="Times New Roman" w:hAnsi="Gill Sans MT" w:cs="Segoe UI"/>
          <w:sz w:val="24"/>
          <w:szCs w:val="24"/>
          <w:lang w:val="sq-AL"/>
        </w:rPr>
        <w:t xml:space="preserve">Komuna hartoi </w:t>
      </w:r>
      <w:r w:rsidRPr="00A56292">
        <w:rPr>
          <w:rFonts w:ascii="Gill Sans MT" w:eastAsia="Times New Roman" w:hAnsi="Gill Sans MT" w:cs="Segoe UI"/>
          <w:i/>
          <w:iCs/>
          <w:sz w:val="24"/>
          <w:szCs w:val="24"/>
          <w:lang w:val="sq-AL"/>
        </w:rPr>
        <w:t xml:space="preserve">Strategjinë për Informim dhe </w:t>
      </w:r>
      <w:r w:rsidR="00800CCF" w:rsidRPr="00A56292">
        <w:rPr>
          <w:rFonts w:ascii="Gill Sans MT" w:eastAsia="Times New Roman" w:hAnsi="Gill Sans MT" w:cs="Segoe UI"/>
          <w:i/>
          <w:iCs/>
          <w:sz w:val="24"/>
          <w:szCs w:val="24"/>
          <w:lang w:val="sq-AL"/>
        </w:rPr>
        <w:t xml:space="preserve">Komunikim dhe Pjesëmarrje Qytetare </w:t>
      </w:r>
      <w:r w:rsidRPr="00A56292">
        <w:rPr>
          <w:rFonts w:ascii="Gill Sans MT" w:eastAsia="Times New Roman" w:hAnsi="Gill Sans MT" w:cs="Segoe UI"/>
          <w:i/>
          <w:iCs/>
          <w:sz w:val="24"/>
          <w:szCs w:val="24"/>
          <w:lang w:val="sq-AL"/>
        </w:rPr>
        <w:t>201</w:t>
      </w:r>
      <w:r w:rsidR="00800CCF" w:rsidRPr="00A56292">
        <w:rPr>
          <w:rFonts w:ascii="Gill Sans MT" w:eastAsia="Times New Roman" w:hAnsi="Gill Sans MT" w:cs="Segoe UI"/>
          <w:i/>
          <w:iCs/>
          <w:sz w:val="24"/>
          <w:szCs w:val="24"/>
          <w:lang w:val="sq-AL"/>
        </w:rPr>
        <w:t>5</w:t>
      </w:r>
      <w:r w:rsidRPr="00A56292">
        <w:rPr>
          <w:rFonts w:ascii="Gill Sans MT" w:eastAsia="Times New Roman" w:hAnsi="Gill Sans MT" w:cs="Segoe UI"/>
          <w:i/>
          <w:iCs/>
          <w:sz w:val="24"/>
          <w:szCs w:val="24"/>
          <w:lang w:val="sq-AL"/>
        </w:rPr>
        <w:t xml:space="preserve"> – 2018</w:t>
      </w:r>
      <w:r w:rsidRPr="00800CCF">
        <w:rPr>
          <w:rFonts w:ascii="Gill Sans MT" w:eastAsia="Times New Roman" w:hAnsi="Gill Sans MT" w:cs="Segoe UI"/>
          <w:sz w:val="24"/>
          <w:szCs w:val="24"/>
          <w:lang w:val="sq-AL"/>
        </w:rPr>
        <w:t>, përmes të cilës vuri themelet për një komunikim të strukturuar me audienca të ndryshme. Në përgjithësi, kjo strategji trevjeçare kishte për synim që të përmirësonte komunikimin</w:t>
      </w:r>
      <w:r w:rsidR="00800CCF" w:rsidRPr="00800CCF">
        <w:rPr>
          <w:rFonts w:ascii="Gill Sans MT" w:eastAsia="Times New Roman" w:hAnsi="Gill Sans MT" w:cs="Segoe UI"/>
          <w:sz w:val="24"/>
          <w:szCs w:val="24"/>
          <w:lang w:val="sq-AL"/>
        </w:rPr>
        <w:t xml:space="preserve"> dhe ndërveprimin</w:t>
      </w:r>
      <w:r w:rsidRPr="00800CCF">
        <w:rPr>
          <w:rFonts w:ascii="Gill Sans MT" w:eastAsia="Times New Roman" w:hAnsi="Gill Sans MT" w:cs="Segoe UI"/>
          <w:sz w:val="24"/>
          <w:szCs w:val="24"/>
          <w:lang w:val="sq-AL"/>
        </w:rPr>
        <w:t xml:space="preserve"> me </w:t>
      </w:r>
      <w:r w:rsidR="00800CCF" w:rsidRPr="00800CCF">
        <w:rPr>
          <w:rFonts w:ascii="Gill Sans MT" w:eastAsia="Times New Roman" w:hAnsi="Gill Sans MT" w:cs="Segoe UI"/>
          <w:sz w:val="24"/>
          <w:szCs w:val="24"/>
          <w:lang w:val="sq-AL"/>
        </w:rPr>
        <w:t>publikun</w:t>
      </w:r>
      <w:r w:rsidRPr="00800CCF">
        <w:rPr>
          <w:rFonts w:ascii="Gill Sans MT" w:eastAsia="Times New Roman" w:hAnsi="Gill Sans MT" w:cs="Segoe UI"/>
          <w:sz w:val="24"/>
          <w:szCs w:val="24"/>
          <w:lang w:val="sq-AL"/>
        </w:rPr>
        <w:t xml:space="preserve">, </w:t>
      </w:r>
      <w:r w:rsidR="00800CCF" w:rsidRPr="00800CCF">
        <w:rPr>
          <w:rFonts w:ascii="Gill Sans MT" w:eastAsia="Times New Roman" w:hAnsi="Gill Sans MT" w:cs="Segoe UI"/>
          <w:sz w:val="24"/>
          <w:szCs w:val="24"/>
          <w:lang w:val="sq-AL"/>
        </w:rPr>
        <w:t xml:space="preserve">të krijonte një mekanizëm të qëndrueshëm të komunikimeve të brendshme, </w:t>
      </w:r>
      <w:r w:rsidRPr="00800CCF">
        <w:rPr>
          <w:rFonts w:ascii="Gill Sans MT" w:eastAsia="Times New Roman" w:hAnsi="Gill Sans MT" w:cs="Segoe UI"/>
          <w:sz w:val="24"/>
          <w:szCs w:val="24"/>
          <w:lang w:val="sq-AL"/>
        </w:rPr>
        <w:t xml:space="preserve">të rriste transparencën e veprimtarisë së komunës, të nxiste pjesëmarrjen e qytetarëve në vendimmarrje, të </w:t>
      </w:r>
      <w:r w:rsidR="00800CCF">
        <w:rPr>
          <w:rFonts w:ascii="Gill Sans MT" w:eastAsia="Times New Roman" w:hAnsi="Gill Sans MT" w:cs="Segoe UI"/>
          <w:sz w:val="24"/>
          <w:szCs w:val="24"/>
          <w:lang w:val="sq-AL"/>
        </w:rPr>
        <w:t>shtonte praninë në mediat lokale dhe qendrore</w:t>
      </w:r>
      <w:r w:rsidRPr="00800CCF">
        <w:rPr>
          <w:rFonts w:ascii="Gill Sans MT" w:eastAsia="Times New Roman" w:hAnsi="Gill Sans MT" w:cs="Segoe UI"/>
          <w:sz w:val="24"/>
          <w:szCs w:val="24"/>
          <w:lang w:val="sq-AL"/>
        </w:rPr>
        <w:t xml:space="preserve">, por edhe të vendoste një </w:t>
      </w:r>
      <w:r w:rsidR="00800CCF" w:rsidRPr="00800CCF">
        <w:rPr>
          <w:rFonts w:ascii="Gill Sans MT" w:eastAsia="Times New Roman" w:hAnsi="Gill Sans MT" w:cs="Segoe UI"/>
          <w:sz w:val="24"/>
          <w:szCs w:val="24"/>
          <w:lang w:val="sq-AL"/>
        </w:rPr>
        <w:t xml:space="preserve">bashkëpunim sistematik me partnerët dhe donatorët e komunës. </w:t>
      </w:r>
    </w:p>
    <w:p w:rsidR="00DE219F" w:rsidRPr="00800CCF" w:rsidRDefault="0001089F" w:rsidP="00C7614C">
      <w:pPr>
        <w:autoSpaceDE w:val="0"/>
        <w:autoSpaceDN w:val="0"/>
        <w:adjustRightInd w:val="0"/>
        <w:spacing w:before="120" w:after="0"/>
        <w:jc w:val="both"/>
        <w:rPr>
          <w:rFonts w:ascii="Gill Sans MT" w:eastAsia="Times New Roman" w:hAnsi="Gill Sans MT" w:cs="Segoe UI"/>
          <w:sz w:val="24"/>
          <w:szCs w:val="24"/>
          <w:lang w:val="sq-AL"/>
        </w:rPr>
      </w:pPr>
      <w:r w:rsidRPr="00800CCF">
        <w:rPr>
          <w:rFonts w:ascii="Gill Sans MT" w:eastAsia="Times New Roman" w:hAnsi="Gill Sans MT" w:cs="Segoe UI"/>
          <w:sz w:val="24"/>
          <w:szCs w:val="24"/>
          <w:lang w:val="sq-AL"/>
        </w:rPr>
        <w:t>Hartimi i këtij dokumenti strategjik dhe planit të veprimit ishte përpjekje e përbashkët e institucioneve të ndryshme të Komunës së Prizrenit, Akademisë për Trajnime dhe Asistencë Teknike (ATTA), organizatave të shoqërisë civile dhe të Misionit të OSBE-së në Kosovë</w:t>
      </w:r>
      <w:r w:rsidR="00800CCF" w:rsidRPr="00800CCF">
        <w:rPr>
          <w:rFonts w:ascii="Gill Sans MT" w:eastAsia="Times New Roman" w:hAnsi="Gill Sans MT" w:cs="Segoe UI"/>
          <w:sz w:val="24"/>
          <w:szCs w:val="24"/>
          <w:lang w:val="sq-AL"/>
        </w:rPr>
        <w:t xml:space="preserve">. </w:t>
      </w:r>
    </w:p>
    <w:p w:rsidR="00215F6F" w:rsidRDefault="00800CCF" w:rsidP="00C7614C">
      <w:pPr>
        <w:autoSpaceDE w:val="0"/>
        <w:autoSpaceDN w:val="0"/>
        <w:adjustRightInd w:val="0"/>
        <w:spacing w:before="120" w:after="0"/>
        <w:jc w:val="both"/>
        <w:rPr>
          <w:rFonts w:ascii="Gill Sans MT" w:eastAsia="Times New Roman" w:hAnsi="Gill Sans MT" w:cs="Segoe UI"/>
          <w:sz w:val="24"/>
          <w:szCs w:val="24"/>
          <w:lang w:val="sq-AL"/>
        </w:rPr>
      </w:pPr>
      <w:r>
        <w:rPr>
          <w:rFonts w:ascii="Gill Sans MT" w:eastAsia="Times New Roman" w:hAnsi="Gill Sans MT" w:cs="Segoe UI"/>
          <w:sz w:val="24"/>
          <w:szCs w:val="24"/>
          <w:lang w:val="sq-AL"/>
        </w:rPr>
        <w:t>Së këndejmi, v</w:t>
      </w:r>
      <w:r w:rsidR="00023E73" w:rsidRPr="00264EA6">
        <w:rPr>
          <w:rFonts w:ascii="Gill Sans MT" w:eastAsia="Times New Roman" w:hAnsi="Gill Sans MT" w:cs="Segoe UI"/>
          <w:sz w:val="24"/>
          <w:szCs w:val="24"/>
          <w:lang w:val="sq-AL"/>
        </w:rPr>
        <w:t xml:space="preserve">iteve të fundit, Komuna e </w:t>
      </w:r>
      <w:r w:rsidR="003F4034" w:rsidRPr="00264EA6">
        <w:rPr>
          <w:rFonts w:ascii="Gill Sans MT" w:eastAsia="Times New Roman" w:hAnsi="Gill Sans MT" w:cs="Segoe UI"/>
          <w:sz w:val="24"/>
          <w:szCs w:val="24"/>
          <w:lang w:val="sq-AL"/>
        </w:rPr>
        <w:t>Prizrenit</w:t>
      </w:r>
      <w:r w:rsidR="00023E73" w:rsidRPr="00264EA6">
        <w:rPr>
          <w:rFonts w:ascii="Gill Sans MT" w:eastAsia="Times New Roman" w:hAnsi="Gill Sans MT" w:cs="Segoe UI"/>
          <w:sz w:val="24"/>
          <w:szCs w:val="24"/>
          <w:lang w:val="sq-AL"/>
        </w:rPr>
        <w:t xml:space="preserve"> ka bërë përpjekje të vazhdueshme që të diversifikojë kanalet e komunikimit me audiencat të ndryshme me synimin që të sigurojë një informimin sa më gjithëpërfshirës, nivel të lartë të transparencës dhe llogaridhënies, si dhe një ndërveprim të intensiv me mediat dhe publikun, hisedarët, partnerët dhe donatorët e komunës. </w:t>
      </w:r>
    </w:p>
    <w:p w:rsidR="0077477D" w:rsidRPr="00264EA6" w:rsidRDefault="00023E73" w:rsidP="00C7614C">
      <w:pPr>
        <w:autoSpaceDE w:val="0"/>
        <w:autoSpaceDN w:val="0"/>
        <w:adjustRightInd w:val="0"/>
        <w:spacing w:before="120" w:after="0"/>
        <w:jc w:val="both"/>
        <w:rPr>
          <w:rFonts w:ascii="Gill Sans MT" w:eastAsia="Times New Roman" w:hAnsi="Gill Sans MT" w:cs="Segoe UI"/>
          <w:sz w:val="24"/>
          <w:szCs w:val="24"/>
          <w:lang w:val="sq-AL"/>
        </w:rPr>
      </w:pPr>
      <w:r w:rsidRPr="00264EA6">
        <w:rPr>
          <w:rFonts w:ascii="Gill Sans MT" w:eastAsia="Times New Roman" w:hAnsi="Gill Sans MT" w:cs="Segoe UI"/>
          <w:sz w:val="24"/>
          <w:szCs w:val="24"/>
          <w:lang w:val="sq-AL"/>
        </w:rPr>
        <w:t xml:space="preserve">Ky komunikim përgjithësisht është realizuar përmes </w:t>
      </w:r>
      <w:r w:rsidR="00264EA6" w:rsidRPr="00264EA6">
        <w:rPr>
          <w:rFonts w:ascii="Gill Sans MT" w:eastAsia="Times New Roman" w:hAnsi="Gill Sans MT" w:cs="Segoe UI"/>
          <w:sz w:val="24"/>
          <w:szCs w:val="24"/>
          <w:lang w:val="sq-AL"/>
        </w:rPr>
        <w:t xml:space="preserve">formave të ndryshme për komunikim me qytetarë, takimeve të strukturuara me publikun, </w:t>
      </w:r>
      <w:r w:rsidRPr="00264EA6">
        <w:rPr>
          <w:rFonts w:ascii="Gill Sans MT" w:eastAsia="Times New Roman" w:hAnsi="Gill Sans MT" w:cs="Segoe UI"/>
          <w:sz w:val="24"/>
          <w:szCs w:val="24"/>
          <w:lang w:val="sq-AL"/>
        </w:rPr>
        <w:t xml:space="preserve">konferencave </w:t>
      </w:r>
      <w:r w:rsidR="00A14092" w:rsidRPr="00264EA6">
        <w:rPr>
          <w:rFonts w:ascii="Gill Sans MT" w:eastAsia="Times New Roman" w:hAnsi="Gill Sans MT" w:cs="Segoe UI"/>
          <w:sz w:val="24"/>
          <w:szCs w:val="24"/>
          <w:lang w:val="sq-AL"/>
        </w:rPr>
        <w:t>për</w:t>
      </w:r>
      <w:r w:rsidRPr="00264EA6">
        <w:rPr>
          <w:rFonts w:ascii="Gill Sans MT" w:eastAsia="Times New Roman" w:hAnsi="Gill Sans MT" w:cs="Segoe UI"/>
          <w:sz w:val="24"/>
          <w:szCs w:val="24"/>
          <w:lang w:val="sq-AL"/>
        </w:rPr>
        <w:t xml:space="preserve"> shtyp, komunikatave për media, </w:t>
      </w:r>
      <w:r w:rsidR="00264EA6" w:rsidRPr="00264EA6">
        <w:rPr>
          <w:rFonts w:ascii="Gill Sans MT" w:eastAsia="Times New Roman" w:hAnsi="Gill Sans MT" w:cs="Segoe UI"/>
          <w:sz w:val="24"/>
          <w:szCs w:val="24"/>
          <w:lang w:val="sq-AL"/>
        </w:rPr>
        <w:t xml:space="preserve">paraqitjeve publike në media, </w:t>
      </w:r>
      <w:r w:rsidRPr="00264EA6">
        <w:rPr>
          <w:rFonts w:ascii="Gill Sans MT" w:eastAsia="Times New Roman" w:hAnsi="Gill Sans MT" w:cs="Segoe UI"/>
          <w:sz w:val="24"/>
          <w:szCs w:val="24"/>
          <w:lang w:val="sq-AL"/>
        </w:rPr>
        <w:t>intervistave, tabelave të shpalljeve, kontakteve dhe vizitave të drejtpërdrejta me qytetarë, takimeve me Këshillat e Fshatrave, takimeve ne organizatat e shoqërisë civile, kontakteve afaristë, investitorë dhe donatorë, si vendorë ashtu edhe të jashtëm.</w:t>
      </w:r>
    </w:p>
    <w:p w:rsidR="0077477D" w:rsidRDefault="0077477D" w:rsidP="00182FD8">
      <w:pPr>
        <w:autoSpaceDE w:val="0"/>
        <w:autoSpaceDN w:val="0"/>
        <w:adjustRightInd w:val="0"/>
        <w:spacing w:before="120" w:after="0" w:line="240" w:lineRule="auto"/>
        <w:jc w:val="both"/>
        <w:rPr>
          <w:rFonts w:ascii="Segoe UI" w:eastAsia="Times New Roman" w:hAnsi="Segoe UI" w:cs="Segoe UI"/>
          <w:lang w:val="sq-AL"/>
        </w:rPr>
      </w:pPr>
    </w:p>
    <w:p w:rsidR="005E31DA" w:rsidRPr="00FD571B" w:rsidRDefault="005E31DA" w:rsidP="005E31DA">
      <w:pPr>
        <w:pStyle w:val="Heading2"/>
        <w:numPr>
          <w:ilvl w:val="1"/>
          <w:numId w:val="7"/>
        </w:numPr>
        <w:spacing w:before="120" w:after="0" w:line="240" w:lineRule="auto"/>
        <w:ind w:left="540" w:hanging="540"/>
        <w:rPr>
          <w:rFonts w:ascii="Gill Sans MT" w:hAnsi="Gill Sans MT" w:cs="Segoe UI"/>
          <w:szCs w:val="24"/>
          <w:lang w:val="sq-AL"/>
        </w:rPr>
      </w:pPr>
      <w:bookmarkStart w:id="17" w:name="_Toc53580242"/>
      <w:bookmarkStart w:id="18" w:name="_Toc56068212"/>
      <w:r w:rsidRPr="00FD571B">
        <w:rPr>
          <w:rFonts w:ascii="Gill Sans MT" w:hAnsi="Gill Sans MT" w:cs="Segoe UI"/>
          <w:szCs w:val="24"/>
          <w:lang w:val="sq-AL"/>
        </w:rPr>
        <w:lastRenderedPageBreak/>
        <w:t>Komunikimi i brendshëm</w:t>
      </w:r>
      <w:bookmarkEnd w:id="17"/>
      <w:bookmarkEnd w:id="18"/>
      <w:r w:rsidRPr="00FD571B">
        <w:rPr>
          <w:rFonts w:ascii="Gill Sans MT" w:hAnsi="Gill Sans MT" w:cs="Segoe UI"/>
          <w:szCs w:val="24"/>
          <w:lang w:val="sq-AL"/>
        </w:rPr>
        <w:t xml:space="preserve"> </w:t>
      </w:r>
    </w:p>
    <w:p w:rsidR="005E31DA" w:rsidRPr="00FD571B" w:rsidRDefault="005E31DA" w:rsidP="005E31DA">
      <w:pPr>
        <w:autoSpaceDE w:val="0"/>
        <w:autoSpaceDN w:val="0"/>
        <w:adjustRightInd w:val="0"/>
        <w:spacing w:before="120" w:after="0"/>
        <w:jc w:val="both"/>
        <w:rPr>
          <w:rFonts w:ascii="Gill Sans MT" w:eastAsia="Times New Roman" w:hAnsi="Gill Sans MT" w:cs="Segoe UI"/>
          <w:sz w:val="24"/>
          <w:szCs w:val="24"/>
          <w:lang w:val="sq-AL"/>
        </w:rPr>
      </w:pPr>
      <w:r w:rsidRPr="00FD571B">
        <w:rPr>
          <w:rFonts w:ascii="Gill Sans MT" w:eastAsia="Times New Roman" w:hAnsi="Gill Sans MT" w:cs="Segoe UI"/>
          <w:sz w:val="24"/>
          <w:szCs w:val="24"/>
          <w:lang w:val="sq-AL"/>
        </w:rPr>
        <w:t xml:space="preserve">Komunikimi brenda për brenda administratës komunale </w:t>
      </w:r>
      <w:r w:rsidR="00A56292">
        <w:rPr>
          <w:rFonts w:ascii="Gill Sans MT" w:eastAsia="Times New Roman" w:hAnsi="Gill Sans MT" w:cs="Segoe UI"/>
          <w:sz w:val="24"/>
          <w:szCs w:val="24"/>
          <w:lang w:val="sq-AL"/>
        </w:rPr>
        <w:t>ka</w:t>
      </w:r>
      <w:r w:rsidRPr="00FD571B">
        <w:rPr>
          <w:rFonts w:ascii="Gill Sans MT" w:eastAsia="Times New Roman" w:hAnsi="Gill Sans MT" w:cs="Segoe UI"/>
          <w:sz w:val="24"/>
          <w:szCs w:val="24"/>
          <w:lang w:val="sq-AL"/>
        </w:rPr>
        <w:t xml:space="preserve"> avancuar organikisht përgjatë viteve dhe përbën një shtyllë të fortë që ka mbështetur komunikimin e jashtëm, por edhe ka dhënë një kontribut të madh në përmirësimin e praktikave të punës dhe motivimin e personelit për të përballuar me sukses dinamikat në rritje të qeverisjes lokale. Pavarësisht nga kjo, ka hapësira për ndërhyrje në mënyrë që të sigurohet një komunikim edhe më efikas në të gjitha drejtimet. </w:t>
      </w:r>
    </w:p>
    <w:p w:rsidR="005E31DA" w:rsidRPr="00FD571B" w:rsidRDefault="005E31DA" w:rsidP="005E31DA">
      <w:pPr>
        <w:autoSpaceDE w:val="0"/>
        <w:autoSpaceDN w:val="0"/>
        <w:adjustRightInd w:val="0"/>
        <w:spacing w:before="120" w:after="0"/>
        <w:jc w:val="both"/>
        <w:rPr>
          <w:rFonts w:ascii="Gill Sans MT" w:eastAsia="Times New Roman" w:hAnsi="Gill Sans MT" w:cs="Segoe UI"/>
          <w:sz w:val="24"/>
          <w:szCs w:val="24"/>
          <w:lang w:val="sq-AL"/>
        </w:rPr>
      </w:pPr>
      <w:r w:rsidRPr="00FD571B">
        <w:rPr>
          <w:rFonts w:ascii="Gill Sans MT" w:eastAsia="Times New Roman" w:hAnsi="Gill Sans MT" w:cs="Segoe UI"/>
          <w:sz w:val="24"/>
          <w:szCs w:val="24"/>
          <w:lang w:val="sq-AL"/>
        </w:rPr>
        <w:t xml:space="preserve">Synimi i planifikimit të komunikimit të brendshëm përmes kësaj Strategjie është që të mundësojë qasje të mjaftueshme të personelit në informacionet e duhura për kryerjen e detyrave të ditëpërditshme dhe porosi e udhëzime nga menaxhmenti dhe eprorët </w:t>
      </w:r>
      <w:r w:rsidRPr="002825D6">
        <w:rPr>
          <w:rFonts w:ascii="Gill Sans MT" w:eastAsia="Times New Roman" w:hAnsi="Gill Sans MT" w:cs="Segoe UI"/>
          <w:i/>
          <w:iCs/>
          <w:sz w:val="24"/>
          <w:szCs w:val="24"/>
          <w:lang w:val="sq-AL"/>
        </w:rPr>
        <w:t>(komunikim nga lart-poshtë),</w:t>
      </w:r>
      <w:r w:rsidRPr="00FD571B">
        <w:rPr>
          <w:rFonts w:ascii="Gill Sans MT" w:eastAsia="Times New Roman" w:hAnsi="Gill Sans MT" w:cs="Segoe UI"/>
          <w:sz w:val="24"/>
          <w:szCs w:val="24"/>
          <w:lang w:val="sq-AL"/>
        </w:rPr>
        <w:t xml:space="preserve"> shkëmbime ndër</w:t>
      </w:r>
      <w:r w:rsidR="002F3641">
        <w:rPr>
          <w:rFonts w:ascii="Gill Sans MT" w:eastAsia="Times New Roman" w:hAnsi="Gill Sans MT" w:cs="Segoe UI"/>
          <w:sz w:val="24"/>
          <w:szCs w:val="24"/>
          <w:lang w:val="sq-AL"/>
        </w:rPr>
        <w:t>-</w:t>
      </w:r>
      <w:r w:rsidRPr="00FD571B">
        <w:rPr>
          <w:rFonts w:ascii="Gill Sans MT" w:eastAsia="Times New Roman" w:hAnsi="Gill Sans MT" w:cs="Segoe UI"/>
          <w:sz w:val="24"/>
          <w:szCs w:val="24"/>
          <w:lang w:val="sq-AL"/>
        </w:rPr>
        <w:t xml:space="preserve">sektoriale </w:t>
      </w:r>
      <w:r w:rsidRPr="002825D6">
        <w:rPr>
          <w:rFonts w:ascii="Gill Sans MT" w:eastAsia="Times New Roman" w:hAnsi="Gill Sans MT" w:cs="Segoe UI"/>
          <w:i/>
          <w:iCs/>
          <w:sz w:val="24"/>
          <w:szCs w:val="24"/>
          <w:lang w:val="sq-AL"/>
        </w:rPr>
        <w:t>(komunikim i tërthortë)</w:t>
      </w:r>
      <w:r w:rsidRPr="00FD571B">
        <w:rPr>
          <w:rFonts w:ascii="Gill Sans MT" w:eastAsia="Times New Roman" w:hAnsi="Gill Sans MT" w:cs="Segoe UI"/>
          <w:sz w:val="24"/>
          <w:szCs w:val="24"/>
          <w:lang w:val="sq-AL"/>
        </w:rPr>
        <w:t xml:space="preserve"> dhe do të promovojë një kulture organizative që promovon dëgjimin e zërit të secilit </w:t>
      </w:r>
      <w:r w:rsidRPr="002825D6">
        <w:rPr>
          <w:rFonts w:ascii="Gill Sans MT" w:eastAsia="Times New Roman" w:hAnsi="Gill Sans MT" w:cs="Segoe UI"/>
          <w:i/>
          <w:iCs/>
          <w:sz w:val="24"/>
          <w:szCs w:val="24"/>
          <w:lang w:val="sq-AL"/>
        </w:rPr>
        <w:t>(nga poshtë-lart).</w:t>
      </w:r>
    </w:p>
    <w:p w:rsidR="005E31DA" w:rsidRDefault="005E31DA" w:rsidP="00182FD8">
      <w:pPr>
        <w:autoSpaceDE w:val="0"/>
        <w:autoSpaceDN w:val="0"/>
        <w:adjustRightInd w:val="0"/>
        <w:spacing w:before="120" w:after="0" w:line="240" w:lineRule="auto"/>
        <w:jc w:val="both"/>
        <w:rPr>
          <w:rFonts w:ascii="Segoe UI" w:eastAsia="Times New Roman" w:hAnsi="Segoe UI" w:cs="Segoe UI"/>
          <w:lang w:val="sq-AL"/>
        </w:rPr>
      </w:pPr>
    </w:p>
    <w:p w:rsidR="00C7614C" w:rsidRPr="00C7614C" w:rsidRDefault="00C7614C" w:rsidP="00C7614C">
      <w:pPr>
        <w:pStyle w:val="Heading2"/>
        <w:numPr>
          <w:ilvl w:val="1"/>
          <w:numId w:val="7"/>
        </w:numPr>
        <w:spacing w:before="120" w:after="0" w:line="240" w:lineRule="auto"/>
        <w:ind w:left="540" w:hanging="540"/>
        <w:rPr>
          <w:rFonts w:ascii="Segoe UI" w:hAnsi="Segoe UI" w:cs="Segoe UI"/>
          <w:szCs w:val="24"/>
          <w:lang w:val="sq-AL"/>
        </w:rPr>
      </w:pPr>
      <w:bookmarkStart w:id="19" w:name="_Toc56068213"/>
      <w:r w:rsidRPr="00C7614C">
        <w:rPr>
          <w:rFonts w:ascii="Segoe UI" w:hAnsi="Segoe UI" w:cs="Segoe UI"/>
          <w:szCs w:val="24"/>
          <w:lang w:val="sq-AL"/>
        </w:rPr>
        <w:t>Informimi</w:t>
      </w:r>
      <w:bookmarkEnd w:id="19"/>
      <w:r w:rsidRPr="00C7614C">
        <w:rPr>
          <w:rFonts w:ascii="Segoe UI" w:hAnsi="Segoe UI" w:cs="Segoe UI"/>
          <w:szCs w:val="24"/>
          <w:lang w:val="sq-AL"/>
        </w:rPr>
        <w:t xml:space="preserve"> </w:t>
      </w:r>
    </w:p>
    <w:p w:rsidR="00C7614C" w:rsidRDefault="00C7614C" w:rsidP="00C7614C">
      <w:pPr>
        <w:autoSpaceDE w:val="0"/>
        <w:autoSpaceDN w:val="0"/>
        <w:adjustRightInd w:val="0"/>
        <w:spacing w:before="120" w:after="0"/>
        <w:jc w:val="both"/>
        <w:rPr>
          <w:rFonts w:ascii="Gill Sans MT" w:eastAsia="Times New Roman" w:hAnsi="Gill Sans MT" w:cs="Segoe UI"/>
          <w:sz w:val="24"/>
          <w:szCs w:val="24"/>
          <w:lang w:val="sq-AL"/>
        </w:rPr>
      </w:pPr>
      <w:r w:rsidRPr="00C7614C">
        <w:rPr>
          <w:rFonts w:ascii="Gill Sans MT" w:eastAsia="Times New Roman" w:hAnsi="Gill Sans MT" w:cs="Segoe UI"/>
          <w:sz w:val="24"/>
          <w:szCs w:val="24"/>
          <w:lang w:val="sq-AL"/>
        </w:rPr>
        <w:t>Synim primar i komunës mbetet informimi i qytetarëve mbi punën e organeve të saj. Angazhimi i</w:t>
      </w:r>
      <w:r>
        <w:rPr>
          <w:rFonts w:ascii="Gill Sans MT" w:eastAsia="Times New Roman" w:hAnsi="Gill Sans MT" w:cs="Segoe UI"/>
          <w:sz w:val="24"/>
          <w:szCs w:val="24"/>
          <w:lang w:val="sq-AL"/>
        </w:rPr>
        <w:t xml:space="preserve"> </w:t>
      </w:r>
      <w:r w:rsidRPr="00C7614C">
        <w:rPr>
          <w:rFonts w:ascii="Gill Sans MT" w:eastAsia="Times New Roman" w:hAnsi="Gill Sans MT" w:cs="Segoe UI"/>
          <w:sz w:val="24"/>
          <w:szCs w:val="24"/>
          <w:lang w:val="sq-AL"/>
        </w:rPr>
        <w:t>kryetarit të komunës, i kuvendit të komunës, i drejtorive dhe segmenteve tjera të komunës në</w:t>
      </w:r>
      <w:r>
        <w:rPr>
          <w:rFonts w:ascii="Gill Sans MT" w:eastAsia="Times New Roman" w:hAnsi="Gill Sans MT" w:cs="Segoe UI"/>
          <w:sz w:val="24"/>
          <w:szCs w:val="24"/>
          <w:lang w:val="sq-AL"/>
        </w:rPr>
        <w:t xml:space="preserve"> </w:t>
      </w:r>
      <w:r w:rsidRPr="00C7614C">
        <w:rPr>
          <w:rFonts w:ascii="Gill Sans MT" w:eastAsia="Times New Roman" w:hAnsi="Gill Sans MT" w:cs="Segoe UI"/>
          <w:sz w:val="24"/>
          <w:szCs w:val="24"/>
          <w:lang w:val="sq-AL"/>
        </w:rPr>
        <w:t>vazhdimësi synohet që t`i prezantohet qytetarëve përmes informimit të shpejtë dhe të saktë.</w:t>
      </w:r>
      <w:r>
        <w:rPr>
          <w:rFonts w:ascii="Gill Sans MT" w:eastAsia="Times New Roman" w:hAnsi="Gill Sans MT" w:cs="Segoe UI"/>
          <w:sz w:val="24"/>
          <w:szCs w:val="24"/>
          <w:lang w:val="sq-AL"/>
        </w:rPr>
        <w:t xml:space="preserve"> </w:t>
      </w:r>
      <w:r w:rsidRPr="00C7614C">
        <w:rPr>
          <w:rFonts w:ascii="Gill Sans MT" w:eastAsia="Times New Roman" w:hAnsi="Gill Sans MT" w:cs="Segoe UI"/>
          <w:sz w:val="24"/>
          <w:szCs w:val="24"/>
          <w:lang w:val="sq-AL"/>
        </w:rPr>
        <w:t>Publikimi me kohë i vendimeve të kryetarit të komunës, i vendimeve të kuvendit të komunës, i</w:t>
      </w:r>
      <w:r>
        <w:rPr>
          <w:rFonts w:ascii="Gill Sans MT" w:eastAsia="Times New Roman" w:hAnsi="Gill Sans MT" w:cs="Segoe UI"/>
          <w:sz w:val="24"/>
          <w:szCs w:val="24"/>
          <w:lang w:val="sq-AL"/>
        </w:rPr>
        <w:t xml:space="preserve"> </w:t>
      </w:r>
      <w:r w:rsidRPr="00C7614C">
        <w:rPr>
          <w:rFonts w:ascii="Gill Sans MT" w:eastAsia="Times New Roman" w:hAnsi="Gill Sans MT" w:cs="Segoe UI"/>
          <w:sz w:val="24"/>
          <w:szCs w:val="24"/>
          <w:lang w:val="sq-AL"/>
        </w:rPr>
        <w:t>raporteve të punës së drejtorive të komunës me theks të veçantë i raporteve periodike financiare</w:t>
      </w:r>
      <w:r>
        <w:rPr>
          <w:rFonts w:ascii="Gill Sans MT" w:eastAsia="Times New Roman" w:hAnsi="Gill Sans MT" w:cs="Segoe UI"/>
          <w:sz w:val="24"/>
          <w:szCs w:val="24"/>
          <w:lang w:val="sq-AL"/>
        </w:rPr>
        <w:t xml:space="preserve"> </w:t>
      </w:r>
      <w:r w:rsidRPr="00C7614C">
        <w:rPr>
          <w:rFonts w:ascii="Gill Sans MT" w:eastAsia="Times New Roman" w:hAnsi="Gill Sans MT" w:cs="Segoe UI"/>
          <w:sz w:val="24"/>
          <w:szCs w:val="24"/>
          <w:lang w:val="sq-AL"/>
        </w:rPr>
        <w:t>mbetet synim i përhershëm i komunës. Komuna e Prizrenit përmes përmbushjes së obligimeve ligjore</w:t>
      </w:r>
      <w:r>
        <w:rPr>
          <w:rFonts w:ascii="Gill Sans MT" w:eastAsia="Times New Roman" w:hAnsi="Gill Sans MT" w:cs="Segoe UI"/>
          <w:sz w:val="24"/>
          <w:szCs w:val="24"/>
          <w:lang w:val="sq-AL"/>
        </w:rPr>
        <w:t xml:space="preserve"> </w:t>
      </w:r>
      <w:r w:rsidRPr="00C7614C">
        <w:rPr>
          <w:rFonts w:ascii="Gill Sans MT" w:eastAsia="Times New Roman" w:hAnsi="Gill Sans MT" w:cs="Segoe UI"/>
          <w:sz w:val="24"/>
          <w:szCs w:val="24"/>
          <w:lang w:val="sq-AL"/>
        </w:rPr>
        <w:t>për informim të qytetarëve por edhe realizimit të aktiviteteve tjera të cilat i tejkalojnë kërkesat e dala</w:t>
      </w:r>
      <w:r>
        <w:rPr>
          <w:rFonts w:ascii="Gill Sans MT" w:eastAsia="Times New Roman" w:hAnsi="Gill Sans MT" w:cs="Segoe UI"/>
          <w:sz w:val="24"/>
          <w:szCs w:val="24"/>
          <w:lang w:val="sq-AL"/>
        </w:rPr>
        <w:t xml:space="preserve"> </w:t>
      </w:r>
      <w:r w:rsidRPr="00C7614C">
        <w:rPr>
          <w:rFonts w:ascii="Gill Sans MT" w:eastAsia="Times New Roman" w:hAnsi="Gill Sans MT" w:cs="Segoe UI"/>
          <w:sz w:val="24"/>
          <w:szCs w:val="24"/>
          <w:lang w:val="sq-AL"/>
        </w:rPr>
        <w:t>nga legjislacioni, synon që të paraqesë një pasqyrë të plotë dhe reale mbi punën dhe angazhimin e</w:t>
      </w:r>
      <w:r>
        <w:rPr>
          <w:rFonts w:ascii="Gill Sans MT" w:eastAsia="Times New Roman" w:hAnsi="Gill Sans MT" w:cs="Segoe UI"/>
          <w:sz w:val="24"/>
          <w:szCs w:val="24"/>
          <w:lang w:val="sq-AL"/>
        </w:rPr>
        <w:t xml:space="preserve"> </w:t>
      </w:r>
      <w:r w:rsidRPr="00C7614C">
        <w:rPr>
          <w:rFonts w:ascii="Gill Sans MT" w:eastAsia="Times New Roman" w:hAnsi="Gill Sans MT" w:cs="Segoe UI"/>
          <w:sz w:val="24"/>
          <w:szCs w:val="24"/>
          <w:lang w:val="sq-AL"/>
        </w:rPr>
        <w:t xml:space="preserve">organeve komunale. </w:t>
      </w:r>
    </w:p>
    <w:p w:rsidR="00C7614C" w:rsidRDefault="00C7614C" w:rsidP="00C7614C">
      <w:pPr>
        <w:autoSpaceDE w:val="0"/>
        <w:autoSpaceDN w:val="0"/>
        <w:adjustRightInd w:val="0"/>
        <w:spacing w:before="120" w:after="0"/>
        <w:jc w:val="both"/>
        <w:rPr>
          <w:rFonts w:ascii="Gill Sans MT" w:eastAsia="Times New Roman" w:hAnsi="Gill Sans MT" w:cs="Segoe UI"/>
          <w:sz w:val="24"/>
          <w:szCs w:val="24"/>
          <w:lang w:val="sq-AL"/>
        </w:rPr>
      </w:pPr>
      <w:r w:rsidRPr="00C7614C">
        <w:rPr>
          <w:rFonts w:ascii="Gill Sans MT" w:eastAsia="Times New Roman" w:hAnsi="Gill Sans MT" w:cs="Segoe UI"/>
          <w:sz w:val="24"/>
          <w:szCs w:val="24"/>
          <w:lang w:val="sq-AL"/>
        </w:rPr>
        <w:t>Përmes një informimi të drejtë dhe me kohë të qytetarëve mbi punën e</w:t>
      </w:r>
      <w:r>
        <w:rPr>
          <w:rFonts w:ascii="Gill Sans MT" w:eastAsia="Times New Roman" w:hAnsi="Gill Sans MT" w:cs="Segoe UI"/>
          <w:sz w:val="24"/>
          <w:szCs w:val="24"/>
          <w:lang w:val="sq-AL"/>
        </w:rPr>
        <w:t xml:space="preserve"> </w:t>
      </w:r>
      <w:r w:rsidRPr="00C7614C">
        <w:rPr>
          <w:rFonts w:ascii="Gill Sans MT" w:eastAsia="Times New Roman" w:hAnsi="Gill Sans MT" w:cs="Segoe UI"/>
          <w:sz w:val="24"/>
          <w:szCs w:val="24"/>
          <w:lang w:val="sq-AL"/>
        </w:rPr>
        <w:t>komunës hapen mundësitë për thellimin e bashkëpunimit dhe partneritetit të Komunës së Prizrenit</w:t>
      </w:r>
      <w:r>
        <w:rPr>
          <w:rFonts w:ascii="Gill Sans MT" w:eastAsia="Times New Roman" w:hAnsi="Gill Sans MT" w:cs="Segoe UI"/>
          <w:sz w:val="24"/>
          <w:szCs w:val="24"/>
          <w:lang w:val="sq-AL"/>
        </w:rPr>
        <w:t xml:space="preserve"> </w:t>
      </w:r>
      <w:r w:rsidRPr="00C7614C">
        <w:rPr>
          <w:rFonts w:ascii="Gill Sans MT" w:eastAsia="Times New Roman" w:hAnsi="Gill Sans MT" w:cs="Segoe UI"/>
          <w:sz w:val="24"/>
          <w:szCs w:val="24"/>
          <w:lang w:val="sq-AL"/>
        </w:rPr>
        <w:t>me qytetarët</w:t>
      </w:r>
      <w:r>
        <w:rPr>
          <w:rFonts w:ascii="Gill Sans MT" w:eastAsia="Times New Roman" w:hAnsi="Gill Sans MT" w:cs="Segoe UI"/>
          <w:sz w:val="24"/>
          <w:szCs w:val="24"/>
          <w:lang w:val="sq-AL"/>
        </w:rPr>
        <w:t xml:space="preserve"> </w:t>
      </w:r>
      <w:r w:rsidRPr="00C7614C">
        <w:rPr>
          <w:rFonts w:ascii="Gill Sans MT" w:eastAsia="Times New Roman" w:hAnsi="Gill Sans MT" w:cs="Segoe UI"/>
          <w:sz w:val="24"/>
          <w:szCs w:val="24"/>
          <w:lang w:val="sq-AL"/>
        </w:rPr>
        <w:t>e saj. Kjo më tej mundëson vendosjen e komunikimit të rregullt të komunës dhe</w:t>
      </w:r>
      <w:r>
        <w:rPr>
          <w:rFonts w:ascii="Gill Sans MT" w:eastAsia="Times New Roman" w:hAnsi="Gill Sans MT" w:cs="Segoe UI"/>
          <w:sz w:val="24"/>
          <w:szCs w:val="24"/>
          <w:lang w:val="sq-AL"/>
        </w:rPr>
        <w:t xml:space="preserve"> </w:t>
      </w:r>
      <w:r w:rsidRPr="00C7614C">
        <w:rPr>
          <w:rFonts w:ascii="Gill Sans MT" w:eastAsia="Times New Roman" w:hAnsi="Gill Sans MT" w:cs="Segoe UI"/>
          <w:sz w:val="24"/>
          <w:szCs w:val="24"/>
          <w:lang w:val="sq-AL"/>
        </w:rPr>
        <w:t>qytetarëve dhe lehtëson pjesëmarrjen e qytetarëve në aktivitetet e komunës.</w:t>
      </w:r>
      <w:r>
        <w:rPr>
          <w:rFonts w:ascii="Gill Sans MT" w:eastAsia="Times New Roman" w:hAnsi="Gill Sans MT" w:cs="Segoe UI"/>
          <w:sz w:val="24"/>
          <w:szCs w:val="24"/>
          <w:lang w:val="sq-AL"/>
        </w:rPr>
        <w:t xml:space="preserve"> </w:t>
      </w:r>
    </w:p>
    <w:p w:rsidR="002F3641" w:rsidRPr="00F75283" w:rsidRDefault="002F3641" w:rsidP="00C7614C">
      <w:pPr>
        <w:autoSpaceDE w:val="0"/>
        <w:autoSpaceDN w:val="0"/>
        <w:adjustRightInd w:val="0"/>
        <w:spacing w:before="120" w:after="0"/>
        <w:jc w:val="both"/>
        <w:rPr>
          <w:rFonts w:ascii="Gill Sans MT" w:eastAsia="Times New Roman" w:hAnsi="Gill Sans MT" w:cs="Segoe UI"/>
          <w:sz w:val="24"/>
          <w:szCs w:val="24"/>
          <w:lang w:val="sq-AL"/>
        </w:rPr>
      </w:pPr>
    </w:p>
    <w:p w:rsidR="00C7614C" w:rsidRDefault="00C7614C" w:rsidP="00182FD8">
      <w:pPr>
        <w:autoSpaceDE w:val="0"/>
        <w:autoSpaceDN w:val="0"/>
        <w:adjustRightInd w:val="0"/>
        <w:spacing w:before="120" w:after="0" w:line="240" w:lineRule="auto"/>
        <w:jc w:val="both"/>
        <w:rPr>
          <w:rFonts w:ascii="Segoe UI" w:eastAsia="Times New Roman" w:hAnsi="Segoe UI" w:cs="Segoe UI"/>
          <w:lang w:val="sq-AL"/>
        </w:rPr>
      </w:pPr>
    </w:p>
    <w:p w:rsidR="0077477D" w:rsidRPr="00800CCF" w:rsidRDefault="00023E73" w:rsidP="0077477D">
      <w:pPr>
        <w:pStyle w:val="Heading2"/>
        <w:numPr>
          <w:ilvl w:val="1"/>
          <w:numId w:val="7"/>
        </w:numPr>
        <w:spacing w:before="120" w:after="0" w:line="240" w:lineRule="auto"/>
        <w:ind w:left="450" w:hanging="450"/>
        <w:rPr>
          <w:rFonts w:ascii="Gill Sans MT" w:hAnsi="Gill Sans MT" w:cs="Segoe UI"/>
          <w:szCs w:val="24"/>
          <w:lang w:val="sq-AL"/>
        </w:rPr>
      </w:pPr>
      <w:r w:rsidRPr="00800CCF">
        <w:rPr>
          <w:rFonts w:ascii="Gill Sans MT" w:eastAsia="Times New Roman" w:hAnsi="Gill Sans MT" w:cs="Segoe UI"/>
          <w:lang w:val="sq-AL"/>
        </w:rPr>
        <w:t xml:space="preserve"> </w:t>
      </w:r>
      <w:bookmarkStart w:id="20" w:name="_Toc56068214"/>
      <w:r w:rsidR="00800CCF" w:rsidRPr="00800CCF">
        <w:rPr>
          <w:rFonts w:ascii="Gill Sans MT" w:hAnsi="Gill Sans MT" w:cs="Segoe UI"/>
          <w:szCs w:val="24"/>
          <w:lang w:val="sq-AL"/>
        </w:rPr>
        <w:t>Komunikimet online</w:t>
      </w:r>
      <w:r w:rsidR="00F75283">
        <w:rPr>
          <w:rFonts w:ascii="Gill Sans MT" w:hAnsi="Gill Sans MT" w:cs="Segoe UI"/>
          <w:szCs w:val="24"/>
          <w:lang w:val="sq-AL"/>
        </w:rPr>
        <w:t xml:space="preserve"> dhe platformat sociale</w:t>
      </w:r>
      <w:bookmarkEnd w:id="20"/>
      <w:r w:rsidR="00F75283">
        <w:rPr>
          <w:rFonts w:ascii="Gill Sans MT" w:hAnsi="Gill Sans MT" w:cs="Segoe UI"/>
          <w:szCs w:val="24"/>
          <w:lang w:val="sq-AL"/>
        </w:rPr>
        <w:t xml:space="preserve"> </w:t>
      </w:r>
      <w:r w:rsidR="00800CCF" w:rsidRPr="00800CCF">
        <w:rPr>
          <w:rFonts w:ascii="Gill Sans MT" w:hAnsi="Gill Sans MT" w:cs="Segoe UI"/>
          <w:szCs w:val="24"/>
          <w:lang w:val="sq-AL"/>
        </w:rPr>
        <w:t xml:space="preserve"> </w:t>
      </w:r>
    </w:p>
    <w:p w:rsidR="00C7614C" w:rsidRDefault="00C7614C" w:rsidP="00800CCF">
      <w:pPr>
        <w:autoSpaceDE w:val="0"/>
        <w:autoSpaceDN w:val="0"/>
        <w:adjustRightInd w:val="0"/>
        <w:spacing w:before="120" w:after="0"/>
        <w:jc w:val="both"/>
        <w:rPr>
          <w:rFonts w:ascii="Gill Sans MT" w:eastAsia="Times New Roman" w:hAnsi="Gill Sans MT" w:cs="Segoe UI"/>
          <w:sz w:val="24"/>
          <w:szCs w:val="24"/>
          <w:lang w:val="sq-AL"/>
        </w:rPr>
      </w:pPr>
      <w:r w:rsidRPr="00C7614C">
        <w:rPr>
          <w:rFonts w:ascii="Gill Sans MT" w:eastAsia="Times New Roman" w:hAnsi="Gill Sans MT" w:cs="Segoe UI"/>
          <w:sz w:val="24"/>
          <w:szCs w:val="24"/>
          <w:lang w:val="sq-AL"/>
        </w:rPr>
        <w:t xml:space="preserve">Burim kryesor i informatës është ueb faqja zyrtare e komunës, i cili ofron informata të shumta mbi strukturën organizative të komunës, shërbimet e ofruara, buxhetin dhe financat, aktivitetet e prokurimit, vendimet e marra nga kryetari dhe kuvendi i komunës dhe shumë e shumë informacione me interes publik dhe në funksion të llogaridhënies dhe transparencës. </w:t>
      </w:r>
    </w:p>
    <w:p w:rsidR="00FF2364" w:rsidRDefault="002F3641" w:rsidP="00800CCF">
      <w:pPr>
        <w:autoSpaceDE w:val="0"/>
        <w:autoSpaceDN w:val="0"/>
        <w:adjustRightInd w:val="0"/>
        <w:spacing w:before="120" w:after="0"/>
        <w:jc w:val="both"/>
        <w:rPr>
          <w:rFonts w:ascii="Gill Sans MT" w:eastAsia="Times New Roman" w:hAnsi="Gill Sans MT" w:cs="Segoe UI"/>
          <w:sz w:val="24"/>
          <w:szCs w:val="24"/>
          <w:lang w:val="sq-AL"/>
        </w:rPr>
      </w:pPr>
      <w:r>
        <w:rPr>
          <w:rFonts w:ascii="Gill Sans MT" w:eastAsia="Times New Roman" w:hAnsi="Gill Sans MT" w:cs="Segoe UI"/>
          <w:sz w:val="24"/>
          <w:szCs w:val="24"/>
          <w:lang w:val="sq-AL"/>
        </w:rPr>
        <w:t>Funksionimi dhe administrimi i u</w:t>
      </w:r>
      <w:r w:rsidR="0077477D" w:rsidRPr="00800CCF">
        <w:rPr>
          <w:rFonts w:ascii="Gill Sans MT" w:eastAsia="Times New Roman" w:hAnsi="Gill Sans MT" w:cs="Segoe UI"/>
          <w:sz w:val="24"/>
          <w:szCs w:val="24"/>
          <w:lang w:val="sq-AL"/>
        </w:rPr>
        <w:t>eb</w:t>
      </w:r>
      <w:r>
        <w:rPr>
          <w:rFonts w:ascii="Gill Sans MT" w:eastAsia="Times New Roman" w:hAnsi="Gill Sans MT" w:cs="Segoe UI"/>
          <w:sz w:val="24"/>
          <w:szCs w:val="24"/>
          <w:lang w:val="sq-AL"/>
        </w:rPr>
        <w:t>-</w:t>
      </w:r>
      <w:r w:rsidR="0077477D" w:rsidRPr="00800CCF">
        <w:rPr>
          <w:rFonts w:ascii="Gill Sans MT" w:eastAsia="Times New Roman" w:hAnsi="Gill Sans MT" w:cs="Segoe UI"/>
          <w:sz w:val="24"/>
          <w:szCs w:val="24"/>
          <w:lang w:val="sq-AL"/>
        </w:rPr>
        <w:t xml:space="preserve">sajteve të komunave është i rregulluar me </w:t>
      </w:r>
      <w:r w:rsidR="0077477D" w:rsidRPr="002825D6">
        <w:rPr>
          <w:rFonts w:ascii="Gill Sans MT" w:eastAsia="Times New Roman" w:hAnsi="Gill Sans MT" w:cs="Segoe UI"/>
          <w:i/>
          <w:iCs/>
          <w:sz w:val="24"/>
          <w:szCs w:val="24"/>
          <w:lang w:val="sq-AL"/>
        </w:rPr>
        <w:t>Udhëzimin Admini</w:t>
      </w:r>
      <w:r>
        <w:rPr>
          <w:rFonts w:ascii="Gill Sans MT" w:eastAsia="Times New Roman" w:hAnsi="Gill Sans MT" w:cs="Segoe UI"/>
          <w:i/>
          <w:iCs/>
          <w:sz w:val="24"/>
          <w:szCs w:val="24"/>
          <w:lang w:val="sq-AL"/>
        </w:rPr>
        <w:t>strativ të MAP Nr. 01/2015 mbi u</w:t>
      </w:r>
      <w:r w:rsidR="0077477D" w:rsidRPr="002825D6">
        <w:rPr>
          <w:rFonts w:ascii="Gill Sans MT" w:eastAsia="Times New Roman" w:hAnsi="Gill Sans MT" w:cs="Segoe UI"/>
          <w:i/>
          <w:iCs/>
          <w:sz w:val="24"/>
          <w:szCs w:val="24"/>
          <w:lang w:val="sq-AL"/>
        </w:rPr>
        <w:t>eb</w:t>
      </w:r>
      <w:r>
        <w:rPr>
          <w:rFonts w:ascii="Gill Sans MT" w:eastAsia="Times New Roman" w:hAnsi="Gill Sans MT" w:cs="Segoe UI"/>
          <w:i/>
          <w:iCs/>
          <w:sz w:val="24"/>
          <w:szCs w:val="24"/>
          <w:lang w:val="sq-AL"/>
        </w:rPr>
        <w:t>-</w:t>
      </w:r>
      <w:r w:rsidR="0077477D" w:rsidRPr="002825D6">
        <w:rPr>
          <w:rFonts w:ascii="Gill Sans MT" w:eastAsia="Times New Roman" w:hAnsi="Gill Sans MT" w:cs="Segoe UI"/>
          <w:i/>
          <w:iCs/>
          <w:sz w:val="24"/>
          <w:szCs w:val="24"/>
          <w:lang w:val="sq-AL"/>
        </w:rPr>
        <w:t>sajtet e Institucioneve Publike</w:t>
      </w:r>
      <w:r w:rsidR="0077477D" w:rsidRPr="00800CCF">
        <w:rPr>
          <w:rFonts w:ascii="Gill Sans MT" w:eastAsia="Times New Roman" w:hAnsi="Gill Sans MT" w:cs="Segoe UI"/>
          <w:sz w:val="24"/>
          <w:szCs w:val="24"/>
          <w:lang w:val="sq-AL"/>
        </w:rPr>
        <w:t>. Në vitin 2018 është ndërmarrë një nismë për ri</w:t>
      </w:r>
      <w:r w:rsidR="00D81CEB" w:rsidRPr="00800CCF">
        <w:rPr>
          <w:rFonts w:ascii="Gill Sans MT" w:eastAsia="Times New Roman" w:hAnsi="Gill Sans MT" w:cs="Segoe UI"/>
          <w:sz w:val="24"/>
          <w:szCs w:val="24"/>
          <w:lang w:val="sq-AL"/>
        </w:rPr>
        <w:t>-</w:t>
      </w:r>
      <w:r w:rsidR="0077477D" w:rsidRPr="00800CCF">
        <w:rPr>
          <w:rFonts w:ascii="Gill Sans MT" w:eastAsia="Times New Roman" w:hAnsi="Gill Sans MT" w:cs="Segoe UI"/>
          <w:sz w:val="24"/>
          <w:szCs w:val="24"/>
          <w:lang w:val="sq-AL"/>
        </w:rPr>
        <w:t>dizajnimin e tyre, e cila kishte për qëllim integrimin e sistemit</w:t>
      </w:r>
      <w:r>
        <w:rPr>
          <w:rFonts w:ascii="Gill Sans MT" w:eastAsia="Times New Roman" w:hAnsi="Gill Sans MT" w:cs="Segoe UI"/>
          <w:sz w:val="24"/>
          <w:szCs w:val="24"/>
          <w:lang w:val="sq-AL"/>
        </w:rPr>
        <w:t xml:space="preserve"> të </w:t>
      </w:r>
      <w:r>
        <w:rPr>
          <w:rFonts w:ascii="Gill Sans MT" w:eastAsia="Times New Roman" w:hAnsi="Gill Sans MT" w:cs="Segoe UI"/>
          <w:sz w:val="24"/>
          <w:szCs w:val="24"/>
          <w:lang w:val="sq-AL"/>
        </w:rPr>
        <w:lastRenderedPageBreak/>
        <w:t>intranetit në menaxhimin e u</w:t>
      </w:r>
      <w:r w:rsidR="0077477D" w:rsidRPr="00800CCF">
        <w:rPr>
          <w:rFonts w:ascii="Gill Sans MT" w:eastAsia="Times New Roman" w:hAnsi="Gill Sans MT" w:cs="Segoe UI"/>
          <w:sz w:val="24"/>
          <w:szCs w:val="24"/>
          <w:lang w:val="sq-AL"/>
        </w:rPr>
        <w:t>eb</w:t>
      </w:r>
      <w:r>
        <w:rPr>
          <w:rFonts w:ascii="Gill Sans MT" w:eastAsia="Times New Roman" w:hAnsi="Gill Sans MT" w:cs="Segoe UI"/>
          <w:sz w:val="24"/>
          <w:szCs w:val="24"/>
          <w:lang w:val="sq-AL"/>
        </w:rPr>
        <w:t>-</w:t>
      </w:r>
      <w:r w:rsidR="0077477D" w:rsidRPr="00800CCF">
        <w:rPr>
          <w:rFonts w:ascii="Gill Sans MT" w:eastAsia="Times New Roman" w:hAnsi="Gill Sans MT" w:cs="Segoe UI"/>
          <w:sz w:val="24"/>
          <w:szCs w:val="24"/>
          <w:lang w:val="sq-AL"/>
        </w:rPr>
        <w:t>faqeve, e për rrjedhojë edhe avancimin e shërbimeve online, gjurmimin e statusit të aplikacioneve dhe transmetimin direkt të seancave të Kuvendit. Komuna përgjatë dy viteve të fundit ka bërë shumë p</w:t>
      </w:r>
      <w:r>
        <w:rPr>
          <w:rFonts w:ascii="Gill Sans MT" w:eastAsia="Times New Roman" w:hAnsi="Gill Sans MT" w:cs="Segoe UI"/>
          <w:sz w:val="24"/>
          <w:szCs w:val="24"/>
          <w:lang w:val="sq-AL"/>
        </w:rPr>
        <w:t>ërpjekje që të sigurojë publikimin</w:t>
      </w:r>
      <w:r w:rsidR="0077477D" w:rsidRPr="00800CCF">
        <w:rPr>
          <w:rFonts w:ascii="Gill Sans MT" w:eastAsia="Times New Roman" w:hAnsi="Gill Sans MT" w:cs="Segoe UI"/>
          <w:sz w:val="24"/>
          <w:szCs w:val="24"/>
          <w:lang w:val="sq-AL"/>
        </w:rPr>
        <w:t xml:space="preserve"> e të gj</w:t>
      </w:r>
      <w:r>
        <w:rPr>
          <w:rFonts w:ascii="Gill Sans MT" w:eastAsia="Times New Roman" w:hAnsi="Gill Sans MT" w:cs="Segoe UI"/>
          <w:sz w:val="24"/>
          <w:szCs w:val="24"/>
          <w:lang w:val="sq-AL"/>
        </w:rPr>
        <w:t>itha dokumenteve me rëndësi në u</w:t>
      </w:r>
      <w:r w:rsidR="0077477D" w:rsidRPr="00800CCF">
        <w:rPr>
          <w:rFonts w:ascii="Gill Sans MT" w:eastAsia="Times New Roman" w:hAnsi="Gill Sans MT" w:cs="Segoe UI"/>
          <w:sz w:val="24"/>
          <w:szCs w:val="24"/>
          <w:lang w:val="sq-AL"/>
        </w:rPr>
        <w:t>eb</w:t>
      </w:r>
      <w:r>
        <w:rPr>
          <w:rFonts w:ascii="Gill Sans MT" w:eastAsia="Times New Roman" w:hAnsi="Gill Sans MT" w:cs="Segoe UI"/>
          <w:sz w:val="24"/>
          <w:szCs w:val="24"/>
          <w:lang w:val="sq-AL"/>
        </w:rPr>
        <w:t>-</w:t>
      </w:r>
      <w:r w:rsidR="0077477D" w:rsidRPr="00800CCF">
        <w:rPr>
          <w:rFonts w:ascii="Gill Sans MT" w:eastAsia="Times New Roman" w:hAnsi="Gill Sans MT" w:cs="Segoe UI"/>
          <w:sz w:val="24"/>
          <w:szCs w:val="24"/>
          <w:lang w:val="sq-AL"/>
        </w:rPr>
        <w:t>sajtin e komunës. Një punë shumë e vlefshme është bërë në</w:t>
      </w:r>
      <w:r>
        <w:rPr>
          <w:rFonts w:ascii="Gill Sans MT" w:eastAsia="Times New Roman" w:hAnsi="Gill Sans MT" w:cs="Segoe UI"/>
          <w:sz w:val="24"/>
          <w:szCs w:val="24"/>
          <w:lang w:val="sq-AL"/>
        </w:rPr>
        <w:t xml:space="preserve"> transferimin e të dhënave nga u</w:t>
      </w:r>
      <w:r w:rsidR="0077477D" w:rsidRPr="00800CCF">
        <w:rPr>
          <w:rFonts w:ascii="Gill Sans MT" w:eastAsia="Times New Roman" w:hAnsi="Gill Sans MT" w:cs="Segoe UI"/>
          <w:sz w:val="24"/>
          <w:szCs w:val="24"/>
          <w:lang w:val="sq-AL"/>
        </w:rPr>
        <w:t>eb</w:t>
      </w:r>
      <w:r>
        <w:rPr>
          <w:rFonts w:ascii="Gill Sans MT" w:eastAsia="Times New Roman" w:hAnsi="Gill Sans MT" w:cs="Segoe UI"/>
          <w:sz w:val="24"/>
          <w:szCs w:val="24"/>
          <w:lang w:val="sq-AL"/>
        </w:rPr>
        <w:t>-</w:t>
      </w:r>
      <w:r w:rsidR="0077477D" w:rsidRPr="00800CCF">
        <w:rPr>
          <w:rFonts w:ascii="Gill Sans MT" w:eastAsia="Times New Roman" w:hAnsi="Gill Sans MT" w:cs="Segoe UI"/>
          <w:sz w:val="24"/>
          <w:szCs w:val="24"/>
          <w:lang w:val="sq-AL"/>
        </w:rPr>
        <w:t xml:space="preserve">sajti i mëparshëm, e përkrah kësaj </w:t>
      </w:r>
      <w:r w:rsidR="006B26CD" w:rsidRPr="00800CCF">
        <w:rPr>
          <w:rFonts w:ascii="Gill Sans MT" w:eastAsia="Times New Roman" w:hAnsi="Gill Sans MT" w:cs="Segoe UI"/>
          <w:sz w:val="24"/>
          <w:szCs w:val="24"/>
          <w:lang w:val="sq-AL"/>
        </w:rPr>
        <w:t>Komuna ka</w:t>
      </w:r>
      <w:r w:rsidR="0077477D" w:rsidRPr="00800CCF">
        <w:rPr>
          <w:rFonts w:ascii="Gill Sans MT" w:eastAsia="Times New Roman" w:hAnsi="Gill Sans MT" w:cs="Segoe UI"/>
          <w:sz w:val="24"/>
          <w:szCs w:val="24"/>
          <w:lang w:val="sq-AL"/>
        </w:rPr>
        <w:t xml:space="preserve"> arritur të krijojë një infrastrukturë të mirë për të gjithë ata që kërk</w:t>
      </w:r>
      <w:r>
        <w:rPr>
          <w:rFonts w:ascii="Gill Sans MT" w:eastAsia="Times New Roman" w:hAnsi="Gill Sans MT" w:cs="Segoe UI"/>
          <w:sz w:val="24"/>
          <w:szCs w:val="24"/>
          <w:lang w:val="sq-AL"/>
        </w:rPr>
        <w:t>ojnë informacionet e duhura në u</w:t>
      </w:r>
      <w:r w:rsidR="0077477D" w:rsidRPr="00800CCF">
        <w:rPr>
          <w:rFonts w:ascii="Gill Sans MT" w:eastAsia="Times New Roman" w:hAnsi="Gill Sans MT" w:cs="Segoe UI"/>
          <w:sz w:val="24"/>
          <w:szCs w:val="24"/>
          <w:lang w:val="sq-AL"/>
        </w:rPr>
        <w:t>eb</w:t>
      </w:r>
      <w:r>
        <w:rPr>
          <w:rFonts w:ascii="Gill Sans MT" w:eastAsia="Times New Roman" w:hAnsi="Gill Sans MT" w:cs="Segoe UI"/>
          <w:sz w:val="24"/>
          <w:szCs w:val="24"/>
          <w:lang w:val="sq-AL"/>
        </w:rPr>
        <w:t>-</w:t>
      </w:r>
      <w:r w:rsidR="0077477D" w:rsidRPr="00800CCF">
        <w:rPr>
          <w:rFonts w:ascii="Gill Sans MT" w:eastAsia="Times New Roman" w:hAnsi="Gill Sans MT" w:cs="Segoe UI"/>
          <w:sz w:val="24"/>
          <w:szCs w:val="24"/>
          <w:lang w:val="sq-AL"/>
        </w:rPr>
        <w:t xml:space="preserve">sajt. </w:t>
      </w:r>
    </w:p>
    <w:p w:rsidR="00B80128" w:rsidRDefault="006B26CD" w:rsidP="00800CCF">
      <w:pPr>
        <w:autoSpaceDE w:val="0"/>
        <w:autoSpaceDN w:val="0"/>
        <w:adjustRightInd w:val="0"/>
        <w:spacing w:before="120" w:after="0"/>
        <w:jc w:val="both"/>
        <w:rPr>
          <w:rFonts w:ascii="Gill Sans MT" w:eastAsia="Times New Roman" w:hAnsi="Gill Sans MT" w:cs="Segoe UI"/>
          <w:sz w:val="24"/>
          <w:szCs w:val="24"/>
          <w:lang w:val="sq-AL"/>
        </w:rPr>
      </w:pPr>
      <w:r w:rsidRPr="00800CCF">
        <w:rPr>
          <w:rFonts w:ascii="Gill Sans MT" w:eastAsia="Times New Roman" w:hAnsi="Gill Sans MT" w:cs="Segoe UI"/>
          <w:sz w:val="24"/>
          <w:szCs w:val="24"/>
          <w:lang w:val="sq-AL"/>
        </w:rPr>
        <w:t>Është</w:t>
      </w:r>
      <w:r w:rsidR="0077477D" w:rsidRPr="00800CCF">
        <w:rPr>
          <w:rFonts w:ascii="Gill Sans MT" w:eastAsia="Times New Roman" w:hAnsi="Gill Sans MT" w:cs="Segoe UI"/>
          <w:sz w:val="24"/>
          <w:szCs w:val="24"/>
          <w:lang w:val="sq-AL"/>
        </w:rPr>
        <w:t xml:space="preserve"> arritur që kategoritë kryesore, si: Kuvendi, Kryetari, Financat dhe Prokurimi të jenë të pajisura me të gjitha informacionet e mundshme. </w:t>
      </w:r>
    </w:p>
    <w:p w:rsidR="00F75283" w:rsidRDefault="00B80128" w:rsidP="00F75283">
      <w:pPr>
        <w:autoSpaceDE w:val="0"/>
        <w:autoSpaceDN w:val="0"/>
        <w:adjustRightInd w:val="0"/>
        <w:spacing w:before="120" w:after="0"/>
        <w:jc w:val="both"/>
        <w:rPr>
          <w:rFonts w:ascii="Gill Sans MT" w:eastAsia="Times New Roman" w:hAnsi="Gill Sans MT" w:cs="Segoe UI"/>
          <w:sz w:val="24"/>
          <w:szCs w:val="24"/>
          <w:lang w:val="sq-AL"/>
        </w:rPr>
      </w:pPr>
      <w:r>
        <w:rPr>
          <w:rFonts w:ascii="Gill Sans MT" w:eastAsia="Times New Roman" w:hAnsi="Gill Sans MT" w:cs="Segoe UI"/>
          <w:sz w:val="24"/>
          <w:szCs w:val="24"/>
          <w:lang w:val="sq-AL"/>
        </w:rPr>
        <w:t xml:space="preserve">Po ashtu, pavarësisht kufizimeve në burime njerëzore dhe financuare, është bërë një punë e vyer në ofrimin e informacioneve në të gjitha gjuhët zyrtare që aktualisht janë në përdorim në komunë – shqip, serbisht, turqisht – me çka komuna sot konsiderohet një shembull për t’u ndjekur. </w:t>
      </w:r>
    </w:p>
    <w:p w:rsidR="00F75283" w:rsidRPr="00B80128" w:rsidRDefault="00F75283" w:rsidP="00F75283">
      <w:pPr>
        <w:autoSpaceDE w:val="0"/>
        <w:autoSpaceDN w:val="0"/>
        <w:adjustRightInd w:val="0"/>
        <w:spacing w:before="120" w:after="0"/>
        <w:jc w:val="both"/>
        <w:rPr>
          <w:rFonts w:ascii="Gill Sans MT" w:eastAsia="Times New Roman" w:hAnsi="Gill Sans MT" w:cs="Segoe UI"/>
          <w:sz w:val="24"/>
          <w:szCs w:val="24"/>
          <w:lang w:val="sq-AL"/>
        </w:rPr>
      </w:pPr>
      <w:r w:rsidRPr="00B80128">
        <w:rPr>
          <w:rFonts w:ascii="Gill Sans MT" w:eastAsia="Times New Roman" w:hAnsi="Gill Sans MT" w:cs="Segoe UI"/>
          <w:sz w:val="24"/>
          <w:szCs w:val="24"/>
          <w:lang w:val="sq-AL"/>
        </w:rPr>
        <w:t xml:space="preserve">Përveç </w:t>
      </w:r>
      <w:r>
        <w:rPr>
          <w:rFonts w:ascii="Gill Sans MT" w:eastAsia="Times New Roman" w:hAnsi="Gill Sans MT" w:cs="Segoe UI"/>
          <w:sz w:val="24"/>
          <w:szCs w:val="24"/>
          <w:lang w:val="sq-AL"/>
        </w:rPr>
        <w:t>faqes zyrtare në internet</w:t>
      </w:r>
      <w:r w:rsidRPr="00B80128">
        <w:rPr>
          <w:rFonts w:ascii="Gill Sans MT" w:eastAsia="Times New Roman" w:hAnsi="Gill Sans MT" w:cs="Segoe UI"/>
          <w:sz w:val="24"/>
          <w:szCs w:val="24"/>
          <w:lang w:val="sq-AL"/>
        </w:rPr>
        <w:t>, komuna është e pranishme me llogarinë e saj në Facebook</w:t>
      </w:r>
      <w:r w:rsidR="00FF2364">
        <w:rPr>
          <w:rFonts w:ascii="Gill Sans MT" w:eastAsia="Times New Roman" w:hAnsi="Gill Sans MT" w:cs="Segoe UI"/>
          <w:sz w:val="24"/>
          <w:szCs w:val="24"/>
          <w:lang w:val="sq-AL"/>
        </w:rPr>
        <w:t xml:space="preserve"> dhe Instagram,</w:t>
      </w:r>
      <w:r w:rsidRPr="00B80128">
        <w:rPr>
          <w:rFonts w:ascii="Gill Sans MT" w:eastAsia="Times New Roman" w:hAnsi="Gill Sans MT" w:cs="Segoe UI"/>
          <w:sz w:val="24"/>
          <w:szCs w:val="24"/>
          <w:lang w:val="sq-AL"/>
        </w:rPr>
        <w:t xml:space="preserve"> me një numër të konsiderueshëm ndjekësish (</w:t>
      </w:r>
      <w:r w:rsidR="00FF2364">
        <w:rPr>
          <w:rFonts w:ascii="Gill Sans MT" w:eastAsia="Times New Roman" w:hAnsi="Gill Sans MT" w:cs="Segoe UI"/>
          <w:sz w:val="24"/>
          <w:szCs w:val="24"/>
          <w:lang w:val="sq-AL"/>
        </w:rPr>
        <w:t xml:space="preserve">mbi </w:t>
      </w:r>
      <w:r w:rsidRPr="00B80128">
        <w:rPr>
          <w:rFonts w:ascii="Gill Sans MT" w:eastAsia="Times New Roman" w:hAnsi="Gill Sans MT" w:cs="Segoe UI"/>
          <w:sz w:val="24"/>
          <w:szCs w:val="24"/>
          <w:lang w:val="sq-AL"/>
        </w:rPr>
        <w:t xml:space="preserve">17K), i cili në vazhdimësi ofron informacione mbi ngjarjet dhe aktivitet e komunës dhe Kuvendit. </w:t>
      </w:r>
      <w:r w:rsidRPr="00F75283">
        <w:rPr>
          <w:rFonts w:ascii="Gill Sans MT" w:eastAsia="Times New Roman" w:hAnsi="Gill Sans MT" w:cs="Segoe UI"/>
          <w:sz w:val="24"/>
          <w:szCs w:val="24"/>
          <w:lang w:val="sq-AL"/>
        </w:rPr>
        <w:t xml:space="preserve">Përmes </w:t>
      </w:r>
      <w:r>
        <w:rPr>
          <w:rFonts w:ascii="Gill Sans MT" w:eastAsia="Times New Roman" w:hAnsi="Gill Sans MT" w:cs="Segoe UI"/>
          <w:sz w:val="24"/>
          <w:szCs w:val="24"/>
          <w:lang w:val="sq-AL"/>
        </w:rPr>
        <w:t xml:space="preserve">kësaj platforme </w:t>
      </w:r>
      <w:r w:rsidRPr="00F75283">
        <w:rPr>
          <w:rFonts w:ascii="Gill Sans MT" w:eastAsia="Times New Roman" w:hAnsi="Gill Sans MT" w:cs="Segoe UI"/>
          <w:sz w:val="24"/>
          <w:szCs w:val="24"/>
          <w:lang w:val="sq-AL"/>
        </w:rPr>
        <w:t>qytetarëve</w:t>
      </w:r>
      <w:r>
        <w:rPr>
          <w:rFonts w:ascii="Gill Sans MT" w:eastAsia="Times New Roman" w:hAnsi="Gill Sans MT" w:cs="Segoe UI"/>
          <w:sz w:val="24"/>
          <w:szCs w:val="24"/>
          <w:lang w:val="sq-AL"/>
        </w:rPr>
        <w:t xml:space="preserve"> i </w:t>
      </w:r>
      <w:r w:rsidRPr="00F75283">
        <w:rPr>
          <w:rFonts w:ascii="Gill Sans MT" w:eastAsia="Times New Roman" w:hAnsi="Gill Sans MT" w:cs="Segoe UI"/>
          <w:sz w:val="24"/>
          <w:szCs w:val="24"/>
          <w:lang w:val="sq-AL"/>
        </w:rPr>
        <w:t>ofrohe</w:t>
      </w:r>
      <w:r>
        <w:rPr>
          <w:rFonts w:ascii="Gill Sans MT" w:eastAsia="Times New Roman" w:hAnsi="Gill Sans MT" w:cs="Segoe UI"/>
          <w:sz w:val="24"/>
          <w:szCs w:val="24"/>
          <w:lang w:val="sq-AL"/>
        </w:rPr>
        <w:t>n</w:t>
      </w:r>
      <w:r w:rsidRPr="00F75283">
        <w:rPr>
          <w:rFonts w:ascii="Gill Sans MT" w:eastAsia="Times New Roman" w:hAnsi="Gill Sans MT" w:cs="Segoe UI"/>
          <w:sz w:val="24"/>
          <w:szCs w:val="24"/>
          <w:lang w:val="sq-AL"/>
        </w:rPr>
        <w:t xml:space="preserve"> informacion në baza ditore për punën dhe zhvillimet në komunë. </w:t>
      </w:r>
    </w:p>
    <w:p w:rsidR="00182FD8" w:rsidRDefault="00182FD8" w:rsidP="00182FD8">
      <w:pPr>
        <w:autoSpaceDE w:val="0"/>
        <w:autoSpaceDN w:val="0"/>
        <w:adjustRightInd w:val="0"/>
        <w:spacing w:before="120" w:after="0" w:line="240" w:lineRule="auto"/>
        <w:jc w:val="both"/>
        <w:rPr>
          <w:rFonts w:ascii="Segoe UI" w:eastAsia="Times New Roman" w:hAnsi="Segoe UI" w:cs="Segoe UI"/>
          <w:lang w:val="sq-AL"/>
        </w:rPr>
      </w:pPr>
    </w:p>
    <w:p w:rsidR="00182FD8" w:rsidRPr="003B28F5" w:rsidRDefault="00182FD8" w:rsidP="0077477D">
      <w:pPr>
        <w:pStyle w:val="Heading2"/>
        <w:numPr>
          <w:ilvl w:val="1"/>
          <w:numId w:val="7"/>
        </w:numPr>
        <w:spacing w:before="120" w:after="0" w:line="240" w:lineRule="auto"/>
        <w:ind w:left="450" w:hanging="450"/>
        <w:rPr>
          <w:rFonts w:ascii="Gill Sans MT" w:hAnsi="Gill Sans MT" w:cs="Segoe UI"/>
          <w:szCs w:val="24"/>
          <w:lang w:val="sq-AL"/>
        </w:rPr>
      </w:pPr>
      <w:bookmarkStart w:id="21" w:name="_Toc53580240"/>
      <w:bookmarkStart w:id="22" w:name="_Toc56068215"/>
      <w:r w:rsidRPr="003B28F5">
        <w:rPr>
          <w:rFonts w:ascii="Gill Sans MT" w:hAnsi="Gill Sans MT" w:cs="Segoe UI"/>
          <w:szCs w:val="24"/>
          <w:lang w:val="sq-AL"/>
        </w:rPr>
        <w:t>Transparenca dhe pjesëmarrja e qytetarëve në vendimmarrje</w:t>
      </w:r>
      <w:bookmarkEnd w:id="21"/>
      <w:bookmarkEnd w:id="22"/>
      <w:r w:rsidRPr="003B28F5">
        <w:rPr>
          <w:rFonts w:ascii="Gill Sans MT" w:hAnsi="Gill Sans MT" w:cs="Segoe UI"/>
          <w:szCs w:val="24"/>
          <w:lang w:val="sq-AL"/>
        </w:rPr>
        <w:t xml:space="preserve"> </w:t>
      </w:r>
    </w:p>
    <w:p w:rsidR="00F75283" w:rsidRDefault="00F75283" w:rsidP="00F75283">
      <w:pPr>
        <w:autoSpaceDE w:val="0"/>
        <w:autoSpaceDN w:val="0"/>
        <w:adjustRightInd w:val="0"/>
        <w:spacing w:before="120" w:after="0"/>
        <w:jc w:val="both"/>
        <w:rPr>
          <w:rFonts w:ascii="Gill Sans MT" w:eastAsia="Times New Roman" w:hAnsi="Gill Sans MT" w:cs="Segoe UI"/>
          <w:sz w:val="24"/>
          <w:szCs w:val="24"/>
          <w:lang w:val="sq-AL"/>
        </w:rPr>
      </w:pPr>
      <w:r w:rsidRPr="00F75283">
        <w:rPr>
          <w:rFonts w:ascii="Gill Sans MT" w:eastAsia="Times New Roman" w:hAnsi="Gill Sans MT" w:cs="Segoe UI"/>
          <w:sz w:val="24"/>
          <w:szCs w:val="24"/>
          <w:lang w:val="sq-AL"/>
        </w:rPr>
        <w:t>Në vazhdën e përpjekjeve</w:t>
      </w:r>
      <w:r w:rsidR="009C153E">
        <w:rPr>
          <w:rFonts w:ascii="Gill Sans MT" w:eastAsia="Times New Roman" w:hAnsi="Gill Sans MT" w:cs="Segoe UI"/>
          <w:sz w:val="24"/>
          <w:szCs w:val="24"/>
          <w:lang w:val="sq-AL"/>
        </w:rPr>
        <w:t xml:space="preserve"> për transparencë, llogaridhënie dhe pjesëmarrje aktive të qytetarëve në vendimmarrje</w:t>
      </w:r>
      <w:r w:rsidRPr="00F75283">
        <w:rPr>
          <w:rFonts w:ascii="Gill Sans MT" w:eastAsia="Times New Roman" w:hAnsi="Gill Sans MT" w:cs="Segoe UI"/>
          <w:sz w:val="24"/>
          <w:szCs w:val="24"/>
          <w:lang w:val="sq-AL"/>
        </w:rPr>
        <w:t xml:space="preserve">, Kuvendi  Komunës ka miratuar Rregulloren komunale për transparencë me synimin që ta harmonizojë atë me ndryshimet më të fundit në </w:t>
      </w:r>
      <w:r w:rsidRPr="002825D6">
        <w:rPr>
          <w:rFonts w:ascii="Gill Sans MT" w:eastAsia="Times New Roman" w:hAnsi="Gill Sans MT" w:cs="Segoe UI"/>
          <w:i/>
          <w:iCs/>
          <w:sz w:val="24"/>
          <w:szCs w:val="24"/>
          <w:lang w:val="sq-AL"/>
        </w:rPr>
        <w:t>Udhëzimin Administrativ të MAPL-së 04/2018 mbi Transparencën e Komunave</w:t>
      </w:r>
      <w:r w:rsidRPr="00F75283">
        <w:rPr>
          <w:rFonts w:ascii="Gill Sans MT" w:eastAsia="Times New Roman" w:hAnsi="Gill Sans MT" w:cs="Segoe UI"/>
          <w:sz w:val="24"/>
          <w:szCs w:val="24"/>
          <w:lang w:val="sq-AL"/>
        </w:rPr>
        <w:t xml:space="preserve">. Ky veprim është pasuar me hartimin e </w:t>
      </w:r>
      <w:r w:rsidRPr="002825D6">
        <w:rPr>
          <w:rFonts w:ascii="Gill Sans MT" w:eastAsia="Times New Roman" w:hAnsi="Gill Sans MT" w:cs="Segoe UI"/>
          <w:i/>
          <w:iCs/>
          <w:sz w:val="24"/>
          <w:szCs w:val="24"/>
          <w:lang w:val="sq-AL"/>
        </w:rPr>
        <w:t>Planit të Veprimit për Transparencë në Komunë 2019-2023</w:t>
      </w:r>
      <w:r w:rsidRPr="00F75283">
        <w:rPr>
          <w:rFonts w:ascii="Gill Sans MT" w:eastAsia="Times New Roman" w:hAnsi="Gill Sans MT" w:cs="Segoe UI"/>
          <w:sz w:val="24"/>
          <w:szCs w:val="24"/>
          <w:lang w:val="sq-AL"/>
        </w:rPr>
        <w:t>, si një dokument i rëndësishëm për sigurimin e një transparence sa më të plotë</w:t>
      </w:r>
      <w:r>
        <w:rPr>
          <w:rFonts w:ascii="Gill Sans MT" w:eastAsia="Times New Roman" w:hAnsi="Gill Sans MT" w:cs="Segoe UI"/>
          <w:sz w:val="24"/>
          <w:szCs w:val="24"/>
          <w:lang w:val="sq-AL"/>
        </w:rPr>
        <w:t xml:space="preserve"> dhe në përputhje kërkesat ligjore dhe procedurale.  </w:t>
      </w:r>
    </w:p>
    <w:p w:rsidR="00F75283" w:rsidRPr="00F75283" w:rsidRDefault="00F75283" w:rsidP="00F75283">
      <w:pPr>
        <w:autoSpaceDE w:val="0"/>
        <w:autoSpaceDN w:val="0"/>
        <w:adjustRightInd w:val="0"/>
        <w:spacing w:before="120" w:after="0"/>
        <w:jc w:val="both"/>
        <w:rPr>
          <w:rFonts w:ascii="Gill Sans MT" w:eastAsia="Times New Roman" w:hAnsi="Gill Sans MT" w:cs="Segoe UI"/>
          <w:sz w:val="24"/>
          <w:szCs w:val="24"/>
          <w:lang w:val="sq-AL"/>
        </w:rPr>
      </w:pPr>
      <w:r w:rsidRPr="00F75283">
        <w:rPr>
          <w:rFonts w:ascii="Gill Sans MT" w:eastAsia="Times New Roman" w:hAnsi="Gill Sans MT" w:cs="Segoe UI"/>
          <w:sz w:val="24"/>
          <w:szCs w:val="24"/>
          <w:lang w:val="sq-AL"/>
        </w:rPr>
        <w:t>Komuna mban edhe takime më qytetarë në forme të debateve publike, si dhe bashkëpunon më qytetarët si partner për realizimin e projekteve më interes të përgjithshëm. Në këtë drejtim, fokusi i Komunës për vitet në vijim është që përmbajtjen e informacioneve dhe mesazheve t’ia adaptojë natyrës specifike të platformave për komunikim social.</w:t>
      </w:r>
    </w:p>
    <w:p w:rsidR="00182FD8" w:rsidRDefault="00182FD8" w:rsidP="00F75283">
      <w:pPr>
        <w:autoSpaceDE w:val="0"/>
        <w:autoSpaceDN w:val="0"/>
        <w:adjustRightInd w:val="0"/>
        <w:spacing w:before="120" w:after="0"/>
        <w:jc w:val="both"/>
        <w:rPr>
          <w:rFonts w:ascii="Gill Sans MT" w:eastAsia="Times New Roman" w:hAnsi="Gill Sans MT" w:cs="Segoe UI"/>
          <w:sz w:val="24"/>
          <w:szCs w:val="24"/>
          <w:lang w:val="sq-AL"/>
        </w:rPr>
      </w:pPr>
      <w:r w:rsidRPr="00F75283">
        <w:rPr>
          <w:rFonts w:ascii="Gill Sans MT" w:eastAsia="Times New Roman" w:hAnsi="Gill Sans MT" w:cs="Segoe UI"/>
          <w:sz w:val="24"/>
          <w:szCs w:val="24"/>
          <w:lang w:val="sq-AL"/>
        </w:rPr>
        <w:t xml:space="preserve">Pavarësisht të arriturave në aspektin e pjesëmarrjes së qytetarëve në aktivitetet e komunës në vitin 2019, të cilat erdhën si pasojë e aktiviteteve të strukturuara, dhe përpjekjeve pozitive të komunikimit në distancë përgjatë vitit 2020 (si pasojë e situatës epidemiologjike me COVID-19), pjesëmarrja e qytetarëve në proceset e vendimmarrjes komunale mbetet një sfidë për t’u adresuar në ardhmen, </w:t>
      </w:r>
      <w:r w:rsidR="00F75283" w:rsidRPr="00F75283">
        <w:rPr>
          <w:rFonts w:ascii="Gill Sans MT" w:eastAsia="Times New Roman" w:hAnsi="Gill Sans MT" w:cs="Segoe UI"/>
          <w:sz w:val="24"/>
          <w:szCs w:val="24"/>
          <w:lang w:val="sq-AL"/>
        </w:rPr>
        <w:t>qoftë</w:t>
      </w:r>
      <w:r w:rsidRPr="00F75283">
        <w:rPr>
          <w:rFonts w:ascii="Gill Sans MT" w:eastAsia="Times New Roman" w:hAnsi="Gill Sans MT" w:cs="Segoe UI"/>
          <w:sz w:val="24"/>
          <w:szCs w:val="24"/>
          <w:lang w:val="sq-AL"/>
        </w:rPr>
        <w:t xml:space="preserve"> përmes zbatimit të plotë të </w:t>
      </w:r>
      <w:r w:rsidRPr="002825D6">
        <w:rPr>
          <w:rFonts w:ascii="Gill Sans MT" w:eastAsia="Times New Roman" w:hAnsi="Gill Sans MT" w:cs="Segoe UI"/>
          <w:i/>
          <w:iCs/>
          <w:sz w:val="24"/>
          <w:szCs w:val="24"/>
          <w:lang w:val="sq-AL"/>
        </w:rPr>
        <w:t>Planit të Veprimit për Transparencë 2019-2023</w:t>
      </w:r>
      <w:r w:rsidR="006B26CD" w:rsidRPr="00F75283">
        <w:rPr>
          <w:rFonts w:ascii="Gill Sans MT" w:eastAsia="Times New Roman" w:hAnsi="Gill Sans MT" w:cs="Segoe UI"/>
          <w:sz w:val="24"/>
          <w:szCs w:val="24"/>
          <w:lang w:val="sq-AL"/>
        </w:rPr>
        <w:t xml:space="preserve"> </w:t>
      </w:r>
      <w:r w:rsidR="00F75283" w:rsidRPr="00F75283">
        <w:rPr>
          <w:rFonts w:ascii="Gill Sans MT" w:eastAsia="Times New Roman" w:hAnsi="Gill Sans MT" w:cs="Segoe UI"/>
          <w:sz w:val="24"/>
          <w:szCs w:val="24"/>
          <w:lang w:val="sq-AL"/>
        </w:rPr>
        <w:t xml:space="preserve"> ashtu edhe përmes </w:t>
      </w:r>
      <w:r w:rsidR="006B26CD" w:rsidRPr="00F75283">
        <w:rPr>
          <w:rFonts w:ascii="Gill Sans MT" w:eastAsia="Times New Roman" w:hAnsi="Gill Sans MT" w:cs="Segoe UI"/>
          <w:sz w:val="24"/>
          <w:szCs w:val="24"/>
          <w:lang w:val="sq-AL"/>
        </w:rPr>
        <w:t>aplikimit të metodave inovative në përputhje me Doracakun e MAPL-së për Standardet Minimale për Takime Publike</w:t>
      </w:r>
      <w:r w:rsidRPr="00F75283">
        <w:rPr>
          <w:rFonts w:ascii="Gill Sans MT" w:eastAsia="Times New Roman" w:hAnsi="Gill Sans MT" w:cs="Segoe UI"/>
          <w:sz w:val="24"/>
          <w:szCs w:val="24"/>
          <w:lang w:val="sq-AL"/>
        </w:rPr>
        <w:t xml:space="preserve">. </w:t>
      </w:r>
    </w:p>
    <w:p w:rsidR="00C7614C" w:rsidRDefault="00C7614C" w:rsidP="00F75283">
      <w:pPr>
        <w:autoSpaceDE w:val="0"/>
        <w:autoSpaceDN w:val="0"/>
        <w:adjustRightInd w:val="0"/>
        <w:spacing w:before="120" w:after="0"/>
        <w:jc w:val="both"/>
        <w:rPr>
          <w:rFonts w:ascii="Gill Sans MT" w:eastAsia="Times New Roman" w:hAnsi="Gill Sans MT" w:cs="Segoe UI"/>
          <w:sz w:val="24"/>
          <w:szCs w:val="24"/>
          <w:lang w:val="sq-AL"/>
        </w:rPr>
      </w:pPr>
    </w:p>
    <w:p w:rsidR="005E31DA" w:rsidRPr="00FD571B" w:rsidRDefault="005E31DA" w:rsidP="005E31DA">
      <w:pPr>
        <w:pStyle w:val="Heading2"/>
        <w:numPr>
          <w:ilvl w:val="1"/>
          <w:numId w:val="7"/>
        </w:numPr>
        <w:spacing w:before="120" w:after="0" w:line="240" w:lineRule="auto"/>
        <w:ind w:left="450" w:hanging="450"/>
        <w:rPr>
          <w:rFonts w:ascii="Gill Sans MT" w:hAnsi="Gill Sans MT" w:cs="Segoe UI"/>
          <w:szCs w:val="24"/>
          <w:lang w:val="sq-AL"/>
        </w:rPr>
      </w:pPr>
      <w:bookmarkStart w:id="23" w:name="_Toc53580241"/>
      <w:bookmarkStart w:id="24" w:name="_Toc56068216"/>
      <w:r w:rsidRPr="00FD571B">
        <w:rPr>
          <w:rFonts w:ascii="Gill Sans MT" w:hAnsi="Gill Sans MT" w:cs="Segoe UI"/>
          <w:szCs w:val="24"/>
          <w:lang w:val="sq-AL"/>
        </w:rPr>
        <w:lastRenderedPageBreak/>
        <w:t>Marrëdhëniet me mediat</w:t>
      </w:r>
      <w:bookmarkEnd w:id="23"/>
      <w:bookmarkEnd w:id="24"/>
    </w:p>
    <w:p w:rsidR="005E31DA" w:rsidRDefault="005E31DA" w:rsidP="005E31DA">
      <w:pPr>
        <w:autoSpaceDE w:val="0"/>
        <w:autoSpaceDN w:val="0"/>
        <w:adjustRightInd w:val="0"/>
        <w:spacing w:before="120" w:after="0"/>
        <w:jc w:val="both"/>
        <w:rPr>
          <w:rFonts w:ascii="Gill Sans MT" w:eastAsia="Times New Roman" w:hAnsi="Gill Sans MT" w:cs="Segoe UI"/>
          <w:sz w:val="24"/>
          <w:szCs w:val="24"/>
          <w:lang w:val="sq-AL"/>
        </w:rPr>
      </w:pPr>
      <w:r>
        <w:rPr>
          <w:rFonts w:ascii="Gill Sans MT" w:eastAsia="Times New Roman" w:hAnsi="Gill Sans MT" w:cs="Segoe UI"/>
          <w:sz w:val="24"/>
          <w:szCs w:val="24"/>
          <w:lang w:val="sq-AL"/>
        </w:rPr>
        <w:t xml:space="preserve">Në territorin e komunës së Prizrenit operojnë një numër i madh i mediave, qoftë tradicionale apo atyre të reja, të cilat të gjitha bashkë përbëjnë një potencial të rëndësishëm për intensifikimin e informimit publik dhe komunikimit me audiencat. </w:t>
      </w:r>
    </w:p>
    <w:p w:rsidR="005E31DA" w:rsidRPr="00C7614C" w:rsidRDefault="005E31DA" w:rsidP="005E31DA">
      <w:pPr>
        <w:autoSpaceDE w:val="0"/>
        <w:autoSpaceDN w:val="0"/>
        <w:adjustRightInd w:val="0"/>
        <w:spacing w:before="120" w:after="0"/>
        <w:jc w:val="both"/>
        <w:rPr>
          <w:rFonts w:ascii="Gill Sans MT" w:eastAsia="Times New Roman" w:hAnsi="Gill Sans MT" w:cs="Segoe UI"/>
          <w:sz w:val="24"/>
          <w:szCs w:val="24"/>
          <w:lang w:val="sq-AL"/>
        </w:rPr>
      </w:pPr>
      <w:r>
        <w:rPr>
          <w:rFonts w:ascii="Gill Sans MT" w:eastAsia="Times New Roman" w:hAnsi="Gill Sans MT" w:cs="Segoe UI"/>
          <w:sz w:val="24"/>
          <w:szCs w:val="24"/>
          <w:lang w:val="sq-AL"/>
        </w:rPr>
        <w:t>Aktualisht, në Prizren operojnë tre (3) televizione me frekuenca lokale, të cilat mbulojnë ngjarjet në komunë dh</w:t>
      </w:r>
      <w:r w:rsidR="00FF2364">
        <w:rPr>
          <w:rFonts w:ascii="Gill Sans MT" w:eastAsia="Times New Roman" w:hAnsi="Gill Sans MT" w:cs="Segoe UI"/>
          <w:sz w:val="24"/>
          <w:szCs w:val="24"/>
          <w:lang w:val="sq-AL"/>
        </w:rPr>
        <w:t>e rajonin në përgjithësi –</w:t>
      </w:r>
      <w:r>
        <w:rPr>
          <w:rFonts w:ascii="Gill Sans MT" w:eastAsia="Times New Roman" w:hAnsi="Gill Sans MT" w:cs="Segoe UI"/>
          <w:sz w:val="24"/>
          <w:szCs w:val="24"/>
          <w:lang w:val="sq-AL"/>
        </w:rPr>
        <w:t xml:space="preserve"> TV Besa, </w:t>
      </w:r>
      <w:r w:rsidR="00FF2364">
        <w:rPr>
          <w:rFonts w:ascii="Gill Sans MT" w:eastAsia="Times New Roman" w:hAnsi="Gill Sans MT" w:cs="Segoe UI"/>
          <w:sz w:val="24"/>
          <w:szCs w:val="24"/>
          <w:lang w:val="sq-AL"/>
        </w:rPr>
        <w:t xml:space="preserve">TV Prizreni – e që me këto dy medie </w:t>
      </w:r>
      <w:r>
        <w:rPr>
          <w:rFonts w:ascii="Gill Sans MT" w:eastAsia="Times New Roman" w:hAnsi="Gill Sans MT" w:cs="Segoe UI"/>
          <w:sz w:val="24"/>
          <w:szCs w:val="24"/>
          <w:lang w:val="sq-AL"/>
        </w:rPr>
        <w:t xml:space="preserve"> komuna ka marrëveshje kontraktuale për transmetimin direkt të seancave të kuvendit</w:t>
      </w:r>
      <w:r w:rsidR="002825D6">
        <w:rPr>
          <w:rFonts w:ascii="Gill Sans MT" w:eastAsia="Times New Roman" w:hAnsi="Gill Sans MT" w:cs="Segoe UI"/>
          <w:sz w:val="24"/>
          <w:szCs w:val="24"/>
          <w:lang w:val="sq-AL"/>
        </w:rPr>
        <w:t>,</w:t>
      </w:r>
      <w:r>
        <w:rPr>
          <w:rFonts w:ascii="Gill Sans MT" w:eastAsia="Times New Roman" w:hAnsi="Gill Sans MT" w:cs="Segoe UI"/>
          <w:sz w:val="24"/>
          <w:szCs w:val="24"/>
          <w:lang w:val="sq-AL"/>
        </w:rPr>
        <w:t xml:space="preserve"> por edhe për publikimin e njoftimeve dhe shpalljeve me interes për publikun.  </w:t>
      </w:r>
    </w:p>
    <w:p w:rsidR="005E31DA" w:rsidRPr="005E31DA" w:rsidRDefault="005E31DA" w:rsidP="005E31DA">
      <w:pPr>
        <w:autoSpaceDE w:val="0"/>
        <w:autoSpaceDN w:val="0"/>
        <w:adjustRightInd w:val="0"/>
        <w:spacing w:before="120" w:after="0"/>
        <w:jc w:val="both"/>
        <w:rPr>
          <w:rFonts w:ascii="Gill Sans MT" w:eastAsia="Times New Roman" w:hAnsi="Gill Sans MT" w:cs="Segoe UI"/>
          <w:sz w:val="24"/>
          <w:szCs w:val="24"/>
          <w:lang w:val="sq-AL"/>
        </w:rPr>
      </w:pPr>
      <w:r w:rsidRPr="005E31DA">
        <w:rPr>
          <w:rFonts w:ascii="Gill Sans MT" w:eastAsia="Times New Roman" w:hAnsi="Gill Sans MT" w:cs="Segoe UI"/>
          <w:sz w:val="24"/>
          <w:szCs w:val="24"/>
          <w:lang w:val="sq-AL"/>
        </w:rPr>
        <w:t>Një e dh</w:t>
      </w:r>
      <w:r>
        <w:rPr>
          <w:rFonts w:ascii="Gill Sans MT" w:eastAsia="Times New Roman" w:hAnsi="Gill Sans MT" w:cs="Segoe UI"/>
          <w:sz w:val="24"/>
          <w:szCs w:val="24"/>
          <w:lang w:val="sq-AL"/>
        </w:rPr>
        <w:t>ë</w:t>
      </w:r>
      <w:r w:rsidRPr="005E31DA">
        <w:rPr>
          <w:rFonts w:ascii="Gill Sans MT" w:eastAsia="Times New Roman" w:hAnsi="Gill Sans MT" w:cs="Segoe UI"/>
          <w:sz w:val="24"/>
          <w:szCs w:val="24"/>
          <w:lang w:val="sq-AL"/>
        </w:rPr>
        <w:t>n</w:t>
      </w:r>
      <w:r>
        <w:rPr>
          <w:rFonts w:ascii="Gill Sans MT" w:eastAsia="Times New Roman" w:hAnsi="Gill Sans MT" w:cs="Segoe UI"/>
          <w:sz w:val="24"/>
          <w:szCs w:val="24"/>
          <w:lang w:val="sq-AL"/>
        </w:rPr>
        <w:t>ë</w:t>
      </w:r>
      <w:r w:rsidRPr="005E31DA">
        <w:rPr>
          <w:rFonts w:ascii="Gill Sans MT" w:eastAsia="Times New Roman" w:hAnsi="Gill Sans MT" w:cs="Segoe UI"/>
          <w:sz w:val="24"/>
          <w:szCs w:val="24"/>
          <w:lang w:val="sq-AL"/>
        </w:rPr>
        <w:t xml:space="preserve"> tjet</w:t>
      </w:r>
      <w:r>
        <w:rPr>
          <w:rFonts w:ascii="Gill Sans MT" w:eastAsia="Times New Roman" w:hAnsi="Gill Sans MT" w:cs="Segoe UI"/>
          <w:sz w:val="24"/>
          <w:szCs w:val="24"/>
          <w:lang w:val="sq-AL"/>
        </w:rPr>
        <w:t>ë</w:t>
      </w:r>
      <w:r w:rsidRPr="005E31DA">
        <w:rPr>
          <w:rFonts w:ascii="Gill Sans MT" w:eastAsia="Times New Roman" w:hAnsi="Gill Sans MT" w:cs="Segoe UI"/>
          <w:sz w:val="24"/>
          <w:szCs w:val="24"/>
          <w:lang w:val="sq-AL"/>
        </w:rPr>
        <w:t>r pozitive është ekzistenca e nj</w:t>
      </w:r>
      <w:r>
        <w:rPr>
          <w:rFonts w:ascii="Gill Sans MT" w:eastAsia="Times New Roman" w:hAnsi="Gill Sans MT" w:cs="Segoe UI"/>
          <w:sz w:val="24"/>
          <w:szCs w:val="24"/>
          <w:lang w:val="sq-AL"/>
        </w:rPr>
        <w:t>ë</w:t>
      </w:r>
      <w:r w:rsidRPr="005E31DA">
        <w:rPr>
          <w:rFonts w:ascii="Gill Sans MT" w:eastAsia="Times New Roman" w:hAnsi="Gill Sans MT" w:cs="Segoe UI"/>
          <w:sz w:val="24"/>
          <w:szCs w:val="24"/>
          <w:lang w:val="sq-AL"/>
        </w:rPr>
        <w:t xml:space="preserve"> numri t</w:t>
      </w:r>
      <w:r>
        <w:rPr>
          <w:rFonts w:ascii="Gill Sans MT" w:eastAsia="Times New Roman" w:hAnsi="Gill Sans MT" w:cs="Segoe UI"/>
          <w:sz w:val="24"/>
          <w:szCs w:val="24"/>
          <w:lang w:val="sq-AL"/>
        </w:rPr>
        <w:t>ë</w:t>
      </w:r>
      <w:r w:rsidRPr="005E31DA">
        <w:rPr>
          <w:rFonts w:ascii="Gill Sans MT" w:eastAsia="Times New Roman" w:hAnsi="Gill Sans MT" w:cs="Segoe UI"/>
          <w:sz w:val="24"/>
          <w:szCs w:val="24"/>
          <w:lang w:val="sq-AL"/>
        </w:rPr>
        <w:t xml:space="preserve"> konsiderue</w:t>
      </w:r>
      <w:r>
        <w:rPr>
          <w:rFonts w:ascii="Gill Sans MT" w:eastAsia="Times New Roman" w:hAnsi="Gill Sans MT" w:cs="Segoe UI"/>
          <w:sz w:val="24"/>
          <w:szCs w:val="24"/>
          <w:lang w:val="sq-AL"/>
        </w:rPr>
        <w:t>s</w:t>
      </w:r>
      <w:r w:rsidRPr="005E31DA">
        <w:rPr>
          <w:rFonts w:ascii="Gill Sans MT" w:eastAsia="Times New Roman" w:hAnsi="Gill Sans MT" w:cs="Segoe UI"/>
          <w:sz w:val="24"/>
          <w:szCs w:val="24"/>
          <w:lang w:val="sq-AL"/>
        </w:rPr>
        <w:t>hëm t</w:t>
      </w:r>
      <w:r>
        <w:rPr>
          <w:rFonts w:ascii="Gill Sans MT" w:eastAsia="Times New Roman" w:hAnsi="Gill Sans MT" w:cs="Segoe UI"/>
          <w:sz w:val="24"/>
          <w:szCs w:val="24"/>
          <w:lang w:val="sq-AL"/>
        </w:rPr>
        <w:t>ë</w:t>
      </w:r>
      <w:r w:rsidRPr="005E31DA">
        <w:rPr>
          <w:rFonts w:ascii="Gill Sans MT" w:eastAsia="Times New Roman" w:hAnsi="Gill Sans MT" w:cs="Segoe UI"/>
          <w:sz w:val="24"/>
          <w:szCs w:val="24"/>
          <w:lang w:val="sq-AL"/>
        </w:rPr>
        <w:t xml:space="preserve"> mediumeve online (portaleve), të cilat përveçse janë shumë aktive, kanë edhe një numër të konsiderueshëm ndjekësish. Mediumet online</w:t>
      </w:r>
      <w:r>
        <w:rPr>
          <w:rFonts w:ascii="Gill Sans MT" w:eastAsia="Times New Roman" w:hAnsi="Gill Sans MT" w:cs="Segoe UI"/>
          <w:sz w:val="24"/>
          <w:szCs w:val="24"/>
          <w:lang w:val="sq-AL"/>
        </w:rPr>
        <w:t>, po ashtu,</w:t>
      </w:r>
      <w:r w:rsidRPr="005E31DA">
        <w:rPr>
          <w:rFonts w:ascii="Gill Sans MT" w:eastAsia="Times New Roman" w:hAnsi="Gill Sans MT" w:cs="Segoe UI"/>
          <w:sz w:val="24"/>
          <w:szCs w:val="24"/>
          <w:lang w:val="sq-AL"/>
        </w:rPr>
        <w:t xml:space="preserve"> përbëjnë kanale</w:t>
      </w:r>
      <w:r>
        <w:rPr>
          <w:rFonts w:ascii="Gill Sans MT" w:eastAsia="Times New Roman" w:hAnsi="Gill Sans MT" w:cs="Segoe UI"/>
          <w:sz w:val="24"/>
          <w:szCs w:val="24"/>
          <w:lang w:val="sq-AL"/>
        </w:rPr>
        <w:t xml:space="preserve"> </w:t>
      </w:r>
      <w:r w:rsidRPr="005E31DA">
        <w:rPr>
          <w:rFonts w:ascii="Gill Sans MT" w:eastAsia="Times New Roman" w:hAnsi="Gill Sans MT" w:cs="Segoe UI"/>
          <w:sz w:val="24"/>
          <w:szCs w:val="24"/>
          <w:lang w:val="sq-AL"/>
        </w:rPr>
        <w:t xml:space="preserve">të rëndësishme për transmetimin e njoftimeve, informacioneve, shpalljeve dhe ngjarjeve a veprimtarive të ndryshme që organizohen nga komuna dhe për komunën.   </w:t>
      </w:r>
    </w:p>
    <w:p w:rsidR="005E31DA" w:rsidRPr="005E31DA" w:rsidRDefault="005E31DA" w:rsidP="005E31DA">
      <w:pPr>
        <w:autoSpaceDE w:val="0"/>
        <w:autoSpaceDN w:val="0"/>
        <w:adjustRightInd w:val="0"/>
        <w:spacing w:before="120" w:after="0"/>
        <w:jc w:val="both"/>
        <w:rPr>
          <w:rFonts w:ascii="Gill Sans MT" w:eastAsia="Times New Roman" w:hAnsi="Gill Sans MT" w:cs="Segoe UI"/>
          <w:sz w:val="24"/>
          <w:szCs w:val="24"/>
          <w:lang w:val="sq-AL"/>
        </w:rPr>
      </w:pPr>
      <w:r w:rsidRPr="005E31DA">
        <w:rPr>
          <w:rFonts w:ascii="Gill Sans MT" w:eastAsia="Times New Roman" w:hAnsi="Gill Sans MT" w:cs="Segoe UI"/>
          <w:sz w:val="24"/>
          <w:szCs w:val="24"/>
          <w:lang w:val="sq-AL"/>
        </w:rPr>
        <w:t xml:space="preserve">Gjatë viteve në vijim, komuna do të kërkojë që të rrisë nivelin e komunikimeve duke u bazuara mbi praktikat tashmë të etabluara të komunikimit, profesionalizmin e stafit në Zyrën </w:t>
      </w:r>
      <w:r w:rsidR="002825D6">
        <w:rPr>
          <w:rFonts w:ascii="Gill Sans MT" w:eastAsia="Times New Roman" w:hAnsi="Gill Sans MT" w:cs="Segoe UI"/>
          <w:sz w:val="24"/>
          <w:szCs w:val="24"/>
          <w:lang w:val="sq-AL"/>
        </w:rPr>
        <w:t xml:space="preserve">për Komunikim </w:t>
      </w:r>
      <w:r w:rsidRPr="005E31DA">
        <w:rPr>
          <w:rFonts w:ascii="Gill Sans MT" w:eastAsia="Times New Roman" w:hAnsi="Gill Sans MT" w:cs="Segoe UI"/>
          <w:sz w:val="24"/>
          <w:szCs w:val="24"/>
          <w:lang w:val="sq-AL"/>
        </w:rPr>
        <w:t>për Informim si dhe marrëdhënie e shëndosha me mediat të ndërtuara ndër vite. Një vëmendje e veçantë do t’i kushtohet përdorimit të shtuar të mediave elektronike, platformat e komunikimit social, produksionit vizual dhe transmetimeve nga vendi i ngjarjes (livestreaming).</w:t>
      </w:r>
    </w:p>
    <w:p w:rsidR="005E31DA" w:rsidRDefault="005E31DA" w:rsidP="00F75283">
      <w:pPr>
        <w:autoSpaceDE w:val="0"/>
        <w:autoSpaceDN w:val="0"/>
        <w:adjustRightInd w:val="0"/>
        <w:spacing w:before="120" w:after="0"/>
        <w:jc w:val="both"/>
        <w:rPr>
          <w:rFonts w:ascii="Gill Sans MT" w:eastAsia="Times New Roman" w:hAnsi="Gill Sans MT" w:cs="Segoe UI"/>
          <w:sz w:val="24"/>
          <w:szCs w:val="24"/>
          <w:lang w:val="sq-AL"/>
        </w:rPr>
      </w:pPr>
    </w:p>
    <w:p w:rsidR="00C7614C" w:rsidRPr="003B28F5" w:rsidRDefault="009C153E" w:rsidP="003B28F5">
      <w:pPr>
        <w:pStyle w:val="Heading2"/>
        <w:numPr>
          <w:ilvl w:val="1"/>
          <w:numId w:val="7"/>
        </w:numPr>
        <w:spacing w:before="120" w:after="0" w:line="240" w:lineRule="auto"/>
        <w:ind w:left="450" w:hanging="450"/>
        <w:rPr>
          <w:rFonts w:ascii="Gill Sans MT" w:hAnsi="Gill Sans MT" w:cs="Segoe UI"/>
          <w:szCs w:val="24"/>
          <w:lang w:val="sq-AL"/>
        </w:rPr>
      </w:pPr>
      <w:bookmarkStart w:id="25" w:name="_Toc56068217"/>
      <w:r w:rsidRPr="003B28F5">
        <w:rPr>
          <w:rFonts w:ascii="Gill Sans MT" w:hAnsi="Gill Sans MT" w:cs="Segoe UI"/>
          <w:szCs w:val="24"/>
          <w:lang w:val="sq-AL"/>
        </w:rPr>
        <w:t>Bashkëpunimi</w:t>
      </w:r>
      <w:r w:rsidR="00C7614C" w:rsidRPr="003B28F5">
        <w:rPr>
          <w:rFonts w:ascii="Gill Sans MT" w:hAnsi="Gill Sans MT" w:cs="Segoe UI"/>
          <w:szCs w:val="24"/>
          <w:lang w:val="sq-AL"/>
        </w:rPr>
        <w:t xml:space="preserve"> me </w:t>
      </w:r>
      <w:r w:rsidR="00FF2364">
        <w:rPr>
          <w:rFonts w:ascii="Gill Sans MT" w:hAnsi="Gill Sans MT" w:cs="Segoe UI"/>
          <w:szCs w:val="24"/>
          <w:lang w:val="sq-AL"/>
        </w:rPr>
        <w:t>akte</w:t>
      </w:r>
      <w:r w:rsidR="003B28F5">
        <w:rPr>
          <w:rFonts w:ascii="Gill Sans MT" w:hAnsi="Gill Sans MT" w:cs="Segoe UI"/>
          <w:szCs w:val="24"/>
          <w:lang w:val="sq-AL"/>
        </w:rPr>
        <w:t>rë të tjerë</w:t>
      </w:r>
      <w:bookmarkEnd w:id="25"/>
    </w:p>
    <w:p w:rsidR="001005B4" w:rsidRDefault="009C153E" w:rsidP="009C153E">
      <w:pPr>
        <w:autoSpaceDE w:val="0"/>
        <w:autoSpaceDN w:val="0"/>
        <w:adjustRightInd w:val="0"/>
        <w:spacing w:before="120" w:after="0"/>
        <w:jc w:val="both"/>
        <w:rPr>
          <w:rFonts w:ascii="Gill Sans MT" w:eastAsia="Times New Roman" w:hAnsi="Gill Sans MT" w:cs="Segoe UI"/>
          <w:sz w:val="24"/>
          <w:szCs w:val="24"/>
          <w:lang w:val="sq-AL"/>
        </w:rPr>
      </w:pPr>
      <w:r w:rsidRPr="009C153E">
        <w:rPr>
          <w:rFonts w:ascii="Gill Sans MT" w:eastAsia="Times New Roman" w:hAnsi="Gill Sans MT" w:cs="Segoe UI"/>
          <w:sz w:val="24"/>
          <w:szCs w:val="24"/>
          <w:lang w:val="sq-AL"/>
        </w:rPr>
        <w:t xml:space="preserve">Komuna e Prizrenit shquhet për </w:t>
      </w:r>
      <w:r>
        <w:rPr>
          <w:rFonts w:ascii="Gill Sans MT" w:eastAsia="Times New Roman" w:hAnsi="Gill Sans MT" w:cs="Segoe UI"/>
          <w:sz w:val="24"/>
          <w:szCs w:val="24"/>
          <w:lang w:val="sq-AL"/>
        </w:rPr>
        <w:t xml:space="preserve">prani dhe </w:t>
      </w:r>
      <w:r w:rsidRPr="009C153E">
        <w:rPr>
          <w:rFonts w:ascii="Gill Sans MT" w:eastAsia="Times New Roman" w:hAnsi="Gill Sans MT" w:cs="Segoe UI"/>
          <w:sz w:val="24"/>
          <w:szCs w:val="24"/>
          <w:lang w:val="sq-AL"/>
        </w:rPr>
        <w:t>organizim të grupeve të ndryshme të interesit, të</w:t>
      </w:r>
      <w:r>
        <w:rPr>
          <w:rFonts w:ascii="Gill Sans MT" w:eastAsia="Times New Roman" w:hAnsi="Gill Sans MT" w:cs="Segoe UI"/>
          <w:sz w:val="24"/>
          <w:szCs w:val="24"/>
          <w:lang w:val="sq-AL"/>
        </w:rPr>
        <w:t xml:space="preserve"> </w:t>
      </w:r>
      <w:r w:rsidRPr="009C153E">
        <w:rPr>
          <w:rFonts w:ascii="Gill Sans MT" w:eastAsia="Times New Roman" w:hAnsi="Gill Sans MT" w:cs="Segoe UI"/>
          <w:sz w:val="24"/>
          <w:szCs w:val="24"/>
          <w:lang w:val="sq-AL"/>
        </w:rPr>
        <w:t>biznesit,</w:t>
      </w:r>
      <w:r w:rsidR="00FF2364">
        <w:rPr>
          <w:rFonts w:ascii="Gill Sans MT" w:eastAsia="Times New Roman" w:hAnsi="Gill Sans MT" w:cs="Segoe UI"/>
          <w:sz w:val="24"/>
          <w:szCs w:val="24"/>
          <w:lang w:val="sq-AL"/>
        </w:rPr>
        <w:t xml:space="preserve"> kulturës, sportit</w:t>
      </w:r>
      <w:r w:rsidRPr="009C153E">
        <w:rPr>
          <w:rFonts w:ascii="Gill Sans MT" w:eastAsia="Times New Roman" w:hAnsi="Gill Sans MT" w:cs="Segoe UI"/>
          <w:sz w:val="24"/>
          <w:szCs w:val="24"/>
          <w:lang w:val="sq-AL"/>
        </w:rPr>
        <w:t xml:space="preserve"> të komuniteteve e të ngjashme. Mjaft aktive janë organizatat e</w:t>
      </w:r>
      <w:r>
        <w:rPr>
          <w:rFonts w:ascii="Gill Sans MT" w:eastAsia="Times New Roman" w:hAnsi="Gill Sans MT" w:cs="Segoe UI"/>
          <w:sz w:val="24"/>
          <w:szCs w:val="24"/>
          <w:lang w:val="sq-AL"/>
        </w:rPr>
        <w:t xml:space="preserve"> </w:t>
      </w:r>
      <w:r w:rsidRPr="009C153E">
        <w:rPr>
          <w:rFonts w:ascii="Gill Sans MT" w:eastAsia="Times New Roman" w:hAnsi="Gill Sans MT" w:cs="Segoe UI"/>
          <w:sz w:val="24"/>
          <w:szCs w:val="24"/>
          <w:lang w:val="sq-AL"/>
        </w:rPr>
        <w:t>shoqërisë civile</w:t>
      </w:r>
      <w:r>
        <w:rPr>
          <w:rFonts w:ascii="Gill Sans MT" w:eastAsia="Times New Roman" w:hAnsi="Gill Sans MT" w:cs="Segoe UI"/>
          <w:sz w:val="24"/>
          <w:szCs w:val="24"/>
          <w:lang w:val="sq-AL"/>
        </w:rPr>
        <w:t xml:space="preserve"> </w:t>
      </w:r>
      <w:r w:rsidRPr="009C153E">
        <w:rPr>
          <w:rFonts w:ascii="Gill Sans MT" w:eastAsia="Times New Roman" w:hAnsi="Gill Sans MT" w:cs="Segoe UI"/>
          <w:sz w:val="24"/>
          <w:szCs w:val="24"/>
          <w:lang w:val="sq-AL"/>
        </w:rPr>
        <w:t>që merren me demokratizim dhe kulturë duke mos i anashkaluar as ato rinore, të</w:t>
      </w:r>
      <w:r>
        <w:rPr>
          <w:rFonts w:ascii="Gill Sans MT" w:eastAsia="Times New Roman" w:hAnsi="Gill Sans MT" w:cs="Segoe UI"/>
          <w:sz w:val="24"/>
          <w:szCs w:val="24"/>
          <w:lang w:val="sq-AL"/>
        </w:rPr>
        <w:t xml:space="preserve"> </w:t>
      </w:r>
      <w:r w:rsidRPr="009C153E">
        <w:rPr>
          <w:rFonts w:ascii="Gill Sans MT" w:eastAsia="Times New Roman" w:hAnsi="Gill Sans MT" w:cs="Segoe UI"/>
          <w:sz w:val="24"/>
          <w:szCs w:val="24"/>
          <w:lang w:val="sq-AL"/>
        </w:rPr>
        <w:t>grave, të personave me</w:t>
      </w:r>
      <w:r>
        <w:rPr>
          <w:rFonts w:ascii="Gill Sans MT" w:eastAsia="Times New Roman" w:hAnsi="Gill Sans MT" w:cs="Segoe UI"/>
          <w:sz w:val="24"/>
          <w:szCs w:val="24"/>
          <w:lang w:val="sq-AL"/>
        </w:rPr>
        <w:t xml:space="preserve"> </w:t>
      </w:r>
      <w:r w:rsidRPr="009C153E">
        <w:rPr>
          <w:rFonts w:ascii="Gill Sans MT" w:eastAsia="Times New Roman" w:hAnsi="Gill Sans MT" w:cs="Segoe UI"/>
          <w:sz w:val="24"/>
          <w:szCs w:val="24"/>
          <w:lang w:val="sq-AL"/>
        </w:rPr>
        <w:t>aftësi të kufizuara etj. Të gjitha këto mekanizma paraqesin një potencial të</w:t>
      </w:r>
      <w:r>
        <w:rPr>
          <w:rFonts w:ascii="Gill Sans MT" w:eastAsia="Times New Roman" w:hAnsi="Gill Sans MT" w:cs="Segoe UI"/>
          <w:sz w:val="24"/>
          <w:szCs w:val="24"/>
          <w:lang w:val="sq-AL"/>
        </w:rPr>
        <w:t xml:space="preserve"> </w:t>
      </w:r>
      <w:r w:rsidRPr="009C153E">
        <w:rPr>
          <w:rFonts w:ascii="Gill Sans MT" w:eastAsia="Times New Roman" w:hAnsi="Gill Sans MT" w:cs="Segoe UI"/>
          <w:sz w:val="24"/>
          <w:szCs w:val="24"/>
          <w:lang w:val="sq-AL"/>
        </w:rPr>
        <w:t>madh</w:t>
      </w:r>
      <w:r>
        <w:rPr>
          <w:rFonts w:ascii="Gill Sans MT" w:eastAsia="Times New Roman" w:hAnsi="Gill Sans MT" w:cs="Segoe UI"/>
          <w:sz w:val="24"/>
          <w:szCs w:val="24"/>
          <w:lang w:val="sq-AL"/>
        </w:rPr>
        <w:t>,</w:t>
      </w:r>
      <w:r w:rsidRPr="009C153E">
        <w:rPr>
          <w:rFonts w:ascii="Gill Sans MT" w:eastAsia="Times New Roman" w:hAnsi="Gill Sans MT" w:cs="Segoe UI"/>
          <w:sz w:val="24"/>
          <w:szCs w:val="24"/>
          <w:lang w:val="sq-AL"/>
        </w:rPr>
        <w:t xml:space="preserve"> të cilin Komuna e Prizrenit do ta shfrytëzojë me qëllim të </w:t>
      </w:r>
      <w:r>
        <w:rPr>
          <w:rFonts w:ascii="Gill Sans MT" w:eastAsia="Times New Roman" w:hAnsi="Gill Sans MT" w:cs="Segoe UI"/>
          <w:sz w:val="24"/>
          <w:szCs w:val="24"/>
          <w:lang w:val="sq-AL"/>
        </w:rPr>
        <w:t xml:space="preserve">ndërtimit të urave komunikuese dhe partneritetit </w:t>
      </w:r>
      <w:r w:rsidRPr="009C153E">
        <w:rPr>
          <w:rFonts w:ascii="Gill Sans MT" w:eastAsia="Times New Roman" w:hAnsi="Gill Sans MT" w:cs="Segoe UI"/>
          <w:sz w:val="24"/>
          <w:szCs w:val="24"/>
          <w:lang w:val="sq-AL"/>
        </w:rPr>
        <w:t>me qytetarët e saj.</w:t>
      </w:r>
      <w:r w:rsidR="003B28F5">
        <w:rPr>
          <w:rFonts w:ascii="Gill Sans MT" w:eastAsia="Times New Roman" w:hAnsi="Gill Sans MT" w:cs="Segoe UI"/>
          <w:sz w:val="24"/>
          <w:szCs w:val="24"/>
          <w:lang w:val="sq-AL"/>
        </w:rPr>
        <w:t xml:space="preserve"> </w:t>
      </w:r>
      <w:r w:rsidRPr="009C153E">
        <w:rPr>
          <w:rFonts w:ascii="Gill Sans MT" w:eastAsia="Times New Roman" w:hAnsi="Gill Sans MT" w:cs="Segoe UI"/>
          <w:sz w:val="24"/>
          <w:szCs w:val="24"/>
          <w:lang w:val="sq-AL"/>
        </w:rPr>
        <w:t>Organizatat e shoqërisë civile</w:t>
      </w:r>
      <w:r w:rsidR="003B28F5">
        <w:rPr>
          <w:rFonts w:ascii="Gill Sans MT" w:eastAsia="Times New Roman" w:hAnsi="Gill Sans MT" w:cs="Segoe UI"/>
          <w:sz w:val="24"/>
          <w:szCs w:val="24"/>
          <w:lang w:val="sq-AL"/>
        </w:rPr>
        <w:t xml:space="preserve"> (OSHC)</w:t>
      </w:r>
      <w:r w:rsidRPr="009C153E">
        <w:rPr>
          <w:rFonts w:ascii="Gill Sans MT" w:eastAsia="Times New Roman" w:hAnsi="Gill Sans MT" w:cs="Segoe UI"/>
          <w:sz w:val="24"/>
          <w:szCs w:val="24"/>
          <w:lang w:val="sq-AL"/>
        </w:rPr>
        <w:t xml:space="preserve"> përcjellin nga afër zhvillimet politike, ekonomike,</w:t>
      </w:r>
      <w:r>
        <w:rPr>
          <w:rFonts w:ascii="Gill Sans MT" w:eastAsia="Times New Roman" w:hAnsi="Gill Sans MT" w:cs="Segoe UI"/>
          <w:sz w:val="24"/>
          <w:szCs w:val="24"/>
          <w:lang w:val="sq-AL"/>
        </w:rPr>
        <w:t xml:space="preserve"> </w:t>
      </w:r>
      <w:r w:rsidRPr="009C153E">
        <w:rPr>
          <w:rFonts w:ascii="Gill Sans MT" w:eastAsia="Times New Roman" w:hAnsi="Gill Sans MT" w:cs="Segoe UI"/>
          <w:sz w:val="24"/>
          <w:szCs w:val="24"/>
          <w:lang w:val="sq-AL"/>
        </w:rPr>
        <w:t xml:space="preserve">kulturore në komunë. </w:t>
      </w:r>
    </w:p>
    <w:p w:rsidR="009C153E" w:rsidRDefault="009C153E" w:rsidP="009C153E">
      <w:pPr>
        <w:autoSpaceDE w:val="0"/>
        <w:autoSpaceDN w:val="0"/>
        <w:adjustRightInd w:val="0"/>
        <w:spacing w:before="120" w:after="0"/>
        <w:jc w:val="both"/>
        <w:rPr>
          <w:rFonts w:ascii="Gill Sans MT" w:eastAsia="Times New Roman" w:hAnsi="Gill Sans MT" w:cs="Segoe UI"/>
          <w:sz w:val="24"/>
          <w:szCs w:val="24"/>
          <w:lang w:val="sq-AL"/>
        </w:rPr>
      </w:pPr>
      <w:r w:rsidRPr="009C153E">
        <w:rPr>
          <w:rFonts w:ascii="Gill Sans MT" w:eastAsia="Times New Roman" w:hAnsi="Gill Sans MT" w:cs="Segoe UI"/>
          <w:sz w:val="24"/>
          <w:szCs w:val="24"/>
          <w:lang w:val="sq-AL"/>
        </w:rPr>
        <w:t>Ato njëkohësisht publikojnë raportet dhe vlerësimet e tyre të</w:t>
      </w:r>
      <w:r>
        <w:rPr>
          <w:rFonts w:ascii="Gill Sans MT" w:eastAsia="Times New Roman" w:hAnsi="Gill Sans MT" w:cs="Segoe UI"/>
          <w:sz w:val="24"/>
          <w:szCs w:val="24"/>
          <w:lang w:val="sq-AL"/>
        </w:rPr>
        <w:t xml:space="preserve"> </w:t>
      </w:r>
      <w:r w:rsidRPr="009C153E">
        <w:rPr>
          <w:rFonts w:ascii="Gill Sans MT" w:eastAsia="Times New Roman" w:hAnsi="Gill Sans MT" w:cs="Segoe UI"/>
          <w:sz w:val="24"/>
          <w:szCs w:val="24"/>
          <w:lang w:val="sq-AL"/>
        </w:rPr>
        <w:t>kohëpaskohshme mbi zhvillimet në komunë. Këto raporte dhe publikime në vazhdimësi</w:t>
      </w:r>
      <w:r>
        <w:rPr>
          <w:rFonts w:ascii="Gill Sans MT" w:eastAsia="Times New Roman" w:hAnsi="Gill Sans MT" w:cs="Segoe UI"/>
          <w:sz w:val="24"/>
          <w:szCs w:val="24"/>
          <w:lang w:val="sq-AL"/>
        </w:rPr>
        <w:t xml:space="preserve"> </w:t>
      </w:r>
      <w:r w:rsidRPr="009C153E">
        <w:rPr>
          <w:rFonts w:ascii="Gill Sans MT" w:eastAsia="Times New Roman" w:hAnsi="Gill Sans MT" w:cs="Segoe UI"/>
          <w:sz w:val="24"/>
          <w:szCs w:val="24"/>
          <w:lang w:val="sq-AL"/>
        </w:rPr>
        <w:t xml:space="preserve">kanë shërbyer si burim i </w:t>
      </w:r>
      <w:r>
        <w:rPr>
          <w:rFonts w:ascii="Gill Sans MT" w:eastAsia="Times New Roman" w:hAnsi="Gill Sans MT" w:cs="Segoe UI"/>
          <w:sz w:val="24"/>
          <w:szCs w:val="24"/>
          <w:lang w:val="sq-AL"/>
        </w:rPr>
        <w:t>rëndësishëm</w:t>
      </w:r>
      <w:r w:rsidRPr="009C153E">
        <w:rPr>
          <w:rFonts w:ascii="Gill Sans MT" w:eastAsia="Times New Roman" w:hAnsi="Gill Sans MT" w:cs="Segoe UI"/>
          <w:sz w:val="24"/>
          <w:szCs w:val="24"/>
          <w:lang w:val="sq-AL"/>
        </w:rPr>
        <w:t xml:space="preserve"> për udhëheqësit e komunës me qëllim të </w:t>
      </w:r>
      <w:r>
        <w:rPr>
          <w:rFonts w:ascii="Gill Sans MT" w:eastAsia="Times New Roman" w:hAnsi="Gill Sans MT" w:cs="Segoe UI"/>
          <w:sz w:val="24"/>
          <w:szCs w:val="24"/>
          <w:lang w:val="sq-AL"/>
        </w:rPr>
        <w:t>rritjes</w:t>
      </w:r>
      <w:r w:rsidRPr="009C153E">
        <w:rPr>
          <w:rFonts w:ascii="Gill Sans MT" w:eastAsia="Times New Roman" w:hAnsi="Gill Sans MT" w:cs="Segoe UI"/>
          <w:sz w:val="24"/>
          <w:szCs w:val="24"/>
          <w:lang w:val="sq-AL"/>
        </w:rPr>
        <w:t xml:space="preserve"> të</w:t>
      </w:r>
      <w:r>
        <w:rPr>
          <w:rFonts w:ascii="Gill Sans MT" w:eastAsia="Times New Roman" w:hAnsi="Gill Sans MT" w:cs="Segoe UI"/>
          <w:sz w:val="24"/>
          <w:szCs w:val="24"/>
          <w:lang w:val="sq-AL"/>
        </w:rPr>
        <w:t xml:space="preserve"> në avancimin e cilësisë së qeverisjes, demokratizimit dhe respektimin e standardeve ndërkombëtare të jetës publike në komunë</w:t>
      </w:r>
      <w:r w:rsidRPr="009C153E">
        <w:rPr>
          <w:rFonts w:ascii="Gill Sans MT" w:eastAsia="Times New Roman" w:hAnsi="Gill Sans MT" w:cs="Segoe UI"/>
          <w:sz w:val="24"/>
          <w:szCs w:val="24"/>
          <w:lang w:val="sq-AL"/>
        </w:rPr>
        <w:t xml:space="preserve">. </w:t>
      </w:r>
    </w:p>
    <w:p w:rsidR="003B28F5" w:rsidRPr="003B28F5" w:rsidRDefault="003B28F5" w:rsidP="003B28F5">
      <w:pPr>
        <w:autoSpaceDE w:val="0"/>
        <w:autoSpaceDN w:val="0"/>
        <w:adjustRightInd w:val="0"/>
        <w:spacing w:before="120" w:after="0"/>
        <w:jc w:val="both"/>
        <w:rPr>
          <w:rFonts w:ascii="Gill Sans MT" w:eastAsia="Times New Roman" w:hAnsi="Gill Sans MT" w:cs="Segoe UI"/>
          <w:sz w:val="24"/>
          <w:szCs w:val="24"/>
          <w:lang w:val="sq-AL"/>
        </w:rPr>
      </w:pPr>
      <w:r w:rsidRPr="003B28F5">
        <w:rPr>
          <w:rFonts w:ascii="Gill Sans MT" w:eastAsia="Times New Roman" w:hAnsi="Gill Sans MT" w:cs="Segoe UI"/>
          <w:sz w:val="24"/>
          <w:szCs w:val="24"/>
          <w:lang w:val="sq-AL"/>
        </w:rPr>
        <w:t>Organizata</w:t>
      </w:r>
      <w:r>
        <w:rPr>
          <w:rFonts w:ascii="Gill Sans MT" w:eastAsia="Times New Roman" w:hAnsi="Gill Sans MT" w:cs="Segoe UI"/>
          <w:sz w:val="24"/>
          <w:szCs w:val="24"/>
          <w:lang w:val="sq-AL"/>
        </w:rPr>
        <w:t>t</w:t>
      </w:r>
      <w:r w:rsidRPr="003B28F5">
        <w:rPr>
          <w:rFonts w:ascii="Gill Sans MT" w:eastAsia="Times New Roman" w:hAnsi="Gill Sans MT" w:cs="Segoe UI"/>
          <w:sz w:val="24"/>
          <w:szCs w:val="24"/>
          <w:lang w:val="sq-AL"/>
        </w:rPr>
        <w:t xml:space="preserve"> joqeveritare</w:t>
      </w:r>
      <w:r>
        <w:rPr>
          <w:rFonts w:ascii="Gill Sans MT" w:eastAsia="Times New Roman" w:hAnsi="Gill Sans MT" w:cs="Segoe UI"/>
          <w:sz w:val="24"/>
          <w:szCs w:val="24"/>
          <w:lang w:val="sq-AL"/>
        </w:rPr>
        <w:t xml:space="preserve"> (OJQ)</w:t>
      </w:r>
      <w:r w:rsidRPr="003B28F5">
        <w:rPr>
          <w:rFonts w:ascii="Gill Sans MT" w:eastAsia="Times New Roman" w:hAnsi="Gill Sans MT" w:cs="Segoe UI"/>
          <w:sz w:val="24"/>
          <w:szCs w:val="24"/>
          <w:lang w:val="sq-AL"/>
        </w:rPr>
        <w:t xml:space="preserve"> vendore kanë një trajtim të veçantë kur është fjala për pjesëmarrjen e tyre në ngjarjet komunale, hartimin e politikave dhe pasurimin e legjislacionit, apo çështjeve të tjera me interes publik. Për më tepër, OJQ-të vendore janë të përfshira në organizimin e shumë ngjarjeve publike, debateve publike dhe aktiviteteve që kanë për qëllim rritjen e përfshirjes së qytetarëve në vendimmarrje.   </w:t>
      </w:r>
    </w:p>
    <w:p w:rsidR="003B28F5" w:rsidRPr="009C153E" w:rsidRDefault="003B28F5" w:rsidP="003B28F5">
      <w:pPr>
        <w:autoSpaceDE w:val="0"/>
        <w:autoSpaceDN w:val="0"/>
        <w:adjustRightInd w:val="0"/>
        <w:spacing w:before="120" w:after="0"/>
        <w:jc w:val="both"/>
        <w:rPr>
          <w:rFonts w:ascii="Gill Sans MT" w:eastAsia="Times New Roman" w:hAnsi="Gill Sans MT" w:cs="Segoe UI"/>
          <w:sz w:val="24"/>
          <w:szCs w:val="24"/>
          <w:lang w:val="sq-AL"/>
        </w:rPr>
      </w:pPr>
      <w:r w:rsidRPr="003B28F5">
        <w:rPr>
          <w:rFonts w:ascii="Gill Sans MT" w:eastAsia="Times New Roman" w:hAnsi="Gill Sans MT" w:cs="Segoe UI"/>
          <w:sz w:val="24"/>
          <w:szCs w:val="24"/>
          <w:lang w:val="sq-AL"/>
        </w:rPr>
        <w:lastRenderedPageBreak/>
        <w:t xml:space="preserve">Një vëmendje e veçantë i është kushtuar edhe bashkëpunimit me organet shtetërore, përfaqësive diplomatike dhe organizatat ndërkombëtare me synimin e bashkërendimit të veprimeve ne funksion të ngritjes së kapaciteteve të përgjithshme të komunës ne sferën e qeverisjes së mirë, mirëqenies së qytetarëve, por edhe në avancimin e infrastrukturës komunale përmes projekteve kapitale. Komuna edhe në të ardhmen do të vazhdojë të kultivojë marrëdhënie të shëndosha me aktorët e këtij niveli në mënyrë që të sigurohet një mbështetje më e madhe për projektet dhe nismat që tejkalojnë kapacitete </w:t>
      </w:r>
      <w:r w:rsidR="00FF2364" w:rsidRPr="003B28F5">
        <w:rPr>
          <w:rFonts w:ascii="Gill Sans MT" w:eastAsia="Times New Roman" w:hAnsi="Gill Sans MT" w:cs="Segoe UI"/>
          <w:sz w:val="24"/>
          <w:szCs w:val="24"/>
          <w:lang w:val="sq-AL"/>
        </w:rPr>
        <w:t>vet</w:t>
      </w:r>
      <w:r w:rsidR="00FF2364">
        <w:rPr>
          <w:rFonts w:ascii="Gill Sans MT" w:eastAsia="Times New Roman" w:hAnsi="Gill Sans MT" w:cs="Segoe UI"/>
          <w:sz w:val="24"/>
          <w:szCs w:val="24"/>
          <w:lang w:val="sq-AL"/>
        </w:rPr>
        <w:t>j</w:t>
      </w:r>
      <w:r w:rsidR="00FF2364" w:rsidRPr="003B28F5">
        <w:rPr>
          <w:rFonts w:ascii="Gill Sans MT" w:eastAsia="Times New Roman" w:hAnsi="Gill Sans MT" w:cs="Segoe UI"/>
          <w:sz w:val="24"/>
          <w:szCs w:val="24"/>
          <w:lang w:val="sq-AL"/>
        </w:rPr>
        <w:t>ake</w:t>
      </w:r>
      <w:r w:rsidRPr="003B28F5">
        <w:rPr>
          <w:rFonts w:ascii="Gill Sans MT" w:eastAsia="Times New Roman" w:hAnsi="Gill Sans MT" w:cs="Segoe UI"/>
          <w:sz w:val="24"/>
          <w:szCs w:val="24"/>
          <w:lang w:val="sq-AL"/>
        </w:rPr>
        <w:t xml:space="preserve"> të komunës.</w:t>
      </w:r>
    </w:p>
    <w:p w:rsidR="006B26CD" w:rsidRDefault="006B26CD" w:rsidP="00182FD8">
      <w:pPr>
        <w:autoSpaceDE w:val="0"/>
        <w:autoSpaceDN w:val="0"/>
        <w:adjustRightInd w:val="0"/>
        <w:spacing w:before="120" w:after="0" w:line="240" w:lineRule="auto"/>
        <w:jc w:val="both"/>
        <w:rPr>
          <w:rFonts w:ascii="Segoe UI" w:eastAsia="Times New Roman" w:hAnsi="Segoe UI" w:cs="Segoe UI"/>
          <w:lang w:val="sq-AL"/>
        </w:rPr>
      </w:pPr>
    </w:p>
    <w:p w:rsidR="00182FD8" w:rsidRPr="003B28F5" w:rsidRDefault="00182FD8" w:rsidP="007A0491">
      <w:pPr>
        <w:pStyle w:val="Heading2"/>
        <w:numPr>
          <w:ilvl w:val="1"/>
          <w:numId w:val="7"/>
        </w:numPr>
        <w:spacing w:before="120" w:after="0" w:line="240" w:lineRule="auto"/>
        <w:ind w:left="450" w:hanging="450"/>
        <w:rPr>
          <w:rFonts w:ascii="Gill Sans MT" w:hAnsi="Gill Sans MT" w:cs="Segoe UI"/>
          <w:szCs w:val="24"/>
          <w:lang w:val="sq-AL"/>
        </w:rPr>
      </w:pPr>
      <w:bookmarkStart w:id="26" w:name="_Toc53580244"/>
      <w:bookmarkStart w:id="27" w:name="_Toc56068218"/>
      <w:r w:rsidRPr="003B28F5">
        <w:rPr>
          <w:rFonts w:ascii="Gill Sans MT" w:hAnsi="Gill Sans MT" w:cs="Segoe UI"/>
          <w:szCs w:val="24"/>
          <w:lang w:val="sq-AL"/>
        </w:rPr>
        <w:t xml:space="preserve">Promovimi dhe marketingu </w:t>
      </w:r>
      <w:r w:rsidR="00D23009" w:rsidRPr="003B28F5">
        <w:rPr>
          <w:rFonts w:ascii="Gill Sans MT" w:hAnsi="Gill Sans MT" w:cs="Segoe UI"/>
          <w:szCs w:val="24"/>
          <w:lang w:val="sq-AL"/>
        </w:rPr>
        <w:t>i Komunës</w:t>
      </w:r>
      <w:bookmarkEnd w:id="26"/>
      <w:bookmarkEnd w:id="27"/>
    </w:p>
    <w:p w:rsidR="003B28F5" w:rsidRDefault="00F612BC" w:rsidP="00F612BC">
      <w:pPr>
        <w:autoSpaceDE w:val="0"/>
        <w:autoSpaceDN w:val="0"/>
        <w:adjustRightInd w:val="0"/>
        <w:spacing w:before="120" w:after="0"/>
        <w:jc w:val="both"/>
        <w:rPr>
          <w:rFonts w:ascii="Gill Sans MT" w:eastAsia="Times New Roman" w:hAnsi="Gill Sans MT" w:cs="Segoe UI"/>
          <w:sz w:val="24"/>
          <w:szCs w:val="24"/>
          <w:lang w:val="sq-AL"/>
        </w:rPr>
      </w:pPr>
      <w:r>
        <w:rPr>
          <w:rFonts w:ascii="Gill Sans MT" w:eastAsia="Times New Roman" w:hAnsi="Gill Sans MT" w:cs="Segoe UI"/>
          <w:sz w:val="24"/>
          <w:szCs w:val="24"/>
          <w:lang w:val="sq-AL"/>
        </w:rPr>
        <w:t xml:space="preserve">Promovimi dhe marketingu i komunës dhe aseteve të saj zhvillimore është njëra nga pikat më të </w:t>
      </w:r>
      <w:r w:rsidR="002825D6">
        <w:rPr>
          <w:rFonts w:ascii="Gill Sans MT" w:eastAsia="Times New Roman" w:hAnsi="Gill Sans MT" w:cs="Segoe UI"/>
          <w:sz w:val="24"/>
          <w:szCs w:val="24"/>
          <w:lang w:val="sq-AL"/>
        </w:rPr>
        <w:t>spikatura</w:t>
      </w:r>
      <w:r>
        <w:rPr>
          <w:rFonts w:ascii="Gill Sans MT" w:eastAsia="Times New Roman" w:hAnsi="Gill Sans MT" w:cs="Segoe UI"/>
          <w:sz w:val="24"/>
          <w:szCs w:val="24"/>
          <w:lang w:val="sq-AL"/>
        </w:rPr>
        <w:t xml:space="preserve"> të Komunës së Prizrenit. A</w:t>
      </w:r>
      <w:r w:rsidRPr="00F612BC">
        <w:rPr>
          <w:rFonts w:ascii="Gill Sans MT" w:eastAsia="Times New Roman" w:hAnsi="Gill Sans MT" w:cs="Segoe UI"/>
          <w:sz w:val="24"/>
          <w:szCs w:val="24"/>
          <w:lang w:val="sq-AL"/>
        </w:rPr>
        <w:t xml:space="preserve">jo që e </w:t>
      </w:r>
      <w:r w:rsidR="002825D6">
        <w:rPr>
          <w:rFonts w:ascii="Gill Sans MT" w:eastAsia="Times New Roman" w:hAnsi="Gill Sans MT" w:cs="Segoe UI"/>
          <w:sz w:val="24"/>
          <w:szCs w:val="24"/>
          <w:lang w:val="sq-AL"/>
        </w:rPr>
        <w:t>shquan</w:t>
      </w:r>
      <w:r w:rsidRPr="00F612BC">
        <w:rPr>
          <w:rFonts w:ascii="Gill Sans MT" w:eastAsia="Times New Roman" w:hAnsi="Gill Sans MT" w:cs="Segoe UI"/>
          <w:sz w:val="24"/>
          <w:szCs w:val="24"/>
          <w:lang w:val="sq-AL"/>
        </w:rPr>
        <w:t xml:space="preserve"> Komunën e Prizrenit në këtë drejtim </w:t>
      </w:r>
      <w:r>
        <w:rPr>
          <w:rFonts w:ascii="Gill Sans MT" w:eastAsia="Times New Roman" w:hAnsi="Gill Sans MT" w:cs="Segoe UI"/>
          <w:sz w:val="24"/>
          <w:szCs w:val="24"/>
          <w:lang w:val="sq-AL"/>
        </w:rPr>
        <w:t xml:space="preserve">janë dy </w:t>
      </w:r>
      <w:r w:rsidRPr="00F612BC">
        <w:rPr>
          <w:rFonts w:ascii="Gill Sans MT" w:eastAsia="Times New Roman" w:hAnsi="Gill Sans MT" w:cs="Segoe UI"/>
          <w:sz w:val="24"/>
          <w:szCs w:val="24"/>
          <w:lang w:val="sq-AL"/>
        </w:rPr>
        <w:t xml:space="preserve"> platform</w:t>
      </w:r>
      <w:r>
        <w:rPr>
          <w:rFonts w:ascii="Gill Sans MT" w:eastAsia="Times New Roman" w:hAnsi="Gill Sans MT" w:cs="Segoe UI"/>
          <w:sz w:val="24"/>
          <w:szCs w:val="24"/>
          <w:lang w:val="sq-AL"/>
        </w:rPr>
        <w:t>at e sapo lansuara të komunikimit online</w:t>
      </w:r>
      <w:r w:rsidRPr="00F612BC">
        <w:rPr>
          <w:rFonts w:ascii="Gill Sans MT" w:eastAsia="Times New Roman" w:hAnsi="Gill Sans MT" w:cs="Segoe UI"/>
          <w:sz w:val="24"/>
          <w:szCs w:val="24"/>
          <w:lang w:val="sq-AL"/>
        </w:rPr>
        <w:t xml:space="preserve">, të cilat kanë për synim që të </w:t>
      </w:r>
      <w:r>
        <w:rPr>
          <w:rFonts w:ascii="Gill Sans MT" w:eastAsia="Times New Roman" w:hAnsi="Gill Sans MT" w:cs="Segoe UI"/>
          <w:sz w:val="24"/>
          <w:szCs w:val="24"/>
          <w:lang w:val="sq-AL"/>
        </w:rPr>
        <w:t xml:space="preserve">në mënyrë të </w:t>
      </w:r>
      <w:r w:rsidR="00FF2364">
        <w:rPr>
          <w:rFonts w:ascii="Gill Sans MT" w:eastAsia="Times New Roman" w:hAnsi="Gill Sans MT" w:cs="Segoe UI"/>
          <w:sz w:val="24"/>
          <w:szCs w:val="24"/>
          <w:lang w:val="sq-AL"/>
        </w:rPr>
        <w:t>strukturuar</w:t>
      </w:r>
      <w:r>
        <w:rPr>
          <w:rFonts w:ascii="Gill Sans MT" w:eastAsia="Times New Roman" w:hAnsi="Gill Sans MT" w:cs="Segoe UI"/>
          <w:sz w:val="24"/>
          <w:szCs w:val="24"/>
          <w:lang w:val="sq-AL"/>
        </w:rPr>
        <w:t xml:space="preserve"> të </w:t>
      </w:r>
      <w:r w:rsidRPr="00F612BC">
        <w:rPr>
          <w:rFonts w:ascii="Gill Sans MT" w:eastAsia="Times New Roman" w:hAnsi="Gill Sans MT" w:cs="Segoe UI"/>
          <w:sz w:val="24"/>
          <w:szCs w:val="24"/>
          <w:lang w:val="sq-AL"/>
        </w:rPr>
        <w:t xml:space="preserve">promovojnë potencialin dhe asetet e komunës tek audienca shumë të rëndësishme për zhvillim ekonomik, siç janë: investitorët e huaj, turistët, vizitorët, etj. </w:t>
      </w:r>
      <w:bookmarkStart w:id="28" w:name="_Hlk56069666"/>
      <w:r w:rsidRPr="00F612BC">
        <w:rPr>
          <w:rFonts w:ascii="Gill Sans MT" w:eastAsia="Times New Roman" w:hAnsi="Gill Sans MT" w:cs="Segoe UI"/>
          <w:sz w:val="24"/>
          <w:szCs w:val="24"/>
          <w:lang w:val="sq-AL"/>
        </w:rPr>
        <w:t xml:space="preserve">Platformat </w:t>
      </w:r>
      <w:hyperlink r:id="rId10" w:history="1">
        <w:r w:rsidRPr="00A43DC3">
          <w:rPr>
            <w:rStyle w:val="Hyperlink"/>
            <w:rFonts w:ascii="Gill Sans MT" w:eastAsia="Times New Roman" w:hAnsi="Gill Sans MT" w:cs="Segoe UI"/>
            <w:sz w:val="24"/>
            <w:szCs w:val="24"/>
            <w:lang w:val="sq-AL"/>
          </w:rPr>
          <w:t>https://visit-prizren.com/</w:t>
        </w:r>
      </w:hyperlink>
      <w:r>
        <w:rPr>
          <w:rFonts w:ascii="Gill Sans MT" w:eastAsia="Times New Roman" w:hAnsi="Gill Sans MT" w:cs="Segoe UI"/>
          <w:sz w:val="24"/>
          <w:szCs w:val="24"/>
          <w:lang w:val="sq-AL"/>
        </w:rPr>
        <w:t xml:space="preserve"> </w:t>
      </w:r>
      <w:r w:rsidRPr="00F612BC">
        <w:rPr>
          <w:rFonts w:ascii="Gill Sans MT" w:eastAsia="Times New Roman" w:hAnsi="Gill Sans MT" w:cs="Segoe UI"/>
          <w:sz w:val="24"/>
          <w:szCs w:val="24"/>
          <w:lang w:val="sq-AL"/>
        </w:rPr>
        <w:t xml:space="preserve">dhe </w:t>
      </w:r>
      <w:hyperlink r:id="rId11" w:history="1">
        <w:r w:rsidRPr="00A43DC3">
          <w:rPr>
            <w:rStyle w:val="Hyperlink"/>
            <w:rFonts w:ascii="Gill Sans MT" w:eastAsia="Times New Roman" w:hAnsi="Gill Sans MT" w:cs="Segoe UI"/>
            <w:sz w:val="24"/>
            <w:szCs w:val="24"/>
            <w:lang w:val="sq-AL"/>
          </w:rPr>
          <w:t>https://investinprizren.com/</w:t>
        </w:r>
      </w:hyperlink>
      <w:r>
        <w:rPr>
          <w:rFonts w:ascii="Gill Sans MT" w:eastAsia="Times New Roman" w:hAnsi="Gill Sans MT" w:cs="Segoe UI"/>
          <w:sz w:val="24"/>
          <w:szCs w:val="24"/>
          <w:lang w:val="sq-AL"/>
        </w:rPr>
        <w:t xml:space="preserve"> </w:t>
      </w:r>
      <w:r w:rsidRPr="00F612BC">
        <w:rPr>
          <w:rFonts w:ascii="Gill Sans MT" w:eastAsia="Times New Roman" w:hAnsi="Gill Sans MT" w:cs="Segoe UI"/>
          <w:sz w:val="24"/>
          <w:szCs w:val="24"/>
          <w:lang w:val="sq-AL"/>
        </w:rPr>
        <w:t xml:space="preserve">shquhen </w:t>
      </w:r>
      <w:r>
        <w:rPr>
          <w:rFonts w:ascii="Gill Sans MT" w:eastAsia="Times New Roman" w:hAnsi="Gill Sans MT" w:cs="Segoe UI"/>
          <w:sz w:val="24"/>
          <w:szCs w:val="24"/>
          <w:lang w:val="sq-AL"/>
        </w:rPr>
        <w:t xml:space="preserve">si </w:t>
      </w:r>
      <w:r w:rsidRPr="00F612BC">
        <w:rPr>
          <w:rFonts w:ascii="Gill Sans MT" w:eastAsia="Times New Roman" w:hAnsi="Gill Sans MT" w:cs="Segoe UI"/>
          <w:sz w:val="24"/>
          <w:szCs w:val="24"/>
          <w:lang w:val="sq-AL"/>
        </w:rPr>
        <w:t xml:space="preserve">për dizajne moderne </w:t>
      </w:r>
      <w:r>
        <w:rPr>
          <w:rFonts w:ascii="Gill Sans MT" w:eastAsia="Times New Roman" w:hAnsi="Gill Sans MT" w:cs="Segoe UI"/>
          <w:sz w:val="24"/>
          <w:szCs w:val="24"/>
          <w:lang w:val="sq-AL"/>
        </w:rPr>
        <w:t xml:space="preserve">ashtu </w:t>
      </w:r>
      <w:r w:rsidRPr="00F612BC">
        <w:rPr>
          <w:rFonts w:ascii="Gill Sans MT" w:eastAsia="Times New Roman" w:hAnsi="Gill Sans MT" w:cs="Segoe UI"/>
          <w:sz w:val="24"/>
          <w:szCs w:val="24"/>
          <w:lang w:val="sq-AL"/>
        </w:rPr>
        <w:t xml:space="preserve">dhe për informacione të bollshme </w:t>
      </w:r>
      <w:r>
        <w:rPr>
          <w:rFonts w:ascii="Gill Sans MT" w:eastAsia="Times New Roman" w:hAnsi="Gill Sans MT" w:cs="Segoe UI"/>
          <w:sz w:val="24"/>
          <w:szCs w:val="24"/>
          <w:lang w:val="sq-AL"/>
        </w:rPr>
        <w:t xml:space="preserve">që ofrohen </w:t>
      </w:r>
      <w:r w:rsidRPr="00F612BC">
        <w:rPr>
          <w:rFonts w:ascii="Gill Sans MT" w:eastAsia="Times New Roman" w:hAnsi="Gill Sans MT" w:cs="Segoe UI"/>
          <w:sz w:val="24"/>
          <w:szCs w:val="24"/>
          <w:lang w:val="sq-AL"/>
        </w:rPr>
        <w:t>në tre gjuhë: shqip, anglisht dhe serbisht dhe janë të pranishme edhe platformat sociale (Facebook, Twitter, YouTube, Instagram).</w:t>
      </w:r>
      <w:r>
        <w:rPr>
          <w:rFonts w:ascii="Gill Sans MT" w:eastAsia="Times New Roman" w:hAnsi="Gill Sans MT" w:cs="Segoe UI"/>
          <w:sz w:val="24"/>
          <w:szCs w:val="24"/>
          <w:lang w:val="sq-AL"/>
        </w:rPr>
        <w:t xml:space="preserve"> </w:t>
      </w:r>
    </w:p>
    <w:p w:rsidR="003B28F5" w:rsidRDefault="00F612BC" w:rsidP="00F612BC">
      <w:pPr>
        <w:autoSpaceDE w:val="0"/>
        <w:autoSpaceDN w:val="0"/>
        <w:adjustRightInd w:val="0"/>
        <w:spacing w:before="120" w:after="0"/>
        <w:jc w:val="both"/>
        <w:rPr>
          <w:rFonts w:ascii="Gill Sans MT" w:eastAsia="Times New Roman" w:hAnsi="Gill Sans MT" w:cs="Segoe UI"/>
          <w:sz w:val="24"/>
          <w:szCs w:val="24"/>
          <w:lang w:val="sq-AL"/>
        </w:rPr>
      </w:pPr>
      <w:r>
        <w:rPr>
          <w:rFonts w:ascii="Gill Sans MT" w:eastAsia="Times New Roman" w:hAnsi="Gill Sans MT" w:cs="Segoe UI"/>
          <w:sz w:val="24"/>
          <w:szCs w:val="24"/>
          <w:lang w:val="sq-AL"/>
        </w:rPr>
        <w:t>Në vitet në vijim, Komuna do të sigurohet që këto platforma të jenë të qëndrueshme</w:t>
      </w:r>
      <w:r w:rsidR="002825D6">
        <w:rPr>
          <w:rFonts w:ascii="Gill Sans MT" w:eastAsia="Times New Roman" w:hAnsi="Gill Sans MT" w:cs="Segoe UI"/>
          <w:sz w:val="24"/>
          <w:szCs w:val="24"/>
          <w:lang w:val="sq-AL"/>
        </w:rPr>
        <w:t xml:space="preserve">, </w:t>
      </w:r>
      <w:r>
        <w:rPr>
          <w:rFonts w:ascii="Gill Sans MT" w:eastAsia="Times New Roman" w:hAnsi="Gill Sans MT" w:cs="Segoe UI"/>
          <w:sz w:val="24"/>
          <w:szCs w:val="24"/>
          <w:lang w:val="sq-AL"/>
        </w:rPr>
        <w:t>të pasurohen në vazhdimësi</w:t>
      </w:r>
      <w:r w:rsidR="002825D6">
        <w:rPr>
          <w:rFonts w:ascii="Gill Sans MT" w:eastAsia="Times New Roman" w:hAnsi="Gill Sans MT" w:cs="Segoe UI"/>
          <w:sz w:val="24"/>
          <w:szCs w:val="24"/>
          <w:lang w:val="sq-AL"/>
        </w:rPr>
        <w:t xml:space="preserve"> në mënyrë që të shërbejnë si </w:t>
      </w:r>
      <w:r w:rsidR="00EF3358">
        <w:rPr>
          <w:rFonts w:ascii="Gill Sans MT" w:eastAsia="Times New Roman" w:hAnsi="Gill Sans MT" w:cs="Segoe UI"/>
          <w:sz w:val="24"/>
          <w:szCs w:val="24"/>
          <w:lang w:val="sq-AL"/>
        </w:rPr>
        <w:t>burime</w:t>
      </w:r>
      <w:r w:rsidR="002825D6">
        <w:rPr>
          <w:rFonts w:ascii="Gill Sans MT" w:eastAsia="Times New Roman" w:hAnsi="Gill Sans MT" w:cs="Segoe UI"/>
          <w:sz w:val="24"/>
          <w:szCs w:val="24"/>
          <w:lang w:val="sq-AL"/>
        </w:rPr>
        <w:t xml:space="preserve"> të besueshme për të gjithë të interesuarit që duan të vizitojnë Prizren apo që janë të interesuar të vënë kontakte biznesi me afaristët vendorë. </w:t>
      </w:r>
      <w:r>
        <w:rPr>
          <w:rFonts w:ascii="Gill Sans MT" w:eastAsia="Times New Roman" w:hAnsi="Gill Sans MT" w:cs="Segoe UI"/>
          <w:sz w:val="24"/>
          <w:szCs w:val="24"/>
          <w:lang w:val="sq-AL"/>
        </w:rPr>
        <w:t xml:space="preserve">  </w:t>
      </w:r>
    </w:p>
    <w:p w:rsidR="00FF2364" w:rsidRDefault="00FF2364" w:rsidP="00F612BC">
      <w:pPr>
        <w:autoSpaceDE w:val="0"/>
        <w:autoSpaceDN w:val="0"/>
        <w:adjustRightInd w:val="0"/>
        <w:spacing w:before="120" w:after="0"/>
        <w:jc w:val="both"/>
        <w:rPr>
          <w:rFonts w:ascii="Gill Sans MT" w:eastAsia="Times New Roman" w:hAnsi="Gill Sans MT" w:cs="Segoe UI"/>
          <w:sz w:val="24"/>
          <w:szCs w:val="24"/>
          <w:lang w:val="sq-AL"/>
        </w:rPr>
      </w:pPr>
    </w:p>
    <w:p w:rsidR="00FF2364" w:rsidRDefault="00FF2364" w:rsidP="00F612BC">
      <w:pPr>
        <w:autoSpaceDE w:val="0"/>
        <w:autoSpaceDN w:val="0"/>
        <w:adjustRightInd w:val="0"/>
        <w:spacing w:before="120" w:after="0"/>
        <w:jc w:val="both"/>
        <w:rPr>
          <w:rFonts w:ascii="Gill Sans MT" w:eastAsia="Times New Roman" w:hAnsi="Gill Sans MT" w:cs="Segoe UI"/>
          <w:sz w:val="24"/>
          <w:szCs w:val="24"/>
          <w:lang w:val="sq-AL"/>
        </w:rPr>
      </w:pPr>
    </w:p>
    <w:p w:rsidR="00FF2364" w:rsidRDefault="00FF2364" w:rsidP="00F612BC">
      <w:pPr>
        <w:autoSpaceDE w:val="0"/>
        <w:autoSpaceDN w:val="0"/>
        <w:adjustRightInd w:val="0"/>
        <w:spacing w:before="120" w:after="0"/>
        <w:jc w:val="both"/>
        <w:rPr>
          <w:rFonts w:ascii="Segoe UI" w:eastAsia="Times New Roman" w:hAnsi="Segoe UI" w:cs="Segoe UI"/>
          <w:lang w:val="sq-AL"/>
        </w:rPr>
      </w:pPr>
    </w:p>
    <w:bookmarkEnd w:id="28"/>
    <w:p w:rsidR="008B644F" w:rsidRDefault="008B644F" w:rsidP="0045242F">
      <w:pPr>
        <w:autoSpaceDE w:val="0"/>
        <w:autoSpaceDN w:val="0"/>
        <w:adjustRightInd w:val="0"/>
        <w:spacing w:after="0"/>
        <w:jc w:val="both"/>
        <w:rPr>
          <w:rFonts w:ascii="Segoe UI" w:eastAsia="Times New Roman" w:hAnsi="Segoe UI" w:cs="Segoe UI"/>
          <w:color w:val="6C6463"/>
          <w:lang w:val="sq-AL"/>
        </w:rPr>
      </w:pPr>
    </w:p>
    <w:p w:rsidR="002825D6" w:rsidRDefault="002825D6" w:rsidP="0045242F">
      <w:pPr>
        <w:autoSpaceDE w:val="0"/>
        <w:autoSpaceDN w:val="0"/>
        <w:adjustRightInd w:val="0"/>
        <w:spacing w:after="0"/>
        <w:jc w:val="both"/>
        <w:rPr>
          <w:rFonts w:ascii="Segoe UI" w:eastAsia="Times New Roman" w:hAnsi="Segoe UI" w:cs="Segoe UI"/>
          <w:color w:val="6C6463"/>
          <w:lang w:val="sq-AL"/>
        </w:rPr>
      </w:pPr>
    </w:p>
    <w:p w:rsidR="002825D6" w:rsidRPr="00520D24" w:rsidRDefault="002825D6" w:rsidP="0045242F">
      <w:pPr>
        <w:autoSpaceDE w:val="0"/>
        <w:autoSpaceDN w:val="0"/>
        <w:adjustRightInd w:val="0"/>
        <w:spacing w:after="0"/>
        <w:jc w:val="both"/>
        <w:rPr>
          <w:rFonts w:ascii="Segoe UI" w:eastAsia="Times New Roman" w:hAnsi="Segoe UI" w:cs="Segoe UI"/>
          <w:color w:val="6C6463"/>
          <w:lang w:val="sq-AL"/>
        </w:rPr>
      </w:pPr>
    </w:p>
    <w:p w:rsidR="0045242F" w:rsidRPr="00F612BC" w:rsidRDefault="0045242F" w:rsidP="00D23009">
      <w:pPr>
        <w:pStyle w:val="Heading2"/>
        <w:numPr>
          <w:ilvl w:val="1"/>
          <w:numId w:val="7"/>
        </w:numPr>
        <w:spacing w:before="120" w:after="0" w:line="240" w:lineRule="auto"/>
        <w:ind w:left="450" w:hanging="450"/>
        <w:rPr>
          <w:rFonts w:ascii="Gill Sans MT" w:hAnsi="Gill Sans MT" w:cs="Segoe UI"/>
          <w:szCs w:val="24"/>
          <w:lang w:val="sq-AL"/>
        </w:rPr>
      </w:pPr>
      <w:bookmarkStart w:id="29" w:name="_Toc51928650"/>
      <w:bookmarkStart w:id="30" w:name="_Toc53580245"/>
      <w:bookmarkStart w:id="31" w:name="_Toc56068219"/>
      <w:r w:rsidRPr="00F612BC">
        <w:rPr>
          <w:rFonts w:ascii="Gill Sans MT" w:hAnsi="Gill Sans MT" w:cs="Segoe UI"/>
          <w:szCs w:val="24"/>
          <w:lang w:val="sq-AL"/>
        </w:rPr>
        <w:t>Vlerësimi vet</w:t>
      </w:r>
      <w:r w:rsidR="00FF2364">
        <w:rPr>
          <w:rFonts w:ascii="Gill Sans MT" w:hAnsi="Gill Sans MT" w:cs="Segoe UI"/>
          <w:szCs w:val="24"/>
          <w:lang w:val="sq-AL"/>
        </w:rPr>
        <w:t>j</w:t>
      </w:r>
      <w:r w:rsidRPr="00F612BC">
        <w:rPr>
          <w:rFonts w:ascii="Gill Sans MT" w:hAnsi="Gill Sans MT" w:cs="Segoe UI"/>
          <w:szCs w:val="24"/>
          <w:lang w:val="sq-AL"/>
        </w:rPr>
        <w:t>ak - Analiza SWOT</w:t>
      </w:r>
      <w:bookmarkEnd w:id="29"/>
      <w:bookmarkEnd w:id="30"/>
      <w:bookmarkEnd w:id="31"/>
    </w:p>
    <w:p w:rsidR="0045242F" w:rsidRPr="00520D24" w:rsidRDefault="0045242F" w:rsidP="0045242F">
      <w:pPr>
        <w:autoSpaceDE w:val="0"/>
        <w:autoSpaceDN w:val="0"/>
        <w:adjustRightInd w:val="0"/>
        <w:spacing w:after="0"/>
        <w:jc w:val="both"/>
        <w:rPr>
          <w:rFonts w:ascii="Segoe UI" w:eastAsia="Times New Roman" w:hAnsi="Segoe UI" w:cs="Segoe UI"/>
          <w:color w:val="6C6463"/>
          <w:lang w:val="sq-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4675"/>
        <w:gridCol w:w="4675"/>
      </w:tblGrid>
      <w:tr w:rsidR="0045242F" w:rsidRPr="002825D6" w:rsidTr="00BD0A18">
        <w:tc>
          <w:tcPr>
            <w:tcW w:w="4675" w:type="dxa"/>
            <w:shd w:val="clear" w:color="auto" w:fill="F2F2F2" w:themeFill="background1" w:themeFillShade="F2"/>
          </w:tcPr>
          <w:p w:rsidR="0045242F" w:rsidRPr="002825D6" w:rsidRDefault="0045242F" w:rsidP="0045242F">
            <w:pPr>
              <w:autoSpaceDE w:val="0"/>
              <w:autoSpaceDN w:val="0"/>
              <w:adjustRightInd w:val="0"/>
              <w:spacing w:after="0"/>
              <w:ind w:firstLine="525"/>
              <w:rPr>
                <w:rFonts w:ascii="Gill Sans MT" w:eastAsiaTheme="minorHAnsi" w:hAnsi="Gill Sans MT" w:cs="Segoe UI"/>
                <w:b/>
                <w:bCs/>
                <w:color w:val="003C73"/>
                <w:sz w:val="24"/>
                <w:szCs w:val="24"/>
                <w:lang w:val="sq-AL"/>
              </w:rPr>
            </w:pPr>
          </w:p>
          <w:p w:rsidR="00F612BC" w:rsidRPr="002825D6" w:rsidRDefault="00F612BC" w:rsidP="0045242F">
            <w:pPr>
              <w:autoSpaceDE w:val="0"/>
              <w:autoSpaceDN w:val="0"/>
              <w:adjustRightInd w:val="0"/>
              <w:spacing w:after="0"/>
              <w:ind w:firstLine="525"/>
              <w:rPr>
                <w:rFonts w:ascii="Gill Sans MT" w:eastAsiaTheme="minorHAnsi" w:hAnsi="Gill Sans MT" w:cs="Segoe UI"/>
                <w:b/>
                <w:bCs/>
                <w:color w:val="003C73"/>
                <w:sz w:val="24"/>
                <w:szCs w:val="24"/>
                <w:lang w:val="sq-AL"/>
              </w:rPr>
            </w:pPr>
          </w:p>
          <w:p w:rsidR="0045242F" w:rsidRPr="002825D6" w:rsidRDefault="0045242F" w:rsidP="00D23009">
            <w:pPr>
              <w:autoSpaceDE w:val="0"/>
              <w:autoSpaceDN w:val="0"/>
              <w:adjustRightInd w:val="0"/>
              <w:spacing w:after="0"/>
              <w:ind w:left="255"/>
              <w:rPr>
                <w:rFonts w:ascii="Gill Sans MT" w:eastAsiaTheme="minorHAnsi" w:hAnsi="Gill Sans MT" w:cs="Segoe UI"/>
                <w:b/>
                <w:bCs/>
                <w:color w:val="003C73"/>
                <w:sz w:val="24"/>
                <w:szCs w:val="24"/>
                <w:lang w:val="sq-AL"/>
              </w:rPr>
            </w:pPr>
            <w:r w:rsidRPr="002825D6">
              <w:rPr>
                <w:rFonts w:ascii="Gill Sans MT" w:eastAsiaTheme="minorHAnsi" w:hAnsi="Gill Sans MT" w:cs="Segoe UI"/>
                <w:b/>
                <w:bCs/>
                <w:color w:val="003C73"/>
                <w:sz w:val="24"/>
                <w:szCs w:val="24"/>
                <w:lang w:val="sq-AL"/>
              </w:rPr>
              <w:t xml:space="preserve">PËRPARËSITË AKTUALE TË KOMUNIKIMIT  </w:t>
            </w:r>
          </w:p>
          <w:p w:rsidR="00022CA6" w:rsidRPr="002825D6" w:rsidRDefault="00022CA6" w:rsidP="00F56885">
            <w:pPr>
              <w:numPr>
                <w:ilvl w:val="0"/>
                <w:numId w:val="2"/>
              </w:numPr>
              <w:autoSpaceDE w:val="0"/>
              <w:autoSpaceDN w:val="0"/>
              <w:adjustRightInd w:val="0"/>
              <w:spacing w:after="0"/>
              <w:ind w:left="540" w:hanging="285"/>
              <w:rPr>
                <w:rFonts w:ascii="Gill Sans MT" w:eastAsiaTheme="minorHAnsi" w:hAnsi="Gill Sans MT" w:cs="Segoe UI"/>
                <w:color w:val="221E1F"/>
                <w:sz w:val="24"/>
                <w:szCs w:val="24"/>
                <w:lang w:val="sq-AL"/>
              </w:rPr>
            </w:pPr>
            <w:r w:rsidRPr="002825D6">
              <w:rPr>
                <w:rFonts w:ascii="Gill Sans MT" w:eastAsiaTheme="minorHAnsi" w:hAnsi="Gill Sans MT" w:cs="Segoe UI"/>
                <w:color w:val="221E1F"/>
                <w:sz w:val="24"/>
                <w:szCs w:val="24"/>
                <w:lang w:val="sq-AL"/>
              </w:rPr>
              <w:t xml:space="preserve">Praktikat pozitive të komunikimit të brendshëm. </w:t>
            </w:r>
          </w:p>
          <w:p w:rsidR="0045242F" w:rsidRPr="002825D6" w:rsidRDefault="00022CA6" w:rsidP="00F56885">
            <w:pPr>
              <w:numPr>
                <w:ilvl w:val="0"/>
                <w:numId w:val="2"/>
              </w:numPr>
              <w:autoSpaceDE w:val="0"/>
              <w:autoSpaceDN w:val="0"/>
              <w:adjustRightInd w:val="0"/>
              <w:spacing w:after="0"/>
              <w:ind w:left="540" w:hanging="285"/>
              <w:rPr>
                <w:rFonts w:ascii="Gill Sans MT" w:eastAsiaTheme="minorHAnsi" w:hAnsi="Gill Sans MT" w:cs="Segoe UI"/>
                <w:color w:val="221E1F"/>
                <w:sz w:val="24"/>
                <w:szCs w:val="24"/>
                <w:lang w:val="sq-AL"/>
              </w:rPr>
            </w:pPr>
            <w:r w:rsidRPr="002825D6">
              <w:rPr>
                <w:rFonts w:ascii="Gill Sans MT" w:eastAsiaTheme="minorHAnsi" w:hAnsi="Gill Sans MT" w:cs="Segoe UI"/>
                <w:color w:val="221E1F"/>
                <w:sz w:val="24"/>
                <w:szCs w:val="24"/>
                <w:lang w:val="sq-AL"/>
              </w:rPr>
              <w:lastRenderedPageBreak/>
              <w:t>Kapacitetet dhe a</w:t>
            </w:r>
            <w:r w:rsidR="0045242F" w:rsidRPr="002825D6">
              <w:rPr>
                <w:rFonts w:ascii="Gill Sans MT" w:eastAsiaTheme="minorHAnsi" w:hAnsi="Gill Sans MT" w:cs="Segoe UI"/>
                <w:color w:val="221E1F"/>
                <w:sz w:val="24"/>
                <w:szCs w:val="24"/>
                <w:lang w:val="sq-AL"/>
              </w:rPr>
              <w:t>ftësi</w:t>
            </w:r>
            <w:r w:rsidRPr="002825D6">
              <w:rPr>
                <w:rFonts w:ascii="Gill Sans MT" w:eastAsiaTheme="minorHAnsi" w:hAnsi="Gill Sans MT" w:cs="Segoe UI"/>
                <w:color w:val="221E1F"/>
                <w:sz w:val="24"/>
                <w:szCs w:val="24"/>
                <w:lang w:val="sq-AL"/>
              </w:rPr>
              <w:t>të</w:t>
            </w:r>
            <w:r w:rsidR="0045242F" w:rsidRPr="002825D6">
              <w:rPr>
                <w:rFonts w:ascii="Gill Sans MT" w:eastAsiaTheme="minorHAnsi" w:hAnsi="Gill Sans MT" w:cs="Segoe UI"/>
                <w:color w:val="221E1F"/>
                <w:sz w:val="24"/>
                <w:szCs w:val="24"/>
                <w:lang w:val="sq-AL"/>
              </w:rPr>
              <w:t xml:space="preserve"> profesionale </w:t>
            </w:r>
            <w:r w:rsidRPr="002825D6">
              <w:rPr>
                <w:rFonts w:ascii="Gill Sans MT" w:eastAsiaTheme="minorHAnsi" w:hAnsi="Gill Sans MT" w:cs="Segoe UI"/>
                <w:color w:val="221E1F"/>
                <w:sz w:val="24"/>
                <w:szCs w:val="24"/>
                <w:lang w:val="sq-AL"/>
              </w:rPr>
              <w:t>të</w:t>
            </w:r>
            <w:r w:rsidR="0045242F" w:rsidRPr="002825D6">
              <w:rPr>
                <w:rFonts w:ascii="Gill Sans MT" w:eastAsiaTheme="minorHAnsi" w:hAnsi="Gill Sans MT" w:cs="Segoe UI"/>
                <w:color w:val="221E1F"/>
                <w:sz w:val="24"/>
                <w:szCs w:val="24"/>
                <w:lang w:val="sq-AL"/>
              </w:rPr>
              <w:t xml:space="preserve"> zyrtarëve për të ndërtuar mesazhe të qarta dhe koncize </w:t>
            </w:r>
          </w:p>
          <w:p w:rsidR="0045242F" w:rsidRPr="002825D6" w:rsidRDefault="006B6930" w:rsidP="00F56885">
            <w:pPr>
              <w:numPr>
                <w:ilvl w:val="0"/>
                <w:numId w:val="2"/>
              </w:numPr>
              <w:autoSpaceDE w:val="0"/>
              <w:autoSpaceDN w:val="0"/>
              <w:adjustRightInd w:val="0"/>
              <w:spacing w:after="0"/>
              <w:ind w:left="540" w:hanging="285"/>
              <w:rPr>
                <w:rFonts w:ascii="Gill Sans MT" w:eastAsiaTheme="minorHAnsi" w:hAnsi="Gill Sans MT" w:cs="Segoe UI"/>
                <w:color w:val="221E1F"/>
                <w:sz w:val="24"/>
                <w:szCs w:val="24"/>
                <w:lang w:val="sq-AL"/>
              </w:rPr>
            </w:pPr>
            <w:r w:rsidRPr="002825D6">
              <w:rPr>
                <w:rFonts w:ascii="Gill Sans MT" w:eastAsiaTheme="minorHAnsi" w:hAnsi="Gill Sans MT" w:cs="Segoe UI"/>
                <w:color w:val="221E1F"/>
                <w:sz w:val="24"/>
                <w:szCs w:val="24"/>
                <w:lang w:val="sq-AL"/>
              </w:rPr>
              <w:t>Nismat pozitive në promovimin e komunës dhe aseteve zhvillimore</w:t>
            </w:r>
          </w:p>
          <w:p w:rsidR="0045242F" w:rsidRPr="002825D6" w:rsidRDefault="0045242F" w:rsidP="00F56885">
            <w:pPr>
              <w:numPr>
                <w:ilvl w:val="0"/>
                <w:numId w:val="2"/>
              </w:numPr>
              <w:autoSpaceDE w:val="0"/>
              <w:autoSpaceDN w:val="0"/>
              <w:adjustRightInd w:val="0"/>
              <w:spacing w:after="0"/>
              <w:ind w:left="540" w:hanging="285"/>
              <w:rPr>
                <w:rFonts w:ascii="Gill Sans MT" w:eastAsiaTheme="minorHAnsi" w:hAnsi="Gill Sans MT" w:cs="Segoe UI"/>
                <w:color w:val="221E1F"/>
                <w:sz w:val="24"/>
                <w:szCs w:val="24"/>
                <w:lang w:val="sq-AL"/>
              </w:rPr>
            </w:pPr>
            <w:r w:rsidRPr="002825D6">
              <w:rPr>
                <w:rFonts w:ascii="Gill Sans MT" w:eastAsiaTheme="minorHAnsi" w:hAnsi="Gill Sans MT" w:cs="Segoe UI"/>
                <w:color w:val="221E1F"/>
                <w:sz w:val="24"/>
                <w:szCs w:val="24"/>
                <w:lang w:val="sq-AL"/>
              </w:rPr>
              <w:t>Marrëdhëniet e shëndosha me përfaqësuesit e mediave</w:t>
            </w:r>
            <w:r w:rsidR="00D81CEB" w:rsidRPr="002825D6">
              <w:rPr>
                <w:rFonts w:ascii="Gill Sans MT" w:eastAsiaTheme="minorHAnsi" w:hAnsi="Gill Sans MT" w:cs="Segoe UI"/>
                <w:color w:val="221E1F"/>
                <w:sz w:val="24"/>
                <w:szCs w:val="24"/>
                <w:lang w:val="sq-AL"/>
              </w:rPr>
              <w:t xml:space="preserve"> dhe OJQ-ve</w:t>
            </w:r>
            <w:r w:rsidRPr="002825D6">
              <w:rPr>
                <w:rFonts w:ascii="Gill Sans MT" w:eastAsiaTheme="minorHAnsi" w:hAnsi="Gill Sans MT" w:cs="Segoe UI"/>
                <w:color w:val="221E1F"/>
                <w:sz w:val="24"/>
                <w:szCs w:val="24"/>
                <w:lang w:val="sq-AL"/>
              </w:rPr>
              <w:t xml:space="preserve"> </w:t>
            </w:r>
          </w:p>
          <w:p w:rsidR="0045242F" w:rsidRPr="002825D6" w:rsidRDefault="0045242F" w:rsidP="00F612BC">
            <w:pPr>
              <w:autoSpaceDE w:val="0"/>
              <w:autoSpaceDN w:val="0"/>
              <w:adjustRightInd w:val="0"/>
              <w:spacing w:after="0"/>
              <w:ind w:left="540"/>
              <w:rPr>
                <w:rFonts w:ascii="Gill Sans MT" w:eastAsia="Times New Roman" w:hAnsi="Gill Sans MT" w:cs="Segoe UI"/>
                <w:color w:val="6C6463"/>
                <w:sz w:val="24"/>
                <w:szCs w:val="24"/>
                <w:lang w:val="sq-AL"/>
              </w:rPr>
            </w:pPr>
          </w:p>
        </w:tc>
        <w:tc>
          <w:tcPr>
            <w:tcW w:w="4675" w:type="dxa"/>
            <w:shd w:val="clear" w:color="auto" w:fill="F2F2F2" w:themeFill="background1" w:themeFillShade="F2"/>
          </w:tcPr>
          <w:p w:rsidR="0045242F" w:rsidRPr="002825D6" w:rsidRDefault="0045242F" w:rsidP="0045242F">
            <w:pPr>
              <w:autoSpaceDE w:val="0"/>
              <w:autoSpaceDN w:val="0"/>
              <w:adjustRightInd w:val="0"/>
              <w:spacing w:after="0"/>
              <w:ind w:firstLine="525"/>
              <w:rPr>
                <w:rFonts w:ascii="Gill Sans MT" w:eastAsiaTheme="minorHAnsi" w:hAnsi="Gill Sans MT" w:cs="Segoe UI"/>
                <w:b/>
                <w:bCs/>
                <w:color w:val="003C73"/>
                <w:sz w:val="24"/>
                <w:szCs w:val="24"/>
                <w:lang w:val="sq-AL"/>
              </w:rPr>
            </w:pPr>
          </w:p>
          <w:p w:rsidR="00F612BC" w:rsidRPr="002825D6" w:rsidRDefault="00F612BC" w:rsidP="0045242F">
            <w:pPr>
              <w:autoSpaceDE w:val="0"/>
              <w:autoSpaceDN w:val="0"/>
              <w:adjustRightInd w:val="0"/>
              <w:spacing w:after="0"/>
              <w:ind w:firstLine="525"/>
              <w:rPr>
                <w:rFonts w:ascii="Gill Sans MT" w:eastAsiaTheme="minorHAnsi" w:hAnsi="Gill Sans MT" w:cs="Segoe UI"/>
                <w:b/>
                <w:bCs/>
                <w:color w:val="003C73"/>
                <w:sz w:val="24"/>
                <w:szCs w:val="24"/>
                <w:lang w:val="sq-AL"/>
              </w:rPr>
            </w:pPr>
          </w:p>
          <w:p w:rsidR="0045242F" w:rsidRPr="002825D6" w:rsidRDefault="0045242F" w:rsidP="00D23009">
            <w:pPr>
              <w:autoSpaceDE w:val="0"/>
              <w:autoSpaceDN w:val="0"/>
              <w:adjustRightInd w:val="0"/>
              <w:spacing w:after="0"/>
              <w:ind w:left="345" w:hanging="90"/>
              <w:rPr>
                <w:rFonts w:ascii="Gill Sans MT" w:eastAsiaTheme="minorHAnsi" w:hAnsi="Gill Sans MT" w:cs="Segoe UI"/>
                <w:b/>
                <w:bCs/>
                <w:color w:val="003C73"/>
                <w:sz w:val="24"/>
                <w:szCs w:val="24"/>
                <w:lang w:val="sq-AL"/>
              </w:rPr>
            </w:pPr>
            <w:r w:rsidRPr="002825D6">
              <w:rPr>
                <w:rFonts w:ascii="Gill Sans MT" w:eastAsiaTheme="minorHAnsi" w:hAnsi="Gill Sans MT" w:cs="Segoe UI"/>
                <w:b/>
                <w:bCs/>
                <w:color w:val="003C73"/>
                <w:sz w:val="24"/>
                <w:szCs w:val="24"/>
                <w:lang w:val="sq-AL"/>
              </w:rPr>
              <w:t xml:space="preserve">DOBËSITË AKTUALE TË KOMUNIKIMIT  </w:t>
            </w:r>
          </w:p>
          <w:p w:rsidR="006B6930" w:rsidRPr="002825D6" w:rsidRDefault="006B6930" w:rsidP="006B6930">
            <w:pPr>
              <w:numPr>
                <w:ilvl w:val="0"/>
                <w:numId w:val="2"/>
              </w:numPr>
              <w:autoSpaceDE w:val="0"/>
              <w:autoSpaceDN w:val="0"/>
              <w:adjustRightInd w:val="0"/>
              <w:spacing w:after="0"/>
              <w:ind w:left="540" w:hanging="285"/>
              <w:rPr>
                <w:rFonts w:ascii="Gill Sans MT" w:eastAsiaTheme="minorHAnsi" w:hAnsi="Gill Sans MT" w:cs="Segoe UI"/>
                <w:color w:val="221E1F"/>
                <w:sz w:val="24"/>
                <w:szCs w:val="24"/>
                <w:lang w:val="sq-AL"/>
              </w:rPr>
            </w:pPr>
            <w:r w:rsidRPr="002825D6">
              <w:rPr>
                <w:rFonts w:ascii="Gill Sans MT" w:eastAsiaTheme="minorHAnsi" w:hAnsi="Gill Sans MT" w:cs="Segoe UI"/>
                <w:color w:val="221E1F"/>
                <w:sz w:val="24"/>
                <w:szCs w:val="24"/>
                <w:lang w:val="sq-AL"/>
              </w:rPr>
              <w:t>Mungesa e burimeve njerëzore në Zyrën për Informimi dhe Komunikim</w:t>
            </w:r>
          </w:p>
          <w:p w:rsidR="00022CA6" w:rsidRPr="002825D6" w:rsidRDefault="00022CA6" w:rsidP="00F56885">
            <w:pPr>
              <w:numPr>
                <w:ilvl w:val="0"/>
                <w:numId w:val="2"/>
              </w:numPr>
              <w:autoSpaceDE w:val="0"/>
              <w:autoSpaceDN w:val="0"/>
              <w:adjustRightInd w:val="0"/>
              <w:spacing w:after="0"/>
              <w:ind w:left="540" w:hanging="285"/>
              <w:rPr>
                <w:rFonts w:ascii="Gill Sans MT" w:eastAsiaTheme="minorHAnsi" w:hAnsi="Gill Sans MT" w:cs="Segoe UI"/>
                <w:color w:val="221E1F"/>
                <w:sz w:val="24"/>
                <w:szCs w:val="24"/>
                <w:lang w:val="sq-AL"/>
              </w:rPr>
            </w:pPr>
            <w:r w:rsidRPr="002825D6">
              <w:rPr>
                <w:rFonts w:ascii="Gill Sans MT" w:eastAsiaTheme="minorHAnsi" w:hAnsi="Gill Sans MT" w:cs="Segoe UI"/>
                <w:color w:val="221E1F"/>
                <w:sz w:val="24"/>
                <w:szCs w:val="24"/>
                <w:lang w:val="sq-AL"/>
              </w:rPr>
              <w:lastRenderedPageBreak/>
              <w:t>Interesimi në zbehje i mediave me frekuenca kombëtare për të ndjekur ngjarje të nivelit lokal</w:t>
            </w:r>
          </w:p>
          <w:p w:rsidR="00022CA6" w:rsidRPr="002825D6" w:rsidRDefault="0045242F" w:rsidP="00F56885">
            <w:pPr>
              <w:numPr>
                <w:ilvl w:val="0"/>
                <w:numId w:val="2"/>
              </w:numPr>
              <w:autoSpaceDE w:val="0"/>
              <w:autoSpaceDN w:val="0"/>
              <w:adjustRightInd w:val="0"/>
              <w:spacing w:after="0"/>
              <w:ind w:left="540" w:hanging="285"/>
              <w:rPr>
                <w:rFonts w:ascii="Gill Sans MT" w:eastAsiaTheme="minorHAnsi" w:hAnsi="Gill Sans MT" w:cs="Segoe UI"/>
                <w:color w:val="221E1F"/>
                <w:sz w:val="24"/>
                <w:szCs w:val="24"/>
                <w:lang w:val="sq-AL"/>
              </w:rPr>
            </w:pPr>
            <w:r w:rsidRPr="002825D6">
              <w:rPr>
                <w:rFonts w:ascii="Gill Sans MT" w:eastAsiaTheme="minorHAnsi" w:hAnsi="Gill Sans MT" w:cs="Segoe UI"/>
                <w:color w:val="221E1F"/>
                <w:sz w:val="24"/>
                <w:szCs w:val="24"/>
                <w:lang w:val="sq-AL"/>
              </w:rPr>
              <w:t>Mosnjohja e duhur e qytetarëve mbi besueshmërinë e lajmeve që plasohen nga mediat online</w:t>
            </w:r>
            <w:r w:rsidR="00022CA6" w:rsidRPr="002825D6">
              <w:rPr>
                <w:rFonts w:ascii="Gill Sans MT" w:eastAsiaTheme="minorHAnsi" w:hAnsi="Gill Sans MT" w:cs="Segoe UI"/>
                <w:color w:val="221E1F"/>
                <w:sz w:val="24"/>
                <w:szCs w:val="24"/>
                <w:lang w:val="sq-AL"/>
              </w:rPr>
              <w:t xml:space="preserve"> (portalet)</w:t>
            </w:r>
          </w:p>
          <w:p w:rsidR="0045242F" w:rsidRPr="002825D6" w:rsidRDefault="00022CA6" w:rsidP="00F56885">
            <w:pPr>
              <w:numPr>
                <w:ilvl w:val="0"/>
                <w:numId w:val="2"/>
              </w:numPr>
              <w:autoSpaceDE w:val="0"/>
              <w:autoSpaceDN w:val="0"/>
              <w:adjustRightInd w:val="0"/>
              <w:spacing w:after="0"/>
              <w:ind w:left="540" w:hanging="285"/>
              <w:rPr>
                <w:rFonts w:ascii="Gill Sans MT" w:eastAsiaTheme="minorHAnsi" w:hAnsi="Gill Sans MT" w:cs="Segoe UI"/>
                <w:color w:val="221E1F"/>
                <w:sz w:val="24"/>
                <w:szCs w:val="24"/>
                <w:lang w:val="sq-AL"/>
              </w:rPr>
            </w:pPr>
            <w:r w:rsidRPr="002825D6">
              <w:rPr>
                <w:rFonts w:ascii="Gill Sans MT" w:eastAsiaTheme="minorHAnsi" w:hAnsi="Gill Sans MT" w:cs="Segoe UI"/>
                <w:color w:val="221E1F"/>
                <w:sz w:val="24"/>
                <w:szCs w:val="24"/>
                <w:lang w:val="sq-AL"/>
              </w:rPr>
              <w:t xml:space="preserve">Mungesa e një strategjie komunale për marketingun e komunës  </w:t>
            </w:r>
          </w:p>
          <w:p w:rsidR="0045242F" w:rsidRPr="002825D6" w:rsidRDefault="0045242F" w:rsidP="0045242F">
            <w:pPr>
              <w:autoSpaceDE w:val="0"/>
              <w:autoSpaceDN w:val="0"/>
              <w:adjustRightInd w:val="0"/>
              <w:spacing w:after="0"/>
              <w:jc w:val="both"/>
              <w:rPr>
                <w:rFonts w:ascii="Gill Sans MT" w:eastAsia="Times New Roman" w:hAnsi="Gill Sans MT" w:cs="Segoe UI"/>
                <w:color w:val="6C6463"/>
                <w:sz w:val="24"/>
                <w:szCs w:val="24"/>
                <w:lang w:val="sq-AL"/>
              </w:rPr>
            </w:pPr>
          </w:p>
        </w:tc>
      </w:tr>
      <w:tr w:rsidR="0045242F" w:rsidRPr="002825D6" w:rsidTr="00BD0A18">
        <w:tc>
          <w:tcPr>
            <w:tcW w:w="4675" w:type="dxa"/>
            <w:shd w:val="clear" w:color="auto" w:fill="F2F2F2" w:themeFill="background1" w:themeFillShade="F2"/>
          </w:tcPr>
          <w:p w:rsidR="0045242F" w:rsidRPr="002825D6" w:rsidRDefault="0045242F" w:rsidP="0045242F">
            <w:pPr>
              <w:autoSpaceDE w:val="0"/>
              <w:autoSpaceDN w:val="0"/>
              <w:adjustRightInd w:val="0"/>
              <w:spacing w:after="0"/>
              <w:rPr>
                <w:rFonts w:ascii="Gill Sans MT" w:eastAsiaTheme="minorHAnsi" w:hAnsi="Gill Sans MT" w:cs="Segoe UI"/>
                <w:b/>
                <w:bCs/>
                <w:color w:val="003C73"/>
                <w:sz w:val="24"/>
                <w:szCs w:val="24"/>
                <w:lang w:val="sq-AL"/>
              </w:rPr>
            </w:pPr>
          </w:p>
          <w:p w:rsidR="006B6930" w:rsidRPr="002825D6" w:rsidRDefault="006B6930" w:rsidP="00D23009">
            <w:pPr>
              <w:autoSpaceDE w:val="0"/>
              <w:autoSpaceDN w:val="0"/>
              <w:adjustRightInd w:val="0"/>
              <w:spacing w:after="0"/>
              <w:ind w:left="255"/>
              <w:rPr>
                <w:rFonts w:ascii="Gill Sans MT" w:eastAsiaTheme="minorHAnsi" w:hAnsi="Gill Sans MT" w:cs="Segoe UI"/>
                <w:b/>
                <w:bCs/>
                <w:color w:val="003C73"/>
                <w:sz w:val="24"/>
                <w:szCs w:val="24"/>
                <w:lang w:val="sq-AL"/>
              </w:rPr>
            </w:pPr>
          </w:p>
          <w:p w:rsidR="006B6930" w:rsidRPr="002825D6" w:rsidRDefault="006B6930" w:rsidP="00D23009">
            <w:pPr>
              <w:autoSpaceDE w:val="0"/>
              <w:autoSpaceDN w:val="0"/>
              <w:adjustRightInd w:val="0"/>
              <w:spacing w:after="0"/>
              <w:ind w:left="255"/>
              <w:rPr>
                <w:rFonts w:ascii="Gill Sans MT" w:eastAsiaTheme="minorHAnsi" w:hAnsi="Gill Sans MT" w:cs="Segoe UI"/>
                <w:b/>
                <w:bCs/>
                <w:color w:val="003C73"/>
                <w:sz w:val="24"/>
                <w:szCs w:val="24"/>
                <w:lang w:val="sq-AL"/>
              </w:rPr>
            </w:pPr>
          </w:p>
          <w:p w:rsidR="0045242F" w:rsidRPr="002825D6" w:rsidRDefault="0045242F" w:rsidP="00D23009">
            <w:pPr>
              <w:autoSpaceDE w:val="0"/>
              <w:autoSpaceDN w:val="0"/>
              <w:adjustRightInd w:val="0"/>
              <w:spacing w:after="0"/>
              <w:ind w:left="255"/>
              <w:rPr>
                <w:rFonts w:ascii="Gill Sans MT" w:eastAsiaTheme="minorHAnsi" w:hAnsi="Gill Sans MT" w:cs="Segoe UI"/>
                <w:b/>
                <w:bCs/>
                <w:color w:val="003C73"/>
                <w:sz w:val="24"/>
                <w:szCs w:val="24"/>
                <w:lang w:val="sq-AL"/>
              </w:rPr>
            </w:pPr>
            <w:r w:rsidRPr="002825D6">
              <w:rPr>
                <w:rFonts w:ascii="Gill Sans MT" w:eastAsiaTheme="minorHAnsi" w:hAnsi="Gill Sans MT" w:cs="Segoe UI"/>
                <w:b/>
                <w:bCs/>
                <w:color w:val="003C73"/>
                <w:sz w:val="24"/>
                <w:szCs w:val="24"/>
                <w:lang w:val="sq-AL"/>
              </w:rPr>
              <w:t xml:space="preserve">MUNDËSITË PËR RRITJE TË EFIKASITETIT </w:t>
            </w:r>
          </w:p>
          <w:p w:rsidR="006B6930" w:rsidRPr="002825D6" w:rsidRDefault="006B6930" w:rsidP="00F56885">
            <w:pPr>
              <w:numPr>
                <w:ilvl w:val="0"/>
                <w:numId w:val="2"/>
              </w:numPr>
              <w:autoSpaceDE w:val="0"/>
              <w:autoSpaceDN w:val="0"/>
              <w:adjustRightInd w:val="0"/>
              <w:spacing w:after="0"/>
              <w:ind w:left="540" w:hanging="285"/>
              <w:rPr>
                <w:rFonts w:ascii="Gill Sans MT" w:eastAsiaTheme="minorHAnsi" w:hAnsi="Gill Sans MT" w:cs="Segoe UI"/>
                <w:color w:val="221E1F"/>
                <w:sz w:val="24"/>
                <w:szCs w:val="24"/>
                <w:lang w:val="sq-AL"/>
              </w:rPr>
            </w:pPr>
            <w:r w:rsidRPr="002825D6">
              <w:rPr>
                <w:rFonts w:ascii="Gill Sans MT" w:eastAsiaTheme="minorHAnsi" w:hAnsi="Gill Sans MT" w:cs="Segoe UI"/>
                <w:color w:val="221E1F"/>
                <w:sz w:val="24"/>
                <w:szCs w:val="24"/>
                <w:lang w:val="sq-AL"/>
              </w:rPr>
              <w:t>Shtimi i kapaciteteve njerëzore në Zyrën për Komunikim dhe Informim</w:t>
            </w:r>
          </w:p>
          <w:p w:rsidR="0045242F" w:rsidRPr="002825D6" w:rsidRDefault="0045242F" w:rsidP="00F56885">
            <w:pPr>
              <w:numPr>
                <w:ilvl w:val="0"/>
                <w:numId w:val="2"/>
              </w:numPr>
              <w:autoSpaceDE w:val="0"/>
              <w:autoSpaceDN w:val="0"/>
              <w:adjustRightInd w:val="0"/>
              <w:spacing w:after="0"/>
              <w:ind w:left="540" w:hanging="285"/>
              <w:rPr>
                <w:rFonts w:ascii="Gill Sans MT" w:eastAsiaTheme="minorHAnsi" w:hAnsi="Gill Sans MT" w:cs="Segoe UI"/>
                <w:color w:val="221E1F"/>
                <w:sz w:val="24"/>
                <w:szCs w:val="24"/>
                <w:lang w:val="sq-AL"/>
              </w:rPr>
            </w:pPr>
            <w:r w:rsidRPr="002825D6">
              <w:rPr>
                <w:rFonts w:ascii="Gill Sans MT" w:eastAsiaTheme="minorHAnsi" w:hAnsi="Gill Sans MT" w:cs="Segoe UI"/>
                <w:color w:val="221E1F"/>
                <w:sz w:val="24"/>
                <w:szCs w:val="24"/>
                <w:lang w:val="sq-AL"/>
              </w:rPr>
              <w:t xml:space="preserve">Teknologji lehtësisht </w:t>
            </w:r>
            <w:r w:rsidR="00022CA6" w:rsidRPr="002825D6">
              <w:rPr>
                <w:rFonts w:ascii="Gill Sans MT" w:eastAsiaTheme="minorHAnsi" w:hAnsi="Gill Sans MT" w:cs="Segoe UI"/>
                <w:color w:val="221E1F"/>
                <w:sz w:val="24"/>
                <w:szCs w:val="24"/>
                <w:lang w:val="sq-AL"/>
              </w:rPr>
              <w:t>të</w:t>
            </w:r>
            <w:r w:rsidRPr="002825D6">
              <w:rPr>
                <w:rFonts w:ascii="Gill Sans MT" w:eastAsiaTheme="minorHAnsi" w:hAnsi="Gill Sans MT" w:cs="Segoe UI"/>
                <w:color w:val="221E1F"/>
                <w:sz w:val="24"/>
                <w:szCs w:val="24"/>
                <w:lang w:val="sq-AL"/>
              </w:rPr>
              <w:t xml:space="preserve"> qasshme për të realizuar video promocionale me kosto të ulët. </w:t>
            </w:r>
          </w:p>
          <w:p w:rsidR="0045242F" w:rsidRPr="002825D6" w:rsidRDefault="0045242F" w:rsidP="00F56885">
            <w:pPr>
              <w:numPr>
                <w:ilvl w:val="0"/>
                <w:numId w:val="2"/>
              </w:numPr>
              <w:autoSpaceDE w:val="0"/>
              <w:autoSpaceDN w:val="0"/>
              <w:adjustRightInd w:val="0"/>
              <w:spacing w:after="0"/>
              <w:ind w:left="540" w:hanging="285"/>
              <w:rPr>
                <w:rFonts w:ascii="Gill Sans MT" w:eastAsiaTheme="minorHAnsi" w:hAnsi="Gill Sans MT" w:cs="Segoe UI"/>
                <w:color w:val="221E1F"/>
                <w:sz w:val="24"/>
                <w:szCs w:val="24"/>
                <w:lang w:val="sq-AL"/>
              </w:rPr>
            </w:pPr>
            <w:bookmarkStart w:id="32" w:name="_Hlk51412213"/>
            <w:r w:rsidRPr="002825D6">
              <w:rPr>
                <w:rFonts w:ascii="Gill Sans MT" w:eastAsiaTheme="minorHAnsi" w:hAnsi="Gill Sans MT" w:cs="Segoe UI"/>
                <w:color w:val="221E1F"/>
                <w:sz w:val="24"/>
                <w:szCs w:val="24"/>
                <w:lang w:val="sq-AL"/>
              </w:rPr>
              <w:t xml:space="preserve">Përdorimi shtuar i teknologjisë në rritjen e efikasitet në komunikim me audiencat (grupet profesionale, OJQ-të, institucionet akademike, etj.) </w:t>
            </w:r>
          </w:p>
          <w:p w:rsidR="006B6930" w:rsidRPr="002825D6" w:rsidRDefault="0045242F" w:rsidP="006B6930">
            <w:pPr>
              <w:numPr>
                <w:ilvl w:val="0"/>
                <w:numId w:val="2"/>
              </w:numPr>
              <w:autoSpaceDE w:val="0"/>
              <w:autoSpaceDN w:val="0"/>
              <w:adjustRightInd w:val="0"/>
              <w:spacing w:after="0"/>
              <w:ind w:left="540" w:hanging="285"/>
              <w:rPr>
                <w:rFonts w:ascii="Gill Sans MT" w:eastAsiaTheme="minorHAnsi" w:hAnsi="Gill Sans MT" w:cs="Segoe UI"/>
                <w:color w:val="221E1F"/>
                <w:sz w:val="24"/>
                <w:szCs w:val="24"/>
                <w:lang w:val="sq-AL"/>
              </w:rPr>
            </w:pPr>
            <w:r w:rsidRPr="002825D6">
              <w:rPr>
                <w:rFonts w:ascii="Gill Sans MT" w:eastAsiaTheme="minorHAnsi" w:hAnsi="Gill Sans MT" w:cs="Segoe UI"/>
                <w:color w:val="221E1F"/>
                <w:sz w:val="24"/>
                <w:szCs w:val="24"/>
                <w:lang w:val="sq-AL"/>
              </w:rPr>
              <w:t>Krijimi njësive të identitetit vizual të komunës dhe brendimi (vizioni, slogani, mesazhet promovuese, etj.) në funksion të arritjes së objektivave të komunikimit.</w:t>
            </w:r>
          </w:p>
          <w:bookmarkEnd w:id="32"/>
          <w:p w:rsidR="0045242F" w:rsidRPr="002825D6" w:rsidRDefault="0045242F" w:rsidP="0045242F">
            <w:pPr>
              <w:autoSpaceDE w:val="0"/>
              <w:autoSpaceDN w:val="0"/>
              <w:adjustRightInd w:val="0"/>
              <w:spacing w:after="0"/>
              <w:ind w:left="540"/>
              <w:rPr>
                <w:rFonts w:ascii="Gill Sans MT" w:eastAsia="Times New Roman" w:hAnsi="Gill Sans MT" w:cs="Segoe UI"/>
                <w:color w:val="6C6463"/>
                <w:sz w:val="24"/>
                <w:szCs w:val="24"/>
                <w:lang w:val="sq-AL"/>
              </w:rPr>
            </w:pPr>
          </w:p>
        </w:tc>
        <w:tc>
          <w:tcPr>
            <w:tcW w:w="4675" w:type="dxa"/>
            <w:shd w:val="clear" w:color="auto" w:fill="F2F2F2" w:themeFill="background1" w:themeFillShade="F2"/>
          </w:tcPr>
          <w:p w:rsidR="0045242F" w:rsidRPr="002825D6" w:rsidRDefault="0045242F" w:rsidP="0045242F">
            <w:pPr>
              <w:autoSpaceDE w:val="0"/>
              <w:autoSpaceDN w:val="0"/>
              <w:adjustRightInd w:val="0"/>
              <w:spacing w:after="0"/>
              <w:rPr>
                <w:rFonts w:ascii="Gill Sans MT" w:eastAsiaTheme="minorHAnsi" w:hAnsi="Gill Sans MT" w:cs="Segoe UI"/>
                <w:b/>
                <w:bCs/>
                <w:color w:val="003C73"/>
                <w:sz w:val="24"/>
                <w:szCs w:val="24"/>
                <w:lang w:val="sq-AL"/>
              </w:rPr>
            </w:pPr>
          </w:p>
          <w:p w:rsidR="006B6930" w:rsidRPr="002825D6" w:rsidRDefault="006B6930" w:rsidP="0045242F">
            <w:pPr>
              <w:autoSpaceDE w:val="0"/>
              <w:autoSpaceDN w:val="0"/>
              <w:adjustRightInd w:val="0"/>
              <w:spacing w:after="0"/>
              <w:rPr>
                <w:rFonts w:ascii="Gill Sans MT" w:eastAsiaTheme="minorHAnsi" w:hAnsi="Gill Sans MT" w:cs="Segoe UI"/>
                <w:b/>
                <w:bCs/>
                <w:color w:val="003C73"/>
                <w:sz w:val="24"/>
                <w:szCs w:val="24"/>
                <w:lang w:val="sq-AL"/>
              </w:rPr>
            </w:pPr>
          </w:p>
          <w:p w:rsidR="006B6930" w:rsidRPr="002825D6" w:rsidRDefault="006B6930" w:rsidP="00D23009">
            <w:pPr>
              <w:autoSpaceDE w:val="0"/>
              <w:autoSpaceDN w:val="0"/>
              <w:adjustRightInd w:val="0"/>
              <w:spacing w:after="0"/>
              <w:ind w:left="525" w:hanging="270"/>
              <w:rPr>
                <w:rFonts w:ascii="Gill Sans MT" w:eastAsiaTheme="minorHAnsi" w:hAnsi="Gill Sans MT" w:cs="Segoe UI"/>
                <w:b/>
                <w:bCs/>
                <w:color w:val="003C73"/>
                <w:sz w:val="24"/>
                <w:szCs w:val="24"/>
                <w:lang w:val="sq-AL"/>
              </w:rPr>
            </w:pPr>
          </w:p>
          <w:p w:rsidR="0045242F" w:rsidRPr="002825D6" w:rsidRDefault="0045242F" w:rsidP="00D23009">
            <w:pPr>
              <w:autoSpaceDE w:val="0"/>
              <w:autoSpaceDN w:val="0"/>
              <w:adjustRightInd w:val="0"/>
              <w:spacing w:after="0"/>
              <w:ind w:left="525" w:hanging="270"/>
              <w:rPr>
                <w:rFonts w:ascii="Gill Sans MT" w:eastAsiaTheme="minorHAnsi" w:hAnsi="Gill Sans MT" w:cs="Segoe UI"/>
                <w:b/>
                <w:bCs/>
                <w:color w:val="003C73"/>
                <w:sz w:val="24"/>
                <w:szCs w:val="24"/>
                <w:lang w:val="sq-AL"/>
              </w:rPr>
            </w:pPr>
            <w:r w:rsidRPr="002825D6">
              <w:rPr>
                <w:rFonts w:ascii="Gill Sans MT" w:eastAsiaTheme="minorHAnsi" w:hAnsi="Gill Sans MT" w:cs="Segoe UI"/>
                <w:b/>
                <w:bCs/>
                <w:color w:val="003C73"/>
                <w:sz w:val="24"/>
                <w:szCs w:val="24"/>
                <w:lang w:val="sq-AL"/>
              </w:rPr>
              <w:t>RREZIQET E MUNDSHME</w:t>
            </w:r>
          </w:p>
          <w:p w:rsidR="0045242F" w:rsidRPr="002825D6" w:rsidRDefault="0045242F" w:rsidP="00F56885">
            <w:pPr>
              <w:numPr>
                <w:ilvl w:val="0"/>
                <w:numId w:val="2"/>
              </w:numPr>
              <w:autoSpaceDE w:val="0"/>
              <w:autoSpaceDN w:val="0"/>
              <w:adjustRightInd w:val="0"/>
              <w:spacing w:after="0"/>
              <w:ind w:left="540" w:hanging="285"/>
              <w:rPr>
                <w:rFonts w:ascii="Gill Sans MT" w:eastAsiaTheme="minorHAnsi" w:hAnsi="Gill Sans MT" w:cs="Segoe UI"/>
                <w:color w:val="221E1F"/>
                <w:sz w:val="24"/>
                <w:szCs w:val="24"/>
                <w:lang w:val="sq-AL"/>
              </w:rPr>
            </w:pPr>
            <w:r w:rsidRPr="002825D6">
              <w:rPr>
                <w:rFonts w:ascii="Gill Sans MT" w:eastAsiaTheme="minorHAnsi" w:hAnsi="Gill Sans MT" w:cs="Segoe UI"/>
                <w:color w:val="221E1F"/>
                <w:sz w:val="24"/>
                <w:szCs w:val="24"/>
                <w:lang w:val="sq-AL"/>
              </w:rPr>
              <w:t>Mundësitë e kufizuara financiare të komunës për të mbështetur një plan intensiv komunikimi.</w:t>
            </w:r>
          </w:p>
          <w:p w:rsidR="0045242F" w:rsidRPr="002825D6" w:rsidRDefault="0045242F" w:rsidP="00F56885">
            <w:pPr>
              <w:numPr>
                <w:ilvl w:val="0"/>
                <w:numId w:val="2"/>
              </w:numPr>
              <w:autoSpaceDE w:val="0"/>
              <w:autoSpaceDN w:val="0"/>
              <w:adjustRightInd w:val="0"/>
              <w:spacing w:after="0"/>
              <w:ind w:left="540" w:hanging="285"/>
              <w:rPr>
                <w:rFonts w:ascii="Gill Sans MT" w:eastAsiaTheme="minorHAnsi" w:hAnsi="Gill Sans MT" w:cs="Segoe UI"/>
                <w:color w:val="221E1F"/>
                <w:sz w:val="24"/>
                <w:szCs w:val="24"/>
                <w:lang w:val="sq-AL"/>
              </w:rPr>
            </w:pPr>
            <w:r w:rsidRPr="002825D6">
              <w:rPr>
                <w:rFonts w:ascii="Gill Sans MT" w:eastAsiaTheme="minorHAnsi" w:hAnsi="Gill Sans MT" w:cs="Segoe UI"/>
                <w:color w:val="221E1F"/>
                <w:sz w:val="24"/>
                <w:szCs w:val="24"/>
                <w:lang w:val="sq-AL"/>
              </w:rPr>
              <w:t xml:space="preserve">Tendenca në rritje e qytetarëve që informohen përmes burimeve dhe mediumeve që shquhen për pasaktësi dhe mungesë besimi – në kërkim të sensacionit </w:t>
            </w:r>
          </w:p>
          <w:p w:rsidR="0045242F" w:rsidRPr="002825D6" w:rsidRDefault="0045242F" w:rsidP="00F56885">
            <w:pPr>
              <w:numPr>
                <w:ilvl w:val="0"/>
                <w:numId w:val="2"/>
              </w:numPr>
              <w:autoSpaceDE w:val="0"/>
              <w:autoSpaceDN w:val="0"/>
              <w:adjustRightInd w:val="0"/>
              <w:spacing w:after="0"/>
              <w:ind w:left="540" w:hanging="285"/>
              <w:rPr>
                <w:rFonts w:ascii="Gill Sans MT" w:eastAsiaTheme="minorHAnsi" w:hAnsi="Gill Sans MT" w:cs="Segoe UI"/>
                <w:color w:val="221E1F"/>
                <w:sz w:val="24"/>
                <w:szCs w:val="24"/>
                <w:lang w:val="sq-AL"/>
              </w:rPr>
            </w:pPr>
            <w:r w:rsidRPr="002825D6">
              <w:rPr>
                <w:rFonts w:ascii="Gill Sans MT" w:eastAsiaTheme="minorHAnsi" w:hAnsi="Gill Sans MT" w:cs="Segoe UI"/>
                <w:color w:val="221E1F"/>
                <w:sz w:val="24"/>
                <w:szCs w:val="24"/>
                <w:lang w:val="sq-AL"/>
              </w:rPr>
              <w:t>Rritja e vazhdueshme kërkesave për shërbime më cilësore – Rritja e pritjeve</w:t>
            </w:r>
          </w:p>
          <w:p w:rsidR="0045242F" w:rsidRPr="002825D6" w:rsidRDefault="0045242F" w:rsidP="00F56885">
            <w:pPr>
              <w:numPr>
                <w:ilvl w:val="0"/>
                <w:numId w:val="2"/>
              </w:numPr>
              <w:autoSpaceDE w:val="0"/>
              <w:autoSpaceDN w:val="0"/>
              <w:adjustRightInd w:val="0"/>
              <w:spacing w:after="0"/>
              <w:ind w:left="540" w:hanging="285"/>
              <w:rPr>
                <w:rFonts w:ascii="Gill Sans MT" w:eastAsiaTheme="minorHAnsi" w:hAnsi="Gill Sans MT" w:cs="Segoe UI"/>
                <w:color w:val="221E1F"/>
                <w:sz w:val="24"/>
                <w:szCs w:val="24"/>
                <w:lang w:val="sq-AL"/>
              </w:rPr>
            </w:pPr>
            <w:r w:rsidRPr="002825D6">
              <w:rPr>
                <w:rFonts w:ascii="Gill Sans MT" w:eastAsiaTheme="minorHAnsi" w:hAnsi="Gill Sans MT" w:cs="Segoe UI"/>
                <w:color w:val="221E1F"/>
                <w:sz w:val="24"/>
                <w:szCs w:val="24"/>
                <w:lang w:val="sq-AL"/>
              </w:rPr>
              <w:t xml:space="preserve">Shpërqendrimi i mundshëm i zyrtarëve </w:t>
            </w:r>
            <w:r w:rsidR="00022CA6" w:rsidRPr="002825D6">
              <w:rPr>
                <w:rFonts w:ascii="Gill Sans MT" w:eastAsiaTheme="minorHAnsi" w:hAnsi="Gill Sans MT" w:cs="Segoe UI"/>
                <w:color w:val="221E1F"/>
                <w:sz w:val="24"/>
                <w:szCs w:val="24"/>
                <w:lang w:val="sq-AL"/>
              </w:rPr>
              <w:t xml:space="preserve">komunal (të </w:t>
            </w:r>
            <w:r w:rsidR="00FF2364" w:rsidRPr="002825D6">
              <w:rPr>
                <w:rFonts w:ascii="Gill Sans MT" w:eastAsiaTheme="minorHAnsi" w:hAnsi="Gill Sans MT" w:cs="Segoe UI"/>
                <w:color w:val="221E1F"/>
                <w:sz w:val="24"/>
                <w:szCs w:val="24"/>
                <w:lang w:val="sq-AL"/>
              </w:rPr>
              <w:t>emëruari</w:t>
            </w:r>
            <w:r w:rsidR="00FF2364">
              <w:rPr>
                <w:rFonts w:ascii="Gill Sans MT" w:eastAsiaTheme="minorHAnsi" w:hAnsi="Gill Sans MT" w:cs="Segoe UI"/>
                <w:color w:val="221E1F"/>
                <w:sz w:val="24"/>
                <w:szCs w:val="24"/>
                <w:lang w:val="sq-AL"/>
              </w:rPr>
              <w:t>t</w:t>
            </w:r>
            <w:r w:rsidR="00022CA6" w:rsidRPr="002825D6">
              <w:rPr>
                <w:rFonts w:ascii="Gill Sans MT" w:eastAsiaTheme="minorHAnsi" w:hAnsi="Gill Sans MT" w:cs="Segoe UI"/>
                <w:color w:val="221E1F"/>
                <w:sz w:val="24"/>
                <w:szCs w:val="24"/>
                <w:lang w:val="sq-AL"/>
              </w:rPr>
              <w:t xml:space="preserve"> dhe staf civil)</w:t>
            </w:r>
            <w:r w:rsidRPr="002825D6">
              <w:rPr>
                <w:rFonts w:ascii="Gill Sans MT" w:eastAsiaTheme="minorHAnsi" w:hAnsi="Gill Sans MT" w:cs="Segoe UI"/>
                <w:color w:val="221E1F"/>
                <w:sz w:val="24"/>
                <w:szCs w:val="24"/>
                <w:lang w:val="sq-AL"/>
              </w:rPr>
              <w:t xml:space="preserve"> nga objektivat zhvillimor në prag të (dhe gjatë) fushatave zgjedhore </w:t>
            </w:r>
          </w:p>
          <w:p w:rsidR="0045242F" w:rsidRPr="002825D6" w:rsidRDefault="0045242F" w:rsidP="0045242F">
            <w:pPr>
              <w:autoSpaceDE w:val="0"/>
              <w:autoSpaceDN w:val="0"/>
              <w:adjustRightInd w:val="0"/>
              <w:spacing w:after="0"/>
              <w:jc w:val="both"/>
              <w:rPr>
                <w:rFonts w:ascii="Gill Sans MT" w:eastAsia="Times New Roman" w:hAnsi="Gill Sans MT" w:cs="Segoe UI"/>
                <w:color w:val="6C6463"/>
                <w:sz w:val="24"/>
                <w:szCs w:val="24"/>
                <w:lang w:val="sq-AL"/>
              </w:rPr>
            </w:pPr>
          </w:p>
        </w:tc>
      </w:tr>
    </w:tbl>
    <w:p w:rsidR="0045242F" w:rsidRDefault="0045242F" w:rsidP="0045242F">
      <w:pPr>
        <w:autoSpaceDE w:val="0"/>
        <w:autoSpaceDN w:val="0"/>
        <w:adjustRightInd w:val="0"/>
        <w:spacing w:after="0"/>
        <w:jc w:val="both"/>
        <w:rPr>
          <w:rFonts w:ascii="Segoe UI" w:hAnsi="Segoe UI" w:cs="Segoe UI"/>
          <w:color w:val="221E1F"/>
          <w:sz w:val="25"/>
          <w:szCs w:val="25"/>
          <w:lang w:val="sq-AL"/>
        </w:rPr>
      </w:pPr>
      <w:r w:rsidRPr="00520D24">
        <w:rPr>
          <w:rFonts w:ascii="Segoe UI" w:eastAsia="Times New Roman" w:hAnsi="Segoe UI" w:cs="Segoe UI"/>
          <w:color w:val="6C6463"/>
          <w:lang w:val="sq-AL"/>
        </w:rPr>
        <w:t xml:space="preserve">   </w:t>
      </w:r>
      <w:r w:rsidRPr="00520D24">
        <w:rPr>
          <w:rFonts w:ascii="Segoe UI" w:hAnsi="Segoe UI" w:cs="Segoe UI"/>
          <w:color w:val="221E1F"/>
          <w:sz w:val="25"/>
          <w:szCs w:val="25"/>
          <w:lang w:val="sq-AL"/>
        </w:rPr>
        <w:t xml:space="preserve">  </w:t>
      </w:r>
    </w:p>
    <w:p w:rsidR="00022CA6" w:rsidRPr="00520D24" w:rsidRDefault="00022CA6" w:rsidP="0045242F">
      <w:pPr>
        <w:autoSpaceDE w:val="0"/>
        <w:autoSpaceDN w:val="0"/>
        <w:adjustRightInd w:val="0"/>
        <w:spacing w:after="0"/>
        <w:jc w:val="both"/>
        <w:rPr>
          <w:rFonts w:ascii="Segoe UI" w:eastAsia="MS Mincho" w:hAnsi="Segoe UI" w:cs="Segoe UI"/>
          <w:color w:val="ED7D31" w:themeColor="accent2"/>
          <w:sz w:val="24"/>
          <w:szCs w:val="28"/>
          <w:lang w:val="sq-AL"/>
        </w:rPr>
      </w:pPr>
    </w:p>
    <w:p w:rsidR="0045242F" w:rsidRPr="006B6930" w:rsidRDefault="0045242F" w:rsidP="00022CA6">
      <w:pPr>
        <w:pStyle w:val="Heading1"/>
        <w:numPr>
          <w:ilvl w:val="0"/>
          <w:numId w:val="7"/>
        </w:numPr>
        <w:spacing w:after="0"/>
        <w:ind w:left="274" w:hanging="274"/>
        <w:rPr>
          <w:rFonts w:ascii="Gill Sans MT" w:hAnsi="Gill Sans MT" w:cs="Segoe UI"/>
          <w:szCs w:val="28"/>
          <w:lang w:val="sq-AL"/>
        </w:rPr>
      </w:pPr>
      <w:bookmarkStart w:id="33" w:name="_Toc51928651"/>
      <w:bookmarkStart w:id="34" w:name="_Toc53580246"/>
      <w:bookmarkStart w:id="35" w:name="_Toc56068220"/>
      <w:bookmarkStart w:id="36" w:name="_Toc27089085"/>
      <w:r w:rsidRPr="006B6930">
        <w:rPr>
          <w:rFonts w:ascii="Gill Sans MT" w:hAnsi="Gill Sans MT" w:cs="Segoe UI"/>
          <w:szCs w:val="28"/>
          <w:lang w:val="sq-AL"/>
        </w:rPr>
        <w:t>PLATFORMA PËR KOMUNIKIM</w:t>
      </w:r>
      <w:bookmarkEnd w:id="33"/>
      <w:bookmarkEnd w:id="34"/>
      <w:bookmarkEnd w:id="35"/>
      <w:r w:rsidRPr="006B6930">
        <w:rPr>
          <w:rFonts w:ascii="Gill Sans MT" w:hAnsi="Gill Sans MT" w:cs="Segoe UI"/>
          <w:szCs w:val="28"/>
          <w:lang w:val="sq-AL"/>
        </w:rPr>
        <w:t xml:space="preserve"> </w:t>
      </w:r>
      <w:bookmarkEnd w:id="36"/>
    </w:p>
    <w:p w:rsidR="0045242F" w:rsidRDefault="0045242F" w:rsidP="00281592">
      <w:pPr>
        <w:autoSpaceDE w:val="0"/>
        <w:autoSpaceDN w:val="0"/>
        <w:adjustRightInd w:val="0"/>
        <w:spacing w:before="120" w:after="0"/>
        <w:jc w:val="both"/>
        <w:rPr>
          <w:rFonts w:ascii="Gill Sans MT" w:eastAsia="Times New Roman" w:hAnsi="Gill Sans MT" w:cs="Segoe UI"/>
          <w:sz w:val="24"/>
          <w:szCs w:val="24"/>
          <w:lang w:val="sq-AL"/>
        </w:rPr>
      </w:pPr>
      <w:r w:rsidRPr="00281592">
        <w:rPr>
          <w:rFonts w:ascii="Gill Sans MT" w:eastAsia="Times New Roman" w:hAnsi="Gill Sans MT" w:cs="Segoe UI"/>
          <w:sz w:val="24"/>
          <w:szCs w:val="24"/>
          <w:lang w:val="sq-AL"/>
        </w:rPr>
        <w:t xml:space="preserve">Komuna e </w:t>
      </w:r>
      <w:r w:rsidR="00281592" w:rsidRPr="00281592">
        <w:rPr>
          <w:rFonts w:ascii="Gill Sans MT" w:eastAsia="Times New Roman" w:hAnsi="Gill Sans MT" w:cs="Segoe UI"/>
          <w:sz w:val="24"/>
          <w:szCs w:val="24"/>
          <w:lang w:val="sq-AL"/>
        </w:rPr>
        <w:t>Prizrenit</w:t>
      </w:r>
      <w:r w:rsidRPr="00281592">
        <w:rPr>
          <w:rFonts w:ascii="Gill Sans MT" w:eastAsia="Times New Roman" w:hAnsi="Gill Sans MT" w:cs="Segoe UI"/>
          <w:sz w:val="24"/>
          <w:szCs w:val="24"/>
          <w:lang w:val="sq-AL"/>
        </w:rPr>
        <w:t xml:space="preserve"> e ka për obligim që publikut t’i ofrojë informacione mbi </w:t>
      </w:r>
      <w:r w:rsidR="00281592" w:rsidRPr="00281592">
        <w:rPr>
          <w:rFonts w:ascii="Gill Sans MT" w:eastAsia="Times New Roman" w:hAnsi="Gill Sans MT" w:cs="Segoe UI"/>
          <w:sz w:val="24"/>
          <w:szCs w:val="24"/>
          <w:lang w:val="sq-AL"/>
        </w:rPr>
        <w:t xml:space="preserve">prioritetet, </w:t>
      </w:r>
      <w:r w:rsidRPr="00281592">
        <w:rPr>
          <w:rFonts w:ascii="Gill Sans MT" w:eastAsia="Times New Roman" w:hAnsi="Gill Sans MT" w:cs="Segoe UI"/>
          <w:sz w:val="24"/>
          <w:szCs w:val="24"/>
          <w:lang w:val="sq-AL"/>
        </w:rPr>
        <w:t xml:space="preserve">politikat, </w:t>
      </w:r>
      <w:r w:rsidR="00281592" w:rsidRPr="00281592">
        <w:rPr>
          <w:rFonts w:ascii="Gill Sans MT" w:eastAsia="Times New Roman" w:hAnsi="Gill Sans MT" w:cs="Segoe UI"/>
          <w:sz w:val="24"/>
          <w:szCs w:val="24"/>
          <w:lang w:val="sq-AL"/>
        </w:rPr>
        <w:t xml:space="preserve">programet, projektet, </w:t>
      </w:r>
      <w:r w:rsidRPr="00281592">
        <w:rPr>
          <w:rFonts w:ascii="Gill Sans MT" w:eastAsia="Times New Roman" w:hAnsi="Gill Sans MT" w:cs="Segoe UI"/>
          <w:sz w:val="24"/>
          <w:szCs w:val="24"/>
          <w:lang w:val="sq-AL"/>
        </w:rPr>
        <w:t>strategjitë</w:t>
      </w:r>
      <w:r w:rsidR="00281592" w:rsidRPr="00281592">
        <w:rPr>
          <w:rFonts w:ascii="Gill Sans MT" w:eastAsia="Times New Roman" w:hAnsi="Gill Sans MT" w:cs="Segoe UI"/>
          <w:sz w:val="24"/>
          <w:szCs w:val="24"/>
          <w:lang w:val="sq-AL"/>
        </w:rPr>
        <w:t>, shërbimet</w:t>
      </w:r>
      <w:r w:rsidRPr="00281592">
        <w:rPr>
          <w:rFonts w:ascii="Gill Sans MT" w:eastAsia="Times New Roman" w:hAnsi="Gill Sans MT" w:cs="Segoe UI"/>
          <w:sz w:val="24"/>
          <w:szCs w:val="24"/>
          <w:lang w:val="sq-AL"/>
        </w:rPr>
        <w:t xml:space="preserve"> dhe vendimet e saj. Platforma e komunës për </w:t>
      </w:r>
      <w:r w:rsidR="00281592" w:rsidRPr="00281592">
        <w:rPr>
          <w:rFonts w:ascii="Gill Sans MT" w:eastAsia="Times New Roman" w:hAnsi="Gill Sans MT" w:cs="Segoe UI"/>
          <w:sz w:val="24"/>
          <w:szCs w:val="24"/>
          <w:lang w:val="sq-AL"/>
        </w:rPr>
        <w:t xml:space="preserve">informim dhe </w:t>
      </w:r>
      <w:r w:rsidRPr="00281592">
        <w:rPr>
          <w:rFonts w:ascii="Gill Sans MT" w:eastAsia="Times New Roman" w:hAnsi="Gill Sans MT" w:cs="Segoe UI"/>
          <w:sz w:val="24"/>
          <w:szCs w:val="24"/>
          <w:lang w:val="sq-AL"/>
        </w:rPr>
        <w:t xml:space="preserve">komunikim do të mbështetet në të drejtën e qytetarëve, mediave, organizatave të shoqërisë civile, hisedarëve dhe partnerëve për qasje të lirë, të drejtë dhe të </w:t>
      </w:r>
      <w:r w:rsidR="00FF2364" w:rsidRPr="00281592">
        <w:rPr>
          <w:rFonts w:ascii="Gill Sans MT" w:eastAsia="Times New Roman" w:hAnsi="Gill Sans MT" w:cs="Segoe UI"/>
          <w:sz w:val="24"/>
          <w:szCs w:val="24"/>
          <w:lang w:val="sq-AL"/>
        </w:rPr>
        <w:t>koh</w:t>
      </w:r>
      <w:r w:rsidR="00FF2364">
        <w:rPr>
          <w:rFonts w:ascii="Gill Sans MT" w:eastAsia="Times New Roman" w:hAnsi="Gill Sans MT" w:cs="Segoe UI"/>
          <w:sz w:val="24"/>
          <w:szCs w:val="24"/>
          <w:lang w:val="sq-AL"/>
        </w:rPr>
        <w:t>ësh</w:t>
      </w:r>
      <w:r w:rsidR="00FF2364" w:rsidRPr="00281592">
        <w:rPr>
          <w:rFonts w:ascii="Gill Sans MT" w:eastAsia="Times New Roman" w:hAnsi="Gill Sans MT" w:cs="Segoe UI"/>
          <w:sz w:val="24"/>
          <w:szCs w:val="24"/>
          <w:lang w:val="sq-AL"/>
        </w:rPr>
        <w:t>më</w:t>
      </w:r>
      <w:r w:rsidRPr="00281592">
        <w:rPr>
          <w:rFonts w:ascii="Gill Sans MT" w:eastAsia="Times New Roman" w:hAnsi="Gill Sans MT" w:cs="Segoe UI"/>
          <w:sz w:val="24"/>
          <w:szCs w:val="24"/>
          <w:lang w:val="sq-AL"/>
        </w:rPr>
        <w:t xml:space="preserve"> në informacionet që ndërlidhen me veprimtarinë e Komunës. Ndërveprimi me publikun dhe </w:t>
      </w:r>
      <w:r w:rsidRPr="00281592">
        <w:rPr>
          <w:rFonts w:ascii="Gill Sans MT" w:eastAsia="Times New Roman" w:hAnsi="Gill Sans MT" w:cs="Segoe UI"/>
          <w:sz w:val="24"/>
          <w:szCs w:val="24"/>
          <w:lang w:val="sq-AL"/>
        </w:rPr>
        <w:lastRenderedPageBreak/>
        <w:t xml:space="preserve">audiencat relevante do të jetë i vazhdueshëm, i hapur, gjithëpërfshirës, relevant dhe në besim reciprok. Kjo platformë mbështetet në </w:t>
      </w:r>
      <w:r w:rsidR="00281592" w:rsidRPr="00281592">
        <w:rPr>
          <w:rFonts w:ascii="Gill Sans MT" w:eastAsia="Times New Roman" w:hAnsi="Gill Sans MT" w:cs="Segoe UI"/>
          <w:sz w:val="24"/>
          <w:szCs w:val="24"/>
          <w:lang w:val="sq-AL"/>
        </w:rPr>
        <w:t>elementet e mëposhtme</w:t>
      </w:r>
      <w:r w:rsidRPr="00281592">
        <w:rPr>
          <w:rFonts w:ascii="Gill Sans MT" w:eastAsia="Times New Roman" w:hAnsi="Gill Sans MT" w:cs="Segoe UI"/>
          <w:sz w:val="24"/>
          <w:szCs w:val="24"/>
          <w:lang w:val="sq-AL"/>
        </w:rPr>
        <w:t>:</w:t>
      </w:r>
    </w:p>
    <w:p w:rsidR="00281592" w:rsidRDefault="00281592" w:rsidP="00281592">
      <w:pPr>
        <w:autoSpaceDE w:val="0"/>
        <w:autoSpaceDN w:val="0"/>
        <w:adjustRightInd w:val="0"/>
        <w:spacing w:before="120" w:after="0"/>
        <w:jc w:val="both"/>
        <w:rPr>
          <w:rFonts w:ascii="Gill Sans MT" w:eastAsia="Times New Roman" w:hAnsi="Gill Sans MT" w:cs="Segoe UI"/>
          <w:sz w:val="24"/>
          <w:szCs w:val="24"/>
          <w:lang w:val="sq-AL"/>
        </w:rPr>
      </w:pPr>
    </w:p>
    <w:p w:rsidR="00281592" w:rsidRPr="00281592" w:rsidRDefault="00281592" w:rsidP="00D774E3">
      <w:pPr>
        <w:autoSpaceDE w:val="0"/>
        <w:autoSpaceDN w:val="0"/>
        <w:adjustRightInd w:val="0"/>
        <w:spacing w:after="0"/>
        <w:ind w:left="720" w:hanging="720"/>
        <w:jc w:val="both"/>
        <w:rPr>
          <w:rFonts w:ascii="Gill Sans MT" w:eastAsia="Calibri" w:hAnsi="Gill Sans MT" w:cs="Calibri"/>
          <w:sz w:val="24"/>
          <w:szCs w:val="24"/>
          <w:lang w:val="sq-AL"/>
        </w:rPr>
      </w:pPr>
      <w:r w:rsidRPr="00281592">
        <w:rPr>
          <w:rFonts w:ascii="Gill Sans MT" w:eastAsia="Calibri" w:hAnsi="Gill Sans MT" w:cs="Calibri,Bold"/>
          <w:b/>
          <w:bCs/>
          <w:i/>
          <w:iCs/>
          <w:sz w:val="24"/>
          <w:szCs w:val="24"/>
          <w:lang w:val="sq-AL"/>
        </w:rPr>
        <w:t>Transparenca</w:t>
      </w:r>
      <w:r w:rsidRPr="00281592">
        <w:rPr>
          <w:rFonts w:ascii="Gill Sans MT" w:eastAsia="Calibri" w:hAnsi="Gill Sans MT" w:cs="Calibri,Bold"/>
          <w:b/>
          <w:bCs/>
          <w:sz w:val="24"/>
          <w:szCs w:val="24"/>
          <w:lang w:val="sq-AL"/>
        </w:rPr>
        <w:t xml:space="preserve"> </w:t>
      </w:r>
      <w:r w:rsidRPr="00281592">
        <w:rPr>
          <w:rFonts w:ascii="Gill Sans MT" w:eastAsia="Calibri" w:hAnsi="Gill Sans MT" w:cs="Calibri"/>
          <w:sz w:val="24"/>
          <w:szCs w:val="24"/>
          <w:lang w:val="sq-AL"/>
        </w:rPr>
        <w:t>–</w:t>
      </w:r>
      <w:r>
        <w:rPr>
          <w:rFonts w:ascii="Gill Sans MT" w:eastAsia="Calibri" w:hAnsi="Gill Sans MT" w:cs="Calibri"/>
          <w:sz w:val="24"/>
          <w:szCs w:val="24"/>
          <w:lang w:val="sq-AL"/>
        </w:rPr>
        <w:t xml:space="preserve"> </w:t>
      </w:r>
      <w:r w:rsidRPr="00281592">
        <w:rPr>
          <w:rFonts w:ascii="Gill Sans MT" w:eastAsia="Calibri" w:hAnsi="Gill Sans MT" w:cs="Calibri"/>
          <w:sz w:val="24"/>
          <w:szCs w:val="24"/>
          <w:lang w:val="sq-AL"/>
        </w:rPr>
        <w:t>Me rëndësi të jashtëzakonshme në</w:t>
      </w:r>
      <w:r>
        <w:rPr>
          <w:rFonts w:ascii="Gill Sans MT" w:eastAsia="Calibri" w:hAnsi="Gill Sans MT" w:cs="Calibri"/>
          <w:sz w:val="24"/>
          <w:szCs w:val="24"/>
          <w:lang w:val="sq-AL"/>
        </w:rPr>
        <w:t xml:space="preserve"> </w:t>
      </w:r>
      <w:r w:rsidRPr="00281592">
        <w:rPr>
          <w:rFonts w:ascii="Gill Sans MT" w:eastAsia="Calibri" w:hAnsi="Gill Sans MT" w:cs="Calibri"/>
          <w:sz w:val="24"/>
          <w:szCs w:val="24"/>
          <w:lang w:val="sq-AL"/>
        </w:rPr>
        <w:t>këtë kontekst është transparenca e ushtruar me anë të informimit me kohë dhe përmes mjeteve</w:t>
      </w:r>
      <w:r>
        <w:rPr>
          <w:rFonts w:ascii="Gill Sans MT" w:eastAsia="Calibri" w:hAnsi="Gill Sans MT" w:cs="Calibri"/>
          <w:sz w:val="24"/>
          <w:szCs w:val="24"/>
          <w:lang w:val="sq-AL"/>
        </w:rPr>
        <w:t xml:space="preserve"> </w:t>
      </w:r>
      <w:r w:rsidRPr="00281592">
        <w:rPr>
          <w:rFonts w:ascii="Gill Sans MT" w:eastAsia="Calibri" w:hAnsi="Gill Sans MT" w:cs="Calibri"/>
          <w:sz w:val="24"/>
          <w:szCs w:val="24"/>
          <w:lang w:val="sq-AL"/>
        </w:rPr>
        <w:t>adekuate të komunikimit.</w:t>
      </w:r>
    </w:p>
    <w:p w:rsidR="00281592" w:rsidRPr="00281592" w:rsidRDefault="00281592" w:rsidP="00D774E3">
      <w:pPr>
        <w:autoSpaceDE w:val="0"/>
        <w:autoSpaceDN w:val="0"/>
        <w:adjustRightInd w:val="0"/>
        <w:spacing w:after="0"/>
        <w:ind w:left="720" w:hanging="720"/>
        <w:jc w:val="both"/>
        <w:rPr>
          <w:rFonts w:ascii="Gill Sans MT" w:eastAsia="Calibri" w:hAnsi="Gill Sans MT" w:cs="Calibri"/>
          <w:sz w:val="24"/>
          <w:szCs w:val="24"/>
          <w:lang w:val="sq-AL"/>
        </w:rPr>
      </w:pPr>
      <w:r w:rsidRPr="00281592">
        <w:rPr>
          <w:rFonts w:ascii="Gill Sans MT" w:eastAsia="Calibri" w:hAnsi="Gill Sans MT" w:cs="Calibri,Bold"/>
          <w:b/>
          <w:bCs/>
          <w:i/>
          <w:iCs/>
          <w:sz w:val="24"/>
          <w:szCs w:val="24"/>
          <w:lang w:val="sq-AL"/>
        </w:rPr>
        <w:t>Llogaridhënia</w:t>
      </w:r>
      <w:r w:rsidRPr="00281592">
        <w:rPr>
          <w:rFonts w:ascii="Gill Sans MT" w:eastAsia="Calibri" w:hAnsi="Gill Sans MT" w:cs="Calibri,Bold"/>
          <w:b/>
          <w:bCs/>
          <w:sz w:val="24"/>
          <w:szCs w:val="24"/>
          <w:lang w:val="sq-AL"/>
        </w:rPr>
        <w:t xml:space="preserve"> </w:t>
      </w:r>
      <w:r w:rsidRPr="00281592">
        <w:rPr>
          <w:rFonts w:ascii="Gill Sans MT" w:eastAsia="Calibri" w:hAnsi="Gill Sans MT" w:cs="Calibri"/>
          <w:sz w:val="24"/>
          <w:szCs w:val="24"/>
          <w:lang w:val="sq-AL"/>
        </w:rPr>
        <w:t xml:space="preserve">– </w:t>
      </w:r>
      <w:r>
        <w:rPr>
          <w:rFonts w:ascii="Gill Sans MT" w:eastAsia="Calibri" w:hAnsi="Gill Sans MT" w:cs="Calibri"/>
          <w:sz w:val="24"/>
          <w:szCs w:val="24"/>
          <w:lang w:val="sq-AL"/>
        </w:rPr>
        <w:t>U</w:t>
      </w:r>
      <w:r w:rsidRPr="00281592">
        <w:rPr>
          <w:rFonts w:ascii="Gill Sans MT" w:eastAsia="Calibri" w:hAnsi="Gill Sans MT" w:cs="Calibri"/>
          <w:sz w:val="24"/>
          <w:szCs w:val="24"/>
          <w:lang w:val="sq-AL"/>
        </w:rPr>
        <w:t xml:space="preserve">dhëheqësit e komunës </w:t>
      </w:r>
      <w:r>
        <w:rPr>
          <w:rFonts w:ascii="Gill Sans MT" w:eastAsia="Calibri" w:hAnsi="Gill Sans MT" w:cs="Calibri"/>
          <w:sz w:val="24"/>
          <w:szCs w:val="24"/>
          <w:lang w:val="sq-AL"/>
        </w:rPr>
        <w:t>do</w:t>
      </w:r>
      <w:r w:rsidRPr="00281592">
        <w:rPr>
          <w:rFonts w:ascii="Gill Sans MT" w:eastAsia="Calibri" w:hAnsi="Gill Sans MT" w:cs="Calibri"/>
          <w:sz w:val="24"/>
          <w:szCs w:val="24"/>
          <w:lang w:val="sq-AL"/>
        </w:rPr>
        <w:t xml:space="preserve"> të mbështeten në parimin e llogaridhënies për punën e tyre karshi</w:t>
      </w:r>
      <w:r>
        <w:rPr>
          <w:rFonts w:ascii="Gill Sans MT" w:eastAsia="Calibri" w:hAnsi="Gill Sans MT" w:cs="Calibri"/>
          <w:sz w:val="24"/>
          <w:szCs w:val="24"/>
          <w:lang w:val="sq-AL"/>
        </w:rPr>
        <w:t xml:space="preserve"> </w:t>
      </w:r>
      <w:r w:rsidRPr="00281592">
        <w:rPr>
          <w:rFonts w:ascii="Gill Sans MT" w:eastAsia="Calibri" w:hAnsi="Gill Sans MT" w:cs="Calibri"/>
          <w:sz w:val="24"/>
          <w:szCs w:val="24"/>
          <w:lang w:val="sq-AL"/>
        </w:rPr>
        <w:t>qytetarëve të komunës</w:t>
      </w:r>
      <w:r>
        <w:rPr>
          <w:rFonts w:ascii="Gill Sans MT" w:eastAsia="Calibri" w:hAnsi="Gill Sans MT" w:cs="Calibri"/>
          <w:sz w:val="24"/>
          <w:szCs w:val="24"/>
          <w:lang w:val="sq-AL"/>
        </w:rPr>
        <w:t>, sidomos në çështjet që ndërlidhen me buxhetin, financat dhe shpenzimet e komunës</w:t>
      </w:r>
      <w:r w:rsidRPr="00281592">
        <w:rPr>
          <w:rFonts w:ascii="Gill Sans MT" w:eastAsia="Calibri" w:hAnsi="Gill Sans MT" w:cs="Calibri"/>
          <w:sz w:val="24"/>
          <w:szCs w:val="24"/>
          <w:lang w:val="sq-AL"/>
        </w:rPr>
        <w:t xml:space="preserve">. </w:t>
      </w:r>
    </w:p>
    <w:p w:rsidR="00281592" w:rsidRPr="00281592" w:rsidRDefault="00281592" w:rsidP="00D774E3">
      <w:pPr>
        <w:autoSpaceDE w:val="0"/>
        <w:autoSpaceDN w:val="0"/>
        <w:adjustRightInd w:val="0"/>
        <w:spacing w:after="0"/>
        <w:ind w:left="720" w:hanging="720"/>
        <w:jc w:val="both"/>
        <w:rPr>
          <w:rFonts w:ascii="Gill Sans MT" w:eastAsia="Calibri" w:hAnsi="Gill Sans MT" w:cs="Calibri"/>
          <w:sz w:val="24"/>
          <w:szCs w:val="24"/>
          <w:lang w:val="sq-AL"/>
        </w:rPr>
      </w:pPr>
      <w:r w:rsidRPr="00281592">
        <w:rPr>
          <w:rFonts w:ascii="Gill Sans MT" w:eastAsia="Calibri" w:hAnsi="Gill Sans MT" w:cs="Calibri,Bold"/>
          <w:b/>
          <w:bCs/>
          <w:i/>
          <w:iCs/>
          <w:sz w:val="24"/>
          <w:szCs w:val="24"/>
          <w:lang w:val="sq-AL"/>
        </w:rPr>
        <w:t>Përgjegjshmëria</w:t>
      </w:r>
      <w:r w:rsidRPr="00281592">
        <w:rPr>
          <w:rFonts w:ascii="Gill Sans MT" w:eastAsia="Calibri" w:hAnsi="Gill Sans MT" w:cs="Calibri,Bold"/>
          <w:b/>
          <w:bCs/>
          <w:sz w:val="24"/>
          <w:szCs w:val="24"/>
          <w:lang w:val="sq-AL"/>
        </w:rPr>
        <w:t xml:space="preserve"> </w:t>
      </w:r>
      <w:r w:rsidRPr="00281592">
        <w:rPr>
          <w:rFonts w:ascii="Gill Sans MT" w:eastAsia="Calibri" w:hAnsi="Gill Sans MT" w:cs="Calibri"/>
          <w:sz w:val="24"/>
          <w:szCs w:val="24"/>
          <w:lang w:val="sq-AL"/>
        </w:rPr>
        <w:t>–</w:t>
      </w:r>
      <w:r>
        <w:rPr>
          <w:rFonts w:ascii="Gill Sans MT" w:eastAsia="Calibri" w:hAnsi="Gill Sans MT" w:cs="Calibri"/>
          <w:sz w:val="24"/>
          <w:szCs w:val="24"/>
          <w:lang w:val="sq-AL"/>
        </w:rPr>
        <w:t xml:space="preserve"> </w:t>
      </w:r>
      <w:r w:rsidRPr="00281592">
        <w:rPr>
          <w:rFonts w:ascii="Gill Sans MT" w:eastAsia="Calibri" w:hAnsi="Gill Sans MT" w:cs="Calibri"/>
          <w:sz w:val="24"/>
          <w:szCs w:val="24"/>
          <w:lang w:val="sq-AL"/>
        </w:rPr>
        <w:t xml:space="preserve">Komunikim i rregullt i autoriteteve </w:t>
      </w:r>
      <w:r>
        <w:rPr>
          <w:rFonts w:ascii="Gill Sans MT" w:eastAsia="Calibri" w:hAnsi="Gill Sans MT" w:cs="Calibri"/>
          <w:sz w:val="24"/>
          <w:szCs w:val="24"/>
          <w:lang w:val="sq-AL"/>
        </w:rPr>
        <w:t>komunale</w:t>
      </w:r>
      <w:r w:rsidRPr="00281592">
        <w:rPr>
          <w:rFonts w:ascii="Gill Sans MT" w:eastAsia="Calibri" w:hAnsi="Gill Sans MT" w:cs="Calibri"/>
          <w:sz w:val="24"/>
          <w:szCs w:val="24"/>
          <w:lang w:val="sq-AL"/>
        </w:rPr>
        <w:t xml:space="preserve"> me qytetarët </w:t>
      </w:r>
      <w:r>
        <w:rPr>
          <w:rFonts w:ascii="Gill Sans MT" w:eastAsia="Calibri" w:hAnsi="Gill Sans MT" w:cs="Calibri"/>
          <w:sz w:val="24"/>
          <w:szCs w:val="24"/>
          <w:lang w:val="sq-AL"/>
        </w:rPr>
        <w:t xml:space="preserve">që </w:t>
      </w:r>
      <w:r w:rsidRPr="00281592">
        <w:rPr>
          <w:rFonts w:ascii="Gill Sans MT" w:eastAsia="Calibri" w:hAnsi="Gill Sans MT" w:cs="Calibri"/>
          <w:sz w:val="24"/>
          <w:szCs w:val="24"/>
          <w:lang w:val="sq-AL"/>
        </w:rPr>
        <w:t>siguron shkallë të lartë</w:t>
      </w:r>
      <w:r>
        <w:rPr>
          <w:rFonts w:ascii="Gill Sans MT" w:eastAsia="Calibri" w:hAnsi="Gill Sans MT" w:cs="Calibri"/>
          <w:sz w:val="24"/>
          <w:szCs w:val="24"/>
          <w:lang w:val="sq-AL"/>
        </w:rPr>
        <w:t xml:space="preserve"> </w:t>
      </w:r>
      <w:r w:rsidRPr="00281592">
        <w:rPr>
          <w:rFonts w:ascii="Gill Sans MT" w:eastAsia="Calibri" w:hAnsi="Gill Sans MT" w:cs="Calibri"/>
          <w:sz w:val="24"/>
          <w:szCs w:val="24"/>
          <w:lang w:val="sq-AL"/>
        </w:rPr>
        <w:t>të përgjegjshmërisë së udhëheqësve përballë premtimeve, sukseseve dhe dështimeve eventuale të</w:t>
      </w:r>
      <w:r>
        <w:rPr>
          <w:rFonts w:ascii="Gill Sans MT" w:eastAsia="Calibri" w:hAnsi="Gill Sans MT" w:cs="Calibri"/>
          <w:sz w:val="24"/>
          <w:szCs w:val="24"/>
          <w:lang w:val="sq-AL"/>
        </w:rPr>
        <w:t xml:space="preserve"> </w:t>
      </w:r>
      <w:r w:rsidRPr="00281592">
        <w:rPr>
          <w:rFonts w:ascii="Gill Sans MT" w:eastAsia="Calibri" w:hAnsi="Gill Sans MT" w:cs="Calibri"/>
          <w:sz w:val="24"/>
          <w:szCs w:val="24"/>
          <w:lang w:val="sq-AL"/>
        </w:rPr>
        <w:t xml:space="preserve">komunës. </w:t>
      </w:r>
    </w:p>
    <w:p w:rsidR="00281592" w:rsidRPr="00281592" w:rsidRDefault="00FF2364" w:rsidP="00D774E3">
      <w:pPr>
        <w:autoSpaceDE w:val="0"/>
        <w:autoSpaceDN w:val="0"/>
        <w:adjustRightInd w:val="0"/>
        <w:spacing w:after="0"/>
        <w:ind w:left="720" w:hanging="720"/>
        <w:jc w:val="both"/>
        <w:rPr>
          <w:rFonts w:ascii="Gill Sans MT" w:eastAsia="Calibri" w:hAnsi="Gill Sans MT" w:cs="Calibri"/>
          <w:sz w:val="24"/>
          <w:szCs w:val="24"/>
          <w:lang w:val="sq-AL"/>
        </w:rPr>
      </w:pPr>
      <w:r w:rsidRPr="00281592">
        <w:rPr>
          <w:rFonts w:ascii="Gill Sans MT" w:eastAsia="Calibri" w:hAnsi="Gill Sans MT" w:cs="Calibri,Bold"/>
          <w:b/>
          <w:bCs/>
          <w:i/>
          <w:iCs/>
          <w:sz w:val="24"/>
          <w:szCs w:val="24"/>
          <w:lang w:val="sq-AL"/>
        </w:rPr>
        <w:t>Gjithë përfshirja</w:t>
      </w:r>
      <w:r w:rsidR="00281592" w:rsidRPr="00281592">
        <w:rPr>
          <w:rFonts w:ascii="Gill Sans MT" w:eastAsia="Calibri" w:hAnsi="Gill Sans MT" w:cs="Calibri,Bold"/>
          <w:b/>
          <w:bCs/>
          <w:sz w:val="24"/>
          <w:szCs w:val="24"/>
          <w:lang w:val="sq-AL"/>
        </w:rPr>
        <w:t xml:space="preserve"> </w:t>
      </w:r>
      <w:r w:rsidR="00281592" w:rsidRPr="00281592">
        <w:rPr>
          <w:rFonts w:ascii="Gill Sans MT" w:eastAsia="Calibri" w:hAnsi="Gill Sans MT" w:cs="Calibri"/>
          <w:sz w:val="24"/>
          <w:szCs w:val="24"/>
          <w:lang w:val="sq-AL"/>
        </w:rPr>
        <w:t xml:space="preserve">– </w:t>
      </w:r>
      <w:r w:rsidR="00281592">
        <w:rPr>
          <w:rFonts w:ascii="Gill Sans MT" w:eastAsia="Calibri" w:hAnsi="Gill Sans MT" w:cs="Calibri"/>
          <w:sz w:val="24"/>
          <w:szCs w:val="24"/>
          <w:lang w:val="sq-AL"/>
        </w:rPr>
        <w:t>Mesazhet</w:t>
      </w:r>
      <w:r w:rsidR="00281592" w:rsidRPr="00281592">
        <w:rPr>
          <w:rFonts w:ascii="Gill Sans MT" w:eastAsia="Calibri" w:hAnsi="Gill Sans MT" w:cs="Calibri"/>
          <w:sz w:val="24"/>
          <w:szCs w:val="24"/>
          <w:lang w:val="sq-AL"/>
        </w:rPr>
        <w:t xml:space="preserve"> </w:t>
      </w:r>
      <w:r w:rsidR="00281592">
        <w:rPr>
          <w:rFonts w:ascii="Gill Sans MT" w:eastAsia="Calibri" w:hAnsi="Gill Sans MT" w:cs="Calibri"/>
          <w:sz w:val="24"/>
          <w:szCs w:val="24"/>
          <w:lang w:val="sq-AL"/>
        </w:rPr>
        <w:t>e</w:t>
      </w:r>
      <w:r w:rsidR="00281592" w:rsidRPr="00281592">
        <w:rPr>
          <w:rFonts w:ascii="Gill Sans MT" w:eastAsia="Calibri" w:hAnsi="Gill Sans MT" w:cs="Calibri"/>
          <w:sz w:val="24"/>
          <w:szCs w:val="24"/>
          <w:lang w:val="sq-AL"/>
        </w:rPr>
        <w:t xml:space="preserve"> autoriteteve të </w:t>
      </w:r>
      <w:r w:rsidR="00281592">
        <w:rPr>
          <w:rFonts w:ascii="Gill Sans MT" w:eastAsia="Calibri" w:hAnsi="Gill Sans MT" w:cs="Calibri"/>
          <w:sz w:val="24"/>
          <w:szCs w:val="24"/>
          <w:lang w:val="sq-AL"/>
        </w:rPr>
        <w:t>komun</w:t>
      </w:r>
      <w:r w:rsidR="006F698F">
        <w:rPr>
          <w:rFonts w:ascii="Gill Sans MT" w:eastAsia="Calibri" w:hAnsi="Gill Sans MT" w:cs="Calibri"/>
          <w:sz w:val="24"/>
          <w:szCs w:val="24"/>
          <w:lang w:val="sq-AL"/>
        </w:rPr>
        <w:t>ë</w:t>
      </w:r>
      <w:r w:rsidR="00281592">
        <w:rPr>
          <w:rFonts w:ascii="Gill Sans MT" w:eastAsia="Calibri" w:hAnsi="Gill Sans MT" w:cs="Calibri"/>
          <w:sz w:val="24"/>
          <w:szCs w:val="24"/>
          <w:lang w:val="sq-AL"/>
        </w:rPr>
        <w:t>s do arrijn</w:t>
      </w:r>
      <w:r w:rsidR="006F698F">
        <w:rPr>
          <w:rFonts w:ascii="Gill Sans MT" w:eastAsia="Calibri" w:hAnsi="Gill Sans MT" w:cs="Calibri"/>
          <w:sz w:val="24"/>
          <w:szCs w:val="24"/>
          <w:lang w:val="sq-AL"/>
        </w:rPr>
        <w:t>ë</w:t>
      </w:r>
      <w:r w:rsidR="00281592">
        <w:rPr>
          <w:rFonts w:ascii="Gill Sans MT" w:eastAsia="Calibri" w:hAnsi="Gill Sans MT" w:cs="Calibri"/>
          <w:sz w:val="24"/>
          <w:szCs w:val="24"/>
          <w:lang w:val="sq-AL"/>
        </w:rPr>
        <w:t xml:space="preserve"> tek t</w:t>
      </w:r>
      <w:r w:rsidR="006F698F">
        <w:rPr>
          <w:rFonts w:ascii="Gill Sans MT" w:eastAsia="Calibri" w:hAnsi="Gill Sans MT" w:cs="Calibri"/>
          <w:sz w:val="24"/>
          <w:szCs w:val="24"/>
          <w:lang w:val="sq-AL"/>
        </w:rPr>
        <w:t>ë</w:t>
      </w:r>
      <w:r w:rsidR="00281592">
        <w:rPr>
          <w:rFonts w:ascii="Gill Sans MT" w:eastAsia="Calibri" w:hAnsi="Gill Sans MT" w:cs="Calibri"/>
          <w:sz w:val="24"/>
          <w:szCs w:val="24"/>
          <w:lang w:val="sq-AL"/>
        </w:rPr>
        <w:t xml:space="preserve"> gjitha </w:t>
      </w:r>
      <w:r w:rsidR="00281592" w:rsidRPr="00281592">
        <w:rPr>
          <w:rFonts w:ascii="Gill Sans MT" w:eastAsia="Calibri" w:hAnsi="Gill Sans MT" w:cs="Calibri"/>
          <w:sz w:val="24"/>
          <w:szCs w:val="24"/>
          <w:lang w:val="sq-AL"/>
        </w:rPr>
        <w:t>komunitetet dhe grupet e interesit</w:t>
      </w:r>
      <w:r w:rsidR="00D774E3">
        <w:rPr>
          <w:rFonts w:ascii="Gill Sans MT" w:eastAsia="Calibri" w:hAnsi="Gill Sans MT" w:cs="Calibri"/>
          <w:sz w:val="24"/>
          <w:szCs w:val="24"/>
          <w:lang w:val="sq-AL"/>
        </w:rPr>
        <w:t xml:space="preserve"> me synimin q</w:t>
      </w:r>
      <w:r w:rsidR="006F698F">
        <w:rPr>
          <w:rFonts w:ascii="Gill Sans MT" w:eastAsia="Calibri" w:hAnsi="Gill Sans MT" w:cs="Calibri"/>
          <w:sz w:val="24"/>
          <w:szCs w:val="24"/>
          <w:lang w:val="sq-AL"/>
        </w:rPr>
        <w:t>ë</w:t>
      </w:r>
      <w:r w:rsidR="00D774E3">
        <w:rPr>
          <w:rFonts w:ascii="Gill Sans MT" w:eastAsia="Calibri" w:hAnsi="Gill Sans MT" w:cs="Calibri"/>
          <w:sz w:val="24"/>
          <w:szCs w:val="24"/>
          <w:lang w:val="sq-AL"/>
        </w:rPr>
        <w:t xml:space="preserve"> t</w:t>
      </w:r>
      <w:r w:rsidR="006F698F">
        <w:rPr>
          <w:rFonts w:ascii="Gill Sans MT" w:eastAsia="Calibri" w:hAnsi="Gill Sans MT" w:cs="Calibri"/>
          <w:sz w:val="24"/>
          <w:szCs w:val="24"/>
          <w:lang w:val="sq-AL"/>
        </w:rPr>
        <w:t>ë</w:t>
      </w:r>
      <w:r w:rsidR="00D774E3">
        <w:rPr>
          <w:rFonts w:ascii="Gill Sans MT" w:eastAsia="Calibri" w:hAnsi="Gill Sans MT" w:cs="Calibri"/>
          <w:sz w:val="24"/>
          <w:szCs w:val="24"/>
          <w:lang w:val="sq-AL"/>
        </w:rPr>
        <w:t xml:space="preserve"> sigurohet nj</w:t>
      </w:r>
      <w:r w:rsidR="006F698F">
        <w:rPr>
          <w:rFonts w:ascii="Gill Sans MT" w:eastAsia="Calibri" w:hAnsi="Gill Sans MT" w:cs="Calibri"/>
          <w:sz w:val="24"/>
          <w:szCs w:val="24"/>
          <w:lang w:val="sq-AL"/>
        </w:rPr>
        <w:t>ë</w:t>
      </w:r>
      <w:r w:rsidR="00D774E3">
        <w:rPr>
          <w:rFonts w:ascii="Gill Sans MT" w:eastAsia="Calibri" w:hAnsi="Gill Sans MT" w:cs="Calibri"/>
          <w:sz w:val="24"/>
          <w:szCs w:val="24"/>
          <w:lang w:val="sq-AL"/>
        </w:rPr>
        <w:t xml:space="preserve"> </w:t>
      </w:r>
      <w:r w:rsidR="00281592" w:rsidRPr="00281592">
        <w:rPr>
          <w:rFonts w:ascii="Gill Sans MT" w:eastAsia="Calibri" w:hAnsi="Gill Sans MT" w:cs="Calibri"/>
          <w:sz w:val="24"/>
          <w:szCs w:val="24"/>
          <w:lang w:val="sq-AL"/>
        </w:rPr>
        <w:t xml:space="preserve">informimin </w:t>
      </w:r>
      <w:r w:rsidR="00D774E3">
        <w:rPr>
          <w:rFonts w:ascii="Gill Sans MT" w:eastAsia="Calibri" w:hAnsi="Gill Sans MT" w:cs="Calibri"/>
          <w:sz w:val="24"/>
          <w:szCs w:val="24"/>
          <w:lang w:val="sq-AL"/>
        </w:rPr>
        <w:t>i</w:t>
      </w:r>
      <w:r w:rsidR="00281592" w:rsidRPr="00281592">
        <w:rPr>
          <w:rFonts w:ascii="Gill Sans MT" w:eastAsia="Calibri" w:hAnsi="Gill Sans MT" w:cs="Calibri"/>
          <w:sz w:val="24"/>
          <w:szCs w:val="24"/>
          <w:lang w:val="sq-AL"/>
        </w:rPr>
        <w:t xml:space="preserve"> drejtë dhe në kohë </w:t>
      </w:r>
      <w:r w:rsidR="00D774E3">
        <w:rPr>
          <w:rFonts w:ascii="Gill Sans MT" w:eastAsia="Calibri" w:hAnsi="Gill Sans MT" w:cs="Calibri"/>
          <w:sz w:val="24"/>
          <w:szCs w:val="24"/>
          <w:lang w:val="sq-AL"/>
        </w:rPr>
        <w:t xml:space="preserve">i </w:t>
      </w:r>
      <w:r w:rsidR="00281592" w:rsidRPr="00281592">
        <w:rPr>
          <w:rFonts w:ascii="Gill Sans MT" w:eastAsia="Calibri" w:hAnsi="Gill Sans MT" w:cs="Calibri"/>
          <w:sz w:val="24"/>
          <w:szCs w:val="24"/>
          <w:lang w:val="sq-AL"/>
        </w:rPr>
        <w:t>të gjithë qytetarëve, komunitetit të</w:t>
      </w:r>
      <w:r w:rsidR="00281592">
        <w:rPr>
          <w:rFonts w:ascii="Gill Sans MT" w:eastAsia="Calibri" w:hAnsi="Gill Sans MT" w:cs="Calibri"/>
          <w:sz w:val="24"/>
          <w:szCs w:val="24"/>
          <w:lang w:val="sq-AL"/>
        </w:rPr>
        <w:t xml:space="preserve"> </w:t>
      </w:r>
      <w:r w:rsidR="00281592" w:rsidRPr="00281592">
        <w:rPr>
          <w:rFonts w:ascii="Gill Sans MT" w:eastAsia="Calibri" w:hAnsi="Gill Sans MT" w:cs="Calibri"/>
          <w:sz w:val="24"/>
          <w:szCs w:val="24"/>
          <w:lang w:val="sq-AL"/>
        </w:rPr>
        <w:t>biznesit, komunitetit kulturor, organizatave të shoqërisë civile dhe grupeve tjera të interesit.</w:t>
      </w:r>
    </w:p>
    <w:p w:rsidR="00D774E3" w:rsidRDefault="00281592" w:rsidP="00D774E3">
      <w:pPr>
        <w:autoSpaceDE w:val="0"/>
        <w:autoSpaceDN w:val="0"/>
        <w:adjustRightInd w:val="0"/>
        <w:spacing w:after="0"/>
        <w:ind w:left="720" w:hanging="720"/>
        <w:jc w:val="both"/>
        <w:rPr>
          <w:rFonts w:ascii="Gill Sans MT" w:eastAsia="Calibri" w:hAnsi="Gill Sans MT" w:cs="Calibri"/>
          <w:sz w:val="24"/>
          <w:szCs w:val="24"/>
          <w:lang w:val="sq-AL"/>
        </w:rPr>
      </w:pPr>
      <w:r w:rsidRPr="00281592">
        <w:rPr>
          <w:rFonts w:ascii="Gill Sans MT" w:eastAsia="Calibri" w:hAnsi="Gill Sans MT" w:cs="Calibri,Bold"/>
          <w:b/>
          <w:bCs/>
          <w:i/>
          <w:iCs/>
          <w:sz w:val="24"/>
          <w:szCs w:val="24"/>
          <w:lang w:val="sq-AL"/>
        </w:rPr>
        <w:t>Mos diskriminimi</w:t>
      </w:r>
      <w:r w:rsidRPr="00281592">
        <w:rPr>
          <w:rFonts w:ascii="Gill Sans MT" w:eastAsia="Calibri" w:hAnsi="Gill Sans MT" w:cs="Calibri,Bold"/>
          <w:b/>
          <w:bCs/>
          <w:sz w:val="24"/>
          <w:szCs w:val="24"/>
          <w:lang w:val="sq-AL"/>
        </w:rPr>
        <w:t xml:space="preserve"> </w:t>
      </w:r>
      <w:r w:rsidRPr="00281592">
        <w:rPr>
          <w:rFonts w:ascii="Gill Sans MT" w:eastAsia="Calibri" w:hAnsi="Gill Sans MT" w:cs="Calibri"/>
          <w:sz w:val="24"/>
          <w:szCs w:val="24"/>
          <w:lang w:val="sq-AL"/>
        </w:rPr>
        <w:t>–</w:t>
      </w:r>
      <w:r w:rsidR="00D774E3">
        <w:rPr>
          <w:rFonts w:ascii="Gill Sans MT" w:eastAsia="Calibri" w:hAnsi="Gill Sans MT" w:cs="Calibri"/>
          <w:sz w:val="24"/>
          <w:szCs w:val="24"/>
          <w:lang w:val="sq-AL"/>
        </w:rPr>
        <w:t xml:space="preserve"> </w:t>
      </w:r>
      <w:r w:rsidRPr="00281592">
        <w:rPr>
          <w:rFonts w:ascii="Gill Sans MT" w:eastAsia="Calibri" w:hAnsi="Gill Sans MT" w:cs="Calibri"/>
          <w:sz w:val="24"/>
          <w:szCs w:val="24"/>
          <w:lang w:val="sq-AL"/>
        </w:rPr>
        <w:t>nënkupton informim të drejtë dhe në kohë të të</w:t>
      </w:r>
      <w:r>
        <w:rPr>
          <w:rFonts w:ascii="Gill Sans MT" w:eastAsia="Calibri" w:hAnsi="Gill Sans MT" w:cs="Calibri"/>
          <w:sz w:val="24"/>
          <w:szCs w:val="24"/>
          <w:lang w:val="sq-AL"/>
        </w:rPr>
        <w:t xml:space="preserve"> </w:t>
      </w:r>
      <w:r w:rsidRPr="00281592">
        <w:rPr>
          <w:rFonts w:ascii="Gill Sans MT" w:eastAsia="Calibri" w:hAnsi="Gill Sans MT" w:cs="Calibri"/>
          <w:sz w:val="24"/>
          <w:szCs w:val="24"/>
          <w:lang w:val="sq-AL"/>
        </w:rPr>
        <w:t>gjithë qytetarëve të komunës pa dallim gjinie, etnie, gjuhe, kulture apo religjioni. Parimi i mos</w:t>
      </w:r>
      <w:r w:rsidR="00D774E3">
        <w:rPr>
          <w:rFonts w:ascii="Gill Sans MT" w:eastAsia="Calibri" w:hAnsi="Gill Sans MT" w:cs="Calibri"/>
          <w:sz w:val="24"/>
          <w:szCs w:val="24"/>
          <w:lang w:val="sq-AL"/>
        </w:rPr>
        <w:t xml:space="preserve"> </w:t>
      </w:r>
      <w:r w:rsidRPr="00281592">
        <w:rPr>
          <w:rFonts w:ascii="Gill Sans MT" w:eastAsia="Calibri" w:hAnsi="Gill Sans MT" w:cs="Calibri"/>
          <w:sz w:val="24"/>
          <w:szCs w:val="24"/>
          <w:lang w:val="sq-AL"/>
        </w:rPr>
        <w:t>diskriminimit në të</w:t>
      </w:r>
      <w:r w:rsidR="00D774E3">
        <w:rPr>
          <w:rFonts w:ascii="Gill Sans MT" w:eastAsia="Calibri" w:hAnsi="Gill Sans MT" w:cs="Calibri"/>
          <w:sz w:val="24"/>
          <w:szCs w:val="24"/>
          <w:lang w:val="sq-AL"/>
        </w:rPr>
        <w:t xml:space="preserve"> </w:t>
      </w:r>
      <w:r w:rsidRPr="00281592">
        <w:rPr>
          <w:rFonts w:ascii="Gill Sans MT" w:eastAsia="Calibri" w:hAnsi="Gill Sans MT" w:cs="Calibri"/>
          <w:sz w:val="24"/>
          <w:szCs w:val="24"/>
          <w:lang w:val="sq-AL"/>
        </w:rPr>
        <w:t>njëjtën kohë nënkupton edhe marrjen parasysh dhe adresimin nga ana e</w:t>
      </w:r>
      <w:r w:rsidR="00D774E3">
        <w:rPr>
          <w:rFonts w:ascii="Gill Sans MT" w:eastAsia="Calibri" w:hAnsi="Gill Sans MT" w:cs="Calibri"/>
          <w:sz w:val="24"/>
          <w:szCs w:val="24"/>
          <w:lang w:val="sq-AL"/>
        </w:rPr>
        <w:t xml:space="preserve"> </w:t>
      </w:r>
      <w:r w:rsidRPr="00281592">
        <w:rPr>
          <w:rFonts w:ascii="Gill Sans MT" w:eastAsia="Calibri" w:hAnsi="Gill Sans MT" w:cs="Calibri"/>
          <w:sz w:val="24"/>
          <w:szCs w:val="24"/>
          <w:lang w:val="sq-AL"/>
        </w:rPr>
        <w:t>komunës së kërkesave të të gjithëve pa asnjë dallim.</w:t>
      </w:r>
    </w:p>
    <w:p w:rsidR="00D774E3" w:rsidRDefault="00281592" w:rsidP="00D774E3">
      <w:pPr>
        <w:autoSpaceDE w:val="0"/>
        <w:autoSpaceDN w:val="0"/>
        <w:adjustRightInd w:val="0"/>
        <w:spacing w:after="0"/>
        <w:ind w:left="810" w:hanging="810"/>
        <w:jc w:val="both"/>
        <w:rPr>
          <w:rFonts w:ascii="Gill Sans MT" w:eastAsia="Calibri" w:hAnsi="Gill Sans MT" w:cs="Calibri"/>
          <w:sz w:val="24"/>
          <w:szCs w:val="24"/>
          <w:lang w:val="sq-AL"/>
        </w:rPr>
      </w:pPr>
      <w:r w:rsidRPr="00281592">
        <w:rPr>
          <w:rFonts w:ascii="Gill Sans MT" w:eastAsia="Calibri" w:hAnsi="Gill Sans MT" w:cs="Calibri,Bold"/>
          <w:b/>
          <w:bCs/>
          <w:i/>
          <w:iCs/>
          <w:sz w:val="24"/>
          <w:szCs w:val="24"/>
          <w:lang w:val="sq-AL"/>
        </w:rPr>
        <w:t>Shumëllojshmëria</w:t>
      </w:r>
      <w:r w:rsidRPr="00281592">
        <w:rPr>
          <w:rFonts w:ascii="Gill Sans MT" w:eastAsia="Calibri" w:hAnsi="Gill Sans MT" w:cs="Calibri,Bold"/>
          <w:b/>
          <w:bCs/>
          <w:sz w:val="24"/>
          <w:szCs w:val="24"/>
          <w:lang w:val="sq-AL"/>
        </w:rPr>
        <w:t xml:space="preserve"> </w:t>
      </w:r>
      <w:r w:rsidRPr="00281592">
        <w:rPr>
          <w:rFonts w:ascii="Gill Sans MT" w:eastAsia="Calibri" w:hAnsi="Gill Sans MT" w:cs="Calibri"/>
          <w:sz w:val="24"/>
          <w:szCs w:val="24"/>
          <w:lang w:val="sq-AL"/>
        </w:rPr>
        <w:t>–</w:t>
      </w:r>
      <w:r w:rsidR="00D774E3">
        <w:rPr>
          <w:rFonts w:ascii="Gill Sans MT" w:eastAsia="Calibri" w:hAnsi="Gill Sans MT" w:cs="Calibri"/>
          <w:sz w:val="24"/>
          <w:szCs w:val="24"/>
          <w:lang w:val="sq-AL"/>
        </w:rPr>
        <w:t xml:space="preserve"> </w:t>
      </w:r>
      <w:r w:rsidRPr="00281592">
        <w:rPr>
          <w:rFonts w:ascii="Gill Sans MT" w:eastAsia="Calibri" w:hAnsi="Gill Sans MT" w:cs="Calibri"/>
          <w:sz w:val="24"/>
          <w:szCs w:val="24"/>
          <w:lang w:val="sq-AL"/>
        </w:rPr>
        <w:t>nënkupto</w:t>
      </w:r>
      <w:r w:rsidR="00D774E3">
        <w:rPr>
          <w:rFonts w:ascii="Gill Sans MT" w:eastAsia="Calibri" w:hAnsi="Gill Sans MT" w:cs="Calibri"/>
          <w:sz w:val="24"/>
          <w:szCs w:val="24"/>
          <w:lang w:val="sq-AL"/>
        </w:rPr>
        <w:t xml:space="preserve">n </w:t>
      </w:r>
      <w:r w:rsidR="00D774E3" w:rsidRPr="00281592">
        <w:rPr>
          <w:rFonts w:ascii="Gill Sans MT" w:eastAsia="Calibri" w:hAnsi="Gill Sans MT" w:cs="Calibri"/>
          <w:sz w:val="24"/>
          <w:szCs w:val="24"/>
          <w:lang w:val="sq-AL"/>
        </w:rPr>
        <w:t>shfrytëzimi</w:t>
      </w:r>
      <w:r w:rsidR="00D774E3">
        <w:rPr>
          <w:rFonts w:ascii="Gill Sans MT" w:eastAsia="Calibri" w:hAnsi="Gill Sans MT" w:cs="Calibri"/>
          <w:sz w:val="24"/>
          <w:szCs w:val="24"/>
          <w:lang w:val="sq-AL"/>
        </w:rPr>
        <w:t>n e</w:t>
      </w:r>
      <w:r w:rsidRPr="00281592">
        <w:rPr>
          <w:rFonts w:ascii="Gill Sans MT" w:eastAsia="Calibri" w:hAnsi="Gill Sans MT" w:cs="Calibri"/>
          <w:sz w:val="24"/>
          <w:szCs w:val="24"/>
          <w:lang w:val="sq-AL"/>
        </w:rPr>
        <w:t xml:space="preserve"> sa më shumë mjeteve dhe formave të informimit dhe komunikimit duke përfshirë</w:t>
      </w:r>
      <w:r w:rsidR="00D774E3">
        <w:rPr>
          <w:rFonts w:ascii="Gill Sans MT" w:eastAsia="Calibri" w:hAnsi="Gill Sans MT" w:cs="Calibri"/>
          <w:sz w:val="24"/>
          <w:szCs w:val="24"/>
          <w:lang w:val="sq-AL"/>
        </w:rPr>
        <w:t xml:space="preserve"> </w:t>
      </w:r>
      <w:r w:rsidRPr="00281592">
        <w:rPr>
          <w:rFonts w:ascii="Gill Sans MT" w:eastAsia="Calibri" w:hAnsi="Gill Sans MT" w:cs="Calibri"/>
          <w:sz w:val="24"/>
          <w:szCs w:val="24"/>
          <w:lang w:val="sq-AL"/>
        </w:rPr>
        <w:t>televizionet, radiot, gazetat, portalet elektronike, ueb faqja e komunës, rrjetet sociale, programet</w:t>
      </w:r>
      <w:r w:rsidR="00D774E3">
        <w:rPr>
          <w:rFonts w:ascii="Gill Sans MT" w:eastAsia="Calibri" w:hAnsi="Gill Sans MT" w:cs="Calibri"/>
          <w:sz w:val="24"/>
          <w:szCs w:val="24"/>
          <w:lang w:val="sq-AL"/>
        </w:rPr>
        <w:t xml:space="preserve"> </w:t>
      </w:r>
      <w:r w:rsidRPr="00281592">
        <w:rPr>
          <w:rFonts w:ascii="Gill Sans MT" w:eastAsia="Calibri" w:hAnsi="Gill Sans MT" w:cs="Calibri"/>
          <w:sz w:val="24"/>
          <w:szCs w:val="24"/>
          <w:lang w:val="sq-AL"/>
        </w:rPr>
        <w:t>aplikacionet specifike të komunës etj.</w:t>
      </w:r>
    </w:p>
    <w:p w:rsidR="00281592" w:rsidRPr="00281592" w:rsidRDefault="00281592" w:rsidP="00D774E3">
      <w:pPr>
        <w:autoSpaceDE w:val="0"/>
        <w:autoSpaceDN w:val="0"/>
        <w:adjustRightInd w:val="0"/>
        <w:spacing w:after="0"/>
        <w:ind w:left="630" w:hanging="630"/>
        <w:jc w:val="both"/>
        <w:rPr>
          <w:rFonts w:ascii="Gill Sans MT" w:eastAsia="Calibri" w:hAnsi="Gill Sans MT" w:cs="Calibri"/>
          <w:sz w:val="24"/>
          <w:szCs w:val="24"/>
          <w:lang w:val="sq-AL"/>
        </w:rPr>
      </w:pPr>
      <w:r w:rsidRPr="00281592">
        <w:rPr>
          <w:rFonts w:ascii="Gill Sans MT" w:eastAsia="Calibri" w:hAnsi="Gill Sans MT" w:cs="Calibri,Bold"/>
          <w:b/>
          <w:bCs/>
          <w:i/>
          <w:iCs/>
          <w:sz w:val="24"/>
          <w:szCs w:val="24"/>
          <w:lang w:val="sq-AL"/>
        </w:rPr>
        <w:t>Informimi me kohë</w:t>
      </w:r>
      <w:r w:rsidRPr="00281592">
        <w:rPr>
          <w:rFonts w:ascii="Gill Sans MT" w:eastAsia="Calibri" w:hAnsi="Gill Sans MT" w:cs="Calibri,Bold"/>
          <w:b/>
          <w:bCs/>
          <w:sz w:val="24"/>
          <w:szCs w:val="24"/>
          <w:lang w:val="sq-AL"/>
        </w:rPr>
        <w:t xml:space="preserve"> </w:t>
      </w:r>
      <w:r w:rsidRPr="00281592">
        <w:rPr>
          <w:rFonts w:ascii="Gill Sans MT" w:eastAsia="Calibri" w:hAnsi="Gill Sans MT" w:cs="Calibri"/>
          <w:sz w:val="24"/>
          <w:szCs w:val="24"/>
          <w:lang w:val="sq-AL"/>
        </w:rPr>
        <w:t>–</w:t>
      </w:r>
      <w:r w:rsidR="00D774E3">
        <w:rPr>
          <w:rFonts w:ascii="Gill Sans MT" w:eastAsia="Calibri" w:hAnsi="Gill Sans MT" w:cs="Calibri"/>
          <w:sz w:val="24"/>
          <w:szCs w:val="24"/>
          <w:lang w:val="sq-AL"/>
        </w:rPr>
        <w:t xml:space="preserve"> </w:t>
      </w:r>
      <w:r w:rsidRPr="00281592">
        <w:rPr>
          <w:rFonts w:ascii="Gill Sans MT" w:eastAsia="Calibri" w:hAnsi="Gill Sans MT" w:cs="Calibri"/>
          <w:sz w:val="24"/>
          <w:szCs w:val="24"/>
          <w:lang w:val="sq-AL"/>
        </w:rPr>
        <w:t>nënkupto</w:t>
      </w:r>
      <w:r w:rsidR="00D774E3">
        <w:rPr>
          <w:rFonts w:ascii="Gill Sans MT" w:eastAsia="Calibri" w:hAnsi="Gill Sans MT" w:cs="Calibri"/>
          <w:sz w:val="24"/>
          <w:szCs w:val="24"/>
          <w:lang w:val="sq-AL"/>
        </w:rPr>
        <w:t xml:space="preserve">n përpjekje të vazhdueshme për informim të kohshëm </w:t>
      </w:r>
      <w:r w:rsidRPr="00281592">
        <w:rPr>
          <w:rFonts w:ascii="Gill Sans MT" w:eastAsia="Calibri" w:hAnsi="Gill Sans MT" w:cs="Calibri"/>
          <w:sz w:val="24"/>
          <w:szCs w:val="24"/>
          <w:lang w:val="sq-AL"/>
        </w:rPr>
        <w:t>në lidhje me vendimet, aktivitetet dhe planet e saj në</w:t>
      </w:r>
      <w:r w:rsidR="00D774E3">
        <w:rPr>
          <w:rFonts w:ascii="Gill Sans MT" w:eastAsia="Calibri" w:hAnsi="Gill Sans MT" w:cs="Calibri"/>
          <w:sz w:val="24"/>
          <w:szCs w:val="24"/>
          <w:lang w:val="sq-AL"/>
        </w:rPr>
        <w:t xml:space="preserve"> </w:t>
      </w:r>
      <w:r w:rsidRPr="00281592">
        <w:rPr>
          <w:rFonts w:ascii="Gill Sans MT" w:eastAsia="Calibri" w:hAnsi="Gill Sans MT" w:cs="Calibri"/>
          <w:sz w:val="24"/>
          <w:szCs w:val="24"/>
          <w:lang w:val="sq-AL"/>
        </w:rPr>
        <w:t>mënyrë që qytetarët nga ana e tyre të jenë në gjendje të veprojnë në përputhje me informatën e</w:t>
      </w:r>
      <w:r w:rsidR="00D774E3">
        <w:rPr>
          <w:rFonts w:ascii="Gill Sans MT" w:eastAsia="Calibri" w:hAnsi="Gill Sans MT" w:cs="Calibri"/>
          <w:sz w:val="24"/>
          <w:szCs w:val="24"/>
          <w:lang w:val="sq-AL"/>
        </w:rPr>
        <w:t xml:space="preserve"> </w:t>
      </w:r>
      <w:r w:rsidRPr="00281592">
        <w:rPr>
          <w:rFonts w:ascii="Gill Sans MT" w:eastAsia="Calibri" w:hAnsi="Gill Sans MT" w:cs="Calibri"/>
          <w:sz w:val="24"/>
          <w:szCs w:val="24"/>
          <w:lang w:val="sq-AL"/>
        </w:rPr>
        <w:t>pranuar.</w:t>
      </w:r>
    </w:p>
    <w:p w:rsidR="00281592" w:rsidRPr="00281592" w:rsidRDefault="00281592" w:rsidP="00D774E3">
      <w:pPr>
        <w:autoSpaceDE w:val="0"/>
        <w:autoSpaceDN w:val="0"/>
        <w:adjustRightInd w:val="0"/>
        <w:spacing w:after="0" w:line="240" w:lineRule="auto"/>
        <w:ind w:left="720" w:hanging="720"/>
        <w:jc w:val="both"/>
        <w:rPr>
          <w:rFonts w:ascii="Gill Sans MT" w:eastAsia="Calibri" w:hAnsi="Gill Sans MT" w:cs="Calibri"/>
          <w:sz w:val="24"/>
          <w:szCs w:val="24"/>
          <w:lang w:val="sq-AL"/>
        </w:rPr>
      </w:pPr>
      <w:r w:rsidRPr="00281592">
        <w:rPr>
          <w:rFonts w:ascii="Gill Sans MT" w:eastAsia="Calibri" w:hAnsi="Gill Sans MT" w:cs="Calibri,Bold"/>
          <w:b/>
          <w:bCs/>
          <w:i/>
          <w:iCs/>
          <w:sz w:val="24"/>
          <w:szCs w:val="24"/>
          <w:lang w:val="sq-AL"/>
        </w:rPr>
        <w:t>Informata kthyese</w:t>
      </w:r>
      <w:r w:rsidRPr="00281592">
        <w:rPr>
          <w:rFonts w:ascii="Gill Sans MT" w:eastAsia="Calibri" w:hAnsi="Gill Sans MT" w:cs="Calibri,Bold"/>
          <w:b/>
          <w:bCs/>
          <w:sz w:val="24"/>
          <w:szCs w:val="24"/>
          <w:lang w:val="sq-AL"/>
        </w:rPr>
        <w:t xml:space="preserve"> </w:t>
      </w:r>
      <w:r w:rsidRPr="00281592">
        <w:rPr>
          <w:rFonts w:ascii="Gill Sans MT" w:eastAsia="Calibri" w:hAnsi="Gill Sans MT" w:cs="Calibri"/>
          <w:sz w:val="24"/>
          <w:szCs w:val="24"/>
          <w:lang w:val="sq-AL"/>
        </w:rPr>
        <w:t>–</w:t>
      </w:r>
      <w:r w:rsidR="00D774E3">
        <w:rPr>
          <w:rFonts w:ascii="Gill Sans MT" w:eastAsia="Calibri" w:hAnsi="Gill Sans MT" w:cs="Calibri"/>
          <w:sz w:val="24"/>
          <w:szCs w:val="24"/>
          <w:lang w:val="sq-AL"/>
        </w:rPr>
        <w:t xml:space="preserve"> </w:t>
      </w:r>
      <w:r w:rsidRPr="00281592">
        <w:rPr>
          <w:rFonts w:ascii="Gill Sans MT" w:eastAsia="Calibri" w:hAnsi="Gill Sans MT" w:cs="Calibri"/>
          <w:sz w:val="24"/>
          <w:szCs w:val="24"/>
          <w:lang w:val="sq-AL"/>
        </w:rPr>
        <w:t>nënkupto</w:t>
      </w:r>
      <w:r w:rsidR="00D774E3">
        <w:rPr>
          <w:rFonts w:ascii="Gill Sans MT" w:eastAsia="Calibri" w:hAnsi="Gill Sans MT" w:cs="Calibri"/>
          <w:sz w:val="24"/>
          <w:szCs w:val="24"/>
          <w:lang w:val="sq-AL"/>
        </w:rPr>
        <w:t>n</w:t>
      </w:r>
      <w:r w:rsidRPr="00281592">
        <w:rPr>
          <w:rFonts w:ascii="Gill Sans MT" w:eastAsia="Calibri" w:hAnsi="Gill Sans MT" w:cs="Calibri"/>
          <w:sz w:val="24"/>
          <w:szCs w:val="24"/>
          <w:lang w:val="sq-AL"/>
        </w:rPr>
        <w:t xml:space="preserve"> ofrimi</w:t>
      </w:r>
      <w:r w:rsidR="00D774E3">
        <w:rPr>
          <w:rFonts w:ascii="Gill Sans MT" w:eastAsia="Calibri" w:hAnsi="Gill Sans MT" w:cs="Calibri"/>
          <w:sz w:val="24"/>
          <w:szCs w:val="24"/>
          <w:lang w:val="sq-AL"/>
        </w:rPr>
        <w:t>n</w:t>
      </w:r>
      <w:r w:rsidRPr="00281592">
        <w:rPr>
          <w:rFonts w:ascii="Gill Sans MT" w:eastAsia="Calibri" w:hAnsi="Gill Sans MT" w:cs="Calibri"/>
          <w:sz w:val="24"/>
          <w:szCs w:val="24"/>
          <w:lang w:val="sq-AL"/>
        </w:rPr>
        <w:t xml:space="preserve"> i mundësisë për qytetarët që të japin komentet, rekomandimet</w:t>
      </w:r>
      <w:r w:rsidR="00D774E3">
        <w:rPr>
          <w:rFonts w:ascii="Gill Sans MT" w:eastAsia="Calibri" w:hAnsi="Gill Sans MT" w:cs="Calibri"/>
          <w:sz w:val="24"/>
          <w:szCs w:val="24"/>
          <w:lang w:val="sq-AL"/>
        </w:rPr>
        <w:t xml:space="preserve"> </w:t>
      </w:r>
      <w:r w:rsidRPr="00281592">
        <w:rPr>
          <w:rFonts w:ascii="Gill Sans MT" w:eastAsia="Calibri" w:hAnsi="Gill Sans MT" w:cs="Calibri"/>
          <w:sz w:val="24"/>
          <w:szCs w:val="24"/>
          <w:lang w:val="sq-AL"/>
        </w:rPr>
        <w:t xml:space="preserve">apo vërejtjet e tyre në lidhje me një informatë të cilin e pranojnë nga komuna. Kjo </w:t>
      </w:r>
      <w:r w:rsidR="00D774E3">
        <w:rPr>
          <w:rFonts w:ascii="Gill Sans MT" w:eastAsia="Calibri" w:hAnsi="Gill Sans MT" w:cs="Calibri"/>
          <w:sz w:val="24"/>
          <w:szCs w:val="24"/>
          <w:lang w:val="sq-AL"/>
        </w:rPr>
        <w:t>më pastaj</w:t>
      </w:r>
      <w:r w:rsidRPr="00281592">
        <w:rPr>
          <w:rFonts w:ascii="Gill Sans MT" w:eastAsia="Calibri" w:hAnsi="Gill Sans MT" w:cs="Calibri"/>
          <w:sz w:val="24"/>
          <w:szCs w:val="24"/>
          <w:lang w:val="sq-AL"/>
        </w:rPr>
        <w:t xml:space="preserve"> i</w:t>
      </w:r>
      <w:r w:rsidR="00D774E3">
        <w:rPr>
          <w:rFonts w:ascii="Gill Sans MT" w:eastAsia="Calibri" w:hAnsi="Gill Sans MT" w:cs="Calibri"/>
          <w:sz w:val="24"/>
          <w:szCs w:val="24"/>
          <w:lang w:val="sq-AL"/>
        </w:rPr>
        <w:t xml:space="preserve"> </w:t>
      </w:r>
      <w:r w:rsidRPr="00281592">
        <w:rPr>
          <w:rFonts w:ascii="Gill Sans MT" w:eastAsia="Calibri" w:hAnsi="Gill Sans MT" w:cs="Calibri"/>
          <w:sz w:val="24"/>
          <w:szCs w:val="24"/>
          <w:lang w:val="sq-AL"/>
        </w:rPr>
        <w:t>mundëson komunës që të ndërmarrë veprime konkrete në përputhje me kërkesat e qytetarëve me</w:t>
      </w:r>
      <w:r w:rsidR="00D774E3">
        <w:rPr>
          <w:rFonts w:ascii="Gill Sans MT" w:eastAsia="Calibri" w:hAnsi="Gill Sans MT" w:cs="Calibri"/>
          <w:sz w:val="24"/>
          <w:szCs w:val="24"/>
          <w:lang w:val="sq-AL"/>
        </w:rPr>
        <w:t xml:space="preserve"> </w:t>
      </w:r>
      <w:r w:rsidRPr="00281592">
        <w:rPr>
          <w:rFonts w:ascii="Gill Sans MT" w:eastAsia="Calibri" w:hAnsi="Gill Sans MT" w:cs="Calibri"/>
          <w:sz w:val="24"/>
          <w:szCs w:val="24"/>
          <w:lang w:val="sq-AL"/>
        </w:rPr>
        <w:t>qëllim të përmirësimit të përmirësimit të performancës së saj.</w:t>
      </w:r>
    </w:p>
    <w:p w:rsidR="00281592" w:rsidRPr="00281592" w:rsidRDefault="00281592" w:rsidP="00281592">
      <w:pPr>
        <w:autoSpaceDE w:val="0"/>
        <w:autoSpaceDN w:val="0"/>
        <w:adjustRightInd w:val="0"/>
        <w:spacing w:before="120" w:after="0"/>
        <w:jc w:val="both"/>
        <w:rPr>
          <w:rFonts w:ascii="Gill Sans MT" w:eastAsia="Times New Roman" w:hAnsi="Gill Sans MT" w:cs="Segoe UI"/>
          <w:sz w:val="24"/>
          <w:szCs w:val="24"/>
          <w:lang w:val="sq-AL"/>
        </w:rPr>
      </w:pPr>
    </w:p>
    <w:p w:rsidR="00281592" w:rsidRPr="00C10ED4" w:rsidRDefault="00281592" w:rsidP="00C10ED4">
      <w:pPr>
        <w:spacing w:before="120" w:after="0"/>
        <w:jc w:val="both"/>
        <w:rPr>
          <w:rFonts w:ascii="Segoe UI" w:eastAsia="MS Mincho" w:hAnsi="Segoe UI" w:cs="Segoe UI"/>
          <w:bCs/>
          <w:lang w:val="sq-AL"/>
        </w:rPr>
      </w:pPr>
    </w:p>
    <w:p w:rsidR="0045242F" w:rsidRPr="00D774E3" w:rsidRDefault="0045242F" w:rsidP="00C10ED4">
      <w:pPr>
        <w:pStyle w:val="Heading1"/>
        <w:numPr>
          <w:ilvl w:val="0"/>
          <w:numId w:val="7"/>
        </w:numPr>
        <w:spacing w:after="0"/>
        <w:ind w:left="274" w:hanging="274"/>
        <w:rPr>
          <w:rFonts w:ascii="Gill Sans MT" w:hAnsi="Gill Sans MT" w:cs="Segoe UI"/>
          <w:szCs w:val="28"/>
          <w:lang w:val="sq-AL"/>
        </w:rPr>
      </w:pPr>
      <w:bookmarkStart w:id="37" w:name="_Toc51928652"/>
      <w:bookmarkStart w:id="38" w:name="_Toc53580247"/>
      <w:bookmarkStart w:id="39" w:name="_Toc56068221"/>
      <w:r w:rsidRPr="00D774E3">
        <w:rPr>
          <w:rFonts w:ascii="Gill Sans MT" w:hAnsi="Gill Sans MT" w:cs="Segoe UI"/>
          <w:szCs w:val="28"/>
          <w:lang w:val="sq-AL"/>
        </w:rPr>
        <w:t>OBJEKTIVAT E KOMUNIKIMIT</w:t>
      </w:r>
      <w:bookmarkEnd w:id="37"/>
      <w:bookmarkEnd w:id="38"/>
      <w:bookmarkEnd w:id="39"/>
      <w:r w:rsidRPr="00D774E3">
        <w:rPr>
          <w:rFonts w:ascii="Gill Sans MT" w:hAnsi="Gill Sans MT" w:cs="Segoe UI"/>
          <w:szCs w:val="28"/>
          <w:lang w:val="sq-AL"/>
        </w:rPr>
        <w:t xml:space="preserve"> </w:t>
      </w:r>
    </w:p>
    <w:p w:rsidR="0045242F" w:rsidRPr="00D774E3" w:rsidRDefault="0045242F" w:rsidP="00D774E3">
      <w:pPr>
        <w:autoSpaceDE w:val="0"/>
        <w:autoSpaceDN w:val="0"/>
        <w:adjustRightInd w:val="0"/>
        <w:spacing w:before="120" w:after="0"/>
        <w:jc w:val="both"/>
        <w:rPr>
          <w:rFonts w:ascii="Gill Sans MT" w:eastAsia="Times New Roman" w:hAnsi="Gill Sans MT" w:cs="Segoe UI"/>
          <w:sz w:val="24"/>
          <w:szCs w:val="24"/>
          <w:lang w:val="sq-AL"/>
        </w:rPr>
      </w:pPr>
      <w:r w:rsidRPr="00D774E3">
        <w:rPr>
          <w:rFonts w:ascii="Gill Sans MT" w:eastAsia="Times New Roman" w:hAnsi="Gill Sans MT" w:cs="Segoe UI"/>
          <w:sz w:val="24"/>
          <w:szCs w:val="24"/>
          <w:lang w:val="sq-AL"/>
        </w:rPr>
        <w:t xml:space="preserve">Nga sa u tha më sipër, komuna e </w:t>
      </w:r>
      <w:r w:rsidR="00D774E3" w:rsidRPr="00D774E3">
        <w:rPr>
          <w:rFonts w:ascii="Gill Sans MT" w:eastAsia="Times New Roman" w:hAnsi="Gill Sans MT" w:cs="Segoe UI"/>
          <w:sz w:val="24"/>
          <w:szCs w:val="24"/>
          <w:lang w:val="sq-AL"/>
        </w:rPr>
        <w:t>Prizrenit</w:t>
      </w:r>
      <w:r w:rsidRPr="00D774E3">
        <w:rPr>
          <w:rFonts w:ascii="Gill Sans MT" w:eastAsia="Times New Roman" w:hAnsi="Gill Sans MT" w:cs="Segoe UI"/>
          <w:sz w:val="24"/>
          <w:szCs w:val="24"/>
          <w:lang w:val="sq-AL"/>
        </w:rPr>
        <w:t xml:space="preserve"> synon që në tre vitet pasuese të ketë personel të mirë-informuar, të respektuar dhe të përkushtuar, të fuqizohet në një institucion të aftë për t’i paraprirë ndryshimeve, të rrisë transparencës, të promovojë ndërveprimin me qytetarë dhe aktorë të tjerë, të promovojë me saktësi dhe korrektësi aktivitetet dhe arriturat e veta, si dhe të shtojë dukshmërinë e vet para publikut, qoftë përmes paraqitjeve sistematike në publik ashtu edhe përmes përdorimit të mediave të reja. Arritja e këtij qëllimi kërkon një mekanizëm solid të </w:t>
      </w:r>
      <w:r w:rsidRPr="00D774E3">
        <w:rPr>
          <w:rFonts w:ascii="Gill Sans MT" w:eastAsia="Times New Roman" w:hAnsi="Gill Sans MT" w:cs="Segoe UI"/>
          <w:sz w:val="24"/>
          <w:szCs w:val="24"/>
          <w:lang w:val="sq-AL"/>
        </w:rPr>
        <w:lastRenderedPageBreak/>
        <w:t>komunikimit dhe mesazhe të qarta, të cilat promovojnë vlerat e punës në administratën komunale, inkurajojnë punën ekipore dhe nxisin idetë inovative.</w:t>
      </w:r>
    </w:p>
    <w:p w:rsidR="0045242F" w:rsidRPr="00D774E3" w:rsidRDefault="0045242F" w:rsidP="00D774E3">
      <w:pPr>
        <w:autoSpaceDE w:val="0"/>
        <w:autoSpaceDN w:val="0"/>
        <w:adjustRightInd w:val="0"/>
        <w:spacing w:before="120" w:after="0"/>
        <w:jc w:val="both"/>
        <w:rPr>
          <w:rFonts w:ascii="Gill Sans MT" w:eastAsia="Times New Roman" w:hAnsi="Gill Sans MT" w:cs="Segoe UI"/>
          <w:sz w:val="24"/>
          <w:szCs w:val="24"/>
          <w:lang w:val="sq-AL"/>
        </w:rPr>
      </w:pPr>
      <w:r w:rsidRPr="00D774E3">
        <w:rPr>
          <w:rFonts w:ascii="Gill Sans MT" w:eastAsia="Times New Roman" w:hAnsi="Gill Sans MT" w:cs="Segoe UI"/>
          <w:sz w:val="24"/>
          <w:szCs w:val="24"/>
          <w:lang w:val="sq-AL"/>
        </w:rPr>
        <w:t xml:space="preserve">Duke u nisur nga analiza e gjendjes së përgjithshme me komunikim aktual në komunë, synimet për të avancimin e tyre në të ardhmen dhe kapacitetet financiare dhe njerëzore, Komuna e </w:t>
      </w:r>
      <w:r w:rsidR="00D774E3" w:rsidRPr="00D774E3">
        <w:rPr>
          <w:rFonts w:ascii="Gill Sans MT" w:eastAsia="Times New Roman" w:hAnsi="Gill Sans MT" w:cs="Segoe UI"/>
          <w:sz w:val="24"/>
          <w:szCs w:val="24"/>
          <w:lang w:val="sq-AL"/>
        </w:rPr>
        <w:t>Prizrenit</w:t>
      </w:r>
      <w:r w:rsidRPr="00D774E3">
        <w:rPr>
          <w:rFonts w:ascii="Gill Sans MT" w:eastAsia="Times New Roman" w:hAnsi="Gill Sans MT" w:cs="Segoe UI"/>
          <w:sz w:val="24"/>
          <w:szCs w:val="24"/>
          <w:lang w:val="sq-AL"/>
        </w:rPr>
        <w:t xml:space="preserve"> ka përcaktuar tre (3) objektiva kryesore të cilët do të synohet të realizohen përmes kësaj strategjie: </w:t>
      </w:r>
    </w:p>
    <w:p w:rsidR="0045242F" w:rsidRPr="00520D24" w:rsidRDefault="0045242F" w:rsidP="0045242F">
      <w:pPr>
        <w:autoSpaceDE w:val="0"/>
        <w:autoSpaceDN w:val="0"/>
        <w:adjustRightInd w:val="0"/>
        <w:spacing w:after="0" w:line="240" w:lineRule="auto"/>
        <w:ind w:left="720"/>
        <w:contextualSpacing/>
        <w:jc w:val="both"/>
        <w:rPr>
          <w:rFonts w:ascii="Segoe UI" w:eastAsia="Calibri" w:hAnsi="Segoe UI" w:cs="Segoe UI"/>
          <w:b/>
          <w:bCs/>
          <w:i/>
          <w:iCs/>
          <w:shd w:val="clear" w:color="auto" w:fill="FFFFFF"/>
          <w:lang w:val="sq-AL"/>
        </w:rPr>
      </w:pPr>
      <w:bookmarkStart w:id="40" w:name="_Hlk26899142"/>
    </w:p>
    <w:p w:rsidR="006F698F" w:rsidRDefault="0045242F" w:rsidP="00F56885">
      <w:pPr>
        <w:numPr>
          <w:ilvl w:val="0"/>
          <w:numId w:val="8"/>
        </w:numPr>
        <w:autoSpaceDE w:val="0"/>
        <w:autoSpaceDN w:val="0"/>
        <w:adjustRightInd w:val="0"/>
        <w:spacing w:after="0" w:line="240" w:lineRule="auto"/>
        <w:contextualSpacing/>
        <w:jc w:val="both"/>
        <w:rPr>
          <w:rFonts w:ascii="Gill Sans MT" w:eastAsia="Calibri" w:hAnsi="Gill Sans MT" w:cs="Segoe UI"/>
          <w:b/>
          <w:bCs/>
          <w:i/>
          <w:iCs/>
          <w:sz w:val="24"/>
          <w:szCs w:val="24"/>
          <w:shd w:val="clear" w:color="auto" w:fill="FFFFFF"/>
          <w:lang w:val="sq-AL"/>
        </w:rPr>
      </w:pPr>
      <w:bookmarkStart w:id="41" w:name="_Hlk51923917"/>
      <w:r w:rsidRPr="0025544D">
        <w:rPr>
          <w:rFonts w:ascii="Gill Sans MT" w:eastAsia="Calibri" w:hAnsi="Gill Sans MT" w:cs="Segoe UI"/>
          <w:b/>
          <w:bCs/>
          <w:i/>
          <w:iCs/>
          <w:sz w:val="24"/>
          <w:szCs w:val="24"/>
          <w:shd w:val="clear" w:color="auto" w:fill="FFFFFF"/>
          <w:lang w:val="sq-AL"/>
        </w:rPr>
        <w:t>Avancimi i praktikave të komunikimit të brendshëm në administratën komunale</w:t>
      </w:r>
    </w:p>
    <w:p w:rsidR="0045242F" w:rsidRPr="0025544D" w:rsidRDefault="006F698F" w:rsidP="00F56885">
      <w:pPr>
        <w:numPr>
          <w:ilvl w:val="0"/>
          <w:numId w:val="8"/>
        </w:numPr>
        <w:autoSpaceDE w:val="0"/>
        <w:autoSpaceDN w:val="0"/>
        <w:adjustRightInd w:val="0"/>
        <w:spacing w:after="0" w:line="240" w:lineRule="auto"/>
        <w:contextualSpacing/>
        <w:jc w:val="both"/>
        <w:rPr>
          <w:rFonts w:ascii="Gill Sans MT" w:eastAsia="Calibri" w:hAnsi="Gill Sans MT" w:cs="Segoe UI"/>
          <w:b/>
          <w:bCs/>
          <w:i/>
          <w:iCs/>
          <w:sz w:val="24"/>
          <w:szCs w:val="24"/>
          <w:shd w:val="clear" w:color="auto" w:fill="FFFFFF"/>
          <w:lang w:val="sq-AL"/>
        </w:rPr>
      </w:pPr>
      <w:r>
        <w:rPr>
          <w:rFonts w:ascii="Gill Sans MT" w:eastAsia="Calibri" w:hAnsi="Gill Sans MT" w:cs="Segoe UI"/>
          <w:b/>
          <w:bCs/>
          <w:i/>
          <w:iCs/>
          <w:sz w:val="24"/>
          <w:szCs w:val="24"/>
          <w:shd w:val="clear" w:color="auto" w:fill="FFFFFF"/>
          <w:lang w:val="sq-AL"/>
        </w:rPr>
        <w:t>Krijimi i mekanizmit efikas për komunikim dhe informim publik</w:t>
      </w:r>
      <w:r w:rsidR="0045242F" w:rsidRPr="0025544D">
        <w:rPr>
          <w:rFonts w:ascii="Gill Sans MT" w:eastAsia="Calibri" w:hAnsi="Gill Sans MT" w:cs="Segoe UI"/>
          <w:b/>
          <w:bCs/>
          <w:i/>
          <w:iCs/>
          <w:sz w:val="24"/>
          <w:szCs w:val="24"/>
          <w:shd w:val="clear" w:color="auto" w:fill="FFFFFF"/>
          <w:lang w:val="sq-AL"/>
        </w:rPr>
        <w:t xml:space="preserve"> </w:t>
      </w:r>
    </w:p>
    <w:p w:rsidR="0045242F" w:rsidRPr="0025544D" w:rsidRDefault="0045242F" w:rsidP="00F56885">
      <w:pPr>
        <w:numPr>
          <w:ilvl w:val="0"/>
          <w:numId w:val="8"/>
        </w:numPr>
        <w:autoSpaceDE w:val="0"/>
        <w:autoSpaceDN w:val="0"/>
        <w:adjustRightInd w:val="0"/>
        <w:spacing w:after="0" w:line="240" w:lineRule="auto"/>
        <w:contextualSpacing/>
        <w:jc w:val="both"/>
        <w:rPr>
          <w:rFonts w:ascii="Gill Sans MT" w:eastAsia="Calibri" w:hAnsi="Gill Sans MT" w:cs="Segoe UI"/>
          <w:b/>
          <w:bCs/>
          <w:i/>
          <w:iCs/>
          <w:sz w:val="24"/>
          <w:szCs w:val="24"/>
          <w:shd w:val="clear" w:color="auto" w:fill="FFFFFF"/>
          <w:lang w:val="sq-AL"/>
        </w:rPr>
      </w:pPr>
      <w:r w:rsidRPr="0025544D">
        <w:rPr>
          <w:rFonts w:ascii="Gill Sans MT" w:eastAsia="Calibri" w:hAnsi="Gill Sans MT" w:cs="Segoe UI"/>
          <w:b/>
          <w:bCs/>
          <w:i/>
          <w:iCs/>
          <w:sz w:val="24"/>
          <w:szCs w:val="24"/>
          <w:shd w:val="clear" w:color="auto" w:fill="FFFFFF"/>
          <w:lang w:val="sq-AL"/>
        </w:rPr>
        <w:t xml:space="preserve">Rritja e </w:t>
      </w:r>
      <w:r w:rsidR="009A3065">
        <w:rPr>
          <w:rFonts w:ascii="Gill Sans MT" w:eastAsia="Calibri" w:hAnsi="Gill Sans MT" w:cs="Segoe UI"/>
          <w:b/>
          <w:bCs/>
          <w:i/>
          <w:iCs/>
          <w:sz w:val="24"/>
          <w:szCs w:val="24"/>
          <w:shd w:val="clear" w:color="auto" w:fill="FFFFFF"/>
          <w:lang w:val="sq-AL"/>
        </w:rPr>
        <w:t xml:space="preserve">cilësisë së informimit, </w:t>
      </w:r>
      <w:r w:rsidRPr="0025544D">
        <w:rPr>
          <w:rFonts w:ascii="Gill Sans MT" w:eastAsia="Calibri" w:hAnsi="Gill Sans MT" w:cs="Segoe UI"/>
          <w:b/>
          <w:bCs/>
          <w:i/>
          <w:iCs/>
          <w:sz w:val="24"/>
          <w:szCs w:val="24"/>
          <w:shd w:val="clear" w:color="auto" w:fill="FFFFFF"/>
          <w:lang w:val="sq-AL"/>
        </w:rPr>
        <w:t>transparencës, dhe ndërveprimit me qytetarë</w:t>
      </w:r>
      <w:bookmarkEnd w:id="40"/>
    </w:p>
    <w:bookmarkEnd w:id="41"/>
    <w:p w:rsidR="0045242F" w:rsidRPr="00520D24" w:rsidRDefault="0045242F" w:rsidP="0045242F">
      <w:pPr>
        <w:autoSpaceDE w:val="0"/>
        <w:autoSpaceDN w:val="0"/>
        <w:adjustRightInd w:val="0"/>
        <w:spacing w:after="0" w:line="240" w:lineRule="auto"/>
        <w:jc w:val="both"/>
        <w:rPr>
          <w:rFonts w:ascii="Segoe UI" w:eastAsia="Calibri" w:hAnsi="Segoe UI" w:cs="Segoe UI"/>
          <w:shd w:val="clear" w:color="auto" w:fill="FFFFFF"/>
          <w:lang w:val="sq-AL"/>
        </w:rPr>
      </w:pPr>
    </w:p>
    <w:p w:rsidR="009B75AB" w:rsidRPr="00BD0BB7" w:rsidRDefault="0045242F" w:rsidP="00BD0BB7">
      <w:pPr>
        <w:pStyle w:val="Heading3"/>
        <w:numPr>
          <w:ilvl w:val="0"/>
          <w:numId w:val="14"/>
        </w:numPr>
        <w:ind w:left="360"/>
        <w:jc w:val="both"/>
        <w:rPr>
          <w:rFonts w:ascii="Gill Sans MT" w:eastAsia="Calibri" w:hAnsi="Gill Sans MT" w:cs="Segoe UI"/>
          <w:b/>
          <w:bCs/>
          <w:color w:val="auto"/>
          <w:shd w:val="clear" w:color="auto" w:fill="FFFFFF"/>
          <w:lang w:val="sq-AL"/>
        </w:rPr>
      </w:pPr>
      <w:bookmarkStart w:id="42" w:name="_Toc53580248"/>
      <w:bookmarkStart w:id="43" w:name="_Toc56068222"/>
      <w:r w:rsidRPr="00BD0BB7">
        <w:rPr>
          <w:rFonts w:ascii="Gill Sans MT" w:eastAsia="Calibri" w:hAnsi="Gill Sans MT" w:cs="Segoe UI"/>
          <w:b/>
          <w:bCs/>
          <w:i/>
          <w:iCs/>
          <w:color w:val="auto"/>
          <w:shd w:val="clear" w:color="auto" w:fill="FFFFFF"/>
          <w:lang w:val="sq-AL"/>
        </w:rPr>
        <w:t>Avancimi i praktikave te komunikimit të brendshëm në administratën komunale</w:t>
      </w:r>
      <w:bookmarkEnd w:id="42"/>
      <w:bookmarkEnd w:id="43"/>
      <w:r w:rsidRPr="00BD0BB7">
        <w:rPr>
          <w:rFonts w:ascii="Gill Sans MT" w:eastAsia="Calibri" w:hAnsi="Gill Sans MT" w:cs="Segoe UI"/>
          <w:b/>
          <w:bCs/>
          <w:color w:val="auto"/>
          <w:shd w:val="clear" w:color="auto" w:fill="FFFFFF"/>
          <w:lang w:val="sq-AL"/>
        </w:rPr>
        <w:t xml:space="preserve"> </w:t>
      </w:r>
    </w:p>
    <w:p w:rsidR="008B644F" w:rsidRDefault="0028243A" w:rsidP="009B75AB">
      <w:pPr>
        <w:jc w:val="both"/>
        <w:rPr>
          <w:rFonts w:ascii="Gill Sans MT" w:eastAsia="Calibri" w:hAnsi="Gill Sans MT" w:cs="Segoe UI"/>
          <w:sz w:val="24"/>
          <w:szCs w:val="24"/>
          <w:shd w:val="clear" w:color="auto" w:fill="FFFFFF"/>
          <w:lang w:val="sq-AL"/>
        </w:rPr>
      </w:pPr>
      <w:r w:rsidRPr="00BD0BB7">
        <w:rPr>
          <w:rFonts w:ascii="Gill Sans MT" w:eastAsia="Calibri" w:hAnsi="Gill Sans MT" w:cs="Segoe UI"/>
          <w:sz w:val="24"/>
          <w:szCs w:val="24"/>
          <w:shd w:val="clear" w:color="auto" w:fill="FFFFFF"/>
          <w:lang w:val="sq-AL"/>
        </w:rPr>
        <w:t xml:space="preserve">Komunikimi i strukturuar dhe koherent brenda administratës komunale dhe me audiencat e tjera të brendshme përbën një aspekt vital në përmirësimin e modelit të komunikimit dhe ndërveprimit. Intervenimet në aspektin e komunikimit të brendshëm do të orientohen në funksion të avancimit të praktikave të bashkërendimit, raportimit dhe përmirësimit të ambientit të punës me qëllim të rritjes së motivimit në përmirësimin e performancës individuale, ekipore dhe organizative. </w:t>
      </w:r>
      <w:r w:rsidR="0045242F" w:rsidRPr="00BD0BB7">
        <w:rPr>
          <w:rFonts w:ascii="Gill Sans MT" w:eastAsia="Calibri" w:hAnsi="Gill Sans MT" w:cs="Segoe UI"/>
          <w:sz w:val="24"/>
          <w:szCs w:val="24"/>
          <w:shd w:val="clear" w:color="auto" w:fill="FFFFFF"/>
          <w:lang w:val="sq-AL"/>
        </w:rPr>
        <w:t xml:space="preserve">Komuna do të kryejë intervenimet e duhura për të ndërtuar një kulturë ku të punësuarit në administratën komunale ndjehen rehat dhe kanë besimin e mjaftueshëm për të shprehur mendimet e tyre në funksion të rritjes së rendimentit të punës dhe cilësisë së shërbimeve. Një gjë e tillë do të mundësojë qasje të mjaftueshme të personelit në informacionet e duhura për kryerjen e detyrave të ditëpërditshme dhe porosi e udhëzime nga menaxhmenti dhe eprorët </w:t>
      </w:r>
      <w:r w:rsidR="0045242F" w:rsidRPr="00BD0BB7">
        <w:rPr>
          <w:rFonts w:ascii="Gill Sans MT" w:eastAsia="Calibri" w:hAnsi="Gill Sans MT" w:cs="Segoe UI"/>
          <w:i/>
          <w:iCs/>
          <w:sz w:val="24"/>
          <w:szCs w:val="24"/>
          <w:shd w:val="clear" w:color="auto" w:fill="FFFFFF"/>
          <w:lang w:val="sq-AL"/>
        </w:rPr>
        <w:t xml:space="preserve">(komunikim nga lart-poshtë), </w:t>
      </w:r>
      <w:r w:rsidR="0045242F" w:rsidRPr="00BD0BB7">
        <w:rPr>
          <w:rFonts w:ascii="Gill Sans MT" w:eastAsia="Calibri" w:hAnsi="Gill Sans MT" w:cs="Segoe UI"/>
          <w:sz w:val="24"/>
          <w:szCs w:val="24"/>
          <w:shd w:val="clear" w:color="auto" w:fill="FFFFFF"/>
          <w:lang w:val="sq-AL"/>
        </w:rPr>
        <w:t xml:space="preserve">shkëmbime ndërsektoriale </w:t>
      </w:r>
      <w:r w:rsidR="0045242F" w:rsidRPr="00BD0BB7">
        <w:rPr>
          <w:rFonts w:ascii="Gill Sans MT" w:eastAsia="Calibri" w:hAnsi="Gill Sans MT" w:cs="Segoe UI"/>
          <w:i/>
          <w:iCs/>
          <w:sz w:val="24"/>
          <w:szCs w:val="24"/>
          <w:shd w:val="clear" w:color="auto" w:fill="FFFFFF"/>
          <w:lang w:val="sq-AL"/>
        </w:rPr>
        <w:t>(komunikim i tërthortë)</w:t>
      </w:r>
      <w:r w:rsidR="0045242F" w:rsidRPr="00BD0BB7">
        <w:rPr>
          <w:rFonts w:ascii="Gill Sans MT" w:eastAsia="Calibri" w:hAnsi="Gill Sans MT" w:cs="Segoe UI"/>
          <w:sz w:val="24"/>
          <w:szCs w:val="24"/>
          <w:shd w:val="clear" w:color="auto" w:fill="FFFFFF"/>
          <w:lang w:val="sq-AL"/>
        </w:rPr>
        <w:t xml:space="preserve"> dhe do të promovojë një kulture organizative që promovon dëgjimin e zërit të secilit </w:t>
      </w:r>
      <w:r w:rsidR="0045242F" w:rsidRPr="00BD0BB7">
        <w:rPr>
          <w:rFonts w:ascii="Gill Sans MT" w:eastAsia="Calibri" w:hAnsi="Gill Sans MT" w:cs="Segoe UI"/>
          <w:i/>
          <w:iCs/>
          <w:sz w:val="24"/>
          <w:szCs w:val="24"/>
          <w:shd w:val="clear" w:color="auto" w:fill="FFFFFF"/>
          <w:lang w:val="sq-AL"/>
        </w:rPr>
        <w:t>(nga poshtë-lart).</w:t>
      </w:r>
      <w:r w:rsidR="009A3065">
        <w:rPr>
          <w:rFonts w:ascii="Gill Sans MT" w:eastAsia="Calibri" w:hAnsi="Gill Sans MT" w:cs="Segoe UI"/>
          <w:sz w:val="24"/>
          <w:szCs w:val="24"/>
          <w:shd w:val="clear" w:color="auto" w:fill="FFFFFF"/>
          <w:lang w:val="sq-AL"/>
        </w:rPr>
        <w:t xml:space="preserve"> </w:t>
      </w:r>
      <w:r w:rsidRPr="00BD0BB7">
        <w:rPr>
          <w:rFonts w:ascii="Gill Sans MT" w:eastAsia="Calibri" w:hAnsi="Gill Sans MT" w:cs="Segoe UI"/>
          <w:sz w:val="24"/>
          <w:szCs w:val="24"/>
          <w:shd w:val="clear" w:color="auto" w:fill="FFFFFF"/>
          <w:lang w:val="sq-AL"/>
        </w:rPr>
        <w:t>Kornizat e komunikimit të brendshëm të përcaktuara në kuadër të kësaj strategjie do të shërbejnë si kornizë udhëheqëse për administrimin e komunikimeve dhe do të azhurnohen sipas nevojave dhe në përputhje me vizionin dhe objektivat strategjik të administratës komunale.</w:t>
      </w:r>
    </w:p>
    <w:p w:rsidR="00FF2364" w:rsidRDefault="00FF2364" w:rsidP="009B75AB">
      <w:pPr>
        <w:jc w:val="both"/>
        <w:rPr>
          <w:rFonts w:ascii="Gill Sans MT" w:eastAsia="Calibri" w:hAnsi="Gill Sans MT" w:cs="Segoe UI"/>
          <w:sz w:val="24"/>
          <w:szCs w:val="24"/>
          <w:shd w:val="clear" w:color="auto" w:fill="FFFFFF"/>
          <w:lang w:val="sq-AL"/>
        </w:rPr>
      </w:pPr>
    </w:p>
    <w:p w:rsidR="006F698F" w:rsidRPr="00BD0BB7" w:rsidRDefault="006F698F" w:rsidP="009B75AB">
      <w:pPr>
        <w:jc w:val="both"/>
        <w:rPr>
          <w:rFonts w:ascii="Gill Sans MT" w:eastAsia="Calibri" w:hAnsi="Gill Sans MT" w:cs="Segoe UI"/>
          <w:sz w:val="24"/>
          <w:szCs w:val="24"/>
          <w:shd w:val="clear" w:color="auto" w:fill="FFFFFF"/>
          <w:lang w:val="sq-AL"/>
        </w:rPr>
      </w:pPr>
    </w:p>
    <w:p w:rsidR="006F698F" w:rsidRPr="006F698F" w:rsidRDefault="006F698F" w:rsidP="006F698F">
      <w:pPr>
        <w:pStyle w:val="Heading3"/>
        <w:numPr>
          <w:ilvl w:val="0"/>
          <w:numId w:val="14"/>
        </w:numPr>
        <w:ind w:left="360"/>
        <w:jc w:val="both"/>
        <w:rPr>
          <w:rFonts w:ascii="Gill Sans MT" w:eastAsia="Calibri" w:hAnsi="Gill Sans MT" w:cs="Segoe UI"/>
          <w:b/>
          <w:bCs/>
          <w:i/>
          <w:iCs/>
          <w:color w:val="auto"/>
          <w:shd w:val="clear" w:color="auto" w:fill="FFFFFF"/>
          <w:lang w:val="sq-AL"/>
        </w:rPr>
      </w:pPr>
      <w:bookmarkStart w:id="44" w:name="_Toc56068223"/>
      <w:r w:rsidRPr="006F698F">
        <w:rPr>
          <w:rFonts w:ascii="Gill Sans MT" w:eastAsia="Calibri" w:hAnsi="Gill Sans MT" w:cs="Segoe UI"/>
          <w:b/>
          <w:bCs/>
          <w:i/>
          <w:iCs/>
          <w:color w:val="auto"/>
          <w:shd w:val="clear" w:color="auto" w:fill="FFFFFF"/>
          <w:lang w:val="sq-AL"/>
        </w:rPr>
        <w:t>Krijimi i mekanizmave efikas për komunikim dhe informim publik</w:t>
      </w:r>
      <w:bookmarkEnd w:id="44"/>
      <w:r w:rsidRPr="006F698F">
        <w:rPr>
          <w:rFonts w:ascii="Gill Sans MT" w:eastAsia="Calibri" w:hAnsi="Gill Sans MT" w:cs="Segoe UI"/>
          <w:b/>
          <w:bCs/>
          <w:i/>
          <w:iCs/>
          <w:color w:val="auto"/>
          <w:shd w:val="clear" w:color="auto" w:fill="FFFFFF"/>
          <w:lang w:val="sq-AL"/>
        </w:rPr>
        <w:t xml:space="preserve"> </w:t>
      </w:r>
    </w:p>
    <w:p w:rsidR="009A3065" w:rsidRDefault="006F698F" w:rsidP="006F698F">
      <w:pPr>
        <w:jc w:val="both"/>
        <w:rPr>
          <w:rFonts w:ascii="Gill Sans MT" w:eastAsia="Calibri" w:hAnsi="Gill Sans MT" w:cs="Segoe UI"/>
          <w:sz w:val="24"/>
          <w:szCs w:val="24"/>
          <w:shd w:val="clear" w:color="auto" w:fill="FFFFFF"/>
          <w:lang w:val="sq-AL"/>
        </w:rPr>
      </w:pPr>
      <w:r w:rsidRPr="006F698F">
        <w:rPr>
          <w:rFonts w:ascii="Gill Sans MT" w:eastAsia="Calibri" w:hAnsi="Gill Sans MT" w:cs="Segoe UI"/>
          <w:sz w:val="24"/>
          <w:szCs w:val="24"/>
          <w:shd w:val="clear" w:color="auto" w:fill="FFFFFF"/>
          <w:lang w:val="sq-AL"/>
        </w:rPr>
        <w:t xml:space="preserve">Komuna e Prizrenit ka njohur zhvillime shumë pozitive në aspekt të komunikimeve të jashtme, dhe stadi zhvillimor në të cilin ndodhet aktualisht komuna kërkon ribalancim prioritetesh ashtu që vëmendja në të ardhmen të përqendrohet më shumë në promovimin e projekteve dhe programeve konkrete dhe më pak në punët e përditshme rutinore, të cilat tashmë kanë protokolle të mirë-etabluara dhe zhvillohen me efikasitet. Do të synohet përmes paraqitjeve të strukturuara mediale, diversifikimit të kanaleve dhe materialeve komunikuese, përdorimit të shtuar të mediave të reja dhe digjitale dhe ndërveprimit të shtuar përmes faqes zyrtare të komunës në Internet. Në vitet në vijim, komuna synon që të rrisë praninë e saj në platformat </w:t>
      </w:r>
      <w:r w:rsidRPr="006F698F">
        <w:rPr>
          <w:rFonts w:ascii="Gill Sans MT" w:eastAsia="Calibri" w:hAnsi="Gill Sans MT" w:cs="Segoe UI"/>
          <w:sz w:val="24"/>
          <w:szCs w:val="24"/>
          <w:shd w:val="clear" w:color="auto" w:fill="FFFFFF"/>
          <w:lang w:val="sq-AL"/>
        </w:rPr>
        <w:lastRenderedPageBreak/>
        <w:t>sociale, si në aspektin sasior ashtu edhe ën atë cilësor. Përpara hapjes së llogarive në platformat e tjera sociale, Komuna do të sigurohet që personeli në ZKP të trajnohet për përdorimin korrekt dhe efikas të tyre. Po ashtu, në vitin e dytë dhe të tretë të kësaj strategjie, Komuna do të angazhohet që të hartojë një strategji marketingu në mënyrë që të promovojë vlerat dhe asetet e saj turistike, kulturore dhe historike. Përmes strategjisë së marketingut të komunës do të synohet që të nxitet interesi i vizitorëve, por edhe i investitorëve të mundshëm në të ardhmen.</w:t>
      </w:r>
    </w:p>
    <w:p w:rsidR="006F698F" w:rsidRPr="006F698F" w:rsidRDefault="006F698F" w:rsidP="006F698F">
      <w:pPr>
        <w:jc w:val="both"/>
        <w:rPr>
          <w:rFonts w:ascii="Gill Sans MT" w:eastAsia="Calibri" w:hAnsi="Gill Sans MT" w:cs="Segoe UI"/>
          <w:sz w:val="24"/>
          <w:szCs w:val="24"/>
          <w:shd w:val="clear" w:color="auto" w:fill="FFFFFF"/>
          <w:lang w:val="sq-AL"/>
        </w:rPr>
      </w:pPr>
      <w:r w:rsidRPr="006F698F">
        <w:rPr>
          <w:rFonts w:ascii="Gill Sans MT" w:eastAsia="Calibri" w:hAnsi="Gill Sans MT" w:cs="Segoe UI"/>
          <w:sz w:val="24"/>
          <w:szCs w:val="24"/>
          <w:shd w:val="clear" w:color="auto" w:fill="FFFFFF"/>
          <w:lang w:val="sq-AL"/>
        </w:rPr>
        <w:t xml:space="preserve">   </w:t>
      </w:r>
    </w:p>
    <w:p w:rsidR="009B75AB" w:rsidRPr="00BD0BB7" w:rsidRDefault="0028243A" w:rsidP="006F698F">
      <w:pPr>
        <w:pStyle w:val="Heading3"/>
        <w:numPr>
          <w:ilvl w:val="0"/>
          <w:numId w:val="14"/>
        </w:numPr>
        <w:ind w:left="270" w:hanging="270"/>
        <w:jc w:val="both"/>
        <w:rPr>
          <w:rFonts w:ascii="Gill Sans MT" w:eastAsia="Calibri" w:hAnsi="Gill Sans MT" w:cs="Segoe UI"/>
          <w:b/>
          <w:bCs/>
          <w:i/>
          <w:iCs/>
          <w:color w:val="auto"/>
          <w:shd w:val="clear" w:color="auto" w:fill="FFFFFF"/>
          <w:lang w:val="sq-AL"/>
        </w:rPr>
      </w:pPr>
      <w:r w:rsidRPr="0028243A">
        <w:rPr>
          <w:rFonts w:ascii="Segoe UI" w:eastAsia="Calibri" w:hAnsi="Segoe UI" w:cs="Segoe UI"/>
          <w:shd w:val="clear" w:color="auto" w:fill="FFFFFF"/>
          <w:lang w:val="sq-AL"/>
        </w:rPr>
        <w:t xml:space="preserve">   </w:t>
      </w:r>
      <w:bookmarkStart w:id="45" w:name="_Toc53580249"/>
      <w:bookmarkStart w:id="46" w:name="_Toc56068224"/>
      <w:r w:rsidR="0045242F" w:rsidRPr="00BD0BB7">
        <w:rPr>
          <w:rFonts w:ascii="Gill Sans MT" w:eastAsia="Calibri" w:hAnsi="Gill Sans MT" w:cs="Segoe UI"/>
          <w:b/>
          <w:bCs/>
          <w:i/>
          <w:iCs/>
          <w:color w:val="auto"/>
          <w:shd w:val="clear" w:color="auto" w:fill="FFFFFF"/>
          <w:lang w:val="sq-AL"/>
        </w:rPr>
        <w:t xml:space="preserve">Rritja e </w:t>
      </w:r>
      <w:r w:rsidR="009A3065">
        <w:rPr>
          <w:rFonts w:ascii="Gill Sans MT" w:eastAsia="Calibri" w:hAnsi="Gill Sans MT" w:cs="Segoe UI"/>
          <w:b/>
          <w:bCs/>
          <w:i/>
          <w:iCs/>
          <w:color w:val="auto"/>
          <w:shd w:val="clear" w:color="auto" w:fill="FFFFFF"/>
          <w:lang w:val="sq-AL"/>
        </w:rPr>
        <w:t xml:space="preserve">cilësisë së informimit, </w:t>
      </w:r>
      <w:r w:rsidR="0045242F" w:rsidRPr="00BD0BB7">
        <w:rPr>
          <w:rFonts w:ascii="Gill Sans MT" w:eastAsia="Calibri" w:hAnsi="Gill Sans MT" w:cs="Segoe UI"/>
          <w:b/>
          <w:bCs/>
          <w:i/>
          <w:iCs/>
          <w:color w:val="auto"/>
          <w:shd w:val="clear" w:color="auto" w:fill="FFFFFF"/>
          <w:lang w:val="sq-AL"/>
        </w:rPr>
        <w:t>transparencës dhe ndërveprimit me qytetarë</w:t>
      </w:r>
      <w:bookmarkEnd w:id="45"/>
      <w:bookmarkEnd w:id="46"/>
    </w:p>
    <w:p w:rsidR="0045242F" w:rsidRPr="006F698F" w:rsidRDefault="0045242F" w:rsidP="004C0EE8">
      <w:pPr>
        <w:jc w:val="both"/>
        <w:rPr>
          <w:rFonts w:ascii="Gill Sans MT" w:eastAsia="Calibri" w:hAnsi="Gill Sans MT" w:cs="Segoe UI"/>
          <w:sz w:val="24"/>
          <w:szCs w:val="24"/>
          <w:shd w:val="clear" w:color="auto" w:fill="FFFFFF"/>
          <w:lang w:val="sq-AL"/>
        </w:rPr>
      </w:pPr>
      <w:r w:rsidRPr="006F698F">
        <w:rPr>
          <w:rFonts w:ascii="Gill Sans MT" w:eastAsia="Calibri" w:hAnsi="Gill Sans MT" w:cs="Segoe UI"/>
          <w:sz w:val="24"/>
          <w:szCs w:val="24"/>
          <w:shd w:val="clear" w:color="auto" w:fill="FFFFFF"/>
          <w:lang w:val="sq-AL"/>
        </w:rPr>
        <w:t>Synimi parësor i kësaj Strategjie është që t’i mundësohet qytetarëve të komunës jo vetëm një qasje e lehtësuar në informacionet mbi aktivitete e Komunës, por edhe të nxisë përfshirjen e tyre në procesin e vendimmarrjes. Përmes kësaj strategjie Komuna kërkon të instalojë një qasje komunikimi e cila merr në konsideratë preferencat e qytetarëve dhe audiencave tjera dhe për rrjedhojë hap shtigje për ndërtimin e një klime mirëbesimi.</w:t>
      </w:r>
      <w:r w:rsidR="009A3065">
        <w:rPr>
          <w:rFonts w:ascii="Gill Sans MT" w:eastAsia="Calibri" w:hAnsi="Gill Sans MT" w:cs="Segoe UI"/>
          <w:sz w:val="24"/>
          <w:szCs w:val="24"/>
          <w:shd w:val="clear" w:color="auto" w:fill="FFFFFF"/>
          <w:lang w:val="sq-AL"/>
        </w:rPr>
        <w:t xml:space="preserve"> </w:t>
      </w:r>
      <w:r w:rsidR="004C0EE8" w:rsidRPr="006F698F">
        <w:rPr>
          <w:rFonts w:ascii="Gill Sans MT" w:eastAsia="Calibri" w:hAnsi="Gill Sans MT" w:cs="Segoe UI"/>
          <w:sz w:val="24"/>
          <w:szCs w:val="24"/>
          <w:shd w:val="clear" w:color="auto" w:fill="FFFFFF"/>
          <w:lang w:val="sq-AL"/>
        </w:rPr>
        <w:t xml:space="preserve">Thënë këtë, përmes kësaj strategjie komuna do të mirëmbajë mekanizimin efikas të transparencës, llogaridhënies dhe pjesëmarrjes së qytetarëve në vendimmarrje (përmes zbatimit të plotë të Planit të Transparencës 2019-2023); të ndërtojë marrëdhënie të mira me qytetarët, mediat, organizatat e shoqërisë civile dhe partnerët e mbështetësit tonë. Një vëmendje e veçantë do t’i kushtohet avancimit të komunikimit digjital, sidomos në raport me informimin dhe pjesëmarrjen aktive të komunitetit në vendimmarrjen komunale.     </w:t>
      </w:r>
    </w:p>
    <w:p w:rsidR="004C0EE8" w:rsidRDefault="004C0EE8" w:rsidP="004C0EE8">
      <w:pPr>
        <w:autoSpaceDE w:val="0"/>
        <w:autoSpaceDN w:val="0"/>
        <w:adjustRightInd w:val="0"/>
        <w:spacing w:after="0" w:line="240" w:lineRule="auto"/>
        <w:jc w:val="both"/>
        <w:rPr>
          <w:rFonts w:ascii="Segoe UI" w:eastAsia="Calibri" w:hAnsi="Segoe UI" w:cs="Segoe UI"/>
          <w:shd w:val="clear" w:color="auto" w:fill="FFFFFF"/>
          <w:lang w:val="sq-AL"/>
        </w:rPr>
      </w:pPr>
    </w:p>
    <w:p w:rsidR="006F698F" w:rsidRPr="00520D24" w:rsidRDefault="006F698F" w:rsidP="004C0EE8">
      <w:pPr>
        <w:autoSpaceDE w:val="0"/>
        <w:autoSpaceDN w:val="0"/>
        <w:adjustRightInd w:val="0"/>
        <w:spacing w:after="0" w:line="240" w:lineRule="auto"/>
        <w:jc w:val="both"/>
        <w:rPr>
          <w:rFonts w:ascii="Segoe UI" w:eastAsia="Calibri" w:hAnsi="Segoe UI" w:cs="Segoe UI"/>
          <w:shd w:val="clear" w:color="auto" w:fill="FFFFFF"/>
          <w:lang w:val="sq-AL"/>
        </w:rPr>
      </w:pPr>
    </w:p>
    <w:p w:rsidR="0045242F" w:rsidRPr="009A3065" w:rsidRDefault="0045242F" w:rsidP="009B75AB">
      <w:pPr>
        <w:pStyle w:val="Heading1"/>
        <w:numPr>
          <w:ilvl w:val="0"/>
          <w:numId w:val="7"/>
        </w:numPr>
        <w:spacing w:after="0"/>
        <w:ind w:left="274" w:hanging="274"/>
        <w:rPr>
          <w:rFonts w:ascii="Gill Sans MT" w:hAnsi="Gill Sans MT" w:cs="Segoe UI"/>
          <w:szCs w:val="28"/>
          <w:lang w:val="sq-AL"/>
        </w:rPr>
      </w:pPr>
      <w:bookmarkStart w:id="47" w:name="_Toc51928653"/>
      <w:bookmarkStart w:id="48" w:name="_Toc53580251"/>
      <w:bookmarkStart w:id="49" w:name="_Toc56068225"/>
      <w:bookmarkStart w:id="50" w:name="_Hlk51413371"/>
      <w:r w:rsidRPr="009A3065">
        <w:rPr>
          <w:rFonts w:ascii="Gill Sans MT" w:hAnsi="Gill Sans MT" w:cs="Segoe UI"/>
          <w:szCs w:val="28"/>
          <w:lang w:val="sq-AL"/>
        </w:rPr>
        <w:t>KANALET E KOMUNIKIMIT</w:t>
      </w:r>
      <w:bookmarkEnd w:id="47"/>
      <w:bookmarkEnd w:id="48"/>
      <w:bookmarkEnd w:id="49"/>
    </w:p>
    <w:bookmarkEnd w:id="50"/>
    <w:p w:rsidR="0045242F" w:rsidRPr="009A3065" w:rsidRDefault="0045242F" w:rsidP="0045242F">
      <w:pPr>
        <w:autoSpaceDE w:val="0"/>
        <w:autoSpaceDN w:val="0"/>
        <w:adjustRightInd w:val="0"/>
        <w:spacing w:before="120" w:after="0"/>
        <w:jc w:val="both"/>
        <w:rPr>
          <w:rFonts w:ascii="Gill Sans MT" w:eastAsia="Calibri" w:hAnsi="Gill Sans MT" w:cs="Segoe UI"/>
          <w:sz w:val="24"/>
          <w:szCs w:val="24"/>
          <w:shd w:val="clear" w:color="auto" w:fill="FFFFFF"/>
          <w:lang w:val="sq-AL"/>
        </w:rPr>
      </w:pPr>
      <w:r w:rsidRPr="009A3065">
        <w:rPr>
          <w:rFonts w:ascii="Gill Sans MT" w:eastAsia="Calibri" w:hAnsi="Gill Sans MT" w:cs="Segoe UI"/>
          <w:sz w:val="24"/>
          <w:szCs w:val="24"/>
          <w:shd w:val="clear" w:color="auto" w:fill="FFFFFF"/>
          <w:lang w:val="sq-AL"/>
        </w:rPr>
        <w:t xml:space="preserve">Duke marrë parasysh zhvillimet e mediave të reja dhe kërkesat e kësaj strategjie, Komuna e </w:t>
      </w:r>
      <w:r w:rsidR="009A3065" w:rsidRPr="009A3065">
        <w:rPr>
          <w:rFonts w:ascii="Gill Sans MT" w:eastAsia="Calibri" w:hAnsi="Gill Sans MT" w:cs="Segoe UI"/>
          <w:sz w:val="24"/>
          <w:szCs w:val="24"/>
          <w:shd w:val="clear" w:color="auto" w:fill="FFFFFF"/>
          <w:lang w:val="sq-AL"/>
        </w:rPr>
        <w:t>Prizrenit</w:t>
      </w:r>
      <w:r w:rsidRPr="009A3065">
        <w:rPr>
          <w:rFonts w:ascii="Gill Sans MT" w:eastAsia="Calibri" w:hAnsi="Gill Sans MT" w:cs="Segoe UI"/>
          <w:sz w:val="24"/>
          <w:szCs w:val="24"/>
          <w:shd w:val="clear" w:color="auto" w:fill="FFFFFF"/>
          <w:lang w:val="sq-AL"/>
        </w:rPr>
        <w:t xml:space="preserve"> do të rishikojë kanalet e komunikimit me audiencat e jashtme në mënyrë që aktivitetet, nismat dhe projektet e ndërmarra të pasqyrohen me korrektësi dhe të marrin vëmendjen e merituar te publiku. Përgjithësisht, komunikimet e Komunës me audiencat e jashtme do të kalojnë përmes kanaleve të renditura më poshtë:      </w:t>
      </w:r>
    </w:p>
    <w:p w:rsidR="005A23BD" w:rsidRPr="005A23BD" w:rsidRDefault="005A23BD" w:rsidP="005A23BD">
      <w:pPr>
        <w:autoSpaceDE w:val="0"/>
        <w:autoSpaceDN w:val="0"/>
        <w:adjustRightInd w:val="0"/>
        <w:spacing w:before="120" w:after="0"/>
        <w:ind w:left="720" w:hanging="720"/>
        <w:jc w:val="both"/>
        <w:rPr>
          <w:rFonts w:ascii="Gill Sans MT" w:hAnsi="Gill Sans MT" w:cs="Segoe UI"/>
          <w:sz w:val="24"/>
          <w:szCs w:val="24"/>
          <w:lang w:val="sq-AL"/>
        </w:rPr>
      </w:pPr>
      <w:r w:rsidRPr="005A23BD">
        <w:rPr>
          <w:rFonts w:ascii="Gill Sans MT" w:hAnsi="Gill Sans MT" w:cs="Segoe UI"/>
          <w:i/>
          <w:iCs/>
          <w:sz w:val="24"/>
          <w:szCs w:val="24"/>
          <w:u w:val="single"/>
          <w:lang w:val="sq-AL"/>
        </w:rPr>
        <w:t>Emaili</w:t>
      </w:r>
      <w:r w:rsidRPr="005A23BD">
        <w:rPr>
          <w:rFonts w:ascii="Gill Sans MT" w:hAnsi="Gill Sans MT" w:cs="Segoe UI"/>
          <w:i/>
          <w:iCs/>
          <w:sz w:val="24"/>
          <w:szCs w:val="24"/>
          <w:lang w:val="sq-AL"/>
        </w:rPr>
        <w:t xml:space="preserve"> </w:t>
      </w:r>
      <w:r w:rsidRPr="005A23BD">
        <w:rPr>
          <w:rFonts w:ascii="Gill Sans MT" w:hAnsi="Gill Sans MT" w:cs="Segoe UI"/>
          <w:sz w:val="24"/>
          <w:szCs w:val="24"/>
          <w:lang w:val="sq-AL"/>
        </w:rPr>
        <w:t xml:space="preserve">- Në një institucion zyrtar, emaili është një kanal i pazëvendësueshëm komunikimi edhe për faktin se përmbajtjet e mesazheve të emailit kanë pothuajse një status të komunikimit zyrtar. Duke pasur parasysh këtë fakt, është shumë me rëndësi që të punësuarit administratën komunale t’i avancojnë njohuritë për përdorimin e duhur dhe efikas të llogarive zyrtare, përtej normave të përcaktuara me rregullore dhe udhëzime administrative. Për këtë arsye, që në vitin e parë të kësaj Strategjie, Komuna do të shpërndajë </w:t>
      </w:r>
      <w:r w:rsidRPr="005A23BD">
        <w:rPr>
          <w:rFonts w:ascii="Gill Sans MT" w:hAnsi="Gill Sans MT" w:cs="Segoe UI"/>
          <w:i/>
          <w:iCs/>
          <w:sz w:val="24"/>
          <w:szCs w:val="24"/>
          <w:lang w:val="sq-AL"/>
        </w:rPr>
        <w:t xml:space="preserve">Udhëzuesin për përdorimin e duhur dhe efikas të komunikimit me email. </w:t>
      </w:r>
    </w:p>
    <w:p w:rsidR="005A23BD" w:rsidRPr="005A23BD" w:rsidRDefault="005A23BD" w:rsidP="005A23BD">
      <w:pPr>
        <w:autoSpaceDE w:val="0"/>
        <w:autoSpaceDN w:val="0"/>
        <w:adjustRightInd w:val="0"/>
        <w:spacing w:before="120" w:after="0"/>
        <w:ind w:left="720" w:hanging="720"/>
        <w:jc w:val="both"/>
        <w:rPr>
          <w:rFonts w:ascii="Gill Sans MT" w:hAnsi="Gill Sans MT" w:cs="Segoe UI"/>
          <w:sz w:val="24"/>
          <w:szCs w:val="24"/>
          <w:lang w:val="sq-AL"/>
        </w:rPr>
      </w:pPr>
      <w:r w:rsidRPr="005A23BD">
        <w:rPr>
          <w:rFonts w:ascii="Gill Sans MT" w:hAnsi="Gill Sans MT" w:cs="Segoe UI"/>
          <w:i/>
          <w:iCs/>
          <w:sz w:val="24"/>
          <w:szCs w:val="24"/>
          <w:u w:val="single"/>
          <w:lang w:val="sq-AL"/>
        </w:rPr>
        <w:t>Intraneti qeveritar</w:t>
      </w:r>
      <w:r w:rsidRPr="005A23BD">
        <w:rPr>
          <w:rFonts w:ascii="Gill Sans MT" w:hAnsi="Gill Sans MT" w:cs="Segoe UI"/>
          <w:i/>
          <w:iCs/>
          <w:sz w:val="24"/>
          <w:szCs w:val="24"/>
          <w:lang w:val="sq-AL"/>
        </w:rPr>
        <w:t xml:space="preserve"> </w:t>
      </w:r>
      <w:r w:rsidRPr="005A23BD">
        <w:rPr>
          <w:rFonts w:ascii="Gill Sans MT" w:hAnsi="Gill Sans MT" w:cs="Segoe UI"/>
          <w:sz w:val="24"/>
          <w:szCs w:val="24"/>
          <w:lang w:val="sq-AL"/>
        </w:rPr>
        <w:t xml:space="preserve">- Është një platformë e mirë për vendosjen e të gjitha informacioneve dhe dokumenteve relevante në një vend të vetëm, mundëson një qarkullim të lirë të informacionit dhe përbën një medium ku të punësuarit mund të shprehinë idetë dhe </w:t>
      </w:r>
      <w:r w:rsidRPr="005A23BD">
        <w:rPr>
          <w:rFonts w:ascii="Gill Sans MT" w:hAnsi="Gill Sans MT" w:cs="Segoe UI"/>
          <w:sz w:val="24"/>
          <w:szCs w:val="24"/>
          <w:lang w:val="sq-AL"/>
        </w:rPr>
        <w:lastRenderedPageBreak/>
        <w:t xml:space="preserve">mendimet e tyre. Për më tepër, intraneti është një kanal që mundëson qasje të lehtë dhe të shpejtë në informacionet zyrtare për të gjithë të punësuarit në administratën komunale. </w:t>
      </w:r>
    </w:p>
    <w:p w:rsidR="005A23BD" w:rsidRPr="005A23BD" w:rsidRDefault="005A23BD" w:rsidP="005A23BD">
      <w:pPr>
        <w:autoSpaceDE w:val="0"/>
        <w:autoSpaceDN w:val="0"/>
        <w:adjustRightInd w:val="0"/>
        <w:spacing w:before="120" w:after="0"/>
        <w:ind w:left="720" w:hanging="720"/>
        <w:jc w:val="both"/>
        <w:rPr>
          <w:rFonts w:ascii="Gill Sans MT" w:eastAsia="Calibri" w:hAnsi="Gill Sans MT" w:cs="Segoe UI"/>
          <w:sz w:val="28"/>
          <w:szCs w:val="28"/>
          <w:shd w:val="clear" w:color="auto" w:fill="FFFFFF"/>
          <w:lang w:val="sq-AL"/>
        </w:rPr>
      </w:pPr>
      <w:r w:rsidRPr="005A23BD">
        <w:rPr>
          <w:rFonts w:ascii="Gill Sans MT" w:hAnsi="Gill Sans MT" w:cs="Segoe UI"/>
          <w:i/>
          <w:iCs/>
          <w:sz w:val="24"/>
          <w:szCs w:val="24"/>
          <w:u w:val="single"/>
          <w:lang w:val="sq-AL"/>
        </w:rPr>
        <w:t>Aplikacionet</w:t>
      </w:r>
      <w:r>
        <w:rPr>
          <w:rFonts w:ascii="Gill Sans MT" w:hAnsi="Gill Sans MT" w:cs="Segoe UI"/>
          <w:i/>
          <w:iCs/>
          <w:sz w:val="24"/>
          <w:szCs w:val="24"/>
          <w:u w:val="single"/>
          <w:lang w:val="sq-AL"/>
        </w:rPr>
        <w:t xml:space="preserve"> qevritare</w:t>
      </w:r>
      <w:r w:rsidRPr="005A23BD">
        <w:rPr>
          <w:rFonts w:ascii="Gill Sans MT" w:hAnsi="Gill Sans MT" w:cs="Segoe UI"/>
          <w:i/>
          <w:iCs/>
          <w:sz w:val="24"/>
          <w:szCs w:val="24"/>
          <w:lang w:val="sq-AL"/>
        </w:rPr>
        <w:t xml:space="preserve"> </w:t>
      </w:r>
      <w:r w:rsidRPr="005A23BD">
        <w:rPr>
          <w:rFonts w:ascii="Gill Sans MT" w:hAnsi="Gill Sans MT" w:cs="Segoe UI"/>
          <w:sz w:val="24"/>
          <w:szCs w:val="24"/>
          <w:lang w:val="sq-AL"/>
        </w:rPr>
        <w:t xml:space="preserve">- janë një mundësi e mirë për komunikim dhe koordinim të brendshëm dhe ndërinstitucional sepse ofrojnë mundësojnë komunikimin përmes pajisjeve që sot secili i punësuar i ka në dispozicion. Aplikacionet mundësojnë një komunikim të atypëratyshëm në secilën periudhë të ditës dhe në pavarësi të plotë nga lokacioni apo pasja e një kompjuteri. Në të ardhmen Komuna do të përpiqet që të shtojë përdorimin e aplikacioneve zyrtare të licencuara dhe që plotësojnë standardet e sigurisë dhe cilësisë dhe që janë në pronësi të Qeverisë, si për shembull </w:t>
      </w:r>
      <w:r w:rsidRPr="005A23BD">
        <w:rPr>
          <w:rFonts w:ascii="Gill Sans MT" w:hAnsi="Gill Sans MT" w:cs="Segoe UI"/>
          <w:i/>
          <w:iCs/>
          <w:sz w:val="24"/>
          <w:szCs w:val="24"/>
          <w:lang w:val="sq-AL"/>
        </w:rPr>
        <w:t xml:space="preserve">Skype for Business </w:t>
      </w:r>
      <w:r w:rsidRPr="005A23BD">
        <w:rPr>
          <w:rFonts w:ascii="Gill Sans MT" w:hAnsi="Gill Sans MT" w:cs="Segoe UI"/>
          <w:sz w:val="24"/>
          <w:szCs w:val="24"/>
          <w:lang w:val="sq-AL"/>
        </w:rPr>
        <w:t xml:space="preserve">dhe </w:t>
      </w:r>
      <w:r w:rsidRPr="005A23BD">
        <w:rPr>
          <w:rFonts w:ascii="Gill Sans MT" w:hAnsi="Gill Sans MT" w:cs="Segoe UI"/>
          <w:i/>
          <w:iCs/>
          <w:sz w:val="24"/>
          <w:szCs w:val="24"/>
          <w:lang w:val="sq-AL"/>
        </w:rPr>
        <w:t>Microsoft Teams</w:t>
      </w:r>
      <w:r w:rsidRPr="005A23BD">
        <w:rPr>
          <w:rFonts w:ascii="Gill Sans MT" w:hAnsi="Gill Sans MT" w:cs="Segoe UI"/>
          <w:sz w:val="24"/>
          <w:szCs w:val="24"/>
          <w:lang w:val="sq-AL"/>
        </w:rPr>
        <w:t>. (Këto aplikacione mund të përdoren pa kosto shtesë në kuadër të domenit qeveritar).</w:t>
      </w:r>
    </w:p>
    <w:p w:rsidR="0045242F" w:rsidRDefault="00FF2364" w:rsidP="0045242F">
      <w:pPr>
        <w:autoSpaceDE w:val="0"/>
        <w:autoSpaceDN w:val="0"/>
        <w:adjustRightInd w:val="0"/>
        <w:spacing w:before="120" w:after="0"/>
        <w:ind w:left="720" w:hanging="720"/>
        <w:jc w:val="both"/>
        <w:rPr>
          <w:rFonts w:ascii="Gill Sans MT" w:eastAsia="Calibri" w:hAnsi="Gill Sans MT" w:cs="Segoe UI"/>
          <w:sz w:val="24"/>
          <w:szCs w:val="24"/>
          <w:shd w:val="clear" w:color="auto" w:fill="FFFFFF"/>
          <w:lang w:val="sq-AL"/>
        </w:rPr>
      </w:pPr>
      <w:r>
        <w:rPr>
          <w:rFonts w:ascii="Gill Sans MT" w:eastAsia="Calibri" w:hAnsi="Gill Sans MT" w:cs="Segoe UI"/>
          <w:sz w:val="24"/>
          <w:szCs w:val="24"/>
          <w:u w:val="single"/>
          <w:shd w:val="clear" w:color="auto" w:fill="FFFFFF"/>
          <w:lang w:val="sq-AL"/>
        </w:rPr>
        <w:t>U</w:t>
      </w:r>
      <w:r w:rsidR="0045242F" w:rsidRPr="009A3065">
        <w:rPr>
          <w:rFonts w:ascii="Gill Sans MT" w:eastAsia="Calibri" w:hAnsi="Gill Sans MT" w:cs="Segoe UI"/>
          <w:sz w:val="24"/>
          <w:szCs w:val="24"/>
          <w:u w:val="single"/>
          <w:shd w:val="clear" w:color="auto" w:fill="FFFFFF"/>
          <w:lang w:val="sq-AL"/>
        </w:rPr>
        <w:t>eb</w:t>
      </w:r>
      <w:r>
        <w:rPr>
          <w:rFonts w:ascii="Gill Sans MT" w:eastAsia="Calibri" w:hAnsi="Gill Sans MT" w:cs="Segoe UI"/>
          <w:sz w:val="24"/>
          <w:szCs w:val="24"/>
          <w:u w:val="single"/>
          <w:shd w:val="clear" w:color="auto" w:fill="FFFFFF"/>
          <w:lang w:val="sq-AL"/>
        </w:rPr>
        <w:t>-</w:t>
      </w:r>
      <w:r w:rsidR="0045242F" w:rsidRPr="009A3065">
        <w:rPr>
          <w:rFonts w:ascii="Gill Sans MT" w:eastAsia="Calibri" w:hAnsi="Gill Sans MT" w:cs="Segoe UI"/>
          <w:sz w:val="24"/>
          <w:szCs w:val="24"/>
          <w:u w:val="single"/>
          <w:shd w:val="clear" w:color="auto" w:fill="FFFFFF"/>
          <w:lang w:val="sq-AL"/>
        </w:rPr>
        <w:t>faqja e Komunës</w:t>
      </w:r>
      <w:r w:rsidR="0045242F" w:rsidRPr="009A3065">
        <w:rPr>
          <w:rFonts w:ascii="Gill Sans MT" w:eastAsia="Calibri" w:hAnsi="Gill Sans MT" w:cs="Segoe UI"/>
          <w:sz w:val="24"/>
          <w:szCs w:val="24"/>
          <w:shd w:val="clear" w:color="auto" w:fill="FFFFFF"/>
          <w:lang w:val="sq-AL"/>
        </w:rPr>
        <w:t xml:space="preserve"> </w:t>
      </w:r>
      <w:hyperlink r:id="rId12" w:history="1">
        <w:r w:rsidR="009A3065" w:rsidRPr="00537438">
          <w:rPr>
            <w:rStyle w:val="Hyperlink"/>
            <w:rFonts w:ascii="Gill Sans MT" w:eastAsia="MS Mincho" w:hAnsi="Gill Sans MT" w:cs="Segoe UI"/>
            <w:sz w:val="24"/>
            <w:szCs w:val="24"/>
          </w:rPr>
          <w:t>https://kk.rks-gov.net/prizren/</w:t>
        </w:r>
      </w:hyperlink>
      <w:r w:rsidR="0045242F" w:rsidRPr="009A3065">
        <w:rPr>
          <w:rFonts w:ascii="Gill Sans MT" w:eastAsia="Calibri" w:hAnsi="Gill Sans MT" w:cs="Segoe UI"/>
          <w:sz w:val="24"/>
          <w:szCs w:val="24"/>
          <w:shd w:val="clear" w:color="auto" w:fill="FFFFFF"/>
          <w:lang w:val="sq-AL"/>
        </w:rPr>
        <w:t xml:space="preserve"> mbetet kanali më i rëndësishëm i komunës për komunikim zyrtar me audiencat e jashtme. Vështirësitë e hasura pas ridizajnimit të faqes zyrtare të komunës </w:t>
      </w:r>
      <w:r w:rsidR="009A3065">
        <w:rPr>
          <w:rFonts w:ascii="Gill Sans MT" w:eastAsia="Calibri" w:hAnsi="Gill Sans MT" w:cs="Segoe UI"/>
          <w:sz w:val="24"/>
          <w:szCs w:val="24"/>
          <w:shd w:val="clear" w:color="auto" w:fill="FFFFFF"/>
          <w:lang w:val="sq-AL"/>
        </w:rPr>
        <w:t>janë tejkaluar</w:t>
      </w:r>
      <w:r w:rsidR="0045242F" w:rsidRPr="009A3065">
        <w:rPr>
          <w:rFonts w:ascii="Gill Sans MT" w:eastAsia="Calibri" w:hAnsi="Gill Sans MT" w:cs="Segoe UI"/>
          <w:sz w:val="24"/>
          <w:szCs w:val="24"/>
          <w:shd w:val="clear" w:color="auto" w:fill="FFFFFF"/>
          <w:lang w:val="sq-AL"/>
        </w:rPr>
        <w:t xml:space="preserve"> </w:t>
      </w:r>
      <w:r w:rsidR="009A3065">
        <w:rPr>
          <w:rFonts w:ascii="Gill Sans MT" w:eastAsia="Calibri" w:hAnsi="Gill Sans MT" w:cs="Segoe UI"/>
          <w:sz w:val="24"/>
          <w:szCs w:val="24"/>
          <w:shd w:val="clear" w:color="auto" w:fill="FFFFFF"/>
          <w:lang w:val="sq-AL"/>
        </w:rPr>
        <w:t>dhe ajo do</w:t>
      </w:r>
      <w:r w:rsidR="0045242F" w:rsidRPr="009A3065">
        <w:rPr>
          <w:rFonts w:ascii="Gill Sans MT" w:eastAsia="Calibri" w:hAnsi="Gill Sans MT" w:cs="Segoe UI"/>
          <w:sz w:val="24"/>
          <w:szCs w:val="24"/>
          <w:shd w:val="clear" w:color="auto" w:fill="FFFFFF"/>
          <w:lang w:val="sq-AL"/>
        </w:rPr>
        <w:t xml:space="preserve"> të ushqehet me informacionet relevante në funksion të informimit publik dhe qeverisjes së mirë dhe transparente. </w:t>
      </w:r>
    </w:p>
    <w:p w:rsidR="00EF3358" w:rsidRDefault="00EF3358" w:rsidP="00EF3358">
      <w:pPr>
        <w:autoSpaceDE w:val="0"/>
        <w:autoSpaceDN w:val="0"/>
        <w:adjustRightInd w:val="0"/>
        <w:spacing w:before="120" w:after="0"/>
        <w:ind w:left="720" w:hanging="720"/>
        <w:jc w:val="both"/>
        <w:rPr>
          <w:rFonts w:ascii="Gill Sans MT" w:eastAsia="Times New Roman" w:hAnsi="Gill Sans MT" w:cs="Segoe UI"/>
          <w:sz w:val="24"/>
          <w:szCs w:val="24"/>
          <w:lang w:val="sq-AL"/>
        </w:rPr>
      </w:pPr>
      <w:r w:rsidRPr="00EF3358">
        <w:rPr>
          <w:rFonts w:ascii="Gill Sans MT" w:eastAsia="Times New Roman" w:hAnsi="Gill Sans MT" w:cs="Segoe UI"/>
          <w:sz w:val="24"/>
          <w:szCs w:val="24"/>
          <w:u w:val="single"/>
          <w:lang w:val="sq-AL"/>
        </w:rPr>
        <w:t>Platformat</w:t>
      </w:r>
      <w:r w:rsidRPr="00F612BC">
        <w:rPr>
          <w:rFonts w:ascii="Gill Sans MT" w:eastAsia="Times New Roman" w:hAnsi="Gill Sans MT" w:cs="Segoe UI"/>
          <w:sz w:val="24"/>
          <w:szCs w:val="24"/>
          <w:lang w:val="sq-AL"/>
        </w:rPr>
        <w:t xml:space="preserve"> </w:t>
      </w:r>
      <w:hyperlink r:id="rId13" w:history="1">
        <w:r w:rsidRPr="00A43DC3">
          <w:rPr>
            <w:rStyle w:val="Hyperlink"/>
            <w:rFonts w:ascii="Gill Sans MT" w:eastAsia="Times New Roman" w:hAnsi="Gill Sans MT" w:cs="Segoe UI"/>
            <w:sz w:val="24"/>
            <w:szCs w:val="24"/>
            <w:lang w:val="sq-AL"/>
          </w:rPr>
          <w:t>https://visit-prizren.com/</w:t>
        </w:r>
      </w:hyperlink>
      <w:r>
        <w:rPr>
          <w:rFonts w:ascii="Gill Sans MT" w:eastAsia="Times New Roman" w:hAnsi="Gill Sans MT" w:cs="Segoe UI"/>
          <w:sz w:val="24"/>
          <w:szCs w:val="24"/>
          <w:lang w:val="sq-AL"/>
        </w:rPr>
        <w:t xml:space="preserve"> </w:t>
      </w:r>
      <w:r w:rsidRPr="00F612BC">
        <w:rPr>
          <w:rFonts w:ascii="Gill Sans MT" w:eastAsia="Times New Roman" w:hAnsi="Gill Sans MT" w:cs="Segoe UI"/>
          <w:sz w:val="24"/>
          <w:szCs w:val="24"/>
          <w:lang w:val="sq-AL"/>
        </w:rPr>
        <w:t xml:space="preserve">dhe </w:t>
      </w:r>
      <w:hyperlink r:id="rId14" w:history="1">
        <w:r w:rsidRPr="00A43DC3">
          <w:rPr>
            <w:rStyle w:val="Hyperlink"/>
            <w:rFonts w:ascii="Gill Sans MT" w:eastAsia="Times New Roman" w:hAnsi="Gill Sans MT" w:cs="Segoe UI"/>
            <w:sz w:val="24"/>
            <w:szCs w:val="24"/>
            <w:lang w:val="sq-AL"/>
          </w:rPr>
          <w:t>https://investinprizren.com/</w:t>
        </w:r>
      </w:hyperlink>
      <w:r>
        <w:rPr>
          <w:rFonts w:ascii="Gill Sans MT" w:eastAsia="Times New Roman" w:hAnsi="Gill Sans MT" w:cs="Segoe UI"/>
          <w:sz w:val="24"/>
          <w:szCs w:val="24"/>
          <w:lang w:val="sq-AL"/>
        </w:rPr>
        <w:t xml:space="preserve"> </w:t>
      </w:r>
      <w:r w:rsidRPr="00F612BC">
        <w:rPr>
          <w:rFonts w:ascii="Gill Sans MT" w:eastAsia="Times New Roman" w:hAnsi="Gill Sans MT" w:cs="Segoe UI"/>
          <w:sz w:val="24"/>
          <w:szCs w:val="24"/>
          <w:lang w:val="sq-AL"/>
        </w:rPr>
        <w:t xml:space="preserve">shquhen </w:t>
      </w:r>
      <w:r>
        <w:rPr>
          <w:rFonts w:ascii="Gill Sans MT" w:eastAsia="Times New Roman" w:hAnsi="Gill Sans MT" w:cs="Segoe UI"/>
          <w:sz w:val="24"/>
          <w:szCs w:val="24"/>
          <w:lang w:val="sq-AL"/>
        </w:rPr>
        <w:t xml:space="preserve">si </w:t>
      </w:r>
      <w:r w:rsidRPr="00F612BC">
        <w:rPr>
          <w:rFonts w:ascii="Gill Sans MT" w:eastAsia="Times New Roman" w:hAnsi="Gill Sans MT" w:cs="Segoe UI"/>
          <w:sz w:val="24"/>
          <w:szCs w:val="24"/>
          <w:lang w:val="sq-AL"/>
        </w:rPr>
        <w:t xml:space="preserve">për dizajne moderne </w:t>
      </w:r>
      <w:r>
        <w:rPr>
          <w:rFonts w:ascii="Gill Sans MT" w:eastAsia="Times New Roman" w:hAnsi="Gill Sans MT" w:cs="Segoe UI"/>
          <w:sz w:val="24"/>
          <w:szCs w:val="24"/>
          <w:lang w:val="sq-AL"/>
        </w:rPr>
        <w:t xml:space="preserve">ashtu </w:t>
      </w:r>
      <w:r w:rsidRPr="00F612BC">
        <w:rPr>
          <w:rFonts w:ascii="Gill Sans MT" w:eastAsia="Times New Roman" w:hAnsi="Gill Sans MT" w:cs="Segoe UI"/>
          <w:sz w:val="24"/>
          <w:szCs w:val="24"/>
          <w:lang w:val="sq-AL"/>
        </w:rPr>
        <w:t xml:space="preserve">dhe për informacione të bollshme </w:t>
      </w:r>
      <w:r>
        <w:rPr>
          <w:rFonts w:ascii="Gill Sans MT" w:eastAsia="Times New Roman" w:hAnsi="Gill Sans MT" w:cs="Segoe UI"/>
          <w:sz w:val="24"/>
          <w:szCs w:val="24"/>
          <w:lang w:val="sq-AL"/>
        </w:rPr>
        <w:t xml:space="preserve">që ofrohen </w:t>
      </w:r>
      <w:r w:rsidRPr="00F612BC">
        <w:rPr>
          <w:rFonts w:ascii="Gill Sans MT" w:eastAsia="Times New Roman" w:hAnsi="Gill Sans MT" w:cs="Segoe UI"/>
          <w:sz w:val="24"/>
          <w:szCs w:val="24"/>
          <w:lang w:val="sq-AL"/>
        </w:rPr>
        <w:t>në tre gjuhë: shqip, anglisht dhe serbisht dhe janë të pranishme edhe platformat sociale (Facebook, Twitter, YouTube, Instagram).</w:t>
      </w:r>
      <w:r>
        <w:rPr>
          <w:rFonts w:ascii="Gill Sans MT" w:eastAsia="Times New Roman" w:hAnsi="Gill Sans MT" w:cs="Segoe UI"/>
          <w:sz w:val="24"/>
          <w:szCs w:val="24"/>
          <w:lang w:val="sq-AL"/>
        </w:rPr>
        <w:t xml:space="preserve"> Në vitet në vijim, Komuna do të sigurohet që këto platforma të jenë të qëndrueshme, të pasurohen në vazhdimësi në mënyrë që të shërbejnë si burime të besueshme për të gjithë të interesuarit që duan të vizitojnë Prizren apo që janë të interesuar të vënë kontakte biznesi me afaristët vendorë.   </w:t>
      </w:r>
    </w:p>
    <w:p w:rsidR="00FF2364" w:rsidRDefault="00FF2364" w:rsidP="00EF3358">
      <w:pPr>
        <w:autoSpaceDE w:val="0"/>
        <w:autoSpaceDN w:val="0"/>
        <w:adjustRightInd w:val="0"/>
        <w:spacing w:before="120" w:after="0"/>
        <w:ind w:left="720" w:hanging="720"/>
        <w:jc w:val="both"/>
        <w:rPr>
          <w:rFonts w:ascii="Gill Sans MT" w:eastAsia="Times New Roman" w:hAnsi="Gill Sans MT" w:cs="Segoe UI"/>
          <w:sz w:val="24"/>
          <w:szCs w:val="24"/>
          <w:lang w:val="sq-AL"/>
        </w:rPr>
      </w:pPr>
    </w:p>
    <w:p w:rsidR="00FF2364" w:rsidRDefault="00FF2364" w:rsidP="00EF3358">
      <w:pPr>
        <w:autoSpaceDE w:val="0"/>
        <w:autoSpaceDN w:val="0"/>
        <w:adjustRightInd w:val="0"/>
        <w:spacing w:before="120" w:after="0"/>
        <w:ind w:left="720" w:hanging="720"/>
        <w:jc w:val="both"/>
        <w:rPr>
          <w:rFonts w:ascii="Gill Sans MT" w:eastAsia="Times New Roman" w:hAnsi="Gill Sans MT" w:cs="Segoe UI"/>
          <w:sz w:val="24"/>
          <w:szCs w:val="24"/>
          <w:lang w:val="sq-AL"/>
        </w:rPr>
      </w:pPr>
    </w:p>
    <w:p w:rsidR="00FF2364" w:rsidRPr="00EF3358" w:rsidRDefault="00FF2364" w:rsidP="00EF3358">
      <w:pPr>
        <w:autoSpaceDE w:val="0"/>
        <w:autoSpaceDN w:val="0"/>
        <w:adjustRightInd w:val="0"/>
        <w:spacing w:before="120" w:after="0"/>
        <w:ind w:left="720" w:hanging="720"/>
        <w:jc w:val="both"/>
        <w:rPr>
          <w:rFonts w:ascii="Gill Sans MT" w:eastAsia="Times New Roman" w:hAnsi="Gill Sans MT" w:cs="Segoe UI"/>
          <w:sz w:val="24"/>
          <w:szCs w:val="24"/>
          <w:lang w:val="sq-AL"/>
        </w:rPr>
      </w:pPr>
    </w:p>
    <w:p w:rsidR="0045242F" w:rsidRPr="009A3065" w:rsidRDefault="00523481" w:rsidP="0045242F">
      <w:pPr>
        <w:autoSpaceDE w:val="0"/>
        <w:autoSpaceDN w:val="0"/>
        <w:adjustRightInd w:val="0"/>
        <w:spacing w:before="120" w:after="0"/>
        <w:ind w:left="720" w:hanging="720"/>
        <w:jc w:val="both"/>
        <w:rPr>
          <w:rFonts w:ascii="Gill Sans MT" w:eastAsia="Calibri" w:hAnsi="Gill Sans MT" w:cs="Segoe UI"/>
          <w:sz w:val="24"/>
          <w:szCs w:val="24"/>
          <w:shd w:val="clear" w:color="auto" w:fill="FFFFFF"/>
          <w:lang w:val="sq-AL"/>
        </w:rPr>
      </w:pPr>
      <w:r>
        <w:rPr>
          <w:rFonts w:ascii="Gill Sans MT" w:eastAsia="Calibri" w:hAnsi="Gill Sans MT" w:cs="Segoe UI"/>
          <w:sz w:val="24"/>
          <w:szCs w:val="24"/>
          <w:u w:val="single"/>
          <w:shd w:val="clear" w:color="auto" w:fill="FFFFFF"/>
          <w:lang w:val="sq-AL"/>
        </w:rPr>
        <w:t>P</w:t>
      </w:r>
      <w:r w:rsidR="0045242F" w:rsidRPr="009A3065">
        <w:rPr>
          <w:rFonts w:ascii="Gill Sans MT" w:eastAsia="Calibri" w:hAnsi="Gill Sans MT" w:cs="Segoe UI"/>
          <w:sz w:val="24"/>
          <w:szCs w:val="24"/>
          <w:u w:val="single"/>
          <w:shd w:val="clear" w:color="auto" w:fill="FFFFFF"/>
          <w:lang w:val="sq-AL"/>
        </w:rPr>
        <w:t>latformat e komunikimit social</w:t>
      </w:r>
      <w:r w:rsidR="0045242F" w:rsidRPr="009A3065">
        <w:rPr>
          <w:rFonts w:ascii="Gill Sans MT" w:eastAsia="Calibri" w:hAnsi="Gill Sans MT" w:cs="Segoe UI"/>
          <w:sz w:val="24"/>
          <w:szCs w:val="24"/>
          <w:shd w:val="clear" w:color="auto" w:fill="FFFFFF"/>
          <w:lang w:val="sq-AL"/>
        </w:rPr>
        <w:t xml:space="preserve"> </w:t>
      </w:r>
      <w:r w:rsidR="00C850E3" w:rsidRPr="009A3065">
        <w:rPr>
          <w:rFonts w:ascii="Gill Sans MT" w:eastAsia="Calibri" w:hAnsi="Gill Sans MT" w:cs="Segoe UI"/>
          <w:sz w:val="24"/>
          <w:szCs w:val="24"/>
          <w:shd w:val="clear" w:color="auto" w:fill="FFFFFF"/>
          <w:lang w:val="sq-AL"/>
        </w:rPr>
        <w:t>–</w:t>
      </w:r>
      <w:r w:rsidR="0045242F" w:rsidRPr="009A3065">
        <w:rPr>
          <w:rFonts w:ascii="Gill Sans MT" w:eastAsia="Calibri" w:hAnsi="Gill Sans MT" w:cs="Segoe UI"/>
          <w:sz w:val="24"/>
          <w:szCs w:val="24"/>
          <w:shd w:val="clear" w:color="auto" w:fill="FFFFFF"/>
          <w:lang w:val="sq-AL"/>
        </w:rPr>
        <w:t xml:space="preserve">. Duke pasur parasysh rritjen gjithnjë e më të madhe të popullaritetit të mediave të reja (digjitale), komuna </w:t>
      </w:r>
      <w:r>
        <w:rPr>
          <w:rFonts w:ascii="Gill Sans MT" w:eastAsia="Calibri" w:hAnsi="Gill Sans MT" w:cs="Segoe UI"/>
          <w:sz w:val="24"/>
          <w:szCs w:val="24"/>
          <w:shd w:val="clear" w:color="auto" w:fill="FFFFFF"/>
          <w:lang w:val="sq-AL"/>
        </w:rPr>
        <w:t>do</w:t>
      </w:r>
      <w:r w:rsidR="0045242F" w:rsidRPr="009A3065">
        <w:rPr>
          <w:rFonts w:ascii="Gill Sans MT" w:eastAsia="Calibri" w:hAnsi="Gill Sans MT" w:cs="Segoe UI"/>
          <w:sz w:val="24"/>
          <w:szCs w:val="24"/>
          <w:shd w:val="clear" w:color="auto" w:fill="FFFFFF"/>
          <w:lang w:val="sq-AL"/>
        </w:rPr>
        <w:t xml:space="preserve"> të kërkojë për forma më efikase të </w:t>
      </w:r>
      <w:r>
        <w:rPr>
          <w:rFonts w:ascii="Gill Sans MT" w:eastAsia="Calibri" w:hAnsi="Gill Sans MT" w:cs="Segoe UI"/>
          <w:sz w:val="24"/>
          <w:szCs w:val="24"/>
          <w:shd w:val="clear" w:color="auto" w:fill="FFFFFF"/>
          <w:lang w:val="sq-AL"/>
        </w:rPr>
        <w:t>pranisë së vet në platformat sociale</w:t>
      </w:r>
      <w:r w:rsidR="0045242F" w:rsidRPr="009A3065">
        <w:rPr>
          <w:rFonts w:ascii="Gill Sans MT" w:eastAsia="Calibri" w:hAnsi="Gill Sans MT" w:cs="Segoe UI"/>
          <w:sz w:val="24"/>
          <w:szCs w:val="24"/>
          <w:shd w:val="clear" w:color="auto" w:fill="FFFFFF"/>
          <w:lang w:val="sq-AL"/>
        </w:rPr>
        <w:t xml:space="preserve">. Në momentin aktual, Komuna e </w:t>
      </w:r>
      <w:r w:rsidR="009A3065">
        <w:rPr>
          <w:rFonts w:ascii="Gill Sans MT" w:eastAsia="Calibri" w:hAnsi="Gill Sans MT" w:cs="Segoe UI"/>
          <w:sz w:val="24"/>
          <w:szCs w:val="24"/>
          <w:shd w:val="clear" w:color="auto" w:fill="FFFFFF"/>
          <w:lang w:val="sq-AL"/>
        </w:rPr>
        <w:t>Prizrenit</w:t>
      </w:r>
      <w:r w:rsidR="0045242F" w:rsidRPr="009A3065">
        <w:rPr>
          <w:rFonts w:ascii="Gill Sans MT" w:eastAsia="Calibri" w:hAnsi="Gill Sans MT" w:cs="Segoe UI"/>
          <w:sz w:val="24"/>
          <w:szCs w:val="24"/>
          <w:shd w:val="clear" w:color="auto" w:fill="FFFFFF"/>
          <w:lang w:val="sq-AL"/>
        </w:rPr>
        <w:t xml:space="preserve"> është e pranishme në platformën sociale Facebook</w:t>
      </w:r>
      <w:r>
        <w:rPr>
          <w:rFonts w:ascii="Gill Sans MT" w:eastAsia="Calibri" w:hAnsi="Gill Sans MT" w:cs="Segoe UI"/>
          <w:sz w:val="24"/>
          <w:szCs w:val="24"/>
          <w:shd w:val="clear" w:color="auto" w:fill="FFFFFF"/>
          <w:lang w:val="sq-AL"/>
        </w:rPr>
        <w:t>, Instagram</w:t>
      </w:r>
      <w:r w:rsidR="004C0EE8" w:rsidRPr="009A3065">
        <w:rPr>
          <w:rFonts w:ascii="Gill Sans MT" w:eastAsia="Calibri" w:hAnsi="Gill Sans MT" w:cs="Segoe UI"/>
          <w:sz w:val="24"/>
          <w:szCs w:val="24"/>
          <w:shd w:val="clear" w:color="auto" w:fill="FFFFFF"/>
          <w:lang w:val="sq-AL"/>
        </w:rPr>
        <w:t xml:space="preserve"> dhe YouTube</w:t>
      </w:r>
      <w:r w:rsidR="0045242F" w:rsidRPr="009A3065">
        <w:rPr>
          <w:rFonts w:ascii="Gill Sans MT" w:eastAsia="Calibri" w:hAnsi="Gill Sans MT" w:cs="Segoe UI"/>
          <w:sz w:val="24"/>
          <w:szCs w:val="24"/>
          <w:shd w:val="clear" w:color="auto" w:fill="FFFFFF"/>
          <w:lang w:val="sq-AL"/>
        </w:rPr>
        <w:t xml:space="preserve">. Prania në platformat tjera sociale është një aspekt që do të adresohet që në vitin e parë (2021) me qëllim të hapjes së sa më shumë kanaleve të komunikimit digjital dhe përfshirjes së sa më shumë audiencave në komunikimet e ditëpërditshme. </w:t>
      </w:r>
    </w:p>
    <w:p w:rsidR="004C0EE8" w:rsidRPr="009A3065" w:rsidRDefault="00CF49ED" w:rsidP="0045242F">
      <w:pPr>
        <w:autoSpaceDE w:val="0"/>
        <w:autoSpaceDN w:val="0"/>
        <w:adjustRightInd w:val="0"/>
        <w:spacing w:before="120" w:after="0"/>
        <w:ind w:left="720" w:hanging="720"/>
        <w:jc w:val="both"/>
        <w:rPr>
          <w:rFonts w:ascii="Gill Sans MT" w:eastAsia="Calibri" w:hAnsi="Gill Sans MT" w:cs="Segoe UI"/>
          <w:sz w:val="24"/>
          <w:szCs w:val="24"/>
          <w:shd w:val="clear" w:color="auto" w:fill="FFFFFF"/>
          <w:lang w:val="sq-AL"/>
        </w:rPr>
      </w:pPr>
      <w:r w:rsidRPr="009A3065">
        <w:rPr>
          <w:rFonts w:ascii="Gill Sans MT" w:eastAsia="Calibri" w:hAnsi="Gill Sans MT" w:cs="Segoe UI"/>
          <w:sz w:val="24"/>
          <w:szCs w:val="24"/>
          <w:u w:val="single"/>
          <w:shd w:val="clear" w:color="auto" w:fill="FFFFFF"/>
          <w:lang w:val="sq-AL"/>
        </w:rPr>
        <w:t>Mediat</w:t>
      </w:r>
      <w:r w:rsidR="009A3065" w:rsidRPr="009A3065">
        <w:rPr>
          <w:rFonts w:ascii="Gill Sans MT" w:eastAsia="Calibri" w:hAnsi="Gill Sans MT" w:cs="Segoe UI"/>
          <w:sz w:val="24"/>
          <w:szCs w:val="24"/>
          <w:shd w:val="clear" w:color="auto" w:fill="FFFFFF"/>
          <w:lang w:val="sq-AL"/>
        </w:rPr>
        <w:t xml:space="preserve"> </w:t>
      </w:r>
      <w:r w:rsidRPr="009A3065">
        <w:rPr>
          <w:rFonts w:ascii="Gill Sans MT" w:eastAsia="Calibri" w:hAnsi="Gill Sans MT" w:cs="Segoe UI"/>
          <w:sz w:val="24"/>
          <w:szCs w:val="24"/>
          <w:shd w:val="clear" w:color="auto" w:fill="FFFFFF"/>
          <w:lang w:val="sq-AL"/>
        </w:rPr>
        <w:t xml:space="preserve">– janë një kanal i rëndësishëm i komunikimit me publikun dhe audienca të tjera dhe Komuna në vazhdimësi është përpjekur të kultivojë marrëdhënie të shëndosha me përfaqësuesit e tyre. </w:t>
      </w:r>
      <w:r w:rsidR="009A3065" w:rsidRPr="009A3065">
        <w:rPr>
          <w:rFonts w:ascii="Gill Sans MT" w:eastAsia="Calibri" w:hAnsi="Gill Sans MT" w:cs="Segoe UI"/>
          <w:sz w:val="24"/>
          <w:szCs w:val="24"/>
          <w:shd w:val="clear" w:color="auto" w:fill="FFFFFF"/>
          <w:lang w:val="sq-AL"/>
        </w:rPr>
        <w:t xml:space="preserve">Zyra për Komunikim dhe Informim do të krijojë lista të konsoliduar </w:t>
      </w:r>
      <w:r w:rsidR="005A23BD">
        <w:rPr>
          <w:rFonts w:ascii="Gill Sans MT" w:eastAsia="Calibri" w:hAnsi="Gill Sans MT" w:cs="Segoe UI"/>
          <w:sz w:val="24"/>
          <w:szCs w:val="24"/>
          <w:shd w:val="clear" w:color="auto" w:fill="FFFFFF"/>
          <w:lang w:val="sq-AL"/>
        </w:rPr>
        <w:t xml:space="preserve">të mediave me frekuenca lokale dhe kombëtare me qëllim </w:t>
      </w:r>
      <w:r w:rsidR="009A3065" w:rsidRPr="009A3065">
        <w:rPr>
          <w:rFonts w:ascii="Gill Sans MT" w:eastAsia="Calibri" w:hAnsi="Gill Sans MT" w:cs="Segoe UI"/>
          <w:sz w:val="24"/>
          <w:szCs w:val="24"/>
          <w:shd w:val="clear" w:color="auto" w:fill="FFFFFF"/>
          <w:lang w:val="sq-AL"/>
        </w:rPr>
        <w:t xml:space="preserve">që të </w:t>
      </w:r>
      <w:r w:rsidR="005A23BD">
        <w:rPr>
          <w:rFonts w:ascii="Gill Sans MT" w:eastAsia="Calibri" w:hAnsi="Gill Sans MT" w:cs="Segoe UI"/>
          <w:sz w:val="24"/>
          <w:szCs w:val="24"/>
          <w:shd w:val="clear" w:color="auto" w:fill="FFFFFF"/>
          <w:lang w:val="sq-AL"/>
        </w:rPr>
        <w:t>pasqyrojë</w:t>
      </w:r>
      <w:r w:rsidR="009A3065" w:rsidRPr="009A3065">
        <w:rPr>
          <w:rFonts w:ascii="Gill Sans MT" w:eastAsia="Calibri" w:hAnsi="Gill Sans MT" w:cs="Segoe UI"/>
          <w:sz w:val="24"/>
          <w:szCs w:val="24"/>
          <w:shd w:val="clear" w:color="auto" w:fill="FFFFFF"/>
          <w:lang w:val="sq-AL"/>
        </w:rPr>
        <w:t xml:space="preserve"> ngjarjet që meritojnë vëmendjen e publikut</w:t>
      </w:r>
      <w:r w:rsidR="009A3065">
        <w:rPr>
          <w:rFonts w:ascii="Gill Sans MT" w:eastAsia="Calibri" w:hAnsi="Gill Sans MT" w:cs="Segoe UI"/>
          <w:sz w:val="24"/>
          <w:szCs w:val="24"/>
          <w:shd w:val="clear" w:color="auto" w:fill="FFFFFF"/>
          <w:lang w:val="sq-AL"/>
        </w:rPr>
        <w:t xml:space="preserve"> Prania</w:t>
      </w:r>
      <w:r w:rsidRPr="009A3065">
        <w:rPr>
          <w:rFonts w:ascii="Gill Sans MT" w:eastAsia="Calibri" w:hAnsi="Gill Sans MT" w:cs="Segoe UI"/>
          <w:sz w:val="24"/>
          <w:szCs w:val="24"/>
          <w:shd w:val="clear" w:color="auto" w:fill="FFFFFF"/>
          <w:lang w:val="sq-AL"/>
        </w:rPr>
        <w:t xml:space="preserve"> e televizioneve dhe radiove lokale është një </w:t>
      </w:r>
      <w:r w:rsidR="009A3065">
        <w:rPr>
          <w:rFonts w:ascii="Gill Sans MT" w:eastAsia="Calibri" w:hAnsi="Gill Sans MT" w:cs="Segoe UI"/>
          <w:sz w:val="24"/>
          <w:szCs w:val="24"/>
          <w:shd w:val="clear" w:color="auto" w:fill="FFFFFF"/>
          <w:lang w:val="sq-AL"/>
        </w:rPr>
        <w:t>përparësi,</w:t>
      </w:r>
      <w:r w:rsidRPr="009A3065">
        <w:rPr>
          <w:rFonts w:ascii="Gill Sans MT" w:eastAsia="Calibri" w:hAnsi="Gill Sans MT" w:cs="Segoe UI"/>
          <w:sz w:val="24"/>
          <w:szCs w:val="24"/>
          <w:shd w:val="clear" w:color="auto" w:fill="FFFFFF"/>
          <w:lang w:val="sq-AL"/>
        </w:rPr>
        <w:t xml:space="preserve"> e cila </w:t>
      </w:r>
      <w:r w:rsidR="005A23BD">
        <w:rPr>
          <w:rFonts w:ascii="Gill Sans MT" w:eastAsia="Calibri" w:hAnsi="Gill Sans MT" w:cs="Segoe UI"/>
          <w:sz w:val="24"/>
          <w:szCs w:val="24"/>
          <w:shd w:val="clear" w:color="auto" w:fill="FFFFFF"/>
          <w:lang w:val="sq-AL"/>
        </w:rPr>
        <w:t>do të</w:t>
      </w:r>
      <w:r w:rsidRPr="009A3065">
        <w:rPr>
          <w:rFonts w:ascii="Gill Sans MT" w:eastAsia="Calibri" w:hAnsi="Gill Sans MT" w:cs="Segoe UI"/>
          <w:sz w:val="24"/>
          <w:szCs w:val="24"/>
          <w:shd w:val="clear" w:color="auto" w:fill="FFFFFF"/>
          <w:lang w:val="sq-AL"/>
        </w:rPr>
        <w:t xml:space="preserve"> </w:t>
      </w:r>
      <w:r w:rsidR="009A3065">
        <w:rPr>
          <w:rFonts w:ascii="Gill Sans MT" w:eastAsia="Calibri" w:hAnsi="Gill Sans MT" w:cs="Segoe UI"/>
          <w:sz w:val="24"/>
          <w:szCs w:val="24"/>
          <w:shd w:val="clear" w:color="auto" w:fill="FFFFFF"/>
          <w:lang w:val="sq-AL"/>
        </w:rPr>
        <w:t>shfrytëz</w:t>
      </w:r>
      <w:r w:rsidR="005A23BD">
        <w:rPr>
          <w:rFonts w:ascii="Gill Sans MT" w:eastAsia="Calibri" w:hAnsi="Gill Sans MT" w:cs="Segoe UI"/>
          <w:sz w:val="24"/>
          <w:szCs w:val="24"/>
          <w:shd w:val="clear" w:color="auto" w:fill="FFFFFF"/>
          <w:lang w:val="sq-AL"/>
        </w:rPr>
        <w:t>ohet</w:t>
      </w:r>
      <w:r w:rsidRPr="009A3065">
        <w:rPr>
          <w:rFonts w:ascii="Gill Sans MT" w:eastAsia="Calibri" w:hAnsi="Gill Sans MT" w:cs="Segoe UI"/>
          <w:sz w:val="24"/>
          <w:szCs w:val="24"/>
          <w:shd w:val="clear" w:color="auto" w:fill="FFFFFF"/>
          <w:lang w:val="sq-AL"/>
        </w:rPr>
        <w:t xml:space="preserve"> </w:t>
      </w:r>
      <w:r w:rsidR="005A23BD">
        <w:rPr>
          <w:rFonts w:ascii="Gill Sans MT" w:eastAsia="Calibri" w:hAnsi="Gill Sans MT" w:cs="Segoe UI"/>
          <w:sz w:val="24"/>
          <w:szCs w:val="24"/>
          <w:shd w:val="clear" w:color="auto" w:fill="FFFFFF"/>
          <w:lang w:val="sq-AL"/>
        </w:rPr>
        <w:t>për</w:t>
      </w:r>
      <w:r w:rsidRPr="009A3065">
        <w:rPr>
          <w:rFonts w:ascii="Gill Sans MT" w:eastAsia="Calibri" w:hAnsi="Gill Sans MT" w:cs="Segoe UI"/>
          <w:sz w:val="24"/>
          <w:szCs w:val="24"/>
          <w:shd w:val="clear" w:color="auto" w:fill="FFFFFF"/>
          <w:lang w:val="sq-AL"/>
        </w:rPr>
        <w:t xml:space="preserve"> paraqitje të strukturuara</w:t>
      </w:r>
      <w:r w:rsidR="009A3065">
        <w:rPr>
          <w:rFonts w:ascii="Gill Sans MT" w:eastAsia="Calibri" w:hAnsi="Gill Sans MT" w:cs="Segoe UI"/>
          <w:sz w:val="24"/>
          <w:szCs w:val="24"/>
          <w:shd w:val="clear" w:color="auto" w:fill="FFFFFF"/>
          <w:lang w:val="sq-AL"/>
        </w:rPr>
        <w:t xml:space="preserve">. Mediat online (portalet) </w:t>
      </w:r>
      <w:r w:rsidR="009A3065">
        <w:rPr>
          <w:rFonts w:ascii="Gill Sans MT" w:eastAsia="Calibri" w:hAnsi="Gill Sans MT" w:cs="Segoe UI"/>
          <w:sz w:val="24"/>
          <w:szCs w:val="24"/>
          <w:shd w:val="clear" w:color="auto" w:fill="FFFFFF"/>
          <w:lang w:val="sq-AL"/>
        </w:rPr>
        <w:lastRenderedPageBreak/>
        <w:t xml:space="preserve">me mbulim lokal, po ashtu, janë të shumta në numër dhe përbëjnë kanale të rëndësishme të transmetimit të informacioneve dhe mesazheve të komunës.   </w:t>
      </w:r>
    </w:p>
    <w:p w:rsidR="0045242F" w:rsidRPr="009A3065" w:rsidRDefault="0045242F" w:rsidP="0045242F">
      <w:pPr>
        <w:autoSpaceDE w:val="0"/>
        <w:autoSpaceDN w:val="0"/>
        <w:adjustRightInd w:val="0"/>
        <w:spacing w:before="120" w:after="0"/>
        <w:ind w:left="720" w:hanging="720"/>
        <w:jc w:val="both"/>
        <w:rPr>
          <w:rFonts w:ascii="Gill Sans MT" w:eastAsia="Calibri" w:hAnsi="Gill Sans MT" w:cs="Segoe UI"/>
          <w:sz w:val="24"/>
          <w:szCs w:val="24"/>
          <w:shd w:val="clear" w:color="auto" w:fill="FFFFFF"/>
          <w:lang w:val="sq-AL"/>
        </w:rPr>
      </w:pPr>
      <w:r w:rsidRPr="009A3065">
        <w:rPr>
          <w:rFonts w:ascii="Gill Sans MT" w:eastAsia="Calibri" w:hAnsi="Gill Sans MT" w:cs="Segoe UI"/>
          <w:sz w:val="24"/>
          <w:szCs w:val="24"/>
          <w:u w:val="single"/>
          <w:shd w:val="clear" w:color="auto" w:fill="FFFFFF"/>
          <w:lang w:val="sq-AL"/>
        </w:rPr>
        <w:t>Paraqitjet publike dhe në media</w:t>
      </w:r>
      <w:r w:rsidRPr="009A3065">
        <w:rPr>
          <w:rFonts w:ascii="Gill Sans MT" w:eastAsia="Calibri" w:hAnsi="Gill Sans MT" w:cs="Segoe UI"/>
          <w:sz w:val="24"/>
          <w:szCs w:val="24"/>
          <w:shd w:val="clear" w:color="auto" w:fill="FFFFFF"/>
          <w:lang w:val="sq-AL"/>
        </w:rPr>
        <w:t xml:space="preserve"> – janë një formë efikase për t’iu drejtuar audiencave të ndryshme për çështje specifike dhe me rëndësi për zhvillimet në komunë. Në këtë kuadër do të intensifikohen konferencat për shtyp (të rregullta dhe të rastit), intervistat dhe debatet në media, takime jorformale me përfaqësuesit e mediave, inaugurime dhe promovim e nismave të ndryshme, shkrime autoriale dhe opinione për çështje specifike që ndërlidhen me qeverisjen lokale, etj.      </w:t>
      </w:r>
    </w:p>
    <w:p w:rsidR="0045242F" w:rsidRPr="009A3065" w:rsidRDefault="0045242F" w:rsidP="0045242F">
      <w:pPr>
        <w:autoSpaceDE w:val="0"/>
        <w:autoSpaceDN w:val="0"/>
        <w:adjustRightInd w:val="0"/>
        <w:spacing w:before="120" w:after="0"/>
        <w:ind w:left="720" w:hanging="720"/>
        <w:jc w:val="both"/>
        <w:rPr>
          <w:rFonts w:ascii="Gill Sans MT" w:eastAsia="Calibri" w:hAnsi="Gill Sans MT" w:cs="Segoe UI"/>
          <w:sz w:val="24"/>
          <w:szCs w:val="24"/>
          <w:u w:val="single"/>
          <w:shd w:val="clear" w:color="auto" w:fill="FFFFFF"/>
          <w:lang w:val="sq-AL"/>
        </w:rPr>
      </w:pPr>
      <w:r w:rsidRPr="009A3065">
        <w:rPr>
          <w:rFonts w:ascii="Gill Sans MT" w:eastAsia="Calibri" w:hAnsi="Gill Sans MT" w:cs="Segoe UI"/>
          <w:sz w:val="24"/>
          <w:szCs w:val="24"/>
          <w:u w:val="single"/>
          <w:shd w:val="clear" w:color="auto" w:fill="FFFFFF"/>
          <w:lang w:val="sq-AL"/>
        </w:rPr>
        <w:t>Publikimet</w:t>
      </w:r>
      <w:r w:rsidRPr="009A3065">
        <w:rPr>
          <w:rFonts w:ascii="Gill Sans MT" w:eastAsia="Calibri" w:hAnsi="Gill Sans MT" w:cs="Segoe UI"/>
          <w:sz w:val="24"/>
          <w:szCs w:val="24"/>
          <w:shd w:val="clear" w:color="auto" w:fill="FFFFFF"/>
          <w:lang w:val="sq-AL"/>
        </w:rPr>
        <w:t xml:space="preserve"> - janë një aspekt kyç i punës së komunës dhe prezantimit të saj. Ana përmbajtjesore dhe vizuale e publikimeve zyrtare do të rishikohet në mënyrë që të jenë më të kuptueshme dhe vizualisht më estetike, e për rrjedhojë edhe më të lexueshme nga publiku dhe grupet e interesuara. Po ashtu, si publikimet formale ashtu edhe ato me karakter promovimi dhe marketingu apo ato me karakter informimi e ndërgjegjësimi do të standardizohen në përputhje me parimet udhëheqëse të parapara me strategjinë e marketingut dhe brendimit. </w:t>
      </w:r>
    </w:p>
    <w:p w:rsidR="0045242F" w:rsidRPr="009A3065" w:rsidRDefault="0045242F" w:rsidP="0045242F">
      <w:pPr>
        <w:autoSpaceDE w:val="0"/>
        <w:autoSpaceDN w:val="0"/>
        <w:adjustRightInd w:val="0"/>
        <w:spacing w:before="120" w:after="0"/>
        <w:ind w:left="720" w:hanging="720"/>
        <w:jc w:val="both"/>
        <w:rPr>
          <w:rFonts w:ascii="Gill Sans MT" w:eastAsia="Calibri" w:hAnsi="Gill Sans MT" w:cs="Segoe UI"/>
          <w:sz w:val="24"/>
          <w:szCs w:val="24"/>
          <w:shd w:val="clear" w:color="auto" w:fill="FFFFFF"/>
          <w:lang w:val="sq-AL"/>
        </w:rPr>
      </w:pPr>
      <w:r w:rsidRPr="009A3065">
        <w:rPr>
          <w:rFonts w:ascii="Gill Sans MT" w:eastAsia="Calibri" w:hAnsi="Gill Sans MT" w:cs="Segoe UI"/>
          <w:sz w:val="24"/>
          <w:szCs w:val="24"/>
          <w:u w:val="single"/>
          <w:shd w:val="clear" w:color="auto" w:fill="FFFFFF"/>
          <w:lang w:val="sq-AL"/>
        </w:rPr>
        <w:t>Videot dhe fotografitë</w:t>
      </w:r>
      <w:r w:rsidRPr="009A3065">
        <w:rPr>
          <w:rFonts w:ascii="Gill Sans MT" w:eastAsia="Calibri" w:hAnsi="Gill Sans MT" w:cs="Segoe UI"/>
          <w:sz w:val="24"/>
          <w:szCs w:val="24"/>
          <w:shd w:val="clear" w:color="auto" w:fill="FFFFFF"/>
          <w:lang w:val="sq-AL"/>
        </w:rPr>
        <w:t xml:space="preserve"> - Rëndësia e imazheve (videot dhe fotografitë) në komunikimet digjitale është rritur në mënyrë dramatike që nga dalja në skenë e platformave për komunikim social. Videot dhe fotografitë, edhe si të vetme dhe e pashoqëruar me narracion, ka aftësinë për të kapur vëmendjen e audiencës, duke gjeneruar interesim dhe përfshirje emocionale. </w:t>
      </w:r>
    </w:p>
    <w:p w:rsidR="0045242F" w:rsidRDefault="0045242F" w:rsidP="0045242F">
      <w:pPr>
        <w:autoSpaceDE w:val="0"/>
        <w:autoSpaceDN w:val="0"/>
        <w:adjustRightInd w:val="0"/>
        <w:spacing w:before="120" w:after="0"/>
        <w:ind w:left="720" w:hanging="720"/>
        <w:jc w:val="both"/>
        <w:rPr>
          <w:rFonts w:ascii="Gill Sans MT" w:eastAsia="Calibri" w:hAnsi="Gill Sans MT" w:cs="Segoe UI"/>
          <w:sz w:val="24"/>
          <w:szCs w:val="24"/>
          <w:shd w:val="clear" w:color="auto" w:fill="FFFFFF"/>
          <w:lang w:val="sq-AL"/>
        </w:rPr>
      </w:pPr>
      <w:r w:rsidRPr="009A3065">
        <w:rPr>
          <w:rFonts w:ascii="Gill Sans MT" w:eastAsia="Calibri" w:hAnsi="Gill Sans MT" w:cs="Segoe UI"/>
          <w:sz w:val="24"/>
          <w:szCs w:val="24"/>
          <w:u w:val="single"/>
          <w:shd w:val="clear" w:color="auto" w:fill="FFFFFF"/>
          <w:lang w:val="sq-AL"/>
        </w:rPr>
        <w:t xml:space="preserve">Takime të strukturuara dhe të planifikuara </w:t>
      </w:r>
      <w:r w:rsidRPr="009A3065">
        <w:rPr>
          <w:rFonts w:ascii="Gill Sans MT" w:eastAsia="Calibri" w:hAnsi="Gill Sans MT" w:cs="Segoe UI"/>
          <w:sz w:val="24"/>
          <w:szCs w:val="24"/>
          <w:shd w:val="clear" w:color="auto" w:fill="FFFFFF"/>
          <w:lang w:val="sq-AL"/>
        </w:rPr>
        <w:t xml:space="preserve">për organizimin dhe udhëheqjen e takimeve publike të natyrave konsultative – takimet dhe debatet publike, takimet konsultative, dëgjimet buxhetore, takimet komunitare për nisma dhe projekte kapitale, etj. </w:t>
      </w:r>
    </w:p>
    <w:p w:rsidR="00FF2364" w:rsidRPr="009A3065" w:rsidRDefault="00FF2364" w:rsidP="0045242F">
      <w:pPr>
        <w:autoSpaceDE w:val="0"/>
        <w:autoSpaceDN w:val="0"/>
        <w:adjustRightInd w:val="0"/>
        <w:spacing w:before="120" w:after="0"/>
        <w:ind w:left="720" w:hanging="720"/>
        <w:jc w:val="both"/>
        <w:rPr>
          <w:rFonts w:ascii="Gill Sans MT" w:eastAsia="Calibri" w:hAnsi="Gill Sans MT" w:cs="Segoe UI"/>
          <w:sz w:val="24"/>
          <w:szCs w:val="24"/>
          <w:shd w:val="clear" w:color="auto" w:fill="FFFFFF"/>
          <w:lang w:val="sq-AL"/>
        </w:rPr>
      </w:pPr>
    </w:p>
    <w:p w:rsidR="0045242F" w:rsidRDefault="0045242F" w:rsidP="0045242F">
      <w:pPr>
        <w:autoSpaceDE w:val="0"/>
        <w:autoSpaceDN w:val="0"/>
        <w:adjustRightInd w:val="0"/>
        <w:spacing w:before="120" w:after="0"/>
        <w:ind w:left="720" w:hanging="720"/>
        <w:jc w:val="both"/>
        <w:rPr>
          <w:rFonts w:ascii="Gill Sans MT" w:eastAsia="Calibri" w:hAnsi="Gill Sans MT" w:cs="Segoe UI"/>
          <w:sz w:val="24"/>
          <w:szCs w:val="24"/>
          <w:shd w:val="clear" w:color="auto" w:fill="FFFFFF"/>
          <w:lang w:val="sq-AL"/>
        </w:rPr>
      </w:pPr>
      <w:r w:rsidRPr="009A3065">
        <w:rPr>
          <w:rFonts w:ascii="Gill Sans MT" w:eastAsia="Calibri" w:hAnsi="Gill Sans MT" w:cs="Segoe UI"/>
          <w:sz w:val="24"/>
          <w:szCs w:val="24"/>
          <w:u w:val="single"/>
          <w:shd w:val="clear" w:color="auto" w:fill="FFFFFF"/>
          <w:lang w:val="sq-AL"/>
        </w:rPr>
        <w:t>Tabelat e informimit</w:t>
      </w:r>
      <w:r w:rsidRPr="009A3065">
        <w:rPr>
          <w:rFonts w:ascii="Gill Sans MT" w:eastAsia="Calibri" w:hAnsi="Gill Sans MT" w:cs="Segoe UI"/>
          <w:sz w:val="24"/>
          <w:szCs w:val="24"/>
          <w:shd w:val="clear" w:color="auto" w:fill="FFFFFF"/>
          <w:lang w:val="sq-AL"/>
        </w:rPr>
        <w:t xml:space="preserve"> – Komuna do të përkujdeset që në vendet më të frekuentuara të zonave urbane dhe rurale të vendosë tabelat të informimit të qytetarëve, në mënyrë që njoftimet, informacionet dhe mesazhet që duhen përcjellë te qytetarët të jenë të dukshme dhe të disponueshme për sa më shumë të interesuar. </w:t>
      </w:r>
    </w:p>
    <w:p w:rsidR="0045242F" w:rsidRDefault="0045242F" w:rsidP="0045242F">
      <w:pPr>
        <w:autoSpaceDE w:val="0"/>
        <w:autoSpaceDN w:val="0"/>
        <w:adjustRightInd w:val="0"/>
        <w:spacing w:after="0" w:line="240" w:lineRule="auto"/>
        <w:ind w:left="360"/>
        <w:jc w:val="both"/>
        <w:rPr>
          <w:rFonts w:ascii="Segoe UI" w:eastAsia="MS Mincho" w:hAnsi="Segoe UI" w:cs="Segoe UI"/>
        </w:rPr>
      </w:pPr>
    </w:p>
    <w:p w:rsidR="00CF49ED" w:rsidRPr="00520D24" w:rsidRDefault="00CF49ED" w:rsidP="0045242F">
      <w:pPr>
        <w:autoSpaceDE w:val="0"/>
        <w:autoSpaceDN w:val="0"/>
        <w:adjustRightInd w:val="0"/>
        <w:spacing w:after="0" w:line="240" w:lineRule="auto"/>
        <w:ind w:left="360"/>
        <w:jc w:val="both"/>
        <w:rPr>
          <w:rFonts w:ascii="Segoe UI" w:eastAsia="MS Mincho" w:hAnsi="Segoe UI" w:cs="Segoe UI"/>
        </w:rPr>
      </w:pPr>
    </w:p>
    <w:p w:rsidR="0045242F" w:rsidRPr="00EE663E" w:rsidRDefault="00EE663E" w:rsidP="009B75AB">
      <w:pPr>
        <w:pStyle w:val="Heading1"/>
        <w:numPr>
          <w:ilvl w:val="0"/>
          <w:numId w:val="7"/>
        </w:numPr>
        <w:spacing w:after="0"/>
        <w:ind w:left="274" w:hanging="274"/>
        <w:rPr>
          <w:rFonts w:ascii="Gill Sans MT" w:hAnsi="Gill Sans MT" w:cs="Segoe UI"/>
          <w:szCs w:val="28"/>
          <w:lang w:val="sq-AL"/>
        </w:rPr>
      </w:pPr>
      <w:bookmarkStart w:id="51" w:name="_Toc27089095"/>
      <w:bookmarkStart w:id="52" w:name="_Toc51928654"/>
      <w:bookmarkStart w:id="53" w:name="_Toc53580252"/>
      <w:r>
        <w:rPr>
          <w:rFonts w:ascii="Gill Sans MT" w:hAnsi="Gill Sans MT" w:cs="Segoe UI"/>
          <w:szCs w:val="28"/>
          <w:lang w:val="sq-AL"/>
        </w:rPr>
        <w:t xml:space="preserve"> </w:t>
      </w:r>
      <w:bookmarkStart w:id="54" w:name="_Toc56068226"/>
      <w:r w:rsidR="0045242F" w:rsidRPr="00EE663E">
        <w:rPr>
          <w:rFonts w:ascii="Gill Sans MT" w:hAnsi="Gill Sans MT" w:cs="Segoe UI"/>
          <w:szCs w:val="28"/>
          <w:lang w:val="sq-AL"/>
        </w:rPr>
        <w:t>AUDIENCAT, MESAZHET DHE IMPAKTI I DËSHIRUAR</w:t>
      </w:r>
      <w:bookmarkEnd w:id="51"/>
      <w:bookmarkEnd w:id="52"/>
      <w:bookmarkEnd w:id="53"/>
      <w:bookmarkEnd w:id="54"/>
      <w:r w:rsidR="0045242F" w:rsidRPr="00EE663E">
        <w:rPr>
          <w:rFonts w:ascii="Gill Sans MT" w:hAnsi="Gill Sans MT" w:cs="Segoe UI"/>
          <w:szCs w:val="28"/>
          <w:lang w:val="sq-AL"/>
        </w:rPr>
        <w:t xml:space="preserve"> </w:t>
      </w:r>
    </w:p>
    <w:p w:rsidR="0045242F" w:rsidRPr="00EE663E" w:rsidRDefault="0045242F" w:rsidP="00EE663E">
      <w:pPr>
        <w:autoSpaceDE w:val="0"/>
        <w:autoSpaceDN w:val="0"/>
        <w:adjustRightInd w:val="0"/>
        <w:spacing w:before="120" w:after="0"/>
        <w:jc w:val="both"/>
        <w:rPr>
          <w:rFonts w:ascii="Gill Sans MT" w:eastAsia="Calibri" w:hAnsi="Gill Sans MT" w:cs="Segoe UI"/>
          <w:sz w:val="24"/>
          <w:szCs w:val="24"/>
          <w:shd w:val="clear" w:color="auto" w:fill="FFFFFF"/>
          <w:lang w:val="sq-AL"/>
        </w:rPr>
      </w:pPr>
      <w:r w:rsidRPr="00EE663E">
        <w:rPr>
          <w:rFonts w:ascii="Gill Sans MT" w:eastAsia="Calibri" w:hAnsi="Gill Sans MT" w:cs="Segoe UI"/>
          <w:sz w:val="24"/>
          <w:szCs w:val="24"/>
          <w:shd w:val="clear" w:color="auto" w:fill="FFFFFF"/>
          <w:lang w:val="sq-AL"/>
        </w:rPr>
        <w:t xml:space="preserve">Përmes kësaj strategjie komuna e </w:t>
      </w:r>
      <w:r w:rsidR="00EE663E" w:rsidRPr="00EE663E">
        <w:rPr>
          <w:rFonts w:ascii="Gill Sans MT" w:eastAsia="Calibri" w:hAnsi="Gill Sans MT" w:cs="Segoe UI"/>
          <w:sz w:val="24"/>
          <w:szCs w:val="24"/>
          <w:shd w:val="clear" w:color="auto" w:fill="FFFFFF"/>
          <w:lang w:val="sq-AL"/>
        </w:rPr>
        <w:t>Prizrenit</w:t>
      </w:r>
      <w:r w:rsidRPr="00EE663E">
        <w:rPr>
          <w:rFonts w:ascii="Gill Sans MT" w:eastAsia="Calibri" w:hAnsi="Gill Sans MT" w:cs="Segoe UI"/>
          <w:sz w:val="24"/>
          <w:szCs w:val="24"/>
          <w:shd w:val="clear" w:color="auto" w:fill="FFFFFF"/>
          <w:lang w:val="sq-AL"/>
        </w:rPr>
        <w:t xml:space="preserve"> kërkon të vendosë marrëdhënie të shëndosha dhe me interes reciprok me një numër të madh audiencash duke përcjellë mesazhe e duhura te audiencat e duhura dhe duke respektuar mendimin e tyre në raport me çështjet e përbashkëta të interesit.  Tabela më vijim, paraqet në formë të detajuar audiencat me të cilat synon të komunikojë komuna në një mënyrë të organizuar dhe të strukturuar përmes mesazheve të qarta dhe që nuk lënë hapësira për dëmtimin e marrëdhënieve reciproke. </w:t>
      </w:r>
    </w:p>
    <w:p w:rsidR="0045242F" w:rsidRPr="00520D24" w:rsidRDefault="0045242F" w:rsidP="0045242F">
      <w:pPr>
        <w:autoSpaceDE w:val="0"/>
        <w:autoSpaceDN w:val="0"/>
        <w:adjustRightInd w:val="0"/>
        <w:spacing w:after="0" w:line="240" w:lineRule="auto"/>
        <w:jc w:val="both"/>
        <w:rPr>
          <w:rFonts w:ascii="Segoe UI" w:eastAsia="Calibri" w:hAnsi="Segoe UI" w:cs="Segoe UI"/>
          <w:color w:val="000000"/>
          <w:sz w:val="20"/>
          <w:szCs w:val="20"/>
          <w:bdr w:val="none" w:sz="0" w:space="0" w:color="auto" w:frame="1"/>
          <w:lang w:val="sq-AL"/>
        </w:rPr>
      </w:pPr>
    </w:p>
    <w:p w:rsidR="0045242F" w:rsidRPr="00520D24" w:rsidRDefault="0045242F" w:rsidP="0045242F">
      <w:pPr>
        <w:autoSpaceDE w:val="0"/>
        <w:autoSpaceDN w:val="0"/>
        <w:adjustRightInd w:val="0"/>
        <w:spacing w:after="0" w:line="240" w:lineRule="auto"/>
        <w:rPr>
          <w:rFonts w:ascii="Segoe UI" w:eastAsia="Calibri" w:hAnsi="Segoe UI" w:cs="Segoe UI"/>
          <w:bCs/>
          <w:color w:val="FFFFFF"/>
          <w:sz w:val="24"/>
          <w:szCs w:val="24"/>
          <w:lang w:val="sq-AL"/>
        </w:rPr>
      </w:pPr>
    </w:p>
    <w:tbl>
      <w:tblPr>
        <w:tblStyle w:val="TableGrid1"/>
        <w:tblW w:w="94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065"/>
        <w:gridCol w:w="3600"/>
        <w:gridCol w:w="3780"/>
      </w:tblGrid>
      <w:tr w:rsidR="008631DD" w:rsidRPr="008631DD" w:rsidTr="0045242F">
        <w:trPr>
          <w:trHeight w:val="590"/>
        </w:trPr>
        <w:tc>
          <w:tcPr>
            <w:tcW w:w="2065" w:type="dxa"/>
            <w:tcBorders>
              <w:top w:val="single" w:sz="4" w:space="0" w:color="auto"/>
              <w:bottom w:val="single" w:sz="4" w:space="0" w:color="auto"/>
            </w:tcBorders>
            <w:hideMark/>
          </w:tcPr>
          <w:p w:rsidR="0045242F" w:rsidRPr="008631DD" w:rsidRDefault="0045242F" w:rsidP="0045242F">
            <w:pPr>
              <w:spacing w:after="0" w:line="240" w:lineRule="auto"/>
              <w:jc w:val="center"/>
              <w:rPr>
                <w:rFonts w:ascii="Gill Sans MT" w:eastAsia="Times" w:hAnsi="Gill Sans MT" w:cs="Segoe UI"/>
                <w:sz w:val="28"/>
                <w:szCs w:val="28"/>
                <w:lang w:val="sq-AL"/>
              </w:rPr>
            </w:pPr>
            <w:r w:rsidRPr="008631DD">
              <w:rPr>
                <w:rFonts w:ascii="Gill Sans MT" w:hAnsi="Gill Sans MT" w:cs="Segoe UI"/>
                <w:sz w:val="28"/>
                <w:szCs w:val="28"/>
                <w:lang w:val="sq-AL"/>
              </w:rPr>
              <w:t>AUDIENCAT</w:t>
            </w:r>
          </w:p>
        </w:tc>
        <w:tc>
          <w:tcPr>
            <w:tcW w:w="3600" w:type="dxa"/>
            <w:tcBorders>
              <w:top w:val="single" w:sz="4" w:space="0" w:color="auto"/>
              <w:bottom w:val="single" w:sz="4" w:space="0" w:color="auto"/>
            </w:tcBorders>
            <w:hideMark/>
          </w:tcPr>
          <w:p w:rsidR="0045242F" w:rsidRPr="008631DD" w:rsidRDefault="0045242F" w:rsidP="0045242F">
            <w:pPr>
              <w:spacing w:after="0" w:line="240" w:lineRule="auto"/>
              <w:jc w:val="center"/>
              <w:rPr>
                <w:rFonts w:ascii="Gill Sans MT" w:hAnsi="Gill Sans MT" w:cs="Segoe UI"/>
                <w:sz w:val="28"/>
                <w:szCs w:val="28"/>
                <w:lang w:val="sq-AL"/>
              </w:rPr>
            </w:pPr>
            <w:r w:rsidRPr="008631DD">
              <w:rPr>
                <w:rFonts w:ascii="Gill Sans MT" w:hAnsi="Gill Sans MT" w:cs="Segoe UI"/>
                <w:sz w:val="28"/>
                <w:szCs w:val="28"/>
                <w:lang w:val="sq-AL"/>
              </w:rPr>
              <w:t>MESAZHI:</w:t>
            </w:r>
          </w:p>
          <w:p w:rsidR="003C4D32" w:rsidRPr="008631DD" w:rsidRDefault="0045242F" w:rsidP="0045242F">
            <w:pPr>
              <w:spacing w:after="0" w:line="240" w:lineRule="auto"/>
              <w:jc w:val="center"/>
              <w:rPr>
                <w:rFonts w:ascii="Gill Sans MT" w:hAnsi="Gill Sans MT" w:cs="Segoe UI"/>
                <w:sz w:val="28"/>
                <w:szCs w:val="28"/>
                <w:lang w:val="sq-AL"/>
              </w:rPr>
            </w:pPr>
            <w:r w:rsidRPr="008631DD">
              <w:rPr>
                <w:rFonts w:ascii="Gill Sans MT" w:hAnsi="Gill Sans MT" w:cs="Segoe UI"/>
                <w:sz w:val="28"/>
                <w:szCs w:val="28"/>
                <w:lang w:val="sq-AL"/>
              </w:rPr>
              <w:t xml:space="preserve">Çfarë duam që ata të </w:t>
            </w:r>
          </w:p>
          <w:p w:rsidR="0045242F" w:rsidRPr="008631DD" w:rsidRDefault="0045242F" w:rsidP="0045242F">
            <w:pPr>
              <w:spacing w:after="0" w:line="240" w:lineRule="auto"/>
              <w:jc w:val="center"/>
              <w:rPr>
                <w:rFonts w:ascii="Gill Sans MT" w:hAnsi="Gill Sans MT" w:cs="Segoe UI"/>
                <w:sz w:val="28"/>
                <w:szCs w:val="28"/>
                <w:lang w:val="sq-AL"/>
              </w:rPr>
            </w:pPr>
            <w:r w:rsidRPr="008631DD">
              <w:rPr>
                <w:rFonts w:ascii="Gill Sans MT" w:hAnsi="Gill Sans MT" w:cs="Segoe UI"/>
                <w:sz w:val="28"/>
                <w:szCs w:val="28"/>
                <w:lang w:val="sq-AL"/>
              </w:rPr>
              <w:t>mendojnë për ne?</w:t>
            </w:r>
          </w:p>
          <w:p w:rsidR="0045242F" w:rsidRPr="008631DD" w:rsidRDefault="0045242F" w:rsidP="0045242F">
            <w:pPr>
              <w:spacing w:after="0" w:line="240" w:lineRule="auto"/>
              <w:rPr>
                <w:rFonts w:ascii="Gill Sans MT" w:hAnsi="Gill Sans MT" w:cs="Segoe UI"/>
                <w:sz w:val="28"/>
                <w:szCs w:val="28"/>
                <w:lang w:val="sq-AL"/>
              </w:rPr>
            </w:pPr>
          </w:p>
          <w:p w:rsidR="0045242F" w:rsidRPr="008631DD" w:rsidRDefault="0045242F" w:rsidP="0045242F">
            <w:pPr>
              <w:spacing w:after="0" w:line="240" w:lineRule="auto"/>
              <w:jc w:val="center"/>
              <w:rPr>
                <w:rFonts w:ascii="Gill Sans MT" w:eastAsia="Times" w:hAnsi="Gill Sans MT" w:cs="Segoe UI"/>
                <w:sz w:val="28"/>
                <w:szCs w:val="28"/>
                <w:lang w:val="sq-AL"/>
              </w:rPr>
            </w:pPr>
          </w:p>
        </w:tc>
        <w:tc>
          <w:tcPr>
            <w:tcW w:w="3780" w:type="dxa"/>
            <w:tcBorders>
              <w:top w:val="single" w:sz="4" w:space="0" w:color="auto"/>
              <w:bottom w:val="single" w:sz="4" w:space="0" w:color="auto"/>
            </w:tcBorders>
            <w:hideMark/>
          </w:tcPr>
          <w:p w:rsidR="0045242F" w:rsidRPr="008631DD" w:rsidRDefault="0045242F" w:rsidP="0045242F">
            <w:pPr>
              <w:spacing w:after="0" w:line="240" w:lineRule="auto"/>
              <w:jc w:val="center"/>
              <w:rPr>
                <w:rFonts w:ascii="Gill Sans MT" w:hAnsi="Gill Sans MT" w:cs="Segoe UI"/>
                <w:sz w:val="28"/>
                <w:szCs w:val="28"/>
                <w:lang w:val="sq-AL"/>
              </w:rPr>
            </w:pPr>
            <w:r w:rsidRPr="008631DD">
              <w:rPr>
                <w:rFonts w:ascii="Gill Sans MT" w:hAnsi="Gill Sans MT" w:cs="Segoe UI"/>
                <w:sz w:val="28"/>
                <w:szCs w:val="28"/>
                <w:lang w:val="sq-AL"/>
              </w:rPr>
              <w:t>IMPAKTI I DËSHIRUAR:</w:t>
            </w:r>
          </w:p>
          <w:p w:rsidR="003C4D32" w:rsidRPr="008631DD" w:rsidRDefault="0045242F" w:rsidP="0045242F">
            <w:pPr>
              <w:spacing w:after="0" w:line="240" w:lineRule="auto"/>
              <w:jc w:val="center"/>
              <w:rPr>
                <w:rFonts w:ascii="Gill Sans MT" w:hAnsi="Gill Sans MT" w:cs="Segoe UI"/>
                <w:sz w:val="28"/>
                <w:szCs w:val="28"/>
                <w:lang w:val="sq-AL"/>
              </w:rPr>
            </w:pPr>
            <w:r w:rsidRPr="008631DD">
              <w:rPr>
                <w:rFonts w:ascii="Gill Sans MT" w:hAnsi="Gill Sans MT" w:cs="Segoe UI"/>
                <w:sz w:val="28"/>
                <w:szCs w:val="28"/>
                <w:lang w:val="sq-AL"/>
              </w:rPr>
              <w:t xml:space="preserve">Çfarë veprimesh </w:t>
            </w:r>
          </w:p>
          <w:p w:rsidR="0045242F" w:rsidRPr="008631DD" w:rsidRDefault="0045242F" w:rsidP="0045242F">
            <w:pPr>
              <w:spacing w:after="0" w:line="240" w:lineRule="auto"/>
              <w:jc w:val="center"/>
              <w:rPr>
                <w:rFonts w:ascii="Gill Sans MT" w:hAnsi="Gill Sans MT" w:cs="Segoe UI"/>
                <w:sz w:val="28"/>
                <w:szCs w:val="28"/>
                <w:lang w:val="sq-AL"/>
              </w:rPr>
            </w:pPr>
            <w:r w:rsidRPr="008631DD">
              <w:rPr>
                <w:rFonts w:ascii="Gill Sans MT" w:hAnsi="Gill Sans MT" w:cs="Segoe UI"/>
                <w:sz w:val="28"/>
                <w:szCs w:val="28"/>
                <w:lang w:val="sq-AL"/>
              </w:rPr>
              <w:t>presim nga ta?</w:t>
            </w:r>
          </w:p>
          <w:p w:rsidR="0045242F" w:rsidRPr="008631DD" w:rsidRDefault="0045242F" w:rsidP="0045242F">
            <w:pPr>
              <w:spacing w:after="0" w:line="240" w:lineRule="auto"/>
              <w:jc w:val="center"/>
              <w:rPr>
                <w:rFonts w:ascii="Gill Sans MT" w:hAnsi="Gill Sans MT" w:cs="Segoe UI"/>
                <w:sz w:val="28"/>
                <w:szCs w:val="28"/>
                <w:lang w:val="sq-AL"/>
              </w:rPr>
            </w:pPr>
          </w:p>
          <w:p w:rsidR="0045242F" w:rsidRPr="008631DD" w:rsidRDefault="0045242F" w:rsidP="0045242F">
            <w:pPr>
              <w:spacing w:after="0" w:line="240" w:lineRule="auto"/>
              <w:jc w:val="center"/>
              <w:rPr>
                <w:rFonts w:ascii="Gill Sans MT" w:eastAsia="Times" w:hAnsi="Gill Sans MT" w:cs="Segoe UI"/>
                <w:sz w:val="28"/>
                <w:szCs w:val="28"/>
                <w:lang w:val="sq-AL"/>
              </w:rPr>
            </w:pPr>
          </w:p>
        </w:tc>
      </w:tr>
      <w:tr w:rsidR="0045242F" w:rsidRPr="008631DD" w:rsidTr="00EF3358">
        <w:tc>
          <w:tcPr>
            <w:tcW w:w="2065" w:type="dxa"/>
            <w:tcBorders>
              <w:top w:val="single" w:sz="4" w:space="0" w:color="auto"/>
            </w:tcBorders>
            <w:shd w:val="clear" w:color="auto" w:fill="F2F2F2" w:themeFill="background1" w:themeFillShade="F2"/>
          </w:tcPr>
          <w:p w:rsidR="0045242F" w:rsidRPr="008631DD" w:rsidRDefault="0045242F" w:rsidP="0045242F">
            <w:pPr>
              <w:spacing w:after="0" w:line="240" w:lineRule="auto"/>
              <w:rPr>
                <w:rFonts w:ascii="Gill Sans MT" w:hAnsi="Gill Sans MT" w:cs="Segoe UI"/>
                <w:b/>
                <w:bCs/>
                <w:lang w:val="sq-AL"/>
              </w:rPr>
            </w:pPr>
            <w:r w:rsidRPr="008631DD">
              <w:rPr>
                <w:rFonts w:ascii="Gill Sans MT" w:hAnsi="Gill Sans MT" w:cs="Segoe UI"/>
                <w:b/>
                <w:bCs/>
                <w:lang w:val="sq-AL"/>
              </w:rPr>
              <w:t>Qytetarët dhe</w:t>
            </w:r>
          </w:p>
          <w:p w:rsidR="0045242F" w:rsidRPr="008631DD" w:rsidRDefault="0045242F" w:rsidP="0045242F">
            <w:pPr>
              <w:spacing w:after="0" w:line="240" w:lineRule="auto"/>
              <w:rPr>
                <w:rFonts w:ascii="Gill Sans MT" w:hAnsi="Gill Sans MT" w:cs="Segoe UI"/>
                <w:b/>
                <w:bCs/>
                <w:lang w:val="sq-AL"/>
              </w:rPr>
            </w:pPr>
            <w:r w:rsidRPr="008631DD">
              <w:rPr>
                <w:rFonts w:ascii="Gill Sans MT" w:hAnsi="Gill Sans MT" w:cs="Segoe UI"/>
                <w:b/>
                <w:bCs/>
                <w:lang w:val="sq-AL"/>
              </w:rPr>
              <w:t xml:space="preserve">taksapaguesit  </w:t>
            </w:r>
          </w:p>
          <w:p w:rsidR="0045242F" w:rsidRPr="008631DD" w:rsidRDefault="0045242F" w:rsidP="0045242F">
            <w:pPr>
              <w:spacing w:after="0" w:line="240" w:lineRule="auto"/>
              <w:rPr>
                <w:rFonts w:ascii="Gill Sans MT" w:hAnsi="Gill Sans MT" w:cs="Segoe UI"/>
                <w:b/>
                <w:bCs/>
                <w:lang w:val="sq-AL"/>
              </w:rPr>
            </w:pPr>
            <w:r w:rsidRPr="008631DD">
              <w:rPr>
                <w:rFonts w:ascii="Gill Sans MT" w:hAnsi="Gill Sans MT" w:cs="Segoe UI"/>
                <w:b/>
                <w:bCs/>
                <w:lang w:val="sq-AL"/>
              </w:rPr>
              <w:t xml:space="preserve">e të gjitha kategorive </w:t>
            </w:r>
          </w:p>
          <w:p w:rsidR="0045242F" w:rsidRPr="008631DD" w:rsidRDefault="0045242F" w:rsidP="0045242F">
            <w:pPr>
              <w:spacing w:after="0" w:line="240" w:lineRule="auto"/>
              <w:rPr>
                <w:rFonts w:ascii="Gill Sans MT" w:hAnsi="Gill Sans MT" w:cs="Segoe UI"/>
                <w:b/>
                <w:bCs/>
                <w:lang w:val="sq-AL"/>
              </w:rPr>
            </w:pPr>
          </w:p>
        </w:tc>
        <w:tc>
          <w:tcPr>
            <w:tcW w:w="3600" w:type="dxa"/>
            <w:tcBorders>
              <w:top w:val="single" w:sz="4" w:space="0" w:color="auto"/>
            </w:tcBorders>
            <w:shd w:val="clear" w:color="auto" w:fill="F2F2F2" w:themeFill="background1" w:themeFillShade="F2"/>
          </w:tcPr>
          <w:p w:rsidR="0045242F" w:rsidRPr="008631DD" w:rsidRDefault="0045242F" w:rsidP="00F56885">
            <w:pPr>
              <w:numPr>
                <w:ilvl w:val="0"/>
                <w:numId w:val="4"/>
              </w:numPr>
              <w:spacing w:after="0" w:line="240" w:lineRule="auto"/>
              <w:contextualSpacing/>
              <w:rPr>
                <w:rFonts w:ascii="Gill Sans MT" w:hAnsi="Gill Sans MT" w:cs="Segoe UI"/>
                <w:lang w:val="sq-AL"/>
              </w:rPr>
            </w:pPr>
            <w:r w:rsidRPr="008631DD">
              <w:rPr>
                <w:rFonts w:ascii="Gill Sans MT" w:hAnsi="Gill Sans MT" w:cs="Segoe UI"/>
                <w:lang w:val="sq-AL"/>
              </w:rPr>
              <w:t xml:space="preserve">Komuna e </w:t>
            </w:r>
            <w:r w:rsidR="008631DD">
              <w:rPr>
                <w:rFonts w:ascii="Gill Sans MT" w:hAnsi="Gill Sans MT" w:cs="Segoe UI"/>
                <w:lang w:val="sq-AL"/>
              </w:rPr>
              <w:t>Prizrenit</w:t>
            </w:r>
            <w:r w:rsidRPr="008631DD">
              <w:rPr>
                <w:rFonts w:ascii="Gill Sans MT" w:hAnsi="Gill Sans MT" w:cs="Segoe UI"/>
                <w:lang w:val="sq-AL"/>
              </w:rPr>
              <w:t xml:space="preserve"> është e përkushtuar që përmirësojë cilësinë e qeverisjes.</w:t>
            </w:r>
          </w:p>
          <w:p w:rsidR="0045242F" w:rsidRPr="008631DD" w:rsidRDefault="0045242F" w:rsidP="00F56885">
            <w:pPr>
              <w:numPr>
                <w:ilvl w:val="0"/>
                <w:numId w:val="4"/>
              </w:numPr>
              <w:spacing w:after="0" w:line="240" w:lineRule="auto"/>
              <w:contextualSpacing/>
              <w:rPr>
                <w:rFonts w:ascii="Gill Sans MT" w:hAnsi="Gill Sans MT" w:cs="Segoe UI"/>
                <w:lang w:val="sq-AL"/>
              </w:rPr>
            </w:pPr>
            <w:r w:rsidRPr="008631DD">
              <w:rPr>
                <w:rFonts w:ascii="Gill Sans MT" w:hAnsi="Gill Sans MT" w:cs="Segoe UI"/>
                <w:lang w:val="sq-AL"/>
              </w:rPr>
              <w:t>Shërbimet e komunës janë me kosto të arsyeshme dhe janë në përmirësim çdo ditë.</w:t>
            </w:r>
          </w:p>
          <w:p w:rsidR="0045242F" w:rsidRPr="008631DD" w:rsidRDefault="0045242F" w:rsidP="00F56885">
            <w:pPr>
              <w:numPr>
                <w:ilvl w:val="0"/>
                <w:numId w:val="4"/>
              </w:numPr>
              <w:spacing w:after="0" w:line="240" w:lineRule="auto"/>
              <w:contextualSpacing/>
              <w:rPr>
                <w:rFonts w:ascii="Gill Sans MT" w:hAnsi="Gill Sans MT" w:cs="Segoe UI"/>
                <w:lang w:val="sq-AL"/>
              </w:rPr>
            </w:pPr>
            <w:r w:rsidRPr="008631DD">
              <w:rPr>
                <w:rFonts w:ascii="Gill Sans MT" w:hAnsi="Gill Sans MT" w:cs="Segoe UI"/>
                <w:lang w:val="sq-AL"/>
              </w:rPr>
              <w:t xml:space="preserve">Komuna mirëpret pjesëmarrjen dhe kontributin e qytetarëve në vendimmarrje. </w:t>
            </w:r>
          </w:p>
          <w:p w:rsidR="0045242F" w:rsidRPr="008631DD" w:rsidRDefault="0045242F" w:rsidP="00F56885">
            <w:pPr>
              <w:numPr>
                <w:ilvl w:val="0"/>
                <w:numId w:val="4"/>
              </w:numPr>
              <w:spacing w:after="0" w:line="240" w:lineRule="auto"/>
              <w:contextualSpacing/>
              <w:rPr>
                <w:rFonts w:ascii="Gill Sans MT" w:hAnsi="Gill Sans MT" w:cs="Segoe UI"/>
                <w:lang w:val="sq-AL"/>
              </w:rPr>
            </w:pPr>
            <w:r w:rsidRPr="008631DD">
              <w:rPr>
                <w:rFonts w:ascii="Gill Sans MT" w:hAnsi="Gill Sans MT" w:cs="Segoe UI"/>
                <w:lang w:val="sq-AL"/>
              </w:rPr>
              <w:t>Komuna shpenzon me përgjegjësi dhe efikasitet paratë e taksapaguesve dhe donatorëve.</w:t>
            </w:r>
          </w:p>
          <w:p w:rsidR="0045242F" w:rsidRPr="008631DD" w:rsidRDefault="0045242F" w:rsidP="0045242F">
            <w:pPr>
              <w:spacing w:after="0" w:line="240" w:lineRule="auto"/>
              <w:ind w:left="360"/>
              <w:contextualSpacing/>
              <w:rPr>
                <w:rFonts w:ascii="Gill Sans MT" w:hAnsi="Gill Sans MT" w:cs="Segoe UI"/>
                <w:lang w:val="sq-AL"/>
              </w:rPr>
            </w:pPr>
            <w:r w:rsidRPr="008631DD">
              <w:rPr>
                <w:rFonts w:ascii="Gill Sans MT" w:hAnsi="Gill Sans MT" w:cs="Segoe UI"/>
                <w:lang w:val="sq-AL"/>
              </w:rPr>
              <w:t xml:space="preserve">   </w:t>
            </w:r>
          </w:p>
        </w:tc>
        <w:tc>
          <w:tcPr>
            <w:tcW w:w="3780" w:type="dxa"/>
            <w:tcBorders>
              <w:top w:val="single" w:sz="4" w:space="0" w:color="auto"/>
            </w:tcBorders>
            <w:shd w:val="clear" w:color="auto" w:fill="F2F2F2" w:themeFill="background1" w:themeFillShade="F2"/>
          </w:tcPr>
          <w:p w:rsidR="0045242F" w:rsidRPr="008631DD" w:rsidRDefault="0045242F" w:rsidP="00F56885">
            <w:pPr>
              <w:numPr>
                <w:ilvl w:val="0"/>
                <w:numId w:val="6"/>
              </w:numPr>
              <w:tabs>
                <w:tab w:val="num" w:pos="214"/>
              </w:tabs>
              <w:spacing w:after="0" w:line="240" w:lineRule="auto"/>
              <w:ind w:left="214" w:hanging="214"/>
              <w:rPr>
                <w:rFonts w:ascii="Gill Sans MT" w:hAnsi="Gill Sans MT" w:cs="Segoe UI"/>
                <w:lang w:val="sq-AL"/>
              </w:rPr>
            </w:pPr>
            <w:r w:rsidRPr="008631DD">
              <w:rPr>
                <w:rFonts w:ascii="Gill Sans MT" w:hAnsi="Gill Sans MT" w:cs="Segoe UI"/>
                <w:lang w:val="sq-AL"/>
              </w:rPr>
              <w:t xml:space="preserve">Të shprehen pozitivisht për cilësinë e shërbimeve, qeverisjes dhe demokracisë në komunë. </w:t>
            </w:r>
          </w:p>
          <w:p w:rsidR="0045242F" w:rsidRPr="008631DD" w:rsidRDefault="0045242F" w:rsidP="00F56885">
            <w:pPr>
              <w:numPr>
                <w:ilvl w:val="0"/>
                <w:numId w:val="6"/>
              </w:numPr>
              <w:tabs>
                <w:tab w:val="num" w:pos="214"/>
              </w:tabs>
              <w:spacing w:after="0" w:line="240" w:lineRule="auto"/>
              <w:ind w:left="214" w:hanging="214"/>
              <w:rPr>
                <w:rFonts w:ascii="Gill Sans MT" w:hAnsi="Gill Sans MT" w:cs="Segoe UI"/>
                <w:lang w:val="sq-AL"/>
              </w:rPr>
            </w:pPr>
            <w:r w:rsidRPr="008631DD">
              <w:rPr>
                <w:rFonts w:ascii="Gill Sans MT" w:hAnsi="Gill Sans MT" w:cs="Segoe UI"/>
                <w:lang w:val="sq-AL"/>
              </w:rPr>
              <w:t xml:space="preserve">Të kenë mirëkuptim për efikasitetin dhe koston e shërbimeve që marrin nga komuna. </w:t>
            </w:r>
          </w:p>
          <w:p w:rsidR="0045242F" w:rsidRPr="008631DD" w:rsidRDefault="0045242F" w:rsidP="00F56885">
            <w:pPr>
              <w:numPr>
                <w:ilvl w:val="0"/>
                <w:numId w:val="6"/>
              </w:numPr>
              <w:tabs>
                <w:tab w:val="num" w:pos="214"/>
              </w:tabs>
              <w:spacing w:after="0" w:line="240" w:lineRule="auto"/>
              <w:ind w:left="214" w:hanging="214"/>
              <w:rPr>
                <w:rFonts w:ascii="Gill Sans MT" w:hAnsi="Gill Sans MT" w:cs="Segoe UI"/>
                <w:lang w:val="sq-AL"/>
              </w:rPr>
            </w:pPr>
            <w:r w:rsidRPr="008631DD">
              <w:rPr>
                <w:rFonts w:ascii="Gill Sans MT" w:hAnsi="Gill Sans MT" w:cs="Segoe UI"/>
                <w:lang w:val="sq-AL"/>
              </w:rPr>
              <w:t xml:space="preserve">Të kenë mirëkuptim për planifikimin e investimeve kapitale dhe rëndësinë e tyre për objektivat zhvillimor. </w:t>
            </w:r>
          </w:p>
          <w:p w:rsidR="0045242F" w:rsidRPr="008631DD" w:rsidRDefault="0045242F" w:rsidP="00F56885">
            <w:pPr>
              <w:numPr>
                <w:ilvl w:val="0"/>
                <w:numId w:val="6"/>
              </w:numPr>
              <w:tabs>
                <w:tab w:val="num" w:pos="214"/>
              </w:tabs>
              <w:spacing w:after="0" w:line="240" w:lineRule="auto"/>
              <w:ind w:left="214" w:hanging="214"/>
              <w:rPr>
                <w:rFonts w:ascii="Gill Sans MT" w:hAnsi="Gill Sans MT" w:cs="Segoe UI"/>
                <w:lang w:val="sq-AL"/>
              </w:rPr>
            </w:pPr>
            <w:r w:rsidRPr="008631DD">
              <w:rPr>
                <w:rFonts w:ascii="Gill Sans MT" w:hAnsi="Gill Sans MT" w:cs="Segoe UI"/>
                <w:lang w:val="sq-AL"/>
              </w:rPr>
              <w:t xml:space="preserve">Të kenë një perceptim pozitiv mbi përgjegjshmërinë dhe efikasitetin në shpenzimin e fondeve publike </w:t>
            </w:r>
          </w:p>
          <w:p w:rsidR="0045242F" w:rsidRPr="008631DD" w:rsidRDefault="0045242F" w:rsidP="0045242F">
            <w:pPr>
              <w:spacing w:after="0" w:line="240" w:lineRule="auto"/>
              <w:ind w:left="214"/>
              <w:rPr>
                <w:rFonts w:ascii="Gill Sans MT" w:hAnsi="Gill Sans MT" w:cs="Segoe UI"/>
                <w:lang w:val="sq-AL"/>
              </w:rPr>
            </w:pPr>
          </w:p>
        </w:tc>
      </w:tr>
      <w:tr w:rsidR="0045242F" w:rsidRPr="008631DD" w:rsidTr="0045242F">
        <w:tc>
          <w:tcPr>
            <w:tcW w:w="2065" w:type="dxa"/>
          </w:tcPr>
          <w:p w:rsidR="0045242F" w:rsidRPr="008631DD" w:rsidRDefault="0045242F" w:rsidP="0045242F">
            <w:pPr>
              <w:tabs>
                <w:tab w:val="left" w:pos="360"/>
              </w:tabs>
              <w:spacing w:after="0" w:line="240" w:lineRule="auto"/>
              <w:rPr>
                <w:rFonts w:ascii="Gill Sans MT" w:hAnsi="Gill Sans MT" w:cs="Segoe UI"/>
                <w:b/>
                <w:bCs/>
                <w:lang w:val="sq-AL"/>
              </w:rPr>
            </w:pPr>
            <w:r w:rsidRPr="008631DD">
              <w:rPr>
                <w:rFonts w:ascii="Gill Sans MT" w:hAnsi="Gill Sans MT" w:cs="Segoe UI"/>
                <w:b/>
                <w:bCs/>
                <w:lang w:val="sq-AL"/>
              </w:rPr>
              <w:t>Mediat</w:t>
            </w:r>
          </w:p>
          <w:p w:rsidR="0045242F" w:rsidRPr="008631DD" w:rsidRDefault="0045242F" w:rsidP="0045242F">
            <w:pPr>
              <w:spacing w:after="0" w:line="240" w:lineRule="auto"/>
              <w:rPr>
                <w:rFonts w:ascii="Gill Sans MT" w:hAnsi="Gill Sans MT" w:cs="Segoe UI"/>
                <w:b/>
                <w:bCs/>
                <w:lang w:val="sq-AL"/>
              </w:rPr>
            </w:pPr>
            <w:r w:rsidRPr="008631DD">
              <w:rPr>
                <w:rFonts w:ascii="Gill Sans MT" w:hAnsi="Gill Sans MT" w:cs="Segoe UI"/>
                <w:b/>
                <w:bCs/>
                <w:lang w:val="sq-AL"/>
              </w:rPr>
              <w:t xml:space="preserve"> </w:t>
            </w:r>
          </w:p>
        </w:tc>
        <w:tc>
          <w:tcPr>
            <w:tcW w:w="3600" w:type="dxa"/>
          </w:tcPr>
          <w:p w:rsidR="0045242F" w:rsidRPr="008631DD" w:rsidRDefault="008631DD" w:rsidP="00F56885">
            <w:pPr>
              <w:numPr>
                <w:ilvl w:val="0"/>
                <w:numId w:val="4"/>
              </w:numPr>
              <w:spacing w:after="0" w:line="240" w:lineRule="auto"/>
              <w:rPr>
                <w:rFonts w:ascii="Gill Sans MT" w:hAnsi="Gill Sans MT" w:cs="Segoe UI"/>
                <w:lang w:val="sq-AL"/>
              </w:rPr>
            </w:pPr>
            <w:r>
              <w:rPr>
                <w:rFonts w:ascii="Gill Sans MT" w:hAnsi="Gill Sans MT" w:cs="Segoe UI"/>
                <w:lang w:val="sq-AL"/>
              </w:rPr>
              <w:t>Udhëheqja</w:t>
            </w:r>
            <w:r w:rsidR="0045242F" w:rsidRPr="008631DD">
              <w:rPr>
                <w:rFonts w:ascii="Gill Sans MT" w:hAnsi="Gill Sans MT" w:cs="Segoe UI"/>
                <w:lang w:val="sq-AL"/>
              </w:rPr>
              <w:t xml:space="preserve"> komunale është e </w:t>
            </w:r>
            <w:r>
              <w:rPr>
                <w:rFonts w:ascii="Gill Sans MT" w:hAnsi="Gill Sans MT" w:cs="Segoe UI"/>
                <w:lang w:val="sq-AL"/>
              </w:rPr>
              <w:t>përkushtuar</w:t>
            </w:r>
            <w:r w:rsidR="0045242F" w:rsidRPr="008631DD">
              <w:rPr>
                <w:rFonts w:ascii="Gill Sans MT" w:hAnsi="Gill Sans MT" w:cs="Segoe UI"/>
                <w:lang w:val="sq-AL"/>
              </w:rPr>
              <w:t xml:space="preserve"> për të rritur cilësinë e shërbimeve.</w:t>
            </w:r>
          </w:p>
          <w:p w:rsidR="0045242F" w:rsidRPr="008631DD" w:rsidRDefault="0045242F" w:rsidP="00F56885">
            <w:pPr>
              <w:numPr>
                <w:ilvl w:val="0"/>
                <w:numId w:val="4"/>
              </w:numPr>
              <w:spacing w:after="0" w:line="240" w:lineRule="auto"/>
              <w:rPr>
                <w:rFonts w:ascii="Gill Sans MT" w:eastAsia="Times" w:hAnsi="Gill Sans MT" w:cs="Segoe UI"/>
                <w:lang w:val="sq-AL"/>
              </w:rPr>
            </w:pPr>
            <w:r w:rsidRPr="008631DD">
              <w:rPr>
                <w:rFonts w:ascii="Gill Sans MT" w:eastAsia="Times" w:hAnsi="Gill Sans MT" w:cs="Segoe UI"/>
                <w:lang w:val="sq-AL"/>
              </w:rPr>
              <w:t xml:space="preserve">Komuna e </w:t>
            </w:r>
            <w:r w:rsidR="008631DD">
              <w:rPr>
                <w:rFonts w:ascii="Gill Sans MT" w:eastAsia="Times" w:hAnsi="Gill Sans MT" w:cs="Segoe UI"/>
                <w:lang w:val="sq-AL"/>
              </w:rPr>
              <w:t>Prizrenit</w:t>
            </w:r>
            <w:r w:rsidRPr="008631DD">
              <w:rPr>
                <w:rFonts w:ascii="Gill Sans MT" w:eastAsia="Times" w:hAnsi="Gill Sans MT" w:cs="Segoe UI"/>
                <w:lang w:val="sq-AL"/>
              </w:rPr>
              <w:t xml:space="preserve"> i shpenzon paratë e taksapaguesve në mënyrë të përgjegjshme dhe në interes të zhvillimit të komunës.</w:t>
            </w:r>
          </w:p>
          <w:p w:rsidR="0045242F" w:rsidRPr="008631DD" w:rsidRDefault="0045242F" w:rsidP="00F56885">
            <w:pPr>
              <w:numPr>
                <w:ilvl w:val="0"/>
                <w:numId w:val="4"/>
              </w:numPr>
              <w:spacing w:after="0" w:line="240" w:lineRule="auto"/>
              <w:rPr>
                <w:rFonts w:ascii="Gill Sans MT" w:eastAsia="Times" w:hAnsi="Gill Sans MT" w:cs="Segoe UI"/>
                <w:lang w:val="sq-AL"/>
              </w:rPr>
            </w:pPr>
            <w:r w:rsidRPr="008631DD">
              <w:rPr>
                <w:rFonts w:ascii="Gill Sans MT" w:eastAsia="Times" w:hAnsi="Gill Sans MT" w:cs="Segoe UI"/>
                <w:lang w:val="sq-AL"/>
              </w:rPr>
              <w:t>Komuna është e hapur ndaj të gjitha interesimeve tuaja.</w:t>
            </w:r>
          </w:p>
          <w:p w:rsidR="0045242F" w:rsidRPr="008631DD" w:rsidRDefault="0045242F" w:rsidP="00F56885">
            <w:pPr>
              <w:numPr>
                <w:ilvl w:val="0"/>
                <w:numId w:val="4"/>
              </w:numPr>
              <w:spacing w:after="0" w:line="240" w:lineRule="auto"/>
              <w:rPr>
                <w:rFonts w:ascii="Gill Sans MT" w:eastAsia="Times" w:hAnsi="Gill Sans MT" w:cs="Segoe UI"/>
                <w:lang w:val="sq-AL"/>
              </w:rPr>
            </w:pPr>
            <w:r w:rsidRPr="008631DD">
              <w:rPr>
                <w:rFonts w:ascii="Gill Sans MT" w:eastAsia="Times" w:hAnsi="Gill Sans MT" w:cs="Segoe UI"/>
                <w:lang w:val="sq-AL"/>
              </w:rPr>
              <w:t xml:space="preserve">Mbështetja juaj është e domosdoshme në luftimin e korrupsionit dhe keqqeverisjes.  </w:t>
            </w:r>
          </w:p>
          <w:p w:rsidR="0045242F" w:rsidRPr="008631DD" w:rsidRDefault="0045242F" w:rsidP="0045242F">
            <w:pPr>
              <w:spacing w:after="0" w:line="240" w:lineRule="auto"/>
              <w:ind w:left="360"/>
              <w:rPr>
                <w:rFonts w:ascii="Gill Sans MT" w:hAnsi="Gill Sans MT" w:cs="Segoe UI"/>
                <w:lang w:val="sq-AL"/>
              </w:rPr>
            </w:pPr>
          </w:p>
        </w:tc>
        <w:tc>
          <w:tcPr>
            <w:tcW w:w="3780" w:type="dxa"/>
          </w:tcPr>
          <w:p w:rsidR="0045242F" w:rsidRPr="008631DD" w:rsidRDefault="0045242F" w:rsidP="00F56885">
            <w:pPr>
              <w:numPr>
                <w:ilvl w:val="0"/>
                <w:numId w:val="3"/>
              </w:numPr>
              <w:tabs>
                <w:tab w:val="left" w:pos="72"/>
                <w:tab w:val="num" w:pos="214"/>
              </w:tabs>
              <w:spacing w:after="0" w:line="240" w:lineRule="auto"/>
              <w:ind w:left="214" w:hanging="214"/>
              <w:rPr>
                <w:rFonts w:ascii="Gill Sans MT" w:hAnsi="Gill Sans MT" w:cs="Segoe UI"/>
                <w:lang w:val="sq-AL"/>
              </w:rPr>
            </w:pPr>
            <w:r w:rsidRPr="008631DD">
              <w:rPr>
                <w:rFonts w:ascii="Gill Sans MT" w:hAnsi="Gill Sans MT" w:cs="Segoe UI"/>
                <w:lang w:val="sq-AL"/>
              </w:rPr>
              <w:t>Të mbulojnë ngjarjet që ndërlidhen me komunës në mënyrë të kohshme, saktë, të sinqertë dhe të paanshme.</w:t>
            </w:r>
          </w:p>
          <w:p w:rsidR="0045242F" w:rsidRPr="008631DD" w:rsidRDefault="0045242F" w:rsidP="00F56885">
            <w:pPr>
              <w:numPr>
                <w:ilvl w:val="0"/>
                <w:numId w:val="3"/>
              </w:numPr>
              <w:tabs>
                <w:tab w:val="left" w:pos="72"/>
                <w:tab w:val="num" w:pos="214"/>
              </w:tabs>
              <w:spacing w:after="0" w:line="240" w:lineRule="auto"/>
              <w:ind w:left="214" w:hanging="214"/>
              <w:rPr>
                <w:rFonts w:ascii="Gill Sans MT" w:hAnsi="Gill Sans MT" w:cs="Segoe UI"/>
                <w:lang w:val="sq-AL"/>
              </w:rPr>
            </w:pPr>
            <w:r w:rsidRPr="008631DD">
              <w:rPr>
                <w:rFonts w:ascii="Gill Sans MT" w:hAnsi="Gill Sans MT" w:cs="Segoe UI"/>
                <w:lang w:val="sq-AL"/>
              </w:rPr>
              <w:t>Të raportojnë për nismat dhe projektet pozitive të komunës</w:t>
            </w:r>
          </w:p>
          <w:p w:rsidR="0045242F" w:rsidRPr="008631DD" w:rsidRDefault="0045242F" w:rsidP="00F56885">
            <w:pPr>
              <w:numPr>
                <w:ilvl w:val="0"/>
                <w:numId w:val="3"/>
              </w:numPr>
              <w:tabs>
                <w:tab w:val="left" w:pos="72"/>
                <w:tab w:val="num" w:pos="214"/>
              </w:tabs>
              <w:spacing w:after="0" w:line="240" w:lineRule="auto"/>
              <w:ind w:left="214" w:hanging="214"/>
              <w:rPr>
                <w:rFonts w:ascii="Gill Sans MT" w:hAnsi="Gill Sans MT" w:cs="Segoe UI"/>
                <w:lang w:val="sq-AL"/>
              </w:rPr>
            </w:pPr>
            <w:r w:rsidRPr="008631DD">
              <w:rPr>
                <w:rFonts w:ascii="Gill Sans MT" w:hAnsi="Gill Sans MT" w:cs="Segoe UI"/>
                <w:lang w:val="sq-AL"/>
              </w:rPr>
              <w:t xml:space="preserve">Ta konsiderojnë administratën komunale një burim të besueshëm të informacionit. </w:t>
            </w:r>
          </w:p>
          <w:p w:rsidR="0045242F" w:rsidRPr="008631DD" w:rsidRDefault="0045242F" w:rsidP="00F56885">
            <w:pPr>
              <w:numPr>
                <w:ilvl w:val="0"/>
                <w:numId w:val="3"/>
              </w:numPr>
              <w:tabs>
                <w:tab w:val="left" w:pos="72"/>
                <w:tab w:val="num" w:pos="214"/>
              </w:tabs>
              <w:spacing w:after="0" w:line="240" w:lineRule="auto"/>
              <w:ind w:left="214" w:hanging="214"/>
              <w:rPr>
                <w:rFonts w:ascii="Gill Sans MT" w:hAnsi="Gill Sans MT" w:cs="Segoe UI"/>
                <w:lang w:val="sq-AL"/>
              </w:rPr>
            </w:pPr>
            <w:r w:rsidRPr="008631DD">
              <w:rPr>
                <w:rFonts w:ascii="Gill Sans MT" w:hAnsi="Gill Sans MT" w:cs="Segoe UI"/>
                <w:lang w:val="sq-AL"/>
              </w:rPr>
              <w:t xml:space="preserve">Të ofrojnë kontributin e tyre në përmirësimin e </w:t>
            </w:r>
            <w:r w:rsidR="008631DD">
              <w:rPr>
                <w:rFonts w:ascii="Gill Sans MT" w:hAnsi="Gill Sans MT" w:cs="Segoe UI"/>
                <w:lang w:val="sq-AL"/>
              </w:rPr>
              <w:t xml:space="preserve">transparencës, llogaridhënies dhe </w:t>
            </w:r>
            <w:r w:rsidRPr="008631DD">
              <w:rPr>
                <w:rFonts w:ascii="Gill Sans MT" w:hAnsi="Gill Sans MT" w:cs="Segoe UI"/>
                <w:lang w:val="sq-AL"/>
              </w:rPr>
              <w:t xml:space="preserve">cilësisë së qeverisjes </w:t>
            </w:r>
          </w:p>
          <w:p w:rsidR="0045242F" w:rsidRPr="008631DD" w:rsidRDefault="0045242F" w:rsidP="0045242F">
            <w:pPr>
              <w:tabs>
                <w:tab w:val="left" w:pos="72"/>
              </w:tabs>
              <w:spacing w:after="0" w:line="240" w:lineRule="auto"/>
              <w:ind w:hanging="214"/>
              <w:rPr>
                <w:rFonts w:ascii="Gill Sans MT" w:hAnsi="Gill Sans MT" w:cs="Segoe UI"/>
                <w:lang w:val="sq-AL"/>
              </w:rPr>
            </w:pPr>
          </w:p>
          <w:p w:rsidR="0045242F" w:rsidRPr="008631DD" w:rsidRDefault="0045242F" w:rsidP="0045242F">
            <w:pPr>
              <w:tabs>
                <w:tab w:val="left" w:pos="214"/>
              </w:tabs>
              <w:spacing w:after="0" w:line="240" w:lineRule="auto"/>
              <w:ind w:left="214"/>
              <w:rPr>
                <w:rFonts w:ascii="Gill Sans MT" w:hAnsi="Gill Sans MT" w:cs="Segoe UI"/>
                <w:lang w:val="sq-AL"/>
              </w:rPr>
            </w:pPr>
          </w:p>
        </w:tc>
      </w:tr>
      <w:tr w:rsidR="0045242F" w:rsidRPr="008631DD" w:rsidTr="00EF3358">
        <w:tc>
          <w:tcPr>
            <w:tcW w:w="2065" w:type="dxa"/>
            <w:shd w:val="clear" w:color="auto" w:fill="F2F2F2" w:themeFill="background1" w:themeFillShade="F2"/>
          </w:tcPr>
          <w:p w:rsidR="0045242F" w:rsidRPr="008631DD" w:rsidRDefault="0045242F" w:rsidP="0045242F">
            <w:pPr>
              <w:spacing w:after="0" w:line="240" w:lineRule="auto"/>
              <w:rPr>
                <w:rFonts w:ascii="Gill Sans MT" w:hAnsi="Gill Sans MT" w:cs="Segoe UI"/>
                <w:b/>
                <w:bCs/>
                <w:lang w:val="sq-AL"/>
              </w:rPr>
            </w:pPr>
            <w:r w:rsidRPr="008631DD">
              <w:rPr>
                <w:rFonts w:ascii="Gill Sans MT" w:hAnsi="Gill Sans MT" w:cs="Segoe UI"/>
                <w:b/>
                <w:bCs/>
                <w:lang w:val="sq-AL"/>
              </w:rPr>
              <w:t xml:space="preserve">Organizatat e shoqërisë civile dhe organizatat profesionale </w:t>
            </w:r>
          </w:p>
          <w:p w:rsidR="0045242F" w:rsidRPr="008631DD" w:rsidRDefault="0045242F" w:rsidP="0045242F">
            <w:pPr>
              <w:spacing w:after="0" w:line="240" w:lineRule="auto"/>
              <w:rPr>
                <w:rFonts w:ascii="Gill Sans MT" w:hAnsi="Gill Sans MT" w:cs="Segoe UI"/>
                <w:b/>
                <w:bCs/>
                <w:lang w:val="sq-AL"/>
              </w:rPr>
            </w:pPr>
          </w:p>
        </w:tc>
        <w:tc>
          <w:tcPr>
            <w:tcW w:w="3600" w:type="dxa"/>
            <w:shd w:val="clear" w:color="auto" w:fill="F2F2F2" w:themeFill="background1" w:themeFillShade="F2"/>
          </w:tcPr>
          <w:p w:rsidR="0045242F" w:rsidRPr="008631DD" w:rsidRDefault="0045242F" w:rsidP="00F56885">
            <w:pPr>
              <w:numPr>
                <w:ilvl w:val="0"/>
                <w:numId w:val="3"/>
              </w:numPr>
              <w:spacing w:after="0" w:line="240" w:lineRule="auto"/>
              <w:rPr>
                <w:rFonts w:ascii="Gill Sans MT" w:hAnsi="Gill Sans MT" w:cs="Segoe UI"/>
                <w:lang w:val="sq-AL"/>
              </w:rPr>
            </w:pPr>
            <w:r w:rsidRPr="008631DD">
              <w:rPr>
                <w:rFonts w:ascii="Gill Sans MT" w:hAnsi="Gill Sans MT" w:cs="Segoe UI"/>
                <w:lang w:val="sq-AL"/>
              </w:rPr>
              <w:t xml:space="preserve">Komuna është e hapur për bashkëpunim dhe mirëpret kontributin e OSHC-ve dhe organizatave profesionale </w:t>
            </w:r>
          </w:p>
          <w:p w:rsidR="0045242F" w:rsidRPr="008631DD" w:rsidRDefault="0045242F" w:rsidP="00F56885">
            <w:pPr>
              <w:numPr>
                <w:ilvl w:val="0"/>
                <w:numId w:val="3"/>
              </w:numPr>
              <w:spacing w:after="0" w:line="240" w:lineRule="auto"/>
              <w:rPr>
                <w:rFonts w:ascii="Gill Sans MT" w:hAnsi="Gill Sans MT" w:cs="Segoe UI"/>
                <w:lang w:val="sq-AL"/>
              </w:rPr>
            </w:pPr>
            <w:r w:rsidRPr="008631DD">
              <w:rPr>
                <w:rFonts w:ascii="Gill Sans MT" w:hAnsi="Gill Sans MT" w:cs="Segoe UI"/>
                <w:lang w:val="sq-AL"/>
              </w:rPr>
              <w:t xml:space="preserve">Komuna do të mbështesë nismat dhe projektet e shoqërisë civile që kanë për synim përmirësimin e cilësisë së standardeve demokratike në komunë. </w:t>
            </w:r>
          </w:p>
          <w:p w:rsidR="0045242F" w:rsidRPr="008631DD" w:rsidRDefault="0045242F" w:rsidP="00F56885">
            <w:pPr>
              <w:numPr>
                <w:ilvl w:val="0"/>
                <w:numId w:val="3"/>
              </w:numPr>
              <w:spacing w:after="0" w:line="240" w:lineRule="auto"/>
              <w:rPr>
                <w:rFonts w:ascii="Gill Sans MT" w:hAnsi="Gill Sans MT" w:cs="Segoe UI"/>
                <w:lang w:val="sq-AL"/>
              </w:rPr>
            </w:pPr>
            <w:r w:rsidRPr="008631DD">
              <w:rPr>
                <w:rFonts w:ascii="Gill Sans MT" w:hAnsi="Gill Sans MT" w:cs="Segoe UI"/>
                <w:lang w:val="sq-AL"/>
              </w:rPr>
              <w:t xml:space="preserve">OSHC-të janë një aleat i besueshëm i komunës në </w:t>
            </w:r>
            <w:r w:rsidR="008631DD">
              <w:rPr>
                <w:rFonts w:ascii="Gill Sans MT" w:hAnsi="Gill Sans MT" w:cs="Segoe UI"/>
                <w:lang w:val="sq-AL"/>
              </w:rPr>
              <w:t>avancimimin e  praktikave të transparencës në shpenzimin e fondeve publike</w:t>
            </w:r>
          </w:p>
          <w:p w:rsidR="0045242F" w:rsidRPr="008631DD" w:rsidRDefault="0045242F" w:rsidP="0045242F">
            <w:pPr>
              <w:spacing w:after="0" w:line="240" w:lineRule="auto"/>
              <w:ind w:left="360"/>
              <w:rPr>
                <w:rFonts w:ascii="Gill Sans MT" w:hAnsi="Gill Sans MT" w:cs="Segoe UI"/>
                <w:lang w:val="sq-AL"/>
              </w:rPr>
            </w:pPr>
          </w:p>
        </w:tc>
        <w:tc>
          <w:tcPr>
            <w:tcW w:w="3780" w:type="dxa"/>
            <w:shd w:val="clear" w:color="auto" w:fill="F2F2F2" w:themeFill="background1" w:themeFillShade="F2"/>
          </w:tcPr>
          <w:p w:rsidR="0045242F" w:rsidRPr="008631DD" w:rsidRDefault="0045242F" w:rsidP="00F56885">
            <w:pPr>
              <w:numPr>
                <w:ilvl w:val="0"/>
                <w:numId w:val="3"/>
              </w:numPr>
              <w:tabs>
                <w:tab w:val="left" w:pos="214"/>
                <w:tab w:val="num" w:pos="241"/>
              </w:tabs>
              <w:spacing w:after="0" w:line="240" w:lineRule="auto"/>
              <w:ind w:left="241" w:hanging="241"/>
              <w:rPr>
                <w:rFonts w:ascii="Gill Sans MT" w:hAnsi="Gill Sans MT" w:cs="Segoe UI"/>
                <w:lang w:val="sq-AL"/>
              </w:rPr>
            </w:pPr>
            <w:r w:rsidRPr="008631DD">
              <w:rPr>
                <w:rFonts w:ascii="Gill Sans MT" w:hAnsi="Gill Sans MT" w:cs="Segoe UI"/>
                <w:lang w:val="sq-AL"/>
              </w:rPr>
              <w:lastRenderedPageBreak/>
              <w:t xml:space="preserve">Ta konsiderojnë komunën si partner të rëndësishëm në mbështetjen e nismave dhe kauzave të tyre </w:t>
            </w:r>
          </w:p>
          <w:p w:rsidR="0045242F" w:rsidRPr="008631DD" w:rsidRDefault="0045242F" w:rsidP="00F56885">
            <w:pPr>
              <w:numPr>
                <w:ilvl w:val="0"/>
                <w:numId w:val="3"/>
              </w:numPr>
              <w:tabs>
                <w:tab w:val="left" w:pos="72"/>
                <w:tab w:val="num" w:pos="241"/>
              </w:tabs>
              <w:spacing w:after="0" w:line="240" w:lineRule="auto"/>
              <w:ind w:left="241" w:hanging="241"/>
              <w:rPr>
                <w:rFonts w:ascii="Gill Sans MT" w:hAnsi="Gill Sans MT" w:cs="Segoe UI"/>
                <w:lang w:val="sq-AL"/>
              </w:rPr>
            </w:pPr>
            <w:r w:rsidRPr="008631DD">
              <w:rPr>
                <w:rFonts w:ascii="Gill Sans MT" w:hAnsi="Gill Sans MT" w:cs="Segoe UI"/>
                <w:lang w:val="sq-AL"/>
              </w:rPr>
              <w:t>Të marrin pjesë aktivisht në vendimmarrje</w:t>
            </w:r>
            <w:r w:rsidR="008631DD">
              <w:rPr>
                <w:rFonts w:ascii="Gill Sans MT" w:hAnsi="Gill Sans MT" w:cs="Segoe UI"/>
                <w:lang w:val="sq-AL"/>
              </w:rPr>
              <w:t xml:space="preserve"> dhe të nxisin pjesëmarrjen dhe qytetarinë aktive</w:t>
            </w:r>
            <w:r w:rsidRPr="008631DD">
              <w:rPr>
                <w:rFonts w:ascii="Gill Sans MT" w:hAnsi="Gill Sans MT" w:cs="Segoe UI"/>
                <w:lang w:val="sq-AL"/>
              </w:rPr>
              <w:t xml:space="preserve"> </w:t>
            </w:r>
          </w:p>
          <w:p w:rsidR="0045242F" w:rsidRPr="008631DD" w:rsidRDefault="0045242F" w:rsidP="00F56885">
            <w:pPr>
              <w:numPr>
                <w:ilvl w:val="0"/>
                <w:numId w:val="3"/>
              </w:numPr>
              <w:tabs>
                <w:tab w:val="left" w:pos="72"/>
                <w:tab w:val="num" w:pos="241"/>
              </w:tabs>
              <w:spacing w:after="0" w:line="240" w:lineRule="auto"/>
              <w:ind w:left="241" w:hanging="241"/>
              <w:rPr>
                <w:rFonts w:ascii="Gill Sans MT" w:hAnsi="Gill Sans MT" w:cs="Segoe UI"/>
                <w:lang w:val="sq-AL"/>
              </w:rPr>
            </w:pPr>
            <w:r w:rsidRPr="008631DD">
              <w:rPr>
                <w:rFonts w:ascii="Gill Sans MT" w:hAnsi="Gill Sans MT" w:cs="Segoe UI"/>
                <w:lang w:val="sq-AL"/>
              </w:rPr>
              <w:t xml:space="preserve">Të mbështesin përpjekjet e komunës për qeverisje gjithëpërfshirëse. </w:t>
            </w:r>
          </w:p>
          <w:p w:rsidR="0045242F" w:rsidRPr="008631DD" w:rsidRDefault="0045242F" w:rsidP="00F56885">
            <w:pPr>
              <w:numPr>
                <w:ilvl w:val="0"/>
                <w:numId w:val="3"/>
              </w:numPr>
              <w:tabs>
                <w:tab w:val="left" w:pos="72"/>
                <w:tab w:val="num" w:pos="241"/>
              </w:tabs>
              <w:spacing w:after="0" w:line="240" w:lineRule="auto"/>
              <w:ind w:left="241" w:hanging="241"/>
              <w:rPr>
                <w:rFonts w:ascii="Gill Sans MT" w:hAnsi="Gill Sans MT" w:cs="Segoe UI"/>
                <w:lang w:val="sq-AL"/>
              </w:rPr>
            </w:pPr>
            <w:r w:rsidRPr="008631DD">
              <w:rPr>
                <w:rFonts w:ascii="Gill Sans MT" w:hAnsi="Gill Sans MT" w:cs="Segoe UI"/>
                <w:lang w:val="sq-AL"/>
              </w:rPr>
              <w:t xml:space="preserve">Të kontribuojnë në përmirësimin e </w:t>
            </w:r>
            <w:r w:rsidR="008631DD">
              <w:rPr>
                <w:rFonts w:ascii="Gill Sans MT" w:hAnsi="Gill Sans MT" w:cs="Segoe UI"/>
                <w:lang w:val="sq-AL"/>
              </w:rPr>
              <w:t xml:space="preserve">cilësisë së </w:t>
            </w:r>
            <w:r w:rsidRPr="008631DD">
              <w:rPr>
                <w:rFonts w:ascii="Gill Sans MT" w:hAnsi="Gill Sans MT" w:cs="Segoe UI"/>
                <w:lang w:val="sq-AL"/>
              </w:rPr>
              <w:t xml:space="preserve">shërbimeve komunale </w:t>
            </w:r>
          </w:p>
          <w:p w:rsidR="0045242F" w:rsidRPr="008631DD" w:rsidRDefault="0045242F" w:rsidP="0045242F">
            <w:pPr>
              <w:tabs>
                <w:tab w:val="left" w:pos="214"/>
              </w:tabs>
              <w:spacing w:after="0" w:line="240" w:lineRule="auto"/>
              <w:ind w:left="214"/>
              <w:rPr>
                <w:rFonts w:ascii="Gill Sans MT" w:hAnsi="Gill Sans MT" w:cs="Segoe UI"/>
                <w:lang w:val="sq-AL"/>
              </w:rPr>
            </w:pPr>
          </w:p>
        </w:tc>
      </w:tr>
      <w:tr w:rsidR="0045242F" w:rsidRPr="008631DD" w:rsidTr="0045242F">
        <w:tc>
          <w:tcPr>
            <w:tcW w:w="2065" w:type="dxa"/>
          </w:tcPr>
          <w:p w:rsidR="0045242F" w:rsidRPr="008631DD" w:rsidRDefault="0045242F" w:rsidP="0045242F">
            <w:pPr>
              <w:spacing w:after="0" w:line="240" w:lineRule="auto"/>
              <w:rPr>
                <w:rFonts w:ascii="Gill Sans MT" w:hAnsi="Gill Sans MT" w:cs="Segoe UI"/>
                <w:b/>
                <w:bCs/>
                <w:lang w:val="sq-AL"/>
              </w:rPr>
            </w:pPr>
            <w:r w:rsidRPr="008631DD">
              <w:rPr>
                <w:rFonts w:ascii="Gill Sans MT" w:hAnsi="Gill Sans MT" w:cs="Segoe UI"/>
                <w:b/>
                <w:bCs/>
                <w:lang w:val="sq-AL"/>
              </w:rPr>
              <w:t xml:space="preserve">Komuniteti i biznesit dhe investitorët e mundshëm  </w:t>
            </w:r>
          </w:p>
        </w:tc>
        <w:tc>
          <w:tcPr>
            <w:tcW w:w="3600" w:type="dxa"/>
          </w:tcPr>
          <w:p w:rsidR="0045242F" w:rsidRPr="008631DD" w:rsidRDefault="0045242F" w:rsidP="00F56885">
            <w:pPr>
              <w:numPr>
                <w:ilvl w:val="0"/>
                <w:numId w:val="3"/>
              </w:numPr>
              <w:spacing w:after="0" w:line="240" w:lineRule="auto"/>
              <w:rPr>
                <w:rFonts w:ascii="Gill Sans MT" w:hAnsi="Gill Sans MT" w:cs="Segoe UI"/>
                <w:lang w:val="sq-AL"/>
              </w:rPr>
            </w:pPr>
            <w:r w:rsidRPr="008631DD">
              <w:rPr>
                <w:rFonts w:ascii="Gill Sans MT" w:hAnsi="Gill Sans MT" w:cs="Segoe UI"/>
                <w:lang w:val="sq-AL"/>
              </w:rPr>
              <w:t xml:space="preserve">Komuna e </w:t>
            </w:r>
            <w:r w:rsidR="008631DD">
              <w:rPr>
                <w:rFonts w:ascii="Gill Sans MT" w:hAnsi="Gill Sans MT" w:cs="Segoe UI"/>
                <w:lang w:val="sq-AL"/>
              </w:rPr>
              <w:t>Prizrenit</w:t>
            </w:r>
            <w:r w:rsidRPr="008631DD">
              <w:rPr>
                <w:rFonts w:ascii="Gill Sans MT" w:hAnsi="Gill Sans MT" w:cs="Segoe UI"/>
                <w:lang w:val="sq-AL"/>
              </w:rPr>
              <w:t xml:space="preserve"> </w:t>
            </w:r>
            <w:r w:rsidR="008631DD">
              <w:rPr>
                <w:rFonts w:ascii="Gill Sans MT" w:hAnsi="Gill Sans MT" w:cs="Segoe UI"/>
                <w:lang w:val="sq-AL"/>
              </w:rPr>
              <w:t>mbështetë</w:t>
            </w:r>
            <w:r w:rsidRPr="008631DD">
              <w:rPr>
                <w:rFonts w:ascii="Gill Sans MT" w:hAnsi="Gill Sans MT" w:cs="Segoe UI"/>
                <w:lang w:val="sq-AL"/>
              </w:rPr>
              <w:t xml:space="preserve"> krijim e një ambienti miqësor për të bërit biznes.</w:t>
            </w:r>
          </w:p>
          <w:p w:rsidR="0045242F" w:rsidRPr="008631DD" w:rsidRDefault="0045242F" w:rsidP="00F56885">
            <w:pPr>
              <w:numPr>
                <w:ilvl w:val="0"/>
                <w:numId w:val="3"/>
              </w:numPr>
              <w:spacing w:after="0" w:line="240" w:lineRule="auto"/>
              <w:rPr>
                <w:rFonts w:ascii="Gill Sans MT" w:hAnsi="Gill Sans MT" w:cs="Segoe UI"/>
                <w:lang w:val="sq-AL"/>
              </w:rPr>
            </w:pPr>
            <w:r w:rsidRPr="008631DD">
              <w:rPr>
                <w:rFonts w:ascii="Gill Sans MT" w:hAnsi="Gill Sans MT" w:cs="Segoe UI"/>
                <w:lang w:val="sq-AL"/>
              </w:rPr>
              <w:t>Politikat tona fiskale janë të favorshme për zhvillimin e biznesit.</w:t>
            </w:r>
          </w:p>
          <w:p w:rsidR="0045242F" w:rsidRPr="008631DD" w:rsidRDefault="0045242F" w:rsidP="00F56885">
            <w:pPr>
              <w:numPr>
                <w:ilvl w:val="0"/>
                <w:numId w:val="3"/>
              </w:numPr>
              <w:spacing w:after="0" w:line="240" w:lineRule="auto"/>
              <w:rPr>
                <w:rFonts w:ascii="Gill Sans MT" w:hAnsi="Gill Sans MT" w:cs="Segoe UI"/>
                <w:lang w:val="sq-AL"/>
              </w:rPr>
            </w:pPr>
            <w:r w:rsidRPr="008631DD">
              <w:rPr>
                <w:rFonts w:ascii="Gill Sans MT" w:hAnsi="Gill Sans MT" w:cs="Segoe UI"/>
                <w:lang w:val="sq-AL"/>
              </w:rPr>
              <w:t xml:space="preserve">Administrata komunale është e përkushtuar që të rrisë nivelin e cilësisë së shërbimeve.  </w:t>
            </w:r>
          </w:p>
          <w:p w:rsidR="0045242F" w:rsidRPr="008631DD" w:rsidRDefault="0045242F" w:rsidP="00F56885">
            <w:pPr>
              <w:numPr>
                <w:ilvl w:val="0"/>
                <w:numId w:val="3"/>
              </w:numPr>
              <w:spacing w:after="0" w:line="240" w:lineRule="auto"/>
              <w:rPr>
                <w:rFonts w:ascii="Gill Sans MT" w:hAnsi="Gill Sans MT" w:cs="Segoe UI"/>
                <w:lang w:val="sq-AL"/>
              </w:rPr>
            </w:pPr>
            <w:r w:rsidRPr="008631DD">
              <w:rPr>
                <w:rFonts w:ascii="Gill Sans MT" w:hAnsi="Gill Sans MT" w:cs="Segoe UI"/>
                <w:lang w:val="sq-AL"/>
              </w:rPr>
              <w:t>Komuna synon të jetë një vend i mundësive dhe nxitëse e inovacionit.</w:t>
            </w:r>
          </w:p>
          <w:p w:rsidR="0045242F" w:rsidRPr="008631DD" w:rsidRDefault="0045242F" w:rsidP="0045242F">
            <w:pPr>
              <w:spacing w:after="0" w:line="240" w:lineRule="auto"/>
              <w:ind w:left="360"/>
              <w:rPr>
                <w:rFonts w:ascii="Gill Sans MT" w:hAnsi="Gill Sans MT" w:cs="Segoe UI"/>
                <w:lang w:val="sq-AL"/>
              </w:rPr>
            </w:pPr>
          </w:p>
        </w:tc>
        <w:tc>
          <w:tcPr>
            <w:tcW w:w="3780" w:type="dxa"/>
          </w:tcPr>
          <w:p w:rsidR="0045242F" w:rsidRPr="008631DD" w:rsidRDefault="0045242F" w:rsidP="00F56885">
            <w:pPr>
              <w:numPr>
                <w:ilvl w:val="0"/>
                <w:numId w:val="3"/>
              </w:numPr>
              <w:tabs>
                <w:tab w:val="left" w:pos="214"/>
              </w:tabs>
              <w:spacing w:after="0" w:line="240" w:lineRule="auto"/>
              <w:ind w:left="214" w:hanging="214"/>
              <w:rPr>
                <w:rFonts w:ascii="Gill Sans MT" w:hAnsi="Gill Sans MT" w:cs="Segoe UI"/>
                <w:lang w:val="sq-AL"/>
              </w:rPr>
            </w:pPr>
            <w:r w:rsidRPr="008631DD">
              <w:rPr>
                <w:rFonts w:ascii="Gill Sans MT" w:hAnsi="Gill Sans MT" w:cs="Segoe UI"/>
                <w:lang w:val="sq-AL"/>
              </w:rPr>
              <w:t>Ta konsiderojnë komunën si një partner të besueshëm në zhvillimin e bizneseve të tyre.</w:t>
            </w:r>
          </w:p>
          <w:p w:rsidR="0045242F" w:rsidRPr="008631DD" w:rsidRDefault="0045242F" w:rsidP="00F56885">
            <w:pPr>
              <w:numPr>
                <w:ilvl w:val="0"/>
                <w:numId w:val="3"/>
              </w:numPr>
              <w:tabs>
                <w:tab w:val="left" w:pos="214"/>
              </w:tabs>
              <w:spacing w:after="0" w:line="240" w:lineRule="auto"/>
              <w:ind w:left="214" w:hanging="214"/>
              <w:rPr>
                <w:rFonts w:ascii="Gill Sans MT" w:hAnsi="Gill Sans MT" w:cs="Segoe UI"/>
                <w:lang w:val="sq-AL"/>
              </w:rPr>
            </w:pPr>
            <w:r w:rsidRPr="008631DD">
              <w:rPr>
                <w:rFonts w:ascii="Gill Sans MT" w:hAnsi="Gill Sans MT" w:cs="Segoe UI"/>
                <w:lang w:val="sq-AL"/>
              </w:rPr>
              <w:t xml:space="preserve">Të flasin pozitivisht për nismat dhe përpjekjet e komunës në përmirësimin e ambientit afarist në komunë. </w:t>
            </w:r>
          </w:p>
          <w:p w:rsidR="0045242F" w:rsidRPr="008631DD" w:rsidRDefault="0045242F" w:rsidP="00F56885">
            <w:pPr>
              <w:numPr>
                <w:ilvl w:val="0"/>
                <w:numId w:val="3"/>
              </w:numPr>
              <w:tabs>
                <w:tab w:val="left" w:pos="214"/>
              </w:tabs>
              <w:spacing w:after="0" w:line="240" w:lineRule="auto"/>
              <w:ind w:left="214" w:hanging="214"/>
              <w:rPr>
                <w:rFonts w:ascii="Gill Sans MT" w:hAnsi="Gill Sans MT" w:cs="Segoe UI"/>
                <w:lang w:val="sq-AL"/>
              </w:rPr>
            </w:pPr>
            <w:r w:rsidRPr="008631DD">
              <w:rPr>
                <w:rFonts w:ascii="Gill Sans MT" w:hAnsi="Gill Sans MT" w:cs="Segoe UI"/>
                <w:lang w:val="sq-AL"/>
              </w:rPr>
              <w:t xml:space="preserve">Të kontribuojnë profesionalisht në përmirësimin e politikave dhe strategjive zhvillimore. </w:t>
            </w:r>
          </w:p>
          <w:p w:rsidR="0045242F" w:rsidRPr="008631DD" w:rsidRDefault="0045242F" w:rsidP="00F56885">
            <w:pPr>
              <w:numPr>
                <w:ilvl w:val="0"/>
                <w:numId w:val="3"/>
              </w:numPr>
              <w:tabs>
                <w:tab w:val="left" w:pos="214"/>
              </w:tabs>
              <w:spacing w:after="0" w:line="240" w:lineRule="auto"/>
              <w:ind w:left="214" w:hanging="214"/>
              <w:rPr>
                <w:rFonts w:ascii="Gill Sans MT" w:hAnsi="Gill Sans MT" w:cs="Segoe UI"/>
                <w:lang w:val="sq-AL"/>
              </w:rPr>
            </w:pPr>
            <w:r w:rsidRPr="008631DD">
              <w:rPr>
                <w:rFonts w:ascii="Gill Sans MT" w:hAnsi="Gill Sans MT" w:cs="Segoe UI"/>
                <w:lang w:val="sq-AL"/>
              </w:rPr>
              <w:t xml:space="preserve">Të inkurajojnë investitorët e huaj të investojnë në </w:t>
            </w:r>
            <w:r w:rsidR="008631DD">
              <w:rPr>
                <w:rFonts w:ascii="Gill Sans MT" w:hAnsi="Gill Sans MT" w:cs="Segoe UI"/>
                <w:lang w:val="sq-AL"/>
              </w:rPr>
              <w:t>Prizren</w:t>
            </w:r>
            <w:r w:rsidRPr="008631DD">
              <w:rPr>
                <w:rFonts w:ascii="Gill Sans MT" w:hAnsi="Gill Sans MT" w:cs="Segoe UI"/>
                <w:lang w:val="sq-AL"/>
              </w:rPr>
              <w:t xml:space="preserve">. </w:t>
            </w:r>
          </w:p>
          <w:p w:rsidR="0045242F" w:rsidRPr="008631DD" w:rsidRDefault="0045242F" w:rsidP="0045242F">
            <w:pPr>
              <w:tabs>
                <w:tab w:val="left" w:pos="214"/>
              </w:tabs>
              <w:spacing w:after="0" w:line="240" w:lineRule="auto"/>
              <w:ind w:left="241"/>
              <w:rPr>
                <w:rFonts w:ascii="Gill Sans MT" w:hAnsi="Gill Sans MT" w:cs="Segoe UI"/>
                <w:lang w:val="sq-AL"/>
              </w:rPr>
            </w:pPr>
          </w:p>
        </w:tc>
      </w:tr>
      <w:tr w:rsidR="0045242F" w:rsidRPr="008631DD" w:rsidTr="00EF3358">
        <w:tc>
          <w:tcPr>
            <w:tcW w:w="2065" w:type="dxa"/>
            <w:shd w:val="clear" w:color="auto" w:fill="F2F2F2" w:themeFill="background1" w:themeFillShade="F2"/>
          </w:tcPr>
          <w:p w:rsidR="0045242F" w:rsidRPr="008631DD" w:rsidRDefault="0045242F" w:rsidP="0045242F">
            <w:pPr>
              <w:spacing w:after="0" w:line="240" w:lineRule="auto"/>
              <w:rPr>
                <w:rFonts w:ascii="Gill Sans MT" w:eastAsia="Times New Roman" w:hAnsi="Gill Sans MT" w:cs="Segoe UI"/>
                <w:b/>
                <w:bCs/>
                <w:lang w:val="sq-AL"/>
              </w:rPr>
            </w:pPr>
            <w:r w:rsidRPr="008631DD">
              <w:rPr>
                <w:rFonts w:ascii="Gill Sans MT" w:eastAsia="Times New Roman" w:hAnsi="Gill Sans MT" w:cs="Segoe UI"/>
                <w:b/>
                <w:bCs/>
                <w:lang w:val="sq-AL"/>
              </w:rPr>
              <w:t xml:space="preserve">Institucionet e Kosovës </w:t>
            </w:r>
          </w:p>
          <w:p w:rsidR="0045242F" w:rsidRPr="008631DD" w:rsidRDefault="0045242F" w:rsidP="0045242F">
            <w:pPr>
              <w:spacing w:after="0" w:line="240" w:lineRule="auto"/>
              <w:rPr>
                <w:rFonts w:ascii="Gill Sans MT" w:eastAsia="Times New Roman" w:hAnsi="Gill Sans MT" w:cs="Segoe UI"/>
                <w:b/>
                <w:bCs/>
                <w:lang w:val="sq-AL"/>
              </w:rPr>
            </w:pPr>
            <w:r w:rsidRPr="008631DD">
              <w:rPr>
                <w:rFonts w:ascii="Gill Sans MT" w:eastAsia="Times New Roman" w:hAnsi="Gill Sans MT" w:cs="Segoe UI"/>
                <w:b/>
                <w:bCs/>
                <w:lang w:val="sq-AL"/>
              </w:rPr>
              <w:t xml:space="preserve">(Qeveria, </w:t>
            </w:r>
          </w:p>
          <w:p w:rsidR="0045242F" w:rsidRPr="008631DD" w:rsidRDefault="0045242F" w:rsidP="0045242F">
            <w:pPr>
              <w:spacing w:after="0" w:line="240" w:lineRule="auto"/>
              <w:rPr>
                <w:rFonts w:ascii="Gill Sans MT" w:eastAsia="Times New Roman" w:hAnsi="Gill Sans MT" w:cs="Segoe UI"/>
                <w:b/>
                <w:bCs/>
                <w:lang w:val="sq-AL"/>
              </w:rPr>
            </w:pPr>
            <w:r w:rsidRPr="008631DD">
              <w:rPr>
                <w:rFonts w:ascii="Gill Sans MT" w:eastAsia="Times New Roman" w:hAnsi="Gill Sans MT" w:cs="Segoe UI"/>
                <w:b/>
                <w:bCs/>
                <w:lang w:val="sq-AL"/>
              </w:rPr>
              <w:t>Kuvendi i Republikës, agjencitë qeveritare, etj)</w:t>
            </w:r>
          </w:p>
        </w:tc>
        <w:tc>
          <w:tcPr>
            <w:tcW w:w="3600" w:type="dxa"/>
            <w:shd w:val="clear" w:color="auto" w:fill="F2F2F2" w:themeFill="background1" w:themeFillShade="F2"/>
          </w:tcPr>
          <w:p w:rsidR="0045242F" w:rsidRPr="008631DD" w:rsidRDefault="0045242F" w:rsidP="00F56885">
            <w:pPr>
              <w:numPr>
                <w:ilvl w:val="0"/>
                <w:numId w:val="4"/>
              </w:numPr>
              <w:spacing w:after="0" w:line="240" w:lineRule="auto"/>
              <w:rPr>
                <w:rFonts w:ascii="Gill Sans MT" w:hAnsi="Gill Sans MT" w:cs="Segoe UI"/>
                <w:lang w:val="sq-AL"/>
              </w:rPr>
            </w:pPr>
            <w:r w:rsidRPr="008631DD">
              <w:rPr>
                <w:rFonts w:ascii="Gill Sans MT" w:hAnsi="Gill Sans MT" w:cs="Segoe UI"/>
                <w:lang w:val="sq-AL"/>
              </w:rPr>
              <w:t>Mbështetja e Qeverisë është jashtëzakonisht e rëndësishme për zhvillimin e komunës.</w:t>
            </w:r>
          </w:p>
          <w:p w:rsidR="0045242F" w:rsidRPr="008631DD" w:rsidRDefault="0045242F" w:rsidP="00F56885">
            <w:pPr>
              <w:numPr>
                <w:ilvl w:val="0"/>
                <w:numId w:val="4"/>
              </w:numPr>
              <w:spacing w:after="0" w:line="240" w:lineRule="auto"/>
              <w:rPr>
                <w:rFonts w:ascii="Gill Sans MT" w:hAnsi="Gill Sans MT" w:cs="Segoe UI"/>
                <w:lang w:val="sq-AL"/>
              </w:rPr>
            </w:pPr>
            <w:r w:rsidRPr="008631DD">
              <w:rPr>
                <w:rFonts w:ascii="Gill Sans MT" w:hAnsi="Gill Sans MT" w:cs="Segoe UI"/>
                <w:lang w:val="sq-AL"/>
              </w:rPr>
              <w:t>Administrata komunale është shumë e motivuar për të rritur cilësinë e shërbimeve.</w:t>
            </w:r>
          </w:p>
          <w:p w:rsidR="0045242F" w:rsidRDefault="0045242F" w:rsidP="00F56885">
            <w:pPr>
              <w:numPr>
                <w:ilvl w:val="0"/>
                <w:numId w:val="4"/>
              </w:numPr>
              <w:spacing w:after="0" w:line="240" w:lineRule="auto"/>
              <w:rPr>
                <w:rFonts w:ascii="Gill Sans MT" w:hAnsi="Gill Sans MT" w:cs="Segoe UI"/>
                <w:lang w:val="sq-AL"/>
              </w:rPr>
            </w:pPr>
            <w:r w:rsidRPr="008631DD">
              <w:rPr>
                <w:rFonts w:ascii="Gill Sans MT" w:hAnsi="Gill Sans MT" w:cs="Segoe UI"/>
                <w:lang w:val="sq-AL"/>
              </w:rPr>
              <w:t xml:space="preserve">Investimet kapitale janë gjithmonë të menduara mirë dhe në përputhje me vizionin zhvillimor të komunës. </w:t>
            </w:r>
          </w:p>
          <w:p w:rsidR="004158E8" w:rsidRPr="008631DD" w:rsidRDefault="004158E8" w:rsidP="00F56885">
            <w:pPr>
              <w:numPr>
                <w:ilvl w:val="0"/>
                <w:numId w:val="4"/>
              </w:numPr>
              <w:spacing w:after="0" w:line="240" w:lineRule="auto"/>
              <w:rPr>
                <w:rFonts w:ascii="Gill Sans MT" w:hAnsi="Gill Sans MT" w:cs="Segoe UI"/>
                <w:lang w:val="sq-AL"/>
              </w:rPr>
            </w:pPr>
            <w:r>
              <w:rPr>
                <w:rFonts w:ascii="Gill Sans MT" w:hAnsi="Gill Sans MT" w:cs="Segoe UI"/>
                <w:lang w:val="sq-AL"/>
              </w:rPr>
              <w:t>Komuna ka nevojë për mbështetjen e qeverisë në ndërtimin e kapaciteteve të brendshme</w:t>
            </w:r>
          </w:p>
          <w:p w:rsidR="0045242F" w:rsidRPr="008631DD" w:rsidRDefault="0045242F" w:rsidP="0045242F">
            <w:pPr>
              <w:spacing w:after="0" w:line="240" w:lineRule="auto"/>
              <w:ind w:left="360"/>
              <w:rPr>
                <w:rFonts w:ascii="Gill Sans MT" w:hAnsi="Gill Sans MT" w:cs="Segoe UI"/>
                <w:lang w:val="sq-AL"/>
              </w:rPr>
            </w:pPr>
          </w:p>
        </w:tc>
        <w:tc>
          <w:tcPr>
            <w:tcW w:w="3780" w:type="dxa"/>
            <w:shd w:val="clear" w:color="auto" w:fill="F2F2F2" w:themeFill="background1" w:themeFillShade="F2"/>
          </w:tcPr>
          <w:p w:rsidR="0045242F" w:rsidRPr="008631DD" w:rsidRDefault="0045242F" w:rsidP="00F56885">
            <w:pPr>
              <w:numPr>
                <w:ilvl w:val="0"/>
                <w:numId w:val="5"/>
              </w:numPr>
              <w:tabs>
                <w:tab w:val="num" w:pos="214"/>
              </w:tabs>
              <w:spacing w:after="0" w:line="240" w:lineRule="auto"/>
              <w:ind w:left="214" w:hanging="214"/>
              <w:rPr>
                <w:rFonts w:ascii="Gill Sans MT" w:hAnsi="Gill Sans MT" w:cs="Segoe UI"/>
                <w:lang w:val="sq-AL"/>
              </w:rPr>
            </w:pPr>
            <w:r w:rsidRPr="008631DD">
              <w:rPr>
                <w:rFonts w:ascii="Gill Sans MT" w:hAnsi="Gill Sans MT" w:cs="Segoe UI"/>
                <w:lang w:val="sq-AL"/>
              </w:rPr>
              <w:t>Të mbështesin vizionin tonë për zhvillim të komunës.</w:t>
            </w:r>
          </w:p>
          <w:p w:rsidR="0045242F" w:rsidRPr="008631DD" w:rsidRDefault="0045242F" w:rsidP="00F56885">
            <w:pPr>
              <w:numPr>
                <w:ilvl w:val="0"/>
                <w:numId w:val="5"/>
              </w:numPr>
              <w:tabs>
                <w:tab w:val="num" w:pos="214"/>
              </w:tabs>
              <w:spacing w:after="0" w:line="240" w:lineRule="auto"/>
              <w:ind w:left="214" w:hanging="214"/>
              <w:rPr>
                <w:rFonts w:ascii="Gill Sans MT" w:hAnsi="Gill Sans MT" w:cs="Segoe UI"/>
                <w:lang w:val="sq-AL"/>
              </w:rPr>
            </w:pPr>
            <w:r w:rsidRPr="008631DD">
              <w:rPr>
                <w:rFonts w:ascii="Gill Sans MT" w:hAnsi="Gill Sans MT" w:cs="Segoe UI"/>
                <w:lang w:val="sq-AL"/>
              </w:rPr>
              <w:t xml:space="preserve">Të kenë parasysh specifikat e komunës dhe nevojave për fonde shtesë.  </w:t>
            </w:r>
          </w:p>
          <w:p w:rsidR="0045242F" w:rsidRPr="008631DD" w:rsidRDefault="0045242F" w:rsidP="00F56885">
            <w:pPr>
              <w:numPr>
                <w:ilvl w:val="0"/>
                <w:numId w:val="5"/>
              </w:numPr>
              <w:tabs>
                <w:tab w:val="num" w:pos="214"/>
              </w:tabs>
              <w:spacing w:after="0" w:line="240" w:lineRule="auto"/>
              <w:ind w:left="214" w:hanging="214"/>
              <w:rPr>
                <w:rFonts w:ascii="Gill Sans MT" w:hAnsi="Gill Sans MT" w:cs="Segoe UI"/>
                <w:lang w:val="sq-AL"/>
              </w:rPr>
            </w:pPr>
            <w:r w:rsidRPr="008631DD">
              <w:rPr>
                <w:rFonts w:ascii="Gill Sans MT" w:hAnsi="Gill Sans MT" w:cs="Segoe UI"/>
                <w:lang w:val="sq-AL"/>
              </w:rPr>
              <w:t xml:space="preserve">Të mbështesin nismat tona dhe kërkesat për investime kapitale. </w:t>
            </w:r>
          </w:p>
          <w:p w:rsidR="0045242F" w:rsidRPr="008631DD" w:rsidRDefault="0045242F" w:rsidP="00F56885">
            <w:pPr>
              <w:numPr>
                <w:ilvl w:val="0"/>
                <w:numId w:val="5"/>
              </w:numPr>
              <w:tabs>
                <w:tab w:val="num" w:pos="214"/>
              </w:tabs>
              <w:spacing w:after="0" w:line="240" w:lineRule="auto"/>
              <w:ind w:left="214" w:hanging="214"/>
              <w:rPr>
                <w:rFonts w:ascii="Gill Sans MT" w:hAnsi="Gill Sans MT" w:cs="Segoe UI"/>
                <w:lang w:val="sq-AL"/>
              </w:rPr>
            </w:pPr>
            <w:r w:rsidRPr="008631DD">
              <w:rPr>
                <w:rFonts w:ascii="Gill Sans MT" w:hAnsi="Gill Sans MT" w:cs="Segoe UI"/>
                <w:lang w:val="sq-AL"/>
              </w:rPr>
              <w:t xml:space="preserve">Të mbështesin kërkesat tona për zhvillimin profesional të personelit të administratës komunale. </w:t>
            </w:r>
          </w:p>
          <w:p w:rsidR="0045242F" w:rsidRPr="008631DD" w:rsidRDefault="0045242F" w:rsidP="0045242F">
            <w:pPr>
              <w:spacing w:after="0" w:line="240" w:lineRule="auto"/>
              <w:ind w:left="214"/>
              <w:rPr>
                <w:rFonts w:ascii="Gill Sans MT" w:hAnsi="Gill Sans MT" w:cs="Segoe UI"/>
                <w:lang w:val="sq-AL"/>
              </w:rPr>
            </w:pPr>
          </w:p>
        </w:tc>
      </w:tr>
      <w:tr w:rsidR="0045242F" w:rsidRPr="008631DD" w:rsidTr="0045242F">
        <w:tc>
          <w:tcPr>
            <w:tcW w:w="2065" w:type="dxa"/>
            <w:tcBorders>
              <w:bottom w:val="single" w:sz="4" w:space="0" w:color="auto"/>
            </w:tcBorders>
            <w:shd w:val="clear" w:color="auto" w:fill="auto"/>
          </w:tcPr>
          <w:p w:rsidR="00A34452" w:rsidRDefault="00A34452" w:rsidP="0045242F">
            <w:pPr>
              <w:spacing w:after="0" w:line="240" w:lineRule="auto"/>
              <w:rPr>
                <w:rFonts w:ascii="Gill Sans MT" w:hAnsi="Gill Sans MT" w:cs="Segoe UI"/>
                <w:b/>
                <w:bCs/>
                <w:lang w:val="sq-AL"/>
              </w:rPr>
            </w:pPr>
          </w:p>
          <w:p w:rsidR="00A34452" w:rsidRDefault="00A34452" w:rsidP="0045242F">
            <w:pPr>
              <w:spacing w:after="0" w:line="240" w:lineRule="auto"/>
              <w:rPr>
                <w:rFonts w:ascii="Gill Sans MT" w:hAnsi="Gill Sans MT" w:cs="Segoe UI"/>
                <w:b/>
                <w:bCs/>
                <w:lang w:val="sq-AL"/>
              </w:rPr>
            </w:pPr>
          </w:p>
          <w:p w:rsidR="00A34452" w:rsidRDefault="00A34452" w:rsidP="0045242F">
            <w:pPr>
              <w:spacing w:after="0" w:line="240" w:lineRule="auto"/>
              <w:rPr>
                <w:rFonts w:ascii="Gill Sans MT" w:hAnsi="Gill Sans MT" w:cs="Segoe UI"/>
                <w:b/>
                <w:bCs/>
                <w:lang w:val="sq-AL"/>
              </w:rPr>
            </w:pPr>
          </w:p>
          <w:p w:rsidR="00A34452" w:rsidRDefault="00A34452" w:rsidP="0045242F">
            <w:pPr>
              <w:spacing w:after="0" w:line="240" w:lineRule="auto"/>
              <w:rPr>
                <w:rFonts w:ascii="Gill Sans MT" w:hAnsi="Gill Sans MT" w:cs="Segoe UI"/>
                <w:b/>
                <w:bCs/>
                <w:lang w:val="sq-AL"/>
              </w:rPr>
            </w:pPr>
          </w:p>
          <w:p w:rsidR="0045242F" w:rsidRPr="008631DD" w:rsidRDefault="0045242F" w:rsidP="0045242F">
            <w:pPr>
              <w:spacing w:after="0" w:line="240" w:lineRule="auto"/>
              <w:rPr>
                <w:rFonts w:ascii="Gill Sans MT" w:hAnsi="Gill Sans MT" w:cs="Segoe UI"/>
                <w:b/>
                <w:bCs/>
                <w:lang w:val="sq-AL"/>
              </w:rPr>
            </w:pPr>
            <w:r w:rsidRPr="008631DD">
              <w:rPr>
                <w:rFonts w:ascii="Gill Sans MT" w:hAnsi="Gill Sans MT" w:cs="Segoe UI"/>
                <w:b/>
                <w:bCs/>
                <w:lang w:val="sq-AL"/>
              </w:rPr>
              <w:t xml:space="preserve">Partnerët ndërkombëtarë dhe donatorët </w:t>
            </w:r>
          </w:p>
          <w:p w:rsidR="0045242F" w:rsidRPr="008631DD" w:rsidRDefault="0045242F" w:rsidP="0045242F">
            <w:pPr>
              <w:spacing w:after="0" w:line="240" w:lineRule="auto"/>
              <w:rPr>
                <w:rFonts w:ascii="Gill Sans MT" w:eastAsia="Times" w:hAnsi="Gill Sans MT" w:cs="Segoe UI"/>
                <w:b/>
                <w:bCs/>
                <w:lang w:val="sq-AL"/>
              </w:rPr>
            </w:pPr>
          </w:p>
        </w:tc>
        <w:tc>
          <w:tcPr>
            <w:tcW w:w="3600" w:type="dxa"/>
            <w:tcBorders>
              <w:bottom w:val="single" w:sz="4" w:space="0" w:color="auto"/>
            </w:tcBorders>
            <w:shd w:val="clear" w:color="auto" w:fill="auto"/>
          </w:tcPr>
          <w:p w:rsidR="00A34452" w:rsidRDefault="00A34452" w:rsidP="00A34452">
            <w:pPr>
              <w:spacing w:after="0" w:line="240" w:lineRule="auto"/>
              <w:ind w:left="360"/>
              <w:rPr>
                <w:rFonts w:ascii="Gill Sans MT" w:eastAsia="Times" w:hAnsi="Gill Sans MT" w:cs="Segoe UI"/>
                <w:lang w:val="sq-AL"/>
              </w:rPr>
            </w:pPr>
          </w:p>
          <w:p w:rsidR="00A34452" w:rsidRDefault="00A34452" w:rsidP="00A34452">
            <w:pPr>
              <w:spacing w:after="0" w:line="240" w:lineRule="auto"/>
              <w:ind w:left="360"/>
              <w:rPr>
                <w:rFonts w:ascii="Gill Sans MT" w:eastAsia="Times" w:hAnsi="Gill Sans MT" w:cs="Segoe UI"/>
                <w:lang w:val="sq-AL"/>
              </w:rPr>
            </w:pPr>
          </w:p>
          <w:p w:rsidR="00A34452" w:rsidRDefault="00A34452" w:rsidP="00A34452">
            <w:pPr>
              <w:spacing w:after="0" w:line="240" w:lineRule="auto"/>
              <w:ind w:left="360"/>
              <w:rPr>
                <w:rFonts w:ascii="Gill Sans MT" w:eastAsia="Times" w:hAnsi="Gill Sans MT" w:cs="Segoe UI"/>
                <w:lang w:val="sq-AL"/>
              </w:rPr>
            </w:pPr>
          </w:p>
          <w:p w:rsidR="0045242F" w:rsidRPr="008631DD" w:rsidRDefault="0045242F" w:rsidP="00F56885">
            <w:pPr>
              <w:numPr>
                <w:ilvl w:val="0"/>
                <w:numId w:val="4"/>
              </w:numPr>
              <w:spacing w:after="0" w:line="240" w:lineRule="auto"/>
              <w:rPr>
                <w:rFonts w:ascii="Gill Sans MT" w:eastAsia="Times" w:hAnsi="Gill Sans MT" w:cs="Segoe UI"/>
                <w:lang w:val="sq-AL"/>
              </w:rPr>
            </w:pPr>
            <w:r w:rsidRPr="008631DD">
              <w:rPr>
                <w:rFonts w:ascii="Gill Sans MT" w:eastAsia="Times" w:hAnsi="Gill Sans MT" w:cs="Segoe UI"/>
                <w:lang w:val="sq-AL"/>
              </w:rPr>
              <w:t xml:space="preserve">Komuna e </w:t>
            </w:r>
            <w:r w:rsidR="004158E8">
              <w:rPr>
                <w:rFonts w:ascii="Gill Sans MT" w:eastAsia="Times" w:hAnsi="Gill Sans MT" w:cs="Segoe UI"/>
                <w:lang w:val="sq-AL"/>
              </w:rPr>
              <w:t>Prizrenit</w:t>
            </w:r>
            <w:r w:rsidRPr="008631DD">
              <w:rPr>
                <w:rFonts w:ascii="Gill Sans MT" w:eastAsia="Times" w:hAnsi="Gill Sans MT" w:cs="Segoe UI"/>
                <w:lang w:val="sq-AL"/>
              </w:rPr>
              <w:t xml:space="preserve"> është e përkushtuar të përmirësojë cilësinë e qeverisjes.</w:t>
            </w:r>
          </w:p>
          <w:p w:rsidR="0045242F" w:rsidRPr="008631DD" w:rsidRDefault="0045242F" w:rsidP="00F56885">
            <w:pPr>
              <w:numPr>
                <w:ilvl w:val="0"/>
                <w:numId w:val="4"/>
              </w:numPr>
              <w:spacing w:after="0" w:line="240" w:lineRule="auto"/>
              <w:rPr>
                <w:rFonts w:ascii="Gill Sans MT" w:eastAsia="Times" w:hAnsi="Gill Sans MT" w:cs="Segoe UI"/>
                <w:lang w:val="sq-AL"/>
              </w:rPr>
            </w:pPr>
            <w:r w:rsidRPr="008631DD">
              <w:rPr>
                <w:rFonts w:ascii="Gill Sans MT" w:eastAsia="Times" w:hAnsi="Gill Sans MT" w:cs="Segoe UI"/>
                <w:lang w:val="sq-AL"/>
              </w:rPr>
              <w:t xml:space="preserve">Komuna e </w:t>
            </w:r>
            <w:r w:rsidR="004158E8">
              <w:rPr>
                <w:rFonts w:ascii="Gill Sans MT" w:eastAsia="Times" w:hAnsi="Gill Sans MT" w:cs="Segoe UI"/>
                <w:lang w:val="sq-AL"/>
              </w:rPr>
              <w:t>Prizrenit</w:t>
            </w:r>
            <w:r w:rsidRPr="008631DD">
              <w:rPr>
                <w:rFonts w:ascii="Gill Sans MT" w:eastAsia="Times" w:hAnsi="Gill Sans MT" w:cs="Segoe UI"/>
                <w:lang w:val="sq-AL"/>
              </w:rPr>
              <w:t xml:space="preserve"> është e përkushtuar që të forcojë sundimin e ligjit. </w:t>
            </w:r>
          </w:p>
          <w:p w:rsidR="0045242F" w:rsidRPr="008631DD" w:rsidRDefault="0045242F" w:rsidP="00F56885">
            <w:pPr>
              <w:numPr>
                <w:ilvl w:val="0"/>
                <w:numId w:val="4"/>
              </w:numPr>
              <w:spacing w:after="0" w:line="240" w:lineRule="auto"/>
              <w:rPr>
                <w:rFonts w:ascii="Gill Sans MT" w:eastAsia="Times" w:hAnsi="Gill Sans MT" w:cs="Segoe UI"/>
                <w:lang w:val="sq-AL"/>
              </w:rPr>
            </w:pPr>
            <w:r w:rsidRPr="008631DD">
              <w:rPr>
                <w:rFonts w:ascii="Gill Sans MT" w:eastAsia="Times" w:hAnsi="Gill Sans MT" w:cs="Segoe UI"/>
                <w:lang w:val="sq-AL"/>
              </w:rPr>
              <w:t xml:space="preserve">Komuna e </w:t>
            </w:r>
            <w:r w:rsidR="004158E8">
              <w:rPr>
                <w:rFonts w:ascii="Gill Sans MT" w:eastAsia="Times" w:hAnsi="Gill Sans MT" w:cs="Segoe UI"/>
                <w:lang w:val="sq-AL"/>
              </w:rPr>
              <w:t>Prizrenit</w:t>
            </w:r>
            <w:r w:rsidRPr="008631DD">
              <w:rPr>
                <w:rFonts w:ascii="Gill Sans MT" w:eastAsia="Times" w:hAnsi="Gill Sans MT" w:cs="Segoe UI"/>
                <w:lang w:val="sq-AL"/>
              </w:rPr>
              <w:t xml:space="preserve"> i mirëpret dhe i shfrytëzon kontributet e donatorëve në mënyrë efektive dhe të përgjegjshme. </w:t>
            </w:r>
          </w:p>
          <w:p w:rsidR="0045242F" w:rsidRPr="008631DD" w:rsidRDefault="0045242F" w:rsidP="008B644F">
            <w:pPr>
              <w:numPr>
                <w:ilvl w:val="0"/>
                <w:numId w:val="4"/>
              </w:numPr>
              <w:spacing w:after="0" w:line="240" w:lineRule="auto"/>
              <w:rPr>
                <w:rFonts w:ascii="Gill Sans MT" w:eastAsia="Times" w:hAnsi="Gill Sans MT" w:cs="Segoe UI"/>
                <w:lang w:val="sq-AL"/>
              </w:rPr>
            </w:pPr>
            <w:r w:rsidRPr="008631DD">
              <w:rPr>
                <w:rFonts w:ascii="Gill Sans MT" w:eastAsia="Times" w:hAnsi="Gill Sans MT" w:cs="Segoe UI"/>
                <w:lang w:val="sq-AL"/>
              </w:rPr>
              <w:t xml:space="preserve">Komuna e </w:t>
            </w:r>
            <w:r w:rsidR="00BD0A18">
              <w:rPr>
                <w:rFonts w:ascii="Gill Sans MT" w:eastAsia="Times" w:hAnsi="Gill Sans MT" w:cs="Segoe UI"/>
                <w:lang w:val="sq-AL"/>
              </w:rPr>
              <w:t>Prizrenit</w:t>
            </w:r>
            <w:r w:rsidRPr="008631DD">
              <w:rPr>
                <w:rFonts w:ascii="Gill Sans MT" w:eastAsia="Times" w:hAnsi="Gill Sans MT" w:cs="Segoe UI"/>
                <w:lang w:val="sq-AL"/>
              </w:rPr>
              <w:t xml:space="preserve"> është një partner i besueshëm që kujdeset për qëndrueshmërinë e projekteve dhe investimeve. </w:t>
            </w:r>
          </w:p>
        </w:tc>
        <w:tc>
          <w:tcPr>
            <w:tcW w:w="3780" w:type="dxa"/>
            <w:tcBorders>
              <w:bottom w:val="single" w:sz="4" w:space="0" w:color="auto"/>
            </w:tcBorders>
            <w:shd w:val="clear" w:color="auto" w:fill="auto"/>
          </w:tcPr>
          <w:p w:rsidR="00A34452" w:rsidRDefault="00A34452" w:rsidP="00A34452">
            <w:pPr>
              <w:spacing w:after="0" w:line="240" w:lineRule="auto"/>
              <w:ind w:left="214"/>
              <w:rPr>
                <w:rFonts w:ascii="Gill Sans MT" w:eastAsia="Times" w:hAnsi="Gill Sans MT" w:cs="Segoe UI"/>
                <w:lang w:val="sq-AL"/>
              </w:rPr>
            </w:pPr>
          </w:p>
          <w:p w:rsidR="00A34452" w:rsidRDefault="00A34452" w:rsidP="00A34452">
            <w:pPr>
              <w:spacing w:after="0" w:line="240" w:lineRule="auto"/>
              <w:rPr>
                <w:rFonts w:ascii="Gill Sans MT" w:eastAsia="Times" w:hAnsi="Gill Sans MT" w:cs="Segoe UI"/>
                <w:lang w:val="sq-AL"/>
              </w:rPr>
            </w:pPr>
          </w:p>
          <w:p w:rsidR="00A34452" w:rsidRPr="00A34452" w:rsidRDefault="00A34452" w:rsidP="00A34452">
            <w:pPr>
              <w:spacing w:after="0" w:line="240" w:lineRule="auto"/>
              <w:rPr>
                <w:rFonts w:ascii="Gill Sans MT" w:eastAsia="Times" w:hAnsi="Gill Sans MT" w:cs="Segoe UI"/>
                <w:lang w:val="sq-AL"/>
              </w:rPr>
            </w:pPr>
          </w:p>
          <w:p w:rsidR="0045242F" w:rsidRPr="008631DD" w:rsidRDefault="0045242F" w:rsidP="00F56885">
            <w:pPr>
              <w:numPr>
                <w:ilvl w:val="0"/>
                <w:numId w:val="4"/>
              </w:numPr>
              <w:tabs>
                <w:tab w:val="num" w:pos="214"/>
              </w:tabs>
              <w:spacing w:after="0" w:line="240" w:lineRule="auto"/>
              <w:ind w:left="214" w:hanging="214"/>
              <w:rPr>
                <w:rFonts w:ascii="Gill Sans MT" w:eastAsia="Times" w:hAnsi="Gill Sans MT" w:cs="Segoe UI"/>
                <w:lang w:val="sq-AL"/>
              </w:rPr>
            </w:pPr>
            <w:r w:rsidRPr="008631DD">
              <w:rPr>
                <w:rFonts w:ascii="Gill Sans MT" w:eastAsia="Times" w:hAnsi="Gill Sans MT" w:cs="Segoe UI"/>
                <w:lang w:val="sq-AL"/>
              </w:rPr>
              <w:t xml:space="preserve">Të flasin me pozitivitet mbi bashkëpunimin dhe partneritetin me komunën. </w:t>
            </w:r>
          </w:p>
          <w:p w:rsidR="0045242F" w:rsidRPr="008631DD" w:rsidRDefault="0045242F" w:rsidP="00F56885">
            <w:pPr>
              <w:numPr>
                <w:ilvl w:val="0"/>
                <w:numId w:val="4"/>
              </w:numPr>
              <w:tabs>
                <w:tab w:val="num" w:pos="214"/>
              </w:tabs>
              <w:spacing w:after="0" w:line="240" w:lineRule="auto"/>
              <w:ind w:left="214" w:hanging="214"/>
              <w:rPr>
                <w:rFonts w:ascii="Gill Sans MT" w:eastAsia="Times" w:hAnsi="Gill Sans MT" w:cs="Segoe UI"/>
                <w:lang w:val="sq-AL"/>
              </w:rPr>
            </w:pPr>
            <w:r w:rsidRPr="008631DD">
              <w:rPr>
                <w:rFonts w:ascii="Gill Sans MT" w:eastAsia="Times" w:hAnsi="Gill Sans MT" w:cs="Segoe UI"/>
                <w:lang w:val="sq-AL"/>
              </w:rPr>
              <w:t xml:space="preserve">Të na mbështesin në avokimin për grumbullimin e  fondeve për qëllime zhvillimore. </w:t>
            </w:r>
          </w:p>
          <w:p w:rsidR="0045242F" w:rsidRPr="008631DD" w:rsidRDefault="0045242F" w:rsidP="00F56885">
            <w:pPr>
              <w:numPr>
                <w:ilvl w:val="0"/>
                <w:numId w:val="4"/>
              </w:numPr>
              <w:tabs>
                <w:tab w:val="num" w:pos="214"/>
              </w:tabs>
              <w:spacing w:after="0" w:line="240" w:lineRule="auto"/>
              <w:ind w:left="214" w:hanging="214"/>
              <w:rPr>
                <w:rFonts w:ascii="Gill Sans MT" w:eastAsia="Times" w:hAnsi="Gill Sans MT" w:cs="Segoe UI"/>
                <w:lang w:val="sq-AL"/>
              </w:rPr>
            </w:pPr>
            <w:r w:rsidRPr="008631DD">
              <w:rPr>
                <w:rFonts w:ascii="Gill Sans MT" w:eastAsia="Times" w:hAnsi="Gill Sans MT" w:cs="Segoe UI"/>
                <w:lang w:val="sq-AL"/>
              </w:rPr>
              <w:t>Të përdorin autoritetin e tyre për më shumë fonde për komunën.</w:t>
            </w:r>
          </w:p>
          <w:p w:rsidR="0045242F" w:rsidRPr="008631DD" w:rsidRDefault="0045242F" w:rsidP="00F56885">
            <w:pPr>
              <w:numPr>
                <w:ilvl w:val="0"/>
                <w:numId w:val="4"/>
              </w:numPr>
              <w:tabs>
                <w:tab w:val="num" w:pos="214"/>
              </w:tabs>
              <w:spacing w:after="0" w:line="240" w:lineRule="auto"/>
              <w:ind w:left="214" w:hanging="214"/>
              <w:rPr>
                <w:rFonts w:ascii="Gill Sans MT" w:eastAsia="Times" w:hAnsi="Gill Sans MT" w:cs="Segoe UI"/>
                <w:lang w:val="sq-AL"/>
              </w:rPr>
            </w:pPr>
            <w:r w:rsidRPr="008631DD">
              <w:rPr>
                <w:rFonts w:ascii="Gill Sans MT" w:eastAsia="Times" w:hAnsi="Gill Sans MT" w:cs="Segoe UI"/>
                <w:lang w:val="sq-AL"/>
              </w:rPr>
              <w:t xml:space="preserve">Të mbështesin komunën në rritjen e cilësisë së qeverisjes dhe demokracisë. </w:t>
            </w:r>
          </w:p>
          <w:p w:rsidR="0045242F" w:rsidRPr="008631DD" w:rsidRDefault="0045242F" w:rsidP="00F56885">
            <w:pPr>
              <w:numPr>
                <w:ilvl w:val="0"/>
                <w:numId w:val="4"/>
              </w:numPr>
              <w:tabs>
                <w:tab w:val="num" w:pos="214"/>
              </w:tabs>
              <w:spacing w:after="0" w:line="240" w:lineRule="auto"/>
              <w:ind w:left="214" w:hanging="214"/>
              <w:rPr>
                <w:rFonts w:ascii="Gill Sans MT" w:eastAsia="Times" w:hAnsi="Gill Sans MT" w:cs="Segoe UI"/>
                <w:lang w:val="sq-AL"/>
              </w:rPr>
            </w:pPr>
            <w:r w:rsidRPr="008631DD">
              <w:rPr>
                <w:rFonts w:ascii="Gill Sans MT" w:eastAsia="Times" w:hAnsi="Gill Sans MT" w:cs="Segoe UI"/>
                <w:lang w:val="sq-AL"/>
              </w:rPr>
              <w:t xml:space="preserve">Të mbështesin komunën në forcimin e rendit dhe ligjit dhe respektimin e të drejtave të njeriut.   </w:t>
            </w:r>
          </w:p>
          <w:p w:rsidR="0045242F" w:rsidRPr="008631DD" w:rsidRDefault="0045242F" w:rsidP="008B644F">
            <w:pPr>
              <w:spacing w:after="0" w:line="240" w:lineRule="auto"/>
              <w:rPr>
                <w:rFonts w:ascii="Gill Sans MT" w:eastAsia="Times" w:hAnsi="Gill Sans MT" w:cs="Segoe UI"/>
                <w:lang w:val="sq-AL"/>
              </w:rPr>
            </w:pPr>
          </w:p>
        </w:tc>
      </w:tr>
    </w:tbl>
    <w:p w:rsidR="0045242F" w:rsidRPr="008631DD" w:rsidRDefault="0045242F" w:rsidP="0045242F">
      <w:pPr>
        <w:autoSpaceDE w:val="0"/>
        <w:autoSpaceDN w:val="0"/>
        <w:adjustRightInd w:val="0"/>
        <w:spacing w:after="0" w:line="240" w:lineRule="auto"/>
        <w:jc w:val="both"/>
        <w:rPr>
          <w:rFonts w:ascii="Gill Sans MT" w:eastAsia="Calibri" w:hAnsi="Gill Sans MT" w:cs="Segoe UI"/>
          <w:sz w:val="24"/>
          <w:szCs w:val="24"/>
          <w:lang w:val="sq-AL"/>
        </w:rPr>
      </w:pPr>
      <w:r w:rsidRPr="008631DD">
        <w:rPr>
          <w:rFonts w:ascii="Gill Sans MT" w:eastAsia="Calibri" w:hAnsi="Gill Sans MT" w:cs="Segoe UI"/>
          <w:sz w:val="24"/>
          <w:szCs w:val="24"/>
          <w:lang w:val="sq-AL"/>
        </w:rPr>
        <w:t xml:space="preserve"> </w:t>
      </w:r>
    </w:p>
    <w:p w:rsidR="0045242F" w:rsidRDefault="0045242F" w:rsidP="0045242F">
      <w:pPr>
        <w:autoSpaceDE w:val="0"/>
        <w:autoSpaceDN w:val="0"/>
        <w:adjustRightInd w:val="0"/>
        <w:spacing w:after="0" w:line="240" w:lineRule="auto"/>
        <w:jc w:val="both"/>
        <w:rPr>
          <w:rFonts w:ascii="Gill Sans MT" w:eastAsia="MS Mincho" w:hAnsi="Gill Sans MT" w:cs="Segoe UI"/>
          <w:sz w:val="24"/>
          <w:szCs w:val="24"/>
        </w:rPr>
      </w:pPr>
    </w:p>
    <w:p w:rsidR="004158E8" w:rsidRDefault="004158E8" w:rsidP="0045242F">
      <w:pPr>
        <w:autoSpaceDE w:val="0"/>
        <w:autoSpaceDN w:val="0"/>
        <w:adjustRightInd w:val="0"/>
        <w:spacing w:after="0" w:line="240" w:lineRule="auto"/>
        <w:jc w:val="both"/>
        <w:rPr>
          <w:rFonts w:ascii="Gill Sans MT" w:eastAsia="MS Mincho" w:hAnsi="Gill Sans MT" w:cs="Segoe UI"/>
          <w:sz w:val="24"/>
          <w:szCs w:val="24"/>
        </w:rPr>
      </w:pPr>
    </w:p>
    <w:p w:rsidR="00EF3358" w:rsidRPr="008631DD" w:rsidRDefault="00EF3358" w:rsidP="0045242F">
      <w:pPr>
        <w:autoSpaceDE w:val="0"/>
        <w:autoSpaceDN w:val="0"/>
        <w:adjustRightInd w:val="0"/>
        <w:spacing w:after="0" w:line="240" w:lineRule="auto"/>
        <w:jc w:val="both"/>
        <w:rPr>
          <w:rFonts w:ascii="Gill Sans MT" w:eastAsia="MS Mincho" w:hAnsi="Gill Sans MT" w:cs="Segoe UI"/>
          <w:sz w:val="24"/>
          <w:szCs w:val="24"/>
        </w:rPr>
      </w:pPr>
    </w:p>
    <w:p w:rsidR="0045242F" w:rsidRPr="004158E8" w:rsidRDefault="0045242F" w:rsidP="009B75AB">
      <w:pPr>
        <w:pStyle w:val="Heading1"/>
        <w:numPr>
          <w:ilvl w:val="0"/>
          <w:numId w:val="7"/>
        </w:numPr>
        <w:spacing w:after="0"/>
        <w:ind w:left="274" w:hanging="274"/>
        <w:rPr>
          <w:rFonts w:ascii="Gill Sans MT" w:hAnsi="Gill Sans MT" w:cs="Segoe UI"/>
          <w:szCs w:val="28"/>
          <w:lang w:val="sq-AL"/>
        </w:rPr>
      </w:pPr>
      <w:bookmarkStart w:id="55" w:name="_Toc27089088"/>
      <w:bookmarkStart w:id="56" w:name="_Toc51928655"/>
      <w:bookmarkStart w:id="57" w:name="_Toc53580253"/>
      <w:bookmarkStart w:id="58" w:name="_Toc56068227"/>
      <w:r w:rsidRPr="004158E8">
        <w:rPr>
          <w:rFonts w:ascii="Gill Sans MT" w:hAnsi="Gill Sans MT" w:cs="Segoe UI"/>
          <w:szCs w:val="28"/>
          <w:lang w:val="sq-AL"/>
        </w:rPr>
        <w:t>INTERVENIMET NË MEKANIZMAT E KOMUNIKIMIT</w:t>
      </w:r>
      <w:bookmarkEnd w:id="55"/>
      <w:bookmarkEnd w:id="56"/>
      <w:bookmarkEnd w:id="57"/>
      <w:bookmarkEnd w:id="58"/>
    </w:p>
    <w:p w:rsidR="004C0EE8" w:rsidRPr="004158E8" w:rsidRDefault="0045242F" w:rsidP="0045242F">
      <w:pPr>
        <w:autoSpaceDE w:val="0"/>
        <w:autoSpaceDN w:val="0"/>
        <w:adjustRightInd w:val="0"/>
        <w:spacing w:after="0"/>
        <w:contextualSpacing/>
        <w:jc w:val="both"/>
        <w:rPr>
          <w:rFonts w:ascii="Gill Sans MT" w:eastAsia="MS Mincho" w:hAnsi="Gill Sans MT" w:cs="Segoe UI"/>
          <w:bCs/>
          <w:sz w:val="24"/>
          <w:szCs w:val="24"/>
          <w:lang w:val="sq-AL"/>
        </w:rPr>
      </w:pPr>
      <w:r w:rsidRPr="004158E8">
        <w:rPr>
          <w:rFonts w:ascii="Gill Sans MT" w:eastAsia="MS Mincho" w:hAnsi="Gill Sans MT" w:cs="Segoe UI"/>
          <w:bCs/>
          <w:sz w:val="24"/>
          <w:szCs w:val="24"/>
          <w:lang w:val="sq-AL"/>
        </w:rPr>
        <w:t xml:space="preserve">Në funksion të realizimit të objektivave të kësaj Strategjie, Komuna e </w:t>
      </w:r>
      <w:r w:rsidR="004158E8" w:rsidRPr="004158E8">
        <w:rPr>
          <w:rFonts w:ascii="Gill Sans MT" w:eastAsia="MS Mincho" w:hAnsi="Gill Sans MT" w:cs="Segoe UI"/>
          <w:bCs/>
          <w:sz w:val="24"/>
          <w:szCs w:val="24"/>
          <w:lang w:val="sq-AL"/>
        </w:rPr>
        <w:t>Prizrenit</w:t>
      </w:r>
      <w:r w:rsidRPr="004158E8">
        <w:rPr>
          <w:rFonts w:ascii="Gill Sans MT" w:eastAsia="MS Mincho" w:hAnsi="Gill Sans MT" w:cs="Segoe UI"/>
          <w:bCs/>
          <w:sz w:val="24"/>
          <w:szCs w:val="24"/>
          <w:lang w:val="sq-AL"/>
        </w:rPr>
        <w:t xml:space="preserve"> në tre vitet pasuese do të kryejë disa ndërhyrje, të cilat janë të dizajnuara të përmirësojnë mekanizmat e komunikimeve në tërësinë e vet. </w:t>
      </w:r>
    </w:p>
    <w:p w:rsidR="004C0EE8" w:rsidRPr="004158E8" w:rsidRDefault="004C0EE8" w:rsidP="004C0EE8">
      <w:pPr>
        <w:autoSpaceDE w:val="0"/>
        <w:autoSpaceDN w:val="0"/>
        <w:adjustRightInd w:val="0"/>
        <w:spacing w:after="0"/>
        <w:contextualSpacing/>
        <w:jc w:val="both"/>
        <w:rPr>
          <w:rFonts w:ascii="Gill Sans MT" w:eastAsia="MS Mincho" w:hAnsi="Gill Sans MT" w:cs="Segoe UI"/>
          <w:bCs/>
          <w:sz w:val="24"/>
          <w:szCs w:val="24"/>
          <w:lang w:val="sq-AL"/>
        </w:rPr>
      </w:pPr>
      <w:r w:rsidRPr="004158E8">
        <w:rPr>
          <w:rFonts w:ascii="Gill Sans MT" w:eastAsia="MS Mincho" w:hAnsi="Gill Sans MT" w:cs="Segoe UI"/>
          <w:bCs/>
          <w:sz w:val="24"/>
          <w:szCs w:val="24"/>
          <w:lang w:val="sq-AL"/>
        </w:rPr>
        <w:t xml:space="preserve">Intervenimet e parapara me këtë strategji janë dizajnuar si rrjedhojë e një analize gjithëpërfshirëse të proceseve dhe mekanizmave të komunikimit dhe efikasitetit të tyre në performancën e komunës në disa elemente kyçe. Mbi bazën e kësaj analize janë identifikuar mundësitë për përmirësim, të cilat janë përkthyer në objektiva, mesazhe dhe kanale të komunikimit dhe mekanizma për marrjen e informatave kthyese. </w:t>
      </w:r>
    </w:p>
    <w:p w:rsidR="004C0EE8" w:rsidRPr="004158E8" w:rsidRDefault="004C0EE8" w:rsidP="004C0EE8">
      <w:pPr>
        <w:autoSpaceDE w:val="0"/>
        <w:autoSpaceDN w:val="0"/>
        <w:adjustRightInd w:val="0"/>
        <w:spacing w:after="0"/>
        <w:contextualSpacing/>
        <w:jc w:val="both"/>
        <w:rPr>
          <w:rFonts w:ascii="Gill Sans MT" w:eastAsia="MS Mincho" w:hAnsi="Gill Sans MT" w:cs="Segoe UI"/>
          <w:bCs/>
          <w:sz w:val="24"/>
          <w:szCs w:val="24"/>
          <w:lang w:val="sq-AL"/>
        </w:rPr>
      </w:pPr>
      <w:r w:rsidRPr="004158E8">
        <w:rPr>
          <w:rFonts w:ascii="Gill Sans MT" w:eastAsia="MS Mincho" w:hAnsi="Gill Sans MT" w:cs="Segoe UI"/>
          <w:bCs/>
          <w:sz w:val="24"/>
          <w:szCs w:val="24"/>
          <w:lang w:val="sq-AL"/>
        </w:rPr>
        <w:t>Me qëllim të krijimit të parakushteve për zbatimin e objektivave të kësaj strategjie, Komuna do të krijojë mundësi optimale për ngritjen e kapaciteteve teknike dhe profesionale të zyrtarëve për informim, kurse në raste të veçuara do të angazhojë edhe ekspertë të jashtëm me qëllim të avancimit të nivelit të komunikimeve në administratën komunale. Për më tepër, Komuna do të vendosë marrëdhënie bashkëpunimi me institucionet akademike (universitetet) me qëllim të përfitimit reciprok në ngritjen e cilësisë dhe performancës në punë.</w:t>
      </w:r>
    </w:p>
    <w:p w:rsidR="0045242F" w:rsidRDefault="0045242F" w:rsidP="0045242F">
      <w:pPr>
        <w:autoSpaceDE w:val="0"/>
        <w:autoSpaceDN w:val="0"/>
        <w:adjustRightInd w:val="0"/>
        <w:spacing w:after="0"/>
        <w:contextualSpacing/>
        <w:jc w:val="both"/>
        <w:rPr>
          <w:rFonts w:ascii="Gill Sans MT" w:eastAsia="MS Mincho" w:hAnsi="Gill Sans MT" w:cs="Segoe UI"/>
          <w:bCs/>
          <w:sz w:val="24"/>
          <w:szCs w:val="24"/>
          <w:lang w:val="sq-AL"/>
        </w:rPr>
      </w:pPr>
      <w:r w:rsidRPr="004158E8">
        <w:rPr>
          <w:rFonts w:ascii="Gill Sans MT" w:eastAsia="MS Mincho" w:hAnsi="Gill Sans MT" w:cs="Segoe UI"/>
          <w:bCs/>
          <w:sz w:val="24"/>
          <w:szCs w:val="24"/>
          <w:lang w:val="sq-AL"/>
        </w:rPr>
        <w:t>Këto intervenime</w:t>
      </w:r>
      <w:r w:rsidR="006D751A" w:rsidRPr="004158E8">
        <w:rPr>
          <w:rFonts w:ascii="Gill Sans MT" w:eastAsia="MS Mincho" w:hAnsi="Gill Sans MT" w:cs="Segoe UI"/>
          <w:bCs/>
          <w:sz w:val="24"/>
          <w:szCs w:val="24"/>
          <w:lang w:val="sq-AL"/>
        </w:rPr>
        <w:t xml:space="preserve"> dhe aktivitetet të tjera</w:t>
      </w:r>
      <w:r w:rsidRPr="004158E8">
        <w:rPr>
          <w:rFonts w:ascii="Gill Sans MT" w:eastAsia="MS Mincho" w:hAnsi="Gill Sans MT" w:cs="Segoe UI"/>
          <w:bCs/>
          <w:sz w:val="24"/>
          <w:szCs w:val="24"/>
          <w:lang w:val="sq-AL"/>
        </w:rPr>
        <w:t xml:space="preserve">, në </w:t>
      </w:r>
      <w:r w:rsidR="006D751A" w:rsidRPr="004158E8">
        <w:rPr>
          <w:rFonts w:ascii="Gill Sans MT" w:eastAsia="MS Mincho" w:hAnsi="Gill Sans MT" w:cs="Segoe UI"/>
          <w:bCs/>
          <w:sz w:val="24"/>
          <w:szCs w:val="24"/>
          <w:lang w:val="sq-AL"/>
        </w:rPr>
        <w:t xml:space="preserve">trajtë </w:t>
      </w:r>
      <w:r w:rsidR="004158E8">
        <w:rPr>
          <w:rFonts w:ascii="Gill Sans MT" w:eastAsia="MS Mincho" w:hAnsi="Gill Sans MT" w:cs="Segoe UI"/>
          <w:bCs/>
          <w:sz w:val="24"/>
          <w:szCs w:val="24"/>
          <w:lang w:val="sq-AL"/>
        </w:rPr>
        <w:t>të strukturuar</w:t>
      </w:r>
      <w:r w:rsidRPr="004158E8">
        <w:rPr>
          <w:rFonts w:ascii="Gill Sans MT" w:eastAsia="MS Mincho" w:hAnsi="Gill Sans MT" w:cs="Segoe UI"/>
          <w:bCs/>
          <w:sz w:val="24"/>
          <w:szCs w:val="24"/>
          <w:lang w:val="sq-AL"/>
        </w:rPr>
        <w:t xml:space="preserve"> do të paraqiten në planet vjetore të kësaj strategjie. </w:t>
      </w:r>
    </w:p>
    <w:p w:rsidR="001005B4" w:rsidRDefault="001005B4" w:rsidP="0045242F">
      <w:pPr>
        <w:autoSpaceDE w:val="0"/>
        <w:autoSpaceDN w:val="0"/>
        <w:adjustRightInd w:val="0"/>
        <w:spacing w:after="0"/>
        <w:contextualSpacing/>
        <w:jc w:val="both"/>
        <w:rPr>
          <w:rFonts w:ascii="Gill Sans MT" w:eastAsia="MS Mincho" w:hAnsi="Gill Sans MT" w:cs="Segoe UI"/>
          <w:bCs/>
          <w:sz w:val="24"/>
          <w:szCs w:val="24"/>
          <w:lang w:val="sq-AL"/>
        </w:rPr>
      </w:pPr>
    </w:p>
    <w:p w:rsidR="001005B4" w:rsidRDefault="001005B4" w:rsidP="0045242F">
      <w:pPr>
        <w:autoSpaceDE w:val="0"/>
        <w:autoSpaceDN w:val="0"/>
        <w:adjustRightInd w:val="0"/>
        <w:spacing w:after="0"/>
        <w:contextualSpacing/>
        <w:jc w:val="both"/>
        <w:rPr>
          <w:rFonts w:ascii="Gill Sans MT" w:eastAsia="MS Mincho" w:hAnsi="Gill Sans MT" w:cs="Segoe UI"/>
          <w:bCs/>
          <w:sz w:val="24"/>
          <w:szCs w:val="24"/>
          <w:lang w:val="sq-AL"/>
        </w:rPr>
      </w:pPr>
    </w:p>
    <w:p w:rsidR="001005B4" w:rsidRDefault="001005B4" w:rsidP="0045242F">
      <w:pPr>
        <w:autoSpaceDE w:val="0"/>
        <w:autoSpaceDN w:val="0"/>
        <w:adjustRightInd w:val="0"/>
        <w:spacing w:after="0"/>
        <w:contextualSpacing/>
        <w:jc w:val="both"/>
        <w:rPr>
          <w:rFonts w:ascii="Gill Sans MT" w:eastAsia="MS Mincho" w:hAnsi="Gill Sans MT" w:cs="Segoe UI"/>
          <w:bCs/>
          <w:sz w:val="24"/>
          <w:szCs w:val="24"/>
          <w:lang w:val="sq-AL"/>
        </w:rPr>
      </w:pPr>
    </w:p>
    <w:p w:rsidR="001005B4" w:rsidRDefault="001005B4" w:rsidP="0045242F">
      <w:pPr>
        <w:autoSpaceDE w:val="0"/>
        <w:autoSpaceDN w:val="0"/>
        <w:adjustRightInd w:val="0"/>
        <w:spacing w:after="0"/>
        <w:contextualSpacing/>
        <w:jc w:val="both"/>
        <w:rPr>
          <w:rFonts w:ascii="Gill Sans MT" w:eastAsia="MS Mincho" w:hAnsi="Gill Sans MT" w:cs="Segoe UI"/>
          <w:bCs/>
          <w:sz w:val="24"/>
          <w:szCs w:val="24"/>
          <w:lang w:val="sq-AL"/>
        </w:rPr>
      </w:pPr>
    </w:p>
    <w:p w:rsidR="001005B4" w:rsidRDefault="001005B4" w:rsidP="0045242F">
      <w:pPr>
        <w:autoSpaceDE w:val="0"/>
        <w:autoSpaceDN w:val="0"/>
        <w:adjustRightInd w:val="0"/>
        <w:spacing w:after="0"/>
        <w:contextualSpacing/>
        <w:jc w:val="both"/>
        <w:rPr>
          <w:rFonts w:ascii="Gill Sans MT" w:eastAsia="MS Mincho" w:hAnsi="Gill Sans MT" w:cs="Segoe UI"/>
          <w:bCs/>
          <w:sz w:val="24"/>
          <w:szCs w:val="24"/>
          <w:lang w:val="sq-AL"/>
        </w:rPr>
      </w:pPr>
    </w:p>
    <w:p w:rsidR="001005B4" w:rsidRPr="004158E8" w:rsidRDefault="001005B4" w:rsidP="0045242F">
      <w:pPr>
        <w:autoSpaceDE w:val="0"/>
        <w:autoSpaceDN w:val="0"/>
        <w:adjustRightInd w:val="0"/>
        <w:spacing w:after="0"/>
        <w:contextualSpacing/>
        <w:jc w:val="both"/>
        <w:rPr>
          <w:rFonts w:ascii="Gill Sans MT" w:eastAsia="MS Mincho" w:hAnsi="Gill Sans MT" w:cs="Segoe UI"/>
          <w:bCs/>
          <w:sz w:val="24"/>
          <w:szCs w:val="24"/>
          <w:lang w:val="sq-AL"/>
        </w:rPr>
      </w:pPr>
    </w:p>
    <w:p w:rsidR="004158E8" w:rsidRDefault="004158E8" w:rsidP="0045242F">
      <w:pPr>
        <w:autoSpaceDE w:val="0"/>
        <w:autoSpaceDN w:val="0"/>
        <w:adjustRightInd w:val="0"/>
        <w:spacing w:after="0"/>
        <w:contextualSpacing/>
        <w:jc w:val="both"/>
        <w:rPr>
          <w:rFonts w:ascii="Segoe UI" w:eastAsia="MS Mincho" w:hAnsi="Segoe UI" w:cs="Segoe UI"/>
          <w:bCs/>
          <w:lang w:val="sq-AL"/>
        </w:rPr>
      </w:pPr>
    </w:p>
    <w:p w:rsidR="0045242F" w:rsidRPr="004158E8" w:rsidRDefault="004158E8" w:rsidP="003C4D32">
      <w:pPr>
        <w:autoSpaceDE w:val="0"/>
        <w:autoSpaceDN w:val="0"/>
        <w:adjustRightInd w:val="0"/>
        <w:spacing w:after="0"/>
        <w:contextualSpacing/>
        <w:rPr>
          <w:rFonts w:ascii="Gill Sans MT" w:eastAsia="MS Mincho" w:hAnsi="Gill Sans MT" w:cs="Segoe UI"/>
          <w:b/>
          <w:i/>
          <w:iCs/>
          <w:sz w:val="24"/>
          <w:szCs w:val="24"/>
          <w:lang w:val="sq-AL"/>
        </w:rPr>
      </w:pPr>
      <w:bookmarkStart w:id="59" w:name="_Hlk51781169"/>
      <w:r>
        <w:rPr>
          <w:rFonts w:ascii="Gill Sans MT" w:eastAsia="MS Mincho" w:hAnsi="Gill Sans MT" w:cs="Segoe UI"/>
          <w:b/>
          <w:i/>
          <w:iCs/>
          <w:sz w:val="24"/>
          <w:szCs w:val="24"/>
          <w:lang w:val="sq-AL"/>
        </w:rPr>
        <w:t>P</w:t>
      </w:r>
      <w:r w:rsidR="0045242F" w:rsidRPr="004158E8">
        <w:rPr>
          <w:rFonts w:ascii="Gill Sans MT" w:eastAsia="MS Mincho" w:hAnsi="Gill Sans MT" w:cs="Segoe UI"/>
          <w:b/>
          <w:i/>
          <w:iCs/>
          <w:sz w:val="24"/>
          <w:szCs w:val="24"/>
          <w:lang w:val="sq-AL"/>
        </w:rPr>
        <w:t>raktika</w:t>
      </w:r>
      <w:r>
        <w:rPr>
          <w:rFonts w:ascii="Gill Sans MT" w:eastAsia="MS Mincho" w:hAnsi="Gill Sans MT" w:cs="Segoe UI"/>
          <w:b/>
          <w:i/>
          <w:iCs/>
          <w:sz w:val="24"/>
          <w:szCs w:val="24"/>
          <w:lang w:val="sq-AL"/>
        </w:rPr>
        <w:t xml:space="preserve">t e </w:t>
      </w:r>
      <w:r w:rsidR="0045242F" w:rsidRPr="004158E8">
        <w:rPr>
          <w:rFonts w:ascii="Gill Sans MT" w:eastAsia="MS Mincho" w:hAnsi="Gill Sans MT" w:cs="Segoe UI"/>
          <w:b/>
          <w:i/>
          <w:iCs/>
          <w:sz w:val="24"/>
          <w:szCs w:val="24"/>
          <w:lang w:val="sq-AL"/>
        </w:rPr>
        <w:t>komunikimit të brendshëm në administratën komunale (</w:t>
      </w:r>
      <w:r w:rsidR="003C4D32" w:rsidRPr="004158E8">
        <w:rPr>
          <w:rFonts w:ascii="Gill Sans MT" w:eastAsia="MS Mincho" w:hAnsi="Gill Sans MT" w:cs="Segoe UI"/>
          <w:b/>
          <w:i/>
          <w:iCs/>
          <w:sz w:val="24"/>
          <w:szCs w:val="24"/>
          <w:lang w:val="sq-AL"/>
        </w:rPr>
        <w:t>O</w:t>
      </w:r>
      <w:r w:rsidR="0045242F" w:rsidRPr="004158E8">
        <w:rPr>
          <w:rFonts w:ascii="Gill Sans MT" w:eastAsia="MS Mincho" w:hAnsi="Gill Sans MT" w:cs="Segoe UI"/>
          <w:b/>
          <w:i/>
          <w:iCs/>
          <w:sz w:val="24"/>
          <w:szCs w:val="24"/>
          <w:lang w:val="sq-AL"/>
        </w:rPr>
        <w:t>bjektivi 1)</w:t>
      </w:r>
    </w:p>
    <w:p w:rsidR="0045242F" w:rsidRPr="004158E8" w:rsidRDefault="0045242F" w:rsidP="002F09F5">
      <w:pPr>
        <w:numPr>
          <w:ilvl w:val="0"/>
          <w:numId w:val="1"/>
        </w:numPr>
        <w:spacing w:after="0"/>
        <w:jc w:val="both"/>
        <w:rPr>
          <w:rFonts w:ascii="Gill Sans MT" w:eastAsia="MS Mincho" w:hAnsi="Gill Sans MT" w:cs="Segoe UI"/>
          <w:sz w:val="24"/>
          <w:szCs w:val="24"/>
          <w:lang w:val="sq-AL"/>
        </w:rPr>
      </w:pPr>
      <w:bookmarkStart w:id="60" w:name="_Hlk53830634"/>
      <w:bookmarkStart w:id="61" w:name="_Hlk51785209"/>
      <w:bookmarkEnd w:id="59"/>
      <w:r w:rsidRPr="004158E8">
        <w:rPr>
          <w:rFonts w:ascii="Gill Sans MT" w:eastAsia="MS Mincho" w:hAnsi="Gill Sans MT" w:cs="Segoe UI"/>
          <w:sz w:val="24"/>
          <w:szCs w:val="24"/>
          <w:lang w:val="sq-AL"/>
        </w:rPr>
        <w:t>Hartimi i Udhëzuesit për Komunikim me llogaritë zyrtare të emailit</w:t>
      </w:r>
      <w:r w:rsidR="00BD0A18">
        <w:rPr>
          <w:rFonts w:ascii="Gill Sans MT" w:eastAsia="MS Mincho" w:hAnsi="Gill Sans MT" w:cs="Segoe UI"/>
          <w:sz w:val="24"/>
          <w:szCs w:val="24"/>
          <w:lang w:val="sq-AL"/>
        </w:rPr>
        <w:t xml:space="preserve"> (nga USAID)</w:t>
      </w:r>
    </w:p>
    <w:p w:rsidR="0045242F" w:rsidRPr="004158E8" w:rsidRDefault="008B03F1" w:rsidP="002F09F5">
      <w:pPr>
        <w:numPr>
          <w:ilvl w:val="0"/>
          <w:numId w:val="1"/>
        </w:numPr>
        <w:spacing w:after="0"/>
        <w:jc w:val="both"/>
        <w:rPr>
          <w:rFonts w:ascii="Gill Sans MT" w:eastAsia="MS Mincho" w:hAnsi="Gill Sans MT" w:cs="Segoe UI"/>
          <w:sz w:val="24"/>
          <w:szCs w:val="24"/>
          <w:lang w:val="sq-AL"/>
        </w:rPr>
      </w:pPr>
      <w:r w:rsidRPr="004158E8">
        <w:rPr>
          <w:rFonts w:ascii="Gill Sans MT" w:eastAsia="MS Mincho" w:hAnsi="Gill Sans MT" w:cs="Segoe UI"/>
          <w:sz w:val="24"/>
          <w:szCs w:val="24"/>
          <w:lang w:val="sq-AL"/>
        </w:rPr>
        <w:t>Azhurnimi i</w:t>
      </w:r>
      <w:r w:rsidR="0045242F" w:rsidRPr="004158E8">
        <w:rPr>
          <w:rFonts w:ascii="Gill Sans MT" w:eastAsia="MS Mincho" w:hAnsi="Gill Sans MT" w:cs="Segoe UI"/>
          <w:sz w:val="24"/>
          <w:szCs w:val="24"/>
          <w:lang w:val="sq-AL"/>
        </w:rPr>
        <w:t xml:space="preserve"> programit të trajnimeve në funksion të ngritjes teknike dhe profesionale të të punësuarve  në bashkëpunim me institucionet qeveritare dhe partnerët ndërkombëtarë. </w:t>
      </w:r>
    </w:p>
    <w:p w:rsidR="005E4E8C" w:rsidRDefault="000725BA" w:rsidP="002F09F5">
      <w:pPr>
        <w:numPr>
          <w:ilvl w:val="0"/>
          <w:numId w:val="1"/>
        </w:numPr>
        <w:spacing w:after="0"/>
        <w:jc w:val="both"/>
        <w:rPr>
          <w:rFonts w:ascii="Gill Sans MT" w:eastAsia="MS Mincho" w:hAnsi="Gill Sans MT" w:cs="Segoe UI"/>
          <w:sz w:val="24"/>
          <w:szCs w:val="24"/>
          <w:lang w:val="sq-AL"/>
        </w:rPr>
      </w:pPr>
      <w:r w:rsidRPr="004158E8">
        <w:rPr>
          <w:rFonts w:ascii="Gill Sans MT" w:eastAsia="MS Mincho" w:hAnsi="Gill Sans MT" w:cs="Segoe UI"/>
          <w:sz w:val="24"/>
          <w:szCs w:val="24"/>
          <w:lang w:val="sq-AL"/>
        </w:rPr>
        <w:t xml:space="preserve">Zëvendësimi i pajisjeve/mjeteve teknologjike të vjetruara apo të dala jashtë funksionit. </w:t>
      </w:r>
    </w:p>
    <w:p w:rsidR="000725BA" w:rsidRPr="005E4E8C" w:rsidRDefault="005E4E8C" w:rsidP="005E4E8C">
      <w:pPr>
        <w:pStyle w:val="ListParagraph"/>
        <w:numPr>
          <w:ilvl w:val="0"/>
          <w:numId w:val="1"/>
        </w:numPr>
        <w:rPr>
          <w:rFonts w:ascii="Gill Sans MT" w:eastAsia="MS Mincho" w:hAnsi="Gill Sans MT" w:cs="Segoe UI"/>
          <w:sz w:val="24"/>
          <w:szCs w:val="24"/>
          <w:lang w:val="sq-AL"/>
        </w:rPr>
      </w:pPr>
      <w:r w:rsidRPr="005E4E8C">
        <w:rPr>
          <w:rFonts w:ascii="Gill Sans MT" w:eastAsia="MS Mincho" w:hAnsi="Gill Sans MT" w:cs="Segoe UI"/>
          <w:sz w:val="24"/>
          <w:szCs w:val="24"/>
          <w:lang w:val="sq-AL"/>
        </w:rPr>
        <w:t xml:space="preserve">Zbatimi i procedurave standarde për plasimin e informatave në websajtin e komunës në përputhje me doracakun për publikimin e akteve dhe politikave publike në nivel komunal      </w:t>
      </w:r>
      <w:r w:rsidR="000725BA" w:rsidRPr="005E4E8C">
        <w:rPr>
          <w:rFonts w:ascii="Gill Sans MT" w:eastAsia="MS Mincho" w:hAnsi="Gill Sans MT" w:cs="Segoe UI"/>
          <w:sz w:val="24"/>
          <w:szCs w:val="24"/>
          <w:lang w:val="sq-AL"/>
        </w:rPr>
        <w:t xml:space="preserve"> </w:t>
      </w:r>
    </w:p>
    <w:p w:rsidR="008B03F1" w:rsidRPr="004158E8" w:rsidRDefault="008B03F1" w:rsidP="002F09F5">
      <w:pPr>
        <w:numPr>
          <w:ilvl w:val="0"/>
          <w:numId w:val="1"/>
        </w:numPr>
        <w:spacing w:after="0"/>
        <w:jc w:val="both"/>
        <w:rPr>
          <w:rFonts w:ascii="Gill Sans MT" w:eastAsia="MS Mincho" w:hAnsi="Gill Sans MT" w:cs="Segoe UI"/>
          <w:sz w:val="24"/>
          <w:szCs w:val="24"/>
          <w:lang w:val="sq-AL"/>
        </w:rPr>
      </w:pPr>
      <w:r w:rsidRPr="004158E8">
        <w:rPr>
          <w:rFonts w:ascii="Gill Sans MT" w:eastAsia="MS Mincho" w:hAnsi="Gill Sans MT" w:cs="Segoe UI"/>
          <w:sz w:val="24"/>
          <w:szCs w:val="24"/>
          <w:lang w:val="sq-AL"/>
        </w:rPr>
        <w:t xml:space="preserve">Përdorim i shtuar i </w:t>
      </w:r>
      <w:r w:rsidR="00634E3B" w:rsidRPr="004158E8">
        <w:rPr>
          <w:rFonts w:ascii="Gill Sans MT" w:eastAsia="MS Mincho" w:hAnsi="Gill Sans MT" w:cs="Segoe UI"/>
          <w:sz w:val="24"/>
          <w:szCs w:val="24"/>
          <w:lang w:val="sq-AL"/>
        </w:rPr>
        <w:t xml:space="preserve">intranetit qeveritar dhe </w:t>
      </w:r>
      <w:r w:rsidRPr="004158E8">
        <w:rPr>
          <w:rFonts w:ascii="Gill Sans MT" w:eastAsia="MS Mincho" w:hAnsi="Gill Sans MT" w:cs="Segoe UI"/>
          <w:sz w:val="24"/>
          <w:szCs w:val="24"/>
          <w:lang w:val="sq-AL"/>
        </w:rPr>
        <w:t>aplikacioneve qeveritare për komunikim në distancë dhe punët ekipore</w:t>
      </w:r>
      <w:r w:rsidR="00634E3B" w:rsidRPr="004158E8">
        <w:rPr>
          <w:rFonts w:ascii="Gill Sans MT" w:eastAsia="MS Mincho" w:hAnsi="Gill Sans MT" w:cs="Segoe UI"/>
          <w:sz w:val="24"/>
          <w:szCs w:val="24"/>
          <w:lang w:val="sq-AL"/>
        </w:rPr>
        <w:t xml:space="preserve"> (</w:t>
      </w:r>
      <w:r w:rsidR="00634E3B" w:rsidRPr="004158E8">
        <w:rPr>
          <w:rFonts w:ascii="Gill Sans MT" w:eastAsia="MS Mincho" w:hAnsi="Gill Sans MT" w:cs="Segoe UI"/>
          <w:i/>
          <w:iCs/>
          <w:sz w:val="24"/>
          <w:szCs w:val="24"/>
          <w:lang w:val="sq-AL"/>
        </w:rPr>
        <w:t>Skype for Business, Microsoft Teams</w:t>
      </w:r>
      <w:r w:rsidR="00634E3B" w:rsidRPr="004158E8">
        <w:rPr>
          <w:rFonts w:ascii="Gill Sans MT" w:eastAsia="MS Mincho" w:hAnsi="Gill Sans MT" w:cs="Segoe UI"/>
          <w:sz w:val="24"/>
          <w:szCs w:val="24"/>
          <w:lang w:val="sq-AL"/>
        </w:rPr>
        <w:t>)</w:t>
      </w:r>
    </w:p>
    <w:p w:rsidR="00634E3B" w:rsidRPr="004158E8" w:rsidRDefault="00634E3B" w:rsidP="002F09F5">
      <w:pPr>
        <w:numPr>
          <w:ilvl w:val="0"/>
          <w:numId w:val="1"/>
        </w:numPr>
        <w:spacing w:after="0"/>
        <w:jc w:val="both"/>
        <w:rPr>
          <w:rFonts w:ascii="Gill Sans MT" w:eastAsia="MS Mincho" w:hAnsi="Gill Sans MT" w:cs="Segoe UI"/>
          <w:sz w:val="24"/>
          <w:szCs w:val="24"/>
          <w:lang w:val="sq-AL"/>
        </w:rPr>
      </w:pPr>
      <w:r w:rsidRPr="004158E8">
        <w:rPr>
          <w:rFonts w:ascii="Gill Sans MT" w:eastAsia="MS Mincho" w:hAnsi="Gill Sans MT" w:cs="Segoe UI"/>
          <w:sz w:val="24"/>
          <w:szCs w:val="24"/>
          <w:lang w:val="sq-AL"/>
        </w:rPr>
        <w:t>Mbledhje t</w:t>
      </w:r>
      <w:r w:rsidR="005E4E8C">
        <w:rPr>
          <w:rFonts w:ascii="Gill Sans MT" w:eastAsia="MS Mincho" w:hAnsi="Gill Sans MT" w:cs="Segoe UI"/>
          <w:sz w:val="24"/>
          <w:szCs w:val="24"/>
          <w:lang w:val="sq-AL"/>
        </w:rPr>
        <w:t>ë</w:t>
      </w:r>
      <w:r w:rsidRPr="004158E8">
        <w:rPr>
          <w:rFonts w:ascii="Gill Sans MT" w:eastAsia="MS Mincho" w:hAnsi="Gill Sans MT" w:cs="Segoe UI"/>
          <w:sz w:val="24"/>
          <w:szCs w:val="24"/>
          <w:lang w:val="sq-AL"/>
        </w:rPr>
        <w:t xml:space="preserve"> rregullta të udhëheqësve të sektorëve me personelin që kanë në mbikëqyrje. </w:t>
      </w:r>
    </w:p>
    <w:p w:rsidR="00634E3B" w:rsidRPr="004158E8" w:rsidRDefault="00634E3B" w:rsidP="002F09F5">
      <w:pPr>
        <w:numPr>
          <w:ilvl w:val="0"/>
          <w:numId w:val="1"/>
        </w:numPr>
        <w:spacing w:after="0"/>
        <w:jc w:val="both"/>
        <w:rPr>
          <w:rFonts w:ascii="Gill Sans MT" w:eastAsia="MS Mincho" w:hAnsi="Gill Sans MT" w:cs="Segoe UI"/>
          <w:sz w:val="24"/>
          <w:szCs w:val="24"/>
          <w:lang w:val="sq-AL"/>
        </w:rPr>
      </w:pPr>
      <w:r w:rsidRPr="004158E8">
        <w:rPr>
          <w:rFonts w:ascii="Gill Sans MT" w:eastAsia="MS Mincho" w:hAnsi="Gill Sans MT" w:cs="Segoe UI"/>
          <w:sz w:val="24"/>
          <w:szCs w:val="24"/>
          <w:lang w:val="sq-AL"/>
        </w:rPr>
        <w:t>Mbledhje</w:t>
      </w:r>
      <w:r w:rsidR="005E4E8C">
        <w:rPr>
          <w:rFonts w:ascii="Gill Sans MT" w:eastAsia="MS Mincho" w:hAnsi="Gill Sans MT" w:cs="Segoe UI"/>
          <w:sz w:val="24"/>
          <w:szCs w:val="24"/>
          <w:lang w:val="sq-AL"/>
        </w:rPr>
        <w:t xml:space="preserve"> të</w:t>
      </w:r>
      <w:r w:rsidRPr="004158E8">
        <w:rPr>
          <w:rFonts w:ascii="Gill Sans MT" w:eastAsia="MS Mincho" w:hAnsi="Gill Sans MT" w:cs="Segoe UI"/>
          <w:sz w:val="24"/>
          <w:szCs w:val="24"/>
          <w:lang w:val="sq-AL"/>
        </w:rPr>
        <w:t xml:space="preserve"> rregullta mujore të Kryetarit apo Nënkryetarit me drejtuesit e ndërmarrjeve dhe institucioneve publike</w:t>
      </w:r>
    </w:p>
    <w:p w:rsidR="000725BA" w:rsidRPr="004158E8" w:rsidRDefault="0045242F" w:rsidP="002F09F5">
      <w:pPr>
        <w:numPr>
          <w:ilvl w:val="0"/>
          <w:numId w:val="1"/>
        </w:numPr>
        <w:spacing w:after="0"/>
        <w:jc w:val="both"/>
        <w:rPr>
          <w:rFonts w:ascii="Gill Sans MT" w:eastAsia="MS Mincho" w:hAnsi="Gill Sans MT" w:cs="Segoe UI"/>
          <w:sz w:val="24"/>
          <w:szCs w:val="24"/>
          <w:lang w:val="sq-AL"/>
        </w:rPr>
      </w:pPr>
      <w:r w:rsidRPr="004158E8">
        <w:rPr>
          <w:rFonts w:ascii="Gill Sans MT" w:eastAsia="MS Mincho" w:hAnsi="Gill Sans MT" w:cs="Segoe UI"/>
          <w:sz w:val="24"/>
          <w:szCs w:val="24"/>
          <w:lang w:val="sq-AL"/>
        </w:rPr>
        <w:lastRenderedPageBreak/>
        <w:t xml:space="preserve">Takimet e përgjithshme me stafin e administratës komunale (së paku dy herë në vit) për të diskutuar çështje që ndërlidhen me dhe për objektivat dhe planet e qeverisë komunale si dhe për aspektet organizative  të administratës komunës (aspektet e administratës, financave, logjistikës, zhvillimit të kapaciteteve profesionale, etj.)  </w:t>
      </w:r>
    </w:p>
    <w:p w:rsidR="000725BA" w:rsidRPr="004158E8" w:rsidRDefault="000725BA" w:rsidP="002F09F5">
      <w:pPr>
        <w:numPr>
          <w:ilvl w:val="0"/>
          <w:numId w:val="1"/>
        </w:numPr>
        <w:spacing w:after="0"/>
        <w:jc w:val="both"/>
        <w:rPr>
          <w:rFonts w:ascii="Gill Sans MT" w:eastAsia="MS Mincho" w:hAnsi="Gill Sans MT" w:cs="Segoe UI"/>
          <w:sz w:val="24"/>
          <w:szCs w:val="24"/>
          <w:lang w:val="sq-AL"/>
        </w:rPr>
      </w:pPr>
      <w:r w:rsidRPr="004158E8">
        <w:rPr>
          <w:rFonts w:ascii="Gill Sans MT" w:eastAsia="MS Mincho" w:hAnsi="Gill Sans MT" w:cs="Segoe UI"/>
          <w:sz w:val="24"/>
          <w:szCs w:val="24"/>
          <w:lang w:val="sq-AL"/>
        </w:rPr>
        <w:t>Organizimi i ngjarjes të funditvitit me të punësuarit në administratën komunale për t’i falënderuar (dhe shpërblyer performuesit më të mirë) për kontributin e dhënë.</w:t>
      </w:r>
    </w:p>
    <w:bookmarkEnd w:id="60"/>
    <w:p w:rsidR="0045242F" w:rsidRDefault="0045242F" w:rsidP="000725BA">
      <w:pPr>
        <w:spacing w:after="0"/>
        <w:ind w:left="720"/>
        <w:jc w:val="both"/>
        <w:rPr>
          <w:rFonts w:ascii="Segoe UI" w:eastAsia="MS Mincho" w:hAnsi="Segoe UI" w:cs="Segoe UI"/>
          <w:lang w:val="sq-AL"/>
        </w:rPr>
      </w:pPr>
    </w:p>
    <w:p w:rsidR="004158E8" w:rsidRPr="004158E8" w:rsidRDefault="004158E8" w:rsidP="004158E8">
      <w:pPr>
        <w:autoSpaceDE w:val="0"/>
        <w:autoSpaceDN w:val="0"/>
        <w:adjustRightInd w:val="0"/>
        <w:spacing w:after="0" w:line="240" w:lineRule="auto"/>
        <w:jc w:val="both"/>
        <w:rPr>
          <w:rFonts w:ascii="Gill Sans MT" w:eastAsia="Calibri" w:hAnsi="Gill Sans MT" w:cs="Segoe UI"/>
          <w:b/>
          <w:bCs/>
          <w:i/>
          <w:iCs/>
          <w:sz w:val="24"/>
          <w:szCs w:val="24"/>
          <w:shd w:val="clear" w:color="auto" w:fill="FFFFFF"/>
          <w:lang w:val="sq-AL"/>
        </w:rPr>
      </w:pPr>
      <w:bookmarkStart w:id="62" w:name="_Hlk53831627"/>
      <w:bookmarkStart w:id="63" w:name="_Toc370729141"/>
      <w:bookmarkStart w:id="64" w:name="_Toc370728267"/>
      <w:bookmarkStart w:id="65" w:name="_Toc370386098"/>
      <w:bookmarkStart w:id="66" w:name="_Toc370385774"/>
      <w:bookmarkEnd w:id="61"/>
      <w:r w:rsidRPr="004158E8">
        <w:rPr>
          <w:rFonts w:ascii="Gill Sans MT" w:eastAsia="Calibri" w:hAnsi="Gill Sans MT" w:cs="Segoe UI"/>
          <w:b/>
          <w:bCs/>
          <w:i/>
          <w:iCs/>
          <w:sz w:val="24"/>
          <w:szCs w:val="24"/>
          <w:shd w:val="clear" w:color="auto" w:fill="FFFFFF"/>
          <w:lang w:val="sq-AL"/>
        </w:rPr>
        <w:t xml:space="preserve">Krijimi i mekanizmit efikas për komunikim dhe informim publik </w:t>
      </w:r>
      <w:r w:rsidR="00557010">
        <w:rPr>
          <w:rFonts w:ascii="Gill Sans MT" w:eastAsia="Calibri" w:hAnsi="Gill Sans MT" w:cs="Segoe UI"/>
          <w:b/>
          <w:bCs/>
          <w:i/>
          <w:iCs/>
          <w:sz w:val="24"/>
          <w:szCs w:val="24"/>
          <w:shd w:val="clear" w:color="auto" w:fill="FFFFFF"/>
          <w:lang w:val="sq-AL"/>
        </w:rPr>
        <w:t>(Objektivi 2)</w:t>
      </w:r>
    </w:p>
    <w:p w:rsidR="00557010" w:rsidRPr="00557010" w:rsidRDefault="00557010" w:rsidP="003975C1">
      <w:pPr>
        <w:pStyle w:val="ListParagraph"/>
        <w:numPr>
          <w:ilvl w:val="0"/>
          <w:numId w:val="12"/>
        </w:numPr>
        <w:spacing w:after="0"/>
        <w:jc w:val="both"/>
        <w:rPr>
          <w:rFonts w:ascii="Gill Sans MT" w:hAnsi="Gill Sans MT" w:cs="Segoe UI"/>
          <w:sz w:val="24"/>
          <w:szCs w:val="24"/>
          <w:lang w:val="sq-AL"/>
        </w:rPr>
      </w:pPr>
      <w:r w:rsidRPr="005E4E8C">
        <w:rPr>
          <w:rFonts w:ascii="Gill Sans MT" w:eastAsia="MS Mincho" w:hAnsi="Gill Sans MT" w:cs="Segoe UI"/>
          <w:sz w:val="24"/>
          <w:szCs w:val="24"/>
          <w:lang w:val="sq-AL"/>
        </w:rPr>
        <w:t xml:space="preserve">Zhvillimi i njësive të standardizuara të identitetet vizual të Komunës (flamuri, dhuratat, mirënjohjet, njësitë me karakter promovues, raportet, dosjet, fletoret, lapsat, prezantimet Power Point, etj.) </w:t>
      </w:r>
    </w:p>
    <w:p w:rsidR="003975C1" w:rsidRDefault="003975C1" w:rsidP="003975C1">
      <w:pPr>
        <w:pStyle w:val="ListParagraph"/>
        <w:numPr>
          <w:ilvl w:val="0"/>
          <w:numId w:val="12"/>
        </w:numPr>
        <w:spacing w:after="0"/>
        <w:jc w:val="both"/>
        <w:rPr>
          <w:rFonts w:ascii="Gill Sans MT" w:hAnsi="Gill Sans MT" w:cs="Segoe UI"/>
          <w:sz w:val="24"/>
          <w:szCs w:val="24"/>
          <w:lang w:val="sq-AL"/>
        </w:rPr>
      </w:pPr>
      <w:r>
        <w:rPr>
          <w:rFonts w:ascii="Gill Sans MT" w:hAnsi="Gill Sans MT" w:cs="Segoe UI"/>
          <w:sz w:val="24"/>
          <w:szCs w:val="24"/>
          <w:lang w:val="sq-AL"/>
        </w:rPr>
        <w:t>Krijimi i email listave të grupuara për komunikime me mediat, OSHC-të, grupet profesionale, organet qeveritare/shtetërore dhe partnerët ndërkombëtarë.</w:t>
      </w:r>
    </w:p>
    <w:p w:rsidR="003975C1" w:rsidRDefault="003975C1" w:rsidP="003975C1">
      <w:pPr>
        <w:pStyle w:val="ListParagraph"/>
        <w:numPr>
          <w:ilvl w:val="0"/>
          <w:numId w:val="12"/>
        </w:numPr>
        <w:spacing w:after="0"/>
        <w:jc w:val="both"/>
        <w:rPr>
          <w:rFonts w:ascii="Gill Sans MT" w:hAnsi="Gill Sans MT" w:cs="Segoe UI"/>
          <w:sz w:val="24"/>
          <w:szCs w:val="24"/>
          <w:lang w:val="sq-AL"/>
        </w:rPr>
      </w:pPr>
      <w:r>
        <w:rPr>
          <w:rFonts w:ascii="Gill Sans MT" w:hAnsi="Gill Sans MT" w:cs="Segoe UI"/>
          <w:sz w:val="24"/>
          <w:szCs w:val="24"/>
          <w:lang w:val="sq-AL"/>
        </w:rPr>
        <w:t xml:space="preserve">Angazhimi praktikantëve universitarë në ZKI përmes një Memorandumi të Mirëkuptimit </w:t>
      </w:r>
    </w:p>
    <w:p w:rsidR="003749C1" w:rsidRPr="005E4E8C" w:rsidRDefault="003749C1" w:rsidP="003749C1">
      <w:pPr>
        <w:numPr>
          <w:ilvl w:val="0"/>
          <w:numId w:val="12"/>
        </w:numPr>
        <w:spacing w:after="0"/>
        <w:jc w:val="both"/>
        <w:rPr>
          <w:rFonts w:ascii="Gill Sans MT" w:eastAsia="MS Mincho" w:hAnsi="Gill Sans MT" w:cs="Segoe UI"/>
          <w:sz w:val="24"/>
          <w:szCs w:val="24"/>
          <w:lang w:val="sq-AL"/>
        </w:rPr>
      </w:pPr>
      <w:r w:rsidRPr="005E4E8C">
        <w:rPr>
          <w:rFonts w:ascii="Gill Sans MT" w:eastAsia="MS Mincho" w:hAnsi="Gill Sans MT" w:cs="Segoe UI"/>
          <w:sz w:val="24"/>
          <w:szCs w:val="24"/>
          <w:lang w:val="sq-AL"/>
        </w:rPr>
        <w:t>Diversifikim i materialeve dhe kanaleve të komunikimit, sidomos videove dhe transmetimeve livestream; Përqendrim i shtuar te produktet audio-vizuale në funksion të promovimit të aseteve zhvillimore të komunës (lokacionet e trashëgimisë kulturore dhe historike, destinacionet turistike, zonat ekonomike, etj.)</w:t>
      </w:r>
    </w:p>
    <w:p w:rsidR="000725BA" w:rsidRDefault="0045242F" w:rsidP="008A79B2">
      <w:pPr>
        <w:pStyle w:val="ListParagraph"/>
        <w:numPr>
          <w:ilvl w:val="0"/>
          <w:numId w:val="12"/>
        </w:numPr>
        <w:spacing w:after="0"/>
        <w:jc w:val="both"/>
        <w:rPr>
          <w:rFonts w:ascii="Gill Sans MT" w:hAnsi="Gill Sans MT" w:cs="Segoe UI"/>
          <w:sz w:val="24"/>
          <w:szCs w:val="24"/>
          <w:lang w:val="sq-AL"/>
        </w:rPr>
      </w:pPr>
      <w:r w:rsidRPr="005E4E8C">
        <w:rPr>
          <w:rFonts w:ascii="Gill Sans MT" w:hAnsi="Gill Sans MT" w:cs="Segoe UI"/>
          <w:sz w:val="24"/>
          <w:szCs w:val="24"/>
          <w:lang w:val="sq-AL"/>
        </w:rPr>
        <w:t xml:space="preserve">Ndërhyrjet në infrastrukturën e </w:t>
      </w:r>
      <w:r w:rsidR="003056E9" w:rsidRPr="005E4E8C">
        <w:rPr>
          <w:rFonts w:ascii="Gill Sans MT" w:hAnsi="Gill Sans MT" w:cs="Segoe UI"/>
          <w:sz w:val="24"/>
          <w:szCs w:val="24"/>
          <w:lang w:val="sq-AL"/>
        </w:rPr>
        <w:t>websajtit</w:t>
      </w:r>
      <w:r w:rsidRPr="005E4E8C">
        <w:rPr>
          <w:rFonts w:ascii="Gill Sans MT" w:hAnsi="Gill Sans MT" w:cs="Segoe UI"/>
          <w:sz w:val="24"/>
          <w:szCs w:val="24"/>
          <w:lang w:val="sq-AL"/>
        </w:rPr>
        <w:t xml:space="preserve"> komunës për organizimin dhe kategorizim më të mirë të informacioneve që shërbehen për publikun (raportet e ekzekutivit, financat e komunës, raportet e auditiveve, prokurimit, etj.) </w:t>
      </w:r>
      <w:r w:rsidR="005E4E8C" w:rsidRPr="005E4E8C">
        <w:rPr>
          <w:rFonts w:ascii="Gill Sans MT" w:hAnsi="Gill Sans MT" w:cs="Segoe UI"/>
          <w:sz w:val="24"/>
          <w:szCs w:val="24"/>
          <w:lang w:val="sq-AL"/>
        </w:rPr>
        <w:t>në përputhje me udhëzimet edhe rekomandimet e MPL</w:t>
      </w:r>
      <w:r w:rsidR="001005B4">
        <w:rPr>
          <w:rFonts w:ascii="Gill Sans MT" w:hAnsi="Gill Sans MT" w:cs="Segoe UI"/>
          <w:sz w:val="24"/>
          <w:szCs w:val="24"/>
          <w:lang w:val="sq-AL"/>
        </w:rPr>
        <w:t>-së.</w:t>
      </w:r>
    </w:p>
    <w:p w:rsidR="001005B4" w:rsidRDefault="001005B4" w:rsidP="001005B4">
      <w:pPr>
        <w:spacing w:after="0"/>
        <w:jc w:val="both"/>
        <w:rPr>
          <w:rFonts w:ascii="Gill Sans MT" w:hAnsi="Gill Sans MT" w:cs="Segoe UI"/>
          <w:sz w:val="24"/>
          <w:szCs w:val="24"/>
          <w:lang w:val="sq-AL"/>
        </w:rPr>
      </w:pPr>
    </w:p>
    <w:p w:rsidR="001005B4" w:rsidRDefault="001005B4" w:rsidP="001005B4">
      <w:pPr>
        <w:spacing w:after="0"/>
        <w:jc w:val="both"/>
        <w:rPr>
          <w:rFonts w:ascii="Gill Sans MT" w:hAnsi="Gill Sans MT" w:cs="Segoe UI"/>
          <w:sz w:val="24"/>
          <w:szCs w:val="24"/>
          <w:lang w:val="sq-AL"/>
        </w:rPr>
      </w:pPr>
    </w:p>
    <w:p w:rsidR="001005B4" w:rsidRDefault="001005B4" w:rsidP="001005B4">
      <w:pPr>
        <w:spacing w:after="0"/>
        <w:jc w:val="both"/>
        <w:rPr>
          <w:rFonts w:ascii="Gill Sans MT" w:hAnsi="Gill Sans MT" w:cs="Segoe UI"/>
          <w:sz w:val="24"/>
          <w:szCs w:val="24"/>
          <w:lang w:val="sq-AL"/>
        </w:rPr>
      </w:pPr>
    </w:p>
    <w:p w:rsidR="001005B4" w:rsidRPr="001005B4" w:rsidRDefault="001005B4" w:rsidP="001005B4">
      <w:pPr>
        <w:spacing w:after="0"/>
        <w:jc w:val="both"/>
        <w:rPr>
          <w:rFonts w:ascii="Gill Sans MT" w:hAnsi="Gill Sans MT" w:cs="Segoe UI"/>
          <w:sz w:val="24"/>
          <w:szCs w:val="24"/>
          <w:lang w:val="sq-AL"/>
        </w:rPr>
      </w:pPr>
    </w:p>
    <w:p w:rsidR="0045242F" w:rsidRPr="005E4E8C" w:rsidRDefault="000725BA" w:rsidP="008A79B2">
      <w:pPr>
        <w:pStyle w:val="ListParagraph"/>
        <w:numPr>
          <w:ilvl w:val="0"/>
          <w:numId w:val="12"/>
        </w:numPr>
        <w:spacing w:after="0"/>
        <w:jc w:val="both"/>
        <w:rPr>
          <w:rFonts w:ascii="Gill Sans MT" w:hAnsi="Gill Sans MT" w:cs="Segoe UI"/>
          <w:sz w:val="24"/>
          <w:szCs w:val="24"/>
          <w:lang w:val="sq-AL"/>
        </w:rPr>
      </w:pPr>
      <w:r w:rsidRPr="005E4E8C">
        <w:rPr>
          <w:rFonts w:ascii="Gill Sans MT" w:hAnsi="Gill Sans MT" w:cs="Segoe UI"/>
          <w:sz w:val="24"/>
          <w:szCs w:val="24"/>
          <w:lang w:val="sq-AL"/>
        </w:rPr>
        <w:t xml:space="preserve">Organizimi i konferencave për shtyp për çështjet dhe ngjarjet me rëndësi në Komunë </w:t>
      </w:r>
      <w:r w:rsidR="0045242F" w:rsidRPr="005E4E8C">
        <w:rPr>
          <w:rFonts w:ascii="Gill Sans MT" w:hAnsi="Gill Sans MT" w:cs="Segoe UI"/>
          <w:sz w:val="24"/>
          <w:szCs w:val="24"/>
          <w:lang w:val="sq-AL"/>
        </w:rPr>
        <w:t xml:space="preserve"> </w:t>
      </w:r>
    </w:p>
    <w:p w:rsidR="006D751A" w:rsidRPr="005E4E8C" w:rsidRDefault="006D751A" w:rsidP="008A79B2">
      <w:pPr>
        <w:pStyle w:val="ListParagraph"/>
        <w:numPr>
          <w:ilvl w:val="0"/>
          <w:numId w:val="12"/>
        </w:numPr>
        <w:spacing w:after="0"/>
        <w:jc w:val="both"/>
        <w:rPr>
          <w:rFonts w:ascii="Gill Sans MT" w:hAnsi="Gill Sans MT" w:cs="Segoe UI"/>
          <w:sz w:val="24"/>
          <w:szCs w:val="24"/>
          <w:lang w:val="sq-AL"/>
        </w:rPr>
      </w:pPr>
      <w:r w:rsidRPr="005E4E8C">
        <w:rPr>
          <w:rFonts w:ascii="Gill Sans MT" w:hAnsi="Gill Sans MT" w:cs="Segoe UI"/>
          <w:sz w:val="24"/>
          <w:szCs w:val="24"/>
          <w:lang w:val="sq-AL"/>
        </w:rPr>
        <w:t>Takime koordinuara me afaristët, investitorët dhe donatorët e mundshëm</w:t>
      </w:r>
    </w:p>
    <w:p w:rsidR="006D751A" w:rsidRPr="005E4E8C" w:rsidRDefault="006D751A" w:rsidP="008A79B2">
      <w:pPr>
        <w:pStyle w:val="ListParagraph"/>
        <w:numPr>
          <w:ilvl w:val="0"/>
          <w:numId w:val="12"/>
        </w:numPr>
        <w:spacing w:after="0"/>
        <w:jc w:val="both"/>
        <w:rPr>
          <w:rFonts w:ascii="Gill Sans MT" w:hAnsi="Gill Sans MT" w:cs="Segoe UI"/>
          <w:sz w:val="24"/>
          <w:szCs w:val="24"/>
          <w:lang w:val="sq-AL"/>
        </w:rPr>
      </w:pPr>
      <w:r w:rsidRPr="005E4E8C">
        <w:rPr>
          <w:rFonts w:ascii="Gill Sans MT" w:hAnsi="Gill Sans MT" w:cs="Segoe UI"/>
          <w:sz w:val="24"/>
          <w:szCs w:val="24"/>
          <w:lang w:val="sq-AL"/>
        </w:rPr>
        <w:t xml:space="preserve">Emërimi i koordinatorit komunal nga kabineti i kryetarit për bashkërendimin e aktiviteteve me përfaqësitë diplomatike dhe organizatat ndërkombëtare </w:t>
      </w:r>
    </w:p>
    <w:p w:rsidR="003749C1" w:rsidRPr="005E4E8C" w:rsidRDefault="006D751A" w:rsidP="008A79B2">
      <w:pPr>
        <w:pStyle w:val="ListParagraph"/>
        <w:numPr>
          <w:ilvl w:val="0"/>
          <w:numId w:val="12"/>
        </w:numPr>
        <w:spacing w:after="0"/>
        <w:jc w:val="both"/>
        <w:rPr>
          <w:rFonts w:ascii="Gill Sans MT" w:hAnsi="Gill Sans MT" w:cs="Segoe UI"/>
          <w:sz w:val="24"/>
          <w:szCs w:val="24"/>
          <w:lang w:val="sq-AL"/>
        </w:rPr>
      </w:pPr>
      <w:r w:rsidRPr="005E4E8C">
        <w:rPr>
          <w:rFonts w:ascii="Gill Sans MT" w:hAnsi="Gill Sans MT" w:cs="Segoe UI"/>
          <w:sz w:val="24"/>
          <w:szCs w:val="24"/>
          <w:lang w:val="sq-AL"/>
        </w:rPr>
        <w:t xml:space="preserve">Kontakte të rregullta </w:t>
      </w:r>
      <w:r w:rsidR="003056E9" w:rsidRPr="005E4E8C">
        <w:rPr>
          <w:rFonts w:ascii="Gill Sans MT" w:hAnsi="Gill Sans MT" w:cs="Segoe UI"/>
          <w:sz w:val="24"/>
          <w:szCs w:val="24"/>
          <w:lang w:val="sq-AL"/>
        </w:rPr>
        <w:t xml:space="preserve">(edhe nëpërmjet pajisjeve dhe aplikacioneve për komunikim në distancë) </w:t>
      </w:r>
      <w:r w:rsidRPr="005E4E8C">
        <w:rPr>
          <w:rFonts w:ascii="Gill Sans MT" w:hAnsi="Gill Sans MT" w:cs="Segoe UI"/>
          <w:sz w:val="24"/>
          <w:szCs w:val="24"/>
          <w:lang w:val="sq-AL"/>
        </w:rPr>
        <w:t>me përfaqësuesit lokal në diasporë</w:t>
      </w:r>
    </w:p>
    <w:p w:rsidR="003749C1" w:rsidRPr="005E4E8C" w:rsidRDefault="003749C1" w:rsidP="003749C1">
      <w:pPr>
        <w:numPr>
          <w:ilvl w:val="0"/>
          <w:numId w:val="12"/>
        </w:numPr>
        <w:spacing w:after="0"/>
        <w:jc w:val="both"/>
        <w:rPr>
          <w:rFonts w:ascii="Gill Sans MT" w:eastAsia="MS Mincho" w:hAnsi="Gill Sans MT" w:cs="Segoe UI"/>
          <w:sz w:val="24"/>
          <w:szCs w:val="24"/>
          <w:lang w:val="sq-AL"/>
        </w:rPr>
      </w:pPr>
      <w:r w:rsidRPr="005E4E8C">
        <w:rPr>
          <w:rFonts w:ascii="Gill Sans MT" w:eastAsia="MS Mincho" w:hAnsi="Gill Sans MT" w:cs="Segoe UI"/>
          <w:sz w:val="24"/>
          <w:szCs w:val="24"/>
          <w:lang w:val="sq-AL"/>
        </w:rPr>
        <w:t>Hartimi i Strategjisë komunale për marketing në bashkëpunim me grupet profesionale dhe donatorët (viti 2022)</w:t>
      </w:r>
    </w:p>
    <w:p w:rsidR="003749C1" w:rsidRDefault="003749C1" w:rsidP="00557010">
      <w:pPr>
        <w:numPr>
          <w:ilvl w:val="0"/>
          <w:numId w:val="1"/>
        </w:numPr>
        <w:spacing w:after="0"/>
        <w:jc w:val="both"/>
        <w:rPr>
          <w:rFonts w:ascii="Gill Sans MT" w:eastAsia="MS Mincho" w:hAnsi="Gill Sans MT" w:cs="Segoe UI"/>
          <w:sz w:val="24"/>
          <w:szCs w:val="24"/>
          <w:lang w:val="sq-AL"/>
        </w:rPr>
      </w:pPr>
      <w:r w:rsidRPr="005E4E8C">
        <w:rPr>
          <w:rFonts w:ascii="Gill Sans MT" w:eastAsia="MS Mincho" w:hAnsi="Gill Sans MT" w:cs="Segoe UI"/>
          <w:sz w:val="24"/>
          <w:szCs w:val="24"/>
          <w:lang w:val="sq-AL"/>
        </w:rPr>
        <w:t xml:space="preserve">Publikimi i broshurës elektronike “Investimet në Komunën e </w:t>
      </w:r>
      <w:r w:rsidR="00557010">
        <w:rPr>
          <w:rFonts w:ascii="Gill Sans MT" w:eastAsia="MS Mincho" w:hAnsi="Gill Sans MT" w:cs="Segoe UI"/>
          <w:sz w:val="24"/>
          <w:szCs w:val="24"/>
          <w:lang w:val="sq-AL"/>
        </w:rPr>
        <w:t>Prizrenit</w:t>
      </w:r>
      <w:r w:rsidRPr="005E4E8C">
        <w:rPr>
          <w:rFonts w:ascii="Gill Sans MT" w:eastAsia="MS Mincho" w:hAnsi="Gill Sans MT" w:cs="Segoe UI"/>
          <w:sz w:val="24"/>
          <w:szCs w:val="24"/>
          <w:lang w:val="sq-AL"/>
        </w:rPr>
        <w:t xml:space="preserve"> 2014-2020</w:t>
      </w:r>
    </w:p>
    <w:p w:rsidR="00EC2C8C" w:rsidRPr="00557010" w:rsidRDefault="00EC2C8C" w:rsidP="00557010">
      <w:pPr>
        <w:numPr>
          <w:ilvl w:val="0"/>
          <w:numId w:val="1"/>
        </w:numPr>
        <w:spacing w:after="0"/>
        <w:jc w:val="both"/>
        <w:rPr>
          <w:rFonts w:ascii="Gill Sans MT" w:eastAsia="MS Mincho" w:hAnsi="Gill Sans MT" w:cs="Segoe UI"/>
          <w:sz w:val="24"/>
          <w:szCs w:val="24"/>
          <w:lang w:val="sq-AL"/>
        </w:rPr>
      </w:pPr>
      <w:r>
        <w:rPr>
          <w:rFonts w:ascii="Gill Sans MT" w:eastAsia="MS Mincho" w:hAnsi="Gill Sans MT" w:cs="Segoe UI"/>
          <w:sz w:val="24"/>
          <w:szCs w:val="24"/>
          <w:lang w:val="sq-AL"/>
        </w:rPr>
        <w:t xml:space="preserve">Realizimi i videove me lokacionet dhe ngjarjet më të rëndësishme kulturore të komunës (4 për secilin vit)    </w:t>
      </w:r>
    </w:p>
    <w:p w:rsidR="00557010" w:rsidRDefault="003975C1" w:rsidP="003749C1">
      <w:pPr>
        <w:numPr>
          <w:ilvl w:val="0"/>
          <w:numId w:val="1"/>
        </w:numPr>
        <w:spacing w:after="0"/>
        <w:jc w:val="both"/>
        <w:rPr>
          <w:rFonts w:ascii="Gill Sans MT" w:eastAsia="MS Mincho" w:hAnsi="Gill Sans MT" w:cs="Segoe UI"/>
          <w:sz w:val="24"/>
          <w:szCs w:val="24"/>
          <w:lang w:val="sq-AL"/>
        </w:rPr>
      </w:pPr>
      <w:r>
        <w:rPr>
          <w:rFonts w:ascii="Gill Sans MT" w:eastAsia="MS Mincho" w:hAnsi="Gill Sans MT" w:cs="Segoe UI"/>
          <w:sz w:val="24"/>
          <w:szCs w:val="24"/>
          <w:lang w:val="sq-AL"/>
        </w:rPr>
        <w:t>Takime tematike të Kryetarit të Kuvendit dhe KPF-së me diasporën</w:t>
      </w:r>
      <w:r w:rsidR="00557010">
        <w:rPr>
          <w:rFonts w:ascii="Gill Sans MT" w:eastAsia="MS Mincho" w:hAnsi="Gill Sans MT" w:cs="Segoe UI"/>
          <w:sz w:val="24"/>
          <w:szCs w:val="24"/>
          <w:lang w:val="sq-AL"/>
        </w:rPr>
        <w:t xml:space="preserve"> mbi shërbimet, klimën e investimeve dhe zhvillimin ekonomik të komunës</w:t>
      </w:r>
    </w:p>
    <w:p w:rsidR="00557010" w:rsidRDefault="00557010" w:rsidP="003749C1">
      <w:pPr>
        <w:numPr>
          <w:ilvl w:val="0"/>
          <w:numId w:val="1"/>
        </w:numPr>
        <w:spacing w:after="0"/>
        <w:jc w:val="both"/>
        <w:rPr>
          <w:rFonts w:ascii="Gill Sans MT" w:eastAsia="MS Mincho" w:hAnsi="Gill Sans MT" w:cs="Segoe UI"/>
          <w:sz w:val="24"/>
          <w:szCs w:val="24"/>
          <w:lang w:val="sq-AL"/>
        </w:rPr>
      </w:pPr>
      <w:r>
        <w:rPr>
          <w:rFonts w:ascii="Gill Sans MT" w:eastAsia="MS Mincho" w:hAnsi="Gill Sans MT" w:cs="Segoe UI"/>
          <w:sz w:val="24"/>
          <w:szCs w:val="24"/>
          <w:lang w:val="sq-AL"/>
        </w:rPr>
        <w:t xml:space="preserve">Organizimi i ngjarjes “Dita e Dyerve të Hapura të Komunës” në sezonin e diasporës. </w:t>
      </w:r>
    </w:p>
    <w:p w:rsidR="003975C1" w:rsidRPr="00557010" w:rsidRDefault="00557010" w:rsidP="00557010">
      <w:pPr>
        <w:numPr>
          <w:ilvl w:val="0"/>
          <w:numId w:val="1"/>
        </w:numPr>
        <w:spacing w:after="0"/>
        <w:jc w:val="both"/>
        <w:rPr>
          <w:rFonts w:ascii="Gill Sans MT" w:eastAsia="MS Mincho" w:hAnsi="Gill Sans MT" w:cs="Segoe UI"/>
          <w:sz w:val="24"/>
          <w:szCs w:val="24"/>
          <w:lang w:val="sq-AL"/>
        </w:rPr>
      </w:pPr>
      <w:r w:rsidRPr="00557010">
        <w:rPr>
          <w:rFonts w:ascii="Gill Sans MT" w:eastAsia="MS Mincho" w:hAnsi="Gill Sans MT" w:cs="Segoe UI"/>
          <w:sz w:val="24"/>
          <w:szCs w:val="24"/>
          <w:lang w:val="sq-AL"/>
        </w:rPr>
        <w:lastRenderedPageBreak/>
        <w:t>Organizohen takime të</w:t>
      </w:r>
      <w:r>
        <w:rPr>
          <w:rFonts w:ascii="Gill Sans MT" w:eastAsia="MS Mincho" w:hAnsi="Gill Sans MT" w:cs="Segoe UI"/>
          <w:sz w:val="24"/>
          <w:szCs w:val="24"/>
          <w:lang w:val="sq-AL"/>
        </w:rPr>
        <w:t xml:space="preserve"> </w:t>
      </w:r>
      <w:r w:rsidRPr="00557010">
        <w:rPr>
          <w:rFonts w:ascii="Gill Sans MT" w:eastAsia="MS Mincho" w:hAnsi="Gill Sans MT" w:cs="Segoe UI"/>
          <w:sz w:val="24"/>
          <w:szCs w:val="24"/>
          <w:lang w:val="sq-AL"/>
        </w:rPr>
        <w:t>rregullta me bizneset dhe</w:t>
      </w:r>
      <w:r>
        <w:rPr>
          <w:rFonts w:ascii="Gill Sans MT" w:eastAsia="MS Mincho" w:hAnsi="Gill Sans MT" w:cs="Segoe UI"/>
          <w:sz w:val="24"/>
          <w:szCs w:val="24"/>
          <w:lang w:val="sq-AL"/>
        </w:rPr>
        <w:t xml:space="preserve"> </w:t>
      </w:r>
      <w:r w:rsidRPr="00557010">
        <w:rPr>
          <w:rFonts w:ascii="Gill Sans MT" w:eastAsia="MS Mincho" w:hAnsi="Gill Sans MT" w:cs="Segoe UI"/>
          <w:sz w:val="24"/>
          <w:szCs w:val="24"/>
          <w:lang w:val="sq-AL"/>
        </w:rPr>
        <w:t>asociacionet për të</w:t>
      </w:r>
      <w:r>
        <w:rPr>
          <w:rFonts w:ascii="Gill Sans MT" w:eastAsia="MS Mincho" w:hAnsi="Gill Sans MT" w:cs="Segoe UI"/>
          <w:sz w:val="24"/>
          <w:szCs w:val="24"/>
          <w:lang w:val="sq-AL"/>
        </w:rPr>
        <w:t xml:space="preserve"> </w:t>
      </w:r>
      <w:r w:rsidRPr="00557010">
        <w:rPr>
          <w:rFonts w:ascii="Gill Sans MT" w:eastAsia="MS Mincho" w:hAnsi="Gill Sans MT" w:cs="Segoe UI"/>
          <w:sz w:val="24"/>
          <w:szCs w:val="24"/>
          <w:lang w:val="sq-AL"/>
        </w:rPr>
        <w:t xml:space="preserve">përmirësuar mjedisin afarist   </w:t>
      </w:r>
      <w:r w:rsidR="003975C1" w:rsidRPr="00557010">
        <w:rPr>
          <w:rFonts w:ascii="Gill Sans MT" w:eastAsia="MS Mincho" w:hAnsi="Gill Sans MT" w:cs="Segoe UI"/>
          <w:sz w:val="24"/>
          <w:szCs w:val="24"/>
          <w:lang w:val="sq-AL"/>
        </w:rPr>
        <w:t xml:space="preserve">  </w:t>
      </w:r>
    </w:p>
    <w:p w:rsidR="00F376B9" w:rsidRPr="003056E9" w:rsidRDefault="00F376B9" w:rsidP="003749C1">
      <w:pPr>
        <w:pStyle w:val="ListParagraph"/>
        <w:spacing w:after="0"/>
        <w:jc w:val="both"/>
        <w:rPr>
          <w:rFonts w:ascii="Segoe UI" w:hAnsi="Segoe UI" w:cs="Segoe UI"/>
          <w:lang w:val="sq-AL"/>
        </w:rPr>
      </w:pPr>
    </w:p>
    <w:bookmarkEnd w:id="62"/>
    <w:p w:rsidR="003749C1" w:rsidRDefault="003749C1" w:rsidP="003749C1">
      <w:pPr>
        <w:autoSpaceDE w:val="0"/>
        <w:autoSpaceDN w:val="0"/>
        <w:adjustRightInd w:val="0"/>
        <w:spacing w:after="0" w:line="240" w:lineRule="auto"/>
        <w:contextualSpacing/>
        <w:jc w:val="both"/>
        <w:rPr>
          <w:rFonts w:ascii="Gill Sans MT" w:eastAsia="Calibri" w:hAnsi="Gill Sans MT" w:cs="Segoe UI"/>
          <w:b/>
          <w:bCs/>
          <w:i/>
          <w:iCs/>
          <w:sz w:val="24"/>
          <w:szCs w:val="24"/>
          <w:shd w:val="clear" w:color="auto" w:fill="FFFFFF"/>
          <w:lang w:val="sq-AL"/>
        </w:rPr>
      </w:pPr>
    </w:p>
    <w:p w:rsidR="003749C1" w:rsidRDefault="003749C1" w:rsidP="003749C1">
      <w:pPr>
        <w:autoSpaceDE w:val="0"/>
        <w:autoSpaceDN w:val="0"/>
        <w:adjustRightInd w:val="0"/>
        <w:spacing w:after="0" w:line="240" w:lineRule="auto"/>
        <w:contextualSpacing/>
        <w:jc w:val="both"/>
        <w:rPr>
          <w:rFonts w:ascii="Gill Sans MT" w:eastAsia="Calibri" w:hAnsi="Gill Sans MT" w:cs="Segoe UI"/>
          <w:b/>
          <w:bCs/>
          <w:i/>
          <w:iCs/>
          <w:sz w:val="24"/>
          <w:szCs w:val="24"/>
          <w:shd w:val="clear" w:color="auto" w:fill="FFFFFF"/>
          <w:lang w:val="sq-AL"/>
        </w:rPr>
      </w:pPr>
      <w:r w:rsidRPr="0025544D">
        <w:rPr>
          <w:rFonts w:ascii="Gill Sans MT" w:eastAsia="Calibri" w:hAnsi="Gill Sans MT" w:cs="Segoe UI"/>
          <w:b/>
          <w:bCs/>
          <w:i/>
          <w:iCs/>
          <w:sz w:val="24"/>
          <w:szCs w:val="24"/>
          <w:shd w:val="clear" w:color="auto" w:fill="FFFFFF"/>
          <w:lang w:val="sq-AL"/>
        </w:rPr>
        <w:t xml:space="preserve">Rritja e </w:t>
      </w:r>
      <w:r>
        <w:rPr>
          <w:rFonts w:ascii="Gill Sans MT" w:eastAsia="Calibri" w:hAnsi="Gill Sans MT" w:cs="Segoe UI"/>
          <w:b/>
          <w:bCs/>
          <w:i/>
          <w:iCs/>
          <w:sz w:val="24"/>
          <w:szCs w:val="24"/>
          <w:shd w:val="clear" w:color="auto" w:fill="FFFFFF"/>
          <w:lang w:val="sq-AL"/>
        </w:rPr>
        <w:t xml:space="preserve">cilësisë së informimit, </w:t>
      </w:r>
      <w:r w:rsidRPr="0025544D">
        <w:rPr>
          <w:rFonts w:ascii="Gill Sans MT" w:eastAsia="Calibri" w:hAnsi="Gill Sans MT" w:cs="Segoe UI"/>
          <w:b/>
          <w:bCs/>
          <w:i/>
          <w:iCs/>
          <w:sz w:val="24"/>
          <w:szCs w:val="24"/>
          <w:shd w:val="clear" w:color="auto" w:fill="FFFFFF"/>
          <w:lang w:val="sq-AL"/>
        </w:rPr>
        <w:t>transparencës, dhe ndërveprimit me qytetarë</w:t>
      </w:r>
      <w:r w:rsidR="00557010">
        <w:rPr>
          <w:rFonts w:ascii="Gill Sans MT" w:eastAsia="Calibri" w:hAnsi="Gill Sans MT" w:cs="Segoe UI"/>
          <w:b/>
          <w:bCs/>
          <w:i/>
          <w:iCs/>
          <w:sz w:val="24"/>
          <w:szCs w:val="24"/>
          <w:shd w:val="clear" w:color="auto" w:fill="FFFFFF"/>
          <w:lang w:val="sq-AL"/>
        </w:rPr>
        <w:t xml:space="preserve"> (Objektivi 3)</w:t>
      </w:r>
    </w:p>
    <w:p w:rsidR="001005B4" w:rsidRPr="0025544D" w:rsidRDefault="001005B4" w:rsidP="003749C1">
      <w:pPr>
        <w:autoSpaceDE w:val="0"/>
        <w:autoSpaceDN w:val="0"/>
        <w:adjustRightInd w:val="0"/>
        <w:spacing w:after="0" w:line="240" w:lineRule="auto"/>
        <w:contextualSpacing/>
        <w:jc w:val="both"/>
        <w:rPr>
          <w:rFonts w:ascii="Gill Sans MT" w:eastAsia="Calibri" w:hAnsi="Gill Sans MT" w:cs="Segoe UI"/>
          <w:b/>
          <w:bCs/>
          <w:i/>
          <w:iCs/>
          <w:sz w:val="24"/>
          <w:szCs w:val="24"/>
          <w:shd w:val="clear" w:color="auto" w:fill="FFFFFF"/>
          <w:lang w:val="sq-AL"/>
        </w:rPr>
      </w:pPr>
    </w:p>
    <w:p w:rsidR="003749C1" w:rsidRPr="00C635EA" w:rsidRDefault="003749C1" w:rsidP="003749C1">
      <w:pPr>
        <w:pStyle w:val="ListParagraph"/>
        <w:numPr>
          <w:ilvl w:val="0"/>
          <w:numId w:val="1"/>
        </w:numPr>
        <w:spacing w:after="0"/>
        <w:jc w:val="both"/>
        <w:rPr>
          <w:rFonts w:ascii="Gill Sans MT" w:hAnsi="Gill Sans MT" w:cs="Segoe UI"/>
          <w:sz w:val="24"/>
          <w:szCs w:val="24"/>
          <w:lang w:val="sq-AL"/>
        </w:rPr>
      </w:pPr>
      <w:r w:rsidRPr="00C635EA">
        <w:rPr>
          <w:rFonts w:ascii="Gill Sans MT" w:hAnsi="Gill Sans MT" w:cs="Segoe UI"/>
          <w:sz w:val="24"/>
          <w:szCs w:val="24"/>
          <w:lang w:val="sq-AL"/>
        </w:rPr>
        <w:t>Zbatimi efikas i Planit të Veprimit për Transparencë 2019-2023;</w:t>
      </w:r>
    </w:p>
    <w:p w:rsidR="003749C1" w:rsidRPr="00C635EA" w:rsidRDefault="003749C1" w:rsidP="003749C1">
      <w:pPr>
        <w:pStyle w:val="ListParagraph"/>
        <w:numPr>
          <w:ilvl w:val="0"/>
          <w:numId w:val="1"/>
        </w:numPr>
        <w:spacing w:after="0"/>
        <w:jc w:val="both"/>
        <w:rPr>
          <w:rFonts w:ascii="Gill Sans MT" w:hAnsi="Gill Sans MT" w:cs="Segoe UI"/>
          <w:sz w:val="24"/>
          <w:szCs w:val="24"/>
          <w:lang w:val="sq-AL"/>
        </w:rPr>
      </w:pPr>
      <w:r w:rsidRPr="00C635EA">
        <w:rPr>
          <w:rFonts w:ascii="Gill Sans MT" w:hAnsi="Gill Sans MT" w:cs="Segoe UI"/>
          <w:sz w:val="24"/>
          <w:szCs w:val="24"/>
          <w:lang w:val="sq-AL"/>
        </w:rPr>
        <w:t xml:space="preserve">Transmetimi i seancave të Kuvendit të Komunës nëpërmjet websajtit të Komunës dhe kanalit në YouTube </w:t>
      </w:r>
    </w:p>
    <w:p w:rsidR="007B3CA7" w:rsidRPr="00C635EA" w:rsidRDefault="007B3CA7" w:rsidP="007B3CA7">
      <w:pPr>
        <w:pStyle w:val="ListParagraph"/>
        <w:numPr>
          <w:ilvl w:val="0"/>
          <w:numId w:val="1"/>
        </w:numPr>
        <w:spacing w:after="0"/>
        <w:jc w:val="both"/>
        <w:rPr>
          <w:rFonts w:ascii="Gill Sans MT" w:hAnsi="Gill Sans MT" w:cs="Segoe UI"/>
          <w:sz w:val="24"/>
          <w:szCs w:val="24"/>
          <w:lang w:val="sq-AL"/>
        </w:rPr>
      </w:pPr>
      <w:r w:rsidRPr="00C635EA">
        <w:rPr>
          <w:rFonts w:ascii="Gill Sans MT" w:hAnsi="Gill Sans MT" w:cs="Segoe UI"/>
          <w:sz w:val="24"/>
          <w:szCs w:val="24"/>
          <w:lang w:val="sq-AL"/>
        </w:rPr>
        <w:t>Aplikimi i formave të reja/inovative të takimeve dhe konsultave publike në përputhje me Doracakun për Standardet Minimale për Organizimin e Konsultimeve Publike;</w:t>
      </w:r>
    </w:p>
    <w:p w:rsidR="007B3CA7" w:rsidRPr="00C635EA" w:rsidRDefault="007B3CA7" w:rsidP="007B3CA7">
      <w:pPr>
        <w:pStyle w:val="ListParagraph"/>
        <w:numPr>
          <w:ilvl w:val="0"/>
          <w:numId w:val="1"/>
        </w:numPr>
        <w:spacing w:after="0"/>
        <w:jc w:val="both"/>
        <w:rPr>
          <w:rFonts w:ascii="Gill Sans MT" w:hAnsi="Gill Sans MT" w:cs="Segoe UI"/>
          <w:sz w:val="24"/>
          <w:szCs w:val="24"/>
          <w:lang w:val="sq-AL"/>
        </w:rPr>
      </w:pPr>
      <w:r w:rsidRPr="00C635EA">
        <w:rPr>
          <w:rFonts w:ascii="Gill Sans MT" w:hAnsi="Gill Sans MT" w:cs="Segoe UI"/>
          <w:sz w:val="24"/>
          <w:szCs w:val="24"/>
          <w:lang w:val="sq-AL"/>
        </w:rPr>
        <w:t xml:space="preserve">Organizimi i dëgjimeve buxhetore në përputhje me tiparet dhe karakteristikat e audiencave;   </w:t>
      </w:r>
    </w:p>
    <w:p w:rsidR="007B3CA7" w:rsidRPr="00C635EA" w:rsidRDefault="007B3CA7" w:rsidP="007B3CA7">
      <w:pPr>
        <w:pStyle w:val="ListParagraph"/>
        <w:numPr>
          <w:ilvl w:val="0"/>
          <w:numId w:val="1"/>
        </w:numPr>
        <w:spacing w:after="0"/>
        <w:jc w:val="both"/>
        <w:rPr>
          <w:rFonts w:ascii="Gill Sans MT" w:hAnsi="Gill Sans MT" w:cs="Segoe UI"/>
          <w:sz w:val="24"/>
          <w:szCs w:val="24"/>
          <w:lang w:val="sq-AL"/>
        </w:rPr>
      </w:pPr>
      <w:r w:rsidRPr="00C635EA">
        <w:rPr>
          <w:rFonts w:ascii="Gill Sans MT" w:hAnsi="Gill Sans MT" w:cs="Segoe UI"/>
          <w:sz w:val="24"/>
          <w:szCs w:val="24"/>
          <w:lang w:val="sq-AL"/>
        </w:rPr>
        <w:t xml:space="preserve">Takime të formateve bashkëkohore me organizatat e shoqërisë civile.  </w:t>
      </w:r>
    </w:p>
    <w:p w:rsidR="003975C1" w:rsidRDefault="007B3CA7" w:rsidP="007B3CA7">
      <w:pPr>
        <w:pStyle w:val="ListParagraph"/>
        <w:numPr>
          <w:ilvl w:val="0"/>
          <w:numId w:val="1"/>
        </w:numPr>
        <w:spacing w:after="0"/>
        <w:jc w:val="both"/>
        <w:rPr>
          <w:rFonts w:ascii="Gill Sans MT" w:hAnsi="Gill Sans MT" w:cs="Segoe UI"/>
          <w:sz w:val="24"/>
          <w:szCs w:val="24"/>
          <w:lang w:val="sq-AL"/>
        </w:rPr>
      </w:pPr>
      <w:r w:rsidRPr="00C635EA">
        <w:rPr>
          <w:rFonts w:ascii="Gill Sans MT" w:hAnsi="Gill Sans MT" w:cs="Segoe UI"/>
          <w:sz w:val="24"/>
          <w:szCs w:val="24"/>
          <w:lang w:val="sq-AL"/>
        </w:rPr>
        <w:t>Përdorim i shtuar i mediave të reja dhe platformave sociale në funksion të informimit, komunikimit dhe promovimit të aktiviteteve të komunës.</w:t>
      </w:r>
    </w:p>
    <w:p w:rsidR="003975C1" w:rsidRDefault="003975C1" w:rsidP="007B3CA7">
      <w:pPr>
        <w:pStyle w:val="ListParagraph"/>
        <w:numPr>
          <w:ilvl w:val="0"/>
          <w:numId w:val="1"/>
        </w:numPr>
        <w:spacing w:after="0"/>
        <w:jc w:val="both"/>
        <w:rPr>
          <w:rFonts w:ascii="Gill Sans MT" w:hAnsi="Gill Sans MT" w:cs="Segoe UI"/>
          <w:sz w:val="24"/>
          <w:szCs w:val="24"/>
          <w:lang w:val="sq-AL"/>
        </w:rPr>
      </w:pPr>
      <w:r>
        <w:rPr>
          <w:rFonts w:ascii="Gill Sans MT" w:hAnsi="Gill Sans MT" w:cs="Segoe UI"/>
          <w:sz w:val="24"/>
          <w:szCs w:val="24"/>
          <w:lang w:val="sq-AL"/>
        </w:rPr>
        <w:t>Përgatitja dhe transmetimi i buletini televiziv mujor mbi ngjarjet më të rëndësishme në komunë përmes marrëveshjeve kontraktuale me televizionet lokale.</w:t>
      </w:r>
    </w:p>
    <w:p w:rsidR="003975C1" w:rsidRDefault="003975C1" w:rsidP="007B3CA7">
      <w:pPr>
        <w:pStyle w:val="ListParagraph"/>
        <w:numPr>
          <w:ilvl w:val="0"/>
          <w:numId w:val="1"/>
        </w:numPr>
        <w:spacing w:after="0"/>
        <w:jc w:val="both"/>
        <w:rPr>
          <w:rFonts w:ascii="Gill Sans MT" w:hAnsi="Gill Sans MT" w:cs="Segoe UI"/>
          <w:sz w:val="24"/>
          <w:szCs w:val="24"/>
          <w:lang w:val="sq-AL"/>
        </w:rPr>
      </w:pPr>
      <w:r>
        <w:rPr>
          <w:rFonts w:ascii="Gill Sans MT" w:hAnsi="Gill Sans MT" w:cs="Segoe UI"/>
          <w:sz w:val="24"/>
          <w:szCs w:val="24"/>
          <w:lang w:val="sq-AL"/>
        </w:rPr>
        <w:t xml:space="preserve">Organizimi i konferencave për shtyp për prezantimin e raporteve periodike të Kryetarit të Komunës. </w:t>
      </w:r>
    </w:p>
    <w:p w:rsidR="00557010" w:rsidRDefault="003975C1" w:rsidP="007B3CA7">
      <w:pPr>
        <w:pStyle w:val="ListParagraph"/>
        <w:numPr>
          <w:ilvl w:val="0"/>
          <w:numId w:val="1"/>
        </w:numPr>
        <w:spacing w:after="0"/>
        <w:jc w:val="both"/>
        <w:rPr>
          <w:rFonts w:ascii="Gill Sans MT" w:hAnsi="Gill Sans MT" w:cs="Segoe UI"/>
          <w:sz w:val="24"/>
          <w:szCs w:val="24"/>
          <w:lang w:val="sq-AL"/>
        </w:rPr>
      </w:pPr>
      <w:r>
        <w:rPr>
          <w:rFonts w:ascii="Gill Sans MT" w:hAnsi="Gill Sans MT" w:cs="Segoe UI"/>
          <w:sz w:val="24"/>
          <w:szCs w:val="24"/>
          <w:lang w:val="sq-AL"/>
        </w:rPr>
        <w:t>Publikimi i broshurës elektronike për të drejtën e qytetarëve për qasje në dokumentet publike dhe shpërndarja përmes kanaleve në dispozicion të komunës.</w:t>
      </w:r>
    </w:p>
    <w:p w:rsidR="00EF3358" w:rsidRPr="001005B4" w:rsidRDefault="00557010" w:rsidP="00C635EA">
      <w:pPr>
        <w:pStyle w:val="ListParagraph"/>
        <w:numPr>
          <w:ilvl w:val="0"/>
          <w:numId w:val="1"/>
        </w:numPr>
        <w:spacing w:after="0"/>
        <w:jc w:val="both"/>
        <w:rPr>
          <w:rFonts w:ascii="Gill Sans MT" w:hAnsi="Gill Sans MT" w:cs="Segoe UI"/>
          <w:sz w:val="24"/>
          <w:szCs w:val="24"/>
          <w:lang w:val="sq-AL"/>
        </w:rPr>
      </w:pPr>
      <w:r>
        <w:rPr>
          <w:rFonts w:ascii="Gill Sans MT" w:hAnsi="Gill Sans MT" w:cs="Segoe UI"/>
          <w:sz w:val="24"/>
          <w:szCs w:val="24"/>
          <w:lang w:val="sq-AL"/>
        </w:rPr>
        <w:t xml:space="preserve">Vizitë studimore në Mal të Zi mbi praktikat e mira të informimit dhe komunikimit me publikun </w:t>
      </w:r>
      <w:r w:rsidR="003975C1">
        <w:rPr>
          <w:rFonts w:ascii="Gill Sans MT" w:hAnsi="Gill Sans MT" w:cs="Segoe UI"/>
          <w:sz w:val="24"/>
          <w:szCs w:val="24"/>
          <w:lang w:val="sq-AL"/>
        </w:rPr>
        <w:t xml:space="preserve">   </w:t>
      </w:r>
      <w:r w:rsidR="007B3CA7" w:rsidRPr="00C635EA">
        <w:rPr>
          <w:rFonts w:ascii="Gill Sans MT" w:hAnsi="Gill Sans MT" w:cs="Segoe UI"/>
          <w:sz w:val="24"/>
          <w:szCs w:val="24"/>
          <w:lang w:val="sq-AL"/>
        </w:rPr>
        <w:t xml:space="preserve"> </w:t>
      </w:r>
    </w:p>
    <w:p w:rsidR="00EF3358" w:rsidRPr="002F09F5" w:rsidRDefault="00EF3358" w:rsidP="00C635EA">
      <w:pPr>
        <w:spacing w:after="0"/>
        <w:jc w:val="both"/>
        <w:rPr>
          <w:rFonts w:ascii="Segoe UI" w:eastAsia="MS Mincho" w:hAnsi="Segoe UI" w:cs="Segoe UI"/>
          <w:lang w:val="sq-AL"/>
        </w:rPr>
      </w:pPr>
    </w:p>
    <w:p w:rsidR="0045242F" w:rsidRPr="007B3CA7" w:rsidRDefault="0045242F" w:rsidP="009B75AB">
      <w:pPr>
        <w:pStyle w:val="Heading1"/>
        <w:numPr>
          <w:ilvl w:val="0"/>
          <w:numId w:val="7"/>
        </w:numPr>
        <w:spacing w:after="0"/>
        <w:ind w:left="450" w:hanging="450"/>
        <w:rPr>
          <w:rFonts w:ascii="Gill Sans MT" w:hAnsi="Gill Sans MT" w:cs="Segoe UI"/>
          <w:lang w:val="sq-AL"/>
        </w:rPr>
      </w:pPr>
      <w:bookmarkStart w:id="67" w:name="_Toc369078989"/>
      <w:bookmarkStart w:id="68" w:name="_Toc27089097"/>
      <w:bookmarkEnd w:id="63"/>
      <w:bookmarkEnd w:id="64"/>
      <w:bookmarkEnd w:id="65"/>
      <w:bookmarkEnd w:id="66"/>
      <w:r w:rsidRPr="007B3CA7">
        <w:rPr>
          <w:rFonts w:ascii="Gill Sans MT" w:hAnsi="Gill Sans MT" w:cs="Segoe UI"/>
          <w:lang w:val="sq-AL"/>
        </w:rPr>
        <w:t xml:space="preserve"> </w:t>
      </w:r>
      <w:bookmarkStart w:id="69" w:name="_Toc51928657"/>
      <w:bookmarkStart w:id="70" w:name="_Toc53580255"/>
      <w:bookmarkStart w:id="71" w:name="_Toc56068228"/>
      <w:r w:rsidRPr="007B3CA7">
        <w:rPr>
          <w:rFonts w:ascii="Gill Sans MT" w:hAnsi="Gill Sans MT" w:cs="Segoe UI"/>
          <w:szCs w:val="28"/>
          <w:lang w:val="sq-AL"/>
        </w:rPr>
        <w:t>BUXHETI PROVIZOR</w:t>
      </w:r>
      <w:bookmarkEnd w:id="69"/>
      <w:r w:rsidRPr="007B3CA7">
        <w:rPr>
          <w:rFonts w:ascii="Gill Sans MT" w:hAnsi="Gill Sans MT" w:cs="Segoe UI"/>
          <w:szCs w:val="28"/>
          <w:lang w:val="sq-AL"/>
        </w:rPr>
        <w:t xml:space="preserve"> PËR VITIN 202</w:t>
      </w:r>
      <w:bookmarkEnd w:id="70"/>
      <w:bookmarkEnd w:id="71"/>
      <w:r w:rsidR="00A34452">
        <w:rPr>
          <w:rFonts w:ascii="Gill Sans MT" w:hAnsi="Gill Sans MT" w:cs="Segoe UI"/>
          <w:szCs w:val="28"/>
          <w:lang w:val="sq-AL"/>
        </w:rPr>
        <w:t>2</w:t>
      </w:r>
    </w:p>
    <w:p w:rsidR="0045242F" w:rsidRPr="00E1762A" w:rsidRDefault="0045242F" w:rsidP="0045242F">
      <w:pPr>
        <w:rPr>
          <w:rFonts w:ascii="Segoe UI" w:eastAsia="MS Mincho" w:hAnsi="Segoe UI" w:cs="Segoe UI"/>
          <w:color w:val="990033"/>
          <w:lang w:val="sq-AL"/>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540"/>
        <w:gridCol w:w="2245"/>
      </w:tblGrid>
      <w:tr w:rsidR="0045242F" w:rsidRPr="00557010" w:rsidTr="0045242F">
        <w:tc>
          <w:tcPr>
            <w:tcW w:w="7110" w:type="dxa"/>
            <w:gridSpan w:val="2"/>
            <w:vAlign w:val="center"/>
          </w:tcPr>
          <w:p w:rsidR="0045242F" w:rsidRPr="00557010" w:rsidRDefault="0045242F" w:rsidP="0045242F">
            <w:pPr>
              <w:spacing w:before="120" w:after="120"/>
              <w:rPr>
                <w:rFonts w:ascii="Gill Sans MT" w:eastAsiaTheme="majorEastAsia" w:hAnsi="Gill Sans MT" w:cs="Segoe UI"/>
                <w:b/>
                <w:sz w:val="24"/>
                <w:szCs w:val="28"/>
                <w:lang w:val="sq-AL"/>
              </w:rPr>
            </w:pPr>
            <w:r w:rsidRPr="00557010">
              <w:rPr>
                <w:rFonts w:ascii="Gill Sans MT" w:eastAsiaTheme="majorEastAsia" w:hAnsi="Gill Sans MT" w:cs="Segoe UI"/>
                <w:b/>
                <w:sz w:val="24"/>
                <w:szCs w:val="28"/>
                <w:lang w:val="sq-AL"/>
              </w:rPr>
              <w:t>OBJEKTIVI</w:t>
            </w:r>
          </w:p>
        </w:tc>
        <w:tc>
          <w:tcPr>
            <w:tcW w:w="2245" w:type="dxa"/>
            <w:vAlign w:val="center"/>
          </w:tcPr>
          <w:p w:rsidR="0045242F" w:rsidRPr="00557010" w:rsidRDefault="0045242F" w:rsidP="0045242F">
            <w:pPr>
              <w:spacing w:before="120" w:after="120"/>
              <w:jc w:val="right"/>
              <w:rPr>
                <w:rFonts w:ascii="Gill Sans MT" w:eastAsiaTheme="majorEastAsia" w:hAnsi="Gill Sans MT" w:cs="Segoe UI"/>
                <w:b/>
                <w:sz w:val="24"/>
                <w:szCs w:val="28"/>
                <w:lang w:val="sq-AL"/>
              </w:rPr>
            </w:pPr>
            <w:r w:rsidRPr="00557010">
              <w:rPr>
                <w:rFonts w:ascii="Gill Sans MT" w:eastAsiaTheme="majorEastAsia" w:hAnsi="Gill Sans MT" w:cs="Segoe UI"/>
                <w:b/>
                <w:sz w:val="24"/>
                <w:szCs w:val="28"/>
                <w:lang w:val="sq-AL"/>
              </w:rPr>
              <w:t>KOSTOJA (€)</w:t>
            </w:r>
          </w:p>
        </w:tc>
      </w:tr>
      <w:tr w:rsidR="0045242F" w:rsidRPr="00557010" w:rsidTr="0045242F">
        <w:tc>
          <w:tcPr>
            <w:tcW w:w="6570" w:type="dxa"/>
          </w:tcPr>
          <w:p w:rsidR="0045242F" w:rsidRPr="00557010" w:rsidRDefault="0045242F" w:rsidP="00F56885">
            <w:pPr>
              <w:numPr>
                <w:ilvl w:val="0"/>
                <w:numId w:val="10"/>
              </w:numPr>
              <w:autoSpaceDE w:val="0"/>
              <w:autoSpaceDN w:val="0"/>
              <w:adjustRightInd w:val="0"/>
              <w:spacing w:after="120"/>
              <w:contextualSpacing/>
              <w:rPr>
                <w:rFonts w:ascii="Gill Sans MT" w:hAnsi="Gill Sans MT" w:cs="Segoe UI"/>
                <w:i/>
                <w:iCs/>
                <w:sz w:val="24"/>
                <w:szCs w:val="28"/>
                <w:shd w:val="clear" w:color="auto" w:fill="FFFFFF"/>
                <w:lang w:val="sq-AL"/>
              </w:rPr>
            </w:pPr>
            <w:r w:rsidRPr="00557010">
              <w:rPr>
                <w:rFonts w:ascii="Gill Sans MT" w:hAnsi="Gill Sans MT" w:cs="Segoe UI"/>
                <w:i/>
                <w:iCs/>
                <w:sz w:val="24"/>
                <w:szCs w:val="28"/>
                <w:shd w:val="clear" w:color="auto" w:fill="FFFFFF"/>
                <w:lang w:val="sq-AL"/>
              </w:rPr>
              <w:t xml:space="preserve">Avancimi i praktikave të komunikimit të brendshëm në administratën komunale </w:t>
            </w:r>
          </w:p>
        </w:tc>
        <w:tc>
          <w:tcPr>
            <w:tcW w:w="2785" w:type="dxa"/>
            <w:gridSpan w:val="2"/>
          </w:tcPr>
          <w:p w:rsidR="0045242F" w:rsidRPr="00557010" w:rsidRDefault="00557010" w:rsidP="0045242F">
            <w:pPr>
              <w:spacing w:after="0"/>
              <w:jc w:val="right"/>
              <w:rPr>
                <w:rFonts w:ascii="Gill Sans MT" w:hAnsi="Gill Sans MT" w:cs="Segoe UI"/>
                <w:b/>
                <w:bCs/>
                <w:sz w:val="24"/>
                <w:szCs w:val="28"/>
                <w:lang w:val="sq-AL"/>
              </w:rPr>
            </w:pPr>
            <w:r w:rsidRPr="00557010">
              <w:rPr>
                <w:rFonts w:ascii="Gill Sans MT" w:hAnsi="Gill Sans MT" w:cs="Segoe UI"/>
                <w:b/>
                <w:bCs/>
                <w:sz w:val="24"/>
                <w:szCs w:val="28"/>
                <w:lang w:val="sq-AL"/>
              </w:rPr>
              <w:t>0</w:t>
            </w:r>
          </w:p>
        </w:tc>
      </w:tr>
      <w:tr w:rsidR="0045242F" w:rsidRPr="00557010" w:rsidTr="0045242F">
        <w:tc>
          <w:tcPr>
            <w:tcW w:w="6570" w:type="dxa"/>
          </w:tcPr>
          <w:p w:rsidR="0045242F" w:rsidRPr="00557010" w:rsidRDefault="0045242F" w:rsidP="00F56885">
            <w:pPr>
              <w:numPr>
                <w:ilvl w:val="0"/>
                <w:numId w:val="10"/>
              </w:numPr>
              <w:autoSpaceDE w:val="0"/>
              <w:autoSpaceDN w:val="0"/>
              <w:adjustRightInd w:val="0"/>
              <w:spacing w:after="120"/>
              <w:contextualSpacing/>
              <w:rPr>
                <w:rFonts w:ascii="Gill Sans MT" w:hAnsi="Gill Sans MT" w:cs="Segoe UI"/>
                <w:i/>
                <w:iCs/>
                <w:sz w:val="24"/>
                <w:szCs w:val="28"/>
                <w:shd w:val="clear" w:color="auto" w:fill="FFFFFF"/>
                <w:lang w:val="sq-AL"/>
              </w:rPr>
            </w:pPr>
            <w:r w:rsidRPr="00557010">
              <w:rPr>
                <w:rFonts w:ascii="Gill Sans MT" w:hAnsi="Gill Sans MT" w:cs="Segoe UI"/>
                <w:i/>
                <w:iCs/>
                <w:sz w:val="24"/>
                <w:szCs w:val="28"/>
                <w:shd w:val="clear" w:color="auto" w:fill="FFFFFF"/>
                <w:lang w:val="sq-AL"/>
              </w:rPr>
              <w:t>Rritja e transparencës, llogaridhënies dhe ndërveprimit me qytetarë</w:t>
            </w:r>
          </w:p>
        </w:tc>
        <w:tc>
          <w:tcPr>
            <w:tcW w:w="2785" w:type="dxa"/>
            <w:gridSpan w:val="2"/>
          </w:tcPr>
          <w:p w:rsidR="0045242F" w:rsidRPr="00557010" w:rsidRDefault="00557010" w:rsidP="0045242F">
            <w:pPr>
              <w:spacing w:after="0"/>
              <w:jc w:val="right"/>
              <w:rPr>
                <w:rFonts w:ascii="Gill Sans MT" w:hAnsi="Gill Sans MT" w:cs="Segoe UI"/>
                <w:b/>
                <w:bCs/>
                <w:sz w:val="24"/>
                <w:szCs w:val="28"/>
                <w:lang w:val="sq-AL"/>
              </w:rPr>
            </w:pPr>
            <w:r w:rsidRPr="00557010">
              <w:rPr>
                <w:rFonts w:ascii="Gill Sans MT" w:hAnsi="Gill Sans MT" w:cs="Segoe UI"/>
                <w:b/>
                <w:bCs/>
                <w:sz w:val="24"/>
                <w:szCs w:val="28"/>
                <w:lang w:val="sq-AL"/>
              </w:rPr>
              <w:t>0</w:t>
            </w:r>
          </w:p>
        </w:tc>
      </w:tr>
      <w:tr w:rsidR="0045242F" w:rsidRPr="00557010" w:rsidTr="0045242F">
        <w:tc>
          <w:tcPr>
            <w:tcW w:w="6570" w:type="dxa"/>
          </w:tcPr>
          <w:p w:rsidR="0045242F" w:rsidRPr="00557010" w:rsidRDefault="0045242F" w:rsidP="00F56885">
            <w:pPr>
              <w:numPr>
                <w:ilvl w:val="0"/>
                <w:numId w:val="10"/>
              </w:numPr>
              <w:autoSpaceDE w:val="0"/>
              <w:autoSpaceDN w:val="0"/>
              <w:adjustRightInd w:val="0"/>
              <w:spacing w:after="120"/>
              <w:contextualSpacing/>
              <w:rPr>
                <w:rFonts w:ascii="Gill Sans MT" w:hAnsi="Gill Sans MT" w:cs="Segoe UI"/>
                <w:i/>
                <w:iCs/>
                <w:sz w:val="24"/>
                <w:szCs w:val="28"/>
                <w:shd w:val="clear" w:color="auto" w:fill="FFFFFF"/>
                <w:lang w:val="sq-AL"/>
              </w:rPr>
            </w:pPr>
            <w:r w:rsidRPr="00557010">
              <w:rPr>
                <w:rFonts w:ascii="Gill Sans MT" w:hAnsi="Gill Sans MT" w:cs="Segoe UI"/>
                <w:i/>
                <w:iCs/>
                <w:sz w:val="24"/>
                <w:szCs w:val="28"/>
                <w:shd w:val="clear" w:color="auto" w:fill="FFFFFF"/>
                <w:lang w:val="sq-AL"/>
              </w:rPr>
              <w:t xml:space="preserve">Promovimi i  komunës, aktiviteteve dhe aseteve komunale  </w:t>
            </w:r>
          </w:p>
        </w:tc>
        <w:tc>
          <w:tcPr>
            <w:tcW w:w="2785" w:type="dxa"/>
            <w:gridSpan w:val="2"/>
          </w:tcPr>
          <w:p w:rsidR="0045242F" w:rsidRPr="00557010" w:rsidRDefault="00557010" w:rsidP="0045242F">
            <w:pPr>
              <w:spacing w:after="0"/>
              <w:jc w:val="right"/>
              <w:rPr>
                <w:rFonts w:ascii="Gill Sans MT" w:hAnsi="Gill Sans MT" w:cs="Segoe UI"/>
                <w:b/>
                <w:bCs/>
                <w:sz w:val="24"/>
                <w:szCs w:val="28"/>
                <w:lang w:val="sq-AL"/>
              </w:rPr>
            </w:pPr>
            <w:r w:rsidRPr="00557010">
              <w:rPr>
                <w:rFonts w:ascii="Gill Sans MT" w:hAnsi="Gill Sans MT" w:cs="Segoe UI"/>
                <w:b/>
                <w:bCs/>
                <w:sz w:val="24"/>
                <w:szCs w:val="28"/>
                <w:lang w:val="sq-AL"/>
              </w:rPr>
              <w:t>0</w:t>
            </w:r>
          </w:p>
          <w:p w:rsidR="0045242F" w:rsidRPr="00557010" w:rsidRDefault="0045242F" w:rsidP="0045242F">
            <w:pPr>
              <w:spacing w:after="0"/>
              <w:jc w:val="right"/>
              <w:rPr>
                <w:rFonts w:ascii="Gill Sans MT" w:hAnsi="Gill Sans MT" w:cs="Segoe UI"/>
                <w:b/>
                <w:sz w:val="24"/>
                <w:szCs w:val="28"/>
                <w:lang w:val="sq-AL"/>
              </w:rPr>
            </w:pPr>
          </w:p>
          <w:p w:rsidR="0045242F" w:rsidRPr="00557010" w:rsidRDefault="0045242F" w:rsidP="0045242F">
            <w:pPr>
              <w:spacing w:after="0"/>
              <w:jc w:val="right"/>
              <w:rPr>
                <w:rFonts w:ascii="Gill Sans MT" w:hAnsi="Gill Sans MT" w:cs="Segoe UI"/>
                <w:sz w:val="24"/>
                <w:szCs w:val="28"/>
                <w:lang w:val="sq-AL"/>
              </w:rPr>
            </w:pPr>
          </w:p>
        </w:tc>
      </w:tr>
      <w:tr w:rsidR="0045242F" w:rsidRPr="00557010" w:rsidTr="0045242F">
        <w:tc>
          <w:tcPr>
            <w:tcW w:w="6570" w:type="dxa"/>
          </w:tcPr>
          <w:p w:rsidR="0045242F" w:rsidRPr="00557010" w:rsidRDefault="0045242F" w:rsidP="0045242F">
            <w:pPr>
              <w:autoSpaceDE w:val="0"/>
              <w:autoSpaceDN w:val="0"/>
              <w:adjustRightInd w:val="0"/>
              <w:spacing w:after="120"/>
              <w:ind w:left="345"/>
              <w:contextualSpacing/>
              <w:jc w:val="right"/>
              <w:rPr>
                <w:rFonts w:ascii="Gill Sans MT" w:eastAsiaTheme="majorEastAsia" w:hAnsi="Gill Sans MT" w:cs="Segoe UI"/>
                <w:b/>
                <w:sz w:val="24"/>
                <w:szCs w:val="28"/>
                <w:lang w:val="sq-AL"/>
              </w:rPr>
            </w:pPr>
            <w:r w:rsidRPr="00557010">
              <w:rPr>
                <w:rFonts w:ascii="Gill Sans MT" w:eastAsiaTheme="majorEastAsia" w:hAnsi="Gill Sans MT" w:cs="Segoe UI"/>
                <w:b/>
                <w:sz w:val="24"/>
                <w:szCs w:val="28"/>
                <w:lang w:val="sq-AL"/>
              </w:rPr>
              <w:t xml:space="preserve">GJITHSEJTË </w:t>
            </w:r>
          </w:p>
        </w:tc>
        <w:tc>
          <w:tcPr>
            <w:tcW w:w="2785" w:type="dxa"/>
            <w:gridSpan w:val="2"/>
          </w:tcPr>
          <w:p w:rsidR="0045242F" w:rsidRPr="00557010" w:rsidRDefault="00557010" w:rsidP="0045242F">
            <w:pPr>
              <w:spacing w:after="0"/>
              <w:jc w:val="right"/>
              <w:rPr>
                <w:rFonts w:ascii="Gill Sans MT" w:eastAsiaTheme="majorEastAsia" w:hAnsi="Gill Sans MT" w:cs="Segoe UI"/>
                <w:b/>
                <w:sz w:val="24"/>
                <w:szCs w:val="28"/>
                <w:lang w:val="sq-AL"/>
              </w:rPr>
            </w:pPr>
            <w:r w:rsidRPr="00557010">
              <w:rPr>
                <w:rFonts w:ascii="Gill Sans MT" w:eastAsiaTheme="majorEastAsia" w:hAnsi="Gill Sans MT" w:cs="Segoe UI"/>
                <w:b/>
                <w:sz w:val="24"/>
                <w:szCs w:val="28"/>
                <w:lang w:val="sq-AL"/>
              </w:rPr>
              <w:t>0</w:t>
            </w:r>
          </w:p>
          <w:p w:rsidR="0045242F" w:rsidRPr="00557010" w:rsidRDefault="0045242F" w:rsidP="0045242F">
            <w:pPr>
              <w:spacing w:after="0"/>
              <w:jc w:val="right"/>
              <w:rPr>
                <w:rFonts w:ascii="Gill Sans MT" w:eastAsiaTheme="majorEastAsia" w:hAnsi="Gill Sans MT" w:cs="Segoe UI"/>
                <w:bCs/>
                <w:sz w:val="24"/>
                <w:szCs w:val="28"/>
                <w:lang w:val="sq-AL"/>
              </w:rPr>
            </w:pPr>
          </w:p>
        </w:tc>
      </w:tr>
    </w:tbl>
    <w:p w:rsidR="00EF3358" w:rsidRDefault="00EF3358" w:rsidP="00EF3358">
      <w:pPr>
        <w:rPr>
          <w:rFonts w:ascii="Gill Sans MT" w:hAnsi="Gill Sans MT" w:cs="Segoe UI"/>
          <w:szCs w:val="28"/>
          <w:lang w:val="sq-AL"/>
        </w:rPr>
      </w:pPr>
      <w:bookmarkStart w:id="72" w:name="_Toc53580254"/>
      <w:bookmarkStart w:id="73" w:name="_Toc56068229"/>
      <w:bookmarkStart w:id="74" w:name="_Toc27089096"/>
      <w:bookmarkStart w:id="75" w:name="_Toc51928656"/>
    </w:p>
    <w:p w:rsidR="00557010" w:rsidRPr="007B3CA7" w:rsidRDefault="00557010" w:rsidP="00557010">
      <w:pPr>
        <w:pStyle w:val="Heading1"/>
        <w:numPr>
          <w:ilvl w:val="0"/>
          <w:numId w:val="7"/>
        </w:numPr>
        <w:spacing w:after="0"/>
        <w:ind w:left="0" w:firstLine="0"/>
        <w:rPr>
          <w:rFonts w:ascii="Gill Sans MT" w:hAnsi="Gill Sans MT" w:cs="Segoe UI"/>
          <w:szCs w:val="28"/>
          <w:lang w:val="sq-AL"/>
        </w:rPr>
      </w:pPr>
      <w:r w:rsidRPr="007B3CA7">
        <w:rPr>
          <w:rFonts w:ascii="Gill Sans MT" w:hAnsi="Gill Sans MT" w:cs="Segoe UI"/>
          <w:szCs w:val="28"/>
          <w:lang w:val="sq-AL"/>
        </w:rPr>
        <w:lastRenderedPageBreak/>
        <w:t>PLANIFIKIMI DHE VLERËSIMI</w:t>
      </w:r>
      <w:bookmarkEnd w:id="72"/>
      <w:bookmarkEnd w:id="73"/>
      <w:r w:rsidRPr="007B3CA7">
        <w:rPr>
          <w:rFonts w:ascii="Gill Sans MT" w:hAnsi="Gill Sans MT" w:cs="Segoe UI"/>
          <w:szCs w:val="28"/>
          <w:lang w:val="sq-AL"/>
        </w:rPr>
        <w:t xml:space="preserve"> </w:t>
      </w:r>
      <w:bookmarkEnd w:id="74"/>
      <w:bookmarkEnd w:id="75"/>
    </w:p>
    <w:p w:rsidR="00557010" w:rsidRPr="001005B4" w:rsidRDefault="00557010" w:rsidP="001005B4">
      <w:pPr>
        <w:autoSpaceDE w:val="0"/>
        <w:autoSpaceDN w:val="0"/>
        <w:adjustRightInd w:val="0"/>
        <w:spacing w:before="120" w:after="120"/>
        <w:contextualSpacing/>
        <w:jc w:val="both"/>
        <w:rPr>
          <w:rFonts w:ascii="Gill Sans MT" w:eastAsia="MS Mincho" w:hAnsi="Gill Sans MT" w:cs="Segoe UI"/>
          <w:bCs/>
          <w:sz w:val="24"/>
          <w:szCs w:val="24"/>
          <w:lang w:val="sq-AL"/>
        </w:rPr>
      </w:pPr>
      <w:r w:rsidRPr="00557010">
        <w:rPr>
          <w:rFonts w:ascii="Gill Sans MT" w:eastAsia="MS Mincho" w:hAnsi="Gill Sans MT" w:cs="Segoe UI"/>
          <w:bCs/>
          <w:sz w:val="24"/>
          <w:szCs w:val="24"/>
          <w:lang w:val="sq-AL"/>
        </w:rPr>
        <w:t xml:space="preserve">Zbatimi i kësaj strategjie do të mbështetet në planet vjetore të veprimit. </w:t>
      </w:r>
      <w:r w:rsidRPr="00557010">
        <w:rPr>
          <w:rFonts w:ascii="Gill Sans MT" w:eastAsia="MS Mincho" w:hAnsi="Gill Sans MT" w:cs="Segoe UI"/>
          <w:bCs/>
          <w:i/>
          <w:iCs/>
          <w:sz w:val="24"/>
          <w:szCs w:val="24"/>
          <w:lang w:val="sq-AL"/>
        </w:rPr>
        <w:t>(Shih Shtojcën 1 për planin e veprimit për informim dhe marrëdhënie me publikun 2021).</w:t>
      </w:r>
      <w:r w:rsidRPr="00557010">
        <w:rPr>
          <w:rFonts w:ascii="Gill Sans MT" w:eastAsia="MS Mincho" w:hAnsi="Gill Sans MT" w:cs="Segoe UI"/>
          <w:bCs/>
          <w:sz w:val="24"/>
          <w:szCs w:val="24"/>
          <w:lang w:val="sq-AL"/>
        </w:rPr>
        <w:t xml:space="preserve"> Vlerësimi i zbatimit të planit për komunikim dhe informim do të bëhet mbi baza vjetore nga Kabineti i Kryetarit në këshillim me Zyrën për Komunikim dhe Informim. Gjetjet mbi realizimin e planit do të shërbejnë si udhëzues për hartimin e planeve vj</w:t>
      </w:r>
      <w:r w:rsidR="001005B4">
        <w:rPr>
          <w:rFonts w:ascii="Gill Sans MT" w:eastAsia="MS Mincho" w:hAnsi="Gill Sans MT" w:cs="Segoe UI"/>
          <w:bCs/>
          <w:sz w:val="24"/>
          <w:szCs w:val="24"/>
          <w:lang w:val="sq-AL"/>
        </w:rPr>
        <w:t xml:space="preserve">etore pasuese – 2022 dhe 2023. </w:t>
      </w:r>
    </w:p>
    <w:p w:rsidR="00EF3358" w:rsidRPr="00520D24" w:rsidRDefault="00EF3358" w:rsidP="0045242F">
      <w:pPr>
        <w:rPr>
          <w:rFonts w:ascii="Segoe UI" w:eastAsia="MS Mincho" w:hAnsi="Segoe UI" w:cs="Segoe UI"/>
          <w:color w:val="CC6600"/>
          <w:lang w:val="sq-AL"/>
        </w:rPr>
      </w:pPr>
    </w:p>
    <w:p w:rsidR="0045242F" w:rsidRPr="00557010" w:rsidRDefault="0045242F" w:rsidP="009B75AB">
      <w:pPr>
        <w:pStyle w:val="Heading1"/>
        <w:numPr>
          <w:ilvl w:val="0"/>
          <w:numId w:val="7"/>
        </w:numPr>
        <w:spacing w:after="0"/>
        <w:ind w:left="450" w:hanging="450"/>
        <w:rPr>
          <w:rFonts w:ascii="Gill Sans MT" w:hAnsi="Gill Sans MT" w:cs="Segoe UI"/>
          <w:lang w:val="sq-AL"/>
        </w:rPr>
      </w:pPr>
      <w:bookmarkStart w:id="76" w:name="_Toc53580256"/>
      <w:bookmarkStart w:id="77" w:name="_Toc56068230"/>
      <w:bookmarkStart w:id="78" w:name="_Toc51928658"/>
      <w:r w:rsidRPr="00557010">
        <w:rPr>
          <w:rFonts w:ascii="Gill Sans MT" w:hAnsi="Gill Sans MT" w:cs="Segoe UI"/>
          <w:lang w:val="sq-AL"/>
        </w:rPr>
        <w:t>ROL</w:t>
      </w:r>
      <w:bookmarkEnd w:id="67"/>
      <w:r w:rsidRPr="00557010">
        <w:rPr>
          <w:rFonts w:ascii="Gill Sans MT" w:hAnsi="Gill Sans MT" w:cs="Segoe UI"/>
          <w:lang w:val="sq-AL"/>
        </w:rPr>
        <w:t>ET DHE PËRGJEGJËSITË</w:t>
      </w:r>
      <w:bookmarkEnd w:id="76"/>
      <w:bookmarkEnd w:id="77"/>
      <w:r w:rsidRPr="00557010">
        <w:rPr>
          <w:rFonts w:ascii="Gill Sans MT" w:hAnsi="Gill Sans MT" w:cs="Segoe UI"/>
          <w:lang w:val="sq-AL"/>
        </w:rPr>
        <w:t xml:space="preserve"> </w:t>
      </w:r>
      <w:bookmarkEnd w:id="68"/>
      <w:bookmarkEnd w:id="78"/>
    </w:p>
    <w:p w:rsidR="0045242F" w:rsidRPr="00520D24" w:rsidRDefault="0045242F" w:rsidP="0045242F">
      <w:pPr>
        <w:spacing w:after="0"/>
        <w:rPr>
          <w:rFonts w:ascii="Segoe UI" w:eastAsia="MS Mincho" w:hAnsi="Segoe UI" w:cs="Segoe UI"/>
          <w:lang w:val="sq-A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5750"/>
      </w:tblGrid>
      <w:tr w:rsidR="0045242F" w:rsidRPr="00557010" w:rsidTr="0045242F">
        <w:trPr>
          <w:trHeight w:val="487"/>
        </w:trPr>
        <w:tc>
          <w:tcPr>
            <w:tcW w:w="3600" w:type="dxa"/>
            <w:shd w:val="clear" w:color="auto" w:fill="F2F2F2" w:themeFill="background1" w:themeFillShade="F2"/>
          </w:tcPr>
          <w:p w:rsidR="0045242F" w:rsidRPr="00557010" w:rsidRDefault="0045242F" w:rsidP="0045242F">
            <w:pPr>
              <w:autoSpaceDE w:val="0"/>
              <w:autoSpaceDN w:val="0"/>
              <w:adjustRightInd w:val="0"/>
              <w:spacing w:after="0"/>
              <w:rPr>
                <w:rFonts w:ascii="Gill Sans MT" w:hAnsi="Gill Sans MT" w:cs="Segoe UI"/>
                <w:b/>
                <w:bCs/>
                <w:color w:val="4472C4" w:themeColor="accent1"/>
                <w:sz w:val="24"/>
                <w:szCs w:val="24"/>
                <w:lang w:val="sq-AL"/>
              </w:rPr>
            </w:pPr>
          </w:p>
        </w:tc>
        <w:tc>
          <w:tcPr>
            <w:tcW w:w="5750" w:type="dxa"/>
          </w:tcPr>
          <w:p w:rsidR="0045242F" w:rsidRPr="00557010" w:rsidRDefault="0045242F" w:rsidP="0045242F">
            <w:pPr>
              <w:autoSpaceDE w:val="0"/>
              <w:autoSpaceDN w:val="0"/>
              <w:adjustRightInd w:val="0"/>
              <w:spacing w:after="0"/>
              <w:rPr>
                <w:rFonts w:ascii="Gill Sans MT" w:hAnsi="Gill Sans MT" w:cs="Segoe UI"/>
                <w:sz w:val="24"/>
                <w:szCs w:val="24"/>
                <w:lang w:val="sq-AL"/>
              </w:rPr>
            </w:pPr>
            <w:r w:rsidRPr="00557010">
              <w:rPr>
                <w:rFonts w:ascii="Gill Sans MT" w:hAnsi="Gill Sans MT" w:cs="Segoe UI"/>
                <w:sz w:val="24"/>
                <w:szCs w:val="24"/>
                <w:lang w:val="sq-AL"/>
              </w:rPr>
              <w:t xml:space="preserve">ROLET DHE PËRGJEGJËSITË </w:t>
            </w:r>
          </w:p>
        </w:tc>
      </w:tr>
      <w:tr w:rsidR="0045242F" w:rsidRPr="00557010" w:rsidTr="0045242F">
        <w:tc>
          <w:tcPr>
            <w:tcW w:w="3600" w:type="dxa"/>
            <w:shd w:val="clear" w:color="auto" w:fill="F2F2F2" w:themeFill="background1" w:themeFillShade="F2"/>
          </w:tcPr>
          <w:p w:rsidR="0045242F" w:rsidRPr="00557010" w:rsidRDefault="0045242F" w:rsidP="0045242F">
            <w:pPr>
              <w:autoSpaceDE w:val="0"/>
              <w:autoSpaceDN w:val="0"/>
              <w:adjustRightInd w:val="0"/>
              <w:spacing w:after="0" w:line="240" w:lineRule="auto"/>
              <w:rPr>
                <w:rFonts w:ascii="Gill Sans MT" w:hAnsi="Gill Sans MT" w:cs="Segoe UI"/>
                <w:b/>
                <w:bCs/>
                <w:i/>
                <w:iCs/>
                <w:color w:val="000000"/>
                <w:sz w:val="24"/>
                <w:szCs w:val="24"/>
                <w:lang w:val="sq-AL"/>
              </w:rPr>
            </w:pPr>
            <w:r w:rsidRPr="00557010">
              <w:rPr>
                <w:rFonts w:ascii="Gill Sans MT" w:hAnsi="Gill Sans MT" w:cs="Segoe UI"/>
                <w:b/>
                <w:bCs/>
                <w:i/>
                <w:iCs/>
                <w:color w:val="000000"/>
                <w:sz w:val="24"/>
                <w:szCs w:val="24"/>
                <w:lang w:val="sq-AL"/>
              </w:rPr>
              <w:t>Kryetari i Komunës</w:t>
            </w:r>
          </w:p>
        </w:tc>
        <w:tc>
          <w:tcPr>
            <w:tcW w:w="5750" w:type="dxa"/>
          </w:tcPr>
          <w:p w:rsidR="0045242F" w:rsidRPr="00557010" w:rsidRDefault="0045242F" w:rsidP="0045242F">
            <w:pPr>
              <w:autoSpaceDE w:val="0"/>
              <w:autoSpaceDN w:val="0"/>
              <w:adjustRightInd w:val="0"/>
              <w:spacing w:after="0" w:line="240" w:lineRule="auto"/>
              <w:rPr>
                <w:rFonts w:ascii="Gill Sans MT" w:hAnsi="Gill Sans MT" w:cs="Segoe UI"/>
                <w:i/>
                <w:color w:val="000000"/>
                <w:sz w:val="24"/>
                <w:szCs w:val="24"/>
                <w:lang w:val="sq-AL"/>
              </w:rPr>
            </w:pPr>
            <w:r w:rsidRPr="00557010">
              <w:rPr>
                <w:rFonts w:ascii="Gill Sans MT" w:hAnsi="Gill Sans MT" w:cs="Segoe UI"/>
                <w:i/>
                <w:color w:val="000000"/>
                <w:sz w:val="24"/>
                <w:szCs w:val="24"/>
                <w:lang w:val="sq-AL"/>
              </w:rPr>
              <w:t>Nxit, promovon dhe mbështetë kulturën e komunikimit të hapur dhe efikas brenda administratës komunale dhe kujdeset për një komunikim të shëndoshë me audiencat e jashtme.</w:t>
            </w:r>
          </w:p>
          <w:p w:rsidR="0045242F" w:rsidRDefault="009C1BB1" w:rsidP="0045242F">
            <w:pPr>
              <w:autoSpaceDE w:val="0"/>
              <w:autoSpaceDN w:val="0"/>
              <w:adjustRightInd w:val="0"/>
              <w:spacing w:after="0" w:line="240" w:lineRule="auto"/>
              <w:rPr>
                <w:rFonts w:ascii="Gill Sans MT" w:hAnsi="Gill Sans MT" w:cs="Segoe UI"/>
                <w:i/>
                <w:color w:val="000000"/>
                <w:sz w:val="24"/>
                <w:szCs w:val="24"/>
                <w:lang w:val="sq-AL"/>
              </w:rPr>
            </w:pPr>
            <w:r>
              <w:rPr>
                <w:rFonts w:ascii="Gill Sans MT" w:hAnsi="Gill Sans MT" w:cs="Segoe UI"/>
                <w:i/>
                <w:color w:val="000000"/>
                <w:sz w:val="24"/>
                <w:szCs w:val="24"/>
                <w:lang w:val="sq-AL"/>
              </w:rPr>
              <w:t>Mbështetë</w:t>
            </w:r>
            <w:r w:rsidR="0045242F" w:rsidRPr="00557010">
              <w:rPr>
                <w:rFonts w:ascii="Gill Sans MT" w:hAnsi="Gill Sans MT" w:cs="Segoe UI"/>
                <w:i/>
                <w:color w:val="000000"/>
                <w:sz w:val="24"/>
                <w:szCs w:val="24"/>
                <w:lang w:val="sq-AL"/>
              </w:rPr>
              <w:t xml:space="preserve"> zbatimin efikas të kësaj Strategjie.</w:t>
            </w:r>
          </w:p>
          <w:p w:rsidR="009C1BB1" w:rsidRPr="00557010" w:rsidRDefault="009C1BB1" w:rsidP="0045242F">
            <w:pPr>
              <w:autoSpaceDE w:val="0"/>
              <w:autoSpaceDN w:val="0"/>
              <w:adjustRightInd w:val="0"/>
              <w:spacing w:after="0" w:line="240" w:lineRule="auto"/>
              <w:rPr>
                <w:rFonts w:ascii="Gill Sans MT" w:hAnsi="Gill Sans MT" w:cs="Segoe UI"/>
                <w:i/>
                <w:color w:val="000000"/>
                <w:sz w:val="24"/>
                <w:szCs w:val="24"/>
                <w:lang w:val="sq-AL"/>
              </w:rPr>
            </w:pPr>
          </w:p>
          <w:p w:rsidR="0045242F" w:rsidRPr="00557010" w:rsidRDefault="0045242F" w:rsidP="0045242F">
            <w:pPr>
              <w:autoSpaceDE w:val="0"/>
              <w:autoSpaceDN w:val="0"/>
              <w:adjustRightInd w:val="0"/>
              <w:spacing w:after="0" w:line="240" w:lineRule="auto"/>
              <w:rPr>
                <w:rFonts w:ascii="Gill Sans MT" w:hAnsi="Gill Sans MT" w:cs="Segoe UI"/>
                <w:i/>
                <w:color w:val="000000"/>
                <w:sz w:val="24"/>
                <w:szCs w:val="24"/>
                <w:lang w:val="sq-AL"/>
              </w:rPr>
            </w:pPr>
          </w:p>
        </w:tc>
      </w:tr>
      <w:tr w:rsidR="0045242F" w:rsidRPr="00557010" w:rsidTr="0045242F">
        <w:tc>
          <w:tcPr>
            <w:tcW w:w="3600" w:type="dxa"/>
            <w:shd w:val="clear" w:color="auto" w:fill="F2F2F2" w:themeFill="background1" w:themeFillShade="F2"/>
          </w:tcPr>
          <w:p w:rsidR="00A34452" w:rsidRDefault="00A34452" w:rsidP="0045242F">
            <w:pPr>
              <w:autoSpaceDE w:val="0"/>
              <w:autoSpaceDN w:val="0"/>
              <w:adjustRightInd w:val="0"/>
              <w:spacing w:after="0" w:line="240" w:lineRule="auto"/>
              <w:rPr>
                <w:rFonts w:ascii="Gill Sans MT" w:hAnsi="Gill Sans MT" w:cs="Segoe UI"/>
                <w:b/>
                <w:bCs/>
                <w:i/>
                <w:iCs/>
                <w:color w:val="000000"/>
                <w:sz w:val="24"/>
                <w:szCs w:val="24"/>
                <w:lang w:val="sq-AL"/>
              </w:rPr>
            </w:pPr>
          </w:p>
          <w:p w:rsidR="0045242F" w:rsidRDefault="009C1BB1" w:rsidP="0045242F">
            <w:pPr>
              <w:autoSpaceDE w:val="0"/>
              <w:autoSpaceDN w:val="0"/>
              <w:adjustRightInd w:val="0"/>
              <w:spacing w:after="0" w:line="240" w:lineRule="auto"/>
              <w:rPr>
                <w:rFonts w:ascii="Gill Sans MT" w:hAnsi="Gill Sans MT" w:cs="Segoe UI"/>
                <w:b/>
                <w:bCs/>
                <w:i/>
                <w:iCs/>
                <w:color w:val="000000"/>
                <w:sz w:val="24"/>
                <w:szCs w:val="24"/>
                <w:lang w:val="sq-AL"/>
              </w:rPr>
            </w:pPr>
            <w:r>
              <w:rPr>
                <w:rFonts w:ascii="Gill Sans MT" w:hAnsi="Gill Sans MT" w:cs="Segoe UI"/>
                <w:b/>
                <w:bCs/>
                <w:i/>
                <w:iCs/>
                <w:color w:val="000000"/>
                <w:sz w:val="24"/>
                <w:szCs w:val="24"/>
                <w:lang w:val="sq-AL"/>
              </w:rPr>
              <w:t xml:space="preserve">Zyrtarët për Media në kabinetin e Kryetarit </w:t>
            </w:r>
            <w:r w:rsidR="0045242F" w:rsidRPr="00557010">
              <w:rPr>
                <w:rFonts w:ascii="Gill Sans MT" w:hAnsi="Gill Sans MT" w:cs="Segoe UI"/>
                <w:b/>
                <w:bCs/>
                <w:i/>
                <w:iCs/>
                <w:color w:val="000000"/>
                <w:sz w:val="24"/>
                <w:szCs w:val="24"/>
                <w:lang w:val="sq-AL"/>
              </w:rPr>
              <w:t xml:space="preserve"> </w:t>
            </w:r>
          </w:p>
          <w:p w:rsidR="001005B4" w:rsidRDefault="001005B4" w:rsidP="0045242F">
            <w:pPr>
              <w:autoSpaceDE w:val="0"/>
              <w:autoSpaceDN w:val="0"/>
              <w:adjustRightInd w:val="0"/>
              <w:spacing w:after="0" w:line="240" w:lineRule="auto"/>
              <w:rPr>
                <w:rFonts w:ascii="Gill Sans MT" w:hAnsi="Gill Sans MT" w:cs="Segoe UI"/>
                <w:b/>
                <w:bCs/>
                <w:i/>
                <w:iCs/>
                <w:color w:val="000000"/>
                <w:sz w:val="24"/>
                <w:szCs w:val="24"/>
                <w:lang w:val="sq-AL"/>
              </w:rPr>
            </w:pPr>
          </w:p>
          <w:p w:rsidR="001005B4" w:rsidRDefault="001005B4" w:rsidP="0045242F">
            <w:pPr>
              <w:autoSpaceDE w:val="0"/>
              <w:autoSpaceDN w:val="0"/>
              <w:adjustRightInd w:val="0"/>
              <w:spacing w:after="0" w:line="240" w:lineRule="auto"/>
              <w:rPr>
                <w:rFonts w:ascii="Gill Sans MT" w:hAnsi="Gill Sans MT" w:cs="Segoe UI"/>
                <w:b/>
                <w:bCs/>
                <w:i/>
                <w:iCs/>
                <w:color w:val="000000"/>
                <w:sz w:val="24"/>
                <w:szCs w:val="24"/>
                <w:lang w:val="sq-AL"/>
              </w:rPr>
            </w:pPr>
          </w:p>
          <w:p w:rsidR="001005B4" w:rsidRDefault="001005B4" w:rsidP="0045242F">
            <w:pPr>
              <w:autoSpaceDE w:val="0"/>
              <w:autoSpaceDN w:val="0"/>
              <w:adjustRightInd w:val="0"/>
              <w:spacing w:after="0" w:line="240" w:lineRule="auto"/>
              <w:rPr>
                <w:rFonts w:ascii="Gill Sans MT" w:hAnsi="Gill Sans MT" w:cs="Segoe UI"/>
                <w:b/>
                <w:bCs/>
                <w:i/>
                <w:iCs/>
                <w:color w:val="000000"/>
                <w:sz w:val="24"/>
                <w:szCs w:val="24"/>
                <w:lang w:val="sq-AL"/>
              </w:rPr>
            </w:pPr>
          </w:p>
          <w:p w:rsidR="001005B4" w:rsidRDefault="001005B4" w:rsidP="0045242F">
            <w:pPr>
              <w:autoSpaceDE w:val="0"/>
              <w:autoSpaceDN w:val="0"/>
              <w:adjustRightInd w:val="0"/>
              <w:spacing w:after="0" w:line="240" w:lineRule="auto"/>
              <w:rPr>
                <w:rFonts w:ascii="Gill Sans MT" w:hAnsi="Gill Sans MT" w:cs="Segoe UI"/>
                <w:b/>
                <w:bCs/>
                <w:i/>
                <w:iCs/>
                <w:color w:val="000000"/>
                <w:sz w:val="24"/>
                <w:szCs w:val="24"/>
                <w:lang w:val="sq-AL"/>
              </w:rPr>
            </w:pPr>
          </w:p>
          <w:p w:rsidR="001005B4" w:rsidRPr="00557010" w:rsidRDefault="001005B4" w:rsidP="0045242F">
            <w:pPr>
              <w:autoSpaceDE w:val="0"/>
              <w:autoSpaceDN w:val="0"/>
              <w:adjustRightInd w:val="0"/>
              <w:spacing w:after="0" w:line="240" w:lineRule="auto"/>
              <w:rPr>
                <w:rFonts w:ascii="Gill Sans MT" w:hAnsi="Gill Sans MT" w:cs="Segoe UI"/>
                <w:b/>
                <w:bCs/>
                <w:i/>
                <w:iCs/>
                <w:color w:val="000000"/>
                <w:sz w:val="24"/>
                <w:szCs w:val="24"/>
                <w:lang w:val="sq-AL"/>
              </w:rPr>
            </w:pPr>
          </w:p>
        </w:tc>
        <w:tc>
          <w:tcPr>
            <w:tcW w:w="5750" w:type="dxa"/>
          </w:tcPr>
          <w:p w:rsidR="00A34452" w:rsidRDefault="00A34452" w:rsidP="0045242F">
            <w:pPr>
              <w:autoSpaceDE w:val="0"/>
              <w:autoSpaceDN w:val="0"/>
              <w:adjustRightInd w:val="0"/>
              <w:spacing w:after="0" w:line="240" w:lineRule="auto"/>
              <w:rPr>
                <w:rFonts w:ascii="Gill Sans MT" w:hAnsi="Gill Sans MT" w:cs="Segoe UI"/>
                <w:i/>
                <w:color w:val="000000"/>
                <w:sz w:val="24"/>
                <w:szCs w:val="24"/>
                <w:lang w:val="sq-AL"/>
              </w:rPr>
            </w:pPr>
          </w:p>
          <w:p w:rsidR="0045242F" w:rsidRDefault="0045242F" w:rsidP="0045242F">
            <w:pPr>
              <w:autoSpaceDE w:val="0"/>
              <w:autoSpaceDN w:val="0"/>
              <w:adjustRightInd w:val="0"/>
              <w:spacing w:after="0" w:line="240" w:lineRule="auto"/>
              <w:rPr>
                <w:rFonts w:ascii="Gill Sans MT" w:hAnsi="Gill Sans MT" w:cs="Segoe UI"/>
                <w:i/>
                <w:color w:val="000000"/>
                <w:sz w:val="24"/>
                <w:szCs w:val="24"/>
                <w:lang w:val="sq-AL"/>
              </w:rPr>
            </w:pPr>
            <w:r w:rsidRPr="00557010">
              <w:rPr>
                <w:rFonts w:ascii="Gill Sans MT" w:hAnsi="Gill Sans MT" w:cs="Segoe UI"/>
                <w:i/>
                <w:color w:val="000000"/>
                <w:sz w:val="24"/>
                <w:szCs w:val="24"/>
                <w:lang w:val="sq-AL"/>
              </w:rPr>
              <w:t>Mbikëqyrin zbatimin e</w:t>
            </w:r>
            <w:r w:rsidR="009C1BB1">
              <w:rPr>
                <w:rFonts w:ascii="Gill Sans MT" w:hAnsi="Gill Sans MT" w:cs="Segoe UI"/>
                <w:i/>
                <w:color w:val="000000"/>
                <w:sz w:val="24"/>
                <w:szCs w:val="24"/>
                <w:lang w:val="sq-AL"/>
              </w:rPr>
              <w:t xml:space="preserve"> kësaj</w:t>
            </w:r>
            <w:r w:rsidRPr="00557010">
              <w:rPr>
                <w:rFonts w:ascii="Gill Sans MT" w:hAnsi="Gill Sans MT" w:cs="Segoe UI"/>
                <w:i/>
                <w:color w:val="000000"/>
                <w:sz w:val="24"/>
                <w:szCs w:val="24"/>
                <w:lang w:val="sq-AL"/>
              </w:rPr>
              <w:t xml:space="preserve"> Strategji</w:t>
            </w:r>
            <w:r w:rsidR="009C1BB1">
              <w:rPr>
                <w:rFonts w:ascii="Gill Sans MT" w:hAnsi="Gill Sans MT" w:cs="Segoe UI"/>
                <w:i/>
                <w:color w:val="000000"/>
                <w:sz w:val="24"/>
                <w:szCs w:val="24"/>
                <w:lang w:val="sq-AL"/>
              </w:rPr>
              <w:t xml:space="preserve">e. </w:t>
            </w:r>
            <w:r w:rsidRPr="00557010">
              <w:rPr>
                <w:rFonts w:ascii="Gill Sans MT" w:hAnsi="Gill Sans MT" w:cs="Segoe UI"/>
                <w:i/>
                <w:color w:val="000000"/>
                <w:sz w:val="24"/>
                <w:szCs w:val="24"/>
                <w:lang w:val="sq-AL"/>
              </w:rPr>
              <w:t>Janë përgjegjës për vlerësimin periodik (vjetor) të zbatimit të kësaj strategjie.</w:t>
            </w:r>
          </w:p>
          <w:p w:rsidR="009C1BB1" w:rsidRPr="00557010" w:rsidRDefault="009C1BB1" w:rsidP="0045242F">
            <w:pPr>
              <w:autoSpaceDE w:val="0"/>
              <w:autoSpaceDN w:val="0"/>
              <w:adjustRightInd w:val="0"/>
              <w:spacing w:after="0" w:line="240" w:lineRule="auto"/>
              <w:rPr>
                <w:rFonts w:ascii="Gill Sans MT" w:hAnsi="Gill Sans MT" w:cs="Segoe UI"/>
                <w:i/>
                <w:color w:val="000000"/>
                <w:sz w:val="24"/>
                <w:szCs w:val="24"/>
                <w:lang w:val="sq-AL"/>
              </w:rPr>
            </w:pPr>
          </w:p>
          <w:p w:rsidR="0045242F" w:rsidRPr="00557010" w:rsidRDefault="0045242F" w:rsidP="0045242F">
            <w:pPr>
              <w:autoSpaceDE w:val="0"/>
              <w:autoSpaceDN w:val="0"/>
              <w:adjustRightInd w:val="0"/>
              <w:spacing w:after="0" w:line="240" w:lineRule="auto"/>
              <w:rPr>
                <w:rFonts w:ascii="Gill Sans MT" w:hAnsi="Gill Sans MT" w:cs="Segoe UI"/>
                <w:i/>
                <w:color w:val="000000"/>
                <w:sz w:val="24"/>
                <w:szCs w:val="24"/>
                <w:lang w:val="sq-AL"/>
              </w:rPr>
            </w:pPr>
            <w:r w:rsidRPr="00557010">
              <w:rPr>
                <w:rFonts w:ascii="Gill Sans MT" w:hAnsi="Gill Sans MT" w:cs="Segoe UI"/>
                <w:i/>
                <w:color w:val="000000"/>
                <w:sz w:val="24"/>
                <w:szCs w:val="24"/>
                <w:lang w:val="sq-AL"/>
              </w:rPr>
              <w:t xml:space="preserve">  </w:t>
            </w:r>
          </w:p>
        </w:tc>
      </w:tr>
      <w:tr w:rsidR="0045242F" w:rsidRPr="00557010" w:rsidTr="0045242F">
        <w:tc>
          <w:tcPr>
            <w:tcW w:w="3600" w:type="dxa"/>
            <w:shd w:val="clear" w:color="auto" w:fill="F2F2F2" w:themeFill="background1" w:themeFillShade="F2"/>
          </w:tcPr>
          <w:p w:rsidR="00557010" w:rsidRDefault="0045242F" w:rsidP="0045242F">
            <w:pPr>
              <w:autoSpaceDE w:val="0"/>
              <w:autoSpaceDN w:val="0"/>
              <w:adjustRightInd w:val="0"/>
              <w:spacing w:after="0" w:line="240" w:lineRule="auto"/>
              <w:rPr>
                <w:rFonts w:ascii="Gill Sans MT" w:hAnsi="Gill Sans MT" w:cs="Segoe UI"/>
                <w:b/>
                <w:bCs/>
                <w:i/>
                <w:iCs/>
                <w:color w:val="000000"/>
                <w:sz w:val="24"/>
                <w:szCs w:val="24"/>
                <w:lang w:val="sq-AL"/>
              </w:rPr>
            </w:pPr>
            <w:r w:rsidRPr="00557010">
              <w:rPr>
                <w:rFonts w:ascii="Gill Sans MT" w:hAnsi="Gill Sans MT" w:cs="Segoe UI"/>
                <w:b/>
                <w:bCs/>
                <w:i/>
                <w:iCs/>
                <w:color w:val="000000"/>
                <w:sz w:val="24"/>
                <w:szCs w:val="24"/>
                <w:lang w:val="sq-AL"/>
              </w:rPr>
              <w:t xml:space="preserve">Drejtorët e drejtorive </w:t>
            </w:r>
          </w:p>
          <w:p w:rsidR="0045242F" w:rsidRPr="00557010" w:rsidRDefault="0045242F" w:rsidP="0045242F">
            <w:pPr>
              <w:autoSpaceDE w:val="0"/>
              <w:autoSpaceDN w:val="0"/>
              <w:adjustRightInd w:val="0"/>
              <w:spacing w:after="0" w:line="240" w:lineRule="auto"/>
              <w:rPr>
                <w:rFonts w:ascii="Gill Sans MT" w:hAnsi="Gill Sans MT" w:cs="Segoe UI"/>
                <w:b/>
                <w:bCs/>
                <w:i/>
                <w:iCs/>
                <w:color w:val="000000"/>
                <w:sz w:val="24"/>
                <w:szCs w:val="24"/>
                <w:lang w:val="sq-AL"/>
              </w:rPr>
            </w:pPr>
            <w:r w:rsidRPr="00557010">
              <w:rPr>
                <w:rFonts w:ascii="Gill Sans MT" w:hAnsi="Gill Sans MT" w:cs="Segoe UI"/>
                <w:b/>
                <w:bCs/>
                <w:i/>
                <w:iCs/>
                <w:color w:val="000000"/>
                <w:sz w:val="24"/>
                <w:szCs w:val="24"/>
                <w:lang w:val="sq-AL"/>
              </w:rPr>
              <w:t>komunale</w:t>
            </w:r>
          </w:p>
        </w:tc>
        <w:tc>
          <w:tcPr>
            <w:tcW w:w="5750" w:type="dxa"/>
          </w:tcPr>
          <w:p w:rsidR="0045242F" w:rsidRPr="00557010" w:rsidRDefault="0045242F" w:rsidP="0045242F">
            <w:pPr>
              <w:autoSpaceDE w:val="0"/>
              <w:autoSpaceDN w:val="0"/>
              <w:adjustRightInd w:val="0"/>
              <w:spacing w:after="0" w:line="240" w:lineRule="auto"/>
              <w:rPr>
                <w:rFonts w:ascii="Gill Sans MT" w:hAnsi="Gill Sans MT" w:cs="Segoe UI"/>
                <w:i/>
                <w:color w:val="000000"/>
                <w:sz w:val="24"/>
                <w:szCs w:val="24"/>
                <w:lang w:val="sq-AL"/>
              </w:rPr>
            </w:pPr>
            <w:r w:rsidRPr="00557010">
              <w:rPr>
                <w:rFonts w:ascii="Gill Sans MT" w:hAnsi="Gill Sans MT" w:cs="Segoe UI"/>
                <w:i/>
                <w:color w:val="000000"/>
                <w:sz w:val="24"/>
                <w:szCs w:val="24"/>
                <w:lang w:val="sq-AL"/>
              </w:rPr>
              <w:t xml:space="preserve">Nxisin dhe mbikëqyrin zbatimin e kësaj strategjie brenda drejtorive të tyre dhe informojnë Kryetarin dhe Nënkryetarin e komunës për progresin në zbatimin e saj. </w:t>
            </w:r>
          </w:p>
          <w:p w:rsidR="0045242F" w:rsidRPr="00557010" w:rsidRDefault="0045242F" w:rsidP="0045242F">
            <w:pPr>
              <w:autoSpaceDE w:val="0"/>
              <w:autoSpaceDN w:val="0"/>
              <w:adjustRightInd w:val="0"/>
              <w:spacing w:after="0" w:line="240" w:lineRule="auto"/>
              <w:rPr>
                <w:rFonts w:ascii="Gill Sans MT" w:hAnsi="Gill Sans MT" w:cs="Segoe UI"/>
                <w:i/>
                <w:color w:val="000000"/>
                <w:sz w:val="24"/>
                <w:szCs w:val="24"/>
                <w:lang w:val="sq-AL"/>
              </w:rPr>
            </w:pPr>
            <w:r w:rsidRPr="00557010">
              <w:rPr>
                <w:rFonts w:ascii="Gill Sans MT" w:hAnsi="Gill Sans MT" w:cs="Segoe UI"/>
                <w:i/>
                <w:color w:val="000000"/>
                <w:sz w:val="24"/>
                <w:szCs w:val="24"/>
                <w:lang w:val="sq-AL"/>
              </w:rPr>
              <w:t xml:space="preserve">Furnizojnë </w:t>
            </w:r>
            <w:r w:rsidR="009C1BB1">
              <w:rPr>
                <w:rFonts w:ascii="Gill Sans MT" w:hAnsi="Gill Sans MT" w:cs="Segoe UI"/>
                <w:i/>
                <w:color w:val="000000"/>
                <w:sz w:val="24"/>
                <w:szCs w:val="24"/>
                <w:lang w:val="sq-AL"/>
              </w:rPr>
              <w:t>ZKI</w:t>
            </w:r>
            <w:r w:rsidRPr="00557010">
              <w:rPr>
                <w:rFonts w:ascii="Gill Sans MT" w:hAnsi="Gill Sans MT" w:cs="Segoe UI"/>
                <w:i/>
                <w:color w:val="000000"/>
                <w:sz w:val="24"/>
                <w:szCs w:val="24"/>
                <w:lang w:val="sq-AL"/>
              </w:rPr>
              <w:t xml:space="preserve"> me informacione të cilat meritojnë publicitet dhe vëmendje të publikut.</w:t>
            </w:r>
          </w:p>
          <w:p w:rsidR="0045242F" w:rsidRPr="00557010" w:rsidRDefault="0045242F" w:rsidP="0045242F">
            <w:pPr>
              <w:autoSpaceDE w:val="0"/>
              <w:autoSpaceDN w:val="0"/>
              <w:adjustRightInd w:val="0"/>
              <w:spacing w:after="0" w:line="240" w:lineRule="auto"/>
              <w:rPr>
                <w:rFonts w:ascii="Gill Sans MT" w:hAnsi="Gill Sans MT" w:cs="Segoe UI"/>
                <w:i/>
                <w:color w:val="000000"/>
                <w:sz w:val="24"/>
                <w:szCs w:val="24"/>
                <w:lang w:val="sq-AL"/>
              </w:rPr>
            </w:pPr>
            <w:r w:rsidRPr="00557010">
              <w:rPr>
                <w:rFonts w:ascii="Gill Sans MT" w:hAnsi="Gill Sans MT" w:cs="Segoe UI"/>
                <w:i/>
                <w:color w:val="000000"/>
                <w:sz w:val="24"/>
                <w:szCs w:val="24"/>
                <w:lang w:val="sq-AL"/>
              </w:rPr>
              <w:t xml:space="preserve">Koordinohen me </w:t>
            </w:r>
            <w:r w:rsidR="009C1BB1">
              <w:rPr>
                <w:rFonts w:ascii="Gill Sans MT" w:hAnsi="Gill Sans MT" w:cs="Segoe UI"/>
                <w:i/>
                <w:color w:val="000000"/>
                <w:sz w:val="24"/>
                <w:szCs w:val="24"/>
                <w:lang w:val="sq-AL"/>
              </w:rPr>
              <w:t>ZKI</w:t>
            </w:r>
            <w:r w:rsidRPr="00557010">
              <w:rPr>
                <w:rFonts w:ascii="Gill Sans MT" w:hAnsi="Gill Sans MT" w:cs="Segoe UI"/>
                <w:i/>
                <w:color w:val="000000"/>
                <w:sz w:val="24"/>
                <w:szCs w:val="24"/>
                <w:lang w:val="sq-AL"/>
              </w:rPr>
              <w:t xml:space="preserve"> dhe me Kabinetin e Kryetarit për paraqitjet e tyre në media dhe publik.   </w:t>
            </w:r>
          </w:p>
          <w:p w:rsidR="0045242F" w:rsidRPr="00557010" w:rsidRDefault="0045242F" w:rsidP="0045242F">
            <w:pPr>
              <w:autoSpaceDE w:val="0"/>
              <w:autoSpaceDN w:val="0"/>
              <w:adjustRightInd w:val="0"/>
              <w:spacing w:after="0" w:line="240" w:lineRule="auto"/>
              <w:rPr>
                <w:rFonts w:ascii="Gill Sans MT" w:hAnsi="Gill Sans MT" w:cs="Segoe UI"/>
                <w:i/>
                <w:color w:val="000000"/>
                <w:sz w:val="24"/>
                <w:szCs w:val="24"/>
                <w:lang w:val="sq-AL"/>
              </w:rPr>
            </w:pPr>
            <w:r w:rsidRPr="00557010">
              <w:rPr>
                <w:rFonts w:ascii="Gill Sans MT" w:hAnsi="Gill Sans MT" w:cs="Segoe UI"/>
                <w:i/>
                <w:color w:val="000000"/>
                <w:sz w:val="24"/>
                <w:szCs w:val="24"/>
                <w:lang w:val="sq-AL"/>
              </w:rPr>
              <w:t xml:space="preserve">Informojnë personelin e drejtorive me të cilat udhëheqin me zhvillimet që ndërlidhen me administratën komunale dhe Kuvendin e Komunës dhe inkurajojnë shprehjen e lirë të tyre në planifikim dhe vendimmarrje. </w:t>
            </w:r>
          </w:p>
          <w:p w:rsidR="0045242F" w:rsidRPr="00557010" w:rsidRDefault="0045242F" w:rsidP="0045242F">
            <w:pPr>
              <w:autoSpaceDE w:val="0"/>
              <w:autoSpaceDN w:val="0"/>
              <w:adjustRightInd w:val="0"/>
              <w:spacing w:after="0" w:line="240" w:lineRule="auto"/>
              <w:rPr>
                <w:rFonts w:ascii="Gill Sans MT" w:hAnsi="Gill Sans MT" w:cs="Segoe UI"/>
                <w:i/>
                <w:color w:val="000000"/>
                <w:sz w:val="24"/>
                <w:szCs w:val="24"/>
                <w:lang w:val="sq-AL"/>
              </w:rPr>
            </w:pPr>
            <w:r w:rsidRPr="00557010">
              <w:rPr>
                <w:rFonts w:ascii="Gill Sans MT" w:hAnsi="Gill Sans MT" w:cs="Segoe UI"/>
                <w:i/>
                <w:color w:val="000000"/>
                <w:sz w:val="24"/>
                <w:szCs w:val="24"/>
                <w:lang w:val="sq-AL"/>
              </w:rPr>
              <w:t xml:space="preserve"> </w:t>
            </w:r>
          </w:p>
        </w:tc>
      </w:tr>
      <w:tr w:rsidR="0045242F" w:rsidRPr="00557010" w:rsidTr="0045242F">
        <w:tc>
          <w:tcPr>
            <w:tcW w:w="3600" w:type="dxa"/>
            <w:shd w:val="clear" w:color="auto" w:fill="F2F2F2" w:themeFill="background1" w:themeFillShade="F2"/>
          </w:tcPr>
          <w:p w:rsidR="0045242F" w:rsidRPr="00557010" w:rsidRDefault="00A34452" w:rsidP="00A34452">
            <w:pPr>
              <w:autoSpaceDE w:val="0"/>
              <w:autoSpaceDN w:val="0"/>
              <w:adjustRightInd w:val="0"/>
              <w:spacing w:after="0" w:line="240" w:lineRule="auto"/>
              <w:rPr>
                <w:rFonts w:ascii="Gill Sans MT" w:hAnsi="Gill Sans MT" w:cs="Segoe UI"/>
                <w:b/>
                <w:bCs/>
                <w:i/>
                <w:iCs/>
                <w:color w:val="000000"/>
                <w:sz w:val="24"/>
                <w:szCs w:val="24"/>
                <w:lang w:val="sq-AL"/>
              </w:rPr>
            </w:pPr>
            <w:r>
              <w:rPr>
                <w:rFonts w:ascii="Gill Sans MT" w:hAnsi="Gill Sans MT" w:cs="Segoe UI"/>
                <w:b/>
                <w:bCs/>
                <w:i/>
                <w:iCs/>
                <w:color w:val="000000"/>
                <w:sz w:val="24"/>
                <w:szCs w:val="24"/>
                <w:lang w:val="sq-AL"/>
              </w:rPr>
              <w:t>Zyra për Komunikim me</w:t>
            </w:r>
            <w:r w:rsidR="009C1BB1">
              <w:rPr>
                <w:rFonts w:ascii="Gill Sans MT" w:hAnsi="Gill Sans MT" w:cs="Segoe UI"/>
                <w:b/>
                <w:bCs/>
                <w:i/>
                <w:iCs/>
                <w:color w:val="000000"/>
                <w:sz w:val="24"/>
                <w:szCs w:val="24"/>
                <w:lang w:val="sq-AL"/>
              </w:rPr>
              <w:t xml:space="preserve"> </w:t>
            </w:r>
            <w:r>
              <w:rPr>
                <w:rFonts w:ascii="Gill Sans MT" w:hAnsi="Gill Sans MT" w:cs="Segoe UI"/>
                <w:b/>
                <w:bCs/>
                <w:i/>
                <w:iCs/>
                <w:color w:val="000000"/>
                <w:sz w:val="24"/>
                <w:szCs w:val="24"/>
                <w:lang w:val="sq-AL"/>
              </w:rPr>
              <w:t>Publikun</w:t>
            </w:r>
            <w:r w:rsidR="00C850E3" w:rsidRPr="00557010">
              <w:rPr>
                <w:rFonts w:ascii="Gill Sans MT" w:hAnsi="Gill Sans MT" w:cs="Segoe UI"/>
                <w:b/>
                <w:bCs/>
                <w:i/>
                <w:iCs/>
                <w:color w:val="000000"/>
                <w:sz w:val="24"/>
                <w:szCs w:val="24"/>
                <w:lang w:val="sq-AL"/>
              </w:rPr>
              <w:t xml:space="preserve"> </w:t>
            </w:r>
            <w:r w:rsidR="0045242F" w:rsidRPr="00557010">
              <w:rPr>
                <w:rFonts w:ascii="Gill Sans MT" w:hAnsi="Gill Sans MT" w:cs="Segoe UI"/>
                <w:b/>
                <w:bCs/>
                <w:i/>
                <w:iCs/>
                <w:color w:val="000000"/>
                <w:sz w:val="24"/>
                <w:szCs w:val="24"/>
                <w:lang w:val="sq-AL"/>
              </w:rPr>
              <w:t xml:space="preserve"> </w:t>
            </w:r>
            <w:r>
              <w:rPr>
                <w:rFonts w:ascii="Gill Sans MT" w:hAnsi="Gill Sans MT" w:cs="Segoe UI"/>
                <w:b/>
                <w:bCs/>
                <w:i/>
                <w:iCs/>
                <w:color w:val="000000"/>
                <w:sz w:val="24"/>
                <w:szCs w:val="24"/>
                <w:lang w:val="sq-AL"/>
              </w:rPr>
              <w:t>(ZKP</w:t>
            </w:r>
            <w:r w:rsidR="009C1BB1">
              <w:rPr>
                <w:rFonts w:ascii="Gill Sans MT" w:hAnsi="Gill Sans MT" w:cs="Segoe UI"/>
                <w:b/>
                <w:bCs/>
                <w:i/>
                <w:iCs/>
                <w:color w:val="000000"/>
                <w:sz w:val="24"/>
                <w:szCs w:val="24"/>
                <w:lang w:val="sq-AL"/>
              </w:rPr>
              <w:t>)</w:t>
            </w:r>
            <w:r w:rsidR="0045242F" w:rsidRPr="00557010">
              <w:rPr>
                <w:rFonts w:ascii="Gill Sans MT" w:hAnsi="Gill Sans MT" w:cs="Segoe UI"/>
                <w:b/>
                <w:bCs/>
                <w:i/>
                <w:iCs/>
                <w:color w:val="000000"/>
                <w:sz w:val="24"/>
                <w:szCs w:val="24"/>
                <w:lang w:val="sq-AL"/>
              </w:rPr>
              <w:t xml:space="preserve"> </w:t>
            </w:r>
          </w:p>
        </w:tc>
        <w:tc>
          <w:tcPr>
            <w:tcW w:w="5750" w:type="dxa"/>
          </w:tcPr>
          <w:p w:rsidR="0045242F" w:rsidRPr="00557010" w:rsidRDefault="0045242F" w:rsidP="0045242F">
            <w:pPr>
              <w:autoSpaceDE w:val="0"/>
              <w:autoSpaceDN w:val="0"/>
              <w:adjustRightInd w:val="0"/>
              <w:spacing w:after="0" w:line="240" w:lineRule="auto"/>
              <w:rPr>
                <w:rFonts w:ascii="Gill Sans MT" w:hAnsi="Gill Sans MT" w:cs="Segoe UI"/>
                <w:i/>
                <w:color w:val="000000"/>
                <w:sz w:val="24"/>
                <w:szCs w:val="24"/>
                <w:lang w:val="sq-AL"/>
              </w:rPr>
            </w:pPr>
            <w:r w:rsidRPr="00557010">
              <w:rPr>
                <w:rFonts w:ascii="Gill Sans MT" w:hAnsi="Gill Sans MT" w:cs="Segoe UI"/>
                <w:i/>
                <w:color w:val="000000"/>
                <w:sz w:val="24"/>
                <w:szCs w:val="24"/>
                <w:lang w:val="sq-AL"/>
              </w:rPr>
              <w:t>Është përgjegjëse për të mirëmbajtjen e faqes zyrtare të komunës në internet dhe llogarive në platformat sociale.</w:t>
            </w:r>
          </w:p>
          <w:p w:rsidR="0045242F" w:rsidRPr="00557010" w:rsidRDefault="0045242F" w:rsidP="0045242F">
            <w:pPr>
              <w:autoSpaceDE w:val="0"/>
              <w:autoSpaceDN w:val="0"/>
              <w:adjustRightInd w:val="0"/>
              <w:spacing w:after="0" w:line="240" w:lineRule="auto"/>
              <w:rPr>
                <w:rFonts w:ascii="Gill Sans MT" w:hAnsi="Gill Sans MT" w:cs="Segoe UI"/>
                <w:i/>
                <w:color w:val="000000"/>
                <w:sz w:val="24"/>
                <w:szCs w:val="24"/>
                <w:lang w:val="sq-AL"/>
              </w:rPr>
            </w:pPr>
            <w:r w:rsidRPr="00557010">
              <w:rPr>
                <w:rFonts w:ascii="Gill Sans MT" w:hAnsi="Gill Sans MT" w:cs="Segoe UI"/>
                <w:i/>
                <w:color w:val="000000"/>
                <w:sz w:val="24"/>
                <w:szCs w:val="24"/>
                <w:lang w:val="sq-AL"/>
              </w:rPr>
              <w:t xml:space="preserve">Është përgjegjëse për informimin e saktë dhe të kohshëm përmes kanaleve të komunikimit në dispozicion të komunës. </w:t>
            </w:r>
          </w:p>
          <w:p w:rsidR="0045242F" w:rsidRPr="00557010" w:rsidRDefault="0045242F" w:rsidP="0045242F">
            <w:pPr>
              <w:autoSpaceDE w:val="0"/>
              <w:autoSpaceDN w:val="0"/>
              <w:adjustRightInd w:val="0"/>
              <w:spacing w:after="0" w:line="240" w:lineRule="auto"/>
              <w:rPr>
                <w:rFonts w:ascii="Gill Sans MT" w:hAnsi="Gill Sans MT" w:cs="Segoe UI"/>
                <w:i/>
                <w:color w:val="000000"/>
                <w:sz w:val="24"/>
                <w:szCs w:val="24"/>
                <w:lang w:val="sq-AL"/>
              </w:rPr>
            </w:pPr>
            <w:r w:rsidRPr="00557010">
              <w:rPr>
                <w:rFonts w:ascii="Gill Sans MT" w:hAnsi="Gill Sans MT" w:cs="Segoe UI"/>
                <w:i/>
                <w:color w:val="000000"/>
                <w:sz w:val="24"/>
                <w:szCs w:val="24"/>
                <w:lang w:val="sq-AL"/>
              </w:rPr>
              <w:lastRenderedPageBreak/>
              <w:t xml:space="preserve">Kontribuon në pasurimin e formave të komunikimit dhe mbanë të informuar Kryetarin e Komunës për mbarëvajtjen e komunikimit të jashtëm. </w:t>
            </w:r>
          </w:p>
          <w:p w:rsidR="0045242F" w:rsidRPr="00557010" w:rsidRDefault="0045242F" w:rsidP="0045242F">
            <w:pPr>
              <w:autoSpaceDE w:val="0"/>
              <w:autoSpaceDN w:val="0"/>
              <w:adjustRightInd w:val="0"/>
              <w:spacing w:after="0" w:line="240" w:lineRule="auto"/>
              <w:rPr>
                <w:rFonts w:ascii="Gill Sans MT" w:hAnsi="Gill Sans MT" w:cs="Segoe UI"/>
                <w:i/>
                <w:color w:val="000000"/>
                <w:sz w:val="24"/>
                <w:szCs w:val="24"/>
                <w:lang w:val="sq-AL"/>
              </w:rPr>
            </w:pPr>
            <w:r w:rsidRPr="00557010">
              <w:rPr>
                <w:rFonts w:ascii="Gill Sans MT" w:hAnsi="Gill Sans MT" w:cs="Segoe UI"/>
                <w:i/>
                <w:color w:val="000000"/>
                <w:sz w:val="24"/>
                <w:szCs w:val="24"/>
                <w:lang w:val="sq-AL"/>
              </w:rPr>
              <w:t xml:space="preserve">Në bashkëpunim me kabinetin e kryetarit sigurohet për zbatimin e plotë të Planit të Transparencës. </w:t>
            </w:r>
          </w:p>
          <w:p w:rsidR="0045242F" w:rsidRPr="00557010" w:rsidRDefault="0045242F" w:rsidP="0045242F">
            <w:pPr>
              <w:autoSpaceDE w:val="0"/>
              <w:autoSpaceDN w:val="0"/>
              <w:adjustRightInd w:val="0"/>
              <w:spacing w:after="0" w:line="240" w:lineRule="auto"/>
              <w:rPr>
                <w:rFonts w:ascii="Gill Sans MT" w:hAnsi="Gill Sans MT" w:cs="Segoe UI"/>
                <w:i/>
                <w:color w:val="000000"/>
                <w:sz w:val="24"/>
                <w:szCs w:val="24"/>
                <w:lang w:val="sq-AL"/>
              </w:rPr>
            </w:pPr>
            <w:r w:rsidRPr="00557010">
              <w:rPr>
                <w:rFonts w:ascii="Gill Sans MT" w:hAnsi="Gill Sans MT" w:cs="Segoe UI"/>
                <w:i/>
                <w:color w:val="000000"/>
                <w:sz w:val="24"/>
                <w:szCs w:val="24"/>
                <w:lang w:val="sq-AL"/>
              </w:rPr>
              <w:t xml:space="preserve">Sigurohet që të punësuarit e administratës dhe audiencat tjera të kenë informacionet e nevojshme mbi ngjarjet që ndërlidhen me ekzekutivin e komunës. </w:t>
            </w:r>
          </w:p>
          <w:p w:rsidR="0045242F" w:rsidRPr="00557010" w:rsidRDefault="0045242F" w:rsidP="0045242F">
            <w:pPr>
              <w:autoSpaceDE w:val="0"/>
              <w:autoSpaceDN w:val="0"/>
              <w:adjustRightInd w:val="0"/>
              <w:spacing w:after="0" w:line="240" w:lineRule="auto"/>
              <w:rPr>
                <w:rFonts w:ascii="Gill Sans MT" w:hAnsi="Gill Sans MT" w:cs="Segoe UI"/>
                <w:i/>
                <w:color w:val="000000"/>
                <w:sz w:val="24"/>
                <w:szCs w:val="24"/>
                <w:lang w:val="sq-AL"/>
              </w:rPr>
            </w:pPr>
          </w:p>
        </w:tc>
      </w:tr>
      <w:tr w:rsidR="0045242F" w:rsidRPr="00557010" w:rsidTr="0045242F">
        <w:tc>
          <w:tcPr>
            <w:tcW w:w="3600" w:type="dxa"/>
            <w:shd w:val="clear" w:color="auto" w:fill="F2F2F2" w:themeFill="background1" w:themeFillShade="F2"/>
          </w:tcPr>
          <w:p w:rsidR="0045242F" w:rsidRPr="00557010" w:rsidRDefault="0045242F" w:rsidP="0045242F">
            <w:pPr>
              <w:autoSpaceDE w:val="0"/>
              <w:autoSpaceDN w:val="0"/>
              <w:adjustRightInd w:val="0"/>
              <w:spacing w:after="0" w:line="240" w:lineRule="auto"/>
              <w:rPr>
                <w:rFonts w:ascii="Gill Sans MT" w:hAnsi="Gill Sans MT" w:cs="Segoe UI"/>
                <w:b/>
                <w:bCs/>
                <w:i/>
                <w:iCs/>
                <w:color w:val="000000"/>
                <w:sz w:val="24"/>
                <w:szCs w:val="24"/>
                <w:lang w:val="sq-AL"/>
              </w:rPr>
            </w:pPr>
            <w:r w:rsidRPr="00557010">
              <w:rPr>
                <w:rFonts w:ascii="Gill Sans MT" w:hAnsi="Gill Sans MT" w:cs="Segoe UI"/>
                <w:b/>
                <w:bCs/>
                <w:i/>
                <w:iCs/>
                <w:color w:val="000000"/>
                <w:sz w:val="24"/>
                <w:szCs w:val="24"/>
                <w:lang w:val="sq-AL"/>
              </w:rPr>
              <w:lastRenderedPageBreak/>
              <w:t xml:space="preserve">Të punësuarit në administratën komunale </w:t>
            </w:r>
          </w:p>
        </w:tc>
        <w:tc>
          <w:tcPr>
            <w:tcW w:w="5750" w:type="dxa"/>
          </w:tcPr>
          <w:p w:rsidR="0045242F" w:rsidRPr="00557010" w:rsidRDefault="0045242F" w:rsidP="0045242F">
            <w:pPr>
              <w:autoSpaceDE w:val="0"/>
              <w:autoSpaceDN w:val="0"/>
              <w:adjustRightInd w:val="0"/>
              <w:spacing w:after="0" w:line="240" w:lineRule="auto"/>
              <w:rPr>
                <w:rFonts w:ascii="Gill Sans MT" w:hAnsi="Gill Sans MT" w:cs="Segoe UI"/>
                <w:i/>
                <w:color w:val="000000"/>
                <w:sz w:val="24"/>
                <w:szCs w:val="24"/>
                <w:lang w:val="sq-AL"/>
              </w:rPr>
            </w:pPr>
            <w:r w:rsidRPr="00557010">
              <w:rPr>
                <w:rFonts w:ascii="Gill Sans MT" w:hAnsi="Gill Sans MT" w:cs="Segoe UI"/>
                <w:i/>
                <w:color w:val="000000"/>
                <w:sz w:val="24"/>
                <w:szCs w:val="24"/>
                <w:lang w:val="sq-AL"/>
              </w:rPr>
              <w:t xml:space="preserve">Kontribuojnë në format që zgjedhin ata për të përmirësuar praktikat e komunikimit në administratën komunale. </w:t>
            </w:r>
          </w:p>
          <w:p w:rsidR="0045242F" w:rsidRPr="00557010" w:rsidRDefault="0045242F" w:rsidP="0045242F">
            <w:pPr>
              <w:autoSpaceDE w:val="0"/>
              <w:autoSpaceDN w:val="0"/>
              <w:adjustRightInd w:val="0"/>
              <w:spacing w:after="0" w:line="240" w:lineRule="auto"/>
              <w:rPr>
                <w:rFonts w:ascii="Gill Sans MT" w:hAnsi="Gill Sans MT" w:cs="Segoe UI"/>
                <w:i/>
                <w:color w:val="000000"/>
                <w:sz w:val="24"/>
                <w:szCs w:val="24"/>
                <w:lang w:val="sq-AL"/>
              </w:rPr>
            </w:pPr>
            <w:r w:rsidRPr="00557010">
              <w:rPr>
                <w:rFonts w:ascii="Gill Sans MT" w:hAnsi="Gill Sans MT" w:cs="Segoe UI"/>
                <w:i/>
                <w:color w:val="000000"/>
                <w:sz w:val="24"/>
                <w:szCs w:val="24"/>
                <w:lang w:val="sq-AL"/>
              </w:rPr>
              <w:t xml:space="preserve">Bashkëpunojnë në mënyrë konstruktive me eprorët e tyre në funksion të përmirësimit të komunikimit </w:t>
            </w:r>
          </w:p>
          <w:p w:rsidR="0045242F" w:rsidRPr="00557010" w:rsidRDefault="0045242F" w:rsidP="0045242F">
            <w:pPr>
              <w:autoSpaceDE w:val="0"/>
              <w:autoSpaceDN w:val="0"/>
              <w:adjustRightInd w:val="0"/>
              <w:spacing w:after="0" w:line="240" w:lineRule="auto"/>
              <w:rPr>
                <w:rFonts w:ascii="Gill Sans MT" w:hAnsi="Gill Sans MT" w:cs="Segoe UI"/>
                <w:i/>
                <w:color w:val="000000"/>
                <w:sz w:val="24"/>
                <w:szCs w:val="24"/>
                <w:lang w:val="sq-AL"/>
              </w:rPr>
            </w:pPr>
          </w:p>
        </w:tc>
      </w:tr>
    </w:tbl>
    <w:p w:rsidR="0045242F" w:rsidRPr="00520D24" w:rsidRDefault="0045242F" w:rsidP="0045242F">
      <w:pPr>
        <w:autoSpaceDE w:val="0"/>
        <w:autoSpaceDN w:val="0"/>
        <w:adjustRightInd w:val="0"/>
        <w:spacing w:after="0" w:line="240" w:lineRule="auto"/>
        <w:rPr>
          <w:rFonts w:ascii="Segoe UI" w:eastAsia="MS Mincho" w:hAnsi="Segoe UI" w:cs="Segoe UI"/>
          <w:color w:val="000000"/>
        </w:rPr>
      </w:pPr>
    </w:p>
    <w:p w:rsidR="0045242F" w:rsidRPr="00520D24" w:rsidRDefault="0045242F" w:rsidP="0045242F">
      <w:pPr>
        <w:rPr>
          <w:rFonts w:ascii="Segoe UI" w:eastAsia="MS Mincho" w:hAnsi="Segoe UI" w:cs="Segoe UI"/>
          <w:color w:val="000000"/>
        </w:rPr>
      </w:pPr>
    </w:p>
    <w:p w:rsidR="0045242F" w:rsidRPr="00520D24" w:rsidRDefault="0045242F" w:rsidP="0045242F">
      <w:pPr>
        <w:rPr>
          <w:rFonts w:ascii="Segoe UI" w:eastAsia="MS Mincho" w:hAnsi="Segoe UI" w:cs="Segoe UI"/>
        </w:rPr>
        <w:sectPr w:rsidR="0045242F" w:rsidRPr="00520D24" w:rsidSect="0045242F">
          <w:footerReference w:type="default" r:id="rId15"/>
          <w:pgSz w:w="12240" w:h="15840"/>
          <w:pgMar w:top="1440" w:right="1440" w:bottom="1440" w:left="1440" w:header="720" w:footer="720" w:gutter="0"/>
          <w:cols w:space="720"/>
          <w:titlePg/>
          <w:docGrid w:linePitch="360"/>
        </w:sectPr>
      </w:pPr>
    </w:p>
    <w:p w:rsidR="0045242F" w:rsidRDefault="0045242F" w:rsidP="009B75AB">
      <w:pPr>
        <w:pStyle w:val="Heading1"/>
        <w:numPr>
          <w:ilvl w:val="0"/>
          <w:numId w:val="7"/>
        </w:numPr>
        <w:spacing w:after="0"/>
        <w:ind w:left="450" w:hanging="450"/>
        <w:rPr>
          <w:rFonts w:ascii="Gill Sans MT" w:hAnsi="Gill Sans MT" w:cs="Segoe UI"/>
          <w:lang w:val="sq-AL"/>
        </w:rPr>
      </w:pPr>
      <w:bookmarkStart w:id="79" w:name="_Toc27089099"/>
      <w:bookmarkStart w:id="80" w:name="_Toc51928659"/>
      <w:bookmarkStart w:id="81" w:name="_Toc53580257"/>
      <w:bookmarkStart w:id="82" w:name="_Toc56068231"/>
      <w:r w:rsidRPr="00204361">
        <w:rPr>
          <w:rFonts w:ascii="Gill Sans MT" w:hAnsi="Gill Sans MT" w:cs="Segoe UI"/>
          <w:lang w:val="sq-AL"/>
        </w:rPr>
        <w:lastRenderedPageBreak/>
        <w:t>SHTOJCAT</w:t>
      </w:r>
      <w:bookmarkEnd w:id="79"/>
      <w:bookmarkEnd w:id="80"/>
      <w:bookmarkEnd w:id="81"/>
      <w:bookmarkEnd w:id="82"/>
    </w:p>
    <w:p w:rsidR="00204361" w:rsidRPr="00204361" w:rsidRDefault="00204361" w:rsidP="00204361">
      <w:pPr>
        <w:rPr>
          <w:lang w:val="sq-AL"/>
        </w:rPr>
      </w:pPr>
    </w:p>
    <w:p w:rsidR="0045242F" w:rsidRPr="00204361" w:rsidRDefault="002B1A32" w:rsidP="002B1A32">
      <w:pPr>
        <w:autoSpaceDE w:val="0"/>
        <w:autoSpaceDN w:val="0"/>
        <w:adjustRightInd w:val="0"/>
        <w:spacing w:after="0" w:line="240" w:lineRule="auto"/>
        <w:outlineLvl w:val="1"/>
        <w:rPr>
          <w:rFonts w:ascii="Gill Sans MT" w:eastAsia="Calibri" w:hAnsi="Gill Sans MT" w:cs="Segoe UI"/>
          <w:b/>
          <w:bCs/>
          <w:lang w:val="sq-AL"/>
        </w:rPr>
      </w:pPr>
      <w:bookmarkStart w:id="83" w:name="_Toc27089100"/>
      <w:bookmarkStart w:id="84" w:name="_Toc51928660"/>
      <w:bookmarkStart w:id="85" w:name="_Toc53580258"/>
      <w:bookmarkStart w:id="86" w:name="_Toc56068232"/>
      <w:r w:rsidRPr="00204361">
        <w:rPr>
          <w:rFonts w:ascii="Gill Sans MT" w:eastAsia="Calibri" w:hAnsi="Gill Sans MT" w:cs="Segoe UI"/>
          <w:b/>
          <w:bCs/>
          <w:lang w:val="sq-AL"/>
        </w:rPr>
        <w:t xml:space="preserve">Shtojca 1. Plani i Veprimit për </w:t>
      </w:r>
      <w:r w:rsidR="00204361" w:rsidRPr="00204361">
        <w:rPr>
          <w:rFonts w:ascii="Gill Sans MT" w:eastAsia="Calibri" w:hAnsi="Gill Sans MT" w:cs="Segoe UI"/>
          <w:b/>
          <w:bCs/>
          <w:lang w:val="sq-AL"/>
        </w:rPr>
        <w:t xml:space="preserve">Komunikim, </w:t>
      </w:r>
      <w:r w:rsidR="00E534CF" w:rsidRPr="00204361">
        <w:rPr>
          <w:rFonts w:ascii="Gill Sans MT" w:eastAsia="Calibri" w:hAnsi="Gill Sans MT" w:cs="Segoe UI"/>
          <w:b/>
          <w:bCs/>
          <w:lang w:val="sq-AL"/>
        </w:rPr>
        <w:t xml:space="preserve">Informim dhe </w:t>
      </w:r>
      <w:r w:rsidR="00204361" w:rsidRPr="00204361">
        <w:rPr>
          <w:rFonts w:ascii="Gill Sans MT" w:eastAsia="Calibri" w:hAnsi="Gill Sans MT" w:cs="Segoe UI"/>
          <w:b/>
          <w:bCs/>
          <w:lang w:val="sq-AL"/>
        </w:rPr>
        <w:t>Pjesëmarrje Qytetare</w:t>
      </w:r>
      <w:r w:rsidR="00E534CF" w:rsidRPr="00204361">
        <w:rPr>
          <w:rFonts w:ascii="Gill Sans MT" w:eastAsia="Calibri" w:hAnsi="Gill Sans MT" w:cs="Segoe UI"/>
          <w:b/>
          <w:bCs/>
          <w:lang w:val="sq-AL"/>
        </w:rPr>
        <w:t xml:space="preserve"> </w:t>
      </w:r>
      <w:bookmarkEnd w:id="83"/>
      <w:r w:rsidRPr="00204361">
        <w:rPr>
          <w:rFonts w:ascii="Gill Sans MT" w:eastAsia="Calibri" w:hAnsi="Gill Sans MT" w:cs="Segoe UI"/>
          <w:b/>
          <w:bCs/>
          <w:lang w:val="sq-AL"/>
        </w:rPr>
        <w:t>2021</w:t>
      </w:r>
      <w:bookmarkEnd w:id="84"/>
      <w:bookmarkEnd w:id="85"/>
      <w:bookmarkEnd w:id="86"/>
      <w:r w:rsidRPr="00204361">
        <w:rPr>
          <w:rFonts w:ascii="Gill Sans MT" w:eastAsia="Calibri" w:hAnsi="Gill Sans MT" w:cs="Segoe UI"/>
          <w:b/>
          <w:bCs/>
          <w:lang w:val="sq-AL"/>
        </w:rPr>
        <w:t xml:space="preserve"> </w:t>
      </w:r>
    </w:p>
    <w:p w:rsidR="0045242F" w:rsidRPr="00204361" w:rsidRDefault="0045242F" w:rsidP="0045242F">
      <w:pPr>
        <w:spacing w:after="0"/>
        <w:rPr>
          <w:rFonts w:ascii="Gill Sans MT" w:eastAsia="MS Mincho" w:hAnsi="Gill Sans MT" w:cs="Segoe UI"/>
          <w:lang w:val="sq-AL"/>
        </w:rPr>
      </w:pPr>
    </w:p>
    <w:p w:rsidR="0045242F" w:rsidRPr="00204361" w:rsidRDefault="0045242F" w:rsidP="0045242F">
      <w:pPr>
        <w:autoSpaceDE w:val="0"/>
        <w:autoSpaceDN w:val="0"/>
        <w:adjustRightInd w:val="0"/>
        <w:spacing w:after="0" w:line="240" w:lineRule="auto"/>
        <w:outlineLvl w:val="1"/>
        <w:rPr>
          <w:rFonts w:ascii="Gill Sans MT" w:eastAsia="Calibri" w:hAnsi="Gill Sans MT" w:cs="Segoe UI"/>
          <w:b/>
          <w:bCs/>
          <w:lang w:val="sq-AL"/>
        </w:rPr>
      </w:pPr>
      <w:bookmarkStart w:id="87" w:name="_Toc27089102"/>
      <w:bookmarkStart w:id="88" w:name="_Toc51928661"/>
      <w:bookmarkStart w:id="89" w:name="_Toc53580259"/>
      <w:bookmarkStart w:id="90" w:name="_Toc56068233"/>
      <w:r w:rsidRPr="00204361">
        <w:rPr>
          <w:rFonts w:ascii="Gill Sans MT" w:eastAsia="Calibri" w:hAnsi="Gill Sans MT" w:cs="Segoe UI"/>
          <w:b/>
          <w:bCs/>
          <w:lang w:val="sq-AL"/>
        </w:rPr>
        <w:t xml:space="preserve">Shtojca 2. Plani i Veprimit për Transparencë </w:t>
      </w:r>
      <w:bookmarkEnd w:id="87"/>
      <w:r w:rsidRPr="00204361">
        <w:rPr>
          <w:rFonts w:ascii="Gill Sans MT" w:eastAsia="Calibri" w:hAnsi="Gill Sans MT" w:cs="Segoe UI"/>
          <w:b/>
          <w:bCs/>
          <w:lang w:val="sq-AL"/>
        </w:rPr>
        <w:t>2019-2023</w:t>
      </w:r>
      <w:bookmarkEnd w:id="88"/>
      <w:bookmarkEnd w:id="89"/>
      <w:bookmarkEnd w:id="90"/>
    </w:p>
    <w:p w:rsidR="0045242F" w:rsidRPr="00520D24" w:rsidRDefault="0045242F" w:rsidP="0045242F">
      <w:pPr>
        <w:rPr>
          <w:rFonts w:ascii="Segoe UI" w:eastAsia="MS Mincho" w:hAnsi="Segoe UI" w:cs="Segoe UI"/>
          <w:b/>
          <w:bCs/>
          <w:color w:val="2F5496" w:themeColor="accent1" w:themeShade="BF"/>
          <w:lang w:val="sq-AL"/>
        </w:rPr>
      </w:pPr>
    </w:p>
    <w:p w:rsidR="0045242F" w:rsidRPr="00520D24" w:rsidRDefault="0045242F" w:rsidP="0045242F">
      <w:pPr>
        <w:rPr>
          <w:rFonts w:ascii="Segoe UI" w:eastAsia="Calibri" w:hAnsi="Segoe UI" w:cs="Segoe UI"/>
          <w:b/>
          <w:bCs/>
          <w:lang w:val="sq-AL"/>
        </w:rPr>
      </w:pPr>
      <w:r w:rsidRPr="00520D24">
        <w:rPr>
          <w:rFonts w:ascii="Segoe UI" w:eastAsia="Calibri" w:hAnsi="Segoe UI" w:cs="Segoe UI"/>
          <w:b/>
          <w:bCs/>
          <w:lang w:val="sq-AL"/>
        </w:rPr>
        <w:t xml:space="preserve"> </w:t>
      </w:r>
    </w:p>
    <w:p w:rsidR="0045242F" w:rsidRPr="00520D24" w:rsidRDefault="0045242F" w:rsidP="0045242F">
      <w:pPr>
        <w:rPr>
          <w:rFonts w:ascii="Segoe UI" w:eastAsia="MS Mincho" w:hAnsi="Segoe UI" w:cs="Segoe UI"/>
          <w:b/>
          <w:bCs/>
          <w:color w:val="2F5496" w:themeColor="accent1" w:themeShade="BF"/>
          <w:lang w:val="sq-AL"/>
        </w:rPr>
      </w:pPr>
    </w:p>
    <w:p w:rsidR="007850EA" w:rsidRPr="00520D24" w:rsidRDefault="007850EA" w:rsidP="00DB03EF">
      <w:pPr>
        <w:autoSpaceDE w:val="0"/>
        <w:autoSpaceDN w:val="0"/>
        <w:adjustRightInd w:val="0"/>
        <w:spacing w:after="0" w:line="240" w:lineRule="auto"/>
        <w:jc w:val="both"/>
        <w:rPr>
          <w:rFonts w:ascii="Segoe UI" w:hAnsi="Segoe UI" w:cs="Segoe UI"/>
          <w:lang w:val="sq-AL"/>
        </w:rPr>
      </w:pPr>
    </w:p>
    <w:sectPr w:rsidR="007850EA" w:rsidRPr="00520D24" w:rsidSect="00F81AEF">
      <w:footerReference w:type="default" r:id="rId16"/>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964" w:rsidRDefault="00F85964" w:rsidP="008C09BA">
      <w:pPr>
        <w:spacing w:after="0" w:line="240" w:lineRule="auto"/>
      </w:pPr>
      <w:r>
        <w:separator/>
      </w:r>
    </w:p>
  </w:endnote>
  <w:endnote w:type="continuationSeparator" w:id="0">
    <w:p w:rsidR="00F85964" w:rsidRDefault="00F85964" w:rsidP="008C0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Bold">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i/>
        <w:iCs/>
        <w:color w:val="A6A6A6" w:themeColor="background1" w:themeShade="A6"/>
        <w:lang w:val="sq-AL"/>
      </w:rPr>
      <w:id w:val="83418500"/>
      <w:docPartObj>
        <w:docPartGallery w:val="Page Numbers (Bottom of Page)"/>
        <w:docPartUnique/>
      </w:docPartObj>
    </w:sdtPr>
    <w:sdtEndPr/>
    <w:sdtContent>
      <w:p w:rsidR="00215F6F" w:rsidRPr="0045242F" w:rsidRDefault="00215F6F" w:rsidP="0045242F">
        <w:pPr>
          <w:pStyle w:val="Footer"/>
          <w:rPr>
            <w:b/>
            <w:bCs/>
            <w:i/>
            <w:iCs/>
            <w:color w:val="A6A6A6" w:themeColor="background1" w:themeShade="A6"/>
            <w:lang w:val="sq-AL"/>
          </w:rPr>
        </w:pPr>
        <w:r>
          <w:rPr>
            <w:b/>
            <w:bCs/>
            <w:i/>
            <w:iCs/>
            <w:color w:val="A6A6A6" w:themeColor="background1" w:themeShade="A6"/>
            <w:lang w:val="sq-AL"/>
          </w:rPr>
          <w:t>Komuna e Prizrenit</w:t>
        </w:r>
        <w:r w:rsidRPr="0068590B">
          <w:rPr>
            <w:b/>
            <w:bCs/>
            <w:i/>
            <w:iCs/>
            <w:color w:val="A6A6A6" w:themeColor="background1" w:themeShade="A6"/>
            <w:lang w:val="sq-AL"/>
          </w:rPr>
          <w:t xml:space="preserve"> </w:t>
        </w:r>
        <w:r>
          <w:rPr>
            <w:b/>
            <w:bCs/>
            <w:i/>
            <w:iCs/>
            <w:color w:val="A6A6A6" w:themeColor="background1" w:themeShade="A6"/>
            <w:lang w:val="sq-AL"/>
          </w:rPr>
          <w:t xml:space="preserve">- </w:t>
        </w:r>
        <w:r w:rsidRPr="00D72970">
          <w:rPr>
            <w:b/>
            <w:bCs/>
            <w:i/>
            <w:iCs/>
            <w:color w:val="A6A6A6" w:themeColor="background1" w:themeShade="A6"/>
            <w:lang w:val="sq-AL"/>
          </w:rPr>
          <w:t xml:space="preserve">Strategjia </w:t>
        </w:r>
        <w:r>
          <w:rPr>
            <w:b/>
            <w:bCs/>
            <w:i/>
            <w:iCs/>
            <w:color w:val="A6A6A6" w:themeColor="background1" w:themeShade="A6"/>
            <w:lang w:val="sq-AL"/>
          </w:rPr>
          <w:t>për Informim, Komunikim dhe Pjesëmarrje Qytetare 2022-2024</w:t>
        </w:r>
        <w:r w:rsidRPr="00D72970">
          <w:rPr>
            <w:b/>
            <w:bCs/>
            <w:i/>
            <w:iCs/>
            <w:color w:val="A6A6A6" w:themeColor="background1" w:themeShade="A6"/>
            <w:lang w:val="sq-AL"/>
          </w:rPr>
          <w:tab/>
        </w:r>
        <w:r w:rsidRPr="00D72970">
          <w:rPr>
            <w:b/>
            <w:bCs/>
            <w:i/>
            <w:iCs/>
            <w:color w:val="A6A6A6" w:themeColor="background1" w:themeShade="A6"/>
            <w:lang w:val="sq-AL"/>
          </w:rPr>
          <w:fldChar w:fldCharType="begin"/>
        </w:r>
        <w:r w:rsidRPr="00D72970">
          <w:rPr>
            <w:b/>
            <w:bCs/>
            <w:i/>
            <w:iCs/>
            <w:color w:val="A6A6A6" w:themeColor="background1" w:themeShade="A6"/>
            <w:lang w:val="sq-AL"/>
          </w:rPr>
          <w:instrText xml:space="preserve"> PAGE   \* MERGEFORMAT </w:instrText>
        </w:r>
        <w:r w:rsidRPr="00D72970">
          <w:rPr>
            <w:b/>
            <w:bCs/>
            <w:i/>
            <w:iCs/>
            <w:color w:val="A6A6A6" w:themeColor="background1" w:themeShade="A6"/>
            <w:lang w:val="sq-AL"/>
          </w:rPr>
          <w:fldChar w:fldCharType="separate"/>
        </w:r>
        <w:r w:rsidR="00E35356">
          <w:rPr>
            <w:b/>
            <w:bCs/>
            <w:i/>
            <w:iCs/>
            <w:noProof/>
            <w:color w:val="A6A6A6" w:themeColor="background1" w:themeShade="A6"/>
            <w:lang w:val="sq-AL"/>
          </w:rPr>
          <w:t>21</w:t>
        </w:r>
        <w:r w:rsidRPr="00D72970">
          <w:rPr>
            <w:b/>
            <w:bCs/>
            <w:i/>
            <w:iCs/>
            <w:color w:val="A6A6A6" w:themeColor="background1" w:themeShade="A6"/>
            <w:lang w:val="sq-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b/>
        <w:bCs/>
        <w:i/>
        <w:iCs/>
        <w:color w:val="A6A6A6" w:themeColor="background1" w:themeShade="A6"/>
        <w:lang w:val="sq-AL"/>
      </w:rPr>
      <w:id w:val="-1563560795"/>
      <w:docPartObj>
        <w:docPartGallery w:val="Page Numbers (Bottom of Page)"/>
        <w:docPartUnique/>
      </w:docPartObj>
    </w:sdtPr>
    <w:sdtEndPr/>
    <w:sdtContent>
      <w:p w:rsidR="00215F6F" w:rsidRPr="00EC2C8C" w:rsidRDefault="00215F6F" w:rsidP="0045242F">
        <w:pPr>
          <w:pStyle w:val="Footer"/>
          <w:rPr>
            <w:rFonts w:cstheme="minorHAnsi"/>
            <w:b/>
            <w:bCs/>
            <w:i/>
            <w:iCs/>
            <w:color w:val="A6A6A6" w:themeColor="background1" w:themeShade="A6"/>
            <w:lang w:val="sq-AL"/>
          </w:rPr>
        </w:pPr>
        <w:r w:rsidRPr="00EC2C8C">
          <w:rPr>
            <w:rFonts w:cstheme="minorHAnsi"/>
            <w:b/>
            <w:bCs/>
            <w:i/>
            <w:iCs/>
            <w:color w:val="A6A6A6" w:themeColor="background1" w:themeShade="A6"/>
            <w:lang w:val="sq-AL"/>
          </w:rPr>
          <w:t xml:space="preserve">Komuna </w:t>
        </w:r>
        <w:r w:rsidRPr="00EC2C8C">
          <w:rPr>
            <w:rFonts w:cstheme="minorHAnsi"/>
            <w:b/>
            <w:bCs/>
            <w:i/>
            <w:iCs/>
            <w:color w:val="A6A6A6" w:themeColor="background1" w:themeShade="A6"/>
            <w:lang w:val="sq-AL"/>
          </w:rPr>
          <w:t>e Prizrenit - Strategjia për Informim, Komunikim dhe Pjesëmarrje Qytetare  2021-2023</w:t>
        </w:r>
        <w:r w:rsidRPr="00EC2C8C">
          <w:rPr>
            <w:rFonts w:cstheme="minorHAnsi"/>
            <w:b/>
            <w:bCs/>
            <w:i/>
            <w:iCs/>
            <w:color w:val="A6A6A6" w:themeColor="background1" w:themeShade="A6"/>
            <w:lang w:val="sq-AL"/>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964" w:rsidRDefault="00F85964" w:rsidP="008C09BA">
      <w:pPr>
        <w:spacing w:after="0" w:line="240" w:lineRule="auto"/>
      </w:pPr>
      <w:r>
        <w:separator/>
      </w:r>
    </w:p>
  </w:footnote>
  <w:footnote w:type="continuationSeparator" w:id="0">
    <w:p w:rsidR="00F85964" w:rsidRDefault="00F85964" w:rsidP="008C09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A6A9B"/>
    <w:multiLevelType w:val="hybridMultilevel"/>
    <w:tmpl w:val="383019F0"/>
    <w:lvl w:ilvl="0" w:tplc="06704988">
      <w:start w:val="1"/>
      <w:numFmt w:val="decimal"/>
      <w:lvlText w:val="(%1)"/>
      <w:lvlJc w:val="left"/>
      <w:pPr>
        <w:ind w:left="345" w:hanging="360"/>
      </w:pPr>
      <w:rPr>
        <w:rFonts w:hint="default"/>
      </w:rPr>
    </w:lvl>
    <w:lvl w:ilvl="1" w:tplc="041C0019" w:tentative="1">
      <w:start w:val="1"/>
      <w:numFmt w:val="lowerLetter"/>
      <w:lvlText w:val="%2."/>
      <w:lvlJc w:val="left"/>
      <w:pPr>
        <w:ind w:left="1065" w:hanging="360"/>
      </w:pPr>
    </w:lvl>
    <w:lvl w:ilvl="2" w:tplc="041C001B" w:tentative="1">
      <w:start w:val="1"/>
      <w:numFmt w:val="lowerRoman"/>
      <w:lvlText w:val="%3."/>
      <w:lvlJc w:val="right"/>
      <w:pPr>
        <w:ind w:left="1785" w:hanging="180"/>
      </w:pPr>
    </w:lvl>
    <w:lvl w:ilvl="3" w:tplc="041C000F" w:tentative="1">
      <w:start w:val="1"/>
      <w:numFmt w:val="decimal"/>
      <w:lvlText w:val="%4."/>
      <w:lvlJc w:val="left"/>
      <w:pPr>
        <w:ind w:left="2505" w:hanging="360"/>
      </w:pPr>
    </w:lvl>
    <w:lvl w:ilvl="4" w:tplc="041C0019" w:tentative="1">
      <w:start w:val="1"/>
      <w:numFmt w:val="lowerLetter"/>
      <w:lvlText w:val="%5."/>
      <w:lvlJc w:val="left"/>
      <w:pPr>
        <w:ind w:left="3225" w:hanging="360"/>
      </w:pPr>
    </w:lvl>
    <w:lvl w:ilvl="5" w:tplc="041C001B" w:tentative="1">
      <w:start w:val="1"/>
      <w:numFmt w:val="lowerRoman"/>
      <w:lvlText w:val="%6."/>
      <w:lvlJc w:val="right"/>
      <w:pPr>
        <w:ind w:left="3945" w:hanging="180"/>
      </w:pPr>
    </w:lvl>
    <w:lvl w:ilvl="6" w:tplc="041C000F" w:tentative="1">
      <w:start w:val="1"/>
      <w:numFmt w:val="decimal"/>
      <w:lvlText w:val="%7."/>
      <w:lvlJc w:val="left"/>
      <w:pPr>
        <w:ind w:left="4665" w:hanging="360"/>
      </w:pPr>
    </w:lvl>
    <w:lvl w:ilvl="7" w:tplc="041C0019" w:tentative="1">
      <w:start w:val="1"/>
      <w:numFmt w:val="lowerLetter"/>
      <w:lvlText w:val="%8."/>
      <w:lvlJc w:val="left"/>
      <w:pPr>
        <w:ind w:left="5385" w:hanging="360"/>
      </w:pPr>
    </w:lvl>
    <w:lvl w:ilvl="8" w:tplc="041C001B" w:tentative="1">
      <w:start w:val="1"/>
      <w:numFmt w:val="lowerRoman"/>
      <w:lvlText w:val="%9."/>
      <w:lvlJc w:val="right"/>
      <w:pPr>
        <w:ind w:left="6105" w:hanging="180"/>
      </w:pPr>
    </w:lvl>
  </w:abstractNum>
  <w:abstractNum w:abstractNumId="1" w15:restartNumberingAfterBreak="0">
    <w:nsid w:val="0EA633CB"/>
    <w:multiLevelType w:val="hybridMultilevel"/>
    <w:tmpl w:val="5D202E2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17530253"/>
    <w:multiLevelType w:val="hybridMultilevel"/>
    <w:tmpl w:val="83CA42D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7B75C4A"/>
    <w:multiLevelType w:val="hybridMultilevel"/>
    <w:tmpl w:val="ABA0ABF6"/>
    <w:lvl w:ilvl="0" w:tplc="04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28F61B21"/>
    <w:multiLevelType w:val="hybridMultilevel"/>
    <w:tmpl w:val="F3A816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54B35"/>
    <w:multiLevelType w:val="hybridMultilevel"/>
    <w:tmpl w:val="3230AF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6DE32F6"/>
    <w:multiLevelType w:val="hybridMultilevel"/>
    <w:tmpl w:val="ADD66828"/>
    <w:lvl w:ilvl="0" w:tplc="041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1D4E25"/>
    <w:multiLevelType w:val="multilevel"/>
    <w:tmpl w:val="803E5148"/>
    <w:lvl w:ilvl="0">
      <w:start w:val="1"/>
      <w:numFmt w:val="decimal"/>
      <w:lvlText w:val="%1."/>
      <w:lvlJc w:val="left"/>
      <w:pPr>
        <w:ind w:left="720" w:hanging="360"/>
      </w:pPr>
      <w:rPr>
        <w:rFonts w:ascii="Gill Sans MT" w:hAnsi="Gill Sans MT" w:cs="Segoe UI" w:hint="default"/>
        <w:color w:val="auto"/>
        <w:sz w:val="28"/>
        <w:szCs w:val="28"/>
      </w:rPr>
    </w:lvl>
    <w:lvl w:ilvl="1">
      <w:start w:val="1"/>
      <w:numFmt w:val="decimal"/>
      <w:isLgl/>
      <w:lvlText w:val="%1.%2."/>
      <w:lvlJc w:val="left"/>
      <w:pPr>
        <w:ind w:left="1080" w:hanging="720"/>
      </w:pPr>
      <w:rPr>
        <w:rFonts w:ascii="Gill Sans MT" w:hAnsi="Gill Sans MT" w:cs="Segoe UI" w:hint="default"/>
        <w:b/>
        <w:bCs w:val="0"/>
        <w:color w:val="auto"/>
        <w:sz w:val="24"/>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4CF0829"/>
    <w:multiLevelType w:val="hybridMultilevel"/>
    <w:tmpl w:val="320083B8"/>
    <w:lvl w:ilvl="0" w:tplc="14A2F87C">
      <w:start w:val="1"/>
      <w:numFmt w:val="decimal"/>
      <w:lvlText w:val="%1."/>
      <w:lvlJc w:val="left"/>
      <w:pPr>
        <w:ind w:left="720" w:hanging="360"/>
      </w:pPr>
      <w:rPr>
        <w:rFonts w:hint="default"/>
        <w:i/>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15:restartNumberingAfterBreak="0">
    <w:nsid w:val="45093929"/>
    <w:multiLevelType w:val="multilevel"/>
    <w:tmpl w:val="489631F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78C0BAF"/>
    <w:multiLevelType w:val="hybridMultilevel"/>
    <w:tmpl w:val="B4E8C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E83A9A"/>
    <w:multiLevelType w:val="hybridMultilevel"/>
    <w:tmpl w:val="43DA5F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E6300C5"/>
    <w:multiLevelType w:val="hybridMultilevel"/>
    <w:tmpl w:val="54B05A0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15:restartNumberingAfterBreak="0">
    <w:nsid w:val="59BD023F"/>
    <w:multiLevelType w:val="multilevel"/>
    <w:tmpl w:val="9102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9D148D"/>
    <w:multiLevelType w:val="hybridMultilevel"/>
    <w:tmpl w:val="1B04B812"/>
    <w:lvl w:ilvl="0" w:tplc="0409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15:restartNumberingAfterBreak="0">
    <w:nsid w:val="7B61796B"/>
    <w:multiLevelType w:val="hybridMultilevel"/>
    <w:tmpl w:val="B4E8C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1"/>
  </w:num>
  <w:num w:numId="7">
    <w:abstractNumId w:val="7"/>
  </w:num>
  <w:num w:numId="8">
    <w:abstractNumId w:val="15"/>
  </w:num>
  <w:num w:numId="9">
    <w:abstractNumId w:val="9"/>
  </w:num>
  <w:num w:numId="10">
    <w:abstractNumId w:val="0"/>
  </w:num>
  <w:num w:numId="11">
    <w:abstractNumId w:val="12"/>
  </w:num>
  <w:num w:numId="12">
    <w:abstractNumId w:val="14"/>
  </w:num>
  <w:num w:numId="13">
    <w:abstractNumId w:val="13"/>
  </w:num>
  <w:num w:numId="14">
    <w:abstractNumId w:val="8"/>
  </w:num>
  <w:num w:numId="15">
    <w:abstractNumId w:val="1"/>
  </w:num>
  <w:num w:numId="16">
    <w:abstractNumId w:val="10"/>
  </w:num>
  <w:num w:numId="1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9BA"/>
    <w:rsid w:val="000043D9"/>
    <w:rsid w:val="00004644"/>
    <w:rsid w:val="00010012"/>
    <w:rsid w:val="0001089F"/>
    <w:rsid w:val="00022CA6"/>
    <w:rsid w:val="00023E73"/>
    <w:rsid w:val="000255FE"/>
    <w:rsid w:val="0002584F"/>
    <w:rsid w:val="00035C05"/>
    <w:rsid w:val="00037058"/>
    <w:rsid w:val="0004676E"/>
    <w:rsid w:val="0005374B"/>
    <w:rsid w:val="0005428D"/>
    <w:rsid w:val="00055396"/>
    <w:rsid w:val="00056655"/>
    <w:rsid w:val="000725BA"/>
    <w:rsid w:val="00073D30"/>
    <w:rsid w:val="00077223"/>
    <w:rsid w:val="0008604E"/>
    <w:rsid w:val="00093B3D"/>
    <w:rsid w:val="000A15C1"/>
    <w:rsid w:val="000A6B57"/>
    <w:rsid w:val="000C1772"/>
    <w:rsid w:val="000C5ABD"/>
    <w:rsid w:val="000D0019"/>
    <w:rsid w:val="000E7EC5"/>
    <w:rsid w:val="000F54A2"/>
    <w:rsid w:val="000F5DBE"/>
    <w:rsid w:val="001005B4"/>
    <w:rsid w:val="00107DF7"/>
    <w:rsid w:val="001151F6"/>
    <w:rsid w:val="001243D6"/>
    <w:rsid w:val="00126122"/>
    <w:rsid w:val="00126C52"/>
    <w:rsid w:val="00126D26"/>
    <w:rsid w:val="00126F2D"/>
    <w:rsid w:val="001406F4"/>
    <w:rsid w:val="001444F1"/>
    <w:rsid w:val="00156661"/>
    <w:rsid w:val="0016376F"/>
    <w:rsid w:val="00181C74"/>
    <w:rsid w:val="00182FD8"/>
    <w:rsid w:val="00194756"/>
    <w:rsid w:val="00197DF4"/>
    <w:rsid w:val="001A6051"/>
    <w:rsid w:val="001B7399"/>
    <w:rsid w:val="001D0FED"/>
    <w:rsid w:val="001E10A6"/>
    <w:rsid w:val="001E2B6A"/>
    <w:rsid w:val="001F482B"/>
    <w:rsid w:val="001F60D5"/>
    <w:rsid w:val="00204361"/>
    <w:rsid w:val="0020656D"/>
    <w:rsid w:val="00215F6F"/>
    <w:rsid w:val="00224F8D"/>
    <w:rsid w:val="002464B6"/>
    <w:rsid w:val="00247CEC"/>
    <w:rsid w:val="00250518"/>
    <w:rsid w:val="0025544D"/>
    <w:rsid w:val="0025675B"/>
    <w:rsid w:val="00257BCF"/>
    <w:rsid w:val="00260F5D"/>
    <w:rsid w:val="00260FEE"/>
    <w:rsid w:val="00264EA6"/>
    <w:rsid w:val="00271570"/>
    <w:rsid w:val="00277D04"/>
    <w:rsid w:val="00281592"/>
    <w:rsid w:val="0028243A"/>
    <w:rsid w:val="002825D6"/>
    <w:rsid w:val="00282746"/>
    <w:rsid w:val="00285BCD"/>
    <w:rsid w:val="002A3604"/>
    <w:rsid w:val="002B1A32"/>
    <w:rsid w:val="002D0640"/>
    <w:rsid w:val="002E6BAB"/>
    <w:rsid w:val="002E7E17"/>
    <w:rsid w:val="002F09F5"/>
    <w:rsid w:val="002F0E70"/>
    <w:rsid w:val="002F3641"/>
    <w:rsid w:val="002F4C11"/>
    <w:rsid w:val="00302CA6"/>
    <w:rsid w:val="0030532D"/>
    <w:rsid w:val="003056E9"/>
    <w:rsid w:val="00310511"/>
    <w:rsid w:val="00313A7E"/>
    <w:rsid w:val="00320161"/>
    <w:rsid w:val="00345A7B"/>
    <w:rsid w:val="003502BD"/>
    <w:rsid w:val="0035378E"/>
    <w:rsid w:val="0036716B"/>
    <w:rsid w:val="003749C1"/>
    <w:rsid w:val="003770E3"/>
    <w:rsid w:val="00385AFA"/>
    <w:rsid w:val="00387131"/>
    <w:rsid w:val="00390051"/>
    <w:rsid w:val="003975C1"/>
    <w:rsid w:val="003A2CDA"/>
    <w:rsid w:val="003A426B"/>
    <w:rsid w:val="003A44F0"/>
    <w:rsid w:val="003B28F5"/>
    <w:rsid w:val="003C4D32"/>
    <w:rsid w:val="003C555A"/>
    <w:rsid w:val="003C5B30"/>
    <w:rsid w:val="003F2A27"/>
    <w:rsid w:val="003F4034"/>
    <w:rsid w:val="00404BE4"/>
    <w:rsid w:val="004158E8"/>
    <w:rsid w:val="00420523"/>
    <w:rsid w:val="00427FB6"/>
    <w:rsid w:val="00431F41"/>
    <w:rsid w:val="0045242F"/>
    <w:rsid w:val="00452814"/>
    <w:rsid w:val="00456D55"/>
    <w:rsid w:val="004617F5"/>
    <w:rsid w:val="00474DA6"/>
    <w:rsid w:val="00490D10"/>
    <w:rsid w:val="004A0AFA"/>
    <w:rsid w:val="004A3FB6"/>
    <w:rsid w:val="004A5D95"/>
    <w:rsid w:val="004B4A96"/>
    <w:rsid w:val="004B5D58"/>
    <w:rsid w:val="004C0EE8"/>
    <w:rsid w:val="004C6A65"/>
    <w:rsid w:val="00500B11"/>
    <w:rsid w:val="00502B42"/>
    <w:rsid w:val="00506103"/>
    <w:rsid w:val="00520D24"/>
    <w:rsid w:val="00523481"/>
    <w:rsid w:val="005243F9"/>
    <w:rsid w:val="00557010"/>
    <w:rsid w:val="005744CD"/>
    <w:rsid w:val="00574A0F"/>
    <w:rsid w:val="00574AE2"/>
    <w:rsid w:val="00575E07"/>
    <w:rsid w:val="00584A86"/>
    <w:rsid w:val="00585DC8"/>
    <w:rsid w:val="00593426"/>
    <w:rsid w:val="0059685C"/>
    <w:rsid w:val="005A02BE"/>
    <w:rsid w:val="005A0BEE"/>
    <w:rsid w:val="005A23BD"/>
    <w:rsid w:val="005A25E3"/>
    <w:rsid w:val="005A4D22"/>
    <w:rsid w:val="005A56AA"/>
    <w:rsid w:val="005A576B"/>
    <w:rsid w:val="005B0C08"/>
    <w:rsid w:val="005B2256"/>
    <w:rsid w:val="005C066B"/>
    <w:rsid w:val="005C1FE7"/>
    <w:rsid w:val="005D6293"/>
    <w:rsid w:val="005D6792"/>
    <w:rsid w:val="005E31DA"/>
    <w:rsid w:val="005E4E8C"/>
    <w:rsid w:val="005E6431"/>
    <w:rsid w:val="005F2608"/>
    <w:rsid w:val="005F32A9"/>
    <w:rsid w:val="00602FF9"/>
    <w:rsid w:val="00631032"/>
    <w:rsid w:val="00631A3B"/>
    <w:rsid w:val="0063305E"/>
    <w:rsid w:val="006342F1"/>
    <w:rsid w:val="00634CC7"/>
    <w:rsid w:val="00634E3B"/>
    <w:rsid w:val="00665E7A"/>
    <w:rsid w:val="00667B76"/>
    <w:rsid w:val="00676766"/>
    <w:rsid w:val="00683A45"/>
    <w:rsid w:val="00697B00"/>
    <w:rsid w:val="006B1929"/>
    <w:rsid w:val="006B26CD"/>
    <w:rsid w:val="006B6930"/>
    <w:rsid w:val="006C6640"/>
    <w:rsid w:val="006D751A"/>
    <w:rsid w:val="006F6943"/>
    <w:rsid w:val="006F698F"/>
    <w:rsid w:val="006F71FA"/>
    <w:rsid w:val="006F7C9F"/>
    <w:rsid w:val="00701492"/>
    <w:rsid w:val="007027B9"/>
    <w:rsid w:val="00704516"/>
    <w:rsid w:val="0070516B"/>
    <w:rsid w:val="00710F21"/>
    <w:rsid w:val="007175E5"/>
    <w:rsid w:val="00721D19"/>
    <w:rsid w:val="00724A33"/>
    <w:rsid w:val="00734452"/>
    <w:rsid w:val="00735510"/>
    <w:rsid w:val="007418C7"/>
    <w:rsid w:val="007475AC"/>
    <w:rsid w:val="0077477D"/>
    <w:rsid w:val="00774E29"/>
    <w:rsid w:val="00776230"/>
    <w:rsid w:val="007850EA"/>
    <w:rsid w:val="0079465A"/>
    <w:rsid w:val="007A0491"/>
    <w:rsid w:val="007A0B62"/>
    <w:rsid w:val="007B3604"/>
    <w:rsid w:val="007B3CA7"/>
    <w:rsid w:val="007B49CF"/>
    <w:rsid w:val="007B62A5"/>
    <w:rsid w:val="007C1089"/>
    <w:rsid w:val="007D0A2D"/>
    <w:rsid w:val="007D4EA8"/>
    <w:rsid w:val="00800CCF"/>
    <w:rsid w:val="0080381E"/>
    <w:rsid w:val="008138FF"/>
    <w:rsid w:val="008330F8"/>
    <w:rsid w:val="00833CA1"/>
    <w:rsid w:val="008426AE"/>
    <w:rsid w:val="008631DD"/>
    <w:rsid w:val="00863300"/>
    <w:rsid w:val="00866F1B"/>
    <w:rsid w:val="0087584E"/>
    <w:rsid w:val="00875D15"/>
    <w:rsid w:val="00877A5A"/>
    <w:rsid w:val="00881519"/>
    <w:rsid w:val="0088461B"/>
    <w:rsid w:val="00887C16"/>
    <w:rsid w:val="00893706"/>
    <w:rsid w:val="00896101"/>
    <w:rsid w:val="008A21CB"/>
    <w:rsid w:val="008A41D0"/>
    <w:rsid w:val="008A79B2"/>
    <w:rsid w:val="008B03F1"/>
    <w:rsid w:val="008B1427"/>
    <w:rsid w:val="008B35DA"/>
    <w:rsid w:val="008B644F"/>
    <w:rsid w:val="008B6672"/>
    <w:rsid w:val="008C09BA"/>
    <w:rsid w:val="008C5A90"/>
    <w:rsid w:val="008E3101"/>
    <w:rsid w:val="008E5A35"/>
    <w:rsid w:val="008F1D9D"/>
    <w:rsid w:val="008F2092"/>
    <w:rsid w:val="008F7267"/>
    <w:rsid w:val="008F73D3"/>
    <w:rsid w:val="0090197C"/>
    <w:rsid w:val="0091768B"/>
    <w:rsid w:val="009302F4"/>
    <w:rsid w:val="00936C43"/>
    <w:rsid w:val="00943799"/>
    <w:rsid w:val="009439FB"/>
    <w:rsid w:val="00946124"/>
    <w:rsid w:val="00951B64"/>
    <w:rsid w:val="00954907"/>
    <w:rsid w:val="00954B8B"/>
    <w:rsid w:val="0096001E"/>
    <w:rsid w:val="00962104"/>
    <w:rsid w:val="00962C9F"/>
    <w:rsid w:val="00974DBD"/>
    <w:rsid w:val="00980984"/>
    <w:rsid w:val="00981CDA"/>
    <w:rsid w:val="00982D76"/>
    <w:rsid w:val="0099561A"/>
    <w:rsid w:val="00995650"/>
    <w:rsid w:val="009A3065"/>
    <w:rsid w:val="009B75AB"/>
    <w:rsid w:val="009C153E"/>
    <w:rsid w:val="009C1BB1"/>
    <w:rsid w:val="009C279D"/>
    <w:rsid w:val="009C3227"/>
    <w:rsid w:val="009C52C6"/>
    <w:rsid w:val="009C5558"/>
    <w:rsid w:val="009D1DA0"/>
    <w:rsid w:val="009D32F6"/>
    <w:rsid w:val="009D53AD"/>
    <w:rsid w:val="009D6452"/>
    <w:rsid w:val="009E6552"/>
    <w:rsid w:val="009F3EB0"/>
    <w:rsid w:val="00A00EFD"/>
    <w:rsid w:val="00A14092"/>
    <w:rsid w:val="00A161B5"/>
    <w:rsid w:val="00A23377"/>
    <w:rsid w:val="00A34452"/>
    <w:rsid w:val="00A354ED"/>
    <w:rsid w:val="00A417C7"/>
    <w:rsid w:val="00A46446"/>
    <w:rsid w:val="00A52A4D"/>
    <w:rsid w:val="00A56292"/>
    <w:rsid w:val="00A575E6"/>
    <w:rsid w:val="00A77B9B"/>
    <w:rsid w:val="00A81C02"/>
    <w:rsid w:val="00A83786"/>
    <w:rsid w:val="00AA5287"/>
    <w:rsid w:val="00AB3797"/>
    <w:rsid w:val="00AB3BC5"/>
    <w:rsid w:val="00AC271E"/>
    <w:rsid w:val="00AC45F9"/>
    <w:rsid w:val="00AD4693"/>
    <w:rsid w:val="00AE154C"/>
    <w:rsid w:val="00B04E2F"/>
    <w:rsid w:val="00B12ECB"/>
    <w:rsid w:val="00B15659"/>
    <w:rsid w:val="00B15CE4"/>
    <w:rsid w:val="00B24F5C"/>
    <w:rsid w:val="00B521F2"/>
    <w:rsid w:val="00B5782B"/>
    <w:rsid w:val="00B61B46"/>
    <w:rsid w:val="00B64DC4"/>
    <w:rsid w:val="00B75C0C"/>
    <w:rsid w:val="00B80128"/>
    <w:rsid w:val="00B91DAE"/>
    <w:rsid w:val="00B9371F"/>
    <w:rsid w:val="00BA350A"/>
    <w:rsid w:val="00BB21BC"/>
    <w:rsid w:val="00BB2296"/>
    <w:rsid w:val="00BB2914"/>
    <w:rsid w:val="00BB5F75"/>
    <w:rsid w:val="00BC70C8"/>
    <w:rsid w:val="00BD0A18"/>
    <w:rsid w:val="00BD0BB7"/>
    <w:rsid w:val="00BF123F"/>
    <w:rsid w:val="00BF1AC4"/>
    <w:rsid w:val="00C01612"/>
    <w:rsid w:val="00C02AAE"/>
    <w:rsid w:val="00C05C91"/>
    <w:rsid w:val="00C10ED4"/>
    <w:rsid w:val="00C21854"/>
    <w:rsid w:val="00C23052"/>
    <w:rsid w:val="00C2451E"/>
    <w:rsid w:val="00C47757"/>
    <w:rsid w:val="00C554C1"/>
    <w:rsid w:val="00C635EA"/>
    <w:rsid w:val="00C70789"/>
    <w:rsid w:val="00C75030"/>
    <w:rsid w:val="00C7614C"/>
    <w:rsid w:val="00C80690"/>
    <w:rsid w:val="00C806B4"/>
    <w:rsid w:val="00C8507A"/>
    <w:rsid w:val="00C850E3"/>
    <w:rsid w:val="00C93746"/>
    <w:rsid w:val="00CA1B88"/>
    <w:rsid w:val="00CA2F97"/>
    <w:rsid w:val="00CA40D4"/>
    <w:rsid w:val="00CB0225"/>
    <w:rsid w:val="00CB12BA"/>
    <w:rsid w:val="00CC6F29"/>
    <w:rsid w:val="00CD25CB"/>
    <w:rsid w:val="00CD637B"/>
    <w:rsid w:val="00CD7ECB"/>
    <w:rsid w:val="00CE1A7F"/>
    <w:rsid w:val="00CE59C1"/>
    <w:rsid w:val="00CF4765"/>
    <w:rsid w:val="00CF49ED"/>
    <w:rsid w:val="00D04E7F"/>
    <w:rsid w:val="00D066C8"/>
    <w:rsid w:val="00D23009"/>
    <w:rsid w:val="00D23E32"/>
    <w:rsid w:val="00D35314"/>
    <w:rsid w:val="00D51DDF"/>
    <w:rsid w:val="00D5585E"/>
    <w:rsid w:val="00D60903"/>
    <w:rsid w:val="00D66B71"/>
    <w:rsid w:val="00D706C3"/>
    <w:rsid w:val="00D72970"/>
    <w:rsid w:val="00D72D35"/>
    <w:rsid w:val="00D774E3"/>
    <w:rsid w:val="00D77F6B"/>
    <w:rsid w:val="00D80203"/>
    <w:rsid w:val="00D81CEB"/>
    <w:rsid w:val="00D8261E"/>
    <w:rsid w:val="00D85774"/>
    <w:rsid w:val="00DA25A9"/>
    <w:rsid w:val="00DA71E1"/>
    <w:rsid w:val="00DB03EF"/>
    <w:rsid w:val="00DB55E0"/>
    <w:rsid w:val="00DC4AA7"/>
    <w:rsid w:val="00DD3083"/>
    <w:rsid w:val="00DD71D4"/>
    <w:rsid w:val="00DE219F"/>
    <w:rsid w:val="00DE292A"/>
    <w:rsid w:val="00DF10EE"/>
    <w:rsid w:val="00E04D28"/>
    <w:rsid w:val="00E1762A"/>
    <w:rsid w:val="00E21024"/>
    <w:rsid w:val="00E2621B"/>
    <w:rsid w:val="00E35356"/>
    <w:rsid w:val="00E423B1"/>
    <w:rsid w:val="00E508D8"/>
    <w:rsid w:val="00E534CF"/>
    <w:rsid w:val="00E672C0"/>
    <w:rsid w:val="00E75B05"/>
    <w:rsid w:val="00E76136"/>
    <w:rsid w:val="00E90F9E"/>
    <w:rsid w:val="00EA639E"/>
    <w:rsid w:val="00EB3331"/>
    <w:rsid w:val="00EB771E"/>
    <w:rsid w:val="00EC2C8C"/>
    <w:rsid w:val="00EC30EF"/>
    <w:rsid w:val="00EE663E"/>
    <w:rsid w:val="00EF3358"/>
    <w:rsid w:val="00EF6704"/>
    <w:rsid w:val="00EF7ACC"/>
    <w:rsid w:val="00EF7CD5"/>
    <w:rsid w:val="00F14411"/>
    <w:rsid w:val="00F32B27"/>
    <w:rsid w:val="00F376B9"/>
    <w:rsid w:val="00F438AD"/>
    <w:rsid w:val="00F46AC9"/>
    <w:rsid w:val="00F47417"/>
    <w:rsid w:val="00F56885"/>
    <w:rsid w:val="00F612BC"/>
    <w:rsid w:val="00F62658"/>
    <w:rsid w:val="00F711CE"/>
    <w:rsid w:val="00F75283"/>
    <w:rsid w:val="00F81AEF"/>
    <w:rsid w:val="00F81E1A"/>
    <w:rsid w:val="00F81E89"/>
    <w:rsid w:val="00F85964"/>
    <w:rsid w:val="00F9382A"/>
    <w:rsid w:val="00F948E0"/>
    <w:rsid w:val="00FA7D49"/>
    <w:rsid w:val="00FB03F5"/>
    <w:rsid w:val="00FB5324"/>
    <w:rsid w:val="00FB5E7A"/>
    <w:rsid w:val="00FC36E5"/>
    <w:rsid w:val="00FC6835"/>
    <w:rsid w:val="00FD571B"/>
    <w:rsid w:val="00FD604B"/>
    <w:rsid w:val="00FD6E17"/>
    <w:rsid w:val="00FE5BE4"/>
    <w:rsid w:val="00FE62E4"/>
    <w:rsid w:val="00FF128C"/>
    <w:rsid w:val="00FF2364"/>
    <w:rsid w:val="00FF29C5"/>
    <w:rsid w:val="00FF49D9"/>
    <w:rsid w:val="00FF58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F9368C-8891-48E1-B127-D4BBB63F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B3D"/>
    <w:pPr>
      <w:spacing w:after="200" w:line="276" w:lineRule="auto"/>
    </w:pPr>
  </w:style>
  <w:style w:type="paragraph" w:styleId="Heading1">
    <w:name w:val="heading 1"/>
    <w:basedOn w:val="Normal"/>
    <w:next w:val="Normal"/>
    <w:link w:val="Heading1Char"/>
    <w:uiPriority w:val="9"/>
    <w:qFormat/>
    <w:rsid w:val="00951B64"/>
    <w:pPr>
      <w:keepNext/>
      <w:keepLines/>
      <w:spacing w:before="120" w:after="120"/>
      <w:outlineLvl w:val="0"/>
    </w:pPr>
    <w:rPr>
      <w:rFonts w:ascii="Book Antiqua" w:eastAsiaTheme="majorEastAsia" w:hAnsi="Book Antiqua" w:cstheme="majorBidi"/>
      <w:b/>
      <w:sz w:val="28"/>
      <w:szCs w:val="32"/>
    </w:rPr>
  </w:style>
  <w:style w:type="paragraph" w:styleId="Heading2">
    <w:name w:val="heading 2"/>
    <w:basedOn w:val="Normal"/>
    <w:next w:val="Normal"/>
    <w:link w:val="Heading2Char"/>
    <w:uiPriority w:val="9"/>
    <w:unhideWhenUsed/>
    <w:qFormat/>
    <w:rsid w:val="00951B64"/>
    <w:pPr>
      <w:keepNext/>
      <w:keepLines/>
      <w:spacing w:before="280" w:after="240"/>
      <w:outlineLvl w:val="1"/>
    </w:pPr>
    <w:rPr>
      <w:rFonts w:ascii="Book Antiqua" w:eastAsiaTheme="majorEastAsia" w:hAnsi="Book Antiqua" w:cstheme="majorBidi"/>
      <w:b/>
      <w:sz w:val="24"/>
      <w:szCs w:val="26"/>
    </w:rPr>
  </w:style>
  <w:style w:type="paragraph" w:styleId="Heading3">
    <w:name w:val="heading 3"/>
    <w:basedOn w:val="Normal"/>
    <w:next w:val="Normal"/>
    <w:link w:val="Heading3Char"/>
    <w:uiPriority w:val="9"/>
    <w:semiHidden/>
    <w:unhideWhenUsed/>
    <w:qFormat/>
    <w:rsid w:val="00C10E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5">
    <w:name w:val="Medium Shading 1 Accent 5"/>
    <w:basedOn w:val="TableNormal"/>
    <w:uiPriority w:val="63"/>
    <w:rsid w:val="008C09BA"/>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paragraph" w:customStyle="1" w:styleId="Default">
    <w:name w:val="Default"/>
    <w:rsid w:val="008C09B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C09BA"/>
    <w:pPr>
      <w:ind w:left="720"/>
      <w:contextualSpacing/>
    </w:pPr>
  </w:style>
  <w:style w:type="table" w:styleId="LightList-Accent1">
    <w:name w:val="Light List Accent 1"/>
    <w:basedOn w:val="TableNormal"/>
    <w:uiPriority w:val="61"/>
    <w:rsid w:val="008C09BA"/>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MediumShading1-Accent1">
    <w:name w:val="Medium Shading 1 Accent 1"/>
    <w:basedOn w:val="TableNormal"/>
    <w:uiPriority w:val="63"/>
    <w:rsid w:val="008C09BA"/>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8C09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09BA"/>
    <w:rPr>
      <w:sz w:val="20"/>
      <w:szCs w:val="20"/>
    </w:rPr>
  </w:style>
  <w:style w:type="character" w:styleId="FootnoteReference">
    <w:name w:val="footnote reference"/>
    <w:basedOn w:val="DefaultParagraphFont"/>
    <w:uiPriority w:val="99"/>
    <w:semiHidden/>
    <w:unhideWhenUsed/>
    <w:rsid w:val="008C09BA"/>
    <w:rPr>
      <w:vertAlign w:val="superscript"/>
    </w:rPr>
  </w:style>
  <w:style w:type="character" w:customStyle="1" w:styleId="Heading1Char">
    <w:name w:val="Heading 1 Char"/>
    <w:basedOn w:val="DefaultParagraphFont"/>
    <w:link w:val="Heading1"/>
    <w:uiPriority w:val="9"/>
    <w:rsid w:val="00951B64"/>
    <w:rPr>
      <w:rFonts w:ascii="Book Antiqua" w:eastAsiaTheme="majorEastAsia" w:hAnsi="Book Antiqua" w:cstheme="majorBidi"/>
      <w:b/>
      <w:sz w:val="28"/>
      <w:szCs w:val="32"/>
    </w:rPr>
  </w:style>
  <w:style w:type="character" w:customStyle="1" w:styleId="Heading2Char">
    <w:name w:val="Heading 2 Char"/>
    <w:basedOn w:val="DefaultParagraphFont"/>
    <w:link w:val="Heading2"/>
    <w:uiPriority w:val="9"/>
    <w:rsid w:val="00951B64"/>
    <w:rPr>
      <w:rFonts w:ascii="Book Antiqua" w:eastAsiaTheme="majorEastAsia" w:hAnsi="Book Antiqua" w:cstheme="majorBidi"/>
      <w:b/>
      <w:sz w:val="24"/>
      <w:szCs w:val="26"/>
    </w:rPr>
  </w:style>
  <w:style w:type="paragraph" w:styleId="Title">
    <w:name w:val="Title"/>
    <w:basedOn w:val="Normal"/>
    <w:next w:val="Normal"/>
    <w:link w:val="TitleChar"/>
    <w:uiPriority w:val="10"/>
    <w:qFormat/>
    <w:rsid w:val="00D23E32"/>
    <w:pPr>
      <w:spacing w:after="0" w:line="240" w:lineRule="auto"/>
      <w:contextualSpacing/>
    </w:pPr>
    <w:rPr>
      <w:rFonts w:eastAsiaTheme="majorEastAsia" w:cstheme="majorBidi"/>
      <w:b/>
      <w:i/>
      <w:spacing w:val="-10"/>
      <w:kern w:val="28"/>
      <w:sz w:val="24"/>
      <w:szCs w:val="56"/>
    </w:rPr>
  </w:style>
  <w:style w:type="character" w:customStyle="1" w:styleId="TitleChar">
    <w:name w:val="Title Char"/>
    <w:basedOn w:val="DefaultParagraphFont"/>
    <w:link w:val="Title"/>
    <w:uiPriority w:val="10"/>
    <w:rsid w:val="00D23E32"/>
    <w:rPr>
      <w:rFonts w:eastAsiaTheme="majorEastAsia" w:cstheme="majorBidi"/>
      <w:b/>
      <w:i/>
      <w:spacing w:val="-10"/>
      <w:kern w:val="28"/>
      <w:sz w:val="24"/>
      <w:szCs w:val="56"/>
    </w:rPr>
  </w:style>
  <w:style w:type="table" w:customStyle="1" w:styleId="MediumShading1-Accent11">
    <w:name w:val="Medium Shading 1 - Accent 11"/>
    <w:basedOn w:val="TableNormal"/>
    <w:next w:val="MediumShading1-Accent1"/>
    <w:uiPriority w:val="63"/>
    <w:rsid w:val="009D32F6"/>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Heading">
    <w:name w:val="TOC Heading"/>
    <w:basedOn w:val="Heading1"/>
    <w:next w:val="Normal"/>
    <w:uiPriority w:val="39"/>
    <w:unhideWhenUsed/>
    <w:qFormat/>
    <w:rsid w:val="00404BE4"/>
    <w:pPr>
      <w:spacing w:before="240"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981CDA"/>
    <w:pPr>
      <w:tabs>
        <w:tab w:val="left" w:pos="450"/>
        <w:tab w:val="right" w:leader="dot" w:pos="9350"/>
      </w:tabs>
      <w:spacing w:after="100"/>
    </w:pPr>
    <w:rPr>
      <w:rFonts w:ascii="Segoe UI" w:eastAsia="Calibri" w:hAnsi="Segoe UI" w:cs="Segoe UI"/>
      <w:noProof/>
      <w:lang w:val="sq-AL"/>
    </w:rPr>
  </w:style>
  <w:style w:type="paragraph" w:styleId="TOC2">
    <w:name w:val="toc 2"/>
    <w:basedOn w:val="Normal"/>
    <w:next w:val="Normal"/>
    <w:autoRedefine/>
    <w:uiPriority w:val="39"/>
    <w:unhideWhenUsed/>
    <w:rsid w:val="00404BE4"/>
    <w:pPr>
      <w:spacing w:after="100"/>
      <w:ind w:left="220"/>
    </w:pPr>
  </w:style>
  <w:style w:type="character" w:styleId="Hyperlink">
    <w:name w:val="Hyperlink"/>
    <w:basedOn w:val="DefaultParagraphFont"/>
    <w:uiPriority w:val="99"/>
    <w:unhideWhenUsed/>
    <w:rsid w:val="00404BE4"/>
    <w:rPr>
      <w:color w:val="0563C1" w:themeColor="hyperlink"/>
      <w:u w:val="single"/>
    </w:rPr>
  </w:style>
  <w:style w:type="table" w:customStyle="1" w:styleId="MediumShading1-Accent51">
    <w:name w:val="Medium Shading 1 - Accent 51"/>
    <w:basedOn w:val="TableNormal"/>
    <w:next w:val="MediumShading1-Accent5"/>
    <w:uiPriority w:val="63"/>
    <w:semiHidden/>
    <w:unhideWhenUsed/>
    <w:rsid w:val="00DB55E0"/>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ableGrid">
    <w:name w:val="Table Grid"/>
    <w:basedOn w:val="TableNormal"/>
    <w:rsid w:val="00DB55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semiHidden/>
    <w:unhideWhenUsed/>
    <w:rsid w:val="00DB55E0"/>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52">
    <w:name w:val="Medium Shading 1 - Accent 52"/>
    <w:basedOn w:val="TableNormal"/>
    <w:next w:val="MediumShading1-Accent5"/>
    <w:uiPriority w:val="63"/>
    <w:semiHidden/>
    <w:unhideWhenUsed/>
    <w:rsid w:val="00DB55E0"/>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PlainTable11">
    <w:name w:val="Plain Table 11"/>
    <w:basedOn w:val="TableNormal"/>
    <w:uiPriority w:val="41"/>
    <w:rsid w:val="001243D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link w:val="NoSpacingChar"/>
    <w:uiPriority w:val="1"/>
    <w:qFormat/>
    <w:rsid w:val="00C70789"/>
    <w:pPr>
      <w:spacing w:after="0" w:line="240" w:lineRule="auto"/>
    </w:pPr>
    <w:rPr>
      <w:rFonts w:eastAsiaTheme="minorEastAsia"/>
    </w:rPr>
  </w:style>
  <w:style w:type="character" w:customStyle="1" w:styleId="NoSpacingChar">
    <w:name w:val="No Spacing Char"/>
    <w:basedOn w:val="DefaultParagraphFont"/>
    <w:link w:val="NoSpacing"/>
    <w:uiPriority w:val="1"/>
    <w:rsid w:val="00C70789"/>
    <w:rPr>
      <w:rFonts w:eastAsiaTheme="minorEastAsia"/>
    </w:rPr>
  </w:style>
  <w:style w:type="paragraph" w:styleId="Header">
    <w:name w:val="header"/>
    <w:basedOn w:val="Normal"/>
    <w:link w:val="HeaderChar"/>
    <w:uiPriority w:val="99"/>
    <w:unhideWhenUsed/>
    <w:rsid w:val="00037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058"/>
  </w:style>
  <w:style w:type="paragraph" w:styleId="Footer">
    <w:name w:val="footer"/>
    <w:basedOn w:val="Normal"/>
    <w:link w:val="FooterChar"/>
    <w:uiPriority w:val="99"/>
    <w:unhideWhenUsed/>
    <w:rsid w:val="00037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58"/>
  </w:style>
  <w:style w:type="table" w:customStyle="1" w:styleId="PlainTable21">
    <w:name w:val="Plain Table 21"/>
    <w:basedOn w:val="TableNormal"/>
    <w:uiPriority w:val="42"/>
    <w:rsid w:val="00DA25A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320161"/>
    <w:rPr>
      <w:sz w:val="16"/>
      <w:szCs w:val="16"/>
    </w:rPr>
  </w:style>
  <w:style w:type="paragraph" w:styleId="CommentText">
    <w:name w:val="annotation text"/>
    <w:basedOn w:val="Normal"/>
    <w:link w:val="CommentTextChar"/>
    <w:uiPriority w:val="99"/>
    <w:semiHidden/>
    <w:unhideWhenUsed/>
    <w:rsid w:val="00320161"/>
    <w:pPr>
      <w:spacing w:line="240" w:lineRule="auto"/>
    </w:pPr>
    <w:rPr>
      <w:sz w:val="20"/>
      <w:szCs w:val="20"/>
    </w:rPr>
  </w:style>
  <w:style w:type="character" w:customStyle="1" w:styleId="CommentTextChar">
    <w:name w:val="Comment Text Char"/>
    <w:basedOn w:val="DefaultParagraphFont"/>
    <w:link w:val="CommentText"/>
    <w:uiPriority w:val="99"/>
    <w:semiHidden/>
    <w:rsid w:val="00320161"/>
    <w:rPr>
      <w:sz w:val="20"/>
      <w:szCs w:val="20"/>
    </w:rPr>
  </w:style>
  <w:style w:type="paragraph" w:styleId="CommentSubject">
    <w:name w:val="annotation subject"/>
    <w:basedOn w:val="CommentText"/>
    <w:next w:val="CommentText"/>
    <w:link w:val="CommentSubjectChar"/>
    <w:uiPriority w:val="99"/>
    <w:semiHidden/>
    <w:unhideWhenUsed/>
    <w:rsid w:val="00320161"/>
    <w:rPr>
      <w:b/>
      <w:bCs/>
    </w:rPr>
  </w:style>
  <w:style w:type="character" w:customStyle="1" w:styleId="CommentSubjectChar">
    <w:name w:val="Comment Subject Char"/>
    <w:basedOn w:val="CommentTextChar"/>
    <w:link w:val="CommentSubject"/>
    <w:uiPriority w:val="99"/>
    <w:semiHidden/>
    <w:rsid w:val="00320161"/>
    <w:rPr>
      <w:b/>
      <w:bCs/>
      <w:sz w:val="20"/>
      <w:szCs w:val="20"/>
    </w:rPr>
  </w:style>
  <w:style w:type="paragraph" w:styleId="BalloonText">
    <w:name w:val="Balloon Text"/>
    <w:basedOn w:val="Normal"/>
    <w:link w:val="BalloonTextChar"/>
    <w:uiPriority w:val="99"/>
    <w:semiHidden/>
    <w:unhideWhenUsed/>
    <w:rsid w:val="00320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161"/>
    <w:rPr>
      <w:rFonts w:ascii="Segoe UI" w:hAnsi="Segoe UI" w:cs="Segoe UI"/>
      <w:sz w:val="18"/>
      <w:szCs w:val="18"/>
    </w:rPr>
  </w:style>
  <w:style w:type="table" w:customStyle="1" w:styleId="TableGridLight1">
    <w:name w:val="Table Grid Light1"/>
    <w:basedOn w:val="TableNormal"/>
    <w:uiPriority w:val="40"/>
    <w:rsid w:val="003502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tenseQuote">
    <w:name w:val="Intense Quote"/>
    <w:basedOn w:val="Normal"/>
    <w:next w:val="Normal"/>
    <w:link w:val="IntenseQuoteChar"/>
    <w:uiPriority w:val="30"/>
    <w:qFormat/>
    <w:rsid w:val="00126122"/>
    <w:pPr>
      <w:pBdr>
        <w:top w:val="single" w:sz="4" w:space="10" w:color="4472C4" w:themeColor="accent1"/>
        <w:bottom w:val="single" w:sz="4" w:space="10" w:color="4472C4" w:themeColor="accent1"/>
      </w:pBdr>
      <w:spacing w:before="360" w:after="360"/>
      <w:ind w:left="864" w:right="864"/>
      <w:jc w:val="center"/>
    </w:pPr>
    <w:rPr>
      <w:rFonts w:eastAsia="MS Mincho"/>
      <w:i/>
      <w:iCs/>
      <w:color w:val="4472C4" w:themeColor="accent1"/>
    </w:rPr>
  </w:style>
  <w:style w:type="character" w:customStyle="1" w:styleId="IntenseQuoteChar">
    <w:name w:val="Intense Quote Char"/>
    <w:basedOn w:val="DefaultParagraphFont"/>
    <w:link w:val="IntenseQuote"/>
    <w:uiPriority w:val="30"/>
    <w:rsid w:val="00126122"/>
    <w:rPr>
      <w:rFonts w:eastAsia="MS Mincho"/>
      <w:i/>
      <w:iCs/>
      <w:color w:val="4472C4" w:themeColor="accent1"/>
    </w:rPr>
  </w:style>
  <w:style w:type="table" w:customStyle="1" w:styleId="TableGrid1">
    <w:name w:val="Table Grid1"/>
    <w:basedOn w:val="TableNormal"/>
    <w:next w:val="TableGrid"/>
    <w:rsid w:val="007850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850EA"/>
    <w:rPr>
      <w:color w:val="605E5C"/>
      <w:shd w:val="clear" w:color="auto" w:fill="E1DFDD"/>
    </w:rPr>
  </w:style>
  <w:style w:type="table" w:customStyle="1" w:styleId="TableGrid2">
    <w:name w:val="Table Grid2"/>
    <w:basedOn w:val="TableNormal"/>
    <w:next w:val="TableGrid"/>
    <w:rsid w:val="00842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5242F"/>
  </w:style>
  <w:style w:type="table" w:customStyle="1" w:styleId="MediumShading1-Accent53">
    <w:name w:val="Medium Shading 1 - Accent 53"/>
    <w:basedOn w:val="TableNormal"/>
    <w:next w:val="MediumShading1-Accent5"/>
    <w:uiPriority w:val="63"/>
    <w:rsid w:val="0045242F"/>
    <w:pPr>
      <w:spacing w:after="0" w:line="240" w:lineRule="auto"/>
    </w:pPr>
    <w:rPr>
      <w:rFonts w:eastAsia="MS Mincho"/>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customStyle="1" w:styleId="LightList-Accent12">
    <w:name w:val="Light List - Accent 12"/>
    <w:basedOn w:val="TableNormal"/>
    <w:next w:val="LightList-Accent1"/>
    <w:uiPriority w:val="61"/>
    <w:rsid w:val="0045242F"/>
    <w:pPr>
      <w:spacing w:after="0" w:line="240" w:lineRule="auto"/>
    </w:pPr>
    <w:rPr>
      <w:rFonts w:eastAsia="MS Mincho"/>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MediumShading1-Accent12">
    <w:name w:val="Medium Shading 1 - Accent 12"/>
    <w:basedOn w:val="TableNormal"/>
    <w:next w:val="MediumShading1-Accent1"/>
    <w:uiPriority w:val="63"/>
    <w:rsid w:val="0045242F"/>
    <w:pPr>
      <w:spacing w:after="0" w:line="240" w:lineRule="auto"/>
    </w:pPr>
    <w:rPr>
      <w:rFonts w:eastAsia="MS Mincho"/>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customStyle="1" w:styleId="MediumShading1-Accent111">
    <w:name w:val="Medium Shading 1 - Accent 111"/>
    <w:basedOn w:val="TableNormal"/>
    <w:next w:val="MediumShading1-Accent1"/>
    <w:uiPriority w:val="63"/>
    <w:rsid w:val="0045242F"/>
    <w:pPr>
      <w:spacing w:after="0" w:line="240" w:lineRule="auto"/>
    </w:pPr>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PlainTable110">
    <w:name w:val="Plain Table 11"/>
    <w:basedOn w:val="TableNormal"/>
    <w:next w:val="PlainTable11"/>
    <w:uiPriority w:val="41"/>
    <w:rsid w:val="0045242F"/>
    <w:pPr>
      <w:spacing w:after="0" w:line="240" w:lineRule="auto"/>
    </w:pPr>
    <w:rPr>
      <w:rFonts w:eastAsia="MS Minch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0">
    <w:name w:val="Plain Table 21"/>
    <w:basedOn w:val="TableNormal"/>
    <w:next w:val="PlainTable21"/>
    <w:uiPriority w:val="42"/>
    <w:rsid w:val="0045242F"/>
    <w:pPr>
      <w:spacing w:after="0" w:line="240" w:lineRule="auto"/>
    </w:pPr>
    <w:rPr>
      <w:rFonts w:eastAsia="MS Minch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6Colorful-Accent31">
    <w:name w:val="Grid Table 6 Colorful - Accent 31"/>
    <w:basedOn w:val="TableNormal"/>
    <w:uiPriority w:val="51"/>
    <w:rsid w:val="0045242F"/>
    <w:pPr>
      <w:spacing w:after="0" w:line="240" w:lineRule="auto"/>
    </w:pPr>
    <w:rPr>
      <w:rFonts w:eastAsia="MS Mincho"/>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menu-item">
    <w:name w:val="menu-item"/>
    <w:basedOn w:val="Normal"/>
    <w:rsid w:val="0045242F"/>
    <w:pPr>
      <w:spacing w:before="100" w:beforeAutospacing="1" w:after="100" w:afterAutospacing="1" w:line="240" w:lineRule="auto"/>
    </w:pPr>
    <w:rPr>
      <w:rFonts w:ascii="Times New Roman" w:eastAsia="Times New Roman" w:hAnsi="Times New Roman" w:cs="Times New Roman"/>
      <w:sz w:val="24"/>
      <w:szCs w:val="24"/>
      <w:lang w:val="sq-AL" w:eastAsia="sq-AL"/>
    </w:rPr>
  </w:style>
  <w:style w:type="table" w:customStyle="1" w:styleId="TableGrid11">
    <w:name w:val="Table Grid11"/>
    <w:basedOn w:val="TableNormal"/>
    <w:next w:val="TableGrid"/>
    <w:uiPriority w:val="39"/>
    <w:rsid w:val="0045242F"/>
    <w:pPr>
      <w:spacing w:after="0" w:line="240" w:lineRule="auto"/>
    </w:pPr>
    <w:rPr>
      <w:rFonts w:eastAsia="Calibri"/>
      <w:lang w:val="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0">
    <w:name w:val="Table Grid Light1"/>
    <w:basedOn w:val="TableNormal"/>
    <w:next w:val="TableGridLight1"/>
    <w:uiPriority w:val="40"/>
    <w:rsid w:val="0045242F"/>
    <w:pPr>
      <w:spacing w:after="0" w:line="240" w:lineRule="auto"/>
    </w:pPr>
    <w:rPr>
      <w:rFonts w:eastAsia="MS Minch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semiHidden/>
    <w:rsid w:val="00C10ED4"/>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C10ED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598">
      <w:bodyDiv w:val="1"/>
      <w:marLeft w:val="0"/>
      <w:marRight w:val="0"/>
      <w:marTop w:val="0"/>
      <w:marBottom w:val="0"/>
      <w:divBdr>
        <w:top w:val="none" w:sz="0" w:space="0" w:color="auto"/>
        <w:left w:val="none" w:sz="0" w:space="0" w:color="auto"/>
        <w:bottom w:val="none" w:sz="0" w:space="0" w:color="auto"/>
        <w:right w:val="none" w:sz="0" w:space="0" w:color="auto"/>
      </w:divBdr>
    </w:div>
    <w:div w:id="42599577">
      <w:bodyDiv w:val="1"/>
      <w:marLeft w:val="0"/>
      <w:marRight w:val="0"/>
      <w:marTop w:val="0"/>
      <w:marBottom w:val="0"/>
      <w:divBdr>
        <w:top w:val="none" w:sz="0" w:space="0" w:color="auto"/>
        <w:left w:val="none" w:sz="0" w:space="0" w:color="auto"/>
        <w:bottom w:val="none" w:sz="0" w:space="0" w:color="auto"/>
        <w:right w:val="none" w:sz="0" w:space="0" w:color="auto"/>
      </w:divBdr>
    </w:div>
    <w:div w:id="102574674">
      <w:bodyDiv w:val="1"/>
      <w:marLeft w:val="0"/>
      <w:marRight w:val="0"/>
      <w:marTop w:val="0"/>
      <w:marBottom w:val="0"/>
      <w:divBdr>
        <w:top w:val="none" w:sz="0" w:space="0" w:color="auto"/>
        <w:left w:val="none" w:sz="0" w:space="0" w:color="auto"/>
        <w:bottom w:val="none" w:sz="0" w:space="0" w:color="auto"/>
        <w:right w:val="none" w:sz="0" w:space="0" w:color="auto"/>
      </w:divBdr>
    </w:div>
    <w:div w:id="394552333">
      <w:bodyDiv w:val="1"/>
      <w:marLeft w:val="0"/>
      <w:marRight w:val="0"/>
      <w:marTop w:val="0"/>
      <w:marBottom w:val="0"/>
      <w:divBdr>
        <w:top w:val="none" w:sz="0" w:space="0" w:color="auto"/>
        <w:left w:val="none" w:sz="0" w:space="0" w:color="auto"/>
        <w:bottom w:val="none" w:sz="0" w:space="0" w:color="auto"/>
        <w:right w:val="none" w:sz="0" w:space="0" w:color="auto"/>
      </w:divBdr>
    </w:div>
    <w:div w:id="487475186">
      <w:bodyDiv w:val="1"/>
      <w:marLeft w:val="0"/>
      <w:marRight w:val="0"/>
      <w:marTop w:val="0"/>
      <w:marBottom w:val="0"/>
      <w:divBdr>
        <w:top w:val="none" w:sz="0" w:space="0" w:color="auto"/>
        <w:left w:val="none" w:sz="0" w:space="0" w:color="auto"/>
        <w:bottom w:val="none" w:sz="0" w:space="0" w:color="auto"/>
        <w:right w:val="none" w:sz="0" w:space="0" w:color="auto"/>
      </w:divBdr>
    </w:div>
    <w:div w:id="551313508">
      <w:bodyDiv w:val="1"/>
      <w:marLeft w:val="0"/>
      <w:marRight w:val="0"/>
      <w:marTop w:val="0"/>
      <w:marBottom w:val="0"/>
      <w:divBdr>
        <w:top w:val="none" w:sz="0" w:space="0" w:color="auto"/>
        <w:left w:val="none" w:sz="0" w:space="0" w:color="auto"/>
        <w:bottom w:val="none" w:sz="0" w:space="0" w:color="auto"/>
        <w:right w:val="none" w:sz="0" w:space="0" w:color="auto"/>
      </w:divBdr>
    </w:div>
    <w:div w:id="716852488">
      <w:bodyDiv w:val="1"/>
      <w:marLeft w:val="0"/>
      <w:marRight w:val="0"/>
      <w:marTop w:val="0"/>
      <w:marBottom w:val="0"/>
      <w:divBdr>
        <w:top w:val="none" w:sz="0" w:space="0" w:color="auto"/>
        <w:left w:val="none" w:sz="0" w:space="0" w:color="auto"/>
        <w:bottom w:val="none" w:sz="0" w:space="0" w:color="auto"/>
        <w:right w:val="none" w:sz="0" w:space="0" w:color="auto"/>
      </w:divBdr>
    </w:div>
    <w:div w:id="1083527203">
      <w:bodyDiv w:val="1"/>
      <w:marLeft w:val="0"/>
      <w:marRight w:val="0"/>
      <w:marTop w:val="0"/>
      <w:marBottom w:val="0"/>
      <w:divBdr>
        <w:top w:val="none" w:sz="0" w:space="0" w:color="auto"/>
        <w:left w:val="none" w:sz="0" w:space="0" w:color="auto"/>
        <w:bottom w:val="none" w:sz="0" w:space="0" w:color="auto"/>
        <w:right w:val="none" w:sz="0" w:space="0" w:color="auto"/>
      </w:divBdr>
    </w:div>
    <w:div w:id="1193229132">
      <w:bodyDiv w:val="1"/>
      <w:marLeft w:val="0"/>
      <w:marRight w:val="0"/>
      <w:marTop w:val="0"/>
      <w:marBottom w:val="0"/>
      <w:divBdr>
        <w:top w:val="none" w:sz="0" w:space="0" w:color="auto"/>
        <w:left w:val="none" w:sz="0" w:space="0" w:color="auto"/>
        <w:bottom w:val="none" w:sz="0" w:space="0" w:color="auto"/>
        <w:right w:val="none" w:sz="0" w:space="0" w:color="auto"/>
      </w:divBdr>
    </w:div>
    <w:div w:id="1633053475">
      <w:bodyDiv w:val="1"/>
      <w:marLeft w:val="0"/>
      <w:marRight w:val="0"/>
      <w:marTop w:val="0"/>
      <w:marBottom w:val="0"/>
      <w:divBdr>
        <w:top w:val="none" w:sz="0" w:space="0" w:color="auto"/>
        <w:left w:val="none" w:sz="0" w:space="0" w:color="auto"/>
        <w:bottom w:val="none" w:sz="0" w:space="0" w:color="auto"/>
        <w:right w:val="none" w:sz="0" w:space="0" w:color="auto"/>
      </w:divBdr>
    </w:div>
    <w:div w:id="1820341517">
      <w:bodyDiv w:val="1"/>
      <w:marLeft w:val="0"/>
      <w:marRight w:val="0"/>
      <w:marTop w:val="0"/>
      <w:marBottom w:val="0"/>
      <w:divBdr>
        <w:top w:val="none" w:sz="0" w:space="0" w:color="auto"/>
        <w:left w:val="none" w:sz="0" w:space="0" w:color="auto"/>
        <w:bottom w:val="none" w:sz="0" w:space="0" w:color="auto"/>
        <w:right w:val="none" w:sz="0" w:space="0" w:color="auto"/>
      </w:divBdr>
    </w:div>
    <w:div w:id="1861164254">
      <w:bodyDiv w:val="1"/>
      <w:marLeft w:val="0"/>
      <w:marRight w:val="0"/>
      <w:marTop w:val="0"/>
      <w:marBottom w:val="0"/>
      <w:divBdr>
        <w:top w:val="none" w:sz="0" w:space="0" w:color="auto"/>
        <w:left w:val="none" w:sz="0" w:space="0" w:color="auto"/>
        <w:bottom w:val="none" w:sz="0" w:space="0" w:color="auto"/>
        <w:right w:val="none" w:sz="0" w:space="0" w:color="auto"/>
      </w:divBdr>
    </w:div>
    <w:div w:id="1909344170">
      <w:bodyDiv w:val="1"/>
      <w:marLeft w:val="0"/>
      <w:marRight w:val="0"/>
      <w:marTop w:val="0"/>
      <w:marBottom w:val="0"/>
      <w:divBdr>
        <w:top w:val="none" w:sz="0" w:space="0" w:color="auto"/>
        <w:left w:val="none" w:sz="0" w:space="0" w:color="auto"/>
        <w:bottom w:val="none" w:sz="0" w:space="0" w:color="auto"/>
        <w:right w:val="none" w:sz="0" w:space="0" w:color="auto"/>
      </w:divBdr>
    </w:div>
    <w:div w:id="209631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sit-prizren.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kk.rks-gov.net/prizr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vestinprizren.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visit-prizren.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investinprizr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D16D34-C6CB-42DA-9DA0-B138889C7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8652</Words>
  <Characters>49318</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STRATEGJIA PËR INFORMIM DHE MARRËDHËNIE ME PUBLIKUN</vt:lpstr>
    </vt:vector>
  </TitlesOfParts>
  <Company>KOmuna gjilanit</Company>
  <LinksUpToDate>false</LinksUpToDate>
  <CharactersWithSpaces>57855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STRATEGJIA PËR INFORMIM DHE MARRËDHËNIE ME PUBLIKUN</dc:title>
  <dc:subject>STRATEGJI E INTEGRUAR e KOMUNIKIMit TË BRENDSHËM DHE TË JASHTËM nË administratËn komunale</dc:subject>
  <dc:creator>Sali Salihu</dc:creator>
  <cp:lastModifiedBy>Haziz Krasniqi</cp:lastModifiedBy>
  <cp:revision>2</cp:revision>
  <cp:lastPrinted>2020-10-18T09:59:00Z</cp:lastPrinted>
  <dcterms:created xsi:type="dcterms:W3CDTF">2022-06-08T07:34:00Z</dcterms:created>
  <dcterms:modified xsi:type="dcterms:W3CDTF">2022-06-08T07:34:00Z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cd2aff9b-ab8c-390b-b3d5-0ab22c66d8bb</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(deprecated)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ies>
</file>