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F2B" w:rsidRPr="002C34CC" w:rsidRDefault="00901F2B" w:rsidP="00901F2B">
      <w:pPr>
        <w:tabs>
          <w:tab w:val="center" w:pos="4590"/>
        </w:tabs>
        <w:rPr>
          <w:b/>
          <w:bCs/>
          <w:color w:val="0000FF"/>
        </w:rPr>
      </w:pPr>
      <w:r w:rsidRPr="002C34CC">
        <w:rPr>
          <w:noProof/>
          <w:color w:val="0000FF"/>
          <w:lang w:val="en-US"/>
        </w:rPr>
        <w:drawing>
          <wp:anchor distT="0" distB="0" distL="114300" distR="114300" simplePos="0" relativeHeight="251659264" behindDoc="1" locked="0" layoutInCell="1" allowOverlap="1" wp14:anchorId="7619F36C" wp14:editId="5C9C6BF2">
            <wp:simplePos x="0" y="0"/>
            <wp:positionH relativeFrom="column">
              <wp:posOffset>0</wp:posOffset>
            </wp:positionH>
            <wp:positionV relativeFrom="paragraph">
              <wp:posOffset>-13970</wp:posOffset>
            </wp:positionV>
            <wp:extent cx="838200"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r w:rsidRPr="002C34CC">
        <w:rPr>
          <w:b/>
          <w:bCs/>
          <w:color w:val="0000FF"/>
        </w:rPr>
        <w:t xml:space="preserve">                                                                                                                              </w:t>
      </w:r>
      <w:r w:rsidRPr="002C34CC">
        <w:rPr>
          <w:b/>
          <w:bCs/>
          <w:noProof/>
          <w:color w:val="0000FF"/>
          <w:lang w:val="en-US"/>
        </w:rPr>
        <w:drawing>
          <wp:inline distT="0" distB="0" distL="0" distR="0" wp14:anchorId="77E60A89" wp14:editId="4F2F31FD">
            <wp:extent cx="800100" cy="800100"/>
            <wp:effectExtent l="0" t="0" r="0" b="0"/>
            <wp:docPr id="1"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Pr="002C34CC">
        <w:rPr>
          <w:color w:val="0000FF"/>
        </w:rPr>
        <w:t xml:space="preserve">                                                                                                                                           </w:t>
      </w:r>
    </w:p>
    <w:p w:rsidR="00901F2B" w:rsidRPr="002C34CC" w:rsidRDefault="00901F2B" w:rsidP="00901F2B">
      <w:pPr>
        <w:jc w:val="both"/>
        <w:rPr>
          <w:b/>
          <w:bCs/>
          <w:color w:val="0000FF"/>
        </w:rPr>
      </w:pPr>
    </w:p>
    <w:p w:rsidR="00901F2B" w:rsidRPr="002C34CC" w:rsidRDefault="00901F2B" w:rsidP="00901F2B">
      <w:pPr>
        <w:jc w:val="both"/>
        <w:rPr>
          <w:b/>
          <w:bCs/>
          <w:color w:val="0000FF"/>
        </w:rPr>
      </w:pPr>
      <w:r w:rsidRPr="002C34CC">
        <w:rPr>
          <w:b/>
          <w:bCs/>
          <w:color w:val="0000FF"/>
        </w:rPr>
        <w:t>Republika e Kosovës                                                                                      Komuna e Prizrenit</w:t>
      </w:r>
    </w:p>
    <w:p w:rsidR="00901F2B" w:rsidRPr="002C34CC" w:rsidRDefault="00901F2B" w:rsidP="00901F2B">
      <w:pPr>
        <w:pBdr>
          <w:bottom w:val="single" w:sz="4" w:space="1" w:color="auto"/>
        </w:pBdr>
        <w:jc w:val="both"/>
        <w:rPr>
          <w:b/>
          <w:bCs/>
          <w:color w:val="0000FF"/>
        </w:rPr>
      </w:pPr>
      <w:r w:rsidRPr="002C34CC">
        <w:rPr>
          <w:b/>
          <w:bCs/>
          <w:color w:val="0000FF"/>
        </w:rPr>
        <w:t xml:space="preserve">Republika Kosova- Kosova </w:t>
      </w:r>
      <w:proofErr w:type="spellStart"/>
      <w:r w:rsidRPr="002C34CC">
        <w:rPr>
          <w:b/>
          <w:bCs/>
          <w:color w:val="0000FF"/>
        </w:rPr>
        <w:t>Cumhuriyeti</w:t>
      </w:r>
      <w:proofErr w:type="spellEnd"/>
      <w:r w:rsidRPr="002C34CC">
        <w:rPr>
          <w:b/>
          <w:bCs/>
          <w:color w:val="0000FF"/>
        </w:rPr>
        <w:t xml:space="preserve">                        </w:t>
      </w:r>
      <w:proofErr w:type="spellStart"/>
      <w:r w:rsidRPr="002C34CC">
        <w:rPr>
          <w:b/>
          <w:bCs/>
          <w:color w:val="0000FF"/>
        </w:rPr>
        <w:t>Opština</w:t>
      </w:r>
      <w:proofErr w:type="spellEnd"/>
      <w:r w:rsidRPr="002C34CC">
        <w:rPr>
          <w:b/>
          <w:bCs/>
          <w:color w:val="0000FF"/>
        </w:rPr>
        <w:t xml:space="preserve"> Prizren – Prizren </w:t>
      </w:r>
      <w:proofErr w:type="spellStart"/>
      <w:r w:rsidRPr="002C34CC">
        <w:rPr>
          <w:b/>
          <w:bCs/>
          <w:color w:val="0000FF"/>
        </w:rPr>
        <w:t>Belediyesi</w:t>
      </w:r>
      <w:proofErr w:type="spellEnd"/>
    </w:p>
    <w:p w:rsidR="00901F2B" w:rsidRDefault="00901F2B" w:rsidP="00FD5B5F">
      <w:pPr>
        <w:spacing w:line="360" w:lineRule="auto"/>
        <w:jc w:val="both"/>
        <w:rPr>
          <w:color w:val="000000"/>
          <w:shd w:val="clear" w:color="auto" w:fill="FFFFFF"/>
        </w:rPr>
      </w:pPr>
    </w:p>
    <w:p w:rsidR="00DF7DA6" w:rsidRDefault="00DF7DA6" w:rsidP="00FD5B5F">
      <w:pPr>
        <w:spacing w:line="360" w:lineRule="auto"/>
        <w:jc w:val="both"/>
        <w:rPr>
          <w:color w:val="000000"/>
          <w:shd w:val="clear" w:color="auto" w:fill="FFFFFF"/>
        </w:rPr>
      </w:pPr>
    </w:p>
    <w:p w:rsidR="00DF7DA6" w:rsidRDefault="00DF7DA6" w:rsidP="00FD5B5F">
      <w:pPr>
        <w:spacing w:line="360" w:lineRule="auto"/>
        <w:jc w:val="both"/>
        <w:rPr>
          <w:color w:val="000000"/>
          <w:shd w:val="clear" w:color="auto" w:fill="FFFFFF"/>
        </w:rPr>
      </w:pPr>
    </w:p>
    <w:p w:rsidR="00DF7DA6" w:rsidRDefault="00DF7DA6" w:rsidP="00FD5B5F">
      <w:pPr>
        <w:spacing w:line="360" w:lineRule="auto"/>
        <w:jc w:val="both"/>
        <w:rPr>
          <w:color w:val="000000"/>
          <w:shd w:val="clear" w:color="auto" w:fill="FFFFFF"/>
        </w:rPr>
      </w:pPr>
    </w:p>
    <w:p w:rsidR="00DF7DA6" w:rsidRDefault="00DF7DA6" w:rsidP="00FD5B5F">
      <w:pPr>
        <w:spacing w:line="360" w:lineRule="auto"/>
        <w:jc w:val="both"/>
        <w:rPr>
          <w:color w:val="000000"/>
          <w:shd w:val="clear" w:color="auto" w:fill="FFFFFF"/>
        </w:rPr>
      </w:pPr>
    </w:p>
    <w:p w:rsidR="00DF7DA6" w:rsidRDefault="00DF7DA6" w:rsidP="00FD5B5F">
      <w:pPr>
        <w:spacing w:line="360" w:lineRule="auto"/>
        <w:jc w:val="both"/>
        <w:rPr>
          <w:color w:val="000000"/>
          <w:shd w:val="clear" w:color="auto" w:fill="FFFFFF"/>
        </w:rPr>
      </w:pPr>
    </w:p>
    <w:p w:rsidR="00DF7DA6" w:rsidRDefault="00DF7DA6" w:rsidP="00FD5B5F">
      <w:pPr>
        <w:spacing w:line="360" w:lineRule="auto"/>
        <w:jc w:val="both"/>
        <w:rPr>
          <w:color w:val="000000"/>
          <w:shd w:val="clear" w:color="auto" w:fill="FFFFFF"/>
        </w:rPr>
      </w:pPr>
    </w:p>
    <w:p w:rsidR="00DF7DA6" w:rsidRDefault="00DF7DA6" w:rsidP="00FD5B5F">
      <w:pPr>
        <w:spacing w:line="360" w:lineRule="auto"/>
        <w:jc w:val="both"/>
        <w:rPr>
          <w:color w:val="000000"/>
          <w:shd w:val="clear" w:color="auto" w:fill="FFFFFF"/>
        </w:rPr>
      </w:pPr>
    </w:p>
    <w:p w:rsidR="00DF7DA6" w:rsidRDefault="00DF7DA6" w:rsidP="00FD5B5F">
      <w:pPr>
        <w:spacing w:line="360" w:lineRule="auto"/>
        <w:jc w:val="both"/>
        <w:rPr>
          <w:color w:val="000000"/>
          <w:shd w:val="clear" w:color="auto" w:fill="FFFFFF"/>
        </w:rPr>
      </w:pPr>
    </w:p>
    <w:p w:rsidR="00DF7DA6" w:rsidRDefault="00DF7DA6" w:rsidP="00FD5B5F">
      <w:pPr>
        <w:spacing w:line="360" w:lineRule="auto"/>
        <w:jc w:val="both"/>
        <w:rPr>
          <w:color w:val="000000"/>
          <w:shd w:val="clear" w:color="auto" w:fill="FFFFFF"/>
        </w:rPr>
      </w:pPr>
    </w:p>
    <w:p w:rsidR="00DF7DA6" w:rsidRPr="002C34CC" w:rsidRDefault="00DF7DA6" w:rsidP="00FD5B5F">
      <w:pPr>
        <w:spacing w:line="360" w:lineRule="auto"/>
        <w:jc w:val="both"/>
        <w:rPr>
          <w:color w:val="000000"/>
          <w:shd w:val="clear" w:color="auto" w:fill="FFFFFF"/>
        </w:rPr>
      </w:pPr>
    </w:p>
    <w:p w:rsidR="00DF7DA6" w:rsidRDefault="00DF7DA6" w:rsidP="00DF7DA6">
      <w:pPr>
        <w:spacing w:line="276" w:lineRule="auto"/>
        <w:jc w:val="center"/>
        <w:rPr>
          <w:b/>
          <w:sz w:val="28"/>
          <w:szCs w:val="28"/>
        </w:rPr>
      </w:pPr>
      <w:r w:rsidRPr="00DF7DA6">
        <w:rPr>
          <w:b/>
          <w:sz w:val="28"/>
          <w:szCs w:val="28"/>
        </w:rPr>
        <w:t xml:space="preserve">Procesverbali për mbajtjen e konsultimit publik për </w:t>
      </w:r>
      <w:r w:rsidR="005B45E1">
        <w:rPr>
          <w:b/>
          <w:sz w:val="28"/>
          <w:szCs w:val="28"/>
        </w:rPr>
        <w:t>Projekt-Planin e Vlerësimit të</w:t>
      </w:r>
      <w:r w:rsidRPr="00DF7DA6">
        <w:rPr>
          <w:b/>
          <w:sz w:val="28"/>
          <w:szCs w:val="28"/>
        </w:rPr>
        <w:t xml:space="preserve"> rrezikshmërisë nga fatkeqësitë natyrore dhe fatkeqësitë tjera në Komunën e Prizrenit</w:t>
      </w:r>
    </w:p>
    <w:p w:rsidR="00DF7DA6" w:rsidRDefault="00DF7DA6" w:rsidP="00DF7DA6">
      <w:pPr>
        <w:spacing w:line="276" w:lineRule="auto"/>
        <w:jc w:val="center"/>
        <w:rPr>
          <w:b/>
          <w:sz w:val="28"/>
          <w:szCs w:val="28"/>
        </w:rPr>
      </w:pPr>
    </w:p>
    <w:p w:rsidR="00DF7DA6" w:rsidRDefault="00DF7DA6" w:rsidP="00DF7DA6">
      <w:pPr>
        <w:spacing w:line="276" w:lineRule="auto"/>
        <w:jc w:val="center"/>
        <w:rPr>
          <w:b/>
          <w:sz w:val="28"/>
          <w:szCs w:val="28"/>
        </w:rPr>
      </w:pPr>
    </w:p>
    <w:p w:rsidR="00DF7DA6" w:rsidRDefault="00DF7DA6" w:rsidP="00DF7DA6">
      <w:pPr>
        <w:spacing w:line="276" w:lineRule="auto"/>
        <w:jc w:val="center"/>
        <w:rPr>
          <w:b/>
          <w:sz w:val="28"/>
          <w:szCs w:val="28"/>
        </w:rPr>
      </w:pPr>
    </w:p>
    <w:p w:rsidR="00DF7DA6" w:rsidRDefault="00DF7DA6" w:rsidP="00DF7DA6">
      <w:pPr>
        <w:spacing w:line="276" w:lineRule="auto"/>
        <w:jc w:val="center"/>
        <w:rPr>
          <w:b/>
          <w:sz w:val="28"/>
          <w:szCs w:val="28"/>
        </w:rPr>
      </w:pPr>
    </w:p>
    <w:p w:rsidR="00DF7DA6" w:rsidRDefault="00DF7DA6" w:rsidP="00DF7DA6">
      <w:pPr>
        <w:spacing w:line="276" w:lineRule="auto"/>
        <w:jc w:val="center"/>
        <w:rPr>
          <w:b/>
          <w:sz w:val="28"/>
          <w:szCs w:val="28"/>
        </w:rPr>
      </w:pPr>
    </w:p>
    <w:p w:rsidR="00DF7DA6" w:rsidRDefault="00DF7DA6" w:rsidP="00DF7DA6">
      <w:pPr>
        <w:spacing w:line="276" w:lineRule="auto"/>
        <w:jc w:val="center"/>
        <w:rPr>
          <w:b/>
          <w:sz w:val="28"/>
          <w:szCs w:val="28"/>
        </w:rPr>
      </w:pPr>
    </w:p>
    <w:p w:rsidR="00DF7DA6" w:rsidRDefault="00DF7DA6" w:rsidP="00DF7DA6">
      <w:pPr>
        <w:spacing w:line="276" w:lineRule="auto"/>
        <w:jc w:val="center"/>
        <w:rPr>
          <w:b/>
          <w:sz w:val="28"/>
          <w:szCs w:val="28"/>
        </w:rPr>
      </w:pPr>
    </w:p>
    <w:p w:rsidR="00DF7DA6" w:rsidRDefault="00DF7DA6" w:rsidP="00DF7DA6">
      <w:pPr>
        <w:spacing w:line="276" w:lineRule="auto"/>
        <w:jc w:val="center"/>
        <w:rPr>
          <w:b/>
          <w:sz w:val="28"/>
          <w:szCs w:val="28"/>
        </w:rPr>
      </w:pPr>
    </w:p>
    <w:p w:rsidR="00DF7DA6" w:rsidRDefault="00DF7DA6" w:rsidP="00DF7DA6">
      <w:pPr>
        <w:spacing w:line="276" w:lineRule="auto"/>
        <w:jc w:val="center"/>
        <w:rPr>
          <w:b/>
          <w:sz w:val="28"/>
          <w:szCs w:val="28"/>
        </w:rPr>
      </w:pPr>
    </w:p>
    <w:p w:rsidR="00DF7DA6" w:rsidRDefault="00DF7DA6" w:rsidP="00DF7DA6">
      <w:pPr>
        <w:spacing w:line="276" w:lineRule="auto"/>
        <w:jc w:val="center"/>
        <w:rPr>
          <w:b/>
          <w:sz w:val="28"/>
          <w:szCs w:val="28"/>
        </w:rPr>
      </w:pPr>
    </w:p>
    <w:p w:rsidR="00DF7DA6" w:rsidRDefault="00DF7DA6" w:rsidP="00DF7DA6">
      <w:pPr>
        <w:spacing w:line="276" w:lineRule="auto"/>
        <w:jc w:val="center"/>
        <w:rPr>
          <w:b/>
          <w:sz w:val="28"/>
          <w:szCs w:val="28"/>
        </w:rPr>
      </w:pPr>
    </w:p>
    <w:p w:rsidR="00DF7DA6" w:rsidRDefault="00DF7DA6" w:rsidP="00DF7DA6">
      <w:pPr>
        <w:spacing w:line="276" w:lineRule="auto"/>
        <w:jc w:val="center"/>
        <w:rPr>
          <w:b/>
          <w:sz w:val="28"/>
          <w:szCs w:val="28"/>
        </w:rPr>
      </w:pPr>
    </w:p>
    <w:p w:rsidR="00DF7DA6" w:rsidRDefault="00DF7DA6" w:rsidP="00DF7DA6">
      <w:pPr>
        <w:spacing w:line="276" w:lineRule="auto"/>
        <w:jc w:val="center"/>
        <w:rPr>
          <w:b/>
          <w:sz w:val="28"/>
          <w:szCs w:val="28"/>
        </w:rPr>
      </w:pPr>
    </w:p>
    <w:p w:rsidR="00DF7DA6" w:rsidRPr="00DF7DA6" w:rsidRDefault="00DF7DA6" w:rsidP="00DF7DA6">
      <w:pPr>
        <w:spacing w:line="276" w:lineRule="auto"/>
        <w:jc w:val="center"/>
        <w:rPr>
          <w:b/>
          <w:sz w:val="28"/>
          <w:szCs w:val="28"/>
        </w:rPr>
      </w:pPr>
    </w:p>
    <w:p w:rsidR="00901F2B" w:rsidRPr="00DF7DA6" w:rsidRDefault="00901F2B" w:rsidP="00DF7DA6">
      <w:pPr>
        <w:spacing w:line="480" w:lineRule="auto"/>
        <w:jc w:val="both"/>
        <w:rPr>
          <w:color w:val="000000"/>
          <w:shd w:val="clear" w:color="auto" w:fill="FFFFFF"/>
        </w:rPr>
      </w:pPr>
    </w:p>
    <w:p w:rsidR="00DF7DA6" w:rsidRPr="00DF7DA6" w:rsidRDefault="00901F2B" w:rsidP="00DF7DA6">
      <w:pPr>
        <w:spacing w:line="480" w:lineRule="auto"/>
        <w:jc w:val="both"/>
      </w:pPr>
      <w:r w:rsidRPr="00DF7DA6">
        <w:rPr>
          <w:shd w:val="clear" w:color="auto" w:fill="FFFFFF"/>
        </w:rPr>
        <w:t>Konsultimi publik me qytetarë është organizuar nga grupi punues për hartimin e</w:t>
      </w:r>
      <w:r w:rsidR="00DF7DA6" w:rsidRPr="00DF7DA6">
        <w:t xml:space="preserve"> Projekt-Planit të Vlerësimit te rrezikshmërisë nga fatkeqësitë natyrore dhe fatkeqësitë tjera në Komunën e Prizrenit, </w:t>
      </w:r>
      <w:r w:rsidRPr="00DF7DA6">
        <w:t xml:space="preserve">grupi punues ka këtë përbërje: </w:t>
      </w:r>
      <w:r w:rsidR="00DF7DA6" w:rsidRPr="00DF7DA6">
        <w:t xml:space="preserve">Ramize Shala, kryesuese; Urim </w:t>
      </w:r>
      <w:proofErr w:type="spellStart"/>
      <w:r w:rsidR="00DF7DA6" w:rsidRPr="00DF7DA6">
        <w:t>Daka</w:t>
      </w:r>
      <w:proofErr w:type="spellEnd"/>
      <w:r w:rsidR="00DF7DA6" w:rsidRPr="00DF7DA6">
        <w:t xml:space="preserve">, anëtarë; Haziz Krasniqi, anëtarë; Përparim Shala, anëtarë; Rrahim Destani, anëtarë; Sami Vehapi, anëtarë, Halil Lika, anëtarë; Jahja Baca, anëtarë; Fatlum Berisha, anëtarë; Enver Kryeziu, anëtarë; Artan Gashi, anëtarë; Jakup Kastrati, anëtarë; Zana Belloda, anëtare; Sherife </w:t>
      </w:r>
      <w:proofErr w:type="spellStart"/>
      <w:r w:rsidR="00DF7DA6" w:rsidRPr="00DF7DA6">
        <w:t>Çengaj</w:t>
      </w:r>
      <w:proofErr w:type="spellEnd"/>
      <w:r w:rsidR="00DF7DA6" w:rsidRPr="00DF7DA6">
        <w:t xml:space="preserve">, anëtare; Vetan Xhemaj, anëtarë; Sherif </w:t>
      </w:r>
      <w:proofErr w:type="spellStart"/>
      <w:r w:rsidR="00DF7DA6" w:rsidRPr="00DF7DA6">
        <w:t>Sallahu</w:t>
      </w:r>
      <w:proofErr w:type="spellEnd"/>
      <w:r w:rsidR="00DF7DA6" w:rsidRPr="00DF7DA6">
        <w:t xml:space="preserve">, anëtarë; Vehbi </w:t>
      </w:r>
      <w:proofErr w:type="spellStart"/>
      <w:r w:rsidR="00DF7DA6" w:rsidRPr="00DF7DA6">
        <w:t>Zekolli</w:t>
      </w:r>
      <w:proofErr w:type="spellEnd"/>
      <w:r w:rsidR="00DF7DA6" w:rsidRPr="00DF7DA6">
        <w:t xml:space="preserve">, anëtarë; </w:t>
      </w:r>
      <w:proofErr w:type="spellStart"/>
      <w:r w:rsidR="00DF7DA6" w:rsidRPr="00DF7DA6">
        <w:t>Fejzullah</w:t>
      </w:r>
      <w:proofErr w:type="spellEnd"/>
      <w:r w:rsidR="00DF7DA6" w:rsidRPr="00DF7DA6">
        <w:t xml:space="preserve"> Berisha, anëtarë; Urim Bytyqi, anëtarë; </w:t>
      </w:r>
      <w:proofErr w:type="spellStart"/>
      <w:r w:rsidR="00DF7DA6" w:rsidRPr="00DF7DA6">
        <w:t>Ismail</w:t>
      </w:r>
      <w:proofErr w:type="spellEnd"/>
      <w:r w:rsidR="00DF7DA6" w:rsidRPr="00DF7DA6">
        <w:t xml:space="preserve"> Krasniqi, anëtarë; Xhevdet </w:t>
      </w:r>
      <w:proofErr w:type="spellStart"/>
      <w:r w:rsidR="00DF7DA6" w:rsidRPr="00DF7DA6">
        <w:t>Elezkurtaj</w:t>
      </w:r>
      <w:proofErr w:type="spellEnd"/>
      <w:r w:rsidR="00DF7DA6" w:rsidRPr="00DF7DA6">
        <w:t xml:space="preserve">, anëtarë; Hekuran </w:t>
      </w:r>
      <w:proofErr w:type="spellStart"/>
      <w:r w:rsidR="00DF7DA6" w:rsidRPr="00DF7DA6">
        <w:t>Vezgishti</w:t>
      </w:r>
      <w:proofErr w:type="spellEnd"/>
      <w:r w:rsidR="00DF7DA6" w:rsidRPr="00DF7DA6">
        <w:t xml:space="preserve">, anëtarë; Kujtesa </w:t>
      </w:r>
      <w:proofErr w:type="spellStart"/>
      <w:r w:rsidR="00DF7DA6" w:rsidRPr="00DF7DA6">
        <w:t>Godeni</w:t>
      </w:r>
      <w:proofErr w:type="spellEnd"/>
      <w:r w:rsidR="00DF7DA6" w:rsidRPr="00DF7DA6">
        <w:t xml:space="preserve">-Skenderi, anëtare; Riza </w:t>
      </w:r>
      <w:proofErr w:type="spellStart"/>
      <w:r w:rsidR="00DF7DA6" w:rsidRPr="00DF7DA6">
        <w:t>Poniku</w:t>
      </w:r>
      <w:proofErr w:type="spellEnd"/>
      <w:r w:rsidR="00DF7DA6" w:rsidRPr="00DF7DA6">
        <w:t xml:space="preserve">, anëtarë; Përfaqësues i FSK-së, anëtarë dhe </w:t>
      </w:r>
      <w:proofErr w:type="spellStart"/>
      <w:r w:rsidR="00DF7DA6" w:rsidRPr="00DF7DA6">
        <w:t>Eroll</w:t>
      </w:r>
      <w:proofErr w:type="spellEnd"/>
      <w:r w:rsidR="00DF7DA6" w:rsidRPr="00DF7DA6">
        <w:t xml:space="preserve"> Shabani-OJQ Ec Ma Ndryshe, anëtarë.</w:t>
      </w:r>
    </w:p>
    <w:p w:rsidR="00DF7DA6" w:rsidRPr="00DF7DA6" w:rsidRDefault="00DF7DA6" w:rsidP="00DF7DA6">
      <w:pPr>
        <w:spacing w:line="480" w:lineRule="auto"/>
        <w:jc w:val="both"/>
        <w:rPr>
          <w:b/>
        </w:rPr>
      </w:pPr>
      <w:r w:rsidRPr="00DF7DA6">
        <w:rPr>
          <w:b/>
        </w:rPr>
        <w:t>Publikimet:</w:t>
      </w:r>
    </w:p>
    <w:p w:rsidR="00DF7DA6" w:rsidRPr="00DF7DA6" w:rsidRDefault="00DF7DA6" w:rsidP="00DF7DA6">
      <w:pPr>
        <w:spacing w:line="480" w:lineRule="auto"/>
        <w:jc w:val="both"/>
      </w:pPr>
      <w:r w:rsidRPr="00DF7DA6">
        <w:t xml:space="preserve">Publikimet janë bërë me </w:t>
      </w:r>
      <w:r w:rsidRPr="00DF7DA6">
        <w:rPr>
          <w:b/>
          <w:u w:val="single"/>
        </w:rPr>
        <w:t>03:12.2024</w:t>
      </w:r>
      <w:r w:rsidRPr="00DF7DA6">
        <w:t xml:space="preserve"> në </w:t>
      </w:r>
      <w:proofErr w:type="spellStart"/>
      <w:r w:rsidRPr="00DF7DA6">
        <w:t>webfaqe</w:t>
      </w:r>
      <w:proofErr w:type="spellEnd"/>
      <w:r w:rsidRPr="00DF7DA6">
        <w:t xml:space="preserve"> zyrtare të komunës, në </w:t>
      </w:r>
      <w:proofErr w:type="spellStart"/>
      <w:r w:rsidRPr="00DF7DA6">
        <w:t>facebook</w:t>
      </w:r>
      <w:proofErr w:type="spellEnd"/>
      <w:r w:rsidRPr="00DF7DA6">
        <w:t xml:space="preserve">-un e komunës, si dhe në platformën e konsultimeve publike: </w:t>
      </w:r>
    </w:p>
    <w:p w:rsidR="00DF7DA6" w:rsidRPr="00DF7DA6" w:rsidRDefault="00DF7DA6" w:rsidP="00DF7DA6">
      <w:pPr>
        <w:spacing w:line="480" w:lineRule="auto"/>
        <w:jc w:val="both"/>
      </w:pPr>
      <w:r w:rsidRPr="00DF7DA6">
        <w:t xml:space="preserve">Në </w:t>
      </w:r>
      <w:proofErr w:type="spellStart"/>
      <w:r w:rsidRPr="00DF7DA6">
        <w:t>webfaqe</w:t>
      </w:r>
      <w:proofErr w:type="spellEnd"/>
      <w:r w:rsidRPr="00DF7DA6">
        <w:t xml:space="preserve">: </w:t>
      </w:r>
    </w:p>
    <w:p w:rsidR="00DF7DA6" w:rsidRPr="00DF7DA6" w:rsidRDefault="00544F83" w:rsidP="00DF7DA6">
      <w:pPr>
        <w:spacing w:line="480" w:lineRule="auto"/>
        <w:jc w:val="both"/>
        <w:rPr>
          <w:i/>
        </w:rPr>
      </w:pPr>
      <w:hyperlink r:id="rId9" w:history="1">
        <w:r w:rsidR="00DF7DA6" w:rsidRPr="00DF7DA6">
          <w:rPr>
            <w:rStyle w:val="Hyperlink"/>
            <w:i w:val="0"/>
            <w:color w:val="0000FF"/>
            <w:u w:val="single"/>
          </w:rPr>
          <w:t>https://kk.rks-gov.net/prizren/wp-content/uploads/sites/26/2024/12/Njoftimi-per-konsultim-publik.pdf</w:t>
        </w:r>
      </w:hyperlink>
      <w:r w:rsidR="00DF7DA6" w:rsidRPr="00DF7DA6">
        <w:rPr>
          <w:i/>
          <w:color w:val="0000FF"/>
        </w:rPr>
        <w:t xml:space="preserve"> </w:t>
      </w:r>
    </w:p>
    <w:p w:rsidR="00DF7DA6" w:rsidRPr="00DF7DA6" w:rsidRDefault="00DF7DA6" w:rsidP="00DF7DA6">
      <w:pPr>
        <w:spacing w:line="480" w:lineRule="auto"/>
        <w:jc w:val="both"/>
      </w:pPr>
      <w:r w:rsidRPr="00DF7DA6">
        <w:t xml:space="preserve">Në </w:t>
      </w:r>
      <w:proofErr w:type="spellStart"/>
      <w:r w:rsidRPr="00DF7DA6">
        <w:t>facebook</w:t>
      </w:r>
      <w:proofErr w:type="spellEnd"/>
      <w:r w:rsidRPr="00DF7DA6">
        <w:t>:</w:t>
      </w:r>
    </w:p>
    <w:p w:rsidR="00DF7DA6" w:rsidRPr="00DF7DA6" w:rsidRDefault="00544F83" w:rsidP="00DF7DA6">
      <w:pPr>
        <w:spacing w:line="480" w:lineRule="auto"/>
        <w:jc w:val="both"/>
        <w:rPr>
          <w:i/>
          <w:color w:val="0000FF"/>
          <w:u w:val="single"/>
        </w:rPr>
      </w:pPr>
      <w:hyperlink r:id="rId10" w:history="1">
        <w:r w:rsidR="00DF7DA6" w:rsidRPr="00DF7DA6">
          <w:rPr>
            <w:rStyle w:val="Hyperlink"/>
            <w:i w:val="0"/>
            <w:color w:val="0000FF"/>
            <w:u w:val="single"/>
          </w:rPr>
          <w:t>https://www.facebook.com/share/p/12An8q8xrnQ/</w:t>
        </w:r>
      </w:hyperlink>
      <w:r w:rsidR="00DF7DA6" w:rsidRPr="00DF7DA6">
        <w:rPr>
          <w:i/>
          <w:color w:val="0000FF"/>
          <w:u w:val="single"/>
        </w:rPr>
        <w:t xml:space="preserve"> </w:t>
      </w:r>
    </w:p>
    <w:p w:rsidR="00DF7DA6" w:rsidRPr="00DF7DA6" w:rsidRDefault="00DF7DA6" w:rsidP="00DF7DA6">
      <w:pPr>
        <w:spacing w:line="480" w:lineRule="auto"/>
        <w:jc w:val="both"/>
      </w:pPr>
      <w:r w:rsidRPr="00DF7DA6">
        <w:t xml:space="preserve">Njoftimi si lajm në </w:t>
      </w:r>
      <w:proofErr w:type="spellStart"/>
      <w:r w:rsidRPr="00DF7DA6">
        <w:t>webfaqe</w:t>
      </w:r>
      <w:proofErr w:type="spellEnd"/>
      <w:r w:rsidRPr="00DF7DA6">
        <w:t>:</w:t>
      </w:r>
    </w:p>
    <w:p w:rsidR="00F03958" w:rsidRPr="00DF7DA6" w:rsidRDefault="00544F83" w:rsidP="00DF7DA6">
      <w:pPr>
        <w:spacing w:line="480" w:lineRule="auto"/>
        <w:jc w:val="both"/>
        <w:rPr>
          <w:i/>
          <w:color w:val="0000FF"/>
          <w:u w:val="single"/>
        </w:rPr>
      </w:pPr>
      <w:hyperlink r:id="rId11" w:history="1">
        <w:r w:rsidR="00DF7DA6" w:rsidRPr="00DF7DA6">
          <w:rPr>
            <w:rStyle w:val="Hyperlink"/>
            <w:i w:val="0"/>
            <w:color w:val="0000FF"/>
            <w:u w:val="single"/>
          </w:rPr>
          <w:t>https://kk.rks-gov.net/prizren/news/njoftim-per-organizimin-e-konsultimit-publik-per-projekt-planin-e-vleresimit-te-rrezikshmerise-nga-fatkeqesite-natyrore-dhe-fatkeqesite-tjera-per-komunen-e-prizrenit/</w:t>
        </w:r>
      </w:hyperlink>
      <w:r w:rsidR="00DF7DA6" w:rsidRPr="00DF7DA6">
        <w:rPr>
          <w:i/>
          <w:color w:val="0000FF"/>
          <w:u w:val="single"/>
        </w:rPr>
        <w:t xml:space="preserve"> </w:t>
      </w:r>
    </w:p>
    <w:p w:rsidR="00DF7DA6" w:rsidRDefault="00DF7DA6">
      <w:r>
        <w:lastRenderedPageBreak/>
        <w:t>Konsultimi ka filluar në orën : 11:</w:t>
      </w:r>
      <w:r w:rsidR="00A71F5C">
        <w:t>10</w:t>
      </w:r>
    </w:p>
    <w:p w:rsidR="009652BF" w:rsidRDefault="009652BF"/>
    <w:p w:rsidR="00DF7DA6" w:rsidRDefault="00DF7DA6"/>
    <w:p w:rsidR="00E80315" w:rsidRDefault="00694016" w:rsidP="00694016">
      <w:pPr>
        <w:jc w:val="both"/>
      </w:pPr>
      <w:r w:rsidRPr="00694016">
        <w:rPr>
          <w:b/>
        </w:rPr>
        <w:t>Ymer Berisha</w:t>
      </w:r>
      <w:r>
        <w:t xml:space="preserve"> </w:t>
      </w:r>
      <w:r>
        <w:t>Udhëheqës së Njësisë për Komunikim me Publikun</w:t>
      </w:r>
      <w:r>
        <w:t xml:space="preserve">, ka bërë hapjen e konsultimit publik duke thënë se kam nderin dhe kënaqësinë që në emër të kryetarit të komunës si </w:t>
      </w:r>
      <w:proofErr w:type="spellStart"/>
      <w:r>
        <w:t>spnzorues</w:t>
      </w:r>
      <w:proofErr w:type="spellEnd"/>
      <w:r>
        <w:t xml:space="preserve"> i kësaj politike publike, i këtij dokumenti të përshëndes pranin tuaj me prezencë fizike në këtë konsultim publik, përshëndesim edhe të gjithë qytetarët e Komunës së Prizrenit që në pamundësi për të qenë prezent fizikisht, në këtë rast mediat lokale e bëjnë të vetën dhe jemi me zërin e dokumentit në secilën </w:t>
      </w:r>
      <w:r w:rsidR="00E80315">
        <w:t xml:space="preserve"> familje të secilit qytetarë. </w:t>
      </w:r>
    </w:p>
    <w:p w:rsidR="00E80315" w:rsidRDefault="00E80315" w:rsidP="00694016">
      <w:pPr>
        <w:jc w:val="both"/>
      </w:pPr>
    </w:p>
    <w:p w:rsidR="005B45E1" w:rsidRDefault="00E80315" w:rsidP="00694016">
      <w:pPr>
        <w:jc w:val="both"/>
      </w:pPr>
      <w:r>
        <w:t>Me kërkesë të kryetarit, jemi duke provuar të bëjmë më të mirën sa i përket vendimmarrjes, pra vendimmarrja të jetë demokratike, të jetë e konsultuar me të gjitha palët e interesit, të ketë kohen e mjaftueshme për të gjithë qytetarët që mendojnë që mund të japin kontributin e tyre gjatë hartimit të dokumenteve, gjatë shkrimit të dokumenteve që bënë komuna e Prizrenit.</w:t>
      </w:r>
    </w:p>
    <w:p w:rsidR="00694016" w:rsidRDefault="00694016" w:rsidP="00694016"/>
    <w:p w:rsidR="005B45E1" w:rsidRDefault="005B45E1"/>
    <w:p w:rsidR="00694016" w:rsidRDefault="00694016"/>
    <w:p w:rsidR="00694016" w:rsidRDefault="00694016"/>
    <w:p w:rsidR="00694016" w:rsidRPr="005F0ACB" w:rsidRDefault="00694016" w:rsidP="005F0ACB">
      <w:pPr>
        <w:spacing w:line="276" w:lineRule="auto"/>
      </w:pPr>
      <w:r w:rsidRPr="005F0ACB">
        <w:rPr>
          <w:b/>
        </w:rPr>
        <w:t xml:space="preserve">Egzona </w:t>
      </w:r>
      <w:proofErr w:type="spellStart"/>
      <w:r w:rsidRPr="005F0ACB">
        <w:rPr>
          <w:b/>
        </w:rPr>
        <w:t>Grajçvci</w:t>
      </w:r>
      <w:proofErr w:type="spellEnd"/>
      <w:r w:rsidRPr="005F0ACB">
        <w:t>, eksperte e për GIS</w:t>
      </w:r>
      <w:r w:rsidRPr="005F0ACB">
        <w:t>, ka bërë pr</w:t>
      </w:r>
      <w:r w:rsidR="005F0ACB">
        <w:t>ezantimin e planit duke thënë se:</w:t>
      </w:r>
    </w:p>
    <w:p w:rsidR="00910A61" w:rsidRPr="005F0ACB" w:rsidRDefault="00910A61" w:rsidP="005F0ACB">
      <w:pPr>
        <w:tabs>
          <w:tab w:val="left" w:pos="1691"/>
        </w:tabs>
        <w:spacing w:line="276" w:lineRule="auto"/>
        <w:ind w:right="1875"/>
        <w:jc w:val="both"/>
      </w:pPr>
    </w:p>
    <w:p w:rsidR="00910A61" w:rsidRPr="005F0ACB" w:rsidRDefault="00910A61" w:rsidP="005F0ACB">
      <w:pPr>
        <w:tabs>
          <w:tab w:val="left" w:pos="1691"/>
        </w:tabs>
        <w:spacing w:line="276" w:lineRule="auto"/>
        <w:jc w:val="both"/>
      </w:pPr>
      <w:r w:rsidRPr="005F0ACB">
        <w:t>-</w:t>
      </w:r>
      <w:r w:rsidRPr="005F0ACB">
        <w:t>“Vlerësimi i rrezikshmërisë nënkupton analizën sasiore dhe cilësore të natyrës</w:t>
      </w:r>
      <w:r w:rsidRPr="005F0ACB">
        <w:rPr>
          <w:spacing w:val="40"/>
        </w:rPr>
        <w:t xml:space="preserve"> </w:t>
      </w:r>
      <w:r w:rsidRPr="005F0ACB">
        <w:t>dhe rrethanave tjera për dukuritë e mundshme nga fatkeqësitë natyrore dhe fatkeqësitë tjera ”</w:t>
      </w:r>
    </w:p>
    <w:p w:rsidR="00910A61" w:rsidRPr="005F0ACB" w:rsidRDefault="00910A61" w:rsidP="005F0ACB">
      <w:pPr>
        <w:tabs>
          <w:tab w:val="left" w:pos="1690"/>
        </w:tabs>
        <w:spacing w:line="276" w:lineRule="auto"/>
        <w:jc w:val="both"/>
      </w:pPr>
      <w:r w:rsidRPr="005F0ACB">
        <w:t>-</w:t>
      </w:r>
      <w:r w:rsidRPr="005F0ACB">
        <w:t>Si</w:t>
      </w:r>
      <w:r w:rsidRPr="005F0ACB">
        <w:rPr>
          <w:spacing w:val="40"/>
          <w:w w:val="150"/>
        </w:rPr>
        <w:t xml:space="preserve"> </w:t>
      </w:r>
      <w:r w:rsidRPr="005F0ACB">
        <w:t>çdo</w:t>
      </w:r>
      <w:r w:rsidRPr="005F0ACB">
        <w:rPr>
          <w:spacing w:val="-2"/>
        </w:rPr>
        <w:t xml:space="preserve"> </w:t>
      </w:r>
      <w:r w:rsidRPr="005F0ACB">
        <w:t>pjesë</w:t>
      </w:r>
      <w:r w:rsidRPr="005F0ACB">
        <w:rPr>
          <w:spacing w:val="-1"/>
        </w:rPr>
        <w:t xml:space="preserve"> </w:t>
      </w:r>
      <w:r w:rsidRPr="005F0ACB">
        <w:t>e</w:t>
      </w:r>
      <w:r w:rsidRPr="005F0ACB">
        <w:rPr>
          <w:spacing w:val="-2"/>
        </w:rPr>
        <w:t xml:space="preserve"> </w:t>
      </w:r>
      <w:r w:rsidRPr="005F0ACB">
        <w:t>Kosovës</w:t>
      </w:r>
      <w:r w:rsidRPr="005F0ACB">
        <w:rPr>
          <w:spacing w:val="42"/>
          <w:w w:val="150"/>
        </w:rPr>
        <w:t xml:space="preserve"> </w:t>
      </w:r>
      <w:r w:rsidRPr="005F0ACB">
        <w:t>edhe</w:t>
      </w:r>
      <w:r w:rsidRPr="005F0ACB">
        <w:rPr>
          <w:spacing w:val="-3"/>
        </w:rPr>
        <w:t xml:space="preserve"> </w:t>
      </w:r>
      <w:r w:rsidRPr="005F0ACB">
        <w:t>komuna</w:t>
      </w:r>
      <w:r w:rsidRPr="005F0ACB">
        <w:rPr>
          <w:spacing w:val="-1"/>
        </w:rPr>
        <w:t xml:space="preserve"> </w:t>
      </w:r>
      <w:r w:rsidRPr="005F0ACB">
        <w:t>e</w:t>
      </w:r>
      <w:r w:rsidRPr="005F0ACB">
        <w:rPr>
          <w:spacing w:val="-2"/>
        </w:rPr>
        <w:t xml:space="preserve"> </w:t>
      </w:r>
      <w:r w:rsidRPr="005F0ACB">
        <w:t>Prizrenit mund</w:t>
      </w:r>
      <w:r w:rsidRPr="005F0ACB">
        <w:rPr>
          <w:spacing w:val="-2"/>
        </w:rPr>
        <w:t xml:space="preserve"> </w:t>
      </w:r>
      <w:r w:rsidRPr="005F0ACB">
        <w:t>të</w:t>
      </w:r>
      <w:r w:rsidRPr="005F0ACB">
        <w:rPr>
          <w:spacing w:val="-1"/>
        </w:rPr>
        <w:t xml:space="preserve"> </w:t>
      </w:r>
      <w:r w:rsidRPr="005F0ACB">
        <w:t>ballafaqohet</w:t>
      </w:r>
      <w:r w:rsidRPr="005F0ACB">
        <w:rPr>
          <w:spacing w:val="44"/>
          <w:w w:val="150"/>
        </w:rPr>
        <w:t xml:space="preserve"> </w:t>
      </w:r>
      <w:r w:rsidRPr="005F0ACB">
        <w:t>me</w:t>
      </w:r>
      <w:r w:rsidRPr="005F0ACB">
        <w:rPr>
          <w:spacing w:val="-1"/>
        </w:rPr>
        <w:t xml:space="preserve"> </w:t>
      </w:r>
      <w:r w:rsidRPr="005F0ACB">
        <w:t>fatkeqësitë</w:t>
      </w:r>
      <w:r w:rsidRPr="005F0ACB">
        <w:rPr>
          <w:spacing w:val="44"/>
          <w:w w:val="150"/>
        </w:rPr>
        <w:t xml:space="preserve"> </w:t>
      </w:r>
      <w:r w:rsidRPr="005F0ACB">
        <w:rPr>
          <w:spacing w:val="-2"/>
        </w:rPr>
        <w:t>natyrore</w:t>
      </w:r>
    </w:p>
    <w:p w:rsidR="00910A61" w:rsidRPr="005F0ACB" w:rsidRDefault="00910A61" w:rsidP="005F0ACB">
      <w:pPr>
        <w:tabs>
          <w:tab w:val="left" w:pos="1691"/>
        </w:tabs>
        <w:spacing w:before="235" w:line="276" w:lineRule="auto"/>
        <w:jc w:val="both"/>
      </w:pPr>
      <w:r w:rsidRPr="005F0ACB">
        <w:t>-</w:t>
      </w:r>
      <w:r w:rsidRPr="005F0ACB">
        <w:t xml:space="preserve">Me qëllim të ngritjes së vetëdijes qytetare, ngritjes së kapaciteteve për mbrojtje dhe shpëtim, masave parandaluese, zhvillimin e programeve për një jetë më kualitative dhe më të sigurt, hartohet dokumenti i vlerësimit të rrezikshmërisë nga </w:t>
      </w:r>
      <w:r w:rsidRPr="005F0ACB">
        <w:rPr>
          <w:b/>
        </w:rPr>
        <w:t>fatkeqësitë natyrore dhe fatkeqësitë tjera.</w:t>
      </w:r>
    </w:p>
    <w:p w:rsidR="00910A61" w:rsidRPr="005F0ACB" w:rsidRDefault="00910A61" w:rsidP="005F0ACB">
      <w:pPr>
        <w:tabs>
          <w:tab w:val="left" w:pos="1691"/>
          <w:tab w:val="left" w:pos="7380"/>
        </w:tabs>
        <w:spacing w:line="276" w:lineRule="auto"/>
        <w:jc w:val="both"/>
      </w:pPr>
      <w:r w:rsidRPr="005F0ACB">
        <w:t>-</w:t>
      </w:r>
      <w:r w:rsidRPr="005F0ACB">
        <w:t>Komuna e Prizrenit</w:t>
      </w:r>
      <w:r w:rsidRPr="005F0ACB">
        <w:rPr>
          <w:spacing w:val="80"/>
        </w:rPr>
        <w:t xml:space="preserve"> </w:t>
      </w:r>
      <w:r w:rsidRPr="005F0ACB">
        <w:t xml:space="preserve">është përgjegjëse </w:t>
      </w:r>
      <w:r w:rsidR="00A06AD5" w:rsidRPr="005F0ACB">
        <w:t xml:space="preserve">për organizimin e Mbrojtjes dhe </w:t>
      </w:r>
      <w:r w:rsidRPr="005F0ACB">
        <w:t>Shpëtimit nga fatkeqësitë natyrore dhe fatkeqësitë e tjera në kufijtë territorial të përgjegjësisë të saj.</w:t>
      </w:r>
    </w:p>
    <w:p w:rsidR="00910A61" w:rsidRPr="005F0ACB" w:rsidRDefault="00910A61" w:rsidP="005F0ACB">
      <w:pPr>
        <w:spacing w:line="276" w:lineRule="auto"/>
      </w:pPr>
    </w:p>
    <w:p w:rsidR="00A06AD5" w:rsidRPr="005F0ACB" w:rsidRDefault="00A06AD5" w:rsidP="005F0ACB">
      <w:pPr>
        <w:pStyle w:val="Heading2"/>
        <w:spacing w:before="70" w:line="276" w:lineRule="auto"/>
        <w:ind w:hanging="3324"/>
        <w:rPr>
          <w:rFonts w:ascii="Times New Roman" w:hAnsi="Times New Roman" w:cs="Times New Roman"/>
          <w:sz w:val="24"/>
          <w:szCs w:val="24"/>
        </w:rPr>
      </w:pPr>
      <w:r w:rsidRPr="005F0ACB">
        <w:rPr>
          <w:rFonts w:ascii="Times New Roman" w:hAnsi="Times New Roman" w:cs="Times New Roman"/>
          <w:sz w:val="24"/>
          <w:szCs w:val="24"/>
        </w:rPr>
        <w:t>Pozita</w:t>
      </w:r>
      <w:r w:rsidRPr="005F0ACB">
        <w:rPr>
          <w:rFonts w:ascii="Times New Roman" w:hAnsi="Times New Roman" w:cs="Times New Roman"/>
          <w:spacing w:val="-14"/>
          <w:sz w:val="24"/>
          <w:szCs w:val="24"/>
        </w:rPr>
        <w:t xml:space="preserve"> </w:t>
      </w:r>
      <w:r w:rsidRPr="005F0ACB">
        <w:rPr>
          <w:rFonts w:ascii="Times New Roman" w:hAnsi="Times New Roman" w:cs="Times New Roman"/>
          <w:sz w:val="24"/>
          <w:szCs w:val="24"/>
        </w:rPr>
        <w:t>gjeografike,</w:t>
      </w:r>
      <w:r w:rsidRPr="005F0ACB">
        <w:rPr>
          <w:rFonts w:ascii="Times New Roman" w:hAnsi="Times New Roman" w:cs="Times New Roman"/>
          <w:spacing w:val="-16"/>
          <w:sz w:val="24"/>
          <w:szCs w:val="24"/>
        </w:rPr>
        <w:t xml:space="preserve"> </w:t>
      </w:r>
      <w:r w:rsidRPr="005F0ACB">
        <w:rPr>
          <w:rFonts w:ascii="Times New Roman" w:hAnsi="Times New Roman" w:cs="Times New Roman"/>
          <w:sz w:val="24"/>
          <w:szCs w:val="24"/>
        </w:rPr>
        <w:t>madhësia</w:t>
      </w:r>
      <w:r w:rsidRPr="005F0ACB">
        <w:rPr>
          <w:rFonts w:ascii="Times New Roman" w:hAnsi="Times New Roman" w:cs="Times New Roman"/>
          <w:spacing w:val="-14"/>
          <w:sz w:val="24"/>
          <w:szCs w:val="24"/>
        </w:rPr>
        <w:t xml:space="preserve"> </w:t>
      </w:r>
      <w:r w:rsidRPr="005F0ACB">
        <w:rPr>
          <w:rFonts w:ascii="Times New Roman" w:hAnsi="Times New Roman" w:cs="Times New Roman"/>
          <w:sz w:val="24"/>
          <w:szCs w:val="24"/>
        </w:rPr>
        <w:t>territoriale</w:t>
      </w:r>
      <w:r w:rsidRPr="005F0ACB">
        <w:rPr>
          <w:rFonts w:ascii="Times New Roman" w:hAnsi="Times New Roman" w:cs="Times New Roman"/>
          <w:spacing w:val="-17"/>
          <w:sz w:val="24"/>
          <w:szCs w:val="24"/>
        </w:rPr>
        <w:t xml:space="preserve"> </w:t>
      </w:r>
      <w:r w:rsidRPr="005F0ACB">
        <w:rPr>
          <w:rFonts w:ascii="Times New Roman" w:hAnsi="Times New Roman" w:cs="Times New Roman"/>
          <w:sz w:val="24"/>
          <w:szCs w:val="24"/>
        </w:rPr>
        <w:t>e</w:t>
      </w:r>
      <w:r w:rsidRPr="005F0ACB">
        <w:rPr>
          <w:rFonts w:ascii="Times New Roman" w:hAnsi="Times New Roman" w:cs="Times New Roman"/>
          <w:spacing w:val="-13"/>
          <w:sz w:val="24"/>
          <w:szCs w:val="24"/>
        </w:rPr>
        <w:t xml:space="preserve"> </w:t>
      </w:r>
      <w:r w:rsidRPr="005F0ACB">
        <w:rPr>
          <w:rFonts w:ascii="Times New Roman" w:hAnsi="Times New Roman" w:cs="Times New Roman"/>
          <w:sz w:val="24"/>
          <w:szCs w:val="24"/>
        </w:rPr>
        <w:t>komunës</w:t>
      </w:r>
      <w:r w:rsidRPr="005F0ACB">
        <w:rPr>
          <w:rFonts w:ascii="Times New Roman" w:hAnsi="Times New Roman" w:cs="Times New Roman"/>
          <w:spacing w:val="-14"/>
          <w:sz w:val="24"/>
          <w:szCs w:val="24"/>
        </w:rPr>
        <w:t xml:space="preserve"> </w:t>
      </w:r>
      <w:r w:rsidRPr="005F0ACB">
        <w:rPr>
          <w:rFonts w:ascii="Times New Roman" w:hAnsi="Times New Roman" w:cs="Times New Roman"/>
          <w:sz w:val="24"/>
          <w:szCs w:val="24"/>
        </w:rPr>
        <w:t>së</w:t>
      </w:r>
      <w:r w:rsidRPr="005F0ACB">
        <w:rPr>
          <w:rFonts w:ascii="Times New Roman" w:hAnsi="Times New Roman" w:cs="Times New Roman"/>
          <w:sz w:val="24"/>
          <w:szCs w:val="24"/>
        </w:rPr>
        <w:t xml:space="preserve"> </w:t>
      </w:r>
      <w:r w:rsidRPr="005F0ACB">
        <w:rPr>
          <w:rFonts w:ascii="Times New Roman" w:hAnsi="Times New Roman" w:cs="Times New Roman"/>
          <w:spacing w:val="-2"/>
          <w:sz w:val="24"/>
          <w:szCs w:val="24"/>
        </w:rPr>
        <w:t>Prizrenit</w:t>
      </w:r>
    </w:p>
    <w:p w:rsidR="00694016" w:rsidRPr="005F0ACB" w:rsidRDefault="00694016" w:rsidP="005F0ACB">
      <w:pPr>
        <w:spacing w:line="276" w:lineRule="auto"/>
      </w:pPr>
    </w:p>
    <w:p w:rsidR="00A06AD5" w:rsidRPr="005F0ACB" w:rsidRDefault="00A06AD5" w:rsidP="005F0ACB">
      <w:pPr>
        <w:tabs>
          <w:tab w:val="left" w:pos="868"/>
        </w:tabs>
        <w:spacing w:before="93" w:line="276" w:lineRule="auto"/>
        <w:ind w:right="38"/>
        <w:jc w:val="both"/>
      </w:pPr>
      <w:r w:rsidRPr="005F0ACB">
        <w:t>T</w:t>
      </w:r>
      <w:r w:rsidRPr="005F0ACB">
        <w:t>erritori i komunës së Prizrenit zë një sipërfaqe prej</w:t>
      </w:r>
      <w:r w:rsidRPr="005F0ACB">
        <w:rPr>
          <w:spacing w:val="-4"/>
        </w:rPr>
        <w:t xml:space="preserve"> </w:t>
      </w:r>
      <w:r w:rsidRPr="005F0ACB">
        <w:t>627</w:t>
      </w:r>
      <w:r w:rsidRPr="005F0ACB">
        <w:rPr>
          <w:spacing w:val="-4"/>
        </w:rPr>
        <w:t xml:space="preserve"> </w:t>
      </w:r>
      <w:r w:rsidRPr="005F0ACB">
        <w:t>km²</w:t>
      </w:r>
      <w:r w:rsidRPr="005F0ACB">
        <w:rPr>
          <w:spacing w:val="-4"/>
        </w:rPr>
        <w:t xml:space="preserve"> </w:t>
      </w:r>
      <w:r w:rsidRPr="005F0ACB">
        <w:t>Kufizohet</w:t>
      </w:r>
      <w:r w:rsidRPr="005F0ACB">
        <w:rPr>
          <w:spacing w:val="-3"/>
        </w:rPr>
        <w:t xml:space="preserve"> </w:t>
      </w:r>
      <w:r w:rsidRPr="005F0ACB">
        <w:t>me</w:t>
      </w:r>
      <w:r w:rsidRPr="005F0ACB">
        <w:rPr>
          <w:spacing w:val="-3"/>
        </w:rPr>
        <w:t xml:space="preserve"> </w:t>
      </w:r>
      <w:r w:rsidRPr="005F0ACB">
        <w:t>komunat</w:t>
      </w:r>
      <w:r w:rsidRPr="005F0ACB">
        <w:rPr>
          <w:spacing w:val="-3"/>
        </w:rPr>
        <w:t xml:space="preserve"> </w:t>
      </w:r>
      <w:r w:rsidRPr="005F0ACB">
        <w:t>e</w:t>
      </w:r>
      <w:r w:rsidRPr="005F0ACB">
        <w:rPr>
          <w:spacing w:val="-4"/>
        </w:rPr>
        <w:t xml:space="preserve"> </w:t>
      </w:r>
      <w:r w:rsidRPr="005F0ACB">
        <w:t>Gjakovës, Rahovecit, Suharekës, Shtërpcës dhe Dragashit</w:t>
      </w:r>
      <w:r w:rsidRPr="005F0ACB">
        <w:rPr>
          <w:spacing w:val="40"/>
        </w:rPr>
        <w:t xml:space="preserve"> </w:t>
      </w:r>
      <w:r w:rsidRPr="005F0ACB">
        <w:t>si dhe më Shqipërinë dhe Maqedoninë.</w:t>
      </w:r>
    </w:p>
    <w:p w:rsidR="00A06AD5" w:rsidRPr="005F0ACB" w:rsidRDefault="00A06AD5" w:rsidP="005F0ACB">
      <w:pPr>
        <w:spacing w:line="276" w:lineRule="auto"/>
      </w:pPr>
      <w:r w:rsidRPr="005F0ACB">
        <w:t>Në</w:t>
      </w:r>
      <w:r w:rsidRPr="005F0ACB">
        <w:rPr>
          <w:spacing w:val="-1"/>
        </w:rPr>
        <w:t xml:space="preserve"> </w:t>
      </w:r>
      <w:r w:rsidRPr="005F0ACB">
        <w:t>komunën</w:t>
      </w:r>
      <w:r w:rsidRPr="005F0ACB">
        <w:rPr>
          <w:spacing w:val="2"/>
        </w:rPr>
        <w:t xml:space="preserve"> </w:t>
      </w:r>
      <w:r w:rsidRPr="005F0ACB">
        <w:t>e Prizrenit</w:t>
      </w:r>
      <w:r w:rsidRPr="005F0ACB">
        <w:rPr>
          <w:spacing w:val="1"/>
        </w:rPr>
        <w:t xml:space="preserve"> </w:t>
      </w:r>
      <w:r w:rsidRPr="005F0ACB">
        <w:t>janë</w:t>
      </w:r>
      <w:r w:rsidRPr="005F0ACB">
        <w:rPr>
          <w:spacing w:val="2"/>
        </w:rPr>
        <w:t xml:space="preserve"> </w:t>
      </w:r>
      <w:r w:rsidRPr="005F0ACB">
        <w:t>76</w:t>
      </w:r>
      <w:r w:rsidRPr="005F0ACB">
        <w:rPr>
          <w:spacing w:val="-1"/>
        </w:rPr>
        <w:t xml:space="preserve"> </w:t>
      </w:r>
      <w:r w:rsidRPr="005F0ACB">
        <w:t>vendbanime</w:t>
      </w:r>
      <w:r w:rsidRPr="005F0ACB">
        <w:rPr>
          <w:spacing w:val="5"/>
        </w:rPr>
        <w:t xml:space="preserve"> </w:t>
      </w:r>
      <w:r w:rsidRPr="005F0ACB">
        <w:rPr>
          <w:spacing w:val="-2"/>
        </w:rPr>
        <w:t>zyrtare</w:t>
      </w:r>
      <w:r w:rsidRPr="005F0ACB">
        <w:t xml:space="preserve"> </w:t>
      </w:r>
      <w:r w:rsidRPr="005F0ACB">
        <w:t>gjendet në lartësi</w:t>
      </w:r>
      <w:r w:rsidRPr="005F0ACB">
        <w:rPr>
          <w:spacing w:val="2"/>
        </w:rPr>
        <w:t xml:space="preserve"> </w:t>
      </w:r>
      <w:r w:rsidRPr="005F0ACB">
        <w:t>mbidetare</w:t>
      </w:r>
      <w:r w:rsidRPr="005F0ACB">
        <w:rPr>
          <w:spacing w:val="5"/>
        </w:rPr>
        <w:t xml:space="preserve"> </w:t>
      </w:r>
      <w:r w:rsidRPr="005F0ACB">
        <w:t>prej</w:t>
      </w:r>
      <w:r w:rsidRPr="005F0ACB">
        <w:rPr>
          <w:spacing w:val="2"/>
        </w:rPr>
        <w:t xml:space="preserve"> </w:t>
      </w:r>
      <w:r w:rsidRPr="005F0ACB">
        <w:t>300 metra</w:t>
      </w:r>
      <w:r w:rsidRPr="005F0ACB">
        <w:rPr>
          <w:spacing w:val="3"/>
        </w:rPr>
        <w:t xml:space="preserve"> </w:t>
      </w:r>
      <w:r w:rsidRPr="005F0ACB">
        <w:t>ku disa</w:t>
      </w:r>
      <w:r w:rsidRPr="005F0ACB">
        <w:rPr>
          <w:spacing w:val="1"/>
        </w:rPr>
        <w:t xml:space="preserve"> </w:t>
      </w:r>
      <w:r w:rsidRPr="005F0ACB">
        <w:t>maje</w:t>
      </w:r>
      <w:r w:rsidRPr="005F0ACB">
        <w:rPr>
          <w:spacing w:val="4"/>
        </w:rPr>
        <w:t xml:space="preserve"> </w:t>
      </w:r>
      <w:r w:rsidRPr="005F0ACB">
        <w:t>të Sharrit</w:t>
      </w:r>
      <w:r w:rsidRPr="005F0ACB">
        <w:rPr>
          <w:spacing w:val="1"/>
        </w:rPr>
        <w:t xml:space="preserve"> </w:t>
      </w:r>
      <w:r w:rsidRPr="005F0ACB">
        <w:t>kalojnë</w:t>
      </w:r>
      <w:r w:rsidRPr="005F0ACB">
        <w:rPr>
          <w:spacing w:val="2"/>
        </w:rPr>
        <w:t xml:space="preserve"> </w:t>
      </w:r>
      <w:r w:rsidRPr="005F0ACB">
        <w:t>lartësinë</w:t>
      </w:r>
      <w:r w:rsidRPr="005F0ACB">
        <w:rPr>
          <w:spacing w:val="2"/>
        </w:rPr>
        <w:t xml:space="preserve"> </w:t>
      </w:r>
      <w:r w:rsidRPr="005F0ACB">
        <w:t>prej</w:t>
      </w:r>
      <w:r w:rsidRPr="005F0ACB">
        <w:rPr>
          <w:spacing w:val="2"/>
        </w:rPr>
        <w:t xml:space="preserve"> </w:t>
      </w:r>
      <w:r w:rsidRPr="005F0ACB">
        <w:t>2000</w:t>
      </w:r>
      <w:r w:rsidRPr="005F0ACB">
        <w:rPr>
          <w:spacing w:val="-1"/>
        </w:rPr>
        <w:t xml:space="preserve"> </w:t>
      </w:r>
      <w:r w:rsidRPr="005F0ACB">
        <w:t>m të</w:t>
      </w:r>
      <w:r w:rsidRPr="005F0ACB">
        <w:rPr>
          <w:spacing w:val="1"/>
        </w:rPr>
        <w:t xml:space="preserve"> </w:t>
      </w:r>
      <w:r w:rsidRPr="005F0ACB">
        <w:t>lartësisë</w:t>
      </w:r>
      <w:r w:rsidRPr="005F0ACB">
        <w:rPr>
          <w:spacing w:val="2"/>
        </w:rPr>
        <w:t xml:space="preserve"> </w:t>
      </w:r>
      <w:r w:rsidRPr="005F0ACB">
        <w:rPr>
          <w:spacing w:val="-2"/>
        </w:rPr>
        <w:t>mbidetare.</w:t>
      </w:r>
    </w:p>
    <w:p w:rsidR="00694016" w:rsidRPr="005F0ACB" w:rsidRDefault="00694016" w:rsidP="005F0ACB">
      <w:pPr>
        <w:spacing w:line="276" w:lineRule="auto"/>
      </w:pPr>
    </w:p>
    <w:p w:rsidR="00A06AD5" w:rsidRPr="005F0ACB" w:rsidRDefault="00A06AD5" w:rsidP="005F0ACB">
      <w:pPr>
        <w:spacing w:line="276" w:lineRule="auto"/>
        <w:ind w:left="-16"/>
        <w:rPr>
          <w:b/>
        </w:rPr>
      </w:pPr>
      <w:r w:rsidRPr="005F0ACB">
        <w:rPr>
          <w:b/>
        </w:rPr>
        <w:t>SHTRIRJA</w:t>
      </w:r>
      <w:r w:rsidRPr="005F0ACB">
        <w:rPr>
          <w:b/>
          <w:spacing w:val="-23"/>
        </w:rPr>
        <w:t xml:space="preserve"> </w:t>
      </w:r>
      <w:r w:rsidRPr="005F0ACB">
        <w:rPr>
          <w:b/>
        </w:rPr>
        <w:t>E</w:t>
      </w:r>
      <w:r w:rsidRPr="005F0ACB">
        <w:rPr>
          <w:b/>
          <w:spacing w:val="-18"/>
        </w:rPr>
        <w:t xml:space="preserve"> </w:t>
      </w:r>
      <w:r w:rsidRPr="005F0ACB">
        <w:rPr>
          <w:b/>
        </w:rPr>
        <w:t>VENDBANIMEVE</w:t>
      </w:r>
      <w:r w:rsidRPr="005F0ACB">
        <w:rPr>
          <w:b/>
          <w:spacing w:val="-18"/>
        </w:rPr>
        <w:t xml:space="preserve"> </w:t>
      </w:r>
      <w:r w:rsidRPr="005F0ACB">
        <w:rPr>
          <w:b/>
        </w:rPr>
        <w:t>TË</w:t>
      </w:r>
      <w:r w:rsidRPr="005F0ACB">
        <w:rPr>
          <w:b/>
          <w:spacing w:val="-9"/>
        </w:rPr>
        <w:t xml:space="preserve"> </w:t>
      </w:r>
      <w:r w:rsidRPr="005F0ACB">
        <w:rPr>
          <w:b/>
        </w:rPr>
        <w:t>KOMUNËS</w:t>
      </w:r>
      <w:r w:rsidRPr="005F0ACB">
        <w:rPr>
          <w:b/>
          <w:spacing w:val="-10"/>
        </w:rPr>
        <w:t xml:space="preserve"> </w:t>
      </w:r>
      <w:r w:rsidRPr="005F0ACB">
        <w:rPr>
          <w:b/>
        </w:rPr>
        <w:t>SË</w:t>
      </w:r>
      <w:r w:rsidRPr="005F0ACB">
        <w:rPr>
          <w:b/>
          <w:spacing w:val="-10"/>
        </w:rPr>
        <w:t xml:space="preserve"> </w:t>
      </w:r>
      <w:r w:rsidRPr="005F0ACB">
        <w:rPr>
          <w:b/>
        </w:rPr>
        <w:t>PRIZRENIT</w:t>
      </w:r>
      <w:r w:rsidRPr="005F0ACB">
        <w:rPr>
          <w:b/>
          <w:spacing w:val="-17"/>
        </w:rPr>
        <w:t xml:space="preserve"> </w:t>
      </w:r>
      <w:r w:rsidRPr="005F0ACB">
        <w:rPr>
          <w:b/>
        </w:rPr>
        <w:t>SIPAS</w:t>
      </w:r>
      <w:r w:rsidRPr="005F0ACB">
        <w:rPr>
          <w:b/>
          <w:spacing w:val="-9"/>
        </w:rPr>
        <w:t xml:space="preserve"> </w:t>
      </w:r>
      <w:r w:rsidRPr="005F0ACB">
        <w:rPr>
          <w:b/>
        </w:rPr>
        <w:t>LARTËSISË</w:t>
      </w:r>
      <w:r w:rsidRPr="005F0ACB">
        <w:rPr>
          <w:b/>
          <w:spacing w:val="-12"/>
        </w:rPr>
        <w:t xml:space="preserve"> </w:t>
      </w:r>
      <w:r w:rsidRPr="005F0ACB">
        <w:rPr>
          <w:b/>
          <w:spacing w:val="-2"/>
        </w:rPr>
        <w:t>MBIDETARE</w:t>
      </w:r>
    </w:p>
    <w:p w:rsidR="00694016" w:rsidRPr="005F0ACB" w:rsidRDefault="00694016" w:rsidP="005F0ACB">
      <w:pPr>
        <w:spacing w:line="276" w:lineRule="auto"/>
      </w:pPr>
    </w:p>
    <w:p w:rsidR="00694016" w:rsidRPr="005F0ACB" w:rsidRDefault="00A06AD5" w:rsidP="005F0ACB">
      <w:pPr>
        <w:spacing w:line="276" w:lineRule="auto"/>
      </w:pPr>
      <w:r w:rsidRPr="005F0ACB">
        <w:t xml:space="preserve">Territoret e banuara në Komunën e Prizrenit janë ato duke filluar prej 308 metra, duke veçuar fshatin </w:t>
      </w:r>
      <w:proofErr w:type="spellStart"/>
      <w:r w:rsidRPr="005F0ACB">
        <w:t>Nashec</w:t>
      </w:r>
      <w:proofErr w:type="spellEnd"/>
      <w:r w:rsidRPr="005F0ACB">
        <w:t xml:space="preserve">, </w:t>
      </w:r>
      <w:proofErr w:type="spellStart"/>
      <w:r w:rsidRPr="005F0ACB">
        <w:t>Zojz</w:t>
      </w:r>
      <w:proofErr w:type="spellEnd"/>
      <w:r w:rsidRPr="005F0ACB">
        <w:t xml:space="preserve">, etj., deri në 1190 metra, tek fshati </w:t>
      </w:r>
      <w:proofErr w:type="spellStart"/>
      <w:r w:rsidRPr="005F0ACB">
        <w:rPr>
          <w:spacing w:val="-2"/>
        </w:rPr>
        <w:t>Gornjasellë</w:t>
      </w:r>
      <w:proofErr w:type="spellEnd"/>
    </w:p>
    <w:p w:rsidR="00A06AD5" w:rsidRPr="005F0ACB" w:rsidRDefault="00A06AD5" w:rsidP="005F0ACB">
      <w:pPr>
        <w:spacing w:line="276" w:lineRule="auto"/>
      </w:pPr>
    </w:p>
    <w:p w:rsidR="00A06AD5" w:rsidRPr="005F0ACB" w:rsidRDefault="00A06AD5" w:rsidP="005F0ACB">
      <w:pPr>
        <w:pStyle w:val="Heading3"/>
        <w:spacing w:before="60" w:line="276" w:lineRule="auto"/>
        <w:rPr>
          <w:rFonts w:ascii="Times New Roman" w:hAnsi="Times New Roman" w:cs="Times New Roman"/>
          <w:b/>
          <w:color w:val="auto"/>
        </w:rPr>
      </w:pPr>
      <w:r w:rsidRPr="005F0ACB">
        <w:rPr>
          <w:rFonts w:ascii="Times New Roman" w:hAnsi="Times New Roman" w:cs="Times New Roman"/>
          <w:b/>
          <w:color w:val="auto"/>
          <w:spacing w:val="-2"/>
        </w:rPr>
        <w:lastRenderedPageBreak/>
        <w:t>DEMOGRAFIA</w:t>
      </w:r>
    </w:p>
    <w:p w:rsidR="00A06AD5" w:rsidRPr="005F0ACB" w:rsidRDefault="00A06AD5" w:rsidP="005F0ACB">
      <w:pPr>
        <w:spacing w:line="276" w:lineRule="auto"/>
      </w:pPr>
    </w:p>
    <w:p w:rsidR="00A06AD5" w:rsidRPr="005F0ACB" w:rsidRDefault="00A06AD5" w:rsidP="005F0ACB">
      <w:pPr>
        <w:tabs>
          <w:tab w:val="left" w:pos="3946"/>
        </w:tabs>
        <w:spacing w:before="1" w:line="276" w:lineRule="auto"/>
      </w:pPr>
      <w:r w:rsidRPr="005F0ACB">
        <w:t>Komuna</w:t>
      </w:r>
      <w:r w:rsidRPr="005F0ACB">
        <w:rPr>
          <w:spacing w:val="-6"/>
        </w:rPr>
        <w:t xml:space="preserve"> </w:t>
      </w:r>
      <w:r w:rsidRPr="005F0ACB">
        <w:t>e</w:t>
      </w:r>
      <w:r w:rsidRPr="005F0ACB">
        <w:rPr>
          <w:spacing w:val="-7"/>
        </w:rPr>
        <w:t xml:space="preserve"> </w:t>
      </w:r>
      <w:r w:rsidRPr="005F0ACB">
        <w:t>Prizrenit</w:t>
      </w:r>
      <w:r w:rsidRPr="005F0ACB">
        <w:rPr>
          <w:spacing w:val="-9"/>
        </w:rPr>
        <w:t xml:space="preserve"> </w:t>
      </w:r>
      <w:r w:rsidRPr="005F0ACB">
        <w:t>përbëhet</w:t>
      </w:r>
      <w:r w:rsidRPr="005F0ACB">
        <w:rPr>
          <w:spacing w:val="-5"/>
        </w:rPr>
        <w:t xml:space="preserve"> </w:t>
      </w:r>
      <w:r w:rsidRPr="005F0ACB">
        <w:t>prej</w:t>
      </w:r>
      <w:r w:rsidRPr="005F0ACB">
        <w:rPr>
          <w:spacing w:val="-8"/>
        </w:rPr>
        <w:t xml:space="preserve"> </w:t>
      </w:r>
      <w:r w:rsidRPr="005F0ACB">
        <w:t>76</w:t>
      </w:r>
      <w:r w:rsidRPr="005F0ACB">
        <w:rPr>
          <w:spacing w:val="-8"/>
        </w:rPr>
        <w:t xml:space="preserve"> </w:t>
      </w:r>
      <w:r w:rsidRPr="005F0ACB">
        <w:t>vendbanimeve,</w:t>
      </w:r>
      <w:r w:rsidRPr="005F0ACB">
        <w:rPr>
          <w:spacing w:val="-3"/>
        </w:rPr>
        <w:t xml:space="preserve"> </w:t>
      </w:r>
      <w:r w:rsidRPr="005F0ACB">
        <w:t>në</w:t>
      </w:r>
      <w:r w:rsidRPr="005F0ACB">
        <w:rPr>
          <w:spacing w:val="-7"/>
        </w:rPr>
        <w:t xml:space="preserve"> </w:t>
      </w:r>
      <w:r w:rsidRPr="005F0ACB">
        <w:t>të</w:t>
      </w:r>
      <w:r w:rsidRPr="005F0ACB">
        <w:rPr>
          <w:spacing w:val="-7"/>
        </w:rPr>
        <w:t xml:space="preserve"> </w:t>
      </w:r>
      <w:r w:rsidRPr="005F0ACB">
        <w:t>cilat</w:t>
      </w:r>
      <w:r w:rsidRPr="005F0ACB">
        <w:rPr>
          <w:spacing w:val="-7"/>
        </w:rPr>
        <w:t xml:space="preserve"> </w:t>
      </w:r>
      <w:r w:rsidRPr="005F0ACB">
        <w:t>jetojnë</w:t>
      </w:r>
      <w:r w:rsidRPr="005F0ACB">
        <w:rPr>
          <w:spacing w:val="-6"/>
        </w:rPr>
        <w:t xml:space="preserve"> </w:t>
      </w:r>
      <w:r w:rsidRPr="005F0ACB">
        <w:t>193.806</w:t>
      </w:r>
      <w:r w:rsidRPr="005F0ACB">
        <w:rPr>
          <w:spacing w:val="-8"/>
        </w:rPr>
        <w:t xml:space="preserve"> </w:t>
      </w:r>
      <w:r w:rsidRPr="005F0ACB">
        <w:rPr>
          <w:spacing w:val="-2"/>
        </w:rPr>
        <w:t>banorë</w:t>
      </w:r>
    </w:p>
    <w:p w:rsidR="00A06AD5" w:rsidRPr="005F0ACB" w:rsidRDefault="00A06AD5" w:rsidP="005F0ACB">
      <w:pPr>
        <w:tabs>
          <w:tab w:val="left" w:pos="3946"/>
        </w:tabs>
        <w:spacing w:before="12" w:line="276" w:lineRule="auto"/>
      </w:pPr>
      <w:r w:rsidRPr="005F0ACB">
        <w:t>(sipas</w:t>
      </w:r>
      <w:r w:rsidRPr="005F0ACB">
        <w:rPr>
          <w:spacing w:val="-1"/>
        </w:rPr>
        <w:t xml:space="preserve"> </w:t>
      </w:r>
      <w:r w:rsidRPr="005F0ACB">
        <w:t>vlerësimit</w:t>
      </w:r>
      <w:r w:rsidRPr="005F0ACB">
        <w:rPr>
          <w:spacing w:val="1"/>
        </w:rPr>
        <w:t xml:space="preserve"> </w:t>
      </w:r>
      <w:r w:rsidRPr="005F0ACB">
        <w:t>të</w:t>
      </w:r>
      <w:r w:rsidRPr="005F0ACB">
        <w:rPr>
          <w:spacing w:val="-1"/>
        </w:rPr>
        <w:t xml:space="preserve"> </w:t>
      </w:r>
      <w:r w:rsidRPr="005F0ACB">
        <w:t>popullsisë</w:t>
      </w:r>
      <w:r w:rsidRPr="005F0ACB">
        <w:rPr>
          <w:spacing w:val="-1"/>
        </w:rPr>
        <w:t xml:space="preserve"> </w:t>
      </w:r>
      <w:r w:rsidRPr="005F0ACB">
        <w:t>në</w:t>
      </w:r>
      <w:r w:rsidRPr="005F0ACB">
        <w:rPr>
          <w:spacing w:val="-1"/>
        </w:rPr>
        <w:t xml:space="preserve"> </w:t>
      </w:r>
      <w:r w:rsidRPr="005F0ACB">
        <w:t>vitin</w:t>
      </w:r>
      <w:r w:rsidRPr="005F0ACB">
        <w:rPr>
          <w:spacing w:val="-1"/>
        </w:rPr>
        <w:t xml:space="preserve"> </w:t>
      </w:r>
      <w:r w:rsidRPr="005F0ACB">
        <w:t>2021),</w:t>
      </w:r>
      <w:r w:rsidRPr="005F0ACB">
        <w:rPr>
          <w:spacing w:val="-5"/>
        </w:rPr>
        <w:t xml:space="preserve"> </w:t>
      </w:r>
      <w:r w:rsidRPr="005F0ACB">
        <w:t>Komuna</w:t>
      </w:r>
      <w:r w:rsidRPr="005F0ACB">
        <w:rPr>
          <w:spacing w:val="2"/>
        </w:rPr>
        <w:t xml:space="preserve"> </w:t>
      </w:r>
      <w:r w:rsidRPr="005F0ACB">
        <w:t>e Prizrenit</w:t>
      </w:r>
      <w:r w:rsidRPr="005F0ACB">
        <w:rPr>
          <w:spacing w:val="-2"/>
        </w:rPr>
        <w:t xml:space="preserve"> </w:t>
      </w:r>
      <w:r w:rsidRPr="005F0ACB">
        <w:t>ka</w:t>
      </w:r>
      <w:r w:rsidRPr="005F0ACB">
        <w:rPr>
          <w:spacing w:val="-1"/>
        </w:rPr>
        <w:t xml:space="preserve"> </w:t>
      </w:r>
      <w:r w:rsidRPr="005F0ACB">
        <w:t>dendësi</w:t>
      </w:r>
      <w:r w:rsidRPr="005F0ACB">
        <w:rPr>
          <w:spacing w:val="2"/>
        </w:rPr>
        <w:t xml:space="preserve"> </w:t>
      </w:r>
      <w:r w:rsidRPr="005F0ACB">
        <w:t>mesatare</w:t>
      </w:r>
      <w:r w:rsidRPr="005F0ACB">
        <w:rPr>
          <w:spacing w:val="4"/>
        </w:rPr>
        <w:t xml:space="preserve"> </w:t>
      </w:r>
      <w:r w:rsidRPr="005F0ACB">
        <w:t>rreth</w:t>
      </w:r>
      <w:r w:rsidRPr="005F0ACB">
        <w:rPr>
          <w:spacing w:val="-2"/>
        </w:rPr>
        <w:t xml:space="preserve"> </w:t>
      </w:r>
      <w:r w:rsidRPr="005F0ACB">
        <w:t xml:space="preserve">309 </w:t>
      </w:r>
      <w:r w:rsidRPr="005F0ACB">
        <w:rPr>
          <w:spacing w:val="-2"/>
        </w:rPr>
        <w:t>b/km²</w:t>
      </w:r>
    </w:p>
    <w:p w:rsidR="00A06AD5" w:rsidRPr="005F0ACB" w:rsidRDefault="00A06AD5" w:rsidP="005F0ACB">
      <w:pPr>
        <w:spacing w:line="276" w:lineRule="auto"/>
      </w:pPr>
    </w:p>
    <w:p w:rsidR="00A06AD5" w:rsidRPr="005F0ACB" w:rsidRDefault="00A06AD5" w:rsidP="005F0ACB">
      <w:pPr>
        <w:spacing w:line="276" w:lineRule="auto"/>
        <w:rPr>
          <w:b/>
        </w:rPr>
      </w:pPr>
      <w:r w:rsidRPr="005F0ACB">
        <w:t xml:space="preserve">Bazuar në statistikat e fundit 2011 Komuna e Prizrenit ka gjithsej </w:t>
      </w:r>
      <w:r w:rsidRPr="005F0ACB">
        <w:rPr>
          <w:b/>
        </w:rPr>
        <w:t>177 781</w:t>
      </w:r>
    </w:p>
    <w:p w:rsidR="00A06AD5" w:rsidRPr="005F0ACB" w:rsidRDefault="00A06AD5" w:rsidP="005F0ACB">
      <w:pPr>
        <w:pStyle w:val="ListParagraph"/>
        <w:spacing w:line="276" w:lineRule="auto"/>
        <w:rPr>
          <w:sz w:val="24"/>
          <w:szCs w:val="24"/>
        </w:rPr>
      </w:pPr>
      <w:r w:rsidRPr="005F0ACB">
        <w:rPr>
          <w:sz w:val="24"/>
          <w:szCs w:val="24"/>
        </w:rPr>
        <w:t>banorë.</w:t>
      </w:r>
    </w:p>
    <w:p w:rsidR="00A06AD5" w:rsidRPr="005F0ACB" w:rsidRDefault="00A06AD5" w:rsidP="005F0ACB">
      <w:pPr>
        <w:spacing w:line="276" w:lineRule="auto"/>
      </w:pPr>
      <w:r w:rsidRPr="005F0ACB">
        <w:t xml:space="preserve">Dhe sipas statistikave rreth 57% të popullatës jetojnë në </w:t>
      </w:r>
      <w:proofErr w:type="spellStart"/>
      <w:r w:rsidRPr="005F0ACB">
        <w:t>zonen</w:t>
      </w:r>
      <w:proofErr w:type="spellEnd"/>
      <w:r w:rsidRPr="005F0ACB">
        <w:t xml:space="preserve"> urbane (Prizren,</w:t>
      </w:r>
      <w:r w:rsidR="005F0ACB" w:rsidRPr="005F0ACB">
        <w:t xml:space="preserve"> </w:t>
      </w:r>
      <w:proofErr w:type="spellStart"/>
      <w:r w:rsidRPr="005F0ACB">
        <w:t>Dushanovë,Lubizhdë</w:t>
      </w:r>
      <w:proofErr w:type="spellEnd"/>
      <w:r w:rsidRPr="005F0ACB">
        <w:t>) ndërsa 43 % jetojnë në zonat rurale</w:t>
      </w:r>
    </w:p>
    <w:p w:rsidR="00A06AD5" w:rsidRPr="005F0ACB" w:rsidRDefault="00A06AD5" w:rsidP="005F0ACB">
      <w:pPr>
        <w:spacing w:line="276" w:lineRule="auto"/>
      </w:pPr>
    </w:p>
    <w:p w:rsidR="00A06AD5" w:rsidRPr="005F0ACB" w:rsidRDefault="00A06AD5" w:rsidP="005F0ACB">
      <w:pPr>
        <w:pStyle w:val="Heading3"/>
        <w:spacing w:before="62" w:line="276" w:lineRule="auto"/>
        <w:rPr>
          <w:rFonts w:ascii="Times New Roman" w:hAnsi="Times New Roman" w:cs="Times New Roman"/>
          <w:b/>
          <w:color w:val="auto"/>
        </w:rPr>
      </w:pPr>
      <w:r w:rsidRPr="005F0ACB">
        <w:rPr>
          <w:rFonts w:ascii="Times New Roman" w:hAnsi="Times New Roman" w:cs="Times New Roman"/>
          <w:b/>
          <w:color w:val="auto"/>
          <w:spacing w:val="-2"/>
        </w:rPr>
        <w:t>DEMOGRAFIA</w:t>
      </w:r>
    </w:p>
    <w:p w:rsidR="00A06AD5" w:rsidRPr="005F0ACB" w:rsidRDefault="00A06AD5" w:rsidP="005F0ACB">
      <w:pPr>
        <w:spacing w:line="276" w:lineRule="auto"/>
      </w:pPr>
    </w:p>
    <w:p w:rsidR="00A06AD5" w:rsidRPr="005F0ACB" w:rsidRDefault="00A06AD5" w:rsidP="005F0ACB">
      <w:pPr>
        <w:spacing w:line="276" w:lineRule="auto"/>
      </w:pPr>
      <w:r w:rsidRPr="005F0ACB">
        <w:t>Në Komunën e Prizrenit ka 53,013 objekte me një dendësi mesatare të banimit prej rreth 309 (b/km²).</w:t>
      </w:r>
    </w:p>
    <w:p w:rsidR="00A06AD5" w:rsidRPr="005F0ACB" w:rsidRDefault="00A06AD5" w:rsidP="005F0ACB">
      <w:pPr>
        <w:spacing w:line="276" w:lineRule="auto"/>
      </w:pPr>
    </w:p>
    <w:p w:rsidR="00A06AD5" w:rsidRPr="005F0ACB" w:rsidRDefault="00A06AD5" w:rsidP="005F0ACB">
      <w:pPr>
        <w:spacing w:line="276" w:lineRule="auto"/>
      </w:pPr>
    </w:p>
    <w:p w:rsidR="005F0ACB" w:rsidRPr="005F0ACB" w:rsidRDefault="005F0ACB" w:rsidP="005F0ACB">
      <w:pPr>
        <w:spacing w:line="276" w:lineRule="auto"/>
        <w:rPr>
          <w:b/>
        </w:rPr>
      </w:pPr>
      <w:r w:rsidRPr="005F0ACB">
        <w:rPr>
          <w:b/>
        </w:rPr>
        <w:t>DEMOGRAFIA</w:t>
      </w:r>
    </w:p>
    <w:p w:rsidR="00A06AD5" w:rsidRPr="005F0ACB" w:rsidRDefault="005F0ACB" w:rsidP="005F0ACB">
      <w:pPr>
        <w:spacing w:line="276" w:lineRule="auto"/>
      </w:pPr>
      <w:r w:rsidRPr="005F0ACB">
        <w:t>Sipas regjistrimit të popullsisë në vitin 2011, gjendja paraqitet si në vijim: popullsia e re, ajo e moshës nga 0-14 vjeç është e pranishme me 49.199 banorë ose 28 % e popullsisë, grup-mosha aktive (15-65 vjeç) e popullsisë ose popullsia që ka më shumë peshë dhe ndikim në parametrat tjerë të grup-moshave është rreth 117.178 banorë ose 66 % e popullsisë së përgjithshme të Komunës së Prizrenit, kurse popullsia e mbajtur ose jo aktive ka një numër rreth 11.404 banorë apo 6 % e popullsisë së përgjithshme të Prizrenit.</w:t>
      </w:r>
    </w:p>
    <w:p w:rsidR="00A06AD5" w:rsidRPr="005F0ACB" w:rsidRDefault="00A06AD5" w:rsidP="005F0ACB">
      <w:pPr>
        <w:spacing w:line="276" w:lineRule="auto"/>
      </w:pPr>
    </w:p>
    <w:p w:rsidR="00A06AD5" w:rsidRPr="005F0ACB" w:rsidRDefault="00A06AD5" w:rsidP="005F0ACB">
      <w:pPr>
        <w:spacing w:line="276" w:lineRule="auto"/>
      </w:pPr>
    </w:p>
    <w:p w:rsidR="005F0ACB" w:rsidRPr="005F0ACB" w:rsidRDefault="005F0ACB" w:rsidP="005F0ACB">
      <w:pPr>
        <w:spacing w:line="276" w:lineRule="auto"/>
      </w:pPr>
      <w:r w:rsidRPr="005F0ACB">
        <w:t>Infrastruktura teknologjike dhe e trafikut Rrugët (rrjeti rrugor dhe qarkullimi)</w:t>
      </w:r>
    </w:p>
    <w:p w:rsidR="005F0ACB" w:rsidRPr="005F0ACB" w:rsidRDefault="005F0ACB" w:rsidP="005F0ACB">
      <w:pPr>
        <w:spacing w:line="276" w:lineRule="auto"/>
      </w:pPr>
    </w:p>
    <w:p w:rsidR="005F0ACB" w:rsidRPr="005F0ACB" w:rsidRDefault="005F0ACB" w:rsidP="005F0ACB">
      <w:pPr>
        <w:spacing w:line="276" w:lineRule="auto"/>
      </w:pPr>
      <w:r w:rsidRPr="005F0ACB">
        <w:t xml:space="preserve">Territori i komunës është relativisht i madh i cili ka një rrjet rrugorë prej 1177.3 km rrugë të </w:t>
      </w:r>
      <w:proofErr w:type="spellStart"/>
      <w:r w:rsidRPr="005F0ACB">
        <w:t>të</w:t>
      </w:r>
      <w:proofErr w:type="spellEnd"/>
      <w:r w:rsidRPr="005F0ACB">
        <w:t xml:space="preserve"> gjitha kategorive.</w:t>
      </w:r>
    </w:p>
    <w:p w:rsidR="005F0ACB" w:rsidRPr="005F0ACB" w:rsidRDefault="005F0ACB" w:rsidP="005F0ACB">
      <w:pPr>
        <w:spacing w:line="276" w:lineRule="auto"/>
      </w:pPr>
    </w:p>
    <w:p w:rsidR="00A06AD5" w:rsidRPr="005F0ACB" w:rsidRDefault="005F0ACB" w:rsidP="005F0ACB">
      <w:pPr>
        <w:spacing w:line="276" w:lineRule="auto"/>
      </w:pPr>
      <w:r w:rsidRPr="005F0ACB">
        <w:t>Gjendja e trafikut është relativisht në nivel të kënaqshëm në rrugët periferike të komunës</w:t>
      </w:r>
    </w:p>
    <w:p w:rsidR="005F0ACB" w:rsidRPr="005F0ACB" w:rsidRDefault="005F0ACB" w:rsidP="005F0ACB">
      <w:pPr>
        <w:spacing w:line="276" w:lineRule="auto"/>
      </w:pPr>
    </w:p>
    <w:p w:rsidR="005F0ACB" w:rsidRPr="005F0ACB" w:rsidRDefault="005F0ACB" w:rsidP="005F0ACB">
      <w:pPr>
        <w:spacing w:line="276" w:lineRule="auto"/>
      </w:pPr>
      <w:r w:rsidRPr="005F0ACB">
        <w:t>Infrastrukt</w:t>
      </w:r>
      <w:r w:rsidRPr="005F0ACB">
        <w:t xml:space="preserve">ura teknologjike dhe e trafikut </w:t>
      </w:r>
      <w:r w:rsidRPr="005F0ACB">
        <w:t>Rrugët (rrjeti rrugor dhe qarkullimi)</w:t>
      </w:r>
    </w:p>
    <w:p w:rsidR="005F0ACB" w:rsidRPr="005F0ACB" w:rsidRDefault="005F0ACB" w:rsidP="005F0ACB">
      <w:pPr>
        <w:spacing w:line="276" w:lineRule="auto"/>
      </w:pPr>
      <w:r w:rsidRPr="005F0ACB">
        <w:t>Ky raport në harta është një tregues i rëndësishëm për planifikimin e rrugëve dhe menaxhimin e qarkullimit të automjeteve në rrjetin rrugor.</w:t>
      </w:r>
    </w:p>
    <w:p w:rsidR="005F0ACB" w:rsidRPr="005F0ACB" w:rsidRDefault="005F0ACB" w:rsidP="005F0ACB">
      <w:pPr>
        <w:spacing w:line="276" w:lineRule="auto"/>
      </w:pPr>
    </w:p>
    <w:p w:rsidR="005F0ACB" w:rsidRDefault="005F0ACB" w:rsidP="005F0ACB">
      <w:pPr>
        <w:spacing w:line="276" w:lineRule="auto"/>
      </w:pPr>
    </w:p>
    <w:p w:rsidR="005F0ACB" w:rsidRPr="005F0ACB" w:rsidRDefault="005F0ACB" w:rsidP="005F0ACB">
      <w:pPr>
        <w:spacing w:line="276" w:lineRule="auto"/>
      </w:pPr>
    </w:p>
    <w:p w:rsidR="005F0ACB" w:rsidRPr="005F0ACB" w:rsidRDefault="005F0ACB" w:rsidP="005F0ACB">
      <w:pPr>
        <w:spacing w:line="276" w:lineRule="auto"/>
      </w:pPr>
    </w:p>
    <w:p w:rsidR="005F0ACB" w:rsidRPr="005F0ACB" w:rsidRDefault="005F0ACB" w:rsidP="005F0ACB">
      <w:pPr>
        <w:spacing w:line="276" w:lineRule="auto"/>
      </w:pPr>
      <w:r w:rsidRPr="005F0ACB">
        <w:lastRenderedPageBreak/>
        <w:t>Infrastruktura teknologjike dhe e trafikut</w:t>
      </w:r>
    </w:p>
    <w:p w:rsidR="005F0ACB" w:rsidRPr="005F0ACB" w:rsidRDefault="005F0ACB" w:rsidP="005F0ACB">
      <w:pPr>
        <w:spacing w:line="276" w:lineRule="auto"/>
      </w:pPr>
    </w:p>
    <w:p w:rsidR="005F0ACB" w:rsidRPr="005F0ACB" w:rsidRDefault="005F0ACB" w:rsidP="005F0ACB">
      <w:pPr>
        <w:spacing w:line="276" w:lineRule="auto"/>
      </w:pPr>
      <w:r w:rsidRPr="005F0ACB">
        <w:t>Rrugët (rrjeti rrugor dhe qarkullimi)</w:t>
      </w:r>
    </w:p>
    <w:p w:rsidR="005F0ACB" w:rsidRPr="005F0ACB" w:rsidRDefault="005F0ACB" w:rsidP="005F0ACB">
      <w:pPr>
        <w:spacing w:line="276" w:lineRule="auto"/>
      </w:pPr>
    </w:p>
    <w:p w:rsidR="005F0ACB" w:rsidRPr="005F0ACB" w:rsidRDefault="005F0ACB" w:rsidP="005F0ACB">
      <w:pPr>
        <w:spacing w:line="276" w:lineRule="auto"/>
      </w:pPr>
      <w:r w:rsidRPr="005F0ACB">
        <w:t xml:space="preserve">Vlerësimi i sigurisë në trafik në rrugët kryesore në Komunën e Prizrenit është e bazuar në analizën nga të dhënat analitike të ofruara nga sektori i sigurisë, për nivelin e sigurisë së trafikut rrugor në regjionin e Prizrenit Të dhënat janë paraqitura </w:t>
      </w:r>
      <w:proofErr w:type="spellStart"/>
      <w:r w:rsidRPr="005F0ACB">
        <w:t>ndë</w:t>
      </w:r>
      <w:proofErr w:type="spellEnd"/>
      <w:r w:rsidRPr="005F0ACB">
        <w:t xml:space="preserve"> vite kanë për qëllim vlerësimin dhe trendin e ngjarjeve /aksidenteve rrugore si dhe pasojave sipas metodës krahasuese</w:t>
      </w:r>
    </w:p>
    <w:p w:rsidR="005F0ACB" w:rsidRPr="005F0ACB" w:rsidRDefault="005F0ACB" w:rsidP="005F0ACB">
      <w:pPr>
        <w:spacing w:line="276" w:lineRule="auto"/>
      </w:pPr>
    </w:p>
    <w:p w:rsidR="005F0ACB" w:rsidRPr="005F0ACB" w:rsidRDefault="005F0ACB" w:rsidP="005F0ACB">
      <w:pPr>
        <w:spacing w:line="276" w:lineRule="auto"/>
      </w:pPr>
    </w:p>
    <w:p w:rsidR="005F0ACB" w:rsidRPr="005F0ACB" w:rsidRDefault="005F0ACB" w:rsidP="005F0ACB">
      <w:pPr>
        <w:spacing w:line="276" w:lineRule="auto"/>
      </w:pPr>
      <w:r w:rsidRPr="005F0ACB">
        <w:t>RESHJET E DËBORËS DHE NGRICAT</w:t>
      </w:r>
    </w:p>
    <w:p w:rsidR="005F0ACB" w:rsidRPr="005F0ACB" w:rsidRDefault="005F0ACB" w:rsidP="005F0ACB">
      <w:pPr>
        <w:spacing w:line="276" w:lineRule="auto"/>
      </w:pPr>
    </w:p>
    <w:p w:rsidR="005F0ACB" w:rsidRPr="005F0ACB" w:rsidRDefault="005F0ACB" w:rsidP="005F0ACB">
      <w:pPr>
        <w:spacing w:line="276" w:lineRule="auto"/>
        <w:jc w:val="both"/>
      </w:pPr>
      <w:r w:rsidRPr="005F0ACB">
        <w:t>Karakteristikat e terrenit dhe zonave potenciale me të reshura të dendura të dëborës dhe ngricave,</w:t>
      </w:r>
    </w:p>
    <w:p w:rsidR="005F0ACB" w:rsidRPr="005F0ACB" w:rsidRDefault="005F0ACB" w:rsidP="005F0ACB">
      <w:pPr>
        <w:spacing w:line="276" w:lineRule="auto"/>
        <w:jc w:val="both"/>
      </w:pPr>
      <w:r w:rsidRPr="005F0ACB">
        <w:t xml:space="preserve">Duke u bazuar në reshjet e një pas njëshme me vite konsiderojmë se zonat me të prekura dhe me problematike nga ngricat dhe dëbora janë rrugët në </w:t>
      </w:r>
      <w:proofErr w:type="spellStart"/>
      <w:r w:rsidRPr="005F0ACB">
        <w:t>pjesen</w:t>
      </w:r>
      <w:proofErr w:type="spellEnd"/>
      <w:r w:rsidRPr="005F0ACB">
        <w:t xml:space="preserve"> Jugore dhe Lindore të komunës, të pjesa ku </w:t>
      </w:r>
      <w:proofErr w:type="spellStart"/>
      <w:r w:rsidRPr="005F0ACB">
        <w:t>eshte</w:t>
      </w:r>
      <w:proofErr w:type="spellEnd"/>
      <w:r w:rsidRPr="005F0ACB">
        <w:t xml:space="preserve"> terreni me i thyer dhe në vendbanimet qe janë ne lartësi me të madhe mbidetare.</w:t>
      </w:r>
    </w:p>
    <w:p w:rsidR="005F0ACB" w:rsidRDefault="005F0ACB"/>
    <w:p w:rsidR="005F0ACB" w:rsidRDefault="005F0ACB" w:rsidP="005F0ACB">
      <w:r>
        <w:t>Identifikimi i rreziqeve nga vërshimet</w:t>
      </w:r>
      <w:r>
        <w:t>:</w:t>
      </w:r>
    </w:p>
    <w:p w:rsidR="005F0ACB" w:rsidRDefault="005F0ACB" w:rsidP="005F0ACB"/>
    <w:p w:rsidR="005F0ACB" w:rsidRDefault="005F0ACB" w:rsidP="005F0ACB">
      <w:r>
        <w:t>Territori i Komunës së Prizrenit sipas vlerësimit të rreziqeve, ka një rrezikshmëri nga vërshimet, ku kryesisht hynë vërshimet nga lumenjtë, fryrja e përrenjve dhe ngritja e nivelit të ujërave nëntokësor gjatë stinëve me të reshura.</w:t>
      </w:r>
    </w:p>
    <w:p w:rsidR="005F0ACB" w:rsidRDefault="005F0ACB" w:rsidP="005F0ACB">
      <w:r>
        <w:t xml:space="preserve">Karakteristikat </w:t>
      </w:r>
      <w:proofErr w:type="spellStart"/>
      <w:r>
        <w:t>hidrografike</w:t>
      </w:r>
      <w:proofErr w:type="spellEnd"/>
      <w:r>
        <w:t xml:space="preserve"> nga aspekti i rrezikshmërisë së territorit nga vërshimet dhe përmbytjet determinohen nga një mori faktorësh ndër të cilët dallojmë:</w:t>
      </w:r>
    </w:p>
    <w:p w:rsidR="005F0ACB" w:rsidRDefault="005F0ACB" w:rsidP="005F0ACB">
      <w:r>
        <w:t>Mos-rregullimi i infrastrukturës në shtretërit e lumenjve të lumit</w:t>
      </w:r>
    </w:p>
    <w:p w:rsidR="005F0ACB" w:rsidRDefault="005F0ACB" w:rsidP="005F0ACB">
      <w:r>
        <w:t>Degradimi i shtretërve të lumenjve - gërmimet dhe eksploatimet e pakontrolluara i resurseve natyrore – rërës dhe masës drunore</w:t>
      </w:r>
    </w:p>
    <w:p w:rsidR="005F0ACB" w:rsidRDefault="005F0ACB" w:rsidP="005F0ACB">
      <w:r>
        <w:t>Ndërtimet e egra të shtëpive të banimit dhe objekteve tjera në dhe rreth shtratit të lumenjve,</w:t>
      </w:r>
    </w:p>
    <w:p w:rsidR="005F0ACB" w:rsidRDefault="005F0ACB">
      <w:r>
        <w:t>Ndikimi i faktorit njëri në kuptimin e papërgjegjësisë qytetare në hedhjen e mbeturinave inerte në shtretërit e lumenjve, sidomos, tek pikat kritike si : urat, kanalet, tubacionet etj.</w:t>
      </w:r>
    </w:p>
    <w:p w:rsidR="005F0ACB" w:rsidRDefault="005F0ACB"/>
    <w:p w:rsidR="005F0ACB" w:rsidRDefault="005F0ACB" w:rsidP="005F0ACB">
      <w:r>
        <w:t>RRJETI HIDROGRAFIK-</w:t>
      </w:r>
      <w:r>
        <w:t>KOMUNA E PRIZRENIT</w:t>
      </w:r>
    </w:p>
    <w:p w:rsidR="005F0ACB" w:rsidRDefault="005F0ACB" w:rsidP="005F0ACB"/>
    <w:p w:rsidR="005F0ACB" w:rsidRDefault="005F0ACB" w:rsidP="005F0ACB">
      <w:r>
        <w:t xml:space="preserve">Në komunën e Prizrenit rrjeti </w:t>
      </w:r>
      <w:proofErr w:type="spellStart"/>
      <w:r>
        <w:t>hidrografik</w:t>
      </w:r>
      <w:proofErr w:type="spellEnd"/>
      <w:r>
        <w:t xml:space="preserve"> është relativisht i dendur. Kjo paraqet pasurinë natyrore të komunës dhe një ndër kushtet për ekzistencën e botës bimore dhe aktiviteteve njerëzore.</w:t>
      </w:r>
    </w:p>
    <w:p w:rsidR="005F0ACB" w:rsidRDefault="005F0ACB" w:rsidP="005F0ACB">
      <w:r>
        <w:t>Lumi Drini i Bardhë, edhe pse nuk buron në komunën e Prizrenit, të gjitha përroskat dhe lumenjtë derdhen në të.</w:t>
      </w:r>
    </w:p>
    <w:p w:rsidR="005F0ACB" w:rsidRDefault="005F0ACB"/>
    <w:p w:rsidR="005F0ACB" w:rsidRDefault="005F0ACB"/>
    <w:p w:rsidR="005F0ACB" w:rsidRPr="005F0ACB" w:rsidRDefault="005F0ACB" w:rsidP="005F0ACB">
      <w:pPr>
        <w:pStyle w:val="Heading4"/>
        <w:spacing w:before="1"/>
        <w:rPr>
          <w:rFonts w:ascii="Times New Roman" w:hAnsi="Times New Roman" w:cs="Times New Roman"/>
          <w:b/>
          <w:i w:val="0"/>
          <w:color w:val="auto"/>
        </w:rPr>
      </w:pPr>
      <w:r w:rsidRPr="005F0ACB">
        <w:rPr>
          <w:rFonts w:ascii="Times New Roman" w:hAnsi="Times New Roman" w:cs="Times New Roman"/>
          <w:b/>
          <w:i w:val="0"/>
          <w:color w:val="auto"/>
        </w:rPr>
        <w:t>Identifikimi</w:t>
      </w:r>
      <w:r w:rsidRPr="005F0ACB">
        <w:rPr>
          <w:rFonts w:ascii="Times New Roman" w:hAnsi="Times New Roman" w:cs="Times New Roman"/>
          <w:b/>
          <w:i w:val="0"/>
          <w:color w:val="auto"/>
          <w:spacing w:val="-2"/>
        </w:rPr>
        <w:t xml:space="preserve"> </w:t>
      </w:r>
      <w:r w:rsidRPr="005F0ACB">
        <w:rPr>
          <w:rFonts w:ascii="Times New Roman" w:hAnsi="Times New Roman" w:cs="Times New Roman"/>
          <w:b/>
          <w:i w:val="0"/>
          <w:color w:val="auto"/>
        </w:rPr>
        <w:t>i</w:t>
      </w:r>
      <w:r w:rsidRPr="005F0ACB">
        <w:rPr>
          <w:rFonts w:ascii="Times New Roman" w:hAnsi="Times New Roman" w:cs="Times New Roman"/>
          <w:b/>
          <w:i w:val="0"/>
          <w:color w:val="auto"/>
          <w:spacing w:val="-3"/>
        </w:rPr>
        <w:t xml:space="preserve"> </w:t>
      </w:r>
      <w:r w:rsidRPr="005F0ACB">
        <w:rPr>
          <w:rFonts w:ascii="Times New Roman" w:hAnsi="Times New Roman" w:cs="Times New Roman"/>
          <w:b/>
          <w:i w:val="0"/>
          <w:color w:val="auto"/>
        </w:rPr>
        <w:t>rreziqeve</w:t>
      </w:r>
      <w:r w:rsidRPr="005F0ACB">
        <w:rPr>
          <w:rFonts w:ascii="Times New Roman" w:hAnsi="Times New Roman" w:cs="Times New Roman"/>
          <w:b/>
          <w:i w:val="0"/>
          <w:color w:val="auto"/>
          <w:spacing w:val="-3"/>
        </w:rPr>
        <w:t xml:space="preserve"> </w:t>
      </w:r>
      <w:r w:rsidRPr="005F0ACB">
        <w:rPr>
          <w:rFonts w:ascii="Times New Roman" w:hAnsi="Times New Roman" w:cs="Times New Roman"/>
          <w:b/>
          <w:i w:val="0"/>
          <w:color w:val="auto"/>
        </w:rPr>
        <w:t>nga</w:t>
      </w:r>
      <w:r w:rsidRPr="005F0ACB">
        <w:rPr>
          <w:rFonts w:ascii="Times New Roman" w:hAnsi="Times New Roman" w:cs="Times New Roman"/>
          <w:b/>
          <w:i w:val="0"/>
          <w:color w:val="auto"/>
          <w:spacing w:val="-1"/>
        </w:rPr>
        <w:t xml:space="preserve"> </w:t>
      </w:r>
      <w:r w:rsidRPr="005F0ACB">
        <w:rPr>
          <w:rFonts w:ascii="Times New Roman" w:hAnsi="Times New Roman" w:cs="Times New Roman"/>
          <w:b/>
          <w:i w:val="0"/>
          <w:color w:val="auto"/>
          <w:spacing w:val="-2"/>
        </w:rPr>
        <w:t>vërshimet</w:t>
      </w:r>
    </w:p>
    <w:p w:rsidR="005F0ACB" w:rsidRPr="005F0ACB" w:rsidRDefault="005F0ACB"/>
    <w:p w:rsidR="005F0ACB" w:rsidRPr="005F0ACB" w:rsidRDefault="005F0ACB" w:rsidP="005F0ACB">
      <w:pPr>
        <w:pStyle w:val="BodyText"/>
        <w:tabs>
          <w:tab w:val="left" w:pos="7380"/>
        </w:tabs>
        <w:spacing w:before="55" w:line="249" w:lineRule="auto"/>
        <w:jc w:val="both"/>
        <w:rPr>
          <w:sz w:val="24"/>
          <w:szCs w:val="24"/>
        </w:rPr>
      </w:pPr>
      <w:r w:rsidRPr="005F0ACB">
        <w:rPr>
          <w:sz w:val="24"/>
          <w:szCs w:val="24"/>
        </w:rPr>
        <w:t>Territori i Komunës së Prizrenit sipas vlerësimit të rreziqeve, ka një rrezikshmëri nga vërshimet, ku kryesisht hynë vërshimet nga lumenjtë, fryrja e përrenjve dhe ngritja e nivelit të ujërave nëntokësor gjatë stinëve me të reshura.</w:t>
      </w:r>
    </w:p>
    <w:p w:rsidR="005F0ACB" w:rsidRPr="002C470E" w:rsidRDefault="005F0ACB" w:rsidP="005F0ACB">
      <w:pPr>
        <w:spacing w:before="289"/>
        <w:ind w:left="82"/>
        <w:rPr>
          <w:b/>
        </w:rPr>
      </w:pPr>
      <w:r w:rsidRPr="002C470E">
        <w:rPr>
          <w:b/>
          <w:color w:val="171717"/>
        </w:rPr>
        <w:lastRenderedPageBreak/>
        <w:t>Masat parandaluese nga</w:t>
      </w:r>
      <w:r w:rsidRPr="002C470E">
        <w:rPr>
          <w:b/>
          <w:color w:val="171717"/>
          <w:spacing w:val="-2"/>
        </w:rPr>
        <w:t xml:space="preserve"> vërshimet</w:t>
      </w:r>
    </w:p>
    <w:p w:rsidR="005F0ACB" w:rsidRPr="002C470E" w:rsidRDefault="005F0ACB"/>
    <w:p w:rsidR="005F0ACB" w:rsidRPr="002C470E" w:rsidRDefault="005F0ACB"/>
    <w:p w:rsidR="005F0ACB" w:rsidRPr="002C470E" w:rsidRDefault="005F0ACB" w:rsidP="005F0ACB">
      <w:pPr>
        <w:tabs>
          <w:tab w:val="left" w:pos="6660"/>
          <w:tab w:val="left" w:pos="6930"/>
        </w:tabs>
        <w:spacing w:line="249" w:lineRule="auto"/>
        <w:ind w:right="-90"/>
        <w:jc w:val="both"/>
      </w:pPr>
      <w:r w:rsidRPr="002C470E">
        <w:t>Si</w:t>
      </w:r>
      <w:r w:rsidRPr="002C470E">
        <w:rPr>
          <w:spacing w:val="40"/>
        </w:rPr>
        <w:t xml:space="preserve"> </w:t>
      </w:r>
      <w:r w:rsidRPr="002C470E">
        <w:t>masë parandaluese nga vërshimet, Grupi Punues për hartimin e</w:t>
      </w:r>
      <w:r w:rsidRPr="002C470E">
        <w:rPr>
          <w:spacing w:val="40"/>
        </w:rPr>
        <w:t xml:space="preserve"> </w:t>
      </w:r>
      <w:r w:rsidRPr="002C470E">
        <w:t>dokumentit të vlerësimit të rrezikshmërisë rekomandon këto masa parandaluese:</w:t>
      </w:r>
    </w:p>
    <w:p w:rsidR="005F0ACB" w:rsidRPr="002C470E" w:rsidRDefault="005F0ACB" w:rsidP="005F0ACB">
      <w:pPr>
        <w:pStyle w:val="BodyText"/>
        <w:spacing w:before="21"/>
        <w:rPr>
          <w:sz w:val="24"/>
          <w:szCs w:val="24"/>
        </w:rPr>
      </w:pPr>
    </w:p>
    <w:p w:rsidR="005F0ACB" w:rsidRPr="002C470E" w:rsidRDefault="005F0ACB" w:rsidP="005F0ACB">
      <w:pPr>
        <w:spacing w:line="249" w:lineRule="auto"/>
        <w:ind w:right="-90"/>
        <w:jc w:val="both"/>
      </w:pPr>
      <w:r w:rsidRPr="002C470E">
        <w:t xml:space="preserve">Të bëhet pastrimi dhe rregullimi i shtretërve të disa </w:t>
      </w:r>
      <w:proofErr w:type="spellStart"/>
      <w:r w:rsidRPr="002C470E">
        <w:t>përrockave</w:t>
      </w:r>
      <w:proofErr w:type="spellEnd"/>
      <w:r w:rsidRPr="002C470E">
        <w:t xml:space="preserve"> të cilat janë të degraduara</w:t>
      </w:r>
      <w:r w:rsidRPr="002C470E">
        <w:rPr>
          <w:spacing w:val="80"/>
        </w:rPr>
        <w:t xml:space="preserve"> </w:t>
      </w:r>
      <w:r w:rsidRPr="002C470E">
        <w:t>nga</w:t>
      </w:r>
      <w:r w:rsidRPr="002C470E">
        <w:rPr>
          <w:spacing w:val="80"/>
        </w:rPr>
        <w:t xml:space="preserve"> </w:t>
      </w:r>
      <w:r w:rsidRPr="002C470E">
        <w:t xml:space="preserve">materiale </w:t>
      </w:r>
      <w:r w:rsidRPr="002C470E">
        <w:rPr>
          <w:spacing w:val="-2"/>
        </w:rPr>
        <w:t>inerte;</w:t>
      </w:r>
    </w:p>
    <w:p w:rsidR="005F0ACB" w:rsidRPr="002C470E" w:rsidRDefault="005F0ACB" w:rsidP="005F0ACB">
      <w:pPr>
        <w:tabs>
          <w:tab w:val="left" w:pos="925"/>
        </w:tabs>
        <w:spacing w:before="3" w:line="249" w:lineRule="auto"/>
        <w:ind w:right="-90"/>
        <w:jc w:val="both"/>
      </w:pPr>
      <w:r w:rsidRPr="002C470E">
        <w:t>Inspektorati komunal duhet të ndërmarrë masat e nevojshme për inspektimin dhe rritjen e kontrollimit të mirëmbajtjes së argjinaturave dhe kanaleve kulluese nga bujqit e</w:t>
      </w:r>
      <w:r w:rsidRPr="002C470E">
        <w:rPr>
          <w:spacing w:val="40"/>
        </w:rPr>
        <w:t xml:space="preserve"> </w:t>
      </w:r>
      <w:r w:rsidRPr="002C470E">
        <w:t>papërgjegjshëm në tokat bujqësore përgjatë lumit,</w:t>
      </w:r>
      <w:r w:rsidRPr="002C470E">
        <w:rPr>
          <w:spacing w:val="40"/>
        </w:rPr>
        <w:t xml:space="preserve"> </w:t>
      </w:r>
      <w:r w:rsidRPr="002C470E">
        <w:t>e në veçanti</w:t>
      </w:r>
      <w:r w:rsidRPr="002C470E">
        <w:rPr>
          <w:spacing w:val="40"/>
        </w:rPr>
        <w:t xml:space="preserve"> </w:t>
      </w:r>
      <w:r w:rsidRPr="002C470E">
        <w:t>pengimin e ndërtimeve dhe veprimeve pa planifikim dhe leje urbane</w:t>
      </w:r>
      <w:r w:rsidRPr="002C470E">
        <w:rPr>
          <w:spacing w:val="40"/>
        </w:rPr>
        <w:t xml:space="preserve"> </w:t>
      </w:r>
      <w:r w:rsidRPr="002C470E">
        <w:t>që mund ta rrisin rrezikun nga vërshimet.</w:t>
      </w:r>
    </w:p>
    <w:p w:rsidR="005F0ACB" w:rsidRPr="002C470E" w:rsidRDefault="005F0ACB" w:rsidP="000616ED">
      <w:pPr>
        <w:tabs>
          <w:tab w:val="left" w:pos="6300"/>
        </w:tabs>
        <w:spacing w:before="6" w:line="249" w:lineRule="auto"/>
        <w:ind w:right="-90"/>
        <w:jc w:val="both"/>
      </w:pPr>
      <w:r w:rsidRPr="002C470E">
        <w:t>Të ndalohet ndërhyrja e pa autorizuar dhe denigruese (ndryshim i rrjedhës) e lumenjve në Komunën e Prizrenit që mund të çojnë deri në rritjen e rreziqeve nga vërshimet;</w:t>
      </w:r>
    </w:p>
    <w:p w:rsidR="005F0ACB" w:rsidRPr="002C470E" w:rsidRDefault="005F0ACB" w:rsidP="00A64F97">
      <w:pPr>
        <w:tabs>
          <w:tab w:val="left" w:pos="894"/>
        </w:tabs>
        <w:spacing w:before="3" w:line="249" w:lineRule="auto"/>
        <w:ind w:right="-90"/>
        <w:jc w:val="both"/>
      </w:pPr>
      <w:r w:rsidRPr="002C470E">
        <w:t xml:space="preserve">Të hartohen programe dhe projekte konkrete vetë </w:t>
      </w:r>
      <w:proofErr w:type="spellStart"/>
      <w:r w:rsidRPr="002C470E">
        <w:t>dijësuese</w:t>
      </w:r>
      <w:proofErr w:type="spellEnd"/>
      <w:r w:rsidRPr="002C470E">
        <w:t xml:space="preserve"> të popullatës</w:t>
      </w:r>
      <w:r w:rsidRPr="002C470E">
        <w:rPr>
          <w:spacing w:val="40"/>
        </w:rPr>
        <w:t xml:space="preserve"> </w:t>
      </w:r>
      <w:r w:rsidRPr="002C470E">
        <w:t>si dhe ndërmarrja e masave ligjore ndaj të gjithë atyre keqbërësve të cilët hedhin mbeturina në vende të palejuara;</w:t>
      </w:r>
    </w:p>
    <w:p w:rsidR="005F0ACB" w:rsidRPr="002C470E" w:rsidRDefault="005F0ACB"/>
    <w:p w:rsidR="000616ED" w:rsidRPr="002C470E" w:rsidRDefault="000616ED" w:rsidP="000616ED">
      <w:pPr>
        <w:rPr>
          <w:b/>
        </w:rPr>
      </w:pPr>
      <w:r w:rsidRPr="002C470E">
        <w:rPr>
          <w:b/>
        </w:rPr>
        <w:t>Rreziqet nga fatkeqësitë natyrore</w:t>
      </w:r>
    </w:p>
    <w:p w:rsidR="005F0ACB" w:rsidRPr="002C470E" w:rsidRDefault="005F0ACB"/>
    <w:p w:rsidR="000616ED" w:rsidRPr="002C470E" w:rsidRDefault="000616ED" w:rsidP="000616ED">
      <w:r w:rsidRPr="002C470E">
        <w:t>Karakteristikat sizmike të zonave dhe rreziku sizmik</w:t>
      </w:r>
    </w:p>
    <w:p w:rsidR="000616ED" w:rsidRPr="002C470E" w:rsidRDefault="000616ED" w:rsidP="000616ED"/>
    <w:p w:rsidR="005F0ACB" w:rsidRPr="002C470E" w:rsidRDefault="000616ED" w:rsidP="000616ED">
      <w:r w:rsidRPr="002C470E">
        <w:t>Tërmeti pasqyron luhatjen e pllakave të tokës të nxitura nga shkaqe natyrore e që janë pasojë e lirimit të brendshëm të energjisë së tokës.</w:t>
      </w:r>
    </w:p>
    <w:p w:rsidR="005F0ACB" w:rsidRDefault="005F0ACB"/>
    <w:p w:rsidR="005F0ACB" w:rsidRDefault="005F0ACB"/>
    <w:p w:rsidR="005B45E1" w:rsidRPr="00E80315" w:rsidRDefault="005B45E1">
      <w:pPr>
        <w:rPr>
          <w:b/>
        </w:rPr>
      </w:pPr>
      <w:r w:rsidRPr="00E80315">
        <w:rPr>
          <w:b/>
        </w:rPr>
        <w:t>Komentet e qytetarëve</w:t>
      </w:r>
      <w:r w:rsidR="00CC2763" w:rsidRPr="00E80315">
        <w:rPr>
          <w:b/>
        </w:rPr>
        <w:t>:</w:t>
      </w:r>
    </w:p>
    <w:p w:rsidR="00CC2763" w:rsidRDefault="00CC2763"/>
    <w:p w:rsidR="00CC2763" w:rsidRDefault="00CC2763" w:rsidP="00AC5FF0">
      <w:pPr>
        <w:jc w:val="both"/>
      </w:pPr>
      <w:r w:rsidRPr="00AC5FF0">
        <w:rPr>
          <w:b/>
        </w:rPr>
        <w:t>Blerim Gashi</w:t>
      </w:r>
      <w:r w:rsidRPr="00CC2763">
        <w:t xml:space="preserve"> nga </w:t>
      </w:r>
      <w:r w:rsidR="00AC5FF0">
        <w:t>kompania</w:t>
      </w:r>
      <w:r w:rsidRPr="00CC2763">
        <w:t xml:space="preserve"> “ATV Adrenalina”</w:t>
      </w:r>
      <w:r w:rsidR="00E80315">
        <w:t>,</w:t>
      </w:r>
      <w:r w:rsidR="00AC5FF0">
        <w:t xml:space="preserve"> duke thënë se k</w:t>
      </w:r>
      <w:r w:rsidRPr="00CC2763">
        <w:t>onsiderojmë se ky është një hap shumë i rëndësishëm për bashkëpunimin midis institucioneve, qytetarëve dhe bizneseve private, sidomos për raste emergjente dhe situata të jashtëzakonshme.</w:t>
      </w:r>
    </w:p>
    <w:p w:rsidR="00AC5FF0" w:rsidRPr="00CC2763" w:rsidRDefault="00AC5FF0" w:rsidP="00AC5FF0">
      <w:pPr>
        <w:jc w:val="both"/>
      </w:pPr>
    </w:p>
    <w:p w:rsidR="00FD19D5" w:rsidRDefault="00CC2763" w:rsidP="00CC2763">
      <w:pPr>
        <w:pStyle w:val="PlainText"/>
        <w:jc w:val="both"/>
        <w:rPr>
          <w:rFonts w:ascii="Times New Roman" w:hAnsi="Times New Roman" w:cs="Times New Roman"/>
          <w:sz w:val="24"/>
          <w:szCs w:val="24"/>
          <w:lang w:val="sq-AL"/>
        </w:rPr>
      </w:pPr>
      <w:r w:rsidRPr="00CC2763">
        <w:rPr>
          <w:rFonts w:ascii="Times New Roman" w:hAnsi="Times New Roman" w:cs="Times New Roman"/>
          <w:sz w:val="24"/>
          <w:szCs w:val="24"/>
          <w:lang w:val="sq-AL"/>
        </w:rPr>
        <w:t xml:space="preserve">“ATV Adrenalina” shpreh gatishmërinë dhe vullnetin për të dhënë kontributin e saj për të mirën e përbashkët të qytetit tonë. Kompania jonë zotëron 7 </w:t>
      </w:r>
      <w:proofErr w:type="spellStart"/>
      <w:r w:rsidRPr="00CC2763">
        <w:rPr>
          <w:rFonts w:ascii="Times New Roman" w:hAnsi="Times New Roman" w:cs="Times New Roman"/>
          <w:sz w:val="24"/>
          <w:szCs w:val="24"/>
          <w:lang w:val="sq-AL"/>
        </w:rPr>
        <w:t>motorra</w:t>
      </w:r>
      <w:proofErr w:type="spellEnd"/>
      <w:r w:rsidRPr="00CC2763">
        <w:rPr>
          <w:rFonts w:ascii="Times New Roman" w:hAnsi="Times New Roman" w:cs="Times New Roman"/>
          <w:sz w:val="24"/>
          <w:szCs w:val="24"/>
          <w:lang w:val="sq-AL"/>
        </w:rPr>
        <w:t xml:space="preserve"> ATV të specializuar për terrene të vështira malore dhe kushte të pafavorshme si borë, shi dhe shtigje të thepisura. Ky lloj mjeti transportues mund të jetë një vlerë e shtuar për rastet emergjente dhe për të mbështetur ekipet tuaja në situata të veçanta.</w:t>
      </w:r>
      <w:r w:rsidR="00AC5FF0">
        <w:rPr>
          <w:rFonts w:ascii="Times New Roman" w:hAnsi="Times New Roman" w:cs="Times New Roman"/>
          <w:sz w:val="24"/>
          <w:szCs w:val="24"/>
          <w:lang w:val="sq-AL"/>
        </w:rPr>
        <w:t xml:space="preserve"> </w:t>
      </w:r>
    </w:p>
    <w:p w:rsidR="002C470E" w:rsidRDefault="002C470E" w:rsidP="00CC2763">
      <w:pPr>
        <w:pStyle w:val="PlainText"/>
        <w:jc w:val="both"/>
        <w:rPr>
          <w:rFonts w:ascii="Times New Roman" w:hAnsi="Times New Roman" w:cs="Times New Roman"/>
          <w:sz w:val="24"/>
          <w:szCs w:val="24"/>
          <w:lang w:val="sq-AL"/>
        </w:rPr>
      </w:pPr>
    </w:p>
    <w:p w:rsidR="00CC2763" w:rsidRPr="00CC2763" w:rsidRDefault="00CC2763" w:rsidP="00CC2763">
      <w:pPr>
        <w:pStyle w:val="PlainText"/>
        <w:jc w:val="both"/>
        <w:rPr>
          <w:rFonts w:ascii="Times New Roman" w:hAnsi="Times New Roman" w:cs="Times New Roman"/>
          <w:sz w:val="24"/>
          <w:szCs w:val="24"/>
          <w:lang w:val="sq-AL"/>
        </w:rPr>
      </w:pPr>
      <w:r w:rsidRPr="00CC2763">
        <w:rPr>
          <w:rFonts w:ascii="Times New Roman" w:hAnsi="Times New Roman" w:cs="Times New Roman"/>
          <w:sz w:val="24"/>
          <w:szCs w:val="24"/>
          <w:lang w:val="sq-AL"/>
        </w:rPr>
        <w:t>Përfitimet nga motorët tanë ATV për Komunën e Prizrenit dhe komunitetin përfshijnë:</w:t>
      </w:r>
    </w:p>
    <w:p w:rsidR="00CC2763" w:rsidRPr="00CC2763" w:rsidRDefault="00CC2763" w:rsidP="00CC2763">
      <w:pPr>
        <w:pStyle w:val="PlainText"/>
        <w:jc w:val="both"/>
        <w:rPr>
          <w:rFonts w:ascii="Times New Roman" w:hAnsi="Times New Roman" w:cs="Times New Roman"/>
          <w:sz w:val="24"/>
          <w:szCs w:val="24"/>
          <w:lang w:val="sq-AL"/>
        </w:rPr>
      </w:pPr>
      <w:r w:rsidRPr="00CC2763">
        <w:rPr>
          <w:rFonts w:ascii="Times New Roman" w:hAnsi="Times New Roman" w:cs="Times New Roman"/>
          <w:sz w:val="24"/>
          <w:szCs w:val="24"/>
          <w:lang w:val="sq-AL"/>
        </w:rPr>
        <w:t>Transportim i shpejtë i personelit mjekësor në zona të paarritshme me automjete të zakonshme.</w:t>
      </w:r>
    </w:p>
    <w:p w:rsidR="00CC2763" w:rsidRPr="00CC2763" w:rsidRDefault="00CC2763" w:rsidP="00CC2763">
      <w:pPr>
        <w:pStyle w:val="PlainText"/>
        <w:jc w:val="both"/>
        <w:rPr>
          <w:rFonts w:ascii="Times New Roman" w:hAnsi="Times New Roman" w:cs="Times New Roman"/>
          <w:sz w:val="24"/>
          <w:szCs w:val="24"/>
          <w:lang w:val="sq-AL"/>
        </w:rPr>
      </w:pPr>
      <w:r w:rsidRPr="00CC2763">
        <w:rPr>
          <w:rFonts w:ascii="Times New Roman" w:hAnsi="Times New Roman" w:cs="Times New Roman"/>
          <w:sz w:val="24"/>
          <w:szCs w:val="24"/>
          <w:lang w:val="sq-AL"/>
        </w:rPr>
        <w:t>Dërgimi i paketave emergjente, si ushqime, ujë dhe materiale të tjera të nevojshme në raste krizash.</w:t>
      </w:r>
    </w:p>
    <w:p w:rsidR="00CC2763" w:rsidRDefault="00CC2763" w:rsidP="00CC2763">
      <w:pPr>
        <w:pStyle w:val="PlainText"/>
        <w:jc w:val="both"/>
        <w:rPr>
          <w:rFonts w:ascii="Times New Roman" w:hAnsi="Times New Roman" w:cs="Times New Roman"/>
          <w:sz w:val="24"/>
          <w:szCs w:val="24"/>
          <w:lang w:val="sq-AL"/>
        </w:rPr>
      </w:pPr>
      <w:r w:rsidRPr="00CC2763">
        <w:rPr>
          <w:rFonts w:ascii="Times New Roman" w:hAnsi="Times New Roman" w:cs="Times New Roman"/>
          <w:sz w:val="24"/>
          <w:szCs w:val="24"/>
          <w:lang w:val="sq-AL"/>
        </w:rPr>
        <w:t>Mbështetja e stafit policor dhe ekipeve të zjarrfikësve, duke përfshirë transportimin e personelit, pajisjeve të punës dhe burimeve të tjera të domosdoshme.</w:t>
      </w:r>
    </w:p>
    <w:p w:rsidR="00AC5FF0" w:rsidRPr="00CC2763" w:rsidRDefault="00AC5FF0" w:rsidP="00CC2763">
      <w:pPr>
        <w:pStyle w:val="PlainText"/>
        <w:jc w:val="both"/>
        <w:rPr>
          <w:rFonts w:ascii="Times New Roman" w:hAnsi="Times New Roman" w:cs="Times New Roman"/>
          <w:sz w:val="24"/>
          <w:szCs w:val="24"/>
          <w:lang w:val="sq-AL"/>
        </w:rPr>
      </w:pPr>
    </w:p>
    <w:p w:rsidR="00CC2763" w:rsidRDefault="00CC2763" w:rsidP="00CC2763">
      <w:pPr>
        <w:pStyle w:val="PlainText"/>
        <w:jc w:val="both"/>
        <w:rPr>
          <w:rFonts w:ascii="Times New Roman" w:hAnsi="Times New Roman" w:cs="Times New Roman"/>
          <w:sz w:val="24"/>
          <w:szCs w:val="24"/>
          <w:lang w:val="sq-AL"/>
        </w:rPr>
      </w:pPr>
      <w:r w:rsidRPr="00CC2763">
        <w:rPr>
          <w:rFonts w:ascii="Times New Roman" w:hAnsi="Times New Roman" w:cs="Times New Roman"/>
          <w:sz w:val="24"/>
          <w:szCs w:val="24"/>
          <w:lang w:val="sq-AL"/>
        </w:rPr>
        <w:t>Reagim i shpejtë në raste të fatkeqësive natyrore, duke lehtësuar arritjen në vendndodhjet më të izoluara të komunës, si fshatra malore apo terrene të thella.</w:t>
      </w:r>
    </w:p>
    <w:p w:rsidR="00CC2763" w:rsidRDefault="00CC2763"/>
    <w:p w:rsidR="004C0610" w:rsidRDefault="00CC2763" w:rsidP="00E661A4">
      <w:pPr>
        <w:jc w:val="both"/>
      </w:pPr>
      <w:proofErr w:type="spellStart"/>
      <w:r w:rsidRPr="00AC5FF0">
        <w:rPr>
          <w:b/>
        </w:rPr>
        <w:lastRenderedPageBreak/>
        <w:t>Gzim</w:t>
      </w:r>
      <w:proofErr w:type="spellEnd"/>
      <w:r w:rsidRPr="00AC5FF0">
        <w:rPr>
          <w:b/>
        </w:rPr>
        <w:t xml:space="preserve"> Gashi</w:t>
      </w:r>
      <w:r w:rsidR="00AC5FF0">
        <w:t xml:space="preserve"> </w:t>
      </w:r>
      <w:r w:rsidR="00AC5FF0" w:rsidRPr="00CC2763">
        <w:t xml:space="preserve">nga </w:t>
      </w:r>
      <w:r w:rsidR="00AC5FF0">
        <w:t>kompania</w:t>
      </w:r>
      <w:r w:rsidR="00AC5FF0" w:rsidRPr="00CC2763">
        <w:t xml:space="preserve"> “ATV Adrenalina”</w:t>
      </w:r>
      <w:r w:rsidR="004C0610">
        <w:t>, pikat në të cilat ne mund të kontribuojmë janë e që janë në raste emergjente:</w:t>
      </w:r>
    </w:p>
    <w:p w:rsidR="00B82520" w:rsidRDefault="004C0610" w:rsidP="00E661A4">
      <w:pPr>
        <w:jc w:val="both"/>
      </w:pPr>
      <w:proofErr w:type="spellStart"/>
      <w:r>
        <w:t>Motorrat</w:t>
      </w:r>
      <w:proofErr w:type="spellEnd"/>
      <w:r>
        <w:t xml:space="preserve"> e kompanisë sonë janë me katër rrota dhe ata shkojnë nëpër </w:t>
      </w:r>
      <w:proofErr w:type="spellStart"/>
      <w:r>
        <w:t>terena</w:t>
      </w:r>
      <w:proofErr w:type="spellEnd"/>
      <w:r>
        <w:t xml:space="preserve"> ma të </w:t>
      </w:r>
      <w:proofErr w:type="spellStart"/>
      <w:r>
        <w:t>theksume</w:t>
      </w:r>
      <w:proofErr w:type="spellEnd"/>
      <w:r>
        <w:t xml:space="preserve"> malore, në shi, në borë në të gjitha kushtet, pra janë shumë praktik dhe të specializuar për me </w:t>
      </w:r>
      <w:proofErr w:type="spellStart"/>
      <w:r>
        <w:t>shku</w:t>
      </w:r>
      <w:proofErr w:type="spellEnd"/>
      <w:r>
        <w:t xml:space="preserve"> në terrene ku nuk </w:t>
      </w:r>
      <w:proofErr w:type="spellStart"/>
      <w:r>
        <w:t>shojnë</w:t>
      </w:r>
      <w:proofErr w:type="spellEnd"/>
      <w:r>
        <w:t xml:space="preserve"> makinat normale apo edhe zyrtare. </w:t>
      </w:r>
    </w:p>
    <w:p w:rsidR="002C470E" w:rsidRDefault="002C470E" w:rsidP="00E661A4">
      <w:pPr>
        <w:jc w:val="both"/>
      </w:pPr>
    </w:p>
    <w:p w:rsidR="00E661A4" w:rsidRDefault="004C0610" w:rsidP="00E661A4">
      <w:pPr>
        <w:jc w:val="both"/>
      </w:pPr>
      <w:r>
        <w:t xml:space="preserve">Ne kemi parashikuar që </w:t>
      </w:r>
      <w:r w:rsidR="000244A8">
        <w:t xml:space="preserve">në bashkëpunim me ekipet e rasteve emergjente si : personeli mjekësor nëpër fshatra </w:t>
      </w:r>
      <w:r w:rsidR="000B4D45">
        <w:t>të n</w:t>
      </w:r>
      <w:r w:rsidR="000244A8">
        <w:t>dryshme</w:t>
      </w:r>
      <w:r w:rsidR="00354AE6">
        <w:t xml:space="preserve"> në raste të </w:t>
      </w:r>
      <w:proofErr w:type="spellStart"/>
      <w:r w:rsidR="00354AE6">
        <w:t>caktume</w:t>
      </w:r>
      <w:proofErr w:type="spellEnd"/>
      <w:r w:rsidR="00354AE6">
        <w:t xml:space="preserve">, paketa emergjente, </w:t>
      </w:r>
      <w:proofErr w:type="spellStart"/>
      <w:r w:rsidR="00354AE6">
        <w:t>motorrat</w:t>
      </w:r>
      <w:proofErr w:type="spellEnd"/>
      <w:r w:rsidR="00354AE6">
        <w:t xml:space="preserve"> kanë bagazh dhe mund të transportojmë edhe disa kilogram me paketa të ndryshme, ekipe mjekësore, ekipe emergjente, ekipe policore pra të gjitha në koordinim me ekipet emergjente,</w:t>
      </w:r>
      <w:r w:rsidR="00E661A4">
        <w:t xml:space="preserve"> se çka neve mund të ofrojmë, kjo për faktin se ne jemi prezent në gjitha bjeshkët e Prizrenit, duke marrë parasysh nga Guri i Zi, </w:t>
      </w:r>
      <w:proofErr w:type="spellStart"/>
      <w:r w:rsidR="00E661A4">
        <w:t>Pashtrik</w:t>
      </w:r>
      <w:proofErr w:type="spellEnd"/>
      <w:r w:rsidR="00E661A4">
        <w:t xml:space="preserve"> dhe të gjitha bjeshkët që janë përreth . </w:t>
      </w:r>
    </w:p>
    <w:p w:rsidR="002C470E" w:rsidRDefault="002C470E" w:rsidP="00E661A4">
      <w:pPr>
        <w:jc w:val="both"/>
      </w:pPr>
    </w:p>
    <w:p w:rsidR="00E661A4" w:rsidRDefault="00E661A4" w:rsidP="00E661A4">
      <w:pPr>
        <w:jc w:val="both"/>
      </w:pPr>
      <w:r>
        <w:t xml:space="preserve">E shohim se cila makinë mund të shkoj dhe cila nuk mund të shkoj, ne jemi prezent aty ku nuk shkojnë makinat ma ushtarake këtu pse edhe ne të japim një pikë-ndihmë. Ne nuk posedojmë ekip personal, përveç </w:t>
      </w:r>
      <w:proofErr w:type="spellStart"/>
      <w:r>
        <w:t>motorrave</w:t>
      </w:r>
      <w:proofErr w:type="spellEnd"/>
      <w:r>
        <w:t xml:space="preserve"> ne nuk kemi njerëz, nëse komuna e sheh të arsyeshme në bashkëpunim me ekipet emergjente</w:t>
      </w:r>
      <w:r w:rsidR="000319B4">
        <w:t xml:space="preserve">, ne i kemi pikat se çka mund të bëjmë, ti trajnojmë ekipet e </w:t>
      </w:r>
      <w:proofErr w:type="spellStart"/>
      <w:r w:rsidR="000319B4">
        <w:t>caktume</w:t>
      </w:r>
      <w:proofErr w:type="spellEnd"/>
      <w:r w:rsidR="000319B4">
        <w:t xml:space="preserve"> nga komuna që mund ti marrin </w:t>
      </w:r>
      <w:proofErr w:type="spellStart"/>
      <w:r w:rsidR="000319B4">
        <w:t>motorrat</w:t>
      </w:r>
      <w:proofErr w:type="spellEnd"/>
      <w:r w:rsidR="000319B4">
        <w:t xml:space="preserve"> 24 orë në dispozicion </w:t>
      </w:r>
      <w:r w:rsidR="001F7895">
        <w:t xml:space="preserve">për rast nevoje (FSK, Policia, Zjarrfikësit), secila ekipe mundet me pas </w:t>
      </w:r>
      <w:proofErr w:type="spellStart"/>
      <w:r w:rsidR="001F7895">
        <w:t>motrorrin</w:t>
      </w:r>
      <w:proofErr w:type="spellEnd"/>
      <w:r w:rsidR="001F7895">
        <w:t xml:space="preserve">, ne mund </w:t>
      </w:r>
      <w:proofErr w:type="spellStart"/>
      <w:r w:rsidR="001F7895">
        <w:t>t’ja</w:t>
      </w:r>
      <w:proofErr w:type="spellEnd"/>
      <w:r w:rsidR="001F7895">
        <w:t xml:space="preserve"> ofrojmë trajnimin dhe ata mund ti marrin </w:t>
      </w:r>
      <w:proofErr w:type="spellStart"/>
      <w:r w:rsidR="001F7895">
        <w:t>motorrat</w:t>
      </w:r>
      <w:proofErr w:type="spellEnd"/>
      <w:r w:rsidR="001F7895">
        <w:t xml:space="preserve"> në raste emergjente. Kjo është ajo që ne e kemi planifikuar për ndihmë për nevojat e qytetit të Prizrenit.</w:t>
      </w:r>
    </w:p>
    <w:p w:rsidR="00CC2763" w:rsidRDefault="00354AE6">
      <w:r>
        <w:t xml:space="preserve">  </w:t>
      </w:r>
    </w:p>
    <w:p w:rsidR="00250975" w:rsidRDefault="00250975">
      <w:pPr>
        <w:rPr>
          <w:b/>
        </w:rPr>
      </w:pPr>
    </w:p>
    <w:p w:rsidR="00250975" w:rsidRPr="00250975" w:rsidRDefault="00250975" w:rsidP="0077342C">
      <w:pPr>
        <w:spacing w:after="160" w:line="259" w:lineRule="auto"/>
        <w:jc w:val="both"/>
        <w:rPr>
          <w:rFonts w:eastAsiaTheme="minorHAnsi"/>
        </w:rPr>
      </w:pPr>
      <w:proofErr w:type="spellStart"/>
      <w:r w:rsidRPr="00250975">
        <w:rPr>
          <w:rFonts w:eastAsiaTheme="minorHAnsi"/>
          <w:b/>
        </w:rPr>
        <w:t>Simon</w:t>
      </w:r>
      <w:proofErr w:type="spellEnd"/>
      <w:r w:rsidRPr="00250975">
        <w:rPr>
          <w:rFonts w:eastAsiaTheme="minorHAnsi"/>
          <w:b/>
        </w:rPr>
        <w:t xml:space="preserve"> </w:t>
      </w:r>
      <w:proofErr w:type="spellStart"/>
      <w:r w:rsidRPr="00250975">
        <w:rPr>
          <w:rFonts w:eastAsiaTheme="minorHAnsi"/>
          <w:b/>
        </w:rPr>
        <w:t>Veseli</w:t>
      </w:r>
      <w:proofErr w:type="spellEnd"/>
      <w:r w:rsidRPr="0056508C">
        <w:rPr>
          <w:rFonts w:eastAsiaTheme="minorHAnsi"/>
        </w:rPr>
        <w:t>-</w:t>
      </w:r>
      <w:r w:rsidRPr="00250975">
        <w:rPr>
          <w:rFonts w:eastAsiaTheme="minorHAnsi"/>
        </w:rPr>
        <w:t xml:space="preserve">Zonja </w:t>
      </w:r>
      <w:proofErr w:type="spellStart"/>
      <w:r w:rsidRPr="00250975">
        <w:rPr>
          <w:rFonts w:eastAsiaTheme="minorHAnsi"/>
        </w:rPr>
        <w:t>Grajqevci</w:t>
      </w:r>
      <w:proofErr w:type="spellEnd"/>
      <w:r w:rsidRPr="00250975">
        <w:rPr>
          <w:rFonts w:eastAsiaTheme="minorHAnsi"/>
        </w:rPr>
        <w:t xml:space="preserve"> e ka </w:t>
      </w:r>
      <w:proofErr w:type="spellStart"/>
      <w:r w:rsidRPr="00250975">
        <w:rPr>
          <w:rFonts w:eastAsiaTheme="minorHAnsi"/>
        </w:rPr>
        <w:t>pergaditu</w:t>
      </w:r>
      <w:proofErr w:type="spellEnd"/>
      <w:r w:rsidRPr="00250975">
        <w:rPr>
          <w:rFonts w:eastAsiaTheme="minorHAnsi"/>
        </w:rPr>
        <w:t xml:space="preserve"> shume bukur projekt Planin e </w:t>
      </w:r>
      <w:r w:rsidR="0077342C" w:rsidRPr="0056508C">
        <w:rPr>
          <w:rFonts w:eastAsiaTheme="minorHAnsi"/>
        </w:rPr>
        <w:t>Vlerësimit</w:t>
      </w:r>
      <w:r w:rsidRPr="00250975">
        <w:rPr>
          <w:rFonts w:eastAsiaTheme="minorHAnsi"/>
        </w:rPr>
        <w:t xml:space="preserve"> te </w:t>
      </w:r>
      <w:r w:rsidR="0077342C" w:rsidRPr="0056508C">
        <w:rPr>
          <w:rFonts w:eastAsiaTheme="minorHAnsi"/>
        </w:rPr>
        <w:t>rrezikshmërisë</w:t>
      </w:r>
      <w:r w:rsidRPr="00250975">
        <w:rPr>
          <w:rFonts w:eastAsiaTheme="minorHAnsi"/>
        </w:rPr>
        <w:t xml:space="preserve"> nga </w:t>
      </w:r>
      <w:r w:rsidR="0077342C" w:rsidRPr="0056508C">
        <w:rPr>
          <w:rFonts w:eastAsiaTheme="minorHAnsi"/>
        </w:rPr>
        <w:t xml:space="preserve">fatkeqësitë natyrore dhe </w:t>
      </w:r>
      <w:r w:rsidR="0056508C" w:rsidRPr="0056508C">
        <w:rPr>
          <w:rFonts w:eastAsiaTheme="minorHAnsi"/>
        </w:rPr>
        <w:t>fatkeqësitë</w:t>
      </w:r>
      <w:r w:rsidR="0077342C" w:rsidRPr="0056508C">
        <w:rPr>
          <w:rFonts w:eastAsiaTheme="minorHAnsi"/>
        </w:rPr>
        <w:t xml:space="preserve"> tjera.</w:t>
      </w:r>
    </w:p>
    <w:p w:rsidR="0056508C" w:rsidRPr="0056508C" w:rsidRDefault="0077342C" w:rsidP="0077342C">
      <w:pPr>
        <w:spacing w:after="160" w:line="259" w:lineRule="auto"/>
        <w:jc w:val="both"/>
        <w:rPr>
          <w:rFonts w:eastAsiaTheme="minorHAnsi"/>
        </w:rPr>
      </w:pPr>
      <w:r w:rsidRPr="0056508C">
        <w:rPr>
          <w:rFonts w:eastAsiaTheme="minorHAnsi"/>
        </w:rPr>
        <w:t>Disa here kemi bërë</w:t>
      </w:r>
      <w:r w:rsidR="00250975" w:rsidRPr="00250975">
        <w:rPr>
          <w:rFonts w:eastAsiaTheme="minorHAnsi"/>
        </w:rPr>
        <w:t xml:space="preserve"> </w:t>
      </w:r>
      <w:r w:rsidRPr="0056508C">
        <w:rPr>
          <w:rFonts w:eastAsiaTheme="minorHAnsi"/>
        </w:rPr>
        <w:t>kërkesë</w:t>
      </w:r>
      <w:r w:rsidR="00250975" w:rsidRPr="00250975">
        <w:rPr>
          <w:rFonts w:eastAsiaTheme="minorHAnsi"/>
        </w:rPr>
        <w:t xml:space="preserve"> ne Kuvendin Komunal te Prizrenit </w:t>
      </w:r>
      <w:r w:rsidR="0056508C" w:rsidRPr="00250975">
        <w:rPr>
          <w:rFonts w:eastAsiaTheme="minorHAnsi"/>
        </w:rPr>
        <w:t>për</w:t>
      </w:r>
      <w:r w:rsidR="00250975" w:rsidRPr="00250975">
        <w:rPr>
          <w:rFonts w:eastAsiaTheme="minorHAnsi"/>
        </w:rPr>
        <w:t xml:space="preserve"> te reshurat atmosferike,</w:t>
      </w:r>
      <w:r w:rsidR="0056508C" w:rsidRPr="0056508C">
        <w:rPr>
          <w:rFonts w:eastAsiaTheme="minorHAnsi"/>
        </w:rPr>
        <w:t xml:space="preserve"> </w:t>
      </w:r>
      <w:r w:rsidR="00250975" w:rsidRPr="00250975">
        <w:rPr>
          <w:rFonts w:eastAsiaTheme="minorHAnsi"/>
        </w:rPr>
        <w:t xml:space="preserve">kam kontaktuar edhe me  </w:t>
      </w:r>
      <w:r w:rsidR="0056508C" w:rsidRPr="0056508C">
        <w:rPr>
          <w:rFonts w:eastAsiaTheme="minorHAnsi"/>
        </w:rPr>
        <w:t>drejtoreshën</w:t>
      </w:r>
      <w:r w:rsidR="00250975" w:rsidRPr="00250975">
        <w:rPr>
          <w:rFonts w:eastAsiaTheme="minorHAnsi"/>
        </w:rPr>
        <w:t xml:space="preserve"> Ramize Shala si dhe me </w:t>
      </w:r>
      <w:r w:rsidR="0056508C" w:rsidRPr="0056508C">
        <w:rPr>
          <w:rFonts w:eastAsiaTheme="minorHAnsi"/>
        </w:rPr>
        <w:t>Drejtorinë</w:t>
      </w:r>
      <w:r w:rsidR="00250975" w:rsidRPr="00250975">
        <w:rPr>
          <w:rFonts w:eastAsiaTheme="minorHAnsi"/>
        </w:rPr>
        <w:t xml:space="preserve"> e </w:t>
      </w:r>
      <w:r w:rsidR="0056508C" w:rsidRPr="0056508C">
        <w:rPr>
          <w:rFonts w:eastAsiaTheme="minorHAnsi"/>
        </w:rPr>
        <w:t>Shërbimeve</w:t>
      </w:r>
      <w:r w:rsidR="00250975" w:rsidRPr="00250975">
        <w:rPr>
          <w:rFonts w:eastAsiaTheme="minorHAnsi"/>
        </w:rPr>
        <w:t xml:space="preserve"> Publike qe disa vite qe nga koha kur </w:t>
      </w:r>
      <w:r w:rsidR="0056508C" w:rsidRPr="0056508C">
        <w:rPr>
          <w:rFonts w:eastAsiaTheme="minorHAnsi"/>
        </w:rPr>
        <w:t>është</w:t>
      </w:r>
      <w:r w:rsidR="00250975" w:rsidRPr="00250975">
        <w:rPr>
          <w:rFonts w:eastAsiaTheme="minorHAnsi"/>
        </w:rPr>
        <w:t xml:space="preserve"> </w:t>
      </w:r>
      <w:r w:rsidR="0056508C" w:rsidRPr="0056508C">
        <w:rPr>
          <w:rFonts w:eastAsiaTheme="minorHAnsi"/>
        </w:rPr>
        <w:t>ndërtuar</w:t>
      </w:r>
      <w:r w:rsidR="00250975" w:rsidRPr="00250975">
        <w:rPr>
          <w:rFonts w:eastAsiaTheme="minorHAnsi"/>
        </w:rPr>
        <w:t xml:space="preserve"> autostrada e cila kalon </w:t>
      </w:r>
      <w:proofErr w:type="spellStart"/>
      <w:r w:rsidR="00250975" w:rsidRPr="00250975">
        <w:rPr>
          <w:rFonts w:eastAsiaTheme="minorHAnsi"/>
        </w:rPr>
        <w:t>perfundi</w:t>
      </w:r>
      <w:proofErr w:type="spellEnd"/>
      <w:r w:rsidR="00250975" w:rsidRPr="00250975">
        <w:rPr>
          <w:rFonts w:eastAsiaTheme="minorHAnsi"/>
        </w:rPr>
        <w:t xml:space="preserve"> </w:t>
      </w:r>
      <w:r w:rsidR="0056508C" w:rsidRPr="0056508C">
        <w:rPr>
          <w:rFonts w:eastAsiaTheme="minorHAnsi"/>
        </w:rPr>
        <w:t>fshatit</w:t>
      </w:r>
      <w:r w:rsidR="00250975" w:rsidRPr="00250975">
        <w:rPr>
          <w:rFonts w:eastAsiaTheme="minorHAnsi"/>
        </w:rPr>
        <w:t xml:space="preserve"> </w:t>
      </w:r>
      <w:proofErr w:type="spellStart"/>
      <w:r w:rsidR="00250975" w:rsidRPr="00250975">
        <w:rPr>
          <w:rFonts w:eastAsiaTheme="minorHAnsi"/>
        </w:rPr>
        <w:t>Shpenadi</w:t>
      </w:r>
      <w:proofErr w:type="spellEnd"/>
      <w:r w:rsidR="00250975" w:rsidRPr="00250975">
        <w:rPr>
          <w:rFonts w:eastAsiaTheme="minorHAnsi"/>
        </w:rPr>
        <w:t xml:space="preserve"> ne te </w:t>
      </w:r>
      <w:r w:rsidR="0056508C" w:rsidRPr="0056508C">
        <w:rPr>
          <w:rFonts w:eastAsiaTheme="minorHAnsi"/>
        </w:rPr>
        <w:t>cilën</w:t>
      </w:r>
      <w:r w:rsidR="00250975" w:rsidRPr="00250975">
        <w:rPr>
          <w:rFonts w:eastAsiaTheme="minorHAnsi"/>
        </w:rPr>
        <w:t xml:space="preserve"> </w:t>
      </w:r>
      <w:r w:rsidR="0056508C" w:rsidRPr="0056508C">
        <w:rPr>
          <w:rFonts w:eastAsiaTheme="minorHAnsi"/>
        </w:rPr>
        <w:t>është</w:t>
      </w:r>
      <w:r w:rsidR="00250975" w:rsidRPr="00250975">
        <w:rPr>
          <w:rFonts w:eastAsiaTheme="minorHAnsi"/>
        </w:rPr>
        <w:t xml:space="preserve"> ngrit niveli i </w:t>
      </w:r>
      <w:r w:rsidR="0056508C" w:rsidRPr="0056508C">
        <w:rPr>
          <w:rFonts w:eastAsiaTheme="minorHAnsi"/>
        </w:rPr>
        <w:t>tokës</w:t>
      </w:r>
      <w:r w:rsidR="00250975" w:rsidRPr="00250975">
        <w:rPr>
          <w:rFonts w:eastAsiaTheme="minorHAnsi"/>
        </w:rPr>
        <w:t xml:space="preserve"> </w:t>
      </w:r>
      <w:r w:rsidR="0056508C" w:rsidRPr="0056508C">
        <w:rPr>
          <w:rFonts w:eastAsiaTheme="minorHAnsi"/>
        </w:rPr>
        <w:t>për</w:t>
      </w:r>
      <w:r w:rsidR="00250975" w:rsidRPr="00250975">
        <w:rPr>
          <w:rFonts w:eastAsiaTheme="minorHAnsi"/>
        </w:rPr>
        <w:t xml:space="preserve"> shkak te hedhjes se </w:t>
      </w:r>
      <w:r w:rsidR="0056508C" w:rsidRPr="0056508C">
        <w:rPr>
          <w:rFonts w:eastAsiaTheme="minorHAnsi"/>
        </w:rPr>
        <w:t>gurëve</w:t>
      </w:r>
      <w:r w:rsidR="00250975" w:rsidRPr="00250975">
        <w:rPr>
          <w:rFonts w:eastAsiaTheme="minorHAnsi"/>
        </w:rPr>
        <w:t xml:space="preserve"> te shumte dhe kur ka </w:t>
      </w:r>
      <w:r w:rsidR="0056508C" w:rsidRPr="0056508C">
        <w:rPr>
          <w:rFonts w:eastAsiaTheme="minorHAnsi"/>
        </w:rPr>
        <w:t>vërshime</w:t>
      </w:r>
      <w:r w:rsidR="00250975" w:rsidRPr="00250975">
        <w:rPr>
          <w:rFonts w:eastAsiaTheme="minorHAnsi"/>
        </w:rPr>
        <w:t xml:space="preserve"> </w:t>
      </w:r>
      <w:r w:rsidR="0056508C" w:rsidRPr="0056508C">
        <w:rPr>
          <w:rFonts w:eastAsiaTheme="minorHAnsi"/>
        </w:rPr>
        <w:t>dëmtohet</w:t>
      </w:r>
      <w:r w:rsidR="005C3065" w:rsidRPr="0056508C">
        <w:rPr>
          <w:rFonts w:eastAsiaTheme="minorHAnsi"/>
        </w:rPr>
        <w:t xml:space="preserve"> familja Shtufi nga te reshura. </w:t>
      </w:r>
    </w:p>
    <w:p w:rsidR="00250975" w:rsidRPr="00250975" w:rsidRDefault="00250975" w:rsidP="0077342C">
      <w:pPr>
        <w:spacing w:after="160" w:line="259" w:lineRule="auto"/>
        <w:jc w:val="both"/>
        <w:rPr>
          <w:rFonts w:eastAsiaTheme="minorHAnsi"/>
        </w:rPr>
      </w:pPr>
      <w:r w:rsidRPr="00250975">
        <w:rPr>
          <w:rFonts w:eastAsiaTheme="minorHAnsi"/>
        </w:rPr>
        <w:t xml:space="preserve">Ka nevoje </w:t>
      </w:r>
      <w:r w:rsidR="0056508C" w:rsidRPr="00250975">
        <w:rPr>
          <w:rFonts w:eastAsiaTheme="minorHAnsi"/>
        </w:rPr>
        <w:t>për</w:t>
      </w:r>
      <w:r w:rsidRPr="00250975">
        <w:rPr>
          <w:rFonts w:eastAsiaTheme="minorHAnsi"/>
        </w:rPr>
        <w:t xml:space="preserve"> </w:t>
      </w:r>
      <w:r w:rsidR="0056508C" w:rsidRPr="00250975">
        <w:rPr>
          <w:rFonts w:eastAsiaTheme="minorHAnsi"/>
        </w:rPr>
        <w:t>një</w:t>
      </w:r>
      <w:r w:rsidRPr="00250975">
        <w:rPr>
          <w:rFonts w:eastAsiaTheme="minorHAnsi"/>
        </w:rPr>
        <w:t xml:space="preserve"> siguri te </w:t>
      </w:r>
      <w:r w:rsidR="0056508C" w:rsidRPr="00250975">
        <w:rPr>
          <w:rFonts w:eastAsiaTheme="minorHAnsi"/>
        </w:rPr>
        <w:t>veçantë</w:t>
      </w:r>
      <w:r w:rsidRPr="00250975">
        <w:rPr>
          <w:rFonts w:eastAsiaTheme="minorHAnsi"/>
        </w:rPr>
        <w:t xml:space="preserve"> ne te </w:t>
      </w:r>
      <w:r w:rsidR="0056508C" w:rsidRPr="00250975">
        <w:rPr>
          <w:rFonts w:eastAsiaTheme="minorHAnsi"/>
        </w:rPr>
        <w:t>cilën</w:t>
      </w:r>
      <w:r w:rsidRPr="00250975">
        <w:rPr>
          <w:rFonts w:eastAsiaTheme="minorHAnsi"/>
        </w:rPr>
        <w:t xml:space="preserve"> duhet te eliminohet kjo dukuri qe </w:t>
      </w:r>
      <w:r w:rsidR="0056508C" w:rsidRPr="0056508C">
        <w:rPr>
          <w:rFonts w:eastAsiaTheme="minorHAnsi"/>
        </w:rPr>
        <w:t>çdo</w:t>
      </w:r>
      <w:r w:rsidRPr="00250975">
        <w:rPr>
          <w:rFonts w:eastAsiaTheme="minorHAnsi"/>
        </w:rPr>
        <w:t xml:space="preserve"> vit po ndodh me </w:t>
      </w:r>
      <w:r w:rsidR="0056508C" w:rsidRPr="0056508C">
        <w:rPr>
          <w:rFonts w:eastAsiaTheme="minorHAnsi"/>
        </w:rPr>
        <w:t>një</w:t>
      </w:r>
      <w:r w:rsidRPr="00250975">
        <w:rPr>
          <w:rFonts w:eastAsiaTheme="minorHAnsi"/>
        </w:rPr>
        <w:t xml:space="preserve"> mur </w:t>
      </w:r>
      <w:r w:rsidR="0056508C" w:rsidRPr="0056508C">
        <w:rPr>
          <w:rFonts w:eastAsiaTheme="minorHAnsi"/>
        </w:rPr>
        <w:t>mbrojtës</w:t>
      </w:r>
      <w:r w:rsidRPr="00250975">
        <w:rPr>
          <w:rFonts w:eastAsiaTheme="minorHAnsi"/>
        </w:rPr>
        <w:t xml:space="preserve"> me </w:t>
      </w:r>
      <w:proofErr w:type="spellStart"/>
      <w:r w:rsidRPr="00250975">
        <w:rPr>
          <w:rFonts w:eastAsiaTheme="minorHAnsi"/>
        </w:rPr>
        <w:t>thellu</w:t>
      </w:r>
      <w:proofErr w:type="spellEnd"/>
      <w:r w:rsidRPr="00250975">
        <w:rPr>
          <w:rFonts w:eastAsiaTheme="minorHAnsi"/>
        </w:rPr>
        <w:t xml:space="preserve"> lumin qe </w:t>
      </w:r>
      <w:r w:rsidR="0056508C" w:rsidRPr="0056508C">
        <w:rPr>
          <w:rFonts w:eastAsiaTheme="minorHAnsi"/>
        </w:rPr>
        <w:t>është</w:t>
      </w:r>
      <w:r w:rsidRPr="00250975">
        <w:rPr>
          <w:rFonts w:eastAsiaTheme="minorHAnsi"/>
        </w:rPr>
        <w:t xml:space="preserve"> ngrit</w:t>
      </w:r>
      <w:r w:rsidR="005C3065" w:rsidRPr="0056508C">
        <w:rPr>
          <w:rFonts w:eastAsiaTheme="minorHAnsi"/>
        </w:rPr>
        <w:t xml:space="preserve"> gjate punimeve te </w:t>
      </w:r>
      <w:r w:rsidR="0056508C" w:rsidRPr="0056508C">
        <w:rPr>
          <w:rFonts w:eastAsiaTheme="minorHAnsi"/>
        </w:rPr>
        <w:t>autostradës</w:t>
      </w:r>
      <w:r w:rsidR="005C3065" w:rsidRPr="0056508C">
        <w:rPr>
          <w:rFonts w:eastAsiaTheme="minorHAnsi"/>
        </w:rPr>
        <w:t>.</w:t>
      </w:r>
    </w:p>
    <w:p w:rsidR="00250975" w:rsidRPr="00250975" w:rsidRDefault="00250975" w:rsidP="0077342C">
      <w:pPr>
        <w:spacing w:after="160" w:line="259" w:lineRule="auto"/>
        <w:jc w:val="both"/>
        <w:rPr>
          <w:rFonts w:eastAsiaTheme="minorHAnsi"/>
        </w:rPr>
      </w:pPr>
    </w:p>
    <w:p w:rsidR="00250975" w:rsidRPr="00250975" w:rsidRDefault="00250975" w:rsidP="0077342C">
      <w:pPr>
        <w:spacing w:after="160" w:line="259" w:lineRule="auto"/>
        <w:jc w:val="both"/>
        <w:rPr>
          <w:rFonts w:eastAsiaTheme="minorHAnsi"/>
        </w:rPr>
      </w:pPr>
      <w:r w:rsidRPr="0056508C">
        <w:rPr>
          <w:b/>
        </w:rPr>
        <w:t xml:space="preserve">Egzona </w:t>
      </w:r>
      <w:proofErr w:type="spellStart"/>
      <w:r w:rsidRPr="0056508C">
        <w:rPr>
          <w:b/>
        </w:rPr>
        <w:t>Grajçvci</w:t>
      </w:r>
      <w:proofErr w:type="spellEnd"/>
      <w:r w:rsidRPr="0056508C">
        <w:rPr>
          <w:rFonts w:eastAsiaTheme="minorHAnsi"/>
        </w:rPr>
        <w:t>, n</w:t>
      </w:r>
      <w:r w:rsidRPr="00250975">
        <w:rPr>
          <w:rFonts w:eastAsiaTheme="minorHAnsi"/>
        </w:rPr>
        <w:t xml:space="preserve">e </w:t>
      </w:r>
      <w:r w:rsidR="0056508C" w:rsidRPr="0056508C">
        <w:rPr>
          <w:rFonts w:eastAsiaTheme="minorHAnsi"/>
        </w:rPr>
        <w:t>kuadër</w:t>
      </w:r>
      <w:r w:rsidRPr="00250975">
        <w:rPr>
          <w:rFonts w:eastAsiaTheme="minorHAnsi"/>
        </w:rPr>
        <w:t xml:space="preserve"> te </w:t>
      </w:r>
      <w:r w:rsidR="0056508C" w:rsidRPr="0056508C">
        <w:rPr>
          <w:rFonts w:eastAsiaTheme="minorHAnsi"/>
        </w:rPr>
        <w:t>kompanisë</w:t>
      </w:r>
      <w:r w:rsidRPr="00250975">
        <w:rPr>
          <w:rFonts w:eastAsiaTheme="minorHAnsi"/>
        </w:rPr>
        <w:t xml:space="preserve"> ka qene </w:t>
      </w:r>
      <w:r w:rsidR="0056508C" w:rsidRPr="0056508C">
        <w:rPr>
          <w:rFonts w:eastAsiaTheme="minorHAnsi"/>
        </w:rPr>
        <w:t>një</w:t>
      </w:r>
      <w:r w:rsidRPr="00250975">
        <w:rPr>
          <w:rFonts w:eastAsiaTheme="minorHAnsi"/>
        </w:rPr>
        <w:t xml:space="preserve"> ekip qe ka kontaktuar direkt me </w:t>
      </w:r>
      <w:r w:rsidR="0056508C" w:rsidRPr="0056508C">
        <w:rPr>
          <w:rFonts w:eastAsiaTheme="minorHAnsi"/>
        </w:rPr>
        <w:t>përfaqësuesit</w:t>
      </w:r>
      <w:r w:rsidRPr="00250975">
        <w:rPr>
          <w:rFonts w:eastAsiaTheme="minorHAnsi"/>
        </w:rPr>
        <w:t xml:space="preserve"> e fshatit </w:t>
      </w:r>
      <w:proofErr w:type="spellStart"/>
      <w:r w:rsidRPr="00250975">
        <w:rPr>
          <w:rFonts w:eastAsiaTheme="minorHAnsi"/>
        </w:rPr>
        <w:t>Shpenadi</w:t>
      </w:r>
      <w:proofErr w:type="spellEnd"/>
      <w:r w:rsidRPr="00250975">
        <w:rPr>
          <w:rFonts w:eastAsiaTheme="minorHAnsi"/>
        </w:rPr>
        <w:t>,</w:t>
      </w:r>
      <w:r w:rsidR="0056508C" w:rsidRPr="0056508C">
        <w:rPr>
          <w:rFonts w:eastAsiaTheme="minorHAnsi"/>
        </w:rPr>
        <w:t xml:space="preserve"> </w:t>
      </w:r>
      <w:proofErr w:type="spellStart"/>
      <w:r w:rsidRPr="00250975">
        <w:rPr>
          <w:rFonts w:eastAsiaTheme="minorHAnsi"/>
        </w:rPr>
        <w:t>jane</w:t>
      </w:r>
      <w:proofErr w:type="spellEnd"/>
      <w:r w:rsidRPr="00250975">
        <w:rPr>
          <w:rFonts w:eastAsiaTheme="minorHAnsi"/>
        </w:rPr>
        <w:t xml:space="preserve"> te </w:t>
      </w:r>
      <w:proofErr w:type="spellStart"/>
      <w:r w:rsidRPr="00250975">
        <w:rPr>
          <w:rFonts w:eastAsiaTheme="minorHAnsi"/>
        </w:rPr>
        <w:t>evidentune</w:t>
      </w:r>
      <w:proofErr w:type="spellEnd"/>
      <w:r w:rsidRPr="00250975">
        <w:rPr>
          <w:rFonts w:eastAsiaTheme="minorHAnsi"/>
        </w:rPr>
        <w:t xml:space="preserve"> qe ka pas </w:t>
      </w:r>
      <w:r w:rsidR="0056508C" w:rsidRPr="0056508C">
        <w:rPr>
          <w:rFonts w:eastAsiaTheme="minorHAnsi"/>
        </w:rPr>
        <w:t>vërshime</w:t>
      </w:r>
      <w:r w:rsidRPr="00250975">
        <w:rPr>
          <w:rFonts w:eastAsiaTheme="minorHAnsi"/>
        </w:rPr>
        <w:t>.</w:t>
      </w:r>
      <w:r w:rsidR="0056508C" w:rsidRPr="0056508C">
        <w:rPr>
          <w:rFonts w:eastAsiaTheme="minorHAnsi"/>
        </w:rPr>
        <w:t xml:space="preserve"> </w:t>
      </w:r>
      <w:proofErr w:type="spellStart"/>
      <w:r w:rsidRPr="00250975">
        <w:rPr>
          <w:rFonts w:eastAsiaTheme="minorHAnsi"/>
        </w:rPr>
        <w:t>Ekipa</w:t>
      </w:r>
      <w:proofErr w:type="spellEnd"/>
      <w:r w:rsidRPr="00250975">
        <w:rPr>
          <w:rFonts w:eastAsiaTheme="minorHAnsi"/>
        </w:rPr>
        <w:t xml:space="preserve"> ka marr te </w:t>
      </w:r>
      <w:r w:rsidR="0056508C" w:rsidRPr="0056508C">
        <w:rPr>
          <w:rFonts w:eastAsiaTheme="minorHAnsi"/>
        </w:rPr>
        <w:t>dhëna</w:t>
      </w:r>
      <w:r w:rsidRPr="00250975">
        <w:rPr>
          <w:rFonts w:eastAsiaTheme="minorHAnsi"/>
        </w:rPr>
        <w:t xml:space="preserve">  dhe do te pasurohet pjesa </w:t>
      </w:r>
      <w:r w:rsidR="0056508C" w:rsidRPr="0056508C">
        <w:rPr>
          <w:rFonts w:eastAsiaTheme="minorHAnsi"/>
        </w:rPr>
        <w:t>tjetër</w:t>
      </w:r>
      <w:r w:rsidRPr="00250975">
        <w:rPr>
          <w:rFonts w:eastAsiaTheme="minorHAnsi"/>
        </w:rPr>
        <w:t xml:space="preserve"> e </w:t>
      </w:r>
      <w:r w:rsidR="0056508C" w:rsidRPr="0056508C">
        <w:rPr>
          <w:rFonts w:eastAsiaTheme="minorHAnsi"/>
        </w:rPr>
        <w:t>këtij</w:t>
      </w:r>
      <w:r w:rsidRPr="00250975">
        <w:rPr>
          <w:rFonts w:eastAsiaTheme="minorHAnsi"/>
        </w:rPr>
        <w:t xml:space="preserve"> plani.</w:t>
      </w:r>
    </w:p>
    <w:p w:rsidR="00250975" w:rsidRPr="00250975" w:rsidRDefault="00250975" w:rsidP="0077342C">
      <w:pPr>
        <w:spacing w:after="160" w:line="259" w:lineRule="auto"/>
        <w:jc w:val="both"/>
        <w:rPr>
          <w:rFonts w:eastAsiaTheme="minorHAnsi"/>
        </w:rPr>
      </w:pPr>
    </w:p>
    <w:p w:rsidR="0056508C" w:rsidRPr="0056508C" w:rsidRDefault="00250975" w:rsidP="0077342C">
      <w:pPr>
        <w:spacing w:after="160" w:line="259" w:lineRule="auto"/>
        <w:jc w:val="both"/>
        <w:rPr>
          <w:rFonts w:eastAsiaTheme="minorHAnsi"/>
        </w:rPr>
      </w:pPr>
      <w:bookmarkStart w:id="0" w:name="_GoBack"/>
      <w:r w:rsidRPr="00250975">
        <w:rPr>
          <w:rFonts w:eastAsiaTheme="minorHAnsi"/>
          <w:b/>
        </w:rPr>
        <w:t xml:space="preserve">Agron </w:t>
      </w:r>
      <w:proofErr w:type="spellStart"/>
      <w:r w:rsidRPr="00250975">
        <w:rPr>
          <w:rFonts w:eastAsiaTheme="minorHAnsi"/>
          <w:b/>
        </w:rPr>
        <w:t>Tafa</w:t>
      </w:r>
      <w:proofErr w:type="spellEnd"/>
      <w:r w:rsidRPr="0056508C">
        <w:rPr>
          <w:rFonts w:eastAsiaTheme="minorHAnsi"/>
        </w:rPr>
        <w:t>,</w:t>
      </w:r>
      <w:r w:rsidRPr="00250975">
        <w:rPr>
          <w:rFonts w:eastAsiaTheme="minorHAnsi"/>
        </w:rPr>
        <w:t xml:space="preserve"> kryetar i </w:t>
      </w:r>
      <w:r w:rsidR="0056508C" w:rsidRPr="0056508C">
        <w:rPr>
          <w:rFonts w:eastAsiaTheme="minorHAnsi"/>
        </w:rPr>
        <w:t>degës</w:t>
      </w:r>
      <w:r w:rsidRPr="00250975">
        <w:rPr>
          <w:rFonts w:eastAsiaTheme="minorHAnsi"/>
        </w:rPr>
        <w:t xml:space="preserve"> i </w:t>
      </w:r>
      <w:r w:rsidR="0056508C" w:rsidRPr="0056508C">
        <w:rPr>
          <w:rFonts w:eastAsiaTheme="minorHAnsi"/>
        </w:rPr>
        <w:t>shoqatës</w:t>
      </w:r>
      <w:r w:rsidRPr="00250975">
        <w:rPr>
          <w:rFonts w:eastAsiaTheme="minorHAnsi"/>
        </w:rPr>
        <w:t xml:space="preserve"> se </w:t>
      </w:r>
      <w:r w:rsidR="0056508C" w:rsidRPr="0056508C">
        <w:rPr>
          <w:rFonts w:eastAsiaTheme="minorHAnsi"/>
        </w:rPr>
        <w:t>pensionistëve</w:t>
      </w:r>
      <w:r w:rsidRPr="00250975">
        <w:rPr>
          <w:rFonts w:eastAsiaTheme="minorHAnsi"/>
        </w:rPr>
        <w:t xml:space="preserve">  te </w:t>
      </w:r>
      <w:r w:rsidR="0056508C" w:rsidRPr="0056508C">
        <w:rPr>
          <w:rFonts w:eastAsiaTheme="minorHAnsi"/>
        </w:rPr>
        <w:t>TMK</w:t>
      </w:r>
      <w:r w:rsidRPr="00250975">
        <w:rPr>
          <w:rFonts w:eastAsiaTheme="minorHAnsi"/>
        </w:rPr>
        <w:t>-se, F</w:t>
      </w:r>
      <w:r w:rsidR="0056508C" w:rsidRPr="0056508C">
        <w:rPr>
          <w:rFonts w:eastAsiaTheme="minorHAnsi"/>
        </w:rPr>
        <w:t>SK</w:t>
      </w:r>
      <w:r w:rsidRPr="00250975">
        <w:rPr>
          <w:rFonts w:eastAsiaTheme="minorHAnsi"/>
        </w:rPr>
        <w:t xml:space="preserve">-se ne </w:t>
      </w:r>
      <w:r w:rsidR="0056508C" w:rsidRPr="0056508C">
        <w:rPr>
          <w:rFonts w:eastAsiaTheme="minorHAnsi"/>
        </w:rPr>
        <w:t>Prizren</w:t>
      </w:r>
      <w:bookmarkEnd w:id="0"/>
      <w:r w:rsidR="0056508C" w:rsidRPr="0056508C">
        <w:rPr>
          <w:rFonts w:eastAsiaTheme="minorHAnsi"/>
        </w:rPr>
        <w:t>. Jemi</w:t>
      </w:r>
      <w:r w:rsidRPr="00250975">
        <w:rPr>
          <w:rFonts w:eastAsiaTheme="minorHAnsi"/>
        </w:rPr>
        <w:t xml:space="preserve"> te </w:t>
      </w:r>
      <w:r w:rsidR="0056508C" w:rsidRPr="0056508C">
        <w:rPr>
          <w:rFonts w:eastAsiaTheme="minorHAnsi"/>
        </w:rPr>
        <w:t>gatshëm të</w:t>
      </w:r>
      <w:r w:rsidRPr="00250975">
        <w:rPr>
          <w:rFonts w:eastAsiaTheme="minorHAnsi"/>
        </w:rPr>
        <w:t xml:space="preserve"> jemi </w:t>
      </w:r>
      <w:r w:rsidR="0056508C" w:rsidRPr="0056508C">
        <w:rPr>
          <w:rFonts w:eastAsiaTheme="minorHAnsi"/>
        </w:rPr>
        <w:t>pranë</w:t>
      </w:r>
      <w:r w:rsidRPr="00250975">
        <w:rPr>
          <w:rFonts w:eastAsiaTheme="minorHAnsi"/>
        </w:rPr>
        <w:t xml:space="preserve"> institucioneve ku </w:t>
      </w:r>
      <w:r w:rsidR="0056508C" w:rsidRPr="0056508C">
        <w:rPr>
          <w:rFonts w:eastAsiaTheme="minorHAnsi"/>
        </w:rPr>
        <w:t>Drejtorisë</w:t>
      </w:r>
      <w:r w:rsidRPr="00250975">
        <w:rPr>
          <w:rFonts w:eastAsiaTheme="minorHAnsi"/>
        </w:rPr>
        <w:t xml:space="preserve"> </w:t>
      </w:r>
      <w:r w:rsidR="0056508C" w:rsidRPr="0056508C">
        <w:rPr>
          <w:rFonts w:eastAsiaTheme="minorHAnsi"/>
        </w:rPr>
        <w:t>për</w:t>
      </w:r>
      <w:r w:rsidRPr="00250975">
        <w:rPr>
          <w:rFonts w:eastAsiaTheme="minorHAnsi"/>
        </w:rPr>
        <w:t xml:space="preserve"> Siguri dhe Emergjenca ju kemi ofruar </w:t>
      </w:r>
      <w:r w:rsidR="0056508C" w:rsidRPr="0056508C">
        <w:rPr>
          <w:rFonts w:eastAsiaTheme="minorHAnsi"/>
        </w:rPr>
        <w:t>gjithmonë</w:t>
      </w:r>
      <w:r w:rsidRPr="00250975">
        <w:rPr>
          <w:rFonts w:eastAsiaTheme="minorHAnsi"/>
        </w:rPr>
        <w:t xml:space="preserve"> alternative </w:t>
      </w:r>
      <w:r w:rsidR="0056508C" w:rsidRPr="0056508C">
        <w:rPr>
          <w:rFonts w:eastAsiaTheme="minorHAnsi"/>
        </w:rPr>
        <w:t>për</w:t>
      </w:r>
      <w:r w:rsidRPr="00250975">
        <w:rPr>
          <w:rFonts w:eastAsiaTheme="minorHAnsi"/>
        </w:rPr>
        <w:t xml:space="preserve"> specialiste te </w:t>
      </w:r>
      <w:r w:rsidR="0056508C" w:rsidRPr="0056508C">
        <w:rPr>
          <w:rFonts w:eastAsiaTheme="minorHAnsi"/>
        </w:rPr>
        <w:t>fushës</w:t>
      </w:r>
      <w:r w:rsidRPr="00250975">
        <w:rPr>
          <w:rFonts w:eastAsiaTheme="minorHAnsi"/>
        </w:rPr>
        <w:t xml:space="preserve"> </w:t>
      </w:r>
      <w:r w:rsidR="0056508C" w:rsidRPr="0056508C">
        <w:rPr>
          <w:rFonts w:eastAsiaTheme="minorHAnsi"/>
        </w:rPr>
        <w:t>sonë</w:t>
      </w:r>
      <w:r w:rsidRPr="00250975">
        <w:rPr>
          <w:rFonts w:eastAsiaTheme="minorHAnsi"/>
        </w:rPr>
        <w:t xml:space="preserve"> </w:t>
      </w:r>
      <w:r w:rsidR="0056508C" w:rsidRPr="0056508C">
        <w:rPr>
          <w:rFonts w:eastAsiaTheme="minorHAnsi"/>
        </w:rPr>
        <w:t>për</w:t>
      </w:r>
      <w:r w:rsidRPr="00250975">
        <w:rPr>
          <w:rFonts w:eastAsiaTheme="minorHAnsi"/>
        </w:rPr>
        <w:t xml:space="preserve"> trajnime </w:t>
      </w:r>
      <w:r w:rsidR="0056508C" w:rsidRPr="0056508C">
        <w:rPr>
          <w:rFonts w:eastAsiaTheme="minorHAnsi"/>
        </w:rPr>
        <w:t>për</w:t>
      </w:r>
      <w:r w:rsidRPr="00250975">
        <w:rPr>
          <w:rFonts w:eastAsiaTheme="minorHAnsi"/>
        </w:rPr>
        <w:t xml:space="preserve"> </w:t>
      </w:r>
      <w:r w:rsidR="0056508C" w:rsidRPr="0056508C">
        <w:rPr>
          <w:rFonts w:eastAsiaTheme="minorHAnsi"/>
        </w:rPr>
        <w:t>mbrojtjen</w:t>
      </w:r>
      <w:r w:rsidRPr="00250975">
        <w:rPr>
          <w:rFonts w:eastAsiaTheme="minorHAnsi"/>
        </w:rPr>
        <w:t xml:space="preserve"> nga rreziqet e ndryshme.</w:t>
      </w:r>
      <w:r w:rsidR="0056508C" w:rsidRPr="0056508C">
        <w:rPr>
          <w:rFonts w:eastAsiaTheme="minorHAnsi"/>
        </w:rPr>
        <w:t xml:space="preserve"> </w:t>
      </w:r>
      <w:r w:rsidRPr="00250975">
        <w:rPr>
          <w:rFonts w:eastAsiaTheme="minorHAnsi"/>
        </w:rPr>
        <w:t xml:space="preserve">Kemi obligim moral me i </w:t>
      </w:r>
      <w:r w:rsidR="0056508C" w:rsidRPr="0056508C">
        <w:rPr>
          <w:rFonts w:eastAsiaTheme="minorHAnsi"/>
        </w:rPr>
        <w:t>mbështet</w:t>
      </w:r>
      <w:r w:rsidRPr="00250975">
        <w:rPr>
          <w:rFonts w:eastAsiaTheme="minorHAnsi"/>
        </w:rPr>
        <w:t xml:space="preserve"> </w:t>
      </w:r>
      <w:r w:rsidR="0056508C" w:rsidRPr="0056508C">
        <w:rPr>
          <w:rFonts w:eastAsiaTheme="minorHAnsi"/>
        </w:rPr>
        <w:t xml:space="preserve">institucionet. </w:t>
      </w:r>
    </w:p>
    <w:p w:rsidR="00250975" w:rsidRPr="00250975" w:rsidRDefault="00250975" w:rsidP="0077342C">
      <w:pPr>
        <w:spacing w:after="160" w:line="259" w:lineRule="auto"/>
        <w:jc w:val="both"/>
        <w:rPr>
          <w:rFonts w:eastAsiaTheme="minorHAnsi"/>
        </w:rPr>
      </w:pPr>
    </w:p>
    <w:p w:rsidR="00250975" w:rsidRPr="00250975" w:rsidRDefault="00250975" w:rsidP="0077342C">
      <w:pPr>
        <w:spacing w:after="160" w:line="259" w:lineRule="auto"/>
        <w:jc w:val="both"/>
        <w:rPr>
          <w:rFonts w:eastAsiaTheme="minorHAnsi"/>
        </w:rPr>
      </w:pPr>
      <w:proofErr w:type="spellStart"/>
      <w:r w:rsidRPr="00250975">
        <w:rPr>
          <w:rFonts w:eastAsiaTheme="minorHAnsi"/>
          <w:b/>
        </w:rPr>
        <w:t>Resmije</w:t>
      </w:r>
      <w:proofErr w:type="spellEnd"/>
      <w:r w:rsidRPr="00250975">
        <w:rPr>
          <w:rFonts w:eastAsiaTheme="minorHAnsi"/>
          <w:b/>
        </w:rPr>
        <w:t xml:space="preserve"> Krasniqi</w:t>
      </w:r>
      <w:r w:rsidR="0077342C" w:rsidRPr="0056508C">
        <w:rPr>
          <w:rFonts w:eastAsiaTheme="minorHAnsi"/>
        </w:rPr>
        <w:t xml:space="preserve">, </w:t>
      </w:r>
      <w:r w:rsidRPr="00250975">
        <w:rPr>
          <w:rFonts w:eastAsiaTheme="minorHAnsi"/>
        </w:rPr>
        <w:t xml:space="preserve">disa shtylla </w:t>
      </w:r>
      <w:r w:rsidR="0056508C" w:rsidRPr="0056508C">
        <w:rPr>
          <w:rFonts w:eastAsiaTheme="minorHAnsi"/>
        </w:rPr>
        <w:t>janë</w:t>
      </w:r>
      <w:r w:rsidRPr="00250975">
        <w:rPr>
          <w:rFonts w:eastAsiaTheme="minorHAnsi"/>
        </w:rPr>
        <w:t xml:space="preserve"> gati te rrezohen dhe me </w:t>
      </w:r>
      <w:r w:rsidR="0056508C" w:rsidRPr="0056508C">
        <w:rPr>
          <w:rFonts w:eastAsiaTheme="minorHAnsi"/>
        </w:rPr>
        <w:t>këtë</w:t>
      </w:r>
      <w:r w:rsidRPr="00250975">
        <w:rPr>
          <w:rFonts w:eastAsiaTheme="minorHAnsi"/>
        </w:rPr>
        <w:t xml:space="preserve"> rrezikohet jeta e </w:t>
      </w:r>
      <w:r w:rsidR="0056508C" w:rsidRPr="0056508C">
        <w:rPr>
          <w:rFonts w:eastAsiaTheme="minorHAnsi"/>
        </w:rPr>
        <w:t>fëmijëve</w:t>
      </w:r>
      <w:r w:rsidRPr="00250975">
        <w:rPr>
          <w:rFonts w:eastAsiaTheme="minorHAnsi"/>
        </w:rPr>
        <w:t xml:space="preserve"> si dhe </w:t>
      </w:r>
      <w:r w:rsidR="0078759A" w:rsidRPr="00250975">
        <w:rPr>
          <w:rFonts w:eastAsiaTheme="minorHAnsi"/>
        </w:rPr>
        <w:t>një</w:t>
      </w:r>
      <w:r w:rsidRPr="00250975">
        <w:rPr>
          <w:rFonts w:eastAsiaTheme="minorHAnsi"/>
        </w:rPr>
        <w:t xml:space="preserve"> person prej komunitetit boshnjak </w:t>
      </w:r>
      <w:r w:rsidR="0056508C" w:rsidRPr="0056508C">
        <w:rPr>
          <w:rFonts w:eastAsiaTheme="minorHAnsi"/>
        </w:rPr>
        <w:t>është</w:t>
      </w:r>
      <w:r w:rsidRPr="00250975">
        <w:rPr>
          <w:rFonts w:eastAsiaTheme="minorHAnsi"/>
        </w:rPr>
        <w:t xml:space="preserve"> ne gjendje te rende </w:t>
      </w:r>
      <w:r w:rsidR="0056508C" w:rsidRPr="0056508C">
        <w:rPr>
          <w:rFonts w:eastAsiaTheme="minorHAnsi"/>
        </w:rPr>
        <w:t>shëndetësore</w:t>
      </w:r>
      <w:r w:rsidRPr="00250975">
        <w:rPr>
          <w:rFonts w:eastAsiaTheme="minorHAnsi"/>
        </w:rPr>
        <w:t xml:space="preserve"> dhe pa </w:t>
      </w:r>
      <w:r w:rsidR="0056508C" w:rsidRPr="0056508C">
        <w:rPr>
          <w:rFonts w:eastAsiaTheme="minorHAnsi"/>
        </w:rPr>
        <w:t>përkujdesje</w:t>
      </w:r>
      <w:r w:rsidRPr="00250975">
        <w:rPr>
          <w:rFonts w:eastAsiaTheme="minorHAnsi"/>
        </w:rPr>
        <w:t xml:space="preserve"> ,ju kisha lut qe ta ndihmoni me </w:t>
      </w:r>
      <w:r w:rsidR="0056508C" w:rsidRPr="0056508C">
        <w:rPr>
          <w:rFonts w:eastAsiaTheme="minorHAnsi"/>
        </w:rPr>
        <w:t>një</w:t>
      </w:r>
      <w:r w:rsidRPr="00250975">
        <w:rPr>
          <w:rFonts w:eastAsiaTheme="minorHAnsi"/>
        </w:rPr>
        <w:t xml:space="preserve"> </w:t>
      </w:r>
      <w:r w:rsidR="0056508C" w:rsidRPr="0056508C">
        <w:rPr>
          <w:rFonts w:eastAsiaTheme="minorHAnsi"/>
        </w:rPr>
        <w:t>përkujdesje</w:t>
      </w:r>
      <w:r w:rsidRPr="00250975">
        <w:rPr>
          <w:rFonts w:eastAsiaTheme="minorHAnsi"/>
        </w:rPr>
        <w:t xml:space="preserve"> te </w:t>
      </w:r>
      <w:r w:rsidR="0056508C" w:rsidRPr="0056508C">
        <w:rPr>
          <w:rFonts w:eastAsiaTheme="minorHAnsi"/>
        </w:rPr>
        <w:t>veçantë</w:t>
      </w:r>
      <w:r w:rsidRPr="00250975">
        <w:rPr>
          <w:rFonts w:eastAsiaTheme="minorHAnsi"/>
        </w:rPr>
        <w:t>.</w:t>
      </w:r>
    </w:p>
    <w:p w:rsidR="00250975" w:rsidRDefault="00250975">
      <w:pPr>
        <w:rPr>
          <w:b/>
        </w:rPr>
      </w:pPr>
    </w:p>
    <w:p w:rsidR="009652BF" w:rsidRDefault="009652BF"/>
    <w:p w:rsidR="00DF7DA6" w:rsidRDefault="00DF7DA6"/>
    <w:p w:rsidR="001E3348" w:rsidRDefault="00DF7DA6">
      <w:r>
        <w:t xml:space="preserve">Konsultimi ka përfunduar në orën: </w:t>
      </w:r>
      <w:r w:rsidR="00A71F5C">
        <w:t>12:00</w:t>
      </w:r>
    </w:p>
    <w:p w:rsidR="001E3348" w:rsidRDefault="001E3348"/>
    <w:p w:rsidR="005B45E1" w:rsidRDefault="005B45E1"/>
    <w:p w:rsidR="001E3348" w:rsidRDefault="001E3348">
      <w:r>
        <w:t xml:space="preserve">Video incizimi i konsultimit: </w:t>
      </w:r>
      <w:hyperlink r:id="rId12" w:history="1">
        <w:r w:rsidR="00A71F5C" w:rsidRPr="00A71F5C">
          <w:rPr>
            <w:rStyle w:val="Hyperlink"/>
            <w:i w:val="0"/>
            <w:color w:val="0000FF"/>
            <w:u w:val="single"/>
          </w:rPr>
          <w:t>https://www.facebook.com/share/v/14htPobbYJ/</w:t>
        </w:r>
      </w:hyperlink>
      <w:r w:rsidR="00A71F5C" w:rsidRPr="00A71F5C">
        <w:rPr>
          <w:color w:val="0000FF"/>
        </w:rPr>
        <w:t xml:space="preserve"> </w:t>
      </w:r>
    </w:p>
    <w:p w:rsidR="00DF7DA6" w:rsidRDefault="00DF7DA6"/>
    <w:p w:rsidR="00465C8F" w:rsidRDefault="00465C8F"/>
    <w:p w:rsidR="00465C8F" w:rsidRDefault="00465C8F"/>
    <w:p w:rsidR="0078759A" w:rsidRDefault="0078759A"/>
    <w:p w:rsidR="0078759A" w:rsidRDefault="0078759A"/>
    <w:p w:rsidR="00465C8F" w:rsidRDefault="00465C8F">
      <w:r>
        <w:t>Procesmbajtës/e:</w:t>
      </w:r>
    </w:p>
    <w:p w:rsidR="00465C8F" w:rsidRDefault="00465C8F"/>
    <w:p w:rsidR="00465C8F" w:rsidRPr="002C34CC" w:rsidRDefault="00465C8F"/>
    <w:sectPr w:rsidR="00465C8F" w:rsidRPr="002C34CC" w:rsidSect="00A06AD5">
      <w:footerReference w:type="default" r:id="rId13"/>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F83" w:rsidRDefault="00544F83" w:rsidP="00FD5B5F">
      <w:r>
        <w:separator/>
      </w:r>
    </w:p>
  </w:endnote>
  <w:endnote w:type="continuationSeparator" w:id="0">
    <w:p w:rsidR="00544F83" w:rsidRDefault="00544F83" w:rsidP="00FD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99425"/>
      <w:docPartObj>
        <w:docPartGallery w:val="Page Numbers (Bottom of Page)"/>
        <w:docPartUnique/>
      </w:docPartObj>
    </w:sdtPr>
    <w:sdtEndPr>
      <w:rPr>
        <w:color w:val="7F7F7F" w:themeColor="background1" w:themeShade="7F"/>
        <w:spacing w:val="60"/>
      </w:rPr>
    </w:sdtEndPr>
    <w:sdtContent>
      <w:p w:rsidR="00FD5B5F" w:rsidRDefault="00FD5B5F">
        <w:pPr>
          <w:pStyle w:val="Footer"/>
          <w:pBdr>
            <w:top w:val="single" w:sz="4" w:space="1" w:color="D9D9D9" w:themeColor="background1" w:themeShade="D9"/>
          </w:pBdr>
          <w:jc w:val="right"/>
        </w:pPr>
        <w:r>
          <w:fldChar w:fldCharType="begin"/>
        </w:r>
        <w:r>
          <w:instrText xml:space="preserve"> PAGE   \* MERGEFORMAT </w:instrText>
        </w:r>
        <w:r>
          <w:fldChar w:fldCharType="separate"/>
        </w:r>
        <w:r w:rsidR="00AB3BA7">
          <w:rPr>
            <w:noProof/>
          </w:rPr>
          <w:t>8</w:t>
        </w:r>
        <w:r>
          <w:rPr>
            <w:noProof/>
          </w:rPr>
          <w:fldChar w:fldCharType="end"/>
        </w:r>
        <w:r>
          <w:t xml:space="preserve"> | </w:t>
        </w:r>
        <w:r>
          <w:rPr>
            <w:color w:val="7F7F7F" w:themeColor="background1" w:themeShade="7F"/>
            <w:spacing w:val="60"/>
          </w:rPr>
          <w:t>Page</w:t>
        </w:r>
      </w:p>
    </w:sdtContent>
  </w:sdt>
  <w:p w:rsidR="00FD5B5F" w:rsidRDefault="00FD5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F83" w:rsidRDefault="00544F83" w:rsidP="00FD5B5F">
      <w:r>
        <w:separator/>
      </w:r>
    </w:p>
  </w:footnote>
  <w:footnote w:type="continuationSeparator" w:id="0">
    <w:p w:rsidR="00544F83" w:rsidRDefault="00544F83" w:rsidP="00FD5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C38AA"/>
    <w:multiLevelType w:val="hybridMultilevel"/>
    <w:tmpl w:val="0C7C52E8"/>
    <w:lvl w:ilvl="0" w:tplc="019AB54E">
      <w:numFmt w:val="bullet"/>
      <w:lvlText w:val=""/>
      <w:lvlJc w:val="left"/>
      <w:pPr>
        <w:ind w:left="1691" w:hanging="450"/>
      </w:pPr>
      <w:rPr>
        <w:rFonts w:ascii="Wingdings" w:eastAsia="Wingdings" w:hAnsi="Wingdings" w:cs="Wingdings" w:hint="default"/>
        <w:spacing w:val="0"/>
        <w:w w:val="100"/>
        <w:lang w:val="sq-AL" w:eastAsia="en-US" w:bidi="ar-SA"/>
      </w:rPr>
    </w:lvl>
    <w:lvl w:ilvl="1" w:tplc="08B2EFDA">
      <w:numFmt w:val="bullet"/>
      <w:lvlText w:val="•"/>
      <w:lvlJc w:val="left"/>
      <w:pPr>
        <w:ind w:left="3450" w:hanging="450"/>
      </w:pPr>
      <w:rPr>
        <w:rFonts w:hint="default"/>
        <w:lang w:val="sq-AL" w:eastAsia="en-US" w:bidi="ar-SA"/>
      </w:rPr>
    </w:lvl>
    <w:lvl w:ilvl="2" w:tplc="29E0C2F4">
      <w:numFmt w:val="bullet"/>
      <w:lvlText w:val="•"/>
      <w:lvlJc w:val="left"/>
      <w:pPr>
        <w:ind w:left="5200" w:hanging="450"/>
      </w:pPr>
      <w:rPr>
        <w:rFonts w:hint="default"/>
        <w:lang w:val="sq-AL" w:eastAsia="en-US" w:bidi="ar-SA"/>
      </w:rPr>
    </w:lvl>
    <w:lvl w:ilvl="3" w:tplc="BDA041F0">
      <w:numFmt w:val="bullet"/>
      <w:lvlText w:val="•"/>
      <w:lvlJc w:val="left"/>
      <w:pPr>
        <w:ind w:left="6950" w:hanging="450"/>
      </w:pPr>
      <w:rPr>
        <w:rFonts w:hint="default"/>
        <w:lang w:val="sq-AL" w:eastAsia="en-US" w:bidi="ar-SA"/>
      </w:rPr>
    </w:lvl>
    <w:lvl w:ilvl="4" w:tplc="1E76DAA0">
      <w:numFmt w:val="bullet"/>
      <w:lvlText w:val="•"/>
      <w:lvlJc w:val="left"/>
      <w:pPr>
        <w:ind w:left="8700" w:hanging="450"/>
      </w:pPr>
      <w:rPr>
        <w:rFonts w:hint="default"/>
        <w:lang w:val="sq-AL" w:eastAsia="en-US" w:bidi="ar-SA"/>
      </w:rPr>
    </w:lvl>
    <w:lvl w:ilvl="5" w:tplc="AFDE451C">
      <w:numFmt w:val="bullet"/>
      <w:lvlText w:val="•"/>
      <w:lvlJc w:val="left"/>
      <w:pPr>
        <w:ind w:left="10450" w:hanging="450"/>
      </w:pPr>
      <w:rPr>
        <w:rFonts w:hint="default"/>
        <w:lang w:val="sq-AL" w:eastAsia="en-US" w:bidi="ar-SA"/>
      </w:rPr>
    </w:lvl>
    <w:lvl w:ilvl="6" w:tplc="B6B84CCE">
      <w:numFmt w:val="bullet"/>
      <w:lvlText w:val="•"/>
      <w:lvlJc w:val="left"/>
      <w:pPr>
        <w:ind w:left="12200" w:hanging="450"/>
      </w:pPr>
      <w:rPr>
        <w:rFonts w:hint="default"/>
        <w:lang w:val="sq-AL" w:eastAsia="en-US" w:bidi="ar-SA"/>
      </w:rPr>
    </w:lvl>
    <w:lvl w:ilvl="7" w:tplc="D6C611EE">
      <w:numFmt w:val="bullet"/>
      <w:lvlText w:val="•"/>
      <w:lvlJc w:val="left"/>
      <w:pPr>
        <w:ind w:left="13950" w:hanging="450"/>
      </w:pPr>
      <w:rPr>
        <w:rFonts w:hint="default"/>
        <w:lang w:val="sq-AL" w:eastAsia="en-US" w:bidi="ar-SA"/>
      </w:rPr>
    </w:lvl>
    <w:lvl w:ilvl="8" w:tplc="54EE9BF2">
      <w:numFmt w:val="bullet"/>
      <w:lvlText w:val="•"/>
      <w:lvlJc w:val="left"/>
      <w:pPr>
        <w:ind w:left="15700" w:hanging="450"/>
      </w:pPr>
      <w:rPr>
        <w:rFonts w:hint="default"/>
        <w:lang w:val="sq-AL" w:eastAsia="en-US" w:bidi="ar-SA"/>
      </w:rPr>
    </w:lvl>
  </w:abstractNum>
  <w:abstractNum w:abstractNumId="1" w15:restartNumberingAfterBreak="0">
    <w:nsid w:val="2DD91A4B"/>
    <w:multiLevelType w:val="hybridMultilevel"/>
    <w:tmpl w:val="BBAE921C"/>
    <w:lvl w:ilvl="0" w:tplc="E09A037A">
      <w:numFmt w:val="bullet"/>
      <w:lvlText w:val="•"/>
      <w:lvlJc w:val="left"/>
      <w:pPr>
        <w:ind w:left="3946" w:hanging="540"/>
      </w:pPr>
      <w:rPr>
        <w:rFonts w:ascii="Arial MT" w:eastAsia="Arial MT" w:hAnsi="Arial MT" w:cs="Arial MT" w:hint="default"/>
        <w:b w:val="0"/>
        <w:bCs w:val="0"/>
        <w:i w:val="0"/>
        <w:iCs w:val="0"/>
        <w:spacing w:val="0"/>
        <w:w w:val="99"/>
        <w:sz w:val="28"/>
        <w:szCs w:val="28"/>
        <w:lang w:val="sq-AL" w:eastAsia="en-US" w:bidi="ar-SA"/>
      </w:rPr>
    </w:lvl>
    <w:lvl w:ilvl="1" w:tplc="D6422978">
      <w:numFmt w:val="bullet"/>
      <w:lvlText w:val="•"/>
      <w:lvlJc w:val="left"/>
      <w:pPr>
        <w:ind w:left="5466" w:hanging="540"/>
      </w:pPr>
      <w:rPr>
        <w:rFonts w:hint="default"/>
        <w:lang w:val="sq-AL" w:eastAsia="en-US" w:bidi="ar-SA"/>
      </w:rPr>
    </w:lvl>
    <w:lvl w:ilvl="2" w:tplc="29A060A2">
      <w:numFmt w:val="bullet"/>
      <w:lvlText w:val="•"/>
      <w:lvlJc w:val="left"/>
      <w:pPr>
        <w:ind w:left="6992" w:hanging="540"/>
      </w:pPr>
      <w:rPr>
        <w:rFonts w:hint="default"/>
        <w:lang w:val="sq-AL" w:eastAsia="en-US" w:bidi="ar-SA"/>
      </w:rPr>
    </w:lvl>
    <w:lvl w:ilvl="3" w:tplc="8970F7FA">
      <w:numFmt w:val="bullet"/>
      <w:lvlText w:val="•"/>
      <w:lvlJc w:val="left"/>
      <w:pPr>
        <w:ind w:left="8518" w:hanging="540"/>
      </w:pPr>
      <w:rPr>
        <w:rFonts w:hint="default"/>
        <w:lang w:val="sq-AL" w:eastAsia="en-US" w:bidi="ar-SA"/>
      </w:rPr>
    </w:lvl>
    <w:lvl w:ilvl="4" w:tplc="BDF4C840">
      <w:numFmt w:val="bullet"/>
      <w:lvlText w:val="•"/>
      <w:lvlJc w:val="left"/>
      <w:pPr>
        <w:ind w:left="10044" w:hanging="540"/>
      </w:pPr>
      <w:rPr>
        <w:rFonts w:hint="default"/>
        <w:lang w:val="sq-AL" w:eastAsia="en-US" w:bidi="ar-SA"/>
      </w:rPr>
    </w:lvl>
    <w:lvl w:ilvl="5" w:tplc="D24C548E">
      <w:numFmt w:val="bullet"/>
      <w:lvlText w:val="•"/>
      <w:lvlJc w:val="left"/>
      <w:pPr>
        <w:ind w:left="11570" w:hanging="540"/>
      </w:pPr>
      <w:rPr>
        <w:rFonts w:hint="default"/>
        <w:lang w:val="sq-AL" w:eastAsia="en-US" w:bidi="ar-SA"/>
      </w:rPr>
    </w:lvl>
    <w:lvl w:ilvl="6" w:tplc="641E38BC">
      <w:numFmt w:val="bullet"/>
      <w:lvlText w:val="•"/>
      <w:lvlJc w:val="left"/>
      <w:pPr>
        <w:ind w:left="13096" w:hanging="540"/>
      </w:pPr>
      <w:rPr>
        <w:rFonts w:hint="default"/>
        <w:lang w:val="sq-AL" w:eastAsia="en-US" w:bidi="ar-SA"/>
      </w:rPr>
    </w:lvl>
    <w:lvl w:ilvl="7" w:tplc="FB86F1F0">
      <w:numFmt w:val="bullet"/>
      <w:lvlText w:val="•"/>
      <w:lvlJc w:val="left"/>
      <w:pPr>
        <w:ind w:left="14622" w:hanging="540"/>
      </w:pPr>
      <w:rPr>
        <w:rFonts w:hint="default"/>
        <w:lang w:val="sq-AL" w:eastAsia="en-US" w:bidi="ar-SA"/>
      </w:rPr>
    </w:lvl>
    <w:lvl w:ilvl="8" w:tplc="4B1E1DFA">
      <w:numFmt w:val="bullet"/>
      <w:lvlText w:val="•"/>
      <w:lvlJc w:val="left"/>
      <w:pPr>
        <w:ind w:left="16148" w:hanging="540"/>
      </w:pPr>
      <w:rPr>
        <w:rFonts w:hint="default"/>
        <w:lang w:val="sq-AL" w:eastAsia="en-US" w:bidi="ar-SA"/>
      </w:rPr>
    </w:lvl>
  </w:abstractNum>
  <w:abstractNum w:abstractNumId="2" w15:restartNumberingAfterBreak="0">
    <w:nsid w:val="34927A78"/>
    <w:multiLevelType w:val="hybridMultilevel"/>
    <w:tmpl w:val="3EAA4980"/>
    <w:lvl w:ilvl="0" w:tplc="1884FB7E">
      <w:start w:val="1"/>
      <w:numFmt w:val="decimal"/>
      <w:lvlText w:val="%1."/>
      <w:lvlJc w:val="left"/>
      <w:pPr>
        <w:ind w:left="1100" w:hanging="540"/>
      </w:pPr>
      <w:rPr>
        <w:rFonts w:ascii="Times New Roman" w:eastAsia="Times New Roman" w:hAnsi="Times New Roman" w:cs="Times New Roman" w:hint="default"/>
        <w:b w:val="0"/>
        <w:bCs w:val="0"/>
        <w:i w:val="0"/>
        <w:iCs w:val="0"/>
        <w:spacing w:val="0"/>
        <w:w w:val="100"/>
        <w:sz w:val="32"/>
        <w:szCs w:val="32"/>
        <w:lang w:val="sq-AL" w:eastAsia="en-US" w:bidi="ar-SA"/>
      </w:rPr>
    </w:lvl>
    <w:lvl w:ilvl="1" w:tplc="BF9C6CE0">
      <w:numFmt w:val="bullet"/>
      <w:lvlText w:val="•"/>
      <w:lvlJc w:val="left"/>
      <w:pPr>
        <w:ind w:left="868" w:hanging="271"/>
      </w:pPr>
      <w:rPr>
        <w:rFonts w:ascii="Arial MT" w:eastAsia="Arial MT" w:hAnsi="Arial MT" w:cs="Arial MT" w:hint="default"/>
        <w:b w:val="0"/>
        <w:bCs w:val="0"/>
        <w:i w:val="0"/>
        <w:iCs w:val="0"/>
        <w:spacing w:val="0"/>
        <w:w w:val="100"/>
        <w:sz w:val="24"/>
        <w:szCs w:val="24"/>
        <w:lang w:val="sq-AL" w:eastAsia="en-US" w:bidi="ar-SA"/>
      </w:rPr>
    </w:lvl>
    <w:lvl w:ilvl="2" w:tplc="6C56AEB6">
      <w:numFmt w:val="bullet"/>
      <w:lvlText w:val="•"/>
      <w:lvlJc w:val="left"/>
      <w:pPr>
        <w:ind w:left="11505" w:hanging="450"/>
      </w:pPr>
      <w:rPr>
        <w:rFonts w:ascii="Arial MT" w:eastAsia="Arial MT" w:hAnsi="Arial MT" w:cs="Arial MT" w:hint="default"/>
        <w:spacing w:val="0"/>
        <w:w w:val="100"/>
        <w:lang w:val="sq-AL" w:eastAsia="en-US" w:bidi="ar-SA"/>
      </w:rPr>
    </w:lvl>
    <w:lvl w:ilvl="3" w:tplc="F8AA1D9A">
      <w:numFmt w:val="bullet"/>
      <w:lvlText w:val="•"/>
      <w:lvlJc w:val="left"/>
      <w:pPr>
        <w:ind w:left="10765" w:hanging="450"/>
      </w:pPr>
      <w:rPr>
        <w:rFonts w:hint="default"/>
        <w:lang w:val="sq-AL" w:eastAsia="en-US" w:bidi="ar-SA"/>
      </w:rPr>
    </w:lvl>
    <w:lvl w:ilvl="4" w:tplc="0D4A5308">
      <w:numFmt w:val="bullet"/>
      <w:lvlText w:val="•"/>
      <w:lvlJc w:val="left"/>
      <w:pPr>
        <w:ind w:left="10030" w:hanging="450"/>
      </w:pPr>
      <w:rPr>
        <w:rFonts w:hint="default"/>
        <w:lang w:val="sq-AL" w:eastAsia="en-US" w:bidi="ar-SA"/>
      </w:rPr>
    </w:lvl>
    <w:lvl w:ilvl="5" w:tplc="BCD850D6">
      <w:numFmt w:val="bullet"/>
      <w:lvlText w:val="•"/>
      <w:lvlJc w:val="left"/>
      <w:pPr>
        <w:ind w:left="9295" w:hanging="450"/>
      </w:pPr>
      <w:rPr>
        <w:rFonts w:hint="default"/>
        <w:lang w:val="sq-AL" w:eastAsia="en-US" w:bidi="ar-SA"/>
      </w:rPr>
    </w:lvl>
    <w:lvl w:ilvl="6" w:tplc="72B625F2">
      <w:numFmt w:val="bullet"/>
      <w:lvlText w:val="•"/>
      <w:lvlJc w:val="left"/>
      <w:pPr>
        <w:ind w:left="8560" w:hanging="450"/>
      </w:pPr>
      <w:rPr>
        <w:rFonts w:hint="default"/>
        <w:lang w:val="sq-AL" w:eastAsia="en-US" w:bidi="ar-SA"/>
      </w:rPr>
    </w:lvl>
    <w:lvl w:ilvl="7" w:tplc="364C8C22">
      <w:numFmt w:val="bullet"/>
      <w:lvlText w:val="•"/>
      <w:lvlJc w:val="left"/>
      <w:pPr>
        <w:ind w:left="7825" w:hanging="450"/>
      </w:pPr>
      <w:rPr>
        <w:rFonts w:hint="default"/>
        <w:lang w:val="sq-AL" w:eastAsia="en-US" w:bidi="ar-SA"/>
      </w:rPr>
    </w:lvl>
    <w:lvl w:ilvl="8" w:tplc="8C1805CE">
      <w:numFmt w:val="bullet"/>
      <w:lvlText w:val="•"/>
      <w:lvlJc w:val="left"/>
      <w:pPr>
        <w:ind w:left="7090" w:hanging="450"/>
      </w:pPr>
      <w:rPr>
        <w:rFonts w:hint="default"/>
        <w:lang w:val="sq-AL" w:eastAsia="en-US" w:bidi="ar-SA"/>
      </w:rPr>
    </w:lvl>
  </w:abstractNum>
  <w:abstractNum w:abstractNumId="3" w15:restartNumberingAfterBreak="0">
    <w:nsid w:val="3823521D"/>
    <w:multiLevelType w:val="hybridMultilevel"/>
    <w:tmpl w:val="C11E4A9A"/>
    <w:lvl w:ilvl="0" w:tplc="873EBB50">
      <w:numFmt w:val="bullet"/>
      <w:lvlText w:val="-"/>
      <w:lvlJc w:val="left"/>
      <w:pPr>
        <w:ind w:left="672" w:hanging="255"/>
      </w:pPr>
      <w:rPr>
        <w:rFonts w:ascii="Times New Roman" w:eastAsia="Times New Roman" w:hAnsi="Times New Roman" w:cs="Times New Roman" w:hint="default"/>
        <w:b w:val="0"/>
        <w:bCs w:val="0"/>
        <w:i w:val="0"/>
        <w:iCs w:val="0"/>
        <w:spacing w:val="0"/>
        <w:w w:val="100"/>
        <w:sz w:val="36"/>
        <w:szCs w:val="36"/>
        <w:lang w:val="sq-AL" w:eastAsia="en-US" w:bidi="ar-SA"/>
      </w:rPr>
    </w:lvl>
    <w:lvl w:ilvl="1" w:tplc="650A974C">
      <w:numFmt w:val="bullet"/>
      <w:lvlText w:val="•"/>
      <w:lvlJc w:val="left"/>
      <w:pPr>
        <w:ind w:left="2532" w:hanging="255"/>
      </w:pPr>
      <w:rPr>
        <w:rFonts w:hint="default"/>
        <w:lang w:val="sq-AL" w:eastAsia="en-US" w:bidi="ar-SA"/>
      </w:rPr>
    </w:lvl>
    <w:lvl w:ilvl="2" w:tplc="A4B09CDA">
      <w:numFmt w:val="bullet"/>
      <w:lvlText w:val="•"/>
      <w:lvlJc w:val="left"/>
      <w:pPr>
        <w:ind w:left="4384" w:hanging="255"/>
      </w:pPr>
      <w:rPr>
        <w:rFonts w:hint="default"/>
        <w:lang w:val="sq-AL" w:eastAsia="en-US" w:bidi="ar-SA"/>
      </w:rPr>
    </w:lvl>
    <w:lvl w:ilvl="3" w:tplc="DF36A0BA">
      <w:numFmt w:val="bullet"/>
      <w:lvlText w:val="•"/>
      <w:lvlJc w:val="left"/>
      <w:pPr>
        <w:ind w:left="6236" w:hanging="255"/>
      </w:pPr>
      <w:rPr>
        <w:rFonts w:hint="default"/>
        <w:lang w:val="sq-AL" w:eastAsia="en-US" w:bidi="ar-SA"/>
      </w:rPr>
    </w:lvl>
    <w:lvl w:ilvl="4" w:tplc="78F4CC8E">
      <w:numFmt w:val="bullet"/>
      <w:lvlText w:val="•"/>
      <w:lvlJc w:val="left"/>
      <w:pPr>
        <w:ind w:left="8088" w:hanging="255"/>
      </w:pPr>
      <w:rPr>
        <w:rFonts w:hint="default"/>
        <w:lang w:val="sq-AL" w:eastAsia="en-US" w:bidi="ar-SA"/>
      </w:rPr>
    </w:lvl>
    <w:lvl w:ilvl="5" w:tplc="16089512">
      <w:numFmt w:val="bullet"/>
      <w:lvlText w:val="•"/>
      <w:lvlJc w:val="left"/>
      <w:pPr>
        <w:ind w:left="9940" w:hanging="255"/>
      </w:pPr>
      <w:rPr>
        <w:rFonts w:hint="default"/>
        <w:lang w:val="sq-AL" w:eastAsia="en-US" w:bidi="ar-SA"/>
      </w:rPr>
    </w:lvl>
    <w:lvl w:ilvl="6" w:tplc="60B80D7C">
      <w:numFmt w:val="bullet"/>
      <w:lvlText w:val="•"/>
      <w:lvlJc w:val="left"/>
      <w:pPr>
        <w:ind w:left="11792" w:hanging="255"/>
      </w:pPr>
      <w:rPr>
        <w:rFonts w:hint="default"/>
        <w:lang w:val="sq-AL" w:eastAsia="en-US" w:bidi="ar-SA"/>
      </w:rPr>
    </w:lvl>
    <w:lvl w:ilvl="7" w:tplc="B692A9BA">
      <w:numFmt w:val="bullet"/>
      <w:lvlText w:val="•"/>
      <w:lvlJc w:val="left"/>
      <w:pPr>
        <w:ind w:left="13644" w:hanging="255"/>
      </w:pPr>
      <w:rPr>
        <w:rFonts w:hint="default"/>
        <w:lang w:val="sq-AL" w:eastAsia="en-US" w:bidi="ar-SA"/>
      </w:rPr>
    </w:lvl>
    <w:lvl w:ilvl="8" w:tplc="E752F254">
      <w:numFmt w:val="bullet"/>
      <w:lvlText w:val="•"/>
      <w:lvlJc w:val="left"/>
      <w:pPr>
        <w:ind w:left="15496" w:hanging="255"/>
      </w:pPr>
      <w:rPr>
        <w:rFonts w:hint="default"/>
        <w:lang w:val="sq-AL" w:eastAsia="en-US" w:bidi="ar-SA"/>
      </w:rPr>
    </w:lvl>
  </w:abstractNum>
  <w:abstractNum w:abstractNumId="4" w15:restartNumberingAfterBreak="0">
    <w:nsid w:val="572905B4"/>
    <w:multiLevelType w:val="hybridMultilevel"/>
    <w:tmpl w:val="D6447A1C"/>
    <w:lvl w:ilvl="0" w:tplc="0A5601DC">
      <w:numFmt w:val="bullet"/>
      <w:lvlText w:val="•"/>
      <w:lvlJc w:val="left"/>
      <w:pPr>
        <w:ind w:left="1028" w:hanging="450"/>
      </w:pPr>
      <w:rPr>
        <w:rFonts w:ascii="Arial MT" w:eastAsia="Arial MT" w:hAnsi="Arial MT" w:cs="Arial MT" w:hint="default"/>
        <w:b w:val="0"/>
        <w:bCs w:val="0"/>
        <w:i w:val="0"/>
        <w:iCs w:val="0"/>
        <w:spacing w:val="0"/>
        <w:w w:val="99"/>
        <w:sz w:val="28"/>
        <w:szCs w:val="28"/>
        <w:lang w:val="sq-AL" w:eastAsia="en-US" w:bidi="ar-SA"/>
      </w:rPr>
    </w:lvl>
    <w:lvl w:ilvl="1" w:tplc="C69829C4">
      <w:numFmt w:val="bullet"/>
      <w:lvlText w:val="•"/>
      <w:lvlJc w:val="left"/>
      <w:pPr>
        <w:ind w:left="2838" w:hanging="450"/>
      </w:pPr>
      <w:rPr>
        <w:rFonts w:hint="default"/>
        <w:lang w:val="sq-AL" w:eastAsia="en-US" w:bidi="ar-SA"/>
      </w:rPr>
    </w:lvl>
    <w:lvl w:ilvl="2" w:tplc="C68A2D4E">
      <w:numFmt w:val="bullet"/>
      <w:lvlText w:val="•"/>
      <w:lvlJc w:val="left"/>
      <w:pPr>
        <w:ind w:left="4656" w:hanging="450"/>
      </w:pPr>
      <w:rPr>
        <w:rFonts w:hint="default"/>
        <w:lang w:val="sq-AL" w:eastAsia="en-US" w:bidi="ar-SA"/>
      </w:rPr>
    </w:lvl>
    <w:lvl w:ilvl="3" w:tplc="602E56C8">
      <w:numFmt w:val="bullet"/>
      <w:lvlText w:val="•"/>
      <w:lvlJc w:val="left"/>
      <w:pPr>
        <w:ind w:left="6474" w:hanging="450"/>
      </w:pPr>
      <w:rPr>
        <w:rFonts w:hint="default"/>
        <w:lang w:val="sq-AL" w:eastAsia="en-US" w:bidi="ar-SA"/>
      </w:rPr>
    </w:lvl>
    <w:lvl w:ilvl="4" w:tplc="A8066676">
      <w:numFmt w:val="bullet"/>
      <w:lvlText w:val="•"/>
      <w:lvlJc w:val="left"/>
      <w:pPr>
        <w:ind w:left="8292" w:hanging="450"/>
      </w:pPr>
      <w:rPr>
        <w:rFonts w:hint="default"/>
        <w:lang w:val="sq-AL" w:eastAsia="en-US" w:bidi="ar-SA"/>
      </w:rPr>
    </w:lvl>
    <w:lvl w:ilvl="5" w:tplc="5A6C6DF6">
      <w:numFmt w:val="bullet"/>
      <w:lvlText w:val="•"/>
      <w:lvlJc w:val="left"/>
      <w:pPr>
        <w:ind w:left="10110" w:hanging="450"/>
      </w:pPr>
      <w:rPr>
        <w:rFonts w:hint="default"/>
        <w:lang w:val="sq-AL" w:eastAsia="en-US" w:bidi="ar-SA"/>
      </w:rPr>
    </w:lvl>
    <w:lvl w:ilvl="6" w:tplc="18920FF6">
      <w:numFmt w:val="bullet"/>
      <w:lvlText w:val="•"/>
      <w:lvlJc w:val="left"/>
      <w:pPr>
        <w:ind w:left="11928" w:hanging="450"/>
      </w:pPr>
      <w:rPr>
        <w:rFonts w:hint="default"/>
        <w:lang w:val="sq-AL" w:eastAsia="en-US" w:bidi="ar-SA"/>
      </w:rPr>
    </w:lvl>
    <w:lvl w:ilvl="7" w:tplc="BAD294EE">
      <w:numFmt w:val="bullet"/>
      <w:lvlText w:val="•"/>
      <w:lvlJc w:val="left"/>
      <w:pPr>
        <w:ind w:left="13746" w:hanging="450"/>
      </w:pPr>
      <w:rPr>
        <w:rFonts w:hint="default"/>
        <w:lang w:val="sq-AL" w:eastAsia="en-US" w:bidi="ar-SA"/>
      </w:rPr>
    </w:lvl>
    <w:lvl w:ilvl="8" w:tplc="D99A8C50">
      <w:numFmt w:val="bullet"/>
      <w:lvlText w:val="•"/>
      <w:lvlJc w:val="left"/>
      <w:pPr>
        <w:ind w:left="15564" w:hanging="450"/>
      </w:pPr>
      <w:rPr>
        <w:rFonts w:hint="default"/>
        <w:lang w:val="sq-AL" w:eastAsia="en-US" w:bidi="ar-SA"/>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14"/>
    <w:rsid w:val="000244A8"/>
    <w:rsid w:val="000319B4"/>
    <w:rsid w:val="000616ED"/>
    <w:rsid w:val="000B4D45"/>
    <w:rsid w:val="000E03AE"/>
    <w:rsid w:val="0014474B"/>
    <w:rsid w:val="001E3348"/>
    <w:rsid w:val="001F7895"/>
    <w:rsid w:val="00250975"/>
    <w:rsid w:val="002C34CC"/>
    <w:rsid w:val="002C470E"/>
    <w:rsid w:val="002E5657"/>
    <w:rsid w:val="003103F5"/>
    <w:rsid w:val="00354AE6"/>
    <w:rsid w:val="003571FD"/>
    <w:rsid w:val="003A2C2B"/>
    <w:rsid w:val="003A4BD5"/>
    <w:rsid w:val="00465C8F"/>
    <w:rsid w:val="004C0610"/>
    <w:rsid w:val="00512E79"/>
    <w:rsid w:val="00544F83"/>
    <w:rsid w:val="00545695"/>
    <w:rsid w:val="0056508C"/>
    <w:rsid w:val="0058669A"/>
    <w:rsid w:val="005943C8"/>
    <w:rsid w:val="005B45E1"/>
    <w:rsid w:val="005C3065"/>
    <w:rsid w:val="005D1243"/>
    <w:rsid w:val="005F0ACB"/>
    <w:rsid w:val="005F75D3"/>
    <w:rsid w:val="00622B39"/>
    <w:rsid w:val="00694016"/>
    <w:rsid w:val="00714F7C"/>
    <w:rsid w:val="00725BAA"/>
    <w:rsid w:val="0077342C"/>
    <w:rsid w:val="0078759A"/>
    <w:rsid w:val="007E0BCC"/>
    <w:rsid w:val="00831D8A"/>
    <w:rsid w:val="00890012"/>
    <w:rsid w:val="00901F2B"/>
    <w:rsid w:val="00904C50"/>
    <w:rsid w:val="00910A61"/>
    <w:rsid w:val="009652BF"/>
    <w:rsid w:val="009C1914"/>
    <w:rsid w:val="00A06AD5"/>
    <w:rsid w:val="00A476E9"/>
    <w:rsid w:val="00A64F97"/>
    <w:rsid w:val="00A71F5C"/>
    <w:rsid w:val="00A82A7C"/>
    <w:rsid w:val="00AB3BA7"/>
    <w:rsid w:val="00AC5FF0"/>
    <w:rsid w:val="00B57042"/>
    <w:rsid w:val="00B82520"/>
    <w:rsid w:val="00BD0F3B"/>
    <w:rsid w:val="00CC2763"/>
    <w:rsid w:val="00D12C27"/>
    <w:rsid w:val="00D15195"/>
    <w:rsid w:val="00D20422"/>
    <w:rsid w:val="00DF7DA6"/>
    <w:rsid w:val="00E072E3"/>
    <w:rsid w:val="00E661A4"/>
    <w:rsid w:val="00E80315"/>
    <w:rsid w:val="00EE2195"/>
    <w:rsid w:val="00F03958"/>
    <w:rsid w:val="00F512FA"/>
    <w:rsid w:val="00FA7382"/>
    <w:rsid w:val="00FD19D5"/>
    <w:rsid w:val="00FD5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B5627"/>
  <w15:chartTrackingRefBased/>
  <w15:docId w15:val="{77531594-8A9E-424C-A31E-9638A4FD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F2B"/>
    <w:pPr>
      <w:spacing w:after="0" w:line="240" w:lineRule="auto"/>
    </w:pPr>
    <w:rPr>
      <w:rFonts w:ascii="Times New Roman" w:eastAsia="MS Mincho" w:hAnsi="Times New Roman" w:cs="Times New Roman"/>
      <w:sz w:val="24"/>
      <w:szCs w:val="24"/>
      <w:lang w:val="sq-AL"/>
    </w:rPr>
  </w:style>
  <w:style w:type="paragraph" w:styleId="Heading2">
    <w:name w:val="heading 2"/>
    <w:basedOn w:val="Normal"/>
    <w:link w:val="Heading2Char"/>
    <w:uiPriority w:val="1"/>
    <w:qFormat/>
    <w:rsid w:val="00A06AD5"/>
    <w:pPr>
      <w:widowControl w:val="0"/>
      <w:autoSpaceDE w:val="0"/>
      <w:autoSpaceDN w:val="0"/>
      <w:ind w:left="3324" w:hanging="3598"/>
      <w:outlineLvl w:val="1"/>
    </w:pPr>
    <w:rPr>
      <w:rFonts w:ascii="Calibri" w:eastAsia="Calibri" w:hAnsi="Calibri" w:cs="Calibri"/>
      <w:b/>
      <w:bCs/>
      <w:sz w:val="40"/>
      <w:szCs w:val="40"/>
    </w:rPr>
  </w:style>
  <w:style w:type="paragraph" w:styleId="Heading3">
    <w:name w:val="heading 3"/>
    <w:basedOn w:val="Normal"/>
    <w:next w:val="Normal"/>
    <w:link w:val="Heading3Char"/>
    <w:uiPriority w:val="9"/>
    <w:semiHidden/>
    <w:unhideWhenUsed/>
    <w:qFormat/>
    <w:rsid w:val="00A06AD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5F0AC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5F0ACB"/>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1F2B"/>
    <w:pPr>
      <w:spacing w:after="0" w:line="240" w:lineRule="auto"/>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E0BCC"/>
    <w:rPr>
      <w:i/>
      <w:color w:val="5B9BD5" w:themeColor="accent1"/>
      <w:sz w:val="24"/>
      <w:szCs w:val="24"/>
    </w:rPr>
  </w:style>
  <w:style w:type="paragraph" w:styleId="NormalWeb">
    <w:name w:val="Normal (Web)"/>
    <w:basedOn w:val="Normal"/>
    <w:uiPriority w:val="99"/>
    <w:unhideWhenUsed/>
    <w:rsid w:val="00D12C27"/>
    <w:pPr>
      <w:spacing w:before="100" w:beforeAutospacing="1" w:after="100" w:afterAutospacing="1"/>
    </w:pPr>
    <w:rPr>
      <w:rFonts w:eastAsia="Times New Roman"/>
      <w:lang w:val="en-US"/>
    </w:rPr>
  </w:style>
  <w:style w:type="paragraph" w:styleId="Header">
    <w:name w:val="header"/>
    <w:basedOn w:val="Normal"/>
    <w:link w:val="HeaderChar"/>
    <w:uiPriority w:val="99"/>
    <w:unhideWhenUsed/>
    <w:rsid w:val="00FD5B5F"/>
    <w:pPr>
      <w:tabs>
        <w:tab w:val="center" w:pos="4680"/>
        <w:tab w:val="right" w:pos="9360"/>
      </w:tabs>
    </w:pPr>
  </w:style>
  <w:style w:type="character" w:customStyle="1" w:styleId="HeaderChar">
    <w:name w:val="Header Char"/>
    <w:basedOn w:val="DefaultParagraphFont"/>
    <w:link w:val="Header"/>
    <w:uiPriority w:val="99"/>
    <w:rsid w:val="00FD5B5F"/>
    <w:rPr>
      <w:rFonts w:ascii="Times New Roman" w:eastAsia="MS Mincho" w:hAnsi="Times New Roman" w:cs="Times New Roman"/>
      <w:sz w:val="24"/>
      <w:szCs w:val="24"/>
      <w:lang w:val="sq-AL"/>
    </w:rPr>
  </w:style>
  <w:style w:type="paragraph" w:styleId="Footer">
    <w:name w:val="footer"/>
    <w:basedOn w:val="Normal"/>
    <w:link w:val="FooterChar"/>
    <w:uiPriority w:val="99"/>
    <w:unhideWhenUsed/>
    <w:rsid w:val="00FD5B5F"/>
    <w:pPr>
      <w:tabs>
        <w:tab w:val="center" w:pos="4680"/>
        <w:tab w:val="right" w:pos="9360"/>
      </w:tabs>
    </w:pPr>
  </w:style>
  <w:style w:type="character" w:customStyle="1" w:styleId="FooterChar">
    <w:name w:val="Footer Char"/>
    <w:basedOn w:val="DefaultParagraphFont"/>
    <w:link w:val="Footer"/>
    <w:uiPriority w:val="99"/>
    <w:rsid w:val="00FD5B5F"/>
    <w:rPr>
      <w:rFonts w:ascii="Times New Roman" w:eastAsia="MS Mincho" w:hAnsi="Times New Roman" w:cs="Times New Roman"/>
      <w:sz w:val="24"/>
      <w:szCs w:val="24"/>
      <w:lang w:val="sq-AL"/>
    </w:rPr>
  </w:style>
  <w:style w:type="paragraph" w:styleId="PlainText">
    <w:name w:val="Plain Text"/>
    <w:basedOn w:val="Normal"/>
    <w:link w:val="PlainTextChar"/>
    <w:uiPriority w:val="99"/>
    <w:semiHidden/>
    <w:unhideWhenUsed/>
    <w:rsid w:val="00CC2763"/>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CC2763"/>
    <w:rPr>
      <w:rFonts w:ascii="Calibri" w:hAnsi="Calibri"/>
      <w:szCs w:val="21"/>
    </w:rPr>
  </w:style>
  <w:style w:type="paragraph" w:styleId="ListParagraph">
    <w:name w:val="List Paragraph"/>
    <w:basedOn w:val="Normal"/>
    <w:uiPriority w:val="1"/>
    <w:qFormat/>
    <w:rsid w:val="00910A61"/>
    <w:pPr>
      <w:widowControl w:val="0"/>
      <w:autoSpaceDE w:val="0"/>
      <w:autoSpaceDN w:val="0"/>
      <w:ind w:left="800" w:hanging="540"/>
    </w:pPr>
    <w:rPr>
      <w:rFonts w:eastAsia="Times New Roman"/>
      <w:sz w:val="22"/>
      <w:szCs w:val="22"/>
    </w:rPr>
  </w:style>
  <w:style w:type="character" w:customStyle="1" w:styleId="Heading2Char">
    <w:name w:val="Heading 2 Char"/>
    <w:basedOn w:val="DefaultParagraphFont"/>
    <w:link w:val="Heading2"/>
    <w:uiPriority w:val="1"/>
    <w:rsid w:val="00A06AD5"/>
    <w:rPr>
      <w:rFonts w:ascii="Calibri" w:eastAsia="Calibri" w:hAnsi="Calibri" w:cs="Calibri"/>
      <w:b/>
      <w:bCs/>
      <w:sz w:val="40"/>
      <w:szCs w:val="40"/>
      <w:lang w:val="sq-AL"/>
    </w:rPr>
  </w:style>
  <w:style w:type="character" w:customStyle="1" w:styleId="Heading3Char">
    <w:name w:val="Heading 3 Char"/>
    <w:basedOn w:val="DefaultParagraphFont"/>
    <w:link w:val="Heading3"/>
    <w:uiPriority w:val="9"/>
    <w:semiHidden/>
    <w:rsid w:val="00A06AD5"/>
    <w:rPr>
      <w:rFonts w:asciiTheme="majorHAnsi" w:eastAsiaTheme="majorEastAsia" w:hAnsiTheme="majorHAnsi" w:cstheme="majorBidi"/>
      <w:color w:val="1F4D78" w:themeColor="accent1" w:themeShade="7F"/>
      <w:sz w:val="24"/>
      <w:szCs w:val="24"/>
      <w:lang w:val="sq-AL"/>
    </w:rPr>
  </w:style>
  <w:style w:type="character" w:customStyle="1" w:styleId="Heading7Char">
    <w:name w:val="Heading 7 Char"/>
    <w:basedOn w:val="DefaultParagraphFont"/>
    <w:link w:val="Heading7"/>
    <w:uiPriority w:val="9"/>
    <w:semiHidden/>
    <w:rsid w:val="005F0ACB"/>
    <w:rPr>
      <w:rFonts w:asciiTheme="majorHAnsi" w:eastAsiaTheme="majorEastAsia" w:hAnsiTheme="majorHAnsi" w:cstheme="majorBidi"/>
      <w:i/>
      <w:iCs/>
      <w:color w:val="1F4D78" w:themeColor="accent1" w:themeShade="7F"/>
      <w:sz w:val="24"/>
      <w:szCs w:val="24"/>
      <w:lang w:val="sq-AL"/>
    </w:rPr>
  </w:style>
  <w:style w:type="character" w:customStyle="1" w:styleId="Heading4Char">
    <w:name w:val="Heading 4 Char"/>
    <w:basedOn w:val="DefaultParagraphFont"/>
    <w:link w:val="Heading4"/>
    <w:uiPriority w:val="9"/>
    <w:semiHidden/>
    <w:rsid w:val="005F0ACB"/>
    <w:rPr>
      <w:rFonts w:asciiTheme="majorHAnsi" w:eastAsiaTheme="majorEastAsia" w:hAnsiTheme="majorHAnsi" w:cstheme="majorBidi"/>
      <w:i/>
      <w:iCs/>
      <w:color w:val="2E74B5" w:themeColor="accent1" w:themeShade="BF"/>
      <w:sz w:val="24"/>
      <w:szCs w:val="24"/>
      <w:lang w:val="sq-AL"/>
    </w:rPr>
  </w:style>
  <w:style w:type="paragraph" w:styleId="BodyText">
    <w:name w:val="Body Text"/>
    <w:basedOn w:val="Normal"/>
    <w:link w:val="BodyTextChar"/>
    <w:uiPriority w:val="1"/>
    <w:qFormat/>
    <w:rsid w:val="005F0ACB"/>
    <w:pPr>
      <w:widowControl w:val="0"/>
      <w:autoSpaceDE w:val="0"/>
      <w:autoSpaceDN w:val="0"/>
    </w:pPr>
    <w:rPr>
      <w:rFonts w:eastAsia="Times New Roman"/>
      <w:sz w:val="28"/>
      <w:szCs w:val="28"/>
    </w:rPr>
  </w:style>
  <w:style w:type="character" w:customStyle="1" w:styleId="BodyTextChar">
    <w:name w:val="Body Text Char"/>
    <w:basedOn w:val="DefaultParagraphFont"/>
    <w:link w:val="BodyText"/>
    <w:uiPriority w:val="1"/>
    <w:rsid w:val="005F0ACB"/>
    <w:rPr>
      <w:rFonts w:ascii="Times New Roman" w:eastAsia="Times New Roman" w:hAnsi="Times New Roman" w:cs="Times New Roman"/>
      <w:sz w:val="28"/>
      <w:szCs w:val="28"/>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886406">
      <w:bodyDiv w:val="1"/>
      <w:marLeft w:val="0"/>
      <w:marRight w:val="0"/>
      <w:marTop w:val="0"/>
      <w:marBottom w:val="0"/>
      <w:divBdr>
        <w:top w:val="none" w:sz="0" w:space="0" w:color="auto"/>
        <w:left w:val="none" w:sz="0" w:space="0" w:color="auto"/>
        <w:bottom w:val="none" w:sz="0" w:space="0" w:color="auto"/>
        <w:right w:val="none" w:sz="0" w:space="0" w:color="auto"/>
      </w:divBdr>
    </w:div>
    <w:div w:id="200501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www.facebook.com/share/v/14htPobbY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k.rks-gov.net/prizren/news/njoftim-per-organizimin-e-konsultimit-publik-per-projekt-planin-e-vleresimit-te-rrezikshmerise-nga-fatkeqesite-natyrore-dhe-fatkeqesite-tjera-per-komunen-e-prizren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acebook.com/share/p/12An8q8xrnQ/" TargetMode="External"/><Relationship Id="rId4" Type="http://schemas.openxmlformats.org/officeDocument/2006/relationships/webSettings" Target="webSettings.xml"/><Relationship Id="rId9" Type="http://schemas.openxmlformats.org/officeDocument/2006/relationships/hyperlink" Target="https://kk.rks-gov.net/prizren/wp-content/uploads/sites/26/2024/12/Njoftimi-per-konsultim-publik.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1192</TotalTime>
  <Pages>8</Pages>
  <Words>2210</Words>
  <Characters>12598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Haziz Krasniqi</dc:creator>
  <cp:keywords/>
  <dc:description/>
  <cp:lastModifiedBy>Haziz Krasniqi</cp:lastModifiedBy>
  <cp:revision>141</cp:revision>
  <dcterms:created xsi:type="dcterms:W3CDTF">2022-09-27T12:20:00Z</dcterms:created>
  <dcterms:modified xsi:type="dcterms:W3CDTF">2024-12-13T09:11:00Z</dcterms:modified>
</cp:coreProperties>
</file>