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700B16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02325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1625B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Dëgjim publi</w:t>
            </w:r>
            <w:r w:rsidR="004855B8">
              <w:rPr>
                <w:sz w:val="24"/>
                <w:szCs w:val="24"/>
              </w:rPr>
              <w:t>k me Shoqatën Handikos dhe Kryqin e Kuq</w:t>
            </w:r>
          </w:p>
        </w:tc>
        <w:tc>
          <w:tcPr>
            <w:tcW w:w="2610" w:type="dxa"/>
          </w:tcPr>
          <w:p w:rsidR="009809AC" w:rsidRPr="004E541B" w:rsidRDefault="00D10180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Objekti</w:t>
            </w:r>
            <w:r w:rsidR="00551D4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i Shoqatës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Handikos</w:t>
            </w:r>
          </w:p>
        </w:tc>
        <w:tc>
          <w:tcPr>
            <w:tcW w:w="2970" w:type="dxa"/>
          </w:tcPr>
          <w:p w:rsidR="009809AC" w:rsidRPr="005A1917" w:rsidRDefault="004855B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Për buxhetin e vitit 2024</w:t>
            </w: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700B16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D1018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Dëgjim publik me OJQ</w:t>
            </w:r>
            <w:r w:rsidR="00ED2C9F">
              <w:rPr>
                <w:sz w:val="24"/>
                <w:szCs w:val="24"/>
              </w:rPr>
              <w:t xml:space="preserve">, me përfaqësus të shkollave, rininë, bizneset, fermerët dhe grupet e interest që veprojnë në Komunën e </w:t>
            </w:r>
            <w:r w:rsidR="00063F9F">
              <w:rPr>
                <w:sz w:val="24"/>
                <w:szCs w:val="24"/>
              </w:rPr>
              <w:t>Rahovecit</w:t>
            </w:r>
          </w:p>
        </w:tc>
        <w:tc>
          <w:tcPr>
            <w:tcW w:w="2610" w:type="dxa"/>
          </w:tcPr>
          <w:p w:rsidR="009809AC" w:rsidRPr="00AD1AB9" w:rsidRDefault="00063F9F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Dëgjim Publik në sallën e Kuvendit</w:t>
            </w:r>
          </w:p>
        </w:tc>
        <w:tc>
          <w:tcPr>
            <w:tcW w:w="2970" w:type="dxa"/>
          </w:tcPr>
          <w:p w:rsidR="009809AC" w:rsidRPr="006415EE" w:rsidRDefault="00063F9F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rFonts w:cstheme="minorHAnsi"/>
                <w:sz w:val="24"/>
                <w:szCs w:val="24"/>
              </w:rPr>
              <w:t>Për buxhetin e vitit 2024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700B16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063F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</w:rPr>
              <w:t>Për buxhetin e vitit 2024</w:t>
            </w: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700B16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B175DD" w:rsidRDefault="00063F9F" w:rsidP="003C69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698B">
              <w:rPr>
                <w:sz w:val="24"/>
                <w:szCs w:val="24"/>
              </w:rPr>
              <w:t>Dëgjim publik me</w:t>
            </w:r>
            <w:r w:rsidR="0017464D">
              <w:rPr>
                <w:sz w:val="24"/>
                <w:szCs w:val="24"/>
              </w:rPr>
              <w:t xml:space="preserve"> </w:t>
            </w:r>
            <w:r w:rsidRPr="003C698B">
              <w:rPr>
                <w:sz w:val="24"/>
                <w:szCs w:val="24"/>
              </w:rPr>
              <w:t>Komunitetet jo shumicë në Komunën e Rahovecit</w:t>
            </w:r>
          </w:p>
          <w:p w:rsidR="00D55221" w:rsidRDefault="00D55221" w:rsidP="00D552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3C698B" w:rsidRDefault="003C698B" w:rsidP="003C69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C15D90" w:rsidRDefault="003C698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SHFMU Gëzim Hamza</w:t>
            </w: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3C698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  <w:r w:rsidR="00D55221">
              <w:rPr>
                <w:sz w:val="24"/>
                <w:szCs w:val="24"/>
              </w:rPr>
              <w:t>(Zyra e Kryetarit)</w:t>
            </w:r>
          </w:p>
        </w:tc>
        <w:tc>
          <w:tcPr>
            <w:tcW w:w="2970" w:type="dxa"/>
          </w:tcPr>
          <w:p w:rsidR="009809AC" w:rsidRPr="00AA3C25" w:rsidRDefault="00063F9F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</w:rPr>
              <w:t>Për buxhetin e vitit 2024</w:t>
            </w:r>
          </w:p>
        </w:tc>
      </w:tr>
      <w:tr w:rsidR="009809AC" w:rsidTr="0070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700B16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17464D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698B">
              <w:rPr>
                <w:sz w:val="24"/>
                <w:szCs w:val="24"/>
              </w:rPr>
              <w:t>Dëgjim publik</w:t>
            </w:r>
            <w:r>
              <w:rPr>
                <w:sz w:val="24"/>
                <w:szCs w:val="24"/>
              </w:rPr>
              <w:t>-</w:t>
            </w:r>
          </w:p>
          <w:p w:rsidR="0017464D" w:rsidRDefault="0017464D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Buxhetimi gjinor</w:t>
            </w: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17464D" w:rsidRPr="000815EA" w:rsidRDefault="0017464D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rFonts w:cstheme="minorHAnsi"/>
                <w:sz w:val="24"/>
                <w:szCs w:val="24"/>
                <w:lang w:eastAsia="ja-JP"/>
              </w:rPr>
              <w:t>Në objektin SHPG ‘’Hareja’’, Rahovec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63F9F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Për buxhetin e vitit 2024</w:t>
            </w: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CD" w:rsidRDefault="008E3DCD" w:rsidP="004A7140">
      <w:pPr>
        <w:spacing w:after="0" w:line="240" w:lineRule="auto"/>
      </w:pPr>
      <w:r>
        <w:separator/>
      </w:r>
    </w:p>
  </w:endnote>
  <w:endnote w:type="continuationSeparator" w:id="0">
    <w:p w:rsidR="008E3DCD" w:rsidRDefault="008E3DCD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8E3DCD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CD" w:rsidRDefault="008E3DCD" w:rsidP="004A7140">
      <w:pPr>
        <w:spacing w:after="0" w:line="240" w:lineRule="auto"/>
      </w:pPr>
      <w:r>
        <w:separator/>
      </w:r>
    </w:p>
  </w:footnote>
  <w:footnote w:type="continuationSeparator" w:id="0">
    <w:p w:rsidR="008E3DCD" w:rsidRDefault="008E3DCD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4B34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E6FF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B22FB-7DAA-4C94-9A03-1432F0E2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346</cp:revision>
  <cp:lastPrinted>2023-05-03T13:58:00Z</cp:lastPrinted>
  <dcterms:created xsi:type="dcterms:W3CDTF">2023-02-02T13:16:00Z</dcterms:created>
  <dcterms:modified xsi:type="dcterms:W3CDTF">2023-08-14T06:45:00Z</dcterms:modified>
</cp:coreProperties>
</file>