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78827" w14:textId="77777777" w:rsidR="00C66437" w:rsidRPr="00C66437" w:rsidRDefault="00C66437" w:rsidP="00C66437">
      <w:pPr>
        <w:spacing w:after="0" w:line="240" w:lineRule="auto"/>
        <w:rPr>
          <w:rFonts w:ascii="Calibri" w:eastAsia="Calibri" w:hAnsi="Calibri" w:cs="Calibri"/>
          <w:kern w:val="2"/>
          <w14:ligatures w14:val="standardContextual"/>
        </w:rPr>
      </w:pPr>
      <w:bookmarkStart w:id="0" w:name="_GoBack"/>
      <w:bookmarkEnd w:id="0"/>
      <w:r w:rsidRPr="00C66437">
        <w:rPr>
          <w:rFonts w:ascii="Calibri" w:eastAsia="Calibri" w:hAnsi="Calibri" w:cs="Calibri"/>
          <w:kern w:val="2"/>
          <w14:ligatures w14:val="standardContextual"/>
        </w:rPr>
        <w:t>Të nderuar,</w:t>
      </w:r>
    </w:p>
    <w:p w14:paraId="74EF174F" w14:textId="77777777" w:rsidR="00C66437" w:rsidRPr="00C66437" w:rsidRDefault="00C66437" w:rsidP="00C66437">
      <w:pPr>
        <w:spacing w:after="0" w:line="240" w:lineRule="auto"/>
        <w:rPr>
          <w:rFonts w:ascii="Times New Roman" w:eastAsia="MS Mincho" w:hAnsi="Times New Roman" w:cs="Times New Roman"/>
          <w:b/>
          <w:color w:val="1F497D"/>
          <w:kern w:val="2"/>
          <w:sz w:val="24"/>
          <w:szCs w:val="24"/>
          <w14:ligatures w14:val="standardContextual"/>
        </w:rPr>
      </w:pPr>
    </w:p>
    <w:p w14:paraId="135E150F" w14:textId="49501654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C66437">
        <w:rPr>
          <w:rFonts w:ascii="Calibri" w:eastAsia="Calibri" w:hAnsi="Calibri" w:cs="Calibri"/>
          <w:kern w:val="2"/>
          <w14:ligatures w14:val="standardContextual"/>
        </w:rPr>
        <w:t>Agjencia e Statistikave të Kosovës (ASK) n</w:t>
      </w:r>
      <w:r w:rsidR="00CC1611">
        <w:rPr>
          <w:rFonts w:ascii="Calibri" w:eastAsia="Calibri" w:hAnsi="Calibri" w:cs="Calibri"/>
          <w:kern w:val="2"/>
          <w14:ligatures w14:val="standardContextual"/>
        </w:rPr>
        <w:t>ë</w:t>
      </w:r>
      <w:r w:rsidRPr="00C66437">
        <w:rPr>
          <w:rFonts w:ascii="Calibri" w:eastAsia="Calibri" w:hAnsi="Calibri" w:cs="Calibri"/>
          <w:kern w:val="2"/>
          <w14:ligatures w14:val="standardContextual"/>
        </w:rPr>
        <w:t xml:space="preserve"> koordinim me institucionet qendrore dhe lokale është duke realizuar Regjistrimin e Popullsisë, Ekonomive Familjare dhe Banesave në Kosovë (ReKos 2024). </w:t>
      </w:r>
    </w:p>
    <w:p w14:paraId="1B5A8E88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kern w:val="2"/>
          <w14:ligatures w14:val="standardContextual"/>
        </w:rPr>
      </w:pPr>
    </w:p>
    <w:p w14:paraId="7C1AC614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Pjesëmarrja në regjistrim është obligim ligjor.</w:t>
      </w:r>
    </w:p>
    <w:p w14:paraId="2A2DE2D4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kern w:val="2"/>
          <w14:ligatures w14:val="standardContextual"/>
        </w:rPr>
      </w:pPr>
    </w:p>
    <w:p w14:paraId="3D63B8B5" w14:textId="5650911F" w:rsidR="00C66437" w:rsidRPr="00C66437" w:rsidRDefault="00C66437" w:rsidP="00C66437">
      <w:pPr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Regjistrimi i Popullsisë në Kosovë do t</w:t>
      </w:r>
      <w:r w:rsidR="00CC1611">
        <w:rPr>
          <w:rFonts w:eastAsia="Times New Roman"/>
          <w:kern w:val="2"/>
          <w14:ligatures w14:val="standardContextual"/>
        </w:rPr>
        <w:t>a</w:t>
      </w:r>
      <w:r w:rsidRPr="00C66437">
        <w:rPr>
          <w:rFonts w:eastAsia="Times New Roman"/>
          <w:kern w:val="2"/>
          <w14:ligatures w14:val="standardContextual"/>
        </w:rPr>
        <w:t xml:space="preserve"> aplikojë vetëm një metodë të grumbullimit të të dhënave dhe atë përmes intervistës ballë për ballë. </w:t>
      </w:r>
    </w:p>
    <w:p w14:paraId="35B1BB7D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Regjistruesi duhet t’ju kontaktojë gjatë kësaj periudhe për të zhvilluar intervistën gjatë ditëve të javës.</w:t>
      </w:r>
    </w:p>
    <w:p w14:paraId="7E728C0A" w14:textId="5A24C746" w:rsidR="00C66437" w:rsidRPr="00C66437" w:rsidRDefault="00C66437" w:rsidP="00C66437">
      <w:pPr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Zhvillimi i intervistave do të bëhet gjatë katër ditëve të punës (e martë – e premte) dhe gjatë dy ditëve të vikendit (e shtunë dhe e diel). Ky orar (ditëve të punës dhe vikendeve) do t’i mundësojë secilit qytetar që të jetë i regjistruar. N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rast kur qytetari dhe </w:t>
      </w:r>
      <w:r w:rsidR="00CC1611">
        <w:rPr>
          <w:rFonts w:eastAsia="Times New Roman"/>
          <w:kern w:val="2"/>
          <w14:ligatures w14:val="standardContextual"/>
        </w:rPr>
        <w:t>r</w:t>
      </w:r>
      <w:r w:rsidRPr="00C66437">
        <w:rPr>
          <w:rFonts w:eastAsia="Times New Roman"/>
          <w:kern w:val="2"/>
          <w14:ligatures w14:val="standardContextual"/>
        </w:rPr>
        <w:t>egjistruesi janë t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gatshëm t</w:t>
      </w:r>
      <w:r w:rsidR="00CC1611">
        <w:rPr>
          <w:rFonts w:eastAsia="Times New Roman"/>
          <w:kern w:val="2"/>
          <w14:ligatures w14:val="standardContextual"/>
        </w:rPr>
        <w:t>a</w:t>
      </w:r>
      <w:r w:rsidRPr="00C66437">
        <w:rPr>
          <w:rFonts w:eastAsia="Times New Roman"/>
          <w:kern w:val="2"/>
          <w14:ligatures w14:val="standardContextual"/>
        </w:rPr>
        <w:t xml:space="preserve"> zhvillojnë intervistën edhe dita e hën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sh</w:t>
      </w:r>
      <w:r w:rsidR="00CC1611">
        <w:rPr>
          <w:rFonts w:eastAsia="Times New Roman"/>
          <w:kern w:val="2"/>
          <w14:ligatures w14:val="standardContextual"/>
        </w:rPr>
        <w:t>t</w:t>
      </w:r>
      <w:r w:rsidRPr="00C66437">
        <w:rPr>
          <w:rFonts w:eastAsia="Times New Roman"/>
          <w:kern w:val="2"/>
          <w14:ligatures w14:val="standardContextual"/>
        </w:rPr>
        <w:t>ë e lejuar.</w:t>
      </w:r>
    </w:p>
    <w:p w14:paraId="0B734F7A" w14:textId="4EC2C74B" w:rsidR="00C66437" w:rsidRPr="00C66437" w:rsidRDefault="00C66437" w:rsidP="00C66437">
      <w:pPr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Në rastet kur respodenti (qytetari) nuk është kontaktuar nga regjistruesi, në asnjë mënyrë (pas tri tentimeve dhe letrave njoftuese) për të zhvilluar intervistën, vetë respodenti (qytetari) duhet t’i kontaktojë zyrtarët e komunës së tij/saj ku secilës komu</w:t>
      </w:r>
      <w:r w:rsidR="00CC1611">
        <w:rPr>
          <w:rFonts w:eastAsia="Times New Roman"/>
          <w:kern w:val="2"/>
          <w14:ligatures w14:val="standardContextual"/>
        </w:rPr>
        <w:t>në</w:t>
      </w:r>
      <w:r w:rsidRPr="00C66437">
        <w:rPr>
          <w:rFonts w:eastAsia="Times New Roman"/>
          <w:kern w:val="2"/>
          <w14:ligatures w14:val="standardContextual"/>
        </w:rPr>
        <w:t xml:space="preserve"> i 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sht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ndar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n</w:t>
      </w:r>
      <w:r w:rsidR="00CC1611">
        <w:rPr>
          <w:rFonts w:eastAsia="Times New Roman"/>
          <w:kern w:val="2"/>
          <w14:ligatures w14:val="standardContextual"/>
        </w:rPr>
        <w:t>jë</w:t>
      </w:r>
      <w:r w:rsidRPr="00C66437">
        <w:rPr>
          <w:rFonts w:eastAsia="Times New Roman"/>
          <w:kern w:val="2"/>
          <w14:ligatures w14:val="standardContextual"/>
        </w:rPr>
        <w:t xml:space="preserve"> nu</w:t>
      </w:r>
      <w:r w:rsidR="00CC1611">
        <w:rPr>
          <w:rFonts w:eastAsia="Times New Roman"/>
          <w:kern w:val="2"/>
          <w14:ligatures w14:val="standardContextual"/>
        </w:rPr>
        <w:t>mër</w:t>
      </w:r>
      <w:r w:rsidRPr="00C66437">
        <w:rPr>
          <w:rFonts w:eastAsia="Times New Roman"/>
          <w:kern w:val="2"/>
          <w14:ligatures w14:val="standardContextual"/>
        </w:rPr>
        <w:t xml:space="preserve"> telefoni p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r kontakt tek:   </w:t>
      </w:r>
      <w:r w:rsidRPr="00CC1611">
        <w:rPr>
          <w:rFonts w:eastAsia="Times New Roman"/>
          <w:b/>
          <w:bCs/>
          <w:kern w:val="2"/>
          <w14:ligatures w14:val="standardContextual"/>
        </w:rPr>
        <w:t>Regjistrimi i Popullsisë (ReKos) 2024</w:t>
      </w:r>
      <w:r w:rsidR="00CC1611" w:rsidRPr="00CC1611">
        <w:rPr>
          <w:rFonts w:eastAsia="Times New Roman"/>
          <w:b/>
          <w:bCs/>
          <w:kern w:val="2"/>
          <w14:ligatures w14:val="standardContextual"/>
        </w:rPr>
        <w:t xml:space="preserve"> – Komunikimi me qytetarë</w:t>
      </w:r>
      <w:r w:rsidR="00CC1611">
        <w:rPr>
          <w:rFonts w:eastAsia="Times New Roman"/>
          <w:kern w:val="2"/>
          <w14:ligatures w14:val="standardContextual"/>
        </w:rPr>
        <w:t>,</w:t>
      </w:r>
      <w:r w:rsidRPr="00C66437">
        <w:rPr>
          <w:rFonts w:eastAsia="Times New Roman"/>
          <w:kern w:val="2"/>
          <w14:ligatures w14:val="standardContextual"/>
        </w:rPr>
        <w:t xml:space="preserve"> n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linkun </w:t>
      </w:r>
      <w:hyperlink r:id="rId6" w:history="1">
        <w:r w:rsidRPr="00C66437">
          <w:rPr>
            <w:rFonts w:eastAsia="Times New Roman"/>
            <w:color w:val="0563C1" w:themeColor="hyperlink"/>
            <w:kern w:val="2"/>
            <w:u w:val="single"/>
            <w14:ligatures w14:val="standardContextual"/>
          </w:rPr>
          <w:t>https://ask.rks-gov.net/ReKos/Announcements</w:t>
        </w:r>
      </w:hyperlink>
      <w:r w:rsidR="00CC1611">
        <w:rPr>
          <w:rFonts w:eastAsia="Times New Roman"/>
          <w:color w:val="0563C1" w:themeColor="hyperlink"/>
          <w:kern w:val="2"/>
          <w:u w:val="single"/>
          <w14:ligatures w14:val="standardContextual"/>
        </w:rPr>
        <w:t xml:space="preserve"> </w:t>
      </w:r>
      <w:r w:rsidRPr="00C66437">
        <w:rPr>
          <w:rFonts w:eastAsia="Times New Roman"/>
          <w:kern w:val="2"/>
          <w14:ligatures w14:val="standardContextual"/>
        </w:rPr>
        <w:t>. ASK</w:t>
      </w:r>
      <w:r w:rsidR="00CC1611">
        <w:rPr>
          <w:rFonts w:eastAsia="Times New Roman"/>
          <w:kern w:val="2"/>
          <w14:ligatures w14:val="standardContextual"/>
        </w:rPr>
        <w:t>-ja</w:t>
      </w:r>
      <w:r w:rsidRPr="00C66437">
        <w:rPr>
          <w:rFonts w:eastAsia="Times New Roman"/>
          <w:kern w:val="2"/>
          <w14:ligatures w14:val="standardContextual"/>
        </w:rPr>
        <w:t xml:space="preserve"> u ka sugjeruar komunave q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numrin kontaktues ta b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j</w:t>
      </w:r>
      <w:r w:rsidR="00CC1611">
        <w:rPr>
          <w:rFonts w:eastAsia="Times New Roman"/>
          <w:kern w:val="2"/>
          <w14:ligatures w14:val="standardContextual"/>
        </w:rPr>
        <w:t>në</w:t>
      </w:r>
      <w:r w:rsidRPr="00C66437">
        <w:rPr>
          <w:rFonts w:eastAsia="Times New Roman"/>
          <w:kern w:val="2"/>
          <w14:ligatures w14:val="standardContextual"/>
        </w:rPr>
        <w:t xml:space="preserve"> publik p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r qytetar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.</w:t>
      </w:r>
    </w:p>
    <w:p w14:paraId="61BCA7E7" w14:textId="29B17246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Në rast se nuk merr ndonjë përgjigje nga komuna (pas disa tentimeve) qytetarët mund të kontaktojnë Agjencinë e Statistikave të Kosovës (ASK) n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:</w:t>
      </w:r>
    </w:p>
    <w:p w14:paraId="1D8225AE" w14:textId="1779A94B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Email: infoask@rks-gov.net</w:t>
      </w:r>
    </w:p>
    <w:p w14:paraId="24EC591B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Tel: (+383) 038 200 31 129</w:t>
      </w:r>
    </w:p>
    <w:p w14:paraId="1A2332EF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b/>
          <w:i/>
          <w:kern w:val="2"/>
          <w14:ligatures w14:val="standardContextual"/>
        </w:rPr>
      </w:pPr>
      <w:r w:rsidRPr="00C66437">
        <w:rPr>
          <w:rFonts w:eastAsia="Times New Roman"/>
          <w:b/>
          <w:i/>
          <w:kern w:val="2"/>
          <w14:ligatures w14:val="standardContextual"/>
        </w:rPr>
        <w:t xml:space="preserve">Tel: (+383) 046 500 156 </w:t>
      </w:r>
      <w:r w:rsidRPr="00C66437">
        <w:rPr>
          <w:rFonts w:eastAsia="Times New Roman"/>
          <w:kern w:val="2"/>
          <w14:ligatures w14:val="standardContextual"/>
        </w:rPr>
        <w:t>(REKOS2024)</w:t>
      </w:r>
    </w:p>
    <w:p w14:paraId="5365B14C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b/>
          <w:i/>
          <w:kern w:val="2"/>
          <w14:ligatures w14:val="standardContextual"/>
        </w:rPr>
        <w:t xml:space="preserve">Tel: (+383) 046 500 151  </w:t>
      </w:r>
      <w:r w:rsidRPr="00C66437">
        <w:rPr>
          <w:rFonts w:eastAsia="Times New Roman"/>
          <w:kern w:val="2"/>
          <w14:ligatures w14:val="standardContextual"/>
        </w:rPr>
        <w:t>(REKOS2024)</w:t>
      </w:r>
    </w:p>
    <w:p w14:paraId="7F4F8C78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b/>
          <w:i/>
          <w:kern w:val="2"/>
          <w14:ligatures w14:val="standardContextual"/>
        </w:rPr>
      </w:pPr>
    </w:p>
    <w:p w14:paraId="29CCCBF6" w14:textId="2935575D" w:rsidR="00C66437" w:rsidRPr="00C66437" w:rsidRDefault="00C66437" w:rsidP="00C66437">
      <w:pPr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>N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se nuk </w:t>
      </w:r>
      <w:r w:rsidR="00CC1611">
        <w:rPr>
          <w:rFonts w:eastAsia="Times New Roman"/>
          <w:kern w:val="2"/>
          <w14:ligatures w14:val="standardContextual"/>
        </w:rPr>
        <w:t>j</w:t>
      </w:r>
      <w:r w:rsidRPr="00C66437">
        <w:rPr>
          <w:rFonts w:eastAsia="Times New Roman"/>
          <w:kern w:val="2"/>
          <w14:ligatures w14:val="standardContextual"/>
        </w:rPr>
        <w:t xml:space="preserve">eni kontaktuar deri </w:t>
      </w:r>
      <w:r w:rsidR="00CC1611">
        <w:rPr>
          <w:rFonts w:eastAsia="Times New Roman"/>
          <w:kern w:val="2"/>
          <w14:ligatures w14:val="standardContextual"/>
        </w:rPr>
        <w:t>më</w:t>
      </w:r>
      <w:r w:rsidRPr="00C66437">
        <w:rPr>
          <w:rFonts w:eastAsia="Times New Roman"/>
          <w:kern w:val="2"/>
          <w14:ligatures w14:val="standardContextual"/>
        </w:rPr>
        <w:t xml:space="preserve"> 10 Maj 2024 (nuk keni informat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se kush 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sht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regjistruesi/ja n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zonën tuaj)  luteni t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kontaktoni si</w:t>
      </w:r>
      <w:r w:rsidR="00CC1611">
        <w:rPr>
          <w:rFonts w:eastAsia="Times New Roman"/>
          <w:kern w:val="2"/>
          <w14:ligatures w14:val="standardContextual"/>
        </w:rPr>
        <w:t>ç</w:t>
      </w:r>
      <w:r w:rsidRPr="00C66437">
        <w:rPr>
          <w:rFonts w:eastAsia="Times New Roman"/>
          <w:kern w:val="2"/>
          <w14:ligatures w14:val="standardContextual"/>
        </w:rPr>
        <w:t xml:space="preserve"> 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sht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cekur m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 xml:space="preserve"> lart</w:t>
      </w:r>
      <w:r w:rsidR="00CC1611">
        <w:rPr>
          <w:rFonts w:eastAsia="Times New Roman"/>
          <w:kern w:val="2"/>
          <w14:ligatures w14:val="standardContextual"/>
        </w:rPr>
        <w:t>ë,</w:t>
      </w:r>
      <w:r w:rsidRPr="00C66437">
        <w:rPr>
          <w:rFonts w:eastAsia="Times New Roman"/>
          <w:kern w:val="2"/>
          <w14:ligatures w14:val="standardContextual"/>
        </w:rPr>
        <w:t xml:space="preserve"> komu</w:t>
      </w:r>
      <w:r w:rsidR="00CC1611">
        <w:rPr>
          <w:rFonts w:eastAsia="Times New Roman"/>
          <w:kern w:val="2"/>
          <w14:ligatures w14:val="standardContextual"/>
        </w:rPr>
        <w:t>nën</w:t>
      </w:r>
      <w:r w:rsidRPr="00C66437">
        <w:rPr>
          <w:rFonts w:eastAsia="Times New Roman"/>
          <w:kern w:val="2"/>
          <w14:ligatures w14:val="standardContextual"/>
        </w:rPr>
        <w:t xml:space="preserve"> tuaj</w:t>
      </w:r>
      <w:r w:rsidR="00CC1611">
        <w:rPr>
          <w:rFonts w:eastAsia="Times New Roman"/>
          <w:kern w:val="2"/>
          <w14:ligatures w14:val="standardContextual"/>
        </w:rPr>
        <w:t>,</w:t>
      </w:r>
      <w:r w:rsidRPr="00C66437">
        <w:rPr>
          <w:rFonts w:eastAsia="Times New Roman"/>
          <w:kern w:val="2"/>
          <w14:ligatures w14:val="standardContextual"/>
        </w:rPr>
        <w:t xml:space="preserve"> o</w:t>
      </w:r>
      <w:r w:rsidR="00CC1611">
        <w:rPr>
          <w:rFonts w:eastAsia="Times New Roman"/>
          <w:kern w:val="2"/>
          <w14:ligatures w14:val="standardContextual"/>
        </w:rPr>
        <w:t>se</w:t>
      </w:r>
      <w:r w:rsidRPr="00C66437">
        <w:rPr>
          <w:rFonts w:eastAsia="Times New Roman"/>
          <w:kern w:val="2"/>
          <w14:ligatures w14:val="standardContextual"/>
        </w:rPr>
        <w:t xml:space="preserve"> ASK</w:t>
      </w:r>
      <w:r w:rsidR="00CC1611">
        <w:rPr>
          <w:rFonts w:eastAsia="Times New Roman"/>
          <w:kern w:val="2"/>
          <w14:ligatures w14:val="standardContextual"/>
        </w:rPr>
        <w:t>-në</w:t>
      </w:r>
      <w:r w:rsidRPr="00C66437">
        <w:rPr>
          <w:rFonts w:eastAsia="Times New Roman"/>
          <w:kern w:val="2"/>
          <w14:ligatures w14:val="standardContextual"/>
        </w:rPr>
        <w:t>.</w:t>
      </w:r>
    </w:p>
    <w:p w14:paraId="0215BC71" w14:textId="7D8E576F" w:rsidR="00C66437" w:rsidRPr="00C66437" w:rsidRDefault="00C66437" w:rsidP="00C66437">
      <w:pPr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i/>
          <w:iCs/>
          <w:kern w:val="2"/>
          <w:u w:val="single"/>
          <w14:ligatures w14:val="standardContextual"/>
        </w:rPr>
        <w:t>Vëmendje:</w:t>
      </w:r>
      <w:r w:rsidRPr="00C66437">
        <w:rPr>
          <w:rFonts w:eastAsia="Times New Roman"/>
          <w:kern w:val="2"/>
          <w14:ligatures w14:val="standardContextual"/>
        </w:rPr>
        <w:t xml:space="preserve"> Regjistrimi i Popullsisë (intervistat) fillojnë pas orës 09:00 dhe zgjasin deri në mbrëmje.</w:t>
      </w:r>
    </w:p>
    <w:p w14:paraId="16EAF426" w14:textId="6D6CCCEB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lastRenderedPageBreak/>
        <w:t>Vetëm në rastet specifike kur ndonjë ekonomi familjare ose person nuk ka mundësi që të regjistrohet gjatë ditës (asnjë ditë nuk është i/e disponueshm</w:t>
      </w:r>
      <w:r w:rsidR="00CC1611">
        <w:rPr>
          <w:rFonts w:eastAsia="Times New Roman"/>
          <w:kern w:val="2"/>
          <w14:ligatures w14:val="standardContextual"/>
        </w:rPr>
        <w:t>e</w:t>
      </w:r>
      <w:r w:rsidRPr="00C66437">
        <w:rPr>
          <w:rFonts w:eastAsia="Times New Roman"/>
          <w:kern w:val="2"/>
          <w14:ligatures w14:val="standardContextual"/>
        </w:rPr>
        <w:t xml:space="preserve"> gjatë ditës) ai/ajo mund të kontaktojë regjistruesin e zonës  dhe nëse regjistruesi është i disponuesh</w:t>
      </w:r>
      <w:r w:rsidR="00CC1611">
        <w:rPr>
          <w:rFonts w:eastAsia="Times New Roman"/>
          <w:kern w:val="2"/>
          <w14:ligatures w14:val="standardContextual"/>
        </w:rPr>
        <w:t>ë</w:t>
      </w:r>
      <w:r w:rsidRPr="00C66437">
        <w:rPr>
          <w:rFonts w:eastAsia="Times New Roman"/>
          <w:kern w:val="2"/>
          <w14:ligatures w14:val="standardContextual"/>
        </w:rPr>
        <w:t>m</w:t>
      </w:r>
      <w:r w:rsidR="00CC1611">
        <w:rPr>
          <w:rFonts w:eastAsia="Times New Roman"/>
          <w:kern w:val="2"/>
          <w14:ligatures w14:val="standardContextual"/>
        </w:rPr>
        <w:t>,</w:t>
      </w:r>
      <w:r w:rsidRPr="00C66437">
        <w:rPr>
          <w:rFonts w:eastAsia="Times New Roman"/>
          <w:kern w:val="2"/>
          <w14:ligatures w14:val="standardContextual"/>
        </w:rPr>
        <w:t xml:space="preserve"> intervista mund të zhvillohet edhe në orët e vona. Në këtë rast regjistruesi mund të ketë në shoqërim mbikëqyrësin ose ndonjë anëtarë tjetër të familjes së tij/saj.</w:t>
      </w:r>
    </w:p>
    <w:p w14:paraId="4EA51904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C66437">
        <w:rPr>
          <w:rFonts w:ascii="Calibri" w:eastAsia="Calibri" w:hAnsi="Calibri" w:cs="Calibri"/>
          <w:kern w:val="2"/>
          <w14:ligatures w14:val="standardContextual"/>
        </w:rPr>
        <w:t>Andaj, ASK u bën thirrje të gjithë shërbyesve civilë që të regjistrohen deri më 17 maj 2024.</w:t>
      </w:r>
    </w:p>
    <w:p w14:paraId="2EBD9CAD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</w:p>
    <w:p w14:paraId="3B3053BE" w14:textId="58BD44F1" w:rsidR="00C66437" w:rsidRDefault="00C66437" w:rsidP="00C66437">
      <w:pPr>
        <w:shd w:val="clear" w:color="auto" w:fill="FFFFFF"/>
        <w:spacing w:after="0" w:line="276" w:lineRule="auto"/>
        <w:jc w:val="both"/>
        <w:rPr>
          <w:rFonts w:eastAsia="Times New Roman"/>
          <w:color w:val="0563C1" w:themeColor="hyperlink"/>
          <w:kern w:val="2"/>
          <w:u w:val="single"/>
          <w14:ligatures w14:val="standardContextual"/>
        </w:rPr>
      </w:pPr>
      <w:r w:rsidRPr="00C66437">
        <w:rPr>
          <w:rFonts w:eastAsia="Times New Roman"/>
          <w:kern w:val="2"/>
          <w14:ligatures w14:val="standardContextual"/>
        </w:rPr>
        <w:t xml:space="preserve">Për informata më të hollësishme rreth Regjistrimit të Popullsisë (ReKos2024) vizitoni: </w:t>
      </w:r>
      <w:hyperlink r:id="rId7" w:history="1">
        <w:r w:rsidRPr="00C66437">
          <w:rPr>
            <w:rFonts w:eastAsia="Times New Roman"/>
            <w:color w:val="0563C1" w:themeColor="hyperlink"/>
            <w:kern w:val="2"/>
            <w:u w:val="single"/>
            <w14:ligatures w14:val="standardContextual"/>
          </w:rPr>
          <w:t>https://ask.rks-gov.net/Rekos</w:t>
        </w:r>
      </w:hyperlink>
    </w:p>
    <w:p w14:paraId="1745BF3F" w14:textId="7388CA5A" w:rsidR="007339F8" w:rsidRDefault="007339F8" w:rsidP="00C66437">
      <w:pPr>
        <w:shd w:val="clear" w:color="auto" w:fill="FFFFFF"/>
        <w:spacing w:after="0" w:line="276" w:lineRule="auto"/>
        <w:jc w:val="both"/>
        <w:rPr>
          <w:rFonts w:eastAsia="Times New Roman"/>
          <w:color w:val="0563C1" w:themeColor="hyperlink"/>
          <w:kern w:val="2"/>
          <w:u w:val="single"/>
          <w14:ligatures w14:val="standardContextual"/>
        </w:rPr>
      </w:pPr>
    </w:p>
    <w:p w14:paraId="61C7D0A9" w14:textId="00890BA6" w:rsidR="007339F8" w:rsidRPr="007339F8" w:rsidRDefault="007339F8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7339F8">
        <w:rPr>
          <w:rFonts w:eastAsia="Times New Roman"/>
          <w:kern w:val="2"/>
          <w14:ligatures w14:val="standardContextual"/>
        </w:rPr>
        <w:t>Agjencia e Statistikave të Kosovës ju falënderon për bashkëpunimin.</w:t>
      </w:r>
    </w:p>
    <w:p w14:paraId="40806F51" w14:textId="1A3B3C1D" w:rsidR="007339F8" w:rsidRPr="007339F8" w:rsidRDefault="007339F8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</w:p>
    <w:p w14:paraId="6D7DD529" w14:textId="75A22166" w:rsidR="007339F8" w:rsidRPr="007339F8" w:rsidRDefault="007339F8" w:rsidP="00C66437">
      <w:pPr>
        <w:shd w:val="clear" w:color="auto" w:fill="FFFFFF"/>
        <w:spacing w:after="0" w:line="276" w:lineRule="auto"/>
        <w:jc w:val="both"/>
        <w:rPr>
          <w:rFonts w:eastAsia="Times New Roman"/>
          <w:kern w:val="2"/>
          <w14:ligatures w14:val="standardContextual"/>
        </w:rPr>
      </w:pPr>
      <w:r w:rsidRPr="007339F8">
        <w:rPr>
          <w:rFonts w:eastAsia="Times New Roman"/>
          <w:kern w:val="2"/>
          <w14:ligatures w14:val="standardContextual"/>
        </w:rPr>
        <w:t>PLANIFIKO TË ARDHMEN, REGJISTROHU</w:t>
      </w:r>
      <w:r w:rsidR="00A24DF8">
        <w:rPr>
          <w:rFonts w:eastAsia="Times New Roman"/>
          <w:kern w:val="2"/>
          <w14:ligatures w14:val="standardContextual"/>
        </w:rPr>
        <w:t>!</w:t>
      </w:r>
    </w:p>
    <w:p w14:paraId="48097105" w14:textId="77777777" w:rsidR="00C66437" w:rsidRPr="00C66437" w:rsidRDefault="00C66437" w:rsidP="00C66437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kern w:val="2"/>
          <w14:ligatures w14:val="standardContextual"/>
        </w:rPr>
      </w:pPr>
    </w:p>
    <w:p w14:paraId="2D41B438" w14:textId="77777777" w:rsidR="000A7BEA" w:rsidRDefault="000A7BEA"/>
    <w:sectPr w:rsidR="000A7B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2171" w14:textId="77777777" w:rsidR="00F216E1" w:rsidRDefault="00F216E1">
      <w:pPr>
        <w:spacing w:after="0" w:line="240" w:lineRule="auto"/>
      </w:pPr>
      <w:r>
        <w:separator/>
      </w:r>
    </w:p>
  </w:endnote>
  <w:endnote w:type="continuationSeparator" w:id="0">
    <w:p w14:paraId="267ED721" w14:textId="77777777" w:rsidR="00F216E1" w:rsidRDefault="00F2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ED1F" w14:textId="77777777" w:rsidR="00115582" w:rsidRDefault="00C6643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PLANIFIKO TË ARDHMEN, </w:t>
    </w:r>
    <w:r>
      <w:rPr>
        <w:b/>
        <w:caps/>
        <w:color w:val="4472C4" w:themeColor="accent1"/>
      </w:rPr>
      <w:t>REGJISTROHU!</w:t>
    </w:r>
    <w:r>
      <w:rPr>
        <w:caps/>
        <w:noProof/>
        <w:color w:val="4472C4" w:themeColor="accent1"/>
      </w:rPr>
      <w:t xml:space="preserve"> </w:t>
    </w:r>
  </w:p>
  <w:p w14:paraId="2C50A1D8" w14:textId="77777777" w:rsidR="00115582" w:rsidRDefault="00F2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56A2" w14:textId="77777777" w:rsidR="00F216E1" w:rsidRDefault="00F216E1">
      <w:pPr>
        <w:spacing w:after="0" w:line="240" w:lineRule="auto"/>
      </w:pPr>
      <w:r>
        <w:separator/>
      </w:r>
    </w:p>
  </w:footnote>
  <w:footnote w:type="continuationSeparator" w:id="0">
    <w:p w14:paraId="23103570" w14:textId="77777777" w:rsidR="00F216E1" w:rsidRDefault="00F2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49A9" w14:textId="77777777" w:rsidR="00115582" w:rsidRPr="00E3045A" w:rsidRDefault="00C66437">
    <w:pPr>
      <w:pStyle w:val="Header"/>
      <w:rPr>
        <w:noProof/>
      </w:rPr>
    </w:pPr>
    <w:r w:rsidRPr="00A54D80">
      <w:rPr>
        <w:noProof/>
      </w:rPr>
      <w:drawing>
        <wp:anchor distT="0" distB="0" distL="114300" distR="114300" simplePos="0" relativeHeight="251659264" behindDoc="0" locked="0" layoutInCell="1" allowOverlap="1" wp14:anchorId="5B09A85B" wp14:editId="1C8CA019">
          <wp:simplePos x="0" y="0"/>
          <wp:positionH relativeFrom="column">
            <wp:posOffset>-251460</wp:posOffset>
          </wp:positionH>
          <wp:positionV relativeFrom="paragraph">
            <wp:posOffset>135890</wp:posOffset>
          </wp:positionV>
          <wp:extent cx="1359535" cy="710565"/>
          <wp:effectExtent l="0" t="0" r="0" b="0"/>
          <wp:wrapThrough wrapText="bothSides">
            <wp:wrapPolygon edited="0">
              <wp:start x="0" y="0"/>
              <wp:lineTo x="0" y="20847"/>
              <wp:lineTo x="21186" y="20847"/>
              <wp:lineTo x="21186" y="0"/>
              <wp:lineTo x="0" y="0"/>
            </wp:wrapPolygon>
          </wp:wrapThrough>
          <wp:docPr id="3" name="Picture 2" descr="a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582">
      <w:rPr>
        <w:rFonts w:ascii="Book Antiqua" w:hAnsi="Book Antiqua"/>
      </w:rPr>
      <w:t xml:space="preserve"> </w:t>
    </w:r>
    <w:r>
      <w:rPr>
        <w:rFonts w:ascii="Book Antiqua" w:hAnsi="Book Antiqua"/>
        <w:noProof/>
      </w:rPr>
      <w:t xml:space="preserve">                             </w:t>
    </w:r>
    <w:r w:rsidRPr="00150943">
      <w:rPr>
        <w:rFonts w:ascii="Book Antiqua" w:hAnsi="Book Antiqua"/>
        <w:noProof/>
      </w:rPr>
      <w:drawing>
        <wp:inline distT="0" distB="0" distL="0" distR="0" wp14:anchorId="59E6AE48" wp14:editId="01B8D9C6">
          <wp:extent cx="960120" cy="90925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54" cy="92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</w:rPr>
      <w:t xml:space="preserve">                          </w:t>
    </w:r>
    <w:r w:rsidRPr="00115582">
      <w:rPr>
        <w:rFonts w:ascii="Book Antiqua" w:hAnsi="Book Antiqua"/>
        <w:noProof/>
      </w:rPr>
      <w:drawing>
        <wp:inline distT="0" distB="0" distL="0" distR="0" wp14:anchorId="2B873DB3" wp14:editId="7E56BB6A">
          <wp:extent cx="1798151" cy="37519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81" cy="38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559" w:type="dxa"/>
      <w:tblInd w:w="-1008" w:type="dxa"/>
      <w:tblBorders>
        <w:bottom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10559"/>
    </w:tblGrid>
    <w:tr w:rsidR="00115582" w:rsidRPr="00150943" w14:paraId="28F416B6" w14:textId="77777777" w:rsidTr="00115582">
      <w:trPr>
        <w:trHeight w:val="767"/>
      </w:trPr>
      <w:tc>
        <w:tcPr>
          <w:tcW w:w="10559" w:type="dxa"/>
        </w:tcPr>
        <w:p w14:paraId="7BE4CC01" w14:textId="77777777" w:rsidR="00115582" w:rsidRPr="00115582" w:rsidRDefault="00C66437" w:rsidP="00AA7887">
          <w:pPr>
            <w:spacing w:after="0"/>
            <w:jc w:val="center"/>
            <w:rPr>
              <w:rFonts w:ascii="Book Antiqua" w:eastAsia="Batang" w:hAnsi="Book Antiqua"/>
              <w:b/>
              <w:bCs/>
              <w:sz w:val="16"/>
              <w:szCs w:val="16"/>
            </w:rPr>
          </w:pPr>
          <w:bookmarkStart w:id="1" w:name="OLE_LINK2"/>
          <w:bookmarkStart w:id="2" w:name="OLE_LINK3"/>
          <w:r>
            <w:rPr>
              <w:rFonts w:ascii="Book Antiqua" w:hAnsi="Book Antiqua" w:cs="Book Antiqua"/>
              <w:b/>
              <w:bCs/>
              <w:sz w:val="16"/>
              <w:szCs w:val="16"/>
            </w:rPr>
            <w:t>R</w:t>
          </w:r>
          <w:r w:rsidRPr="00115582">
            <w:rPr>
              <w:rFonts w:ascii="Book Antiqua" w:hAnsi="Book Antiqua" w:cs="Book Antiqua"/>
              <w:b/>
              <w:bCs/>
              <w:sz w:val="16"/>
              <w:szCs w:val="16"/>
            </w:rPr>
            <w:t>epublika e Kosovës</w:t>
          </w:r>
        </w:p>
        <w:p w14:paraId="13734D0F" w14:textId="77777777" w:rsidR="00115582" w:rsidRPr="00115582" w:rsidRDefault="00C66437" w:rsidP="00AA7887">
          <w:pPr>
            <w:spacing w:after="0"/>
            <w:jc w:val="center"/>
            <w:rPr>
              <w:rFonts w:ascii="Book Antiqua" w:hAnsi="Book Antiqua" w:cs="Book Antiqua"/>
              <w:b/>
              <w:bCs/>
              <w:sz w:val="16"/>
              <w:szCs w:val="16"/>
            </w:rPr>
          </w:pPr>
          <w:r w:rsidRPr="00115582">
            <w:rPr>
              <w:rFonts w:ascii="Book Antiqua" w:eastAsia="Batang" w:hAnsi="Book Antiqua"/>
              <w:b/>
              <w:bCs/>
              <w:sz w:val="16"/>
              <w:szCs w:val="16"/>
            </w:rPr>
            <w:t xml:space="preserve">Republika Kosova - </w:t>
          </w:r>
          <w:r w:rsidRPr="00115582">
            <w:rPr>
              <w:rFonts w:ascii="Book Antiqua" w:hAnsi="Book Antiqua"/>
              <w:b/>
              <w:bCs/>
              <w:sz w:val="16"/>
              <w:szCs w:val="16"/>
            </w:rPr>
            <w:t>Republic of Kosovo</w:t>
          </w:r>
        </w:p>
        <w:p w14:paraId="495FF451" w14:textId="77777777" w:rsidR="00115582" w:rsidRPr="00115582" w:rsidRDefault="00C66437" w:rsidP="00AA7887">
          <w:pPr>
            <w:spacing w:after="0"/>
            <w:jc w:val="center"/>
            <w:rPr>
              <w:rFonts w:ascii="Book Antiqua" w:hAnsi="Book Antiqua" w:cs="Book Antiqua"/>
              <w:b/>
              <w:bCs/>
              <w:i/>
              <w:iCs/>
              <w:sz w:val="16"/>
              <w:szCs w:val="16"/>
            </w:rPr>
          </w:pPr>
          <w:r w:rsidRPr="00115582">
            <w:rPr>
              <w:rFonts w:ascii="Book Antiqua" w:hAnsi="Book Antiqua" w:cs="Book Antiqua"/>
              <w:b/>
              <w:bCs/>
              <w:i/>
              <w:iCs/>
              <w:sz w:val="16"/>
              <w:szCs w:val="16"/>
            </w:rPr>
            <w:t>Qeveria - Vlada - Government</w:t>
          </w:r>
        </w:p>
        <w:bookmarkEnd w:id="1"/>
        <w:bookmarkEnd w:id="2"/>
        <w:p w14:paraId="012CA64A" w14:textId="77777777" w:rsidR="00115582" w:rsidRPr="00EF17A6" w:rsidRDefault="00F216E1" w:rsidP="00AA7887">
          <w:pPr>
            <w:spacing w:after="0"/>
            <w:jc w:val="center"/>
            <w:rPr>
              <w:rFonts w:ascii="Book Antiqua" w:hAnsi="Book Antiqua" w:cs="Book Antiqua"/>
              <w:sz w:val="4"/>
              <w:szCs w:val="4"/>
            </w:rPr>
          </w:pPr>
        </w:p>
      </w:tc>
    </w:tr>
  </w:tbl>
  <w:p w14:paraId="371815F1" w14:textId="77777777" w:rsidR="00115582" w:rsidRDefault="00C6643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7"/>
    <w:rsid w:val="00007491"/>
    <w:rsid w:val="00011A4A"/>
    <w:rsid w:val="000A7BEA"/>
    <w:rsid w:val="007339F8"/>
    <w:rsid w:val="007532F6"/>
    <w:rsid w:val="00A24DF8"/>
    <w:rsid w:val="00BD5A1F"/>
    <w:rsid w:val="00C66437"/>
    <w:rsid w:val="00CC1611"/>
    <w:rsid w:val="00F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D311"/>
  <w15:chartTrackingRefBased/>
  <w15:docId w15:val="{DCD80DAB-A316-4E4B-ABDA-7C13960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37"/>
    <w:pPr>
      <w:tabs>
        <w:tab w:val="center" w:pos="4680"/>
        <w:tab w:val="right" w:pos="9360"/>
      </w:tabs>
      <w:spacing w:after="0" w:line="240" w:lineRule="auto"/>
    </w:pPr>
    <w:rPr>
      <w:rFonts w:eastAsia="MS Mincho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66437"/>
    <w:rPr>
      <w:rFonts w:eastAsia="MS Mincho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66437"/>
    <w:pPr>
      <w:tabs>
        <w:tab w:val="center" w:pos="4680"/>
        <w:tab w:val="right" w:pos="9360"/>
      </w:tabs>
      <w:spacing w:after="0" w:line="240" w:lineRule="auto"/>
    </w:pPr>
    <w:rPr>
      <w:rFonts w:eastAsia="MS Mincho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66437"/>
    <w:rPr>
      <w:rFonts w:eastAsia="MS Mincho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sk.rks-gov.net/Rek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k.rks-gov.net/ReKos/Announcem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 Kastrati</dc:creator>
  <cp:keywords/>
  <dc:description/>
  <cp:lastModifiedBy>Arieta Gashi</cp:lastModifiedBy>
  <cp:revision>2</cp:revision>
  <dcterms:created xsi:type="dcterms:W3CDTF">2024-05-03T06:57:00Z</dcterms:created>
  <dcterms:modified xsi:type="dcterms:W3CDTF">2024-05-03T06:57:00Z</dcterms:modified>
</cp:coreProperties>
</file>