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003AE" w14:textId="77777777" w:rsidR="00B73F32" w:rsidRDefault="00B73F32" w:rsidP="00B73F32">
      <w:pPr>
        <w:tabs>
          <w:tab w:val="left" w:pos="2986"/>
        </w:tabs>
        <w:ind w:left="273"/>
        <w:rPr>
          <w:rFonts w:ascii="Times New Roman"/>
          <w:position w:val="4"/>
          <w:sz w:val="20"/>
        </w:rPr>
      </w:pPr>
      <w:r>
        <w:rPr>
          <w:rFonts w:ascii="Times New Roman"/>
          <w:noProof/>
          <w:position w:val="4"/>
          <w:sz w:val="20"/>
        </w:rPr>
        <w:drawing>
          <wp:inline distT="0" distB="0" distL="0" distR="0" wp14:anchorId="264F3601" wp14:editId="47D789BF">
            <wp:extent cx="834503" cy="92392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34503" cy="923925"/>
                    </a:xfrm>
                    <a:prstGeom prst="rect">
                      <a:avLst/>
                    </a:prstGeom>
                  </pic:spPr>
                </pic:pic>
              </a:graphicData>
            </a:graphic>
          </wp:inline>
        </w:drawing>
      </w:r>
      <w:r>
        <w:rPr>
          <w:rFonts w:ascii="Times New Roman"/>
          <w:position w:val="4"/>
          <w:sz w:val="20"/>
        </w:rPr>
        <w:tab/>
      </w:r>
      <w:r>
        <w:rPr>
          <w:rFonts w:ascii="Times New Roman"/>
          <w:noProof/>
          <w:sz w:val="20"/>
        </w:rPr>
        <mc:AlternateContent>
          <mc:Choice Requires="wps">
            <w:drawing>
              <wp:inline distT="0" distB="0" distL="0" distR="0" wp14:anchorId="32CC45DF" wp14:editId="61A13B8D">
                <wp:extent cx="2668137" cy="986790"/>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8137" cy="9867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541"/>
                              <w:gridCol w:w="1943"/>
                            </w:tblGrid>
                            <w:tr w:rsidR="00C42EF7" w14:paraId="026E099F" w14:textId="77777777">
                              <w:trPr>
                                <w:trHeight w:val="1553"/>
                              </w:trPr>
                              <w:tc>
                                <w:tcPr>
                                  <w:tcW w:w="4541" w:type="dxa"/>
                                </w:tcPr>
                                <w:p w14:paraId="2EADBA14" w14:textId="77777777" w:rsidR="00C42EF7" w:rsidRPr="00101E79" w:rsidRDefault="00C42EF7">
                                  <w:pPr>
                                    <w:pStyle w:val="TableParagraph"/>
                                    <w:ind w:right="574"/>
                                    <w:jc w:val="center"/>
                                    <w:rPr>
                                      <w:rFonts w:ascii="Ebrima" w:hAnsi="Ebrima"/>
                                      <w:b/>
                                      <w:sz w:val="36"/>
                                    </w:rPr>
                                  </w:pPr>
                                  <w:r>
                                    <w:rPr>
                                      <w:b/>
                                      <w:sz w:val="36"/>
                                    </w:rPr>
                                    <w:t>REPUBLIKA</w:t>
                                  </w:r>
                                  <w:r>
                                    <w:rPr>
                                      <w:b/>
                                      <w:spacing w:val="-4"/>
                                      <w:sz w:val="36"/>
                                    </w:rPr>
                                    <w:t xml:space="preserve"> </w:t>
                                  </w:r>
                                  <w:r>
                                    <w:rPr>
                                      <w:b/>
                                      <w:sz w:val="36"/>
                                    </w:rPr>
                                    <w:t>E</w:t>
                                  </w:r>
                                  <w:r>
                                    <w:rPr>
                                      <w:b/>
                                      <w:spacing w:val="-2"/>
                                      <w:sz w:val="36"/>
                                    </w:rPr>
                                    <w:t xml:space="preserve"> KOSOVËS</w:t>
                                  </w:r>
                                </w:p>
                                <w:p w14:paraId="59C865EF" w14:textId="77777777" w:rsidR="00C42EF7" w:rsidRDefault="00C42EF7">
                                  <w:pPr>
                                    <w:pStyle w:val="TableParagraph"/>
                                    <w:spacing w:before="223"/>
                                    <w:ind w:right="677"/>
                                    <w:jc w:val="center"/>
                                    <w:rPr>
                                      <w:sz w:val="36"/>
                                    </w:rPr>
                                  </w:pPr>
                                  <w:r>
                                    <w:rPr>
                                      <w:sz w:val="36"/>
                                    </w:rPr>
                                    <w:t>Komuna</w:t>
                                  </w:r>
                                  <w:r>
                                    <w:rPr>
                                      <w:spacing w:val="-3"/>
                                      <w:sz w:val="36"/>
                                    </w:rPr>
                                    <w:t xml:space="preserve"> </w:t>
                                  </w:r>
                                  <w:r>
                                    <w:rPr>
                                      <w:sz w:val="36"/>
                                    </w:rPr>
                                    <w:t>e</w:t>
                                  </w:r>
                                  <w:r>
                                    <w:rPr>
                                      <w:spacing w:val="-1"/>
                                      <w:sz w:val="36"/>
                                    </w:rPr>
                                    <w:t xml:space="preserve"> </w:t>
                                  </w:r>
                                  <w:r>
                                    <w:rPr>
                                      <w:spacing w:val="-2"/>
                                      <w:sz w:val="36"/>
                                    </w:rPr>
                                    <w:t>Rahovec</w:t>
                                  </w:r>
                                </w:p>
                              </w:tc>
                              <w:tc>
                                <w:tcPr>
                                  <w:tcW w:w="1943" w:type="dxa"/>
                                </w:tcPr>
                                <w:p w14:paraId="77FB6567" w14:textId="77777777" w:rsidR="00C42EF7" w:rsidRDefault="00C42EF7">
                                  <w:pPr>
                                    <w:pStyle w:val="TableParagraph"/>
                                    <w:ind w:left="627"/>
                                    <w:rPr>
                                      <w:rFonts w:ascii="Times New Roman"/>
                                      <w:sz w:val="20"/>
                                    </w:rPr>
                                  </w:pPr>
                                </w:p>
                              </w:tc>
                            </w:tr>
                          </w:tbl>
                          <w:p w14:paraId="5273CD23" w14:textId="77777777" w:rsidR="00C42EF7" w:rsidRDefault="00C42EF7" w:rsidP="00B73F32">
                            <w:pPr>
                              <w:pStyle w:val="BodyText"/>
                            </w:pPr>
                          </w:p>
                        </w:txbxContent>
                      </wps:txbx>
                      <wps:bodyPr wrap="square" lIns="0" tIns="0" rIns="0" bIns="0" rtlCol="0">
                        <a:noAutofit/>
                      </wps:bodyPr>
                    </wps:wsp>
                  </a:graphicData>
                </a:graphic>
              </wp:inline>
            </w:drawing>
          </mc:Choice>
          <mc:Fallback>
            <w:pict>
              <v:shapetype w14:anchorId="32CC45DF" id="_x0000_t202" coordsize="21600,21600" o:spt="202" path="m,l,21600r21600,l21600,xe">
                <v:stroke joinstyle="miter"/>
                <v:path gradientshapeok="t" o:connecttype="rect"/>
              </v:shapetype>
              <v:shape id="Textbox 2" o:spid="_x0000_s1026" type="#_x0000_t202" style="width:210.1pt;height: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41"/>
                        <w:gridCol w:w="1943"/>
                      </w:tblGrid>
                      <w:tr w:rsidR="00C42EF7" w14:paraId="026E099F" w14:textId="77777777">
                        <w:trPr>
                          <w:trHeight w:val="1553"/>
                        </w:trPr>
                        <w:tc>
                          <w:tcPr>
                            <w:tcW w:w="4541" w:type="dxa"/>
                          </w:tcPr>
                          <w:p w14:paraId="2EADBA14" w14:textId="77777777" w:rsidR="00C42EF7" w:rsidRPr="00101E79" w:rsidRDefault="00C42EF7">
                            <w:pPr>
                              <w:pStyle w:val="TableParagraph"/>
                              <w:ind w:right="574"/>
                              <w:jc w:val="center"/>
                              <w:rPr>
                                <w:rFonts w:ascii="Ebrima" w:hAnsi="Ebrima"/>
                                <w:b/>
                                <w:sz w:val="36"/>
                              </w:rPr>
                            </w:pPr>
                            <w:r>
                              <w:rPr>
                                <w:b/>
                                <w:sz w:val="36"/>
                              </w:rPr>
                              <w:t>REPUBLIKA</w:t>
                            </w:r>
                            <w:r>
                              <w:rPr>
                                <w:b/>
                                <w:spacing w:val="-4"/>
                                <w:sz w:val="36"/>
                              </w:rPr>
                              <w:t xml:space="preserve"> </w:t>
                            </w:r>
                            <w:r>
                              <w:rPr>
                                <w:b/>
                                <w:sz w:val="36"/>
                              </w:rPr>
                              <w:t>E</w:t>
                            </w:r>
                            <w:r>
                              <w:rPr>
                                <w:b/>
                                <w:spacing w:val="-2"/>
                                <w:sz w:val="36"/>
                              </w:rPr>
                              <w:t xml:space="preserve"> KOSOVËS</w:t>
                            </w:r>
                          </w:p>
                          <w:p w14:paraId="59C865EF" w14:textId="77777777" w:rsidR="00C42EF7" w:rsidRDefault="00C42EF7">
                            <w:pPr>
                              <w:pStyle w:val="TableParagraph"/>
                              <w:spacing w:before="223"/>
                              <w:ind w:right="677"/>
                              <w:jc w:val="center"/>
                              <w:rPr>
                                <w:sz w:val="36"/>
                              </w:rPr>
                            </w:pPr>
                            <w:r>
                              <w:rPr>
                                <w:sz w:val="36"/>
                              </w:rPr>
                              <w:t>Komuna</w:t>
                            </w:r>
                            <w:r>
                              <w:rPr>
                                <w:spacing w:val="-3"/>
                                <w:sz w:val="36"/>
                              </w:rPr>
                              <w:t xml:space="preserve"> </w:t>
                            </w:r>
                            <w:r>
                              <w:rPr>
                                <w:sz w:val="36"/>
                              </w:rPr>
                              <w:t>e</w:t>
                            </w:r>
                            <w:r>
                              <w:rPr>
                                <w:spacing w:val="-1"/>
                                <w:sz w:val="36"/>
                              </w:rPr>
                              <w:t xml:space="preserve"> </w:t>
                            </w:r>
                            <w:r>
                              <w:rPr>
                                <w:spacing w:val="-2"/>
                                <w:sz w:val="36"/>
                              </w:rPr>
                              <w:t>Rahovec</w:t>
                            </w:r>
                          </w:p>
                        </w:tc>
                        <w:tc>
                          <w:tcPr>
                            <w:tcW w:w="1943" w:type="dxa"/>
                          </w:tcPr>
                          <w:p w14:paraId="77FB6567" w14:textId="77777777" w:rsidR="00C42EF7" w:rsidRDefault="00C42EF7">
                            <w:pPr>
                              <w:pStyle w:val="TableParagraph"/>
                              <w:ind w:left="627"/>
                              <w:rPr>
                                <w:rFonts w:ascii="Times New Roman"/>
                                <w:sz w:val="20"/>
                              </w:rPr>
                            </w:pPr>
                          </w:p>
                        </w:tc>
                      </w:tr>
                    </w:tbl>
                    <w:p w14:paraId="5273CD23" w14:textId="77777777" w:rsidR="00C42EF7" w:rsidRDefault="00C42EF7" w:rsidP="00B73F32">
                      <w:pPr>
                        <w:pStyle w:val="BodyText"/>
                      </w:pPr>
                    </w:p>
                  </w:txbxContent>
                </v:textbox>
                <w10:anchorlock/>
              </v:shape>
            </w:pict>
          </mc:Fallback>
        </mc:AlternateContent>
      </w:r>
      <w:r>
        <w:rPr>
          <w:noProof/>
        </w:rPr>
        <w:drawing>
          <wp:inline distT="0" distB="0" distL="0" distR="0" wp14:anchorId="01766B44" wp14:editId="36FDB76A">
            <wp:extent cx="1051560" cy="1056619"/>
            <wp:effectExtent l="0" t="0" r="0" b="0"/>
            <wp:docPr id="53856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5615" cy="1060693"/>
                    </a:xfrm>
                    <a:prstGeom prst="rect">
                      <a:avLst/>
                    </a:prstGeom>
                    <a:noFill/>
                    <a:ln>
                      <a:noFill/>
                    </a:ln>
                  </pic:spPr>
                </pic:pic>
              </a:graphicData>
            </a:graphic>
          </wp:inline>
        </w:drawing>
      </w:r>
    </w:p>
    <w:p w14:paraId="612A0A0B" w14:textId="77777777" w:rsidR="00B73F32" w:rsidRDefault="00B73F32" w:rsidP="00B73F32">
      <w:pPr>
        <w:tabs>
          <w:tab w:val="left" w:pos="2986"/>
        </w:tabs>
        <w:ind w:left="273"/>
        <w:rPr>
          <w:rFonts w:ascii="Times New Roman"/>
          <w:sz w:val="20"/>
        </w:rPr>
      </w:pPr>
    </w:p>
    <w:p w14:paraId="24D02E0D" w14:textId="77777777" w:rsidR="00B73F32" w:rsidRDefault="00B73F32" w:rsidP="00B73F32">
      <w:pPr>
        <w:tabs>
          <w:tab w:val="left" w:pos="2986"/>
        </w:tabs>
        <w:ind w:left="273"/>
        <w:rPr>
          <w:rFonts w:ascii="Times New Roman"/>
          <w:sz w:val="20"/>
        </w:rPr>
      </w:pPr>
    </w:p>
    <w:p w14:paraId="61836B55" w14:textId="77777777" w:rsidR="00B73F32" w:rsidRDefault="00B73F32" w:rsidP="00B73F32">
      <w:pPr>
        <w:tabs>
          <w:tab w:val="left" w:pos="2986"/>
        </w:tabs>
        <w:ind w:left="273"/>
        <w:rPr>
          <w:rFonts w:ascii="Times New Roman"/>
          <w:sz w:val="20"/>
        </w:rPr>
      </w:pPr>
    </w:p>
    <w:p w14:paraId="09B98814" w14:textId="77777777" w:rsidR="00B73F32" w:rsidRDefault="00B73F32" w:rsidP="00B73F32">
      <w:pPr>
        <w:tabs>
          <w:tab w:val="left" w:pos="2986"/>
        </w:tabs>
        <w:ind w:left="273"/>
        <w:rPr>
          <w:rFonts w:ascii="Times New Roman"/>
          <w:sz w:val="20"/>
        </w:rPr>
      </w:pPr>
    </w:p>
    <w:p w14:paraId="2DA625D5" w14:textId="77777777" w:rsidR="00B73F32" w:rsidRDefault="00B73F32" w:rsidP="00B73F32">
      <w:pPr>
        <w:tabs>
          <w:tab w:val="left" w:pos="2986"/>
        </w:tabs>
        <w:ind w:left="273"/>
        <w:rPr>
          <w:rFonts w:ascii="Times New Roman"/>
          <w:sz w:val="20"/>
        </w:rPr>
      </w:pPr>
    </w:p>
    <w:p w14:paraId="5A06298E" w14:textId="77777777" w:rsidR="00B73F32" w:rsidRDefault="00B73F32" w:rsidP="00B73F32">
      <w:pPr>
        <w:tabs>
          <w:tab w:val="left" w:pos="2986"/>
        </w:tabs>
        <w:ind w:left="273"/>
        <w:rPr>
          <w:rFonts w:ascii="Times New Roman"/>
          <w:sz w:val="20"/>
        </w:rPr>
      </w:pPr>
    </w:p>
    <w:p w14:paraId="397509DF" w14:textId="77777777" w:rsidR="00B73F32" w:rsidRDefault="00B73F32" w:rsidP="00B73F32">
      <w:pPr>
        <w:tabs>
          <w:tab w:val="left" w:pos="2986"/>
        </w:tabs>
        <w:ind w:left="273"/>
        <w:rPr>
          <w:rFonts w:ascii="Times New Roman"/>
          <w:sz w:val="20"/>
        </w:rPr>
      </w:pPr>
    </w:p>
    <w:p w14:paraId="5A088F52" w14:textId="77777777" w:rsidR="00B73F32" w:rsidRDefault="00B73F32" w:rsidP="00B73F32">
      <w:pPr>
        <w:tabs>
          <w:tab w:val="left" w:pos="2986"/>
        </w:tabs>
        <w:ind w:left="273"/>
        <w:rPr>
          <w:rFonts w:ascii="Times New Roman"/>
          <w:sz w:val="20"/>
        </w:rPr>
      </w:pPr>
    </w:p>
    <w:p w14:paraId="156F186E" w14:textId="77777777" w:rsidR="00B73F32" w:rsidRDefault="00B73F32" w:rsidP="00B73F32">
      <w:pPr>
        <w:tabs>
          <w:tab w:val="left" w:pos="2986"/>
        </w:tabs>
        <w:ind w:left="273"/>
        <w:rPr>
          <w:rFonts w:ascii="Times New Roman"/>
          <w:sz w:val="20"/>
        </w:rPr>
      </w:pPr>
    </w:p>
    <w:p w14:paraId="6208ED0E" w14:textId="77777777" w:rsidR="00B73F32" w:rsidRPr="00346716" w:rsidRDefault="00B73F32" w:rsidP="00B73F32">
      <w:pPr>
        <w:ind w:left="621" w:right="996"/>
        <w:jc w:val="both"/>
        <w:rPr>
          <w:rFonts w:ascii="Times New Roman" w:hAnsi="Times New Roman" w:cs="Times New Roman"/>
          <w:sz w:val="36"/>
          <w:szCs w:val="36"/>
        </w:rPr>
      </w:pPr>
      <w:r w:rsidRPr="00346716">
        <w:rPr>
          <w:rFonts w:ascii="Times New Roman" w:hAnsi="Times New Roman" w:cs="Times New Roman"/>
          <w:sz w:val="36"/>
          <w:szCs w:val="36"/>
        </w:rPr>
        <w:t xml:space="preserve">                   Plani</w:t>
      </w:r>
      <w:r w:rsidRPr="00346716">
        <w:rPr>
          <w:rFonts w:ascii="Times New Roman" w:hAnsi="Times New Roman" w:cs="Times New Roman"/>
          <w:spacing w:val="-7"/>
          <w:sz w:val="36"/>
          <w:szCs w:val="36"/>
        </w:rPr>
        <w:t xml:space="preserve"> </w:t>
      </w:r>
      <w:r w:rsidRPr="00346716">
        <w:rPr>
          <w:rFonts w:ascii="Times New Roman" w:hAnsi="Times New Roman" w:cs="Times New Roman"/>
          <w:sz w:val="36"/>
          <w:szCs w:val="36"/>
        </w:rPr>
        <w:t>Lokal</w:t>
      </w:r>
      <w:r w:rsidRPr="00346716">
        <w:rPr>
          <w:rFonts w:ascii="Times New Roman" w:hAnsi="Times New Roman" w:cs="Times New Roman"/>
          <w:spacing w:val="-8"/>
          <w:sz w:val="36"/>
          <w:szCs w:val="36"/>
        </w:rPr>
        <w:t xml:space="preserve"> </w:t>
      </w:r>
      <w:r w:rsidRPr="00346716">
        <w:rPr>
          <w:rFonts w:ascii="Times New Roman" w:hAnsi="Times New Roman" w:cs="Times New Roman"/>
          <w:sz w:val="36"/>
          <w:szCs w:val="36"/>
        </w:rPr>
        <w:t>i</w:t>
      </w:r>
      <w:r w:rsidRPr="00346716">
        <w:rPr>
          <w:rFonts w:ascii="Times New Roman" w:hAnsi="Times New Roman" w:cs="Times New Roman"/>
          <w:spacing w:val="-7"/>
          <w:sz w:val="36"/>
          <w:szCs w:val="36"/>
        </w:rPr>
        <w:t xml:space="preserve"> </w:t>
      </w:r>
      <w:r w:rsidRPr="00346716">
        <w:rPr>
          <w:rFonts w:ascii="Times New Roman" w:hAnsi="Times New Roman" w:cs="Times New Roman"/>
          <w:sz w:val="36"/>
          <w:szCs w:val="36"/>
        </w:rPr>
        <w:t>Veprimit</w:t>
      </w:r>
      <w:r w:rsidRPr="00346716">
        <w:rPr>
          <w:rFonts w:ascii="Times New Roman" w:hAnsi="Times New Roman" w:cs="Times New Roman"/>
          <w:spacing w:val="-8"/>
          <w:sz w:val="36"/>
          <w:szCs w:val="36"/>
        </w:rPr>
        <w:t xml:space="preserve"> </w:t>
      </w:r>
      <w:r w:rsidRPr="00346716">
        <w:rPr>
          <w:rFonts w:ascii="Times New Roman" w:hAnsi="Times New Roman" w:cs="Times New Roman"/>
          <w:sz w:val="36"/>
          <w:szCs w:val="36"/>
        </w:rPr>
        <w:t>në</w:t>
      </w:r>
      <w:r w:rsidRPr="00346716">
        <w:rPr>
          <w:rFonts w:ascii="Times New Roman" w:hAnsi="Times New Roman" w:cs="Times New Roman"/>
          <w:spacing w:val="-7"/>
          <w:sz w:val="36"/>
          <w:szCs w:val="36"/>
        </w:rPr>
        <w:t xml:space="preserve"> </w:t>
      </w:r>
      <w:r w:rsidRPr="00346716">
        <w:rPr>
          <w:rFonts w:ascii="Times New Roman" w:hAnsi="Times New Roman" w:cs="Times New Roman"/>
          <w:sz w:val="36"/>
          <w:szCs w:val="36"/>
        </w:rPr>
        <w:t xml:space="preserve">Mjedis </w:t>
      </w:r>
      <w:r w:rsidRPr="00346716">
        <w:rPr>
          <w:rFonts w:ascii="Times New Roman" w:hAnsi="Times New Roman" w:cs="Times New Roman"/>
          <w:spacing w:val="-2"/>
          <w:sz w:val="36"/>
          <w:szCs w:val="36"/>
        </w:rPr>
        <w:t>2024-202</w:t>
      </w:r>
      <w:r w:rsidR="004B6461" w:rsidRPr="00346716">
        <w:rPr>
          <w:rFonts w:ascii="Times New Roman" w:hAnsi="Times New Roman" w:cs="Times New Roman"/>
          <w:spacing w:val="-2"/>
          <w:sz w:val="36"/>
          <w:szCs w:val="36"/>
        </w:rPr>
        <w:t>8</w:t>
      </w:r>
    </w:p>
    <w:p w14:paraId="0B7B1BAA" w14:textId="77777777" w:rsidR="00B73F32" w:rsidRPr="00B73F32" w:rsidRDefault="00B73F32" w:rsidP="00B73F32">
      <w:pPr>
        <w:tabs>
          <w:tab w:val="left" w:pos="2986"/>
        </w:tabs>
        <w:ind w:left="273"/>
        <w:rPr>
          <w:rFonts w:ascii="Times New Roman"/>
          <w:sz w:val="32"/>
          <w:szCs w:val="32"/>
        </w:rPr>
      </w:pPr>
    </w:p>
    <w:p w14:paraId="0CE0F99D" w14:textId="77777777" w:rsidR="00B73F32" w:rsidRDefault="00B73F32" w:rsidP="00B73F32">
      <w:pPr>
        <w:tabs>
          <w:tab w:val="left" w:pos="2986"/>
        </w:tabs>
        <w:ind w:left="273"/>
        <w:rPr>
          <w:rFonts w:ascii="Times New Roman"/>
          <w:sz w:val="20"/>
        </w:rPr>
      </w:pPr>
    </w:p>
    <w:p w14:paraId="2DD4BFFF" w14:textId="77777777" w:rsidR="00B73F32" w:rsidRDefault="00B73F32" w:rsidP="00B73F32">
      <w:pPr>
        <w:tabs>
          <w:tab w:val="left" w:pos="2986"/>
        </w:tabs>
        <w:ind w:left="273"/>
        <w:rPr>
          <w:rFonts w:ascii="Times New Roman"/>
          <w:sz w:val="20"/>
        </w:rPr>
      </w:pPr>
    </w:p>
    <w:p w14:paraId="55D669CF" w14:textId="77777777" w:rsidR="00B73F32" w:rsidRDefault="00B73F32" w:rsidP="00B73F32">
      <w:pPr>
        <w:tabs>
          <w:tab w:val="left" w:pos="2986"/>
        </w:tabs>
        <w:ind w:left="273"/>
        <w:rPr>
          <w:rFonts w:ascii="Times New Roman"/>
          <w:sz w:val="20"/>
        </w:rPr>
      </w:pPr>
    </w:p>
    <w:p w14:paraId="1DA611AD" w14:textId="77777777" w:rsidR="00B73F32" w:rsidRDefault="00B73F32" w:rsidP="00B73F32">
      <w:pPr>
        <w:tabs>
          <w:tab w:val="left" w:pos="2986"/>
        </w:tabs>
        <w:ind w:left="273"/>
        <w:rPr>
          <w:rFonts w:ascii="Times New Roman"/>
          <w:sz w:val="20"/>
        </w:rPr>
      </w:pPr>
    </w:p>
    <w:p w14:paraId="0700EDC5" w14:textId="77777777" w:rsidR="00B73F32" w:rsidRDefault="00B73F32" w:rsidP="00B73F32">
      <w:pPr>
        <w:tabs>
          <w:tab w:val="left" w:pos="2986"/>
        </w:tabs>
        <w:ind w:left="273"/>
        <w:rPr>
          <w:rFonts w:ascii="Times New Roman"/>
          <w:sz w:val="20"/>
        </w:rPr>
      </w:pPr>
    </w:p>
    <w:p w14:paraId="49AE62D3" w14:textId="77777777" w:rsidR="00B73F32" w:rsidRDefault="00B73F32" w:rsidP="00222E68">
      <w:pPr>
        <w:pStyle w:val="BodyText"/>
      </w:pPr>
    </w:p>
    <w:p w14:paraId="421224B3" w14:textId="77777777" w:rsidR="00566B8E" w:rsidRDefault="00566B8E" w:rsidP="00222E68">
      <w:pPr>
        <w:pStyle w:val="BodyText"/>
        <w:rPr>
          <w:color w:val="000000"/>
          <w:shd w:val="clear" w:color="auto" w:fill="D9E1F3"/>
        </w:rPr>
      </w:pPr>
      <w:r>
        <w:rPr>
          <w:color w:val="000000"/>
          <w:shd w:val="clear" w:color="auto" w:fill="D9E1F3"/>
        </w:rPr>
        <w:t xml:space="preserve">                                                                  </w:t>
      </w:r>
    </w:p>
    <w:p w14:paraId="4D16BE05" w14:textId="77777777" w:rsidR="00566B8E" w:rsidRDefault="00566B8E" w:rsidP="00222E68">
      <w:pPr>
        <w:pStyle w:val="BodyText"/>
        <w:rPr>
          <w:color w:val="000000"/>
          <w:shd w:val="clear" w:color="auto" w:fill="D9E1F3"/>
        </w:rPr>
      </w:pPr>
    </w:p>
    <w:p w14:paraId="7C849B3B" w14:textId="77777777" w:rsidR="00566B8E" w:rsidRDefault="00566B8E" w:rsidP="00222E68">
      <w:pPr>
        <w:pStyle w:val="BodyText"/>
        <w:rPr>
          <w:color w:val="000000"/>
          <w:shd w:val="clear" w:color="auto" w:fill="D9E1F3"/>
        </w:rPr>
      </w:pPr>
    </w:p>
    <w:p w14:paraId="06442956" w14:textId="77777777" w:rsidR="00566B8E" w:rsidRDefault="00566B8E" w:rsidP="00222E68">
      <w:pPr>
        <w:pStyle w:val="BodyText"/>
        <w:rPr>
          <w:color w:val="000000"/>
          <w:shd w:val="clear" w:color="auto" w:fill="D9E1F3"/>
        </w:rPr>
      </w:pPr>
    </w:p>
    <w:p w14:paraId="7FF2884D" w14:textId="77777777" w:rsidR="00566B8E" w:rsidRDefault="00566B8E" w:rsidP="00222E68">
      <w:pPr>
        <w:pStyle w:val="BodyText"/>
        <w:rPr>
          <w:color w:val="000000"/>
          <w:shd w:val="clear" w:color="auto" w:fill="D9E1F3"/>
        </w:rPr>
      </w:pPr>
    </w:p>
    <w:p w14:paraId="1663FDCB" w14:textId="77777777" w:rsidR="00566B8E" w:rsidRDefault="00566B8E" w:rsidP="00222E68">
      <w:pPr>
        <w:pStyle w:val="BodyText"/>
        <w:rPr>
          <w:color w:val="000000"/>
          <w:shd w:val="clear" w:color="auto" w:fill="D9E1F3"/>
        </w:rPr>
      </w:pPr>
    </w:p>
    <w:p w14:paraId="150C0620" w14:textId="77777777" w:rsidR="00566B8E" w:rsidRDefault="00566B8E" w:rsidP="00222E68">
      <w:pPr>
        <w:pStyle w:val="BodyText"/>
        <w:rPr>
          <w:color w:val="000000"/>
          <w:shd w:val="clear" w:color="auto" w:fill="D9E1F3"/>
        </w:rPr>
      </w:pPr>
    </w:p>
    <w:p w14:paraId="0953C801" w14:textId="77777777" w:rsidR="00566B8E" w:rsidRDefault="00566B8E" w:rsidP="00222E68">
      <w:pPr>
        <w:pStyle w:val="BodyText"/>
        <w:rPr>
          <w:color w:val="000000"/>
          <w:shd w:val="clear" w:color="auto" w:fill="D9E1F3"/>
        </w:rPr>
      </w:pPr>
      <w:r>
        <w:rPr>
          <w:color w:val="000000"/>
          <w:shd w:val="clear" w:color="auto" w:fill="D9E1F3"/>
        </w:rPr>
        <w:t xml:space="preserve">                                                               </w:t>
      </w:r>
    </w:p>
    <w:p w14:paraId="6E2C81B0" w14:textId="77777777" w:rsidR="00566B8E" w:rsidRDefault="00566B8E" w:rsidP="00222E68">
      <w:pPr>
        <w:pStyle w:val="BodyText"/>
        <w:rPr>
          <w:color w:val="000000"/>
          <w:shd w:val="clear" w:color="auto" w:fill="D9E1F3"/>
        </w:rPr>
      </w:pPr>
    </w:p>
    <w:p w14:paraId="3C782709" w14:textId="77777777" w:rsidR="00566B8E" w:rsidRDefault="00566B8E" w:rsidP="00222E68">
      <w:pPr>
        <w:pStyle w:val="BodyText"/>
        <w:rPr>
          <w:color w:val="000000"/>
          <w:shd w:val="clear" w:color="auto" w:fill="D9E1F3"/>
        </w:rPr>
      </w:pPr>
    </w:p>
    <w:p w14:paraId="687E65E6" w14:textId="77777777" w:rsidR="00566B8E" w:rsidRDefault="00566B8E" w:rsidP="00222E68">
      <w:pPr>
        <w:pStyle w:val="BodyText"/>
        <w:rPr>
          <w:color w:val="000000"/>
          <w:shd w:val="clear" w:color="auto" w:fill="D9E1F3"/>
        </w:rPr>
      </w:pPr>
      <w:r>
        <w:rPr>
          <w:color w:val="000000"/>
          <w:shd w:val="clear" w:color="auto" w:fill="D9E1F3"/>
        </w:rPr>
        <w:t xml:space="preserve">                                                          </w:t>
      </w:r>
    </w:p>
    <w:p w14:paraId="54181C65" w14:textId="77777777" w:rsidR="00566B8E" w:rsidRDefault="00566B8E" w:rsidP="00222E68">
      <w:pPr>
        <w:pStyle w:val="BodyText"/>
        <w:rPr>
          <w:color w:val="000000"/>
          <w:shd w:val="clear" w:color="auto" w:fill="D9E1F3"/>
        </w:rPr>
      </w:pPr>
    </w:p>
    <w:p w14:paraId="3C06217D" w14:textId="77777777" w:rsidR="00566B8E" w:rsidRDefault="00566B8E" w:rsidP="00222E68">
      <w:pPr>
        <w:pStyle w:val="BodyText"/>
        <w:rPr>
          <w:color w:val="000000"/>
          <w:shd w:val="clear" w:color="auto" w:fill="D9E1F3"/>
        </w:rPr>
      </w:pPr>
      <w:r>
        <w:rPr>
          <w:color w:val="000000"/>
          <w:shd w:val="clear" w:color="auto" w:fill="D9E1F3"/>
        </w:rPr>
        <w:t xml:space="preserve">                                                            </w:t>
      </w:r>
    </w:p>
    <w:p w14:paraId="523F873C" w14:textId="77777777" w:rsidR="00566B8E" w:rsidRDefault="00566B8E" w:rsidP="00222E68">
      <w:pPr>
        <w:pStyle w:val="BodyText"/>
        <w:rPr>
          <w:color w:val="000000"/>
          <w:shd w:val="clear" w:color="auto" w:fill="D9E1F3"/>
        </w:rPr>
      </w:pPr>
    </w:p>
    <w:p w14:paraId="6A33E5EE" w14:textId="77777777" w:rsidR="00566B8E" w:rsidRDefault="00566B8E" w:rsidP="00222E68">
      <w:pPr>
        <w:pStyle w:val="BodyText"/>
        <w:rPr>
          <w:shd w:val="clear" w:color="auto" w:fill="D9E1F3"/>
        </w:rPr>
      </w:pPr>
    </w:p>
    <w:p w14:paraId="6408D332" w14:textId="77777777" w:rsidR="00566B8E" w:rsidRDefault="00566B8E" w:rsidP="00222E68">
      <w:pPr>
        <w:pStyle w:val="BodyText"/>
        <w:rPr>
          <w:shd w:val="clear" w:color="auto" w:fill="D9E1F3"/>
        </w:rPr>
      </w:pPr>
    </w:p>
    <w:p w14:paraId="419B090B" w14:textId="77777777" w:rsidR="00B73F32" w:rsidRDefault="00566B8E" w:rsidP="00222E68">
      <w:pPr>
        <w:pStyle w:val="BodyText"/>
        <w:rPr>
          <w:shd w:val="clear" w:color="auto" w:fill="D9E1F3"/>
        </w:rPr>
      </w:pPr>
      <w:r>
        <w:rPr>
          <w:shd w:val="clear" w:color="auto" w:fill="D9E1F3"/>
        </w:rPr>
        <w:t xml:space="preserve">                                                                              Gusht 2024</w:t>
      </w:r>
    </w:p>
    <w:p w14:paraId="73B6C9B4" w14:textId="77777777" w:rsidR="00B73F32" w:rsidRDefault="00B73F32" w:rsidP="00222E68">
      <w:pPr>
        <w:pStyle w:val="BodyText"/>
        <w:rPr>
          <w:shd w:val="clear" w:color="auto" w:fill="D9E1F3"/>
        </w:rPr>
      </w:pPr>
    </w:p>
    <w:p w14:paraId="4664EF02" w14:textId="77777777" w:rsidR="00B73F32" w:rsidRDefault="00B73F32" w:rsidP="00222E68">
      <w:pPr>
        <w:pStyle w:val="BodyText"/>
        <w:rPr>
          <w:shd w:val="clear" w:color="auto" w:fill="D9E1F3"/>
        </w:rPr>
      </w:pPr>
    </w:p>
    <w:p w14:paraId="2931F9DE" w14:textId="77777777" w:rsidR="00566B8E" w:rsidRDefault="00566B8E" w:rsidP="00222E68">
      <w:pPr>
        <w:pStyle w:val="BodyText"/>
        <w:rPr>
          <w:shd w:val="clear" w:color="auto" w:fill="D9E1F3"/>
        </w:rPr>
      </w:pPr>
    </w:p>
    <w:p w14:paraId="21558F7A" w14:textId="77777777" w:rsidR="00222E68" w:rsidRDefault="00222E68" w:rsidP="00222E68">
      <w:pPr>
        <w:pStyle w:val="BodyText"/>
        <w:rPr>
          <w:shd w:val="clear" w:color="auto" w:fill="D9E1F3"/>
        </w:rPr>
      </w:pPr>
    </w:p>
    <w:p w14:paraId="1A686C01" w14:textId="77777777" w:rsidR="00222E68" w:rsidRDefault="00222E68" w:rsidP="00222E68">
      <w:pPr>
        <w:pStyle w:val="BodyText"/>
        <w:rPr>
          <w:shd w:val="clear" w:color="auto" w:fill="D9E1F3"/>
        </w:rPr>
      </w:pPr>
    </w:p>
    <w:p w14:paraId="3E8D2D5D" w14:textId="77777777" w:rsidR="00222E68" w:rsidRDefault="00222E68" w:rsidP="00222E68">
      <w:pPr>
        <w:pStyle w:val="BodyText"/>
        <w:rPr>
          <w:shd w:val="clear" w:color="auto" w:fill="D9E1F3"/>
        </w:rPr>
      </w:pPr>
    </w:p>
    <w:p w14:paraId="58905CBE" w14:textId="77777777" w:rsidR="00222E68" w:rsidRDefault="00222E68" w:rsidP="00222E68">
      <w:pPr>
        <w:pStyle w:val="BodyText"/>
        <w:rPr>
          <w:shd w:val="clear" w:color="auto" w:fill="D9E1F3"/>
        </w:rPr>
      </w:pPr>
    </w:p>
    <w:p w14:paraId="5F52D6EB" w14:textId="77777777" w:rsidR="00222E68" w:rsidRDefault="00222E68" w:rsidP="00222E68">
      <w:pPr>
        <w:pStyle w:val="BodyText"/>
        <w:rPr>
          <w:shd w:val="clear" w:color="auto" w:fill="D9E1F3"/>
        </w:rPr>
      </w:pPr>
    </w:p>
    <w:sdt>
      <w:sdtPr>
        <w:rPr>
          <w:rFonts w:eastAsia="Cambria" w:cs="Cambria"/>
          <w:b w:val="0"/>
          <w:bCs w:val="0"/>
          <w:color w:val="auto"/>
          <w:sz w:val="22"/>
          <w:szCs w:val="22"/>
          <w:lang w:val="sq-AL"/>
        </w:rPr>
        <w:id w:val="638392151"/>
        <w:docPartObj>
          <w:docPartGallery w:val="Table of Contents"/>
          <w:docPartUnique/>
        </w:docPartObj>
      </w:sdtPr>
      <w:sdtEndPr>
        <w:rPr>
          <w:noProof/>
        </w:rPr>
      </w:sdtEndPr>
      <w:sdtContent>
        <w:p w14:paraId="37C5B942" w14:textId="361981D4" w:rsidR="000F454D" w:rsidRDefault="008F7A35" w:rsidP="000F454D">
          <w:pPr>
            <w:pStyle w:val="TOCHeading"/>
            <w:numPr>
              <w:ilvl w:val="0"/>
              <w:numId w:val="0"/>
            </w:numPr>
            <w:rPr>
              <w:rFonts w:ascii="Times New Roman" w:eastAsia="Cambria" w:hAnsi="Times New Roman"/>
              <w:color w:val="auto"/>
              <w:lang w:val="sq-AL"/>
            </w:rPr>
          </w:pPr>
          <w:r w:rsidRPr="008F7A35">
            <w:rPr>
              <w:rFonts w:ascii="Times New Roman" w:eastAsia="Cambria" w:hAnsi="Times New Roman"/>
              <w:color w:val="auto"/>
              <w:lang w:val="sq-AL"/>
            </w:rPr>
            <w:t xml:space="preserve">Përmbajtja </w:t>
          </w:r>
        </w:p>
        <w:p w14:paraId="0817087E" w14:textId="77777777" w:rsidR="008F7A35" w:rsidRPr="008F7A35" w:rsidRDefault="008F7A35" w:rsidP="008F7A35"/>
        <w:p w14:paraId="03B6839E" w14:textId="5B743B65" w:rsidR="008F7A35" w:rsidRPr="008F7A35" w:rsidRDefault="000F454D" w:rsidP="008F7A35">
          <w:pPr>
            <w:pStyle w:val="TOC1"/>
            <w:tabs>
              <w:tab w:val="right" w:leader="dot" w:pos="10290"/>
            </w:tabs>
            <w:spacing w:line="360" w:lineRule="auto"/>
            <w:jc w:val="both"/>
            <w:rPr>
              <w:rFonts w:ascii="Times New Roman" w:eastAsiaTheme="minorEastAsia" w:hAnsi="Times New Roman" w:cs="Times New Roman"/>
              <w:noProof/>
              <w:kern w:val="2"/>
              <w:sz w:val="22"/>
              <w:szCs w:val="22"/>
              <w:lang w:val="en-US"/>
              <w14:ligatures w14:val="standardContextual"/>
            </w:rPr>
          </w:pPr>
          <w:r>
            <w:rPr>
              <w:rFonts w:ascii="Times New Roman" w:hAnsi="Times New Roman" w:cs="Times New Roman"/>
            </w:rPr>
            <w:fldChar w:fldCharType="begin"/>
          </w:r>
          <w:r w:rsidRPr="008F7A35">
            <w:rPr>
              <w:rFonts w:ascii="Times New Roman" w:hAnsi="Times New Roman" w:cs="Times New Roman"/>
            </w:rPr>
            <w:instrText xml:space="preserve"> TOC \o "1-3" \h \z \u </w:instrText>
          </w:r>
          <w:r>
            <w:rPr>
              <w:rFonts w:ascii="Times New Roman" w:hAnsi="Times New Roman" w:cs="Times New Roman"/>
            </w:rPr>
            <w:fldChar w:fldCharType="separate"/>
          </w:r>
          <w:hyperlink w:anchor="_Toc175552724" w:history="1">
            <w:r w:rsidR="008F7A35" w:rsidRPr="008F7A35">
              <w:rPr>
                <w:rStyle w:val="Hyperlink"/>
                <w:rFonts w:ascii="Times New Roman" w:hAnsi="Times New Roman"/>
                <w:noProof/>
                <w:u w:val="none"/>
                <w:shd w:val="clear" w:color="auto" w:fill="D9E1F3"/>
              </w:rPr>
              <w:t>Fjala</w:t>
            </w:r>
            <w:r w:rsidR="008F7A35" w:rsidRPr="008F7A35">
              <w:rPr>
                <w:rStyle w:val="Hyperlink"/>
                <w:rFonts w:ascii="Times New Roman" w:hAnsi="Times New Roman"/>
                <w:noProof/>
                <w:spacing w:val="-3"/>
                <w:shd w:val="clear" w:color="auto" w:fill="D9E1F3"/>
              </w:rPr>
              <w:t xml:space="preserve"> </w:t>
            </w:r>
            <w:r w:rsidR="008F7A35" w:rsidRPr="008F7A35">
              <w:rPr>
                <w:rStyle w:val="Hyperlink"/>
                <w:rFonts w:ascii="Times New Roman" w:hAnsi="Times New Roman"/>
                <w:noProof/>
                <w:shd w:val="clear" w:color="auto" w:fill="D9E1F3"/>
              </w:rPr>
              <w:t>e</w:t>
            </w:r>
            <w:r w:rsidR="008F7A35" w:rsidRPr="008F7A35">
              <w:rPr>
                <w:rStyle w:val="Hyperlink"/>
                <w:rFonts w:ascii="Times New Roman" w:hAnsi="Times New Roman"/>
                <w:noProof/>
                <w:spacing w:val="-1"/>
                <w:shd w:val="clear" w:color="auto" w:fill="D9E1F3"/>
              </w:rPr>
              <w:t xml:space="preserve"> </w:t>
            </w:r>
            <w:r w:rsidR="008F7A35" w:rsidRPr="008F7A35">
              <w:rPr>
                <w:rStyle w:val="Hyperlink"/>
                <w:rFonts w:ascii="Times New Roman" w:hAnsi="Times New Roman"/>
                <w:noProof/>
                <w:shd w:val="clear" w:color="auto" w:fill="D9E1F3"/>
              </w:rPr>
              <w:t>Kryetarit</w:t>
            </w:r>
            <w:r w:rsidR="008F7A35" w:rsidRPr="008F7A35">
              <w:rPr>
                <w:rStyle w:val="Hyperlink"/>
                <w:rFonts w:ascii="Times New Roman" w:hAnsi="Times New Roman"/>
                <w:noProof/>
                <w:spacing w:val="-2"/>
                <w:shd w:val="clear" w:color="auto" w:fill="D9E1F3"/>
              </w:rPr>
              <w:t xml:space="preserve"> </w:t>
            </w:r>
            <w:r w:rsidR="008F7A35" w:rsidRPr="008F7A35">
              <w:rPr>
                <w:rStyle w:val="Hyperlink"/>
                <w:rFonts w:ascii="Times New Roman" w:hAnsi="Times New Roman"/>
                <w:noProof/>
                <w:shd w:val="clear" w:color="auto" w:fill="D9E1F3"/>
              </w:rPr>
              <w:t>të</w:t>
            </w:r>
            <w:r w:rsidR="008F7A35" w:rsidRPr="008F7A35">
              <w:rPr>
                <w:rStyle w:val="Hyperlink"/>
                <w:rFonts w:ascii="Times New Roman" w:hAnsi="Times New Roman"/>
                <w:noProof/>
                <w:spacing w:val="-2"/>
                <w:shd w:val="clear" w:color="auto" w:fill="D9E1F3"/>
              </w:rPr>
              <w:t xml:space="preserve"> Komunës</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_Toc175552724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w:t>
            </w:r>
            <w:r w:rsidR="008F7A35" w:rsidRPr="008F7A35">
              <w:rPr>
                <w:rFonts w:ascii="Times New Roman" w:hAnsi="Times New Roman" w:cs="Times New Roman"/>
                <w:noProof/>
                <w:webHidden/>
              </w:rPr>
              <w:fldChar w:fldCharType="end"/>
            </w:r>
          </w:hyperlink>
        </w:p>
        <w:p w14:paraId="0BE3E90B" w14:textId="58F9BB17" w:rsidR="008F7A35" w:rsidRPr="008F7A35" w:rsidRDefault="00000000" w:rsidP="008F7A35">
          <w:pPr>
            <w:pStyle w:val="TOC1"/>
            <w:tabs>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25" w:history="1">
            <w:r w:rsidR="008F7A35" w:rsidRPr="008F7A35">
              <w:rPr>
                <w:rStyle w:val="Hyperlink"/>
                <w:rFonts w:ascii="Times New Roman" w:hAnsi="Times New Roman"/>
                <w:noProof/>
                <w:shd w:val="clear" w:color="auto" w:fill="D9E1F3"/>
              </w:rPr>
              <w:t>Indeksi</w:t>
            </w:r>
            <w:r w:rsidR="008F7A35" w:rsidRPr="008F7A35">
              <w:rPr>
                <w:rStyle w:val="Hyperlink"/>
                <w:rFonts w:ascii="Times New Roman" w:hAnsi="Times New Roman"/>
                <w:noProof/>
                <w:spacing w:val="-3"/>
                <w:shd w:val="clear" w:color="auto" w:fill="D9E1F3"/>
              </w:rPr>
              <w:t xml:space="preserve"> </w:t>
            </w:r>
            <w:r w:rsidR="008F7A35" w:rsidRPr="008F7A35">
              <w:rPr>
                <w:rStyle w:val="Hyperlink"/>
                <w:rFonts w:ascii="Times New Roman" w:hAnsi="Times New Roman"/>
                <w:noProof/>
                <w:shd w:val="clear" w:color="auto" w:fill="D9E1F3"/>
              </w:rPr>
              <w:t>i</w:t>
            </w:r>
            <w:r w:rsidR="008F7A35" w:rsidRPr="008F7A35">
              <w:rPr>
                <w:rStyle w:val="Hyperlink"/>
                <w:rFonts w:ascii="Times New Roman" w:hAnsi="Times New Roman"/>
                <w:noProof/>
                <w:spacing w:val="-3"/>
                <w:shd w:val="clear" w:color="auto" w:fill="D9E1F3"/>
              </w:rPr>
              <w:t xml:space="preserve"> </w:t>
            </w:r>
            <w:r w:rsidR="008F7A35" w:rsidRPr="008F7A35">
              <w:rPr>
                <w:rStyle w:val="Hyperlink"/>
                <w:rFonts w:ascii="Times New Roman" w:hAnsi="Times New Roman"/>
                <w:noProof/>
                <w:shd w:val="clear" w:color="auto" w:fill="D9E1F3"/>
              </w:rPr>
              <w:t>shkurtesave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_Toc175552725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5</w:t>
            </w:r>
            <w:r w:rsidR="008F7A35" w:rsidRPr="008F7A35">
              <w:rPr>
                <w:rFonts w:ascii="Times New Roman" w:hAnsi="Times New Roman" w:cs="Times New Roman"/>
                <w:noProof/>
                <w:webHidden/>
              </w:rPr>
              <w:fldChar w:fldCharType="end"/>
            </w:r>
          </w:hyperlink>
        </w:p>
        <w:p w14:paraId="416FF7A7" w14:textId="13D9565D" w:rsidR="008F7A35" w:rsidRPr="008F7A35" w:rsidRDefault="00000000" w:rsidP="008F7A35">
          <w:pPr>
            <w:pStyle w:val="TOC1"/>
            <w:tabs>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26" w:history="1">
            <w:r w:rsidR="008F7A35" w:rsidRPr="008F7A35">
              <w:rPr>
                <w:rStyle w:val="Hyperlink"/>
                <w:rFonts w:ascii="Times New Roman" w:hAnsi="Times New Roman"/>
                <w:noProof/>
                <w:shd w:val="clear" w:color="auto" w:fill="D9E1F3"/>
              </w:rPr>
              <w:t>Lista e tabelave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_Toc175552726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6</w:t>
            </w:r>
            <w:r w:rsidR="008F7A35" w:rsidRPr="008F7A35">
              <w:rPr>
                <w:rFonts w:ascii="Times New Roman" w:hAnsi="Times New Roman" w:cs="Times New Roman"/>
                <w:noProof/>
                <w:webHidden/>
              </w:rPr>
              <w:fldChar w:fldCharType="end"/>
            </w:r>
          </w:hyperlink>
        </w:p>
        <w:p w14:paraId="7F7CA565" w14:textId="70A0DDF7" w:rsidR="008F7A35" w:rsidRPr="008F7A35" w:rsidRDefault="00000000" w:rsidP="008F7A35">
          <w:pPr>
            <w:pStyle w:val="TOC1"/>
            <w:tabs>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27" w:history="1">
            <w:r w:rsidR="008F7A35" w:rsidRPr="008F7A35">
              <w:rPr>
                <w:rStyle w:val="Hyperlink"/>
                <w:rFonts w:ascii="Times New Roman" w:hAnsi="Times New Roman"/>
                <w:noProof/>
                <w:shd w:val="clear" w:color="auto" w:fill="D9E1F3"/>
              </w:rPr>
              <w:t>Lista e Figurave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_Toc175552727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8</w:t>
            </w:r>
            <w:r w:rsidR="008F7A35" w:rsidRPr="008F7A35">
              <w:rPr>
                <w:rFonts w:ascii="Times New Roman" w:hAnsi="Times New Roman" w:cs="Times New Roman"/>
                <w:noProof/>
                <w:webHidden/>
              </w:rPr>
              <w:fldChar w:fldCharType="end"/>
            </w:r>
          </w:hyperlink>
        </w:p>
        <w:p w14:paraId="6BE20AD3" w14:textId="4E5150C3" w:rsidR="008F7A35" w:rsidRPr="008F7A35" w:rsidRDefault="00000000" w:rsidP="008F7A35">
          <w:pPr>
            <w:pStyle w:val="TOC1"/>
            <w:tabs>
              <w:tab w:val="left" w:pos="14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28" w:history="1">
            <w:r w:rsidR="008F7A35" w:rsidRPr="008F7A35">
              <w:rPr>
                <w:rStyle w:val="Hyperlink"/>
                <w:rFonts w:ascii="Times New Roman" w:hAnsi="Times New Roman"/>
                <w:noProof/>
                <w:spacing w:val="-1"/>
              </w:rPr>
              <w:t>1.</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9C3E7F">
              <w:rPr>
                <w:rStyle w:val="Hyperlink"/>
                <w:rFonts w:ascii="Times New Roman" w:hAnsi="Times New Roman"/>
                <w:noProof/>
                <w:spacing w:val="-2"/>
                <w:sz w:val="28"/>
                <w:szCs w:val="28"/>
                <w:shd w:val="clear" w:color="auto" w:fill="FAE3D4"/>
              </w:rPr>
              <w:t>Hyrje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_Toc175552728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9</w:t>
            </w:r>
            <w:r w:rsidR="008F7A35" w:rsidRPr="008F7A35">
              <w:rPr>
                <w:rFonts w:ascii="Times New Roman" w:hAnsi="Times New Roman" w:cs="Times New Roman"/>
                <w:noProof/>
                <w:webHidden/>
              </w:rPr>
              <w:fldChar w:fldCharType="end"/>
            </w:r>
          </w:hyperlink>
        </w:p>
        <w:p w14:paraId="59C639A9" w14:textId="6BC5BB1F" w:rsidR="008F7A35" w:rsidRPr="008F7A35" w:rsidRDefault="00000000" w:rsidP="008F7A35">
          <w:pPr>
            <w:pStyle w:val="TOC2"/>
            <w:tabs>
              <w:tab w:val="left" w:pos="2067"/>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29" w:history="1">
            <w:r w:rsidR="008F7A35" w:rsidRPr="008F7A35">
              <w:rPr>
                <w:rStyle w:val="Hyperlink"/>
                <w:rFonts w:ascii="Times New Roman" w:hAnsi="Times New Roman"/>
                <w:noProof/>
                <w:spacing w:val="-1"/>
              </w:rPr>
              <w:t>1.1.</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shd w:val="clear" w:color="auto" w:fill="D9E1F3"/>
              </w:rPr>
              <w:t>Baza</w:t>
            </w:r>
            <w:r w:rsidR="008F7A35" w:rsidRPr="008F7A35">
              <w:rPr>
                <w:rStyle w:val="Hyperlink"/>
                <w:rFonts w:ascii="Times New Roman" w:hAnsi="Times New Roman"/>
                <w:noProof/>
                <w:spacing w:val="-3"/>
                <w:shd w:val="clear" w:color="auto" w:fill="D9E1F3"/>
              </w:rPr>
              <w:t xml:space="preserve"> </w:t>
            </w:r>
            <w:r w:rsidR="008F7A35" w:rsidRPr="008F7A35">
              <w:rPr>
                <w:rStyle w:val="Hyperlink"/>
                <w:rFonts w:ascii="Times New Roman" w:hAnsi="Times New Roman"/>
                <w:noProof/>
                <w:shd w:val="clear" w:color="auto" w:fill="D9E1F3"/>
              </w:rPr>
              <w:t>ligjore</w:t>
            </w:r>
            <w:r w:rsidR="008F7A35" w:rsidRPr="008F7A35">
              <w:rPr>
                <w:rStyle w:val="Hyperlink"/>
                <w:rFonts w:ascii="Times New Roman" w:hAnsi="Times New Roman"/>
                <w:noProof/>
                <w:spacing w:val="-4"/>
                <w:shd w:val="clear" w:color="auto" w:fill="D9E1F3"/>
              </w:rPr>
              <w:t xml:space="preserve"> </w:t>
            </w:r>
            <w:r w:rsidR="008F7A35" w:rsidRPr="008F7A35">
              <w:rPr>
                <w:rStyle w:val="Hyperlink"/>
                <w:rFonts w:ascii="Times New Roman" w:hAnsi="Times New Roman"/>
                <w:noProof/>
                <w:shd w:val="clear" w:color="auto" w:fill="D9E1F3"/>
              </w:rPr>
              <w:t>për</w:t>
            </w:r>
            <w:r w:rsidR="008F7A35" w:rsidRPr="008F7A35">
              <w:rPr>
                <w:rStyle w:val="Hyperlink"/>
                <w:rFonts w:ascii="Times New Roman" w:hAnsi="Times New Roman"/>
                <w:noProof/>
                <w:spacing w:val="-4"/>
                <w:shd w:val="clear" w:color="auto" w:fill="D9E1F3"/>
              </w:rPr>
              <w:t xml:space="preserve"> </w:t>
            </w:r>
            <w:r w:rsidR="008F7A35" w:rsidRPr="008F7A35">
              <w:rPr>
                <w:rStyle w:val="Hyperlink"/>
                <w:rFonts w:ascii="Times New Roman" w:hAnsi="Times New Roman"/>
                <w:noProof/>
                <w:shd w:val="clear" w:color="auto" w:fill="D9E1F3"/>
              </w:rPr>
              <w:t>hartimin</w:t>
            </w:r>
            <w:r w:rsidR="008F7A35" w:rsidRPr="008F7A35">
              <w:rPr>
                <w:rStyle w:val="Hyperlink"/>
                <w:rFonts w:ascii="Times New Roman" w:hAnsi="Times New Roman"/>
                <w:noProof/>
                <w:spacing w:val="-5"/>
                <w:shd w:val="clear" w:color="auto" w:fill="D9E1F3"/>
              </w:rPr>
              <w:t xml:space="preserve"> </w:t>
            </w:r>
            <w:r w:rsidR="008F7A35" w:rsidRPr="008F7A35">
              <w:rPr>
                <w:rStyle w:val="Hyperlink"/>
                <w:rFonts w:ascii="Times New Roman" w:hAnsi="Times New Roman"/>
                <w:noProof/>
                <w:shd w:val="clear" w:color="auto" w:fill="D9E1F3"/>
              </w:rPr>
              <w:t>e</w:t>
            </w:r>
            <w:r w:rsidR="008F7A35" w:rsidRPr="008F7A35">
              <w:rPr>
                <w:rStyle w:val="Hyperlink"/>
                <w:rFonts w:ascii="Times New Roman" w:hAnsi="Times New Roman"/>
                <w:noProof/>
                <w:spacing w:val="-3"/>
                <w:shd w:val="clear" w:color="auto" w:fill="D9E1F3"/>
              </w:rPr>
              <w:t xml:space="preserve"> </w:t>
            </w:r>
            <w:r w:rsidR="008F7A35" w:rsidRPr="008F7A35">
              <w:rPr>
                <w:rStyle w:val="Hyperlink"/>
                <w:rFonts w:ascii="Times New Roman" w:hAnsi="Times New Roman"/>
                <w:noProof/>
                <w:shd w:val="clear" w:color="auto" w:fill="D9E1F3"/>
              </w:rPr>
              <w:t>PLVM-</w:t>
            </w:r>
            <w:r w:rsidR="008F7A35" w:rsidRPr="008F7A35">
              <w:rPr>
                <w:rStyle w:val="Hyperlink"/>
                <w:rFonts w:ascii="Times New Roman" w:hAnsi="Times New Roman"/>
                <w:noProof/>
                <w:spacing w:val="-5"/>
                <w:shd w:val="clear" w:color="auto" w:fill="D9E1F3"/>
              </w:rPr>
              <w:t>së</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_Toc175552729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9</w:t>
            </w:r>
            <w:r w:rsidR="008F7A35" w:rsidRPr="008F7A35">
              <w:rPr>
                <w:rFonts w:ascii="Times New Roman" w:hAnsi="Times New Roman" w:cs="Times New Roman"/>
                <w:noProof/>
                <w:webHidden/>
              </w:rPr>
              <w:fldChar w:fldCharType="end"/>
            </w:r>
          </w:hyperlink>
        </w:p>
        <w:p w14:paraId="249EEFB9" w14:textId="01A10A23" w:rsidR="008F7A35" w:rsidRPr="008F7A35" w:rsidRDefault="00000000" w:rsidP="008F7A35">
          <w:pPr>
            <w:pStyle w:val="TOC2"/>
            <w:tabs>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0" w:history="1">
            <w:r w:rsidR="008F7A35" w:rsidRPr="008F7A35">
              <w:rPr>
                <w:rStyle w:val="Hyperlink"/>
                <w:rFonts w:ascii="Times New Roman" w:hAnsi="Times New Roman"/>
                <w:noProof/>
              </w:rPr>
              <w:t xml:space="preserve">1.2 </w:t>
            </w:r>
            <w:r w:rsidR="008F7A35" w:rsidRPr="008F7A35">
              <w:rPr>
                <w:rStyle w:val="Hyperlink"/>
                <w:rFonts w:ascii="Times New Roman" w:hAnsi="Times New Roman"/>
                <w:noProof/>
                <w:shd w:val="clear" w:color="auto" w:fill="D9E1F3"/>
              </w:rPr>
              <w:t>Qëllimi dhe objektivat e PLVM-së</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_Toc175552730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13</w:t>
            </w:r>
            <w:r w:rsidR="008F7A35" w:rsidRPr="008F7A35">
              <w:rPr>
                <w:rFonts w:ascii="Times New Roman" w:hAnsi="Times New Roman" w:cs="Times New Roman"/>
                <w:noProof/>
                <w:webHidden/>
              </w:rPr>
              <w:fldChar w:fldCharType="end"/>
            </w:r>
          </w:hyperlink>
        </w:p>
        <w:p w14:paraId="005F5232" w14:textId="54F357AA"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1" w:history="1">
            <w:r w:rsidR="008F7A35" w:rsidRPr="008F7A35">
              <w:rPr>
                <w:rStyle w:val="Hyperlink"/>
                <w:rFonts w:ascii="Times New Roman" w:hAnsi="Times New Roman"/>
                <w:noProof/>
              </w:rPr>
              <w:t>1.3</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shd w:val="clear" w:color="auto" w:fill="D9E1F3"/>
              </w:rPr>
              <w:t>Procesi</w:t>
            </w:r>
            <w:r w:rsidR="008F7A35" w:rsidRPr="008F7A35">
              <w:rPr>
                <w:rStyle w:val="Hyperlink"/>
                <w:rFonts w:ascii="Times New Roman" w:hAnsi="Times New Roman"/>
                <w:noProof/>
                <w:spacing w:val="-4"/>
                <w:shd w:val="clear" w:color="auto" w:fill="D9E1F3"/>
              </w:rPr>
              <w:t xml:space="preserve"> </w:t>
            </w:r>
            <w:r w:rsidR="008F7A35" w:rsidRPr="008F7A35">
              <w:rPr>
                <w:rStyle w:val="Hyperlink"/>
                <w:rFonts w:ascii="Times New Roman" w:hAnsi="Times New Roman"/>
                <w:noProof/>
                <w:shd w:val="clear" w:color="auto" w:fill="D9E1F3"/>
              </w:rPr>
              <w:t>i</w:t>
            </w:r>
            <w:r w:rsidR="008F7A35" w:rsidRPr="008F7A35">
              <w:rPr>
                <w:rStyle w:val="Hyperlink"/>
                <w:rFonts w:ascii="Times New Roman" w:hAnsi="Times New Roman"/>
                <w:noProof/>
                <w:spacing w:val="-5"/>
                <w:shd w:val="clear" w:color="auto" w:fill="D9E1F3"/>
              </w:rPr>
              <w:t xml:space="preserve"> </w:t>
            </w:r>
            <w:r w:rsidR="008F7A35" w:rsidRPr="008F7A35">
              <w:rPr>
                <w:rStyle w:val="Hyperlink"/>
                <w:rFonts w:ascii="Times New Roman" w:hAnsi="Times New Roman"/>
                <w:noProof/>
                <w:shd w:val="clear" w:color="auto" w:fill="D9E1F3"/>
              </w:rPr>
              <w:t>hartimit</w:t>
            </w:r>
            <w:r w:rsidR="008F7A35" w:rsidRPr="008F7A35">
              <w:rPr>
                <w:rStyle w:val="Hyperlink"/>
                <w:rFonts w:ascii="Times New Roman" w:hAnsi="Times New Roman"/>
                <w:noProof/>
                <w:spacing w:val="-3"/>
                <w:shd w:val="clear" w:color="auto" w:fill="D9E1F3"/>
              </w:rPr>
              <w:t xml:space="preserve"> </w:t>
            </w:r>
            <w:r w:rsidR="008F7A35" w:rsidRPr="008F7A35">
              <w:rPr>
                <w:rStyle w:val="Hyperlink"/>
                <w:rFonts w:ascii="Times New Roman" w:hAnsi="Times New Roman"/>
                <w:noProof/>
                <w:shd w:val="clear" w:color="auto" w:fill="D9E1F3"/>
              </w:rPr>
              <w:t>të</w:t>
            </w:r>
            <w:r w:rsidR="008F7A35" w:rsidRPr="008F7A35">
              <w:rPr>
                <w:rStyle w:val="Hyperlink"/>
                <w:rFonts w:ascii="Times New Roman" w:hAnsi="Times New Roman"/>
                <w:noProof/>
                <w:spacing w:val="-3"/>
                <w:shd w:val="clear" w:color="auto" w:fill="D9E1F3"/>
              </w:rPr>
              <w:t xml:space="preserve"> </w:t>
            </w:r>
            <w:r w:rsidR="008F7A35" w:rsidRPr="008F7A35">
              <w:rPr>
                <w:rStyle w:val="Hyperlink"/>
                <w:rFonts w:ascii="Times New Roman" w:hAnsi="Times New Roman"/>
                <w:noProof/>
                <w:shd w:val="clear" w:color="auto" w:fill="D9E1F3"/>
              </w:rPr>
              <w:t>PLVM-</w:t>
            </w:r>
            <w:r w:rsidR="008F7A35" w:rsidRPr="008F7A35">
              <w:rPr>
                <w:rStyle w:val="Hyperlink"/>
                <w:rFonts w:ascii="Times New Roman" w:hAnsi="Times New Roman"/>
                <w:noProof/>
                <w:spacing w:val="-5"/>
                <w:shd w:val="clear" w:color="auto" w:fill="D9E1F3"/>
              </w:rPr>
              <w:t>së</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_Toc175552731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14</w:t>
            </w:r>
            <w:r w:rsidR="008F7A35" w:rsidRPr="008F7A35">
              <w:rPr>
                <w:rFonts w:ascii="Times New Roman" w:hAnsi="Times New Roman" w:cs="Times New Roman"/>
                <w:noProof/>
                <w:webHidden/>
              </w:rPr>
              <w:fldChar w:fldCharType="end"/>
            </w:r>
          </w:hyperlink>
        </w:p>
        <w:p w14:paraId="63E0EE4D" w14:textId="28811C98"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2" w:history="1">
            <w:r w:rsidR="008F7A35" w:rsidRPr="008F7A35">
              <w:rPr>
                <w:rStyle w:val="Hyperlink"/>
                <w:rFonts w:ascii="Times New Roman" w:hAnsi="Times New Roman"/>
                <w:noProof/>
              </w:rPr>
              <w:t>1.4</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shd w:val="clear" w:color="auto" w:fill="D9E1F3"/>
              </w:rPr>
              <w:t>Metodologjia</w:t>
            </w:r>
            <w:r w:rsidR="008F7A35" w:rsidRPr="008F7A35">
              <w:rPr>
                <w:rStyle w:val="Hyperlink"/>
                <w:rFonts w:ascii="Times New Roman" w:hAnsi="Times New Roman"/>
                <w:noProof/>
                <w:spacing w:val="-5"/>
                <w:shd w:val="clear" w:color="auto" w:fill="D9E1F3"/>
              </w:rPr>
              <w:t xml:space="preserve"> </w:t>
            </w:r>
            <w:r w:rsidR="008F7A35" w:rsidRPr="008F7A35">
              <w:rPr>
                <w:rStyle w:val="Hyperlink"/>
                <w:rFonts w:ascii="Times New Roman" w:hAnsi="Times New Roman"/>
                <w:noProof/>
                <w:shd w:val="clear" w:color="auto" w:fill="D9E1F3"/>
              </w:rPr>
              <w:t>e</w:t>
            </w:r>
            <w:r w:rsidR="008F7A35" w:rsidRPr="008F7A35">
              <w:rPr>
                <w:rStyle w:val="Hyperlink"/>
                <w:rFonts w:ascii="Times New Roman" w:hAnsi="Times New Roman"/>
                <w:noProof/>
                <w:spacing w:val="-5"/>
                <w:shd w:val="clear" w:color="auto" w:fill="D9E1F3"/>
              </w:rPr>
              <w:t xml:space="preserve"> </w:t>
            </w:r>
            <w:r w:rsidR="008F7A35" w:rsidRPr="008F7A35">
              <w:rPr>
                <w:rStyle w:val="Hyperlink"/>
                <w:rFonts w:ascii="Times New Roman" w:hAnsi="Times New Roman"/>
                <w:noProof/>
                <w:shd w:val="clear" w:color="auto" w:fill="D9E1F3"/>
              </w:rPr>
              <w:t>hartimit</w:t>
            </w:r>
            <w:r w:rsidR="008F7A35" w:rsidRPr="008F7A35">
              <w:rPr>
                <w:rStyle w:val="Hyperlink"/>
                <w:rFonts w:ascii="Times New Roman" w:hAnsi="Times New Roman"/>
                <w:noProof/>
                <w:spacing w:val="-5"/>
                <w:shd w:val="clear" w:color="auto" w:fill="D9E1F3"/>
              </w:rPr>
              <w:t xml:space="preserve"> </w:t>
            </w:r>
            <w:r w:rsidR="008F7A35" w:rsidRPr="008F7A35">
              <w:rPr>
                <w:rStyle w:val="Hyperlink"/>
                <w:rFonts w:ascii="Times New Roman" w:hAnsi="Times New Roman"/>
                <w:noProof/>
                <w:shd w:val="clear" w:color="auto" w:fill="D9E1F3"/>
              </w:rPr>
              <w:t>të</w:t>
            </w:r>
            <w:r w:rsidR="008F7A35" w:rsidRPr="008F7A35">
              <w:rPr>
                <w:rStyle w:val="Hyperlink"/>
                <w:rFonts w:ascii="Times New Roman" w:hAnsi="Times New Roman"/>
                <w:noProof/>
                <w:spacing w:val="-5"/>
                <w:shd w:val="clear" w:color="auto" w:fill="D9E1F3"/>
              </w:rPr>
              <w:t xml:space="preserve"> </w:t>
            </w:r>
            <w:r w:rsidR="008F7A35" w:rsidRPr="008F7A35">
              <w:rPr>
                <w:rStyle w:val="Hyperlink"/>
                <w:rFonts w:ascii="Times New Roman" w:hAnsi="Times New Roman"/>
                <w:noProof/>
                <w:shd w:val="clear" w:color="auto" w:fill="D9E1F3"/>
              </w:rPr>
              <w:t>PLVM-</w:t>
            </w:r>
            <w:r w:rsidR="008F7A35" w:rsidRPr="008F7A35">
              <w:rPr>
                <w:rStyle w:val="Hyperlink"/>
                <w:rFonts w:ascii="Times New Roman" w:hAnsi="Times New Roman"/>
                <w:noProof/>
                <w:spacing w:val="-5"/>
                <w:shd w:val="clear" w:color="auto" w:fill="D9E1F3"/>
              </w:rPr>
              <w:t>së</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_Toc175552732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14</w:t>
            </w:r>
            <w:r w:rsidR="008F7A35" w:rsidRPr="008F7A35">
              <w:rPr>
                <w:rFonts w:ascii="Times New Roman" w:hAnsi="Times New Roman" w:cs="Times New Roman"/>
                <w:noProof/>
                <w:webHidden/>
              </w:rPr>
              <w:fldChar w:fldCharType="end"/>
            </w:r>
          </w:hyperlink>
        </w:p>
        <w:p w14:paraId="4722EB45" w14:textId="75AE5669" w:rsidR="008F7A35" w:rsidRPr="008F7A35" w:rsidRDefault="00000000" w:rsidP="008F7A35">
          <w:pPr>
            <w:pStyle w:val="TOC1"/>
            <w:tabs>
              <w:tab w:val="left" w:pos="14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3" w:history="1">
            <w:r w:rsidR="008F7A35" w:rsidRPr="008F7A35">
              <w:rPr>
                <w:rStyle w:val="Hyperlink"/>
                <w:rFonts w:ascii="Times New Roman" w:hAnsi="Times New Roman"/>
                <w:noProof/>
                <w:spacing w:val="-1"/>
              </w:rPr>
              <w:t>2.</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9C3E7F">
              <w:rPr>
                <w:rStyle w:val="Hyperlink"/>
                <w:rFonts w:ascii="Times New Roman" w:hAnsi="Times New Roman"/>
                <w:noProof/>
                <w:sz w:val="28"/>
                <w:szCs w:val="28"/>
              </w:rPr>
              <w:t>Profili i  Komunës</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_Toc175552733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15</w:t>
            </w:r>
            <w:r w:rsidR="008F7A35" w:rsidRPr="008F7A35">
              <w:rPr>
                <w:rFonts w:ascii="Times New Roman" w:hAnsi="Times New Roman" w:cs="Times New Roman"/>
                <w:noProof/>
                <w:webHidden/>
              </w:rPr>
              <w:fldChar w:fldCharType="end"/>
            </w:r>
          </w:hyperlink>
        </w:p>
        <w:p w14:paraId="21A8A27D" w14:textId="1361483A"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4" w:history="1">
            <w:r w:rsidR="008F7A35" w:rsidRPr="008F7A35">
              <w:rPr>
                <w:rStyle w:val="Hyperlink"/>
                <w:rFonts w:ascii="Times New Roman" w:hAnsi="Times New Roman"/>
                <w:noProof/>
              </w:rPr>
              <w:t>2.1</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shd w:val="clear" w:color="auto" w:fill="D9E1F3"/>
              </w:rPr>
              <w:t>Pozita gjeografike dhe relievi</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_Toc175552734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15</w:t>
            </w:r>
            <w:r w:rsidR="008F7A35" w:rsidRPr="008F7A35">
              <w:rPr>
                <w:rFonts w:ascii="Times New Roman" w:hAnsi="Times New Roman" w:cs="Times New Roman"/>
                <w:noProof/>
                <w:webHidden/>
              </w:rPr>
              <w:fldChar w:fldCharType="end"/>
            </w:r>
          </w:hyperlink>
        </w:p>
        <w:p w14:paraId="5D6E68E1" w14:textId="255C9B3C"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5" w:history="1">
            <w:r w:rsidR="008F7A35" w:rsidRPr="008F7A35">
              <w:rPr>
                <w:rStyle w:val="Hyperlink"/>
                <w:rFonts w:ascii="Times New Roman" w:hAnsi="Times New Roman"/>
                <w:noProof/>
              </w:rPr>
              <w:t>2.2</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shd w:val="clear" w:color="auto" w:fill="D9E1F3"/>
              </w:rPr>
              <w:t>Kushtet klimatike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_Toc175552735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16</w:t>
            </w:r>
            <w:r w:rsidR="008F7A35" w:rsidRPr="008F7A35">
              <w:rPr>
                <w:rFonts w:ascii="Times New Roman" w:hAnsi="Times New Roman" w:cs="Times New Roman"/>
                <w:noProof/>
                <w:webHidden/>
              </w:rPr>
              <w:fldChar w:fldCharType="end"/>
            </w:r>
          </w:hyperlink>
        </w:p>
        <w:p w14:paraId="6FBA66E9" w14:textId="3E8FD710"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6" w:history="1">
            <w:r w:rsidR="008F7A35" w:rsidRPr="008F7A35">
              <w:rPr>
                <w:rStyle w:val="Hyperlink"/>
                <w:rFonts w:ascii="Times New Roman" w:hAnsi="Times New Roman"/>
                <w:noProof/>
              </w:rPr>
              <w:t>2.3</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Popullsia dhe vendbanimet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_Toc175552736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17</w:t>
            </w:r>
            <w:r w:rsidR="008F7A35" w:rsidRPr="008F7A35">
              <w:rPr>
                <w:rFonts w:ascii="Times New Roman" w:hAnsi="Times New Roman" w:cs="Times New Roman"/>
                <w:noProof/>
                <w:webHidden/>
              </w:rPr>
              <w:fldChar w:fldCharType="end"/>
            </w:r>
          </w:hyperlink>
        </w:p>
        <w:p w14:paraId="5D0AFD6A" w14:textId="5F1A017B"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7" w:history="1">
            <w:r w:rsidR="008F7A35" w:rsidRPr="008F7A35">
              <w:rPr>
                <w:rStyle w:val="Hyperlink"/>
                <w:rFonts w:ascii="Times New Roman" w:hAnsi="Times New Roman"/>
                <w:noProof/>
              </w:rPr>
              <w:t>2.4</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Energjia dhe ngrohja</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_Toc175552737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18</w:t>
            </w:r>
            <w:r w:rsidR="008F7A35" w:rsidRPr="008F7A35">
              <w:rPr>
                <w:rFonts w:ascii="Times New Roman" w:hAnsi="Times New Roman" w:cs="Times New Roman"/>
                <w:noProof/>
                <w:webHidden/>
              </w:rPr>
              <w:fldChar w:fldCharType="end"/>
            </w:r>
          </w:hyperlink>
        </w:p>
        <w:p w14:paraId="09A8C69E" w14:textId="10374279"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8" w:history="1">
            <w:r w:rsidR="008F7A35" w:rsidRPr="008F7A35">
              <w:rPr>
                <w:rStyle w:val="Hyperlink"/>
                <w:rFonts w:ascii="Times New Roman" w:hAnsi="Times New Roman"/>
                <w:noProof/>
              </w:rPr>
              <w:t>2.5</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Industria prodhuese dhe bizneset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_Toc175552738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19</w:t>
            </w:r>
            <w:r w:rsidR="008F7A35" w:rsidRPr="008F7A35">
              <w:rPr>
                <w:rFonts w:ascii="Times New Roman" w:hAnsi="Times New Roman" w:cs="Times New Roman"/>
                <w:noProof/>
                <w:webHidden/>
              </w:rPr>
              <w:fldChar w:fldCharType="end"/>
            </w:r>
          </w:hyperlink>
        </w:p>
        <w:p w14:paraId="2AD85F96" w14:textId="62DBC7DC"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39" w:history="1">
            <w:r w:rsidR="008F7A35" w:rsidRPr="008F7A35">
              <w:rPr>
                <w:rStyle w:val="Hyperlink"/>
                <w:rFonts w:ascii="Times New Roman" w:hAnsi="Times New Roman"/>
                <w:noProof/>
              </w:rPr>
              <w:t>2.6</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Sektori minerar</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_Toc175552739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20</w:t>
            </w:r>
            <w:r w:rsidR="008F7A35" w:rsidRPr="008F7A35">
              <w:rPr>
                <w:rFonts w:ascii="Times New Roman" w:hAnsi="Times New Roman" w:cs="Times New Roman"/>
                <w:noProof/>
                <w:webHidden/>
              </w:rPr>
              <w:fldChar w:fldCharType="end"/>
            </w:r>
          </w:hyperlink>
        </w:p>
        <w:p w14:paraId="49D7BC35" w14:textId="23644518"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0" w:history="1">
            <w:r w:rsidR="008F7A35" w:rsidRPr="008F7A35">
              <w:rPr>
                <w:rStyle w:val="Hyperlink"/>
                <w:rFonts w:ascii="Times New Roman" w:hAnsi="Times New Roman"/>
                <w:noProof/>
              </w:rPr>
              <w:t>2.7</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Transporti</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_Toc175552740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20</w:t>
            </w:r>
            <w:r w:rsidR="008F7A35" w:rsidRPr="008F7A35">
              <w:rPr>
                <w:rFonts w:ascii="Times New Roman" w:hAnsi="Times New Roman" w:cs="Times New Roman"/>
                <w:noProof/>
                <w:webHidden/>
              </w:rPr>
              <w:fldChar w:fldCharType="end"/>
            </w:r>
          </w:hyperlink>
        </w:p>
        <w:p w14:paraId="745C185D" w14:textId="3D79428E"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1" w:history="1">
            <w:r w:rsidR="008F7A35" w:rsidRPr="008F7A35">
              <w:rPr>
                <w:rStyle w:val="Hyperlink"/>
                <w:rFonts w:ascii="Times New Roman" w:hAnsi="Times New Roman"/>
                <w:noProof/>
              </w:rPr>
              <w:t>2.8</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Menaxhimi i mbeturinave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_Toc175552741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21</w:t>
            </w:r>
            <w:r w:rsidR="008F7A35" w:rsidRPr="008F7A35">
              <w:rPr>
                <w:rFonts w:ascii="Times New Roman" w:hAnsi="Times New Roman" w:cs="Times New Roman"/>
                <w:noProof/>
                <w:webHidden/>
              </w:rPr>
              <w:fldChar w:fldCharType="end"/>
            </w:r>
          </w:hyperlink>
        </w:p>
        <w:p w14:paraId="0C1FA332" w14:textId="780C8EA8"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2" w:history="1">
            <w:r w:rsidR="008F7A35" w:rsidRPr="008F7A35">
              <w:rPr>
                <w:rStyle w:val="Hyperlink"/>
                <w:rFonts w:ascii="Times New Roman" w:hAnsi="Times New Roman"/>
                <w:noProof/>
              </w:rPr>
              <w:t>2.9</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Bujqësia</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_Toc175552742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22</w:t>
            </w:r>
            <w:r w:rsidR="008F7A35" w:rsidRPr="008F7A35">
              <w:rPr>
                <w:rFonts w:ascii="Times New Roman" w:hAnsi="Times New Roman" w:cs="Times New Roman"/>
                <w:noProof/>
                <w:webHidden/>
              </w:rPr>
              <w:fldChar w:fldCharType="end"/>
            </w:r>
          </w:hyperlink>
        </w:p>
        <w:p w14:paraId="34C46EEF" w14:textId="10CB45A6" w:rsidR="008F7A35" w:rsidRPr="008F7A35" w:rsidRDefault="00000000" w:rsidP="008F7A35">
          <w:pPr>
            <w:pStyle w:val="TOC2"/>
            <w:tabs>
              <w:tab w:val="left" w:pos="2134"/>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3" w:history="1">
            <w:r w:rsidR="008F7A35" w:rsidRPr="008F7A35">
              <w:rPr>
                <w:rStyle w:val="Hyperlink"/>
                <w:rFonts w:ascii="Times New Roman" w:hAnsi="Times New Roman"/>
                <w:noProof/>
              </w:rPr>
              <w:t>2.10</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Pylltaria</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_Toc175552743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24</w:t>
            </w:r>
            <w:r w:rsidR="008F7A35" w:rsidRPr="008F7A35">
              <w:rPr>
                <w:rFonts w:ascii="Times New Roman" w:hAnsi="Times New Roman" w:cs="Times New Roman"/>
                <w:noProof/>
                <w:webHidden/>
              </w:rPr>
              <w:fldChar w:fldCharType="end"/>
            </w:r>
          </w:hyperlink>
        </w:p>
        <w:p w14:paraId="6EE0A262" w14:textId="0995AF81" w:rsidR="008F7A35" w:rsidRPr="008F7A35" w:rsidRDefault="00000000" w:rsidP="008F7A35">
          <w:pPr>
            <w:pStyle w:val="TOC1"/>
            <w:tabs>
              <w:tab w:val="left" w:pos="14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4" w:history="1">
            <w:r w:rsidR="008F7A35" w:rsidRPr="008F7A35">
              <w:rPr>
                <w:rStyle w:val="Hyperlink"/>
                <w:rFonts w:ascii="Times New Roman" w:hAnsi="Times New Roman"/>
                <w:noProof/>
                <w:spacing w:val="-1"/>
              </w:rPr>
              <w:t>3.</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9C3E7F">
              <w:rPr>
                <w:rStyle w:val="Hyperlink"/>
                <w:rFonts w:ascii="Times New Roman" w:hAnsi="Times New Roman"/>
                <w:noProof/>
                <w:sz w:val="28"/>
                <w:szCs w:val="28"/>
                <w:shd w:val="clear" w:color="auto" w:fill="FAE3D4"/>
              </w:rPr>
              <w:t>Gjendja</w:t>
            </w:r>
            <w:r w:rsidR="008F7A35" w:rsidRPr="009C3E7F">
              <w:rPr>
                <w:rStyle w:val="Hyperlink"/>
                <w:rFonts w:ascii="Times New Roman" w:hAnsi="Times New Roman"/>
                <w:noProof/>
                <w:spacing w:val="-2"/>
                <w:sz w:val="28"/>
                <w:szCs w:val="28"/>
                <w:shd w:val="clear" w:color="auto" w:fill="FAE3D4"/>
              </w:rPr>
              <w:t xml:space="preserve"> </w:t>
            </w:r>
            <w:r w:rsidR="008F7A35" w:rsidRPr="009C3E7F">
              <w:rPr>
                <w:rStyle w:val="Hyperlink"/>
                <w:rFonts w:ascii="Times New Roman" w:hAnsi="Times New Roman"/>
                <w:noProof/>
                <w:sz w:val="28"/>
                <w:szCs w:val="28"/>
                <w:shd w:val="clear" w:color="auto" w:fill="FAE3D4"/>
              </w:rPr>
              <w:t>e</w:t>
            </w:r>
            <w:r w:rsidR="008F7A35" w:rsidRPr="009C3E7F">
              <w:rPr>
                <w:rStyle w:val="Hyperlink"/>
                <w:rFonts w:ascii="Times New Roman" w:hAnsi="Times New Roman"/>
                <w:noProof/>
                <w:spacing w:val="-5"/>
                <w:sz w:val="28"/>
                <w:szCs w:val="28"/>
                <w:shd w:val="clear" w:color="auto" w:fill="FAE3D4"/>
              </w:rPr>
              <w:t xml:space="preserve"> </w:t>
            </w:r>
            <w:r w:rsidR="008F7A35" w:rsidRPr="009C3E7F">
              <w:rPr>
                <w:rStyle w:val="Hyperlink"/>
                <w:rFonts w:ascii="Times New Roman" w:hAnsi="Times New Roman"/>
                <w:noProof/>
                <w:spacing w:val="-2"/>
                <w:sz w:val="28"/>
                <w:szCs w:val="28"/>
                <w:shd w:val="clear" w:color="auto" w:fill="FAE3D4"/>
              </w:rPr>
              <w:t>Mjedisit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_Toc175552744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25</w:t>
            </w:r>
            <w:r w:rsidR="008F7A35" w:rsidRPr="008F7A35">
              <w:rPr>
                <w:rFonts w:ascii="Times New Roman" w:hAnsi="Times New Roman" w:cs="Times New Roman"/>
                <w:noProof/>
                <w:webHidden/>
              </w:rPr>
              <w:fldChar w:fldCharType="end"/>
            </w:r>
          </w:hyperlink>
        </w:p>
        <w:p w14:paraId="3AC28875" w14:textId="2F50221B"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5" w:history="1">
            <w:r w:rsidR="008F7A35" w:rsidRPr="008F7A35">
              <w:rPr>
                <w:rStyle w:val="Hyperlink"/>
                <w:rFonts w:ascii="Times New Roman" w:hAnsi="Times New Roman"/>
                <w:noProof/>
              </w:rPr>
              <w:t>3.1</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Cilësia e Ujit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_Toc175552745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27</w:t>
            </w:r>
            <w:r w:rsidR="008F7A35" w:rsidRPr="008F7A35">
              <w:rPr>
                <w:rFonts w:ascii="Times New Roman" w:hAnsi="Times New Roman" w:cs="Times New Roman"/>
                <w:noProof/>
                <w:webHidden/>
              </w:rPr>
              <w:fldChar w:fldCharType="end"/>
            </w:r>
          </w:hyperlink>
        </w:p>
        <w:p w14:paraId="53F9B7E9" w14:textId="0119E5C3"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6" w:history="1">
            <w:r w:rsidR="008F7A35" w:rsidRPr="008F7A35">
              <w:rPr>
                <w:rStyle w:val="Hyperlink"/>
                <w:rFonts w:ascii="Times New Roman" w:hAnsi="Times New Roman"/>
                <w:noProof/>
              </w:rPr>
              <w:t>3.2</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spacing w:val="-4"/>
                <w:shd w:val="clear" w:color="auto" w:fill="D9E1F3"/>
              </w:rPr>
              <w:t xml:space="preserve">Ajri </w:t>
            </w:r>
            <w:r w:rsidR="008F7A35" w:rsidRPr="008F7A35">
              <w:rPr>
                <w:rStyle w:val="Hyperlink"/>
                <w:rFonts w:ascii="Times New Roman" w:hAnsi="Times New Roman"/>
                <w:noProof/>
                <w:shd w:val="clear" w:color="auto" w:fill="D9E1F3"/>
              </w:rPr>
              <w:t>dhe</w:t>
            </w:r>
            <w:r w:rsidR="008F7A35" w:rsidRPr="008F7A35">
              <w:rPr>
                <w:rStyle w:val="Hyperlink"/>
                <w:rFonts w:ascii="Times New Roman" w:hAnsi="Times New Roman"/>
                <w:noProof/>
                <w:spacing w:val="-1"/>
                <w:shd w:val="clear" w:color="auto" w:fill="D9E1F3"/>
              </w:rPr>
              <w:t xml:space="preserve"> </w:t>
            </w:r>
            <w:r w:rsidR="008F7A35" w:rsidRPr="008F7A35">
              <w:rPr>
                <w:rStyle w:val="Hyperlink"/>
                <w:rFonts w:ascii="Times New Roman" w:hAnsi="Times New Roman"/>
                <w:noProof/>
                <w:shd w:val="clear" w:color="auto" w:fill="D9E1F3"/>
              </w:rPr>
              <w:t>zhurma</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_Toc175552746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28</w:t>
            </w:r>
            <w:r w:rsidR="008F7A35" w:rsidRPr="008F7A35">
              <w:rPr>
                <w:rFonts w:ascii="Times New Roman" w:hAnsi="Times New Roman" w:cs="Times New Roman"/>
                <w:noProof/>
                <w:webHidden/>
              </w:rPr>
              <w:fldChar w:fldCharType="end"/>
            </w:r>
          </w:hyperlink>
        </w:p>
        <w:p w14:paraId="2E114375" w14:textId="7E2284B3"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7" w:history="1">
            <w:r w:rsidR="008F7A35" w:rsidRPr="008F7A35">
              <w:rPr>
                <w:rStyle w:val="Hyperlink"/>
                <w:rFonts w:ascii="Times New Roman" w:hAnsi="Times New Roman"/>
                <w:noProof/>
              </w:rPr>
              <w:t>3.3</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Parametrat e cilësisë së ajrit dhe ndikimi i tyre në shëndet dhe mjedis</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_Toc175552747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30</w:t>
            </w:r>
            <w:r w:rsidR="008F7A35" w:rsidRPr="008F7A35">
              <w:rPr>
                <w:rFonts w:ascii="Times New Roman" w:hAnsi="Times New Roman" w:cs="Times New Roman"/>
                <w:noProof/>
                <w:webHidden/>
              </w:rPr>
              <w:fldChar w:fldCharType="end"/>
            </w:r>
          </w:hyperlink>
        </w:p>
        <w:p w14:paraId="6755A2DD" w14:textId="19326F6A"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8" w:history="1">
            <w:r w:rsidR="008F7A35" w:rsidRPr="008F7A35">
              <w:rPr>
                <w:rStyle w:val="Hyperlink"/>
                <w:rFonts w:ascii="Times New Roman" w:hAnsi="Times New Roman"/>
                <w:noProof/>
              </w:rPr>
              <w:t>3.4</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Shfrytëzimi i tokës dhe cilësia e dheut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_Toc175552748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32</w:t>
            </w:r>
            <w:r w:rsidR="008F7A35" w:rsidRPr="008F7A35">
              <w:rPr>
                <w:rFonts w:ascii="Times New Roman" w:hAnsi="Times New Roman" w:cs="Times New Roman"/>
                <w:noProof/>
                <w:webHidden/>
              </w:rPr>
              <w:fldChar w:fldCharType="end"/>
            </w:r>
          </w:hyperlink>
        </w:p>
        <w:p w14:paraId="5B55DD70" w14:textId="4CB0CA26"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49" w:history="1">
            <w:r w:rsidR="008F7A35" w:rsidRPr="008F7A35">
              <w:rPr>
                <w:rStyle w:val="Hyperlink"/>
                <w:rFonts w:ascii="Times New Roman" w:hAnsi="Times New Roman"/>
                <w:noProof/>
              </w:rPr>
              <w:t>3.5</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shd w:val="clear" w:color="auto" w:fill="D9E1F3"/>
              </w:rPr>
              <w:t>Menaxhimi i mbeturinave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_Toc175552749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34</w:t>
            </w:r>
            <w:r w:rsidR="008F7A35" w:rsidRPr="008F7A35">
              <w:rPr>
                <w:rFonts w:ascii="Times New Roman" w:hAnsi="Times New Roman" w:cs="Times New Roman"/>
                <w:noProof/>
                <w:webHidden/>
              </w:rPr>
              <w:fldChar w:fldCharType="end"/>
            </w:r>
          </w:hyperlink>
        </w:p>
        <w:p w14:paraId="081CF3C6" w14:textId="4466986C" w:rsidR="008F7A35" w:rsidRPr="008F7A35" w:rsidRDefault="00000000" w:rsidP="008F7A35">
          <w:pPr>
            <w:pStyle w:val="TOC3"/>
            <w:tabs>
              <w:tab w:val="left" w:pos="21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50" w:history="1">
            <w:r w:rsidR="008F7A35" w:rsidRPr="008F7A35">
              <w:rPr>
                <w:rStyle w:val="Hyperlink"/>
                <w:rFonts w:ascii="Times New Roman" w:eastAsiaTheme="minorHAnsi" w:hAnsi="Times New Roman"/>
                <w:bCs/>
                <w:noProof/>
              </w:rPr>
              <w:t>3.5.1</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eastAsiaTheme="minorHAnsi" w:hAnsi="Times New Roman"/>
                <w:bCs/>
                <w:noProof/>
              </w:rPr>
              <w:t>Mbeturinat ndertimore(Demolimet)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_Toc175552750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37</w:t>
            </w:r>
            <w:r w:rsidR="008F7A35" w:rsidRPr="008F7A35">
              <w:rPr>
                <w:rFonts w:ascii="Times New Roman" w:hAnsi="Times New Roman" w:cs="Times New Roman"/>
                <w:noProof/>
                <w:webHidden/>
              </w:rPr>
              <w:fldChar w:fldCharType="end"/>
            </w:r>
          </w:hyperlink>
        </w:p>
        <w:p w14:paraId="59C09D7D" w14:textId="62D96AA9" w:rsidR="008F7A35" w:rsidRPr="008F7A35" w:rsidRDefault="00000000" w:rsidP="008F7A35">
          <w:pPr>
            <w:pStyle w:val="TOC3"/>
            <w:tabs>
              <w:tab w:val="left" w:pos="21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51" w:history="1">
            <w:r w:rsidR="008F7A35" w:rsidRPr="008F7A35">
              <w:rPr>
                <w:rStyle w:val="Hyperlink"/>
                <w:rFonts w:ascii="Times New Roman" w:eastAsiaTheme="minorHAnsi" w:hAnsi="Times New Roman"/>
                <w:bCs/>
                <w:noProof/>
              </w:rPr>
              <w:t>3.5.2</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eastAsiaTheme="minorHAnsi" w:hAnsi="Times New Roman"/>
                <w:bCs/>
                <w:noProof/>
              </w:rPr>
              <w:t>Mbeturinat nga mbetjet Shtazore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_Toc175552751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37</w:t>
            </w:r>
            <w:r w:rsidR="008F7A35" w:rsidRPr="008F7A35">
              <w:rPr>
                <w:rFonts w:ascii="Times New Roman" w:hAnsi="Times New Roman" w:cs="Times New Roman"/>
                <w:noProof/>
                <w:webHidden/>
              </w:rPr>
              <w:fldChar w:fldCharType="end"/>
            </w:r>
          </w:hyperlink>
        </w:p>
        <w:p w14:paraId="4D66A4D8" w14:textId="53029C51" w:rsidR="008F7A35" w:rsidRPr="008F7A35" w:rsidRDefault="00000000" w:rsidP="008F7A35">
          <w:pPr>
            <w:pStyle w:val="TOC3"/>
            <w:tabs>
              <w:tab w:val="left" w:pos="21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52" w:history="1">
            <w:r w:rsidR="008F7A35" w:rsidRPr="008F7A35">
              <w:rPr>
                <w:rStyle w:val="Hyperlink"/>
                <w:rFonts w:ascii="Times New Roman" w:eastAsiaTheme="minorHAnsi" w:hAnsi="Times New Roman"/>
                <w:bCs/>
                <w:noProof/>
              </w:rPr>
              <w:t>3.5.3</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eastAsiaTheme="minorHAnsi" w:hAnsi="Times New Roman"/>
                <w:bCs/>
                <w:noProof/>
              </w:rPr>
              <w:t>Strategjia dhe plani i republikës së Kosovës për menaxhimin e mbeturinave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_Toc175552752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38</w:t>
            </w:r>
            <w:r w:rsidR="008F7A35" w:rsidRPr="008F7A35">
              <w:rPr>
                <w:rFonts w:ascii="Times New Roman" w:hAnsi="Times New Roman" w:cs="Times New Roman"/>
                <w:noProof/>
                <w:webHidden/>
              </w:rPr>
              <w:fldChar w:fldCharType="end"/>
            </w:r>
          </w:hyperlink>
        </w:p>
        <w:p w14:paraId="75CEC38A" w14:textId="568EA4DE" w:rsidR="008F7A35" w:rsidRPr="008F7A35" w:rsidRDefault="00000000" w:rsidP="008F7A35">
          <w:pPr>
            <w:pStyle w:val="TOC3"/>
            <w:tabs>
              <w:tab w:val="left" w:pos="21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53" w:history="1">
            <w:r w:rsidR="008F7A35" w:rsidRPr="008F7A35">
              <w:rPr>
                <w:rStyle w:val="Hyperlink"/>
                <w:rFonts w:ascii="Times New Roman" w:eastAsiaTheme="minorHAnsi" w:hAnsi="Times New Roman"/>
                <w:bCs/>
                <w:noProof/>
              </w:rPr>
              <w:t>3.5.4</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eastAsiaTheme="minorHAnsi" w:hAnsi="Times New Roman"/>
                <w:bCs/>
                <w:noProof/>
              </w:rPr>
              <w:t>Planifikimi i Menaxhimit të Mbeturinave</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_Toc175552753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38</w:t>
            </w:r>
            <w:r w:rsidR="008F7A35" w:rsidRPr="008F7A35">
              <w:rPr>
                <w:rFonts w:ascii="Times New Roman" w:hAnsi="Times New Roman" w:cs="Times New Roman"/>
                <w:noProof/>
                <w:webHidden/>
              </w:rPr>
              <w:fldChar w:fldCharType="end"/>
            </w:r>
          </w:hyperlink>
        </w:p>
        <w:p w14:paraId="18307381" w14:textId="1AC240F3" w:rsidR="008F7A35" w:rsidRPr="008F7A35" w:rsidRDefault="00000000" w:rsidP="008F7A35">
          <w:pPr>
            <w:pStyle w:val="TOC3"/>
            <w:tabs>
              <w:tab w:val="left" w:pos="2190"/>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54" w:history="1">
            <w:r w:rsidR="008F7A35" w:rsidRPr="008F7A35">
              <w:rPr>
                <w:rStyle w:val="Hyperlink"/>
                <w:rFonts w:ascii="Times New Roman" w:eastAsiaTheme="minorHAnsi" w:hAnsi="Times New Roman"/>
                <w:bCs/>
                <w:noProof/>
              </w:rPr>
              <w:t>3.5.5</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eastAsiaTheme="minorHAnsi" w:hAnsi="Times New Roman"/>
                <w:bCs/>
                <w:noProof/>
              </w:rPr>
              <w:t>Zona e Sherbimit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_Toc175552754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40</w:t>
            </w:r>
            <w:r w:rsidR="008F7A35" w:rsidRPr="008F7A35">
              <w:rPr>
                <w:rFonts w:ascii="Times New Roman" w:hAnsi="Times New Roman" w:cs="Times New Roman"/>
                <w:noProof/>
                <w:webHidden/>
              </w:rPr>
              <w:fldChar w:fldCharType="end"/>
            </w:r>
          </w:hyperlink>
        </w:p>
        <w:p w14:paraId="15CBE4C5" w14:textId="14DF23FD" w:rsidR="008F7A35" w:rsidRPr="009C3E7F" w:rsidRDefault="00000000" w:rsidP="008F7A35">
          <w:pPr>
            <w:pStyle w:val="TOC1"/>
            <w:tabs>
              <w:tab w:val="left" w:pos="1490"/>
              <w:tab w:val="right" w:leader="dot" w:pos="10290"/>
            </w:tabs>
            <w:spacing w:line="360" w:lineRule="auto"/>
            <w:rPr>
              <w:rFonts w:ascii="Times New Roman" w:eastAsiaTheme="minorEastAsia" w:hAnsi="Times New Roman" w:cs="Times New Roman"/>
              <w:noProof/>
              <w:kern w:val="2"/>
              <w:lang w:val="en-US"/>
              <w14:ligatures w14:val="standardContextual"/>
            </w:rPr>
          </w:pPr>
          <w:hyperlink w:anchor="_Toc175552755" w:history="1">
            <w:r w:rsidR="008F7A35" w:rsidRPr="009C3E7F">
              <w:rPr>
                <w:rStyle w:val="Hyperlink"/>
                <w:rFonts w:ascii="Times New Roman" w:eastAsiaTheme="minorHAnsi" w:hAnsi="Times New Roman"/>
                <w:noProof/>
                <w:spacing w:val="-1"/>
                <w:sz w:val="28"/>
                <w:szCs w:val="28"/>
              </w:rPr>
              <w:t>4.</w:t>
            </w:r>
            <w:r w:rsidR="008F7A35" w:rsidRPr="009C3E7F">
              <w:rPr>
                <w:rFonts w:ascii="Times New Roman" w:eastAsiaTheme="minorEastAsia" w:hAnsi="Times New Roman" w:cs="Times New Roman"/>
                <w:noProof/>
                <w:kern w:val="2"/>
                <w:lang w:val="en-US"/>
                <w14:ligatures w14:val="standardContextual"/>
              </w:rPr>
              <w:tab/>
            </w:r>
            <w:r w:rsidR="008F7A35" w:rsidRPr="009C3E7F">
              <w:rPr>
                <w:rStyle w:val="Hyperlink"/>
                <w:rFonts w:ascii="Times New Roman" w:eastAsiaTheme="minorHAnsi" w:hAnsi="Times New Roman"/>
                <w:noProof/>
                <w:sz w:val="28"/>
                <w:szCs w:val="28"/>
              </w:rPr>
              <w:t>Natyra  dhe biodiversiteti</w:t>
            </w:r>
            <w:r w:rsidR="008F7A35" w:rsidRPr="009C3E7F">
              <w:rPr>
                <w:rFonts w:ascii="Times New Roman" w:hAnsi="Times New Roman" w:cs="Times New Roman"/>
                <w:noProof/>
                <w:webHidden/>
                <w:sz w:val="28"/>
                <w:szCs w:val="28"/>
              </w:rPr>
              <w:tab/>
            </w:r>
            <w:r w:rsidR="008F7A35" w:rsidRPr="009C3E7F">
              <w:rPr>
                <w:rFonts w:ascii="Times New Roman" w:hAnsi="Times New Roman" w:cs="Times New Roman"/>
                <w:noProof/>
                <w:webHidden/>
                <w:sz w:val="28"/>
                <w:szCs w:val="28"/>
              </w:rPr>
              <w:fldChar w:fldCharType="begin"/>
            </w:r>
            <w:r w:rsidR="008F7A35" w:rsidRPr="009C3E7F">
              <w:rPr>
                <w:rFonts w:ascii="Times New Roman" w:hAnsi="Times New Roman" w:cs="Times New Roman"/>
                <w:noProof/>
                <w:webHidden/>
                <w:sz w:val="28"/>
                <w:szCs w:val="28"/>
              </w:rPr>
              <w:instrText xml:space="preserve"> PAGEREF _Toc175552755 \h </w:instrText>
            </w:r>
            <w:r w:rsidR="008F7A35" w:rsidRPr="009C3E7F">
              <w:rPr>
                <w:rFonts w:ascii="Times New Roman" w:hAnsi="Times New Roman" w:cs="Times New Roman"/>
                <w:noProof/>
                <w:webHidden/>
                <w:sz w:val="28"/>
                <w:szCs w:val="28"/>
              </w:rPr>
            </w:r>
            <w:r w:rsidR="008F7A35" w:rsidRPr="009C3E7F">
              <w:rPr>
                <w:rFonts w:ascii="Times New Roman" w:hAnsi="Times New Roman" w:cs="Times New Roman"/>
                <w:noProof/>
                <w:webHidden/>
                <w:sz w:val="28"/>
                <w:szCs w:val="28"/>
              </w:rPr>
              <w:fldChar w:fldCharType="separate"/>
            </w:r>
            <w:r w:rsidR="008F7A35" w:rsidRPr="009C3E7F">
              <w:rPr>
                <w:rFonts w:ascii="Times New Roman" w:hAnsi="Times New Roman" w:cs="Times New Roman"/>
                <w:noProof/>
                <w:webHidden/>
                <w:sz w:val="28"/>
                <w:szCs w:val="28"/>
              </w:rPr>
              <w:t>46</w:t>
            </w:r>
            <w:r w:rsidR="008F7A35" w:rsidRPr="009C3E7F">
              <w:rPr>
                <w:rFonts w:ascii="Times New Roman" w:hAnsi="Times New Roman" w:cs="Times New Roman"/>
                <w:noProof/>
                <w:webHidden/>
                <w:sz w:val="28"/>
                <w:szCs w:val="28"/>
              </w:rPr>
              <w:fldChar w:fldCharType="end"/>
            </w:r>
          </w:hyperlink>
        </w:p>
        <w:p w14:paraId="4A14294A" w14:textId="30184E45" w:rsidR="008F7A35" w:rsidRPr="009C3E7F" w:rsidRDefault="00000000" w:rsidP="008F7A35">
          <w:pPr>
            <w:pStyle w:val="TOC1"/>
            <w:tabs>
              <w:tab w:val="left" w:pos="1490"/>
              <w:tab w:val="right" w:leader="dot" w:pos="10290"/>
            </w:tabs>
            <w:spacing w:line="360" w:lineRule="auto"/>
            <w:rPr>
              <w:rFonts w:ascii="Times New Roman" w:eastAsiaTheme="minorEastAsia" w:hAnsi="Times New Roman" w:cs="Times New Roman"/>
              <w:noProof/>
              <w:kern w:val="2"/>
              <w:lang w:val="en-US"/>
              <w14:ligatures w14:val="standardContextual"/>
            </w:rPr>
          </w:pPr>
          <w:hyperlink w:anchor="_Toc175552756" w:history="1">
            <w:r w:rsidR="008F7A35" w:rsidRPr="009C3E7F">
              <w:rPr>
                <w:rStyle w:val="Hyperlink"/>
                <w:rFonts w:ascii="Times New Roman" w:hAnsi="Times New Roman"/>
                <w:noProof/>
                <w:spacing w:val="-1"/>
                <w:sz w:val="28"/>
                <w:szCs w:val="28"/>
              </w:rPr>
              <w:t>5.</w:t>
            </w:r>
            <w:r w:rsidR="008F7A35" w:rsidRPr="009C3E7F">
              <w:rPr>
                <w:rFonts w:ascii="Times New Roman" w:eastAsiaTheme="minorEastAsia" w:hAnsi="Times New Roman" w:cs="Times New Roman"/>
                <w:noProof/>
                <w:kern w:val="2"/>
                <w:lang w:val="en-US"/>
                <w14:ligatures w14:val="standardContextual"/>
              </w:rPr>
              <w:tab/>
            </w:r>
            <w:r w:rsidR="008F7A35" w:rsidRPr="009C3E7F">
              <w:rPr>
                <w:rStyle w:val="Hyperlink"/>
                <w:rFonts w:ascii="Times New Roman" w:hAnsi="Times New Roman"/>
                <w:noProof/>
                <w:sz w:val="28"/>
                <w:szCs w:val="28"/>
              </w:rPr>
              <w:t>Shëndeti Publik</w:t>
            </w:r>
            <w:r w:rsidR="008F7A35" w:rsidRPr="009C3E7F">
              <w:rPr>
                <w:rFonts w:ascii="Times New Roman" w:hAnsi="Times New Roman" w:cs="Times New Roman"/>
                <w:noProof/>
                <w:webHidden/>
                <w:sz w:val="28"/>
                <w:szCs w:val="28"/>
              </w:rPr>
              <w:tab/>
            </w:r>
            <w:r w:rsidR="008F7A35" w:rsidRPr="009C3E7F">
              <w:rPr>
                <w:rFonts w:ascii="Times New Roman" w:hAnsi="Times New Roman" w:cs="Times New Roman"/>
                <w:noProof/>
                <w:webHidden/>
                <w:sz w:val="28"/>
                <w:szCs w:val="28"/>
              </w:rPr>
              <w:fldChar w:fldCharType="begin"/>
            </w:r>
            <w:r w:rsidR="008F7A35" w:rsidRPr="009C3E7F">
              <w:rPr>
                <w:rFonts w:ascii="Times New Roman" w:hAnsi="Times New Roman" w:cs="Times New Roman"/>
                <w:noProof/>
                <w:webHidden/>
                <w:sz w:val="28"/>
                <w:szCs w:val="28"/>
              </w:rPr>
              <w:instrText xml:space="preserve"> PAGEREF _Toc175552756 \h </w:instrText>
            </w:r>
            <w:r w:rsidR="008F7A35" w:rsidRPr="009C3E7F">
              <w:rPr>
                <w:rFonts w:ascii="Times New Roman" w:hAnsi="Times New Roman" w:cs="Times New Roman"/>
                <w:noProof/>
                <w:webHidden/>
                <w:sz w:val="28"/>
                <w:szCs w:val="28"/>
              </w:rPr>
            </w:r>
            <w:r w:rsidR="008F7A35" w:rsidRPr="009C3E7F">
              <w:rPr>
                <w:rFonts w:ascii="Times New Roman" w:hAnsi="Times New Roman" w:cs="Times New Roman"/>
                <w:noProof/>
                <w:webHidden/>
                <w:sz w:val="28"/>
                <w:szCs w:val="28"/>
              </w:rPr>
              <w:fldChar w:fldCharType="separate"/>
            </w:r>
            <w:r w:rsidR="008F7A35" w:rsidRPr="009C3E7F">
              <w:rPr>
                <w:rFonts w:ascii="Times New Roman" w:hAnsi="Times New Roman" w:cs="Times New Roman"/>
                <w:noProof/>
                <w:webHidden/>
                <w:sz w:val="28"/>
                <w:szCs w:val="28"/>
              </w:rPr>
              <w:t>58</w:t>
            </w:r>
            <w:r w:rsidR="008F7A35" w:rsidRPr="009C3E7F">
              <w:rPr>
                <w:rFonts w:ascii="Times New Roman" w:hAnsi="Times New Roman" w:cs="Times New Roman"/>
                <w:noProof/>
                <w:webHidden/>
                <w:sz w:val="28"/>
                <w:szCs w:val="28"/>
              </w:rPr>
              <w:fldChar w:fldCharType="end"/>
            </w:r>
          </w:hyperlink>
        </w:p>
        <w:p w14:paraId="0280DFEB" w14:textId="0C2E1F45" w:rsidR="008F7A35" w:rsidRPr="009C3E7F" w:rsidRDefault="00000000" w:rsidP="008F7A35">
          <w:pPr>
            <w:pStyle w:val="TOC1"/>
            <w:tabs>
              <w:tab w:val="left" w:pos="1490"/>
              <w:tab w:val="right" w:leader="dot" w:pos="10290"/>
            </w:tabs>
            <w:spacing w:line="360" w:lineRule="auto"/>
            <w:rPr>
              <w:rFonts w:ascii="Times New Roman" w:eastAsiaTheme="minorEastAsia" w:hAnsi="Times New Roman" w:cs="Times New Roman"/>
              <w:noProof/>
              <w:kern w:val="2"/>
              <w:lang w:val="en-US"/>
              <w14:ligatures w14:val="standardContextual"/>
            </w:rPr>
          </w:pPr>
          <w:hyperlink w:anchor="_Toc175552757" w:history="1">
            <w:r w:rsidR="008F7A35" w:rsidRPr="009C3E7F">
              <w:rPr>
                <w:rStyle w:val="Hyperlink"/>
                <w:rFonts w:ascii="Times New Roman" w:hAnsi="Times New Roman"/>
                <w:noProof/>
                <w:spacing w:val="-1"/>
                <w:sz w:val="28"/>
                <w:szCs w:val="28"/>
              </w:rPr>
              <w:t>6.</w:t>
            </w:r>
            <w:r w:rsidR="008F7A35" w:rsidRPr="009C3E7F">
              <w:rPr>
                <w:rFonts w:ascii="Times New Roman" w:eastAsiaTheme="minorEastAsia" w:hAnsi="Times New Roman" w:cs="Times New Roman"/>
                <w:noProof/>
                <w:kern w:val="2"/>
                <w:lang w:val="en-US"/>
                <w14:ligatures w14:val="standardContextual"/>
              </w:rPr>
              <w:tab/>
            </w:r>
            <w:r w:rsidR="008F7A35" w:rsidRPr="009C3E7F">
              <w:rPr>
                <w:rStyle w:val="Hyperlink"/>
                <w:rFonts w:ascii="Times New Roman" w:hAnsi="Times New Roman"/>
                <w:noProof/>
                <w:sz w:val="28"/>
                <w:szCs w:val="28"/>
              </w:rPr>
              <w:t>Problemet kryesore mjedisore</w:t>
            </w:r>
            <w:r w:rsidR="008F7A35" w:rsidRPr="009C3E7F">
              <w:rPr>
                <w:rFonts w:ascii="Times New Roman" w:hAnsi="Times New Roman" w:cs="Times New Roman"/>
                <w:noProof/>
                <w:webHidden/>
                <w:sz w:val="28"/>
                <w:szCs w:val="28"/>
              </w:rPr>
              <w:tab/>
            </w:r>
            <w:r w:rsidR="008F7A35" w:rsidRPr="009C3E7F">
              <w:rPr>
                <w:rFonts w:ascii="Times New Roman" w:hAnsi="Times New Roman" w:cs="Times New Roman"/>
                <w:noProof/>
                <w:webHidden/>
                <w:sz w:val="28"/>
                <w:szCs w:val="28"/>
              </w:rPr>
              <w:fldChar w:fldCharType="begin"/>
            </w:r>
            <w:r w:rsidR="008F7A35" w:rsidRPr="009C3E7F">
              <w:rPr>
                <w:rFonts w:ascii="Times New Roman" w:hAnsi="Times New Roman" w:cs="Times New Roman"/>
                <w:noProof/>
                <w:webHidden/>
                <w:sz w:val="28"/>
                <w:szCs w:val="28"/>
              </w:rPr>
              <w:instrText xml:space="preserve"> PAGEREF _Toc175552757 \h </w:instrText>
            </w:r>
            <w:r w:rsidR="008F7A35" w:rsidRPr="009C3E7F">
              <w:rPr>
                <w:rFonts w:ascii="Times New Roman" w:hAnsi="Times New Roman" w:cs="Times New Roman"/>
                <w:noProof/>
                <w:webHidden/>
                <w:sz w:val="28"/>
                <w:szCs w:val="28"/>
              </w:rPr>
            </w:r>
            <w:r w:rsidR="008F7A35" w:rsidRPr="009C3E7F">
              <w:rPr>
                <w:rFonts w:ascii="Times New Roman" w:hAnsi="Times New Roman" w:cs="Times New Roman"/>
                <w:noProof/>
                <w:webHidden/>
                <w:sz w:val="28"/>
                <w:szCs w:val="28"/>
              </w:rPr>
              <w:fldChar w:fldCharType="separate"/>
            </w:r>
            <w:r w:rsidR="008F7A35" w:rsidRPr="009C3E7F">
              <w:rPr>
                <w:rFonts w:ascii="Times New Roman" w:hAnsi="Times New Roman" w:cs="Times New Roman"/>
                <w:noProof/>
                <w:webHidden/>
                <w:sz w:val="28"/>
                <w:szCs w:val="28"/>
              </w:rPr>
              <w:t>60</w:t>
            </w:r>
            <w:r w:rsidR="008F7A35" w:rsidRPr="009C3E7F">
              <w:rPr>
                <w:rFonts w:ascii="Times New Roman" w:hAnsi="Times New Roman" w:cs="Times New Roman"/>
                <w:noProof/>
                <w:webHidden/>
                <w:sz w:val="28"/>
                <w:szCs w:val="28"/>
              </w:rPr>
              <w:fldChar w:fldCharType="end"/>
            </w:r>
          </w:hyperlink>
        </w:p>
        <w:p w14:paraId="251ADA4B" w14:textId="2B8AC825"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58" w:history="1">
            <w:r w:rsidR="008F7A35" w:rsidRPr="008F7A35">
              <w:rPr>
                <w:rStyle w:val="Hyperlink"/>
                <w:rFonts w:ascii="Times New Roman" w:hAnsi="Times New Roman"/>
                <w:noProof/>
              </w:rPr>
              <w:t>6.1</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Prioritetet mjedisore për periudhën 2024-2028</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_Toc175552758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62</w:t>
            </w:r>
            <w:r w:rsidR="008F7A35" w:rsidRPr="008F7A35">
              <w:rPr>
                <w:rFonts w:ascii="Times New Roman" w:hAnsi="Times New Roman" w:cs="Times New Roman"/>
                <w:noProof/>
                <w:webHidden/>
              </w:rPr>
              <w:fldChar w:fldCharType="end"/>
            </w:r>
          </w:hyperlink>
        </w:p>
        <w:p w14:paraId="12353143" w14:textId="277E17FA"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59" w:history="1">
            <w:r w:rsidR="008F7A35" w:rsidRPr="008F7A35">
              <w:rPr>
                <w:rStyle w:val="Hyperlink"/>
                <w:rFonts w:ascii="Times New Roman" w:hAnsi="Times New Roman"/>
                <w:noProof/>
              </w:rPr>
              <w:t>6.2</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Plani i aktiviteteve dhe veprimeve për periudhën 2024-2028</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_Toc175552759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66</w:t>
            </w:r>
            <w:r w:rsidR="008F7A35" w:rsidRPr="008F7A35">
              <w:rPr>
                <w:rFonts w:ascii="Times New Roman" w:hAnsi="Times New Roman" w:cs="Times New Roman"/>
                <w:noProof/>
                <w:webHidden/>
              </w:rPr>
              <w:fldChar w:fldCharType="end"/>
            </w:r>
          </w:hyperlink>
        </w:p>
        <w:p w14:paraId="1DAFA2CC" w14:textId="5A415868" w:rsidR="008F7A35" w:rsidRPr="008F7A35" w:rsidRDefault="00000000" w:rsidP="008F7A35">
          <w:pPr>
            <w:pStyle w:val="TOC2"/>
            <w:tabs>
              <w:tab w:val="left" w:pos="2012"/>
              <w:tab w:val="right" w:leader="dot" w:pos="10290"/>
            </w:tabs>
            <w:spacing w:line="360" w:lineRule="auto"/>
            <w:rPr>
              <w:rFonts w:ascii="Times New Roman" w:eastAsiaTheme="minorEastAsia" w:hAnsi="Times New Roman" w:cs="Times New Roman"/>
              <w:noProof/>
              <w:kern w:val="2"/>
              <w:sz w:val="22"/>
              <w:szCs w:val="22"/>
              <w:lang w:val="en-US"/>
              <w14:ligatures w14:val="standardContextual"/>
            </w:rPr>
          </w:pPr>
          <w:hyperlink w:anchor="_Toc175552760" w:history="1">
            <w:r w:rsidR="008F7A35" w:rsidRPr="008F7A35">
              <w:rPr>
                <w:rStyle w:val="Hyperlink"/>
                <w:rFonts w:ascii="Times New Roman" w:hAnsi="Times New Roman"/>
                <w:noProof/>
              </w:rPr>
              <w:t>6.3</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8F7A35">
              <w:rPr>
                <w:rStyle w:val="Hyperlink"/>
                <w:rFonts w:ascii="Times New Roman" w:hAnsi="Times New Roman"/>
                <w:noProof/>
              </w:rPr>
              <w:t>Plani i monitorimit të zbatimit të PLVM</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_Toc175552760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54</w:t>
            </w:r>
            <w:r w:rsidR="008F7A35" w:rsidRPr="008F7A35">
              <w:rPr>
                <w:rFonts w:ascii="Times New Roman" w:hAnsi="Times New Roman" w:cs="Times New Roman"/>
                <w:noProof/>
                <w:webHidden/>
              </w:rPr>
              <w:fldChar w:fldCharType="end"/>
            </w:r>
          </w:hyperlink>
        </w:p>
        <w:p w14:paraId="76051C36" w14:textId="20A830E5" w:rsidR="008F7A35" w:rsidRDefault="00000000" w:rsidP="008F7A35">
          <w:pPr>
            <w:pStyle w:val="TOC1"/>
            <w:tabs>
              <w:tab w:val="left" w:pos="1490"/>
              <w:tab w:val="right" w:leader="dot" w:pos="10290"/>
            </w:tabs>
            <w:spacing w:line="360" w:lineRule="auto"/>
            <w:rPr>
              <w:rFonts w:asciiTheme="minorHAnsi" w:eastAsiaTheme="minorEastAsia" w:hAnsiTheme="minorHAnsi" w:cstheme="minorBidi"/>
              <w:noProof/>
              <w:kern w:val="2"/>
              <w:sz w:val="22"/>
              <w:szCs w:val="22"/>
              <w:lang w:val="en-US"/>
              <w14:ligatures w14:val="standardContextual"/>
            </w:rPr>
          </w:pPr>
          <w:hyperlink w:anchor="_Toc175552761" w:history="1">
            <w:r w:rsidR="008F7A35" w:rsidRPr="008F7A35">
              <w:rPr>
                <w:rStyle w:val="Hyperlink"/>
                <w:rFonts w:ascii="Times New Roman" w:hAnsi="Times New Roman"/>
                <w:noProof/>
                <w:spacing w:val="-1"/>
              </w:rPr>
              <w:t>7.</w:t>
            </w:r>
            <w:r w:rsidR="008F7A35" w:rsidRPr="008F7A35">
              <w:rPr>
                <w:rFonts w:ascii="Times New Roman" w:eastAsiaTheme="minorEastAsia" w:hAnsi="Times New Roman" w:cs="Times New Roman"/>
                <w:noProof/>
                <w:kern w:val="2"/>
                <w:sz w:val="22"/>
                <w:szCs w:val="22"/>
                <w:lang w:val="en-US"/>
                <w14:ligatures w14:val="standardContextual"/>
              </w:rPr>
              <w:tab/>
            </w:r>
            <w:r w:rsidR="008F7A35" w:rsidRPr="009C3E7F">
              <w:rPr>
                <w:rStyle w:val="Hyperlink"/>
                <w:rFonts w:ascii="Times New Roman" w:hAnsi="Times New Roman"/>
                <w:noProof/>
                <w:sz w:val="28"/>
                <w:szCs w:val="28"/>
              </w:rPr>
              <w:t>Referencat dhe burimet e informacionit</w:t>
            </w:r>
            <w:r w:rsidR="008F7A35" w:rsidRPr="008F7A35">
              <w:rPr>
                <w:rFonts w:ascii="Times New Roman" w:hAnsi="Times New Roman" w:cs="Times New Roman"/>
                <w:noProof/>
                <w:webHidden/>
              </w:rPr>
              <w:tab/>
            </w:r>
            <w:r w:rsidR="008F7A35" w:rsidRPr="008F7A35">
              <w:rPr>
                <w:rFonts w:ascii="Times New Roman" w:hAnsi="Times New Roman" w:cs="Times New Roman"/>
                <w:noProof/>
                <w:webHidden/>
              </w:rPr>
              <w:fldChar w:fldCharType="begin"/>
            </w:r>
            <w:r w:rsidR="008F7A35" w:rsidRPr="008F7A35">
              <w:rPr>
                <w:rFonts w:ascii="Times New Roman" w:hAnsi="Times New Roman" w:cs="Times New Roman"/>
                <w:noProof/>
                <w:webHidden/>
              </w:rPr>
              <w:instrText xml:space="preserve"> PAGEREF _Toc175552761 \h </w:instrText>
            </w:r>
            <w:r w:rsidR="008F7A35" w:rsidRPr="008F7A35">
              <w:rPr>
                <w:rFonts w:ascii="Times New Roman" w:hAnsi="Times New Roman" w:cs="Times New Roman"/>
                <w:noProof/>
                <w:webHidden/>
              </w:rPr>
            </w:r>
            <w:r w:rsidR="008F7A35" w:rsidRPr="008F7A35">
              <w:rPr>
                <w:rFonts w:ascii="Times New Roman" w:hAnsi="Times New Roman" w:cs="Times New Roman"/>
                <w:noProof/>
                <w:webHidden/>
              </w:rPr>
              <w:fldChar w:fldCharType="separate"/>
            </w:r>
            <w:r w:rsidR="008F7A35" w:rsidRPr="008F7A35">
              <w:rPr>
                <w:rFonts w:ascii="Times New Roman" w:hAnsi="Times New Roman" w:cs="Times New Roman"/>
                <w:noProof/>
                <w:webHidden/>
              </w:rPr>
              <w:t>60</w:t>
            </w:r>
            <w:r w:rsidR="008F7A35" w:rsidRPr="008F7A35">
              <w:rPr>
                <w:rFonts w:ascii="Times New Roman" w:hAnsi="Times New Roman" w:cs="Times New Roman"/>
                <w:noProof/>
                <w:webHidden/>
              </w:rPr>
              <w:fldChar w:fldCharType="end"/>
            </w:r>
          </w:hyperlink>
        </w:p>
        <w:p w14:paraId="3760F597" w14:textId="3D1834FC" w:rsidR="000F454D" w:rsidRDefault="000F454D">
          <w:r>
            <w:rPr>
              <w:b/>
              <w:bCs/>
              <w:noProof/>
            </w:rPr>
            <w:fldChar w:fldCharType="end"/>
          </w:r>
        </w:p>
      </w:sdtContent>
    </w:sdt>
    <w:p w14:paraId="549A3449" w14:textId="77777777" w:rsidR="00A97261" w:rsidRDefault="00A97261" w:rsidP="00A97261">
      <w:pPr>
        <w:pStyle w:val="BodyText"/>
        <w:spacing w:before="207"/>
        <w:rPr>
          <w:b/>
          <w:sz w:val="20"/>
        </w:rPr>
      </w:pPr>
    </w:p>
    <w:p w14:paraId="6765AD25" w14:textId="77777777" w:rsidR="00222E68" w:rsidRDefault="00222E68" w:rsidP="00A97261">
      <w:pPr>
        <w:pStyle w:val="BodyText"/>
        <w:spacing w:before="207"/>
        <w:rPr>
          <w:b/>
          <w:sz w:val="20"/>
        </w:rPr>
      </w:pPr>
    </w:p>
    <w:p w14:paraId="03822615" w14:textId="77777777" w:rsidR="00222E68" w:rsidRDefault="00222E68" w:rsidP="00A97261">
      <w:pPr>
        <w:pStyle w:val="BodyText"/>
        <w:spacing w:before="207"/>
        <w:rPr>
          <w:b/>
          <w:sz w:val="20"/>
        </w:rPr>
      </w:pPr>
    </w:p>
    <w:p w14:paraId="7D5770AE" w14:textId="77777777" w:rsidR="00222E68" w:rsidRDefault="00222E68" w:rsidP="00A97261">
      <w:pPr>
        <w:pStyle w:val="BodyText"/>
        <w:spacing w:before="207"/>
        <w:rPr>
          <w:b/>
          <w:sz w:val="20"/>
        </w:rPr>
      </w:pPr>
    </w:p>
    <w:p w14:paraId="5C6DCDE7" w14:textId="77777777" w:rsidR="000F454D" w:rsidRDefault="000F454D" w:rsidP="00A97261">
      <w:pPr>
        <w:pStyle w:val="BodyText"/>
        <w:spacing w:before="207"/>
        <w:rPr>
          <w:b/>
          <w:sz w:val="20"/>
        </w:rPr>
      </w:pPr>
    </w:p>
    <w:p w14:paraId="4DBF3C83" w14:textId="77777777" w:rsidR="00222E68" w:rsidRDefault="00222E68" w:rsidP="00A97261">
      <w:pPr>
        <w:pStyle w:val="BodyText"/>
        <w:spacing w:before="207"/>
        <w:rPr>
          <w:b/>
          <w:sz w:val="20"/>
        </w:rPr>
      </w:pPr>
    </w:p>
    <w:p w14:paraId="462DFDAD" w14:textId="77777777" w:rsidR="00222E68" w:rsidRDefault="00222E68" w:rsidP="00A97261">
      <w:pPr>
        <w:pStyle w:val="BodyText"/>
        <w:spacing w:before="207"/>
        <w:rPr>
          <w:b/>
          <w:sz w:val="20"/>
        </w:rPr>
      </w:pPr>
    </w:p>
    <w:p w14:paraId="7418D053" w14:textId="77777777" w:rsidR="00566B8E" w:rsidRDefault="00566B8E" w:rsidP="00222E68">
      <w:pPr>
        <w:pStyle w:val="BodyText"/>
        <w:rPr>
          <w:shd w:val="clear" w:color="auto" w:fill="D9E1F3"/>
        </w:rPr>
      </w:pPr>
    </w:p>
    <w:p w14:paraId="1FA3717E" w14:textId="77777777" w:rsidR="000F454D" w:rsidRDefault="000F454D" w:rsidP="00222E68">
      <w:pPr>
        <w:pStyle w:val="BodyText"/>
        <w:rPr>
          <w:shd w:val="clear" w:color="auto" w:fill="D9E1F3"/>
        </w:rPr>
      </w:pPr>
    </w:p>
    <w:p w14:paraId="77993578" w14:textId="77777777" w:rsidR="000F454D" w:rsidRDefault="000F454D" w:rsidP="00222E68">
      <w:pPr>
        <w:pStyle w:val="BodyText"/>
        <w:rPr>
          <w:shd w:val="clear" w:color="auto" w:fill="D9E1F3"/>
        </w:rPr>
      </w:pPr>
    </w:p>
    <w:p w14:paraId="1C0BFC04" w14:textId="77777777" w:rsidR="000F454D" w:rsidRDefault="000F454D" w:rsidP="00222E68">
      <w:pPr>
        <w:pStyle w:val="BodyText"/>
        <w:rPr>
          <w:shd w:val="clear" w:color="auto" w:fill="D9E1F3"/>
        </w:rPr>
      </w:pPr>
    </w:p>
    <w:p w14:paraId="4C4BC26A" w14:textId="77777777" w:rsidR="000F454D" w:rsidRDefault="000F454D" w:rsidP="00222E68">
      <w:pPr>
        <w:pStyle w:val="BodyText"/>
        <w:rPr>
          <w:shd w:val="clear" w:color="auto" w:fill="D9E1F3"/>
        </w:rPr>
      </w:pPr>
    </w:p>
    <w:p w14:paraId="4DB75407" w14:textId="77777777" w:rsidR="000F454D" w:rsidRDefault="000F454D" w:rsidP="00222E68">
      <w:pPr>
        <w:pStyle w:val="BodyText"/>
        <w:rPr>
          <w:shd w:val="clear" w:color="auto" w:fill="D9E1F3"/>
        </w:rPr>
      </w:pPr>
    </w:p>
    <w:p w14:paraId="09945F87" w14:textId="77777777" w:rsidR="000F454D" w:rsidRDefault="000F454D" w:rsidP="00222E68">
      <w:pPr>
        <w:pStyle w:val="BodyText"/>
        <w:rPr>
          <w:shd w:val="clear" w:color="auto" w:fill="D9E1F3"/>
        </w:rPr>
      </w:pPr>
    </w:p>
    <w:p w14:paraId="4951F565" w14:textId="77777777" w:rsidR="000F454D" w:rsidRDefault="000F454D" w:rsidP="00222E68">
      <w:pPr>
        <w:pStyle w:val="BodyText"/>
        <w:rPr>
          <w:shd w:val="clear" w:color="auto" w:fill="D9E1F3"/>
        </w:rPr>
      </w:pPr>
    </w:p>
    <w:p w14:paraId="79C2FE04" w14:textId="77777777" w:rsidR="000F454D" w:rsidRDefault="000F454D" w:rsidP="00222E68">
      <w:pPr>
        <w:pStyle w:val="BodyText"/>
        <w:rPr>
          <w:shd w:val="clear" w:color="auto" w:fill="D9E1F3"/>
        </w:rPr>
      </w:pPr>
    </w:p>
    <w:p w14:paraId="031EBC5E" w14:textId="77777777" w:rsidR="000F454D" w:rsidRDefault="000F454D" w:rsidP="00222E68">
      <w:pPr>
        <w:pStyle w:val="BodyText"/>
        <w:rPr>
          <w:shd w:val="clear" w:color="auto" w:fill="D9E1F3"/>
        </w:rPr>
      </w:pPr>
    </w:p>
    <w:p w14:paraId="57C87419" w14:textId="77777777" w:rsidR="000F454D" w:rsidRDefault="000F454D" w:rsidP="00222E68">
      <w:pPr>
        <w:pStyle w:val="BodyText"/>
        <w:rPr>
          <w:shd w:val="clear" w:color="auto" w:fill="D9E1F3"/>
        </w:rPr>
      </w:pPr>
    </w:p>
    <w:p w14:paraId="5D35F6C0" w14:textId="77777777" w:rsidR="000F454D" w:rsidRDefault="000F454D" w:rsidP="00222E68">
      <w:pPr>
        <w:pStyle w:val="BodyText"/>
        <w:rPr>
          <w:shd w:val="clear" w:color="auto" w:fill="D9E1F3"/>
        </w:rPr>
      </w:pPr>
    </w:p>
    <w:p w14:paraId="378A9383" w14:textId="77777777" w:rsidR="000F454D" w:rsidRDefault="000F454D" w:rsidP="00222E68">
      <w:pPr>
        <w:pStyle w:val="BodyText"/>
        <w:rPr>
          <w:shd w:val="clear" w:color="auto" w:fill="D9E1F3"/>
        </w:rPr>
      </w:pPr>
    </w:p>
    <w:p w14:paraId="76FCF33D" w14:textId="77777777" w:rsidR="00566B8E" w:rsidRDefault="00566B8E" w:rsidP="00222E68">
      <w:pPr>
        <w:pStyle w:val="BodyText"/>
        <w:rPr>
          <w:shd w:val="clear" w:color="auto" w:fill="D9E1F3"/>
        </w:rPr>
      </w:pPr>
    </w:p>
    <w:p w14:paraId="610C6B5C" w14:textId="77777777" w:rsidR="005F0CB1" w:rsidRPr="00046587" w:rsidRDefault="005F0CB1" w:rsidP="008658FC">
      <w:pPr>
        <w:pStyle w:val="Heading1"/>
        <w:numPr>
          <w:ilvl w:val="0"/>
          <w:numId w:val="0"/>
        </w:numPr>
        <w:ind w:left="1000"/>
      </w:pPr>
      <w:bookmarkStart w:id="0" w:name="_Toc175552724"/>
      <w:r w:rsidRPr="00046587">
        <w:rPr>
          <w:shd w:val="clear" w:color="auto" w:fill="D9E1F3"/>
        </w:rPr>
        <w:lastRenderedPageBreak/>
        <w:t>Fjala</w:t>
      </w:r>
      <w:r w:rsidRPr="00046587">
        <w:rPr>
          <w:spacing w:val="-3"/>
          <w:shd w:val="clear" w:color="auto" w:fill="D9E1F3"/>
        </w:rPr>
        <w:t xml:space="preserve"> </w:t>
      </w:r>
      <w:r w:rsidRPr="00046587">
        <w:rPr>
          <w:shd w:val="clear" w:color="auto" w:fill="D9E1F3"/>
        </w:rPr>
        <w:t>e</w:t>
      </w:r>
      <w:r w:rsidRPr="00046587">
        <w:rPr>
          <w:spacing w:val="-1"/>
          <w:shd w:val="clear" w:color="auto" w:fill="D9E1F3"/>
        </w:rPr>
        <w:t xml:space="preserve"> </w:t>
      </w:r>
      <w:r w:rsidRPr="00046587">
        <w:rPr>
          <w:shd w:val="clear" w:color="auto" w:fill="D9E1F3"/>
        </w:rPr>
        <w:t>Kryetarit</w:t>
      </w:r>
      <w:r w:rsidRPr="00046587">
        <w:rPr>
          <w:spacing w:val="-2"/>
          <w:shd w:val="clear" w:color="auto" w:fill="D9E1F3"/>
        </w:rPr>
        <w:t xml:space="preserve"> </w:t>
      </w:r>
      <w:r w:rsidRPr="00046587">
        <w:rPr>
          <w:shd w:val="clear" w:color="auto" w:fill="D9E1F3"/>
        </w:rPr>
        <w:t>të</w:t>
      </w:r>
      <w:r w:rsidRPr="00046587">
        <w:rPr>
          <w:spacing w:val="-2"/>
          <w:shd w:val="clear" w:color="auto" w:fill="D9E1F3"/>
        </w:rPr>
        <w:t xml:space="preserve"> Komunës</w:t>
      </w:r>
      <w:bookmarkEnd w:id="0"/>
    </w:p>
    <w:p w14:paraId="1F3E61C4" w14:textId="77777777" w:rsidR="005F0CB1" w:rsidRPr="00046587" w:rsidRDefault="005F0CB1" w:rsidP="005F0CB1">
      <w:pPr>
        <w:pStyle w:val="BodyText"/>
        <w:spacing w:before="123"/>
        <w:jc w:val="both"/>
        <w:rPr>
          <w:rFonts w:ascii="Times New Roman" w:hAnsi="Times New Roman" w:cs="Times New Roman"/>
          <w:b/>
        </w:rPr>
      </w:pPr>
    </w:p>
    <w:p w14:paraId="3739664F" w14:textId="77777777" w:rsidR="005F0CB1" w:rsidRPr="00046587" w:rsidRDefault="005F0CB1" w:rsidP="001A0453">
      <w:pPr>
        <w:spacing w:before="1" w:line="360" w:lineRule="auto"/>
        <w:ind w:left="280"/>
        <w:jc w:val="both"/>
        <w:rPr>
          <w:rFonts w:ascii="Times New Roman" w:hAnsi="Times New Roman" w:cs="Times New Roman"/>
          <w:i/>
          <w:sz w:val="24"/>
          <w:szCs w:val="24"/>
        </w:rPr>
      </w:pPr>
      <w:r w:rsidRPr="00046587">
        <w:rPr>
          <w:rFonts w:ascii="Times New Roman" w:hAnsi="Times New Roman" w:cs="Times New Roman"/>
          <w:i/>
          <w:sz w:val="24"/>
          <w:szCs w:val="24"/>
        </w:rPr>
        <w:t>Të</w:t>
      </w:r>
      <w:r w:rsidRPr="00046587">
        <w:rPr>
          <w:rFonts w:ascii="Times New Roman" w:hAnsi="Times New Roman" w:cs="Times New Roman"/>
          <w:i/>
          <w:spacing w:val="-5"/>
          <w:sz w:val="24"/>
          <w:szCs w:val="24"/>
        </w:rPr>
        <w:t xml:space="preserve"> </w:t>
      </w:r>
      <w:r w:rsidRPr="00046587">
        <w:rPr>
          <w:rFonts w:ascii="Times New Roman" w:hAnsi="Times New Roman" w:cs="Times New Roman"/>
          <w:i/>
          <w:sz w:val="24"/>
          <w:szCs w:val="24"/>
        </w:rPr>
        <w:t>nderuar</w:t>
      </w:r>
      <w:r w:rsidRPr="00046587">
        <w:rPr>
          <w:rFonts w:ascii="Times New Roman" w:hAnsi="Times New Roman" w:cs="Times New Roman"/>
          <w:i/>
          <w:spacing w:val="-2"/>
          <w:sz w:val="24"/>
          <w:szCs w:val="24"/>
        </w:rPr>
        <w:t xml:space="preserve"> </w:t>
      </w:r>
      <w:r w:rsidRPr="00046587">
        <w:rPr>
          <w:rFonts w:ascii="Times New Roman" w:hAnsi="Times New Roman" w:cs="Times New Roman"/>
          <w:i/>
          <w:sz w:val="24"/>
          <w:szCs w:val="24"/>
        </w:rPr>
        <w:t>qytetarë</w:t>
      </w:r>
      <w:r w:rsidRPr="00046587">
        <w:rPr>
          <w:rFonts w:ascii="Times New Roman" w:hAnsi="Times New Roman" w:cs="Times New Roman"/>
          <w:i/>
          <w:spacing w:val="-3"/>
          <w:sz w:val="24"/>
          <w:szCs w:val="24"/>
        </w:rPr>
        <w:t xml:space="preserve"> </w:t>
      </w:r>
      <w:r w:rsidRPr="00046587">
        <w:rPr>
          <w:rFonts w:ascii="Times New Roman" w:hAnsi="Times New Roman" w:cs="Times New Roman"/>
          <w:i/>
          <w:sz w:val="24"/>
          <w:szCs w:val="24"/>
        </w:rPr>
        <w:t>të</w:t>
      </w:r>
      <w:r w:rsidRPr="00046587">
        <w:rPr>
          <w:rFonts w:ascii="Times New Roman" w:hAnsi="Times New Roman" w:cs="Times New Roman"/>
          <w:i/>
          <w:spacing w:val="-4"/>
          <w:sz w:val="24"/>
          <w:szCs w:val="24"/>
        </w:rPr>
        <w:t xml:space="preserve"> </w:t>
      </w:r>
      <w:r w:rsidRPr="00046587">
        <w:rPr>
          <w:rFonts w:ascii="Times New Roman" w:hAnsi="Times New Roman" w:cs="Times New Roman"/>
          <w:i/>
          <w:sz w:val="24"/>
          <w:szCs w:val="24"/>
        </w:rPr>
        <w:t>komunës</w:t>
      </w:r>
      <w:r w:rsidRPr="00046587">
        <w:rPr>
          <w:rFonts w:ascii="Times New Roman" w:hAnsi="Times New Roman" w:cs="Times New Roman"/>
          <w:i/>
          <w:spacing w:val="-4"/>
          <w:sz w:val="24"/>
          <w:szCs w:val="24"/>
        </w:rPr>
        <w:t xml:space="preserve"> </w:t>
      </w:r>
      <w:r w:rsidRPr="00046587">
        <w:rPr>
          <w:rFonts w:ascii="Times New Roman" w:hAnsi="Times New Roman" w:cs="Times New Roman"/>
          <w:i/>
          <w:sz w:val="24"/>
          <w:szCs w:val="24"/>
        </w:rPr>
        <w:t>së</w:t>
      </w:r>
      <w:r w:rsidRPr="00046587">
        <w:rPr>
          <w:rFonts w:ascii="Times New Roman" w:hAnsi="Times New Roman" w:cs="Times New Roman"/>
          <w:i/>
          <w:spacing w:val="2"/>
          <w:sz w:val="24"/>
          <w:szCs w:val="24"/>
        </w:rPr>
        <w:t xml:space="preserve"> </w:t>
      </w:r>
      <w:r w:rsidRPr="00046587">
        <w:rPr>
          <w:rFonts w:ascii="Times New Roman" w:hAnsi="Times New Roman" w:cs="Times New Roman"/>
          <w:i/>
          <w:sz w:val="24"/>
          <w:szCs w:val="24"/>
        </w:rPr>
        <w:t>Rahovecit ,</w:t>
      </w:r>
      <w:r w:rsidRPr="00046587">
        <w:rPr>
          <w:rFonts w:ascii="Times New Roman" w:hAnsi="Times New Roman" w:cs="Times New Roman"/>
          <w:i/>
          <w:spacing w:val="-4"/>
          <w:sz w:val="24"/>
          <w:szCs w:val="24"/>
        </w:rPr>
        <w:t xml:space="preserve"> </w:t>
      </w:r>
      <w:r w:rsidRPr="00046587">
        <w:rPr>
          <w:rFonts w:ascii="Times New Roman" w:hAnsi="Times New Roman" w:cs="Times New Roman"/>
          <w:i/>
          <w:sz w:val="24"/>
          <w:szCs w:val="24"/>
        </w:rPr>
        <w:t>të</w:t>
      </w:r>
      <w:r w:rsidRPr="00046587">
        <w:rPr>
          <w:rFonts w:ascii="Times New Roman" w:hAnsi="Times New Roman" w:cs="Times New Roman"/>
          <w:i/>
          <w:spacing w:val="-2"/>
          <w:sz w:val="24"/>
          <w:szCs w:val="24"/>
        </w:rPr>
        <w:t xml:space="preserve"> </w:t>
      </w:r>
      <w:r w:rsidRPr="00046587">
        <w:rPr>
          <w:rFonts w:ascii="Times New Roman" w:hAnsi="Times New Roman" w:cs="Times New Roman"/>
          <w:i/>
          <w:sz w:val="24"/>
          <w:szCs w:val="24"/>
        </w:rPr>
        <w:t>nderuar</w:t>
      </w:r>
      <w:r w:rsidRPr="00046587">
        <w:rPr>
          <w:rFonts w:ascii="Times New Roman" w:hAnsi="Times New Roman" w:cs="Times New Roman"/>
          <w:i/>
          <w:spacing w:val="-2"/>
          <w:sz w:val="24"/>
          <w:szCs w:val="24"/>
        </w:rPr>
        <w:t xml:space="preserve"> lexues!</w:t>
      </w:r>
    </w:p>
    <w:p w14:paraId="3016B0D4" w14:textId="77777777" w:rsidR="005F0CB1" w:rsidRPr="00046587" w:rsidRDefault="005F0CB1" w:rsidP="001A0453">
      <w:pPr>
        <w:spacing w:before="201" w:line="360" w:lineRule="auto"/>
        <w:ind w:left="280" w:right="654"/>
        <w:jc w:val="both"/>
        <w:rPr>
          <w:rFonts w:ascii="Times New Roman" w:hAnsi="Times New Roman" w:cs="Times New Roman"/>
          <w:i/>
          <w:sz w:val="24"/>
          <w:szCs w:val="24"/>
        </w:rPr>
      </w:pPr>
      <w:r w:rsidRPr="00046587">
        <w:rPr>
          <w:rFonts w:ascii="Times New Roman" w:hAnsi="Times New Roman" w:cs="Times New Roman"/>
          <w:i/>
          <w:sz w:val="24"/>
          <w:szCs w:val="24"/>
        </w:rPr>
        <w:t>Kam kënaqësinë që po ndajmë me ju Planin Lokal të Veprimit në Mjedis 2024-2028 për Komunën e Rahovecit , si dokument planifikues - strategjik, që adreson zgjidhjen e problemeve mjedisore në nivel lokal.</w:t>
      </w:r>
    </w:p>
    <w:p w14:paraId="718A7D78" w14:textId="77777777" w:rsidR="005F0CB1" w:rsidRPr="00046587" w:rsidRDefault="005F0CB1" w:rsidP="001A0453">
      <w:pPr>
        <w:spacing w:before="162" w:line="360" w:lineRule="auto"/>
        <w:ind w:left="280" w:right="654"/>
        <w:jc w:val="both"/>
        <w:rPr>
          <w:rFonts w:ascii="Times New Roman" w:hAnsi="Times New Roman" w:cs="Times New Roman"/>
          <w:i/>
          <w:sz w:val="24"/>
          <w:szCs w:val="24"/>
        </w:rPr>
      </w:pPr>
      <w:r w:rsidRPr="00046587">
        <w:rPr>
          <w:rFonts w:ascii="Times New Roman" w:hAnsi="Times New Roman" w:cs="Times New Roman"/>
          <w:i/>
          <w:sz w:val="24"/>
          <w:szCs w:val="24"/>
        </w:rPr>
        <w:t>Ky plan ka për qëllim kryesor përmirësimin e gjendjes së mjedisit në territorin e komunës. Në kuadër të planit është bërë vlerësimi i gjendjes ekzistuese të mjedisit, janë identifikuar problemet kryesore mjedisore, janë përcaktuar prioritetet kryesore si dhe janë planifikuar afatet, veprimet, aktivitetet dhe projektet kryesore që do të ndërmerren për periudhën e ardhshme 5 vjeçare për mjedisin e Rahovecit .</w:t>
      </w:r>
    </w:p>
    <w:p w14:paraId="68FC573B" w14:textId="77777777" w:rsidR="005F0CB1" w:rsidRPr="00046587" w:rsidRDefault="005F0CB1" w:rsidP="001A0453">
      <w:pPr>
        <w:spacing w:before="158" w:line="360" w:lineRule="auto"/>
        <w:ind w:left="280" w:right="662"/>
        <w:jc w:val="both"/>
        <w:rPr>
          <w:rFonts w:ascii="Times New Roman" w:hAnsi="Times New Roman" w:cs="Times New Roman"/>
          <w:i/>
          <w:sz w:val="24"/>
          <w:szCs w:val="24"/>
        </w:rPr>
      </w:pPr>
      <w:r w:rsidRPr="00046587">
        <w:rPr>
          <w:rFonts w:ascii="Times New Roman" w:hAnsi="Times New Roman" w:cs="Times New Roman"/>
          <w:i/>
          <w:sz w:val="24"/>
          <w:szCs w:val="24"/>
        </w:rPr>
        <w:t>Hartimi</w:t>
      </w:r>
      <w:r w:rsidRPr="00046587">
        <w:rPr>
          <w:rFonts w:ascii="Times New Roman" w:hAnsi="Times New Roman" w:cs="Times New Roman"/>
          <w:i/>
          <w:spacing w:val="-14"/>
          <w:sz w:val="24"/>
          <w:szCs w:val="24"/>
        </w:rPr>
        <w:t xml:space="preserve"> </w:t>
      </w:r>
      <w:r w:rsidRPr="00046587">
        <w:rPr>
          <w:rFonts w:ascii="Times New Roman" w:hAnsi="Times New Roman" w:cs="Times New Roman"/>
          <w:i/>
          <w:sz w:val="24"/>
          <w:szCs w:val="24"/>
        </w:rPr>
        <w:t>dhe</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miratimi</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i</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këtij</w:t>
      </w:r>
      <w:r w:rsidRPr="00046587">
        <w:rPr>
          <w:rFonts w:ascii="Times New Roman" w:hAnsi="Times New Roman" w:cs="Times New Roman"/>
          <w:i/>
          <w:spacing w:val="-14"/>
          <w:sz w:val="24"/>
          <w:szCs w:val="24"/>
        </w:rPr>
        <w:t xml:space="preserve"> </w:t>
      </w:r>
      <w:r w:rsidRPr="00046587">
        <w:rPr>
          <w:rFonts w:ascii="Times New Roman" w:hAnsi="Times New Roman" w:cs="Times New Roman"/>
          <w:i/>
          <w:sz w:val="24"/>
          <w:szCs w:val="24"/>
        </w:rPr>
        <w:t>plani</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i</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cili</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është</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i</w:t>
      </w:r>
      <w:r w:rsidRPr="00046587">
        <w:rPr>
          <w:rFonts w:ascii="Times New Roman" w:hAnsi="Times New Roman" w:cs="Times New Roman"/>
          <w:i/>
          <w:spacing w:val="-14"/>
          <w:sz w:val="24"/>
          <w:szCs w:val="24"/>
        </w:rPr>
        <w:t xml:space="preserve"> </w:t>
      </w:r>
      <w:r w:rsidRPr="00046587">
        <w:rPr>
          <w:rFonts w:ascii="Times New Roman" w:hAnsi="Times New Roman" w:cs="Times New Roman"/>
          <w:i/>
          <w:sz w:val="24"/>
          <w:szCs w:val="24"/>
        </w:rPr>
        <w:t>një</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rëndësie</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të</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veçantë</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për</w:t>
      </w:r>
      <w:r w:rsidRPr="00046587">
        <w:rPr>
          <w:rFonts w:ascii="Times New Roman" w:hAnsi="Times New Roman" w:cs="Times New Roman"/>
          <w:i/>
          <w:spacing w:val="-14"/>
          <w:sz w:val="24"/>
          <w:szCs w:val="24"/>
        </w:rPr>
        <w:t xml:space="preserve"> </w:t>
      </w:r>
      <w:r w:rsidRPr="00046587">
        <w:rPr>
          <w:rFonts w:ascii="Times New Roman" w:hAnsi="Times New Roman" w:cs="Times New Roman"/>
          <w:i/>
          <w:sz w:val="24"/>
          <w:szCs w:val="24"/>
        </w:rPr>
        <w:t>komunën</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është</w:t>
      </w:r>
      <w:r w:rsidRPr="00046587">
        <w:rPr>
          <w:rFonts w:ascii="Times New Roman" w:hAnsi="Times New Roman" w:cs="Times New Roman"/>
          <w:i/>
          <w:spacing w:val="-13"/>
          <w:sz w:val="24"/>
          <w:szCs w:val="24"/>
        </w:rPr>
        <w:t xml:space="preserve"> </w:t>
      </w:r>
      <w:r w:rsidRPr="00046587">
        <w:rPr>
          <w:rFonts w:ascii="Times New Roman" w:hAnsi="Times New Roman" w:cs="Times New Roman"/>
          <w:i/>
          <w:sz w:val="24"/>
          <w:szCs w:val="24"/>
        </w:rPr>
        <w:t>kërkesë ligjore që del nga Ligji për Mbrojtjen e Mjedisit dhe po ashtu është</w:t>
      </w:r>
      <w:r w:rsidRPr="00046587">
        <w:rPr>
          <w:rFonts w:ascii="Times New Roman" w:hAnsi="Times New Roman" w:cs="Times New Roman"/>
          <w:i/>
          <w:spacing w:val="40"/>
          <w:sz w:val="24"/>
          <w:szCs w:val="24"/>
        </w:rPr>
        <w:t xml:space="preserve"> </w:t>
      </w:r>
      <w:r w:rsidRPr="00046587">
        <w:rPr>
          <w:rFonts w:ascii="Times New Roman" w:hAnsi="Times New Roman" w:cs="Times New Roman"/>
          <w:i/>
          <w:sz w:val="24"/>
          <w:szCs w:val="24"/>
        </w:rPr>
        <w:t>pjesë e angazhimeve të komunës për përmbushjen e përgjegjësive për fuqizimin e qeverisjes lokale.</w:t>
      </w:r>
    </w:p>
    <w:p w14:paraId="33AB6F57" w14:textId="77777777" w:rsidR="005F0CB1" w:rsidRPr="00046587" w:rsidRDefault="005F0CB1" w:rsidP="001A0453">
      <w:pPr>
        <w:spacing w:before="163" w:line="360" w:lineRule="auto"/>
        <w:ind w:left="280" w:right="655"/>
        <w:jc w:val="both"/>
        <w:rPr>
          <w:rFonts w:ascii="Times New Roman" w:hAnsi="Times New Roman" w:cs="Times New Roman"/>
          <w:i/>
          <w:sz w:val="24"/>
          <w:szCs w:val="24"/>
        </w:rPr>
      </w:pPr>
      <w:r w:rsidRPr="00046587">
        <w:rPr>
          <w:rFonts w:ascii="Times New Roman" w:hAnsi="Times New Roman" w:cs="Times New Roman"/>
          <w:i/>
          <w:sz w:val="24"/>
          <w:szCs w:val="24"/>
        </w:rPr>
        <w:t>.</w:t>
      </w:r>
      <w:r w:rsidRPr="00046587">
        <w:rPr>
          <w:rFonts w:ascii="Times New Roman" w:hAnsi="Times New Roman" w:cs="Times New Roman"/>
          <w:i/>
          <w:spacing w:val="36"/>
          <w:sz w:val="24"/>
          <w:szCs w:val="24"/>
        </w:rPr>
        <w:t xml:space="preserve"> </w:t>
      </w:r>
      <w:r w:rsidRPr="00046587">
        <w:rPr>
          <w:rFonts w:ascii="Times New Roman" w:hAnsi="Times New Roman" w:cs="Times New Roman"/>
          <w:i/>
          <w:sz w:val="24"/>
          <w:szCs w:val="24"/>
        </w:rPr>
        <w:t>Rezultat</w:t>
      </w:r>
      <w:r w:rsidRPr="00046587">
        <w:rPr>
          <w:rFonts w:ascii="Times New Roman" w:hAnsi="Times New Roman" w:cs="Times New Roman"/>
          <w:i/>
          <w:spacing w:val="-9"/>
          <w:sz w:val="24"/>
          <w:szCs w:val="24"/>
        </w:rPr>
        <w:t xml:space="preserve"> </w:t>
      </w:r>
      <w:r w:rsidRPr="00046587">
        <w:rPr>
          <w:rFonts w:ascii="Times New Roman" w:hAnsi="Times New Roman" w:cs="Times New Roman"/>
          <w:i/>
          <w:sz w:val="24"/>
          <w:szCs w:val="24"/>
        </w:rPr>
        <w:t>i</w:t>
      </w:r>
      <w:r w:rsidRPr="00046587">
        <w:rPr>
          <w:rFonts w:ascii="Times New Roman" w:hAnsi="Times New Roman" w:cs="Times New Roman"/>
          <w:i/>
          <w:spacing w:val="-8"/>
          <w:sz w:val="24"/>
          <w:szCs w:val="24"/>
        </w:rPr>
        <w:t xml:space="preserve"> </w:t>
      </w:r>
      <w:r w:rsidRPr="00046587">
        <w:rPr>
          <w:rFonts w:ascii="Times New Roman" w:hAnsi="Times New Roman" w:cs="Times New Roman"/>
          <w:i/>
          <w:sz w:val="24"/>
          <w:szCs w:val="24"/>
        </w:rPr>
        <w:t>këtij</w:t>
      </w:r>
      <w:r w:rsidRPr="00046587">
        <w:rPr>
          <w:rFonts w:ascii="Times New Roman" w:hAnsi="Times New Roman" w:cs="Times New Roman"/>
          <w:i/>
          <w:spacing w:val="36"/>
          <w:sz w:val="24"/>
          <w:szCs w:val="24"/>
        </w:rPr>
        <w:t xml:space="preserve"> </w:t>
      </w:r>
      <w:r w:rsidRPr="00046587">
        <w:rPr>
          <w:rFonts w:ascii="Times New Roman" w:hAnsi="Times New Roman" w:cs="Times New Roman"/>
          <w:i/>
          <w:sz w:val="24"/>
          <w:szCs w:val="24"/>
        </w:rPr>
        <w:t>angazhimi</w:t>
      </w:r>
      <w:r w:rsidRPr="00046587">
        <w:rPr>
          <w:rFonts w:ascii="Times New Roman" w:hAnsi="Times New Roman" w:cs="Times New Roman"/>
          <w:i/>
          <w:spacing w:val="-10"/>
          <w:sz w:val="24"/>
          <w:szCs w:val="24"/>
        </w:rPr>
        <w:t xml:space="preserve"> </w:t>
      </w:r>
      <w:r w:rsidRPr="00046587">
        <w:rPr>
          <w:rFonts w:ascii="Times New Roman" w:hAnsi="Times New Roman" w:cs="Times New Roman"/>
          <w:i/>
          <w:sz w:val="24"/>
          <w:szCs w:val="24"/>
        </w:rPr>
        <w:t>është</w:t>
      </w:r>
      <w:r w:rsidRPr="00046587">
        <w:rPr>
          <w:rFonts w:ascii="Times New Roman" w:hAnsi="Times New Roman" w:cs="Times New Roman"/>
          <w:i/>
          <w:spacing w:val="-7"/>
          <w:sz w:val="24"/>
          <w:szCs w:val="24"/>
        </w:rPr>
        <w:t xml:space="preserve"> </w:t>
      </w:r>
      <w:r w:rsidRPr="00046587">
        <w:rPr>
          <w:rFonts w:ascii="Times New Roman" w:hAnsi="Times New Roman" w:cs="Times New Roman"/>
          <w:i/>
          <w:sz w:val="24"/>
          <w:szCs w:val="24"/>
        </w:rPr>
        <w:t>finalizimi</w:t>
      </w:r>
      <w:r w:rsidRPr="00046587">
        <w:rPr>
          <w:rFonts w:ascii="Times New Roman" w:hAnsi="Times New Roman" w:cs="Times New Roman"/>
          <w:i/>
          <w:spacing w:val="-8"/>
          <w:sz w:val="24"/>
          <w:szCs w:val="24"/>
        </w:rPr>
        <w:t xml:space="preserve"> </w:t>
      </w:r>
      <w:r w:rsidRPr="00046587">
        <w:rPr>
          <w:rFonts w:ascii="Times New Roman" w:hAnsi="Times New Roman" w:cs="Times New Roman"/>
          <w:i/>
          <w:sz w:val="24"/>
          <w:szCs w:val="24"/>
        </w:rPr>
        <w:t>i</w:t>
      </w:r>
      <w:r w:rsidRPr="00046587">
        <w:rPr>
          <w:rFonts w:ascii="Times New Roman" w:hAnsi="Times New Roman" w:cs="Times New Roman"/>
          <w:i/>
          <w:spacing w:val="-10"/>
          <w:sz w:val="24"/>
          <w:szCs w:val="24"/>
        </w:rPr>
        <w:t xml:space="preserve"> </w:t>
      </w:r>
      <w:r w:rsidRPr="00046587">
        <w:rPr>
          <w:rFonts w:ascii="Times New Roman" w:hAnsi="Times New Roman" w:cs="Times New Roman"/>
          <w:i/>
          <w:sz w:val="24"/>
          <w:szCs w:val="24"/>
        </w:rPr>
        <w:t>këtij dokument i cili pritet të ofrojë zgjidhje problemeve mjedisore dhe të përmbush objektivin për një mjedis të pastër dhe të shëndetshëm në komunën tonë.</w:t>
      </w:r>
    </w:p>
    <w:p w14:paraId="52DB2E94" w14:textId="77777777" w:rsidR="005F0CB1" w:rsidRPr="00046587" w:rsidRDefault="005F0CB1" w:rsidP="001A0453">
      <w:pPr>
        <w:spacing w:before="158" w:line="360" w:lineRule="auto"/>
        <w:ind w:left="280" w:right="658"/>
        <w:jc w:val="both"/>
        <w:rPr>
          <w:rFonts w:ascii="Times New Roman" w:hAnsi="Times New Roman" w:cs="Times New Roman"/>
          <w:i/>
          <w:sz w:val="24"/>
          <w:szCs w:val="24"/>
        </w:rPr>
      </w:pPr>
      <w:r w:rsidRPr="00046587">
        <w:rPr>
          <w:rFonts w:ascii="Times New Roman" w:hAnsi="Times New Roman" w:cs="Times New Roman"/>
          <w:i/>
          <w:sz w:val="24"/>
          <w:szCs w:val="24"/>
        </w:rPr>
        <w:t>Plani Lokal i Veprimit në Mjedis është në harmoni me Planin Zhvillimor Komunal dhe me dokumente tjera strategjike dhe zhvillimore të komunës, dhe ka për objektiv kryesorë një mjedis të pastër në funksion të zhvillimit të qëndrueshëm të</w:t>
      </w:r>
      <w:r w:rsidRPr="00046587">
        <w:rPr>
          <w:rFonts w:ascii="Times New Roman" w:hAnsi="Times New Roman" w:cs="Times New Roman"/>
          <w:i/>
          <w:spacing w:val="40"/>
          <w:sz w:val="24"/>
          <w:szCs w:val="24"/>
        </w:rPr>
        <w:t xml:space="preserve"> </w:t>
      </w:r>
      <w:r w:rsidRPr="00046587">
        <w:rPr>
          <w:rFonts w:ascii="Times New Roman" w:hAnsi="Times New Roman" w:cs="Times New Roman"/>
          <w:i/>
          <w:sz w:val="24"/>
          <w:szCs w:val="24"/>
        </w:rPr>
        <w:t>komunës së Rahovecit</w:t>
      </w:r>
    </w:p>
    <w:p w14:paraId="3D96B2AA" w14:textId="77777777" w:rsidR="005F0CB1" w:rsidRPr="00046587" w:rsidRDefault="005F0CB1" w:rsidP="001A0453">
      <w:pPr>
        <w:spacing w:before="242" w:line="360" w:lineRule="auto"/>
        <w:ind w:left="280" w:right="666"/>
        <w:jc w:val="both"/>
        <w:rPr>
          <w:rFonts w:ascii="Times New Roman" w:hAnsi="Times New Roman" w:cs="Times New Roman"/>
          <w:i/>
          <w:sz w:val="24"/>
          <w:szCs w:val="24"/>
        </w:rPr>
      </w:pPr>
      <w:r w:rsidRPr="00046587">
        <w:rPr>
          <w:rFonts w:ascii="Times New Roman" w:hAnsi="Times New Roman" w:cs="Times New Roman"/>
          <w:i/>
          <w:sz w:val="24"/>
          <w:szCs w:val="24"/>
        </w:rPr>
        <w:t>Për implementimin e këtij plani komuna ka bërë edhe planifikimin e nevojshëm buxhetor por njëkohësisht ky dokument do të shërbejë edhe për të adresuar kërkesat për mbështetje nga donatorët për implementimin e projekteve konkrete të këtij plani.</w:t>
      </w:r>
    </w:p>
    <w:p w14:paraId="595107DC" w14:textId="77777777" w:rsidR="005F0CB1" w:rsidRPr="00046587" w:rsidRDefault="005F0CB1" w:rsidP="001A0453">
      <w:pPr>
        <w:spacing w:before="239" w:line="360" w:lineRule="auto"/>
        <w:ind w:left="280" w:right="656"/>
        <w:jc w:val="both"/>
        <w:rPr>
          <w:rFonts w:ascii="Times New Roman" w:hAnsi="Times New Roman" w:cs="Times New Roman"/>
          <w:i/>
          <w:sz w:val="24"/>
          <w:szCs w:val="24"/>
        </w:rPr>
      </w:pPr>
      <w:r w:rsidRPr="00046587">
        <w:rPr>
          <w:rFonts w:ascii="Times New Roman" w:hAnsi="Times New Roman" w:cs="Times New Roman"/>
          <w:i/>
          <w:sz w:val="24"/>
          <w:szCs w:val="24"/>
        </w:rPr>
        <w:t>Me këtë rast shpreh falënderimin për të gjithë ata që kontribuuan në finalizimin e këtij dokumenti, grupin punues nga Komuna jone Rahovecit .</w:t>
      </w:r>
    </w:p>
    <w:p w14:paraId="14A7768A" w14:textId="77777777" w:rsidR="005F0CB1" w:rsidRPr="00046587" w:rsidRDefault="005F0CB1" w:rsidP="005F0CB1">
      <w:pPr>
        <w:pStyle w:val="BodyText"/>
        <w:jc w:val="both"/>
        <w:rPr>
          <w:rFonts w:ascii="Times New Roman" w:hAnsi="Times New Roman" w:cs="Times New Roman"/>
          <w:i/>
        </w:rPr>
      </w:pPr>
    </w:p>
    <w:p w14:paraId="777B4A05" w14:textId="77777777" w:rsidR="005F0CB1" w:rsidRPr="00046587" w:rsidRDefault="005F0CB1" w:rsidP="005F0CB1">
      <w:pPr>
        <w:pStyle w:val="BodyText"/>
        <w:spacing w:before="120"/>
        <w:jc w:val="both"/>
        <w:rPr>
          <w:rFonts w:ascii="Times New Roman" w:hAnsi="Times New Roman" w:cs="Times New Roman"/>
          <w:i/>
        </w:rPr>
      </w:pPr>
    </w:p>
    <w:p w14:paraId="4FD3A35E" w14:textId="77777777" w:rsidR="005F0CB1" w:rsidRPr="00046587" w:rsidRDefault="005F0CB1" w:rsidP="005F0CB1">
      <w:pPr>
        <w:ind w:left="280"/>
        <w:jc w:val="both"/>
        <w:rPr>
          <w:rFonts w:ascii="Times New Roman" w:hAnsi="Times New Roman" w:cs="Times New Roman"/>
          <w:i/>
          <w:sz w:val="24"/>
          <w:szCs w:val="24"/>
        </w:rPr>
      </w:pPr>
      <w:r w:rsidRPr="00046587">
        <w:rPr>
          <w:rFonts w:ascii="Times New Roman" w:hAnsi="Times New Roman" w:cs="Times New Roman"/>
          <w:i/>
          <w:sz w:val="24"/>
          <w:szCs w:val="24"/>
        </w:rPr>
        <w:t xml:space="preserve">Ju </w:t>
      </w:r>
      <w:r w:rsidRPr="00046587">
        <w:rPr>
          <w:rFonts w:ascii="Times New Roman" w:hAnsi="Times New Roman" w:cs="Times New Roman"/>
          <w:i/>
          <w:spacing w:val="-2"/>
          <w:sz w:val="24"/>
          <w:szCs w:val="24"/>
        </w:rPr>
        <w:t>faleminderit,</w:t>
      </w:r>
    </w:p>
    <w:p w14:paraId="6CE8F99D" w14:textId="77777777" w:rsidR="001A0453" w:rsidRDefault="005F0CB1" w:rsidP="00222E68">
      <w:pPr>
        <w:pStyle w:val="BodyText"/>
        <w:rPr>
          <w:spacing w:val="-2"/>
        </w:rPr>
      </w:pPr>
      <w:r w:rsidRPr="00046587">
        <w:t xml:space="preserve">Smajl </w:t>
      </w:r>
      <w:proofErr w:type="spellStart"/>
      <w:r w:rsidRPr="00046587">
        <w:t>Latfi</w:t>
      </w:r>
      <w:proofErr w:type="spellEnd"/>
      <w:r w:rsidRPr="00046587">
        <w:t xml:space="preserve"> </w:t>
      </w:r>
      <w:r w:rsidRPr="00046587">
        <w:rPr>
          <w:spacing w:val="-3"/>
        </w:rPr>
        <w:t xml:space="preserve"> </w:t>
      </w:r>
      <w:r w:rsidRPr="00046587">
        <w:t>Kryetari</w:t>
      </w:r>
      <w:r w:rsidRPr="00046587">
        <w:rPr>
          <w:spacing w:val="-3"/>
        </w:rPr>
        <w:t xml:space="preserve"> </w:t>
      </w:r>
      <w:r w:rsidRPr="00046587">
        <w:t>i</w:t>
      </w:r>
      <w:r w:rsidRPr="00046587">
        <w:rPr>
          <w:spacing w:val="-3"/>
        </w:rPr>
        <w:t xml:space="preserve"> </w:t>
      </w:r>
      <w:r w:rsidRPr="00046587">
        <w:t>Komunës</w:t>
      </w:r>
      <w:r w:rsidRPr="00046587">
        <w:rPr>
          <w:spacing w:val="-3"/>
        </w:rPr>
        <w:t xml:space="preserve"> </w:t>
      </w:r>
      <w:r w:rsidRPr="00046587">
        <w:t xml:space="preserve">së </w:t>
      </w:r>
      <w:r w:rsidRPr="00046587">
        <w:rPr>
          <w:spacing w:val="-2"/>
        </w:rPr>
        <w:t>Rahovecit</w:t>
      </w:r>
    </w:p>
    <w:p w14:paraId="5A6168ED" w14:textId="77777777" w:rsidR="00C07F50" w:rsidRDefault="00C07F50" w:rsidP="001A0453">
      <w:pPr>
        <w:pStyle w:val="BodyText"/>
        <w:rPr>
          <w:sz w:val="28"/>
          <w:szCs w:val="28"/>
          <w:shd w:val="clear" w:color="auto" w:fill="D9E1F3"/>
        </w:rPr>
      </w:pPr>
    </w:p>
    <w:p w14:paraId="4A473BCA" w14:textId="71AECFA9" w:rsidR="003C7BD5" w:rsidRPr="001A0453" w:rsidRDefault="003C7BD5" w:rsidP="001A0453">
      <w:pPr>
        <w:pStyle w:val="BodyText"/>
        <w:rPr>
          <w:color w:val="000000"/>
          <w:sz w:val="28"/>
          <w:szCs w:val="28"/>
          <w:shd w:val="clear" w:color="auto" w:fill="D9E1F3"/>
        </w:rPr>
      </w:pPr>
      <w:r w:rsidRPr="001A0453">
        <w:rPr>
          <w:sz w:val="28"/>
          <w:szCs w:val="28"/>
          <w:shd w:val="clear" w:color="auto" w:fill="D9E1F3"/>
        </w:rPr>
        <w:lastRenderedPageBreak/>
        <w:t>Grupi</w:t>
      </w:r>
      <w:r w:rsidRPr="001A0453">
        <w:rPr>
          <w:spacing w:val="-7"/>
          <w:sz w:val="28"/>
          <w:szCs w:val="28"/>
          <w:shd w:val="clear" w:color="auto" w:fill="D9E1F3"/>
        </w:rPr>
        <w:t xml:space="preserve"> </w:t>
      </w:r>
      <w:r w:rsidRPr="001A0453">
        <w:rPr>
          <w:sz w:val="28"/>
          <w:szCs w:val="28"/>
          <w:shd w:val="clear" w:color="auto" w:fill="D9E1F3"/>
        </w:rPr>
        <w:t>punues</w:t>
      </w:r>
      <w:r w:rsidRPr="001A0453">
        <w:rPr>
          <w:spacing w:val="-3"/>
          <w:sz w:val="28"/>
          <w:szCs w:val="28"/>
          <w:shd w:val="clear" w:color="auto" w:fill="D9E1F3"/>
        </w:rPr>
        <w:t xml:space="preserve"> </w:t>
      </w:r>
      <w:r w:rsidRPr="001A0453">
        <w:rPr>
          <w:sz w:val="28"/>
          <w:szCs w:val="28"/>
          <w:shd w:val="clear" w:color="auto" w:fill="D9E1F3"/>
        </w:rPr>
        <w:t>për</w:t>
      </w:r>
      <w:r w:rsidRPr="001A0453">
        <w:rPr>
          <w:spacing w:val="-4"/>
          <w:sz w:val="28"/>
          <w:szCs w:val="28"/>
          <w:shd w:val="clear" w:color="auto" w:fill="D9E1F3"/>
        </w:rPr>
        <w:t xml:space="preserve"> </w:t>
      </w:r>
      <w:r w:rsidRPr="001A0453">
        <w:rPr>
          <w:sz w:val="28"/>
          <w:szCs w:val="28"/>
          <w:shd w:val="clear" w:color="auto" w:fill="D9E1F3"/>
        </w:rPr>
        <w:t>hartimin</w:t>
      </w:r>
      <w:r w:rsidRPr="001A0453">
        <w:rPr>
          <w:spacing w:val="-4"/>
          <w:sz w:val="28"/>
          <w:szCs w:val="28"/>
          <w:shd w:val="clear" w:color="auto" w:fill="D9E1F3"/>
        </w:rPr>
        <w:t xml:space="preserve"> </w:t>
      </w:r>
      <w:r w:rsidRPr="001A0453">
        <w:rPr>
          <w:sz w:val="28"/>
          <w:szCs w:val="28"/>
          <w:shd w:val="clear" w:color="auto" w:fill="D9E1F3"/>
        </w:rPr>
        <w:t>e PLVM-</w:t>
      </w:r>
      <w:r w:rsidRPr="001A0453">
        <w:rPr>
          <w:spacing w:val="-5"/>
          <w:sz w:val="28"/>
          <w:szCs w:val="28"/>
          <w:shd w:val="clear" w:color="auto" w:fill="D9E1F3"/>
        </w:rPr>
        <w:t>së</w:t>
      </w:r>
    </w:p>
    <w:p w14:paraId="29CD8E39" w14:textId="66083945" w:rsidR="003C7BD5" w:rsidRPr="00046587" w:rsidRDefault="003C7BD5" w:rsidP="001A0453">
      <w:pPr>
        <w:pStyle w:val="BodyText"/>
        <w:spacing w:before="202" w:line="360" w:lineRule="auto"/>
        <w:ind w:left="280" w:right="658"/>
        <w:jc w:val="both"/>
        <w:rPr>
          <w:rFonts w:ascii="Times New Roman" w:hAnsi="Times New Roman" w:cs="Times New Roman"/>
        </w:rPr>
      </w:pPr>
      <w:r w:rsidRPr="00046587">
        <w:rPr>
          <w:rFonts w:ascii="Times New Roman" w:hAnsi="Times New Roman" w:cs="Times New Roman"/>
        </w:rPr>
        <w:t>Përbërja e Grupit për hartimin e Planit Lokal të Veprimit në Mjedis, është përcaktuar me vendimin nr. 4511/numri i faq155  për Formimin e Grupit Punues për Hartimin e Planit të Veprimit në Mjedis (PLVM) të datës 24.07.2024 të kryetarit të komunës së Rahovecit , Smajl Latifi</w:t>
      </w:r>
      <w:r w:rsidRPr="00046587">
        <w:rPr>
          <w:rFonts w:ascii="Times New Roman" w:hAnsi="Times New Roman" w:cs="Times New Roman"/>
          <w:spacing w:val="-2"/>
        </w:rPr>
        <w:t>.</w:t>
      </w:r>
    </w:p>
    <w:p w14:paraId="4BF136E7" w14:textId="77777777" w:rsidR="001A0453" w:rsidRDefault="003C7BD5" w:rsidP="001A0453">
      <w:pPr>
        <w:pStyle w:val="BodyText"/>
        <w:spacing w:before="160"/>
        <w:ind w:left="280"/>
        <w:jc w:val="both"/>
        <w:rPr>
          <w:rFonts w:ascii="Times New Roman" w:hAnsi="Times New Roman" w:cs="Times New Roman"/>
          <w:spacing w:val="-2"/>
        </w:rPr>
      </w:pPr>
      <w:r w:rsidRPr="00046587">
        <w:rPr>
          <w:rFonts w:ascii="Times New Roman" w:hAnsi="Times New Roman" w:cs="Times New Roman"/>
        </w:rPr>
        <w:t>Grupi</w:t>
      </w:r>
      <w:r w:rsidRPr="00046587">
        <w:rPr>
          <w:rFonts w:ascii="Times New Roman" w:hAnsi="Times New Roman" w:cs="Times New Roman"/>
          <w:spacing w:val="-2"/>
        </w:rPr>
        <w:t xml:space="preserve"> </w:t>
      </w:r>
      <w:r w:rsidRPr="00046587">
        <w:rPr>
          <w:rFonts w:ascii="Times New Roman" w:hAnsi="Times New Roman" w:cs="Times New Roman"/>
        </w:rPr>
        <w:t>punues</w:t>
      </w:r>
      <w:r w:rsidRPr="00046587">
        <w:rPr>
          <w:rFonts w:ascii="Times New Roman" w:hAnsi="Times New Roman" w:cs="Times New Roman"/>
          <w:spacing w:val="-2"/>
        </w:rPr>
        <w:t xml:space="preserve"> </w:t>
      </w:r>
      <w:r w:rsidRPr="00046587">
        <w:rPr>
          <w:rFonts w:ascii="Times New Roman" w:hAnsi="Times New Roman" w:cs="Times New Roman"/>
        </w:rPr>
        <w:t>ka</w:t>
      </w:r>
      <w:r w:rsidRPr="00046587">
        <w:rPr>
          <w:rFonts w:ascii="Times New Roman" w:hAnsi="Times New Roman" w:cs="Times New Roman"/>
          <w:spacing w:val="-2"/>
        </w:rPr>
        <w:t xml:space="preserve"> </w:t>
      </w:r>
      <w:r w:rsidRPr="00046587">
        <w:rPr>
          <w:rFonts w:ascii="Times New Roman" w:hAnsi="Times New Roman" w:cs="Times New Roman"/>
        </w:rPr>
        <w:t>këtë</w:t>
      </w:r>
      <w:r w:rsidRPr="00046587">
        <w:rPr>
          <w:rFonts w:ascii="Times New Roman" w:hAnsi="Times New Roman" w:cs="Times New Roman"/>
          <w:spacing w:val="-1"/>
        </w:rPr>
        <w:t xml:space="preserve"> </w:t>
      </w:r>
      <w:r w:rsidRPr="00046587">
        <w:rPr>
          <w:rFonts w:ascii="Times New Roman" w:hAnsi="Times New Roman" w:cs="Times New Roman"/>
          <w:spacing w:val="-2"/>
        </w:rPr>
        <w:t>përbërje:</w:t>
      </w:r>
    </w:p>
    <w:p w14:paraId="23C04CA1" w14:textId="7511EE55" w:rsidR="003C7BD5" w:rsidRPr="001A0453" w:rsidRDefault="003C7BD5" w:rsidP="00FC5D8F">
      <w:pPr>
        <w:pStyle w:val="BodyText"/>
        <w:numPr>
          <w:ilvl w:val="0"/>
          <w:numId w:val="82"/>
        </w:numPr>
        <w:spacing w:before="160" w:line="360" w:lineRule="auto"/>
        <w:jc w:val="both"/>
        <w:rPr>
          <w:rFonts w:ascii="Times New Roman" w:hAnsi="Times New Roman" w:cs="Times New Roman"/>
        </w:rPr>
      </w:pPr>
      <w:proofErr w:type="spellStart"/>
      <w:r w:rsidRPr="001A0453">
        <w:rPr>
          <w:rFonts w:ascii="Times New Roman" w:hAnsi="Times New Roman" w:cs="Times New Roman"/>
        </w:rPr>
        <w:t>Albnor</w:t>
      </w:r>
      <w:proofErr w:type="spellEnd"/>
      <w:r w:rsidRPr="001A0453">
        <w:rPr>
          <w:rFonts w:ascii="Times New Roman" w:hAnsi="Times New Roman" w:cs="Times New Roman"/>
        </w:rPr>
        <w:t xml:space="preserve"> </w:t>
      </w:r>
      <w:proofErr w:type="spellStart"/>
      <w:r w:rsidRPr="001A0453">
        <w:rPr>
          <w:rFonts w:ascii="Times New Roman" w:hAnsi="Times New Roman" w:cs="Times New Roman"/>
        </w:rPr>
        <w:t>Mullabazi</w:t>
      </w:r>
      <w:proofErr w:type="spellEnd"/>
      <w:r w:rsidRPr="001A0453">
        <w:rPr>
          <w:rFonts w:ascii="Times New Roman" w:hAnsi="Times New Roman" w:cs="Times New Roman"/>
        </w:rPr>
        <w:t xml:space="preserve"> ,</w:t>
      </w:r>
      <w:r w:rsidRPr="001A0453">
        <w:rPr>
          <w:rFonts w:ascii="Times New Roman" w:hAnsi="Times New Roman" w:cs="Times New Roman"/>
          <w:spacing w:val="-3"/>
        </w:rPr>
        <w:t xml:space="preserve"> </w:t>
      </w:r>
      <w:r w:rsidRPr="001A0453">
        <w:rPr>
          <w:rFonts w:ascii="Times New Roman" w:hAnsi="Times New Roman" w:cs="Times New Roman"/>
        </w:rPr>
        <w:t xml:space="preserve">kryesues </w:t>
      </w:r>
      <w:r w:rsidRPr="001A0453">
        <w:rPr>
          <w:rFonts w:ascii="Times New Roman" w:hAnsi="Times New Roman" w:cs="Times New Roman"/>
          <w:spacing w:val="-2"/>
        </w:rPr>
        <w:t xml:space="preserve"> </w:t>
      </w:r>
      <w:r w:rsidRPr="001A0453">
        <w:rPr>
          <w:rFonts w:ascii="Times New Roman" w:hAnsi="Times New Roman" w:cs="Times New Roman"/>
        </w:rPr>
        <w:t>drejtor</w:t>
      </w:r>
      <w:r w:rsidRPr="001A0453">
        <w:rPr>
          <w:rFonts w:ascii="Times New Roman" w:hAnsi="Times New Roman" w:cs="Times New Roman"/>
          <w:spacing w:val="-4"/>
        </w:rPr>
        <w:t xml:space="preserve"> </w:t>
      </w:r>
      <w:r w:rsidRPr="001A0453">
        <w:rPr>
          <w:rFonts w:ascii="Times New Roman" w:hAnsi="Times New Roman" w:cs="Times New Roman"/>
        </w:rPr>
        <w:t>për</w:t>
      </w:r>
      <w:r w:rsidRPr="001A0453">
        <w:rPr>
          <w:rFonts w:ascii="Times New Roman" w:hAnsi="Times New Roman" w:cs="Times New Roman"/>
          <w:spacing w:val="-3"/>
        </w:rPr>
        <w:t xml:space="preserve"> </w:t>
      </w:r>
      <w:r w:rsidRPr="001A0453">
        <w:rPr>
          <w:rFonts w:ascii="Times New Roman" w:hAnsi="Times New Roman" w:cs="Times New Roman"/>
        </w:rPr>
        <w:t>Urbanizëm</w:t>
      </w:r>
      <w:r w:rsidRPr="001A0453">
        <w:rPr>
          <w:rFonts w:ascii="Times New Roman" w:hAnsi="Times New Roman" w:cs="Times New Roman"/>
          <w:spacing w:val="-4"/>
        </w:rPr>
        <w:t xml:space="preserve"> </w:t>
      </w:r>
      <w:r w:rsidRPr="001A0453">
        <w:rPr>
          <w:rFonts w:ascii="Times New Roman" w:hAnsi="Times New Roman" w:cs="Times New Roman"/>
        </w:rPr>
        <w:t>dhe</w:t>
      </w:r>
      <w:r w:rsidRPr="001A0453">
        <w:rPr>
          <w:rFonts w:ascii="Times New Roman" w:hAnsi="Times New Roman" w:cs="Times New Roman"/>
          <w:spacing w:val="-3"/>
        </w:rPr>
        <w:t xml:space="preserve"> </w:t>
      </w:r>
      <w:r w:rsidRPr="001A0453">
        <w:rPr>
          <w:rFonts w:ascii="Times New Roman" w:hAnsi="Times New Roman" w:cs="Times New Roman"/>
        </w:rPr>
        <w:t>Mbrojtje</w:t>
      </w:r>
      <w:r w:rsidRPr="001A0453">
        <w:rPr>
          <w:rFonts w:ascii="Times New Roman" w:hAnsi="Times New Roman" w:cs="Times New Roman"/>
          <w:spacing w:val="-3"/>
        </w:rPr>
        <w:t xml:space="preserve"> </w:t>
      </w:r>
      <w:r w:rsidRPr="001A0453">
        <w:rPr>
          <w:rFonts w:ascii="Times New Roman" w:hAnsi="Times New Roman" w:cs="Times New Roman"/>
        </w:rPr>
        <w:t xml:space="preserve">të </w:t>
      </w:r>
      <w:r w:rsidRPr="001A0453">
        <w:rPr>
          <w:rFonts w:ascii="Times New Roman" w:hAnsi="Times New Roman" w:cs="Times New Roman"/>
          <w:spacing w:val="-2"/>
        </w:rPr>
        <w:t>Mjedisit;</w:t>
      </w:r>
    </w:p>
    <w:p w14:paraId="0FB878D6" w14:textId="77777777" w:rsidR="001A0453"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r w:rsidRPr="001A0453">
        <w:rPr>
          <w:rFonts w:ascii="Times New Roman" w:hAnsi="Times New Roman" w:cs="Times New Roman"/>
          <w:sz w:val="24"/>
          <w:szCs w:val="24"/>
        </w:rPr>
        <w:t>Përparim Krasniqi</w:t>
      </w:r>
      <w:r w:rsidRPr="001A0453">
        <w:rPr>
          <w:rFonts w:ascii="Times New Roman" w:hAnsi="Times New Roman" w:cs="Times New Roman"/>
          <w:spacing w:val="-1"/>
          <w:sz w:val="24"/>
          <w:szCs w:val="24"/>
        </w:rPr>
        <w:t xml:space="preserve"> </w:t>
      </w:r>
      <w:r w:rsidRPr="001A0453">
        <w:rPr>
          <w:rFonts w:ascii="Times New Roman" w:hAnsi="Times New Roman" w:cs="Times New Roman"/>
          <w:sz w:val="24"/>
          <w:szCs w:val="24"/>
        </w:rPr>
        <w:t>anëtar,</w:t>
      </w:r>
      <w:r w:rsidRPr="001A0453">
        <w:rPr>
          <w:rFonts w:ascii="Times New Roman" w:hAnsi="Times New Roman" w:cs="Times New Roman"/>
          <w:spacing w:val="-2"/>
          <w:sz w:val="24"/>
          <w:szCs w:val="24"/>
        </w:rPr>
        <w:t xml:space="preserve"> </w:t>
      </w:r>
      <w:r w:rsidRPr="001A0453">
        <w:rPr>
          <w:rFonts w:ascii="Times New Roman" w:hAnsi="Times New Roman" w:cs="Times New Roman"/>
          <w:sz w:val="24"/>
          <w:szCs w:val="24"/>
        </w:rPr>
        <w:t>drejtor</w:t>
      </w:r>
      <w:r w:rsidRPr="001A0453">
        <w:rPr>
          <w:rFonts w:ascii="Times New Roman" w:hAnsi="Times New Roman" w:cs="Times New Roman"/>
          <w:spacing w:val="-3"/>
          <w:sz w:val="24"/>
          <w:szCs w:val="24"/>
        </w:rPr>
        <w:t xml:space="preserve"> </w:t>
      </w:r>
      <w:r w:rsidRPr="001A0453">
        <w:rPr>
          <w:rFonts w:ascii="Times New Roman" w:hAnsi="Times New Roman" w:cs="Times New Roman"/>
          <w:sz w:val="24"/>
          <w:szCs w:val="24"/>
        </w:rPr>
        <w:t>për</w:t>
      </w:r>
      <w:r w:rsidRPr="001A0453">
        <w:rPr>
          <w:rFonts w:ascii="Times New Roman" w:hAnsi="Times New Roman" w:cs="Times New Roman"/>
          <w:spacing w:val="-2"/>
          <w:sz w:val="24"/>
          <w:szCs w:val="24"/>
        </w:rPr>
        <w:t xml:space="preserve"> </w:t>
      </w:r>
      <w:r w:rsidRPr="001A0453">
        <w:rPr>
          <w:rFonts w:ascii="Times New Roman" w:hAnsi="Times New Roman" w:cs="Times New Roman"/>
          <w:sz w:val="24"/>
          <w:szCs w:val="24"/>
        </w:rPr>
        <w:t>Punë</w:t>
      </w:r>
      <w:r w:rsidRPr="001A0453">
        <w:rPr>
          <w:rFonts w:ascii="Times New Roman" w:hAnsi="Times New Roman" w:cs="Times New Roman"/>
          <w:spacing w:val="-2"/>
          <w:sz w:val="24"/>
          <w:szCs w:val="24"/>
        </w:rPr>
        <w:t xml:space="preserve"> </w:t>
      </w:r>
      <w:r w:rsidRPr="001A0453">
        <w:rPr>
          <w:rFonts w:ascii="Times New Roman" w:hAnsi="Times New Roman" w:cs="Times New Roman"/>
          <w:sz w:val="24"/>
          <w:szCs w:val="24"/>
        </w:rPr>
        <w:t>Komunale</w:t>
      </w:r>
      <w:r w:rsidRPr="001A0453">
        <w:rPr>
          <w:rFonts w:ascii="Times New Roman" w:hAnsi="Times New Roman" w:cs="Times New Roman"/>
          <w:spacing w:val="-4"/>
          <w:sz w:val="24"/>
          <w:szCs w:val="24"/>
        </w:rPr>
        <w:t xml:space="preserve"> </w:t>
      </w:r>
      <w:r w:rsidRPr="001A0453">
        <w:rPr>
          <w:rFonts w:ascii="Times New Roman" w:hAnsi="Times New Roman" w:cs="Times New Roman"/>
          <w:sz w:val="24"/>
          <w:szCs w:val="24"/>
        </w:rPr>
        <w:t>dhe</w:t>
      </w:r>
      <w:r w:rsidRPr="001A0453">
        <w:rPr>
          <w:rFonts w:ascii="Times New Roman" w:hAnsi="Times New Roman" w:cs="Times New Roman"/>
          <w:spacing w:val="-2"/>
          <w:sz w:val="24"/>
          <w:szCs w:val="24"/>
        </w:rPr>
        <w:t xml:space="preserve"> </w:t>
      </w:r>
      <w:r w:rsidRPr="001A0453">
        <w:rPr>
          <w:rFonts w:ascii="Times New Roman" w:hAnsi="Times New Roman" w:cs="Times New Roman"/>
          <w:sz w:val="24"/>
          <w:szCs w:val="24"/>
        </w:rPr>
        <w:t>Shërbime</w:t>
      </w:r>
      <w:r w:rsidRPr="001A0453">
        <w:rPr>
          <w:rFonts w:ascii="Times New Roman" w:hAnsi="Times New Roman" w:cs="Times New Roman"/>
          <w:spacing w:val="-2"/>
          <w:sz w:val="24"/>
          <w:szCs w:val="24"/>
        </w:rPr>
        <w:t xml:space="preserve"> Teknike;</w:t>
      </w:r>
    </w:p>
    <w:p w14:paraId="036DD69D" w14:textId="77777777" w:rsidR="001A0453"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r w:rsidRPr="001A0453">
        <w:rPr>
          <w:rFonts w:ascii="Times New Roman" w:hAnsi="Times New Roman" w:cs="Times New Roman"/>
          <w:sz w:val="24"/>
          <w:szCs w:val="24"/>
        </w:rPr>
        <w:t xml:space="preserve">Besmire </w:t>
      </w:r>
      <w:proofErr w:type="spellStart"/>
      <w:r w:rsidRPr="001A0453">
        <w:rPr>
          <w:rFonts w:ascii="Times New Roman" w:hAnsi="Times New Roman" w:cs="Times New Roman"/>
          <w:sz w:val="24"/>
          <w:szCs w:val="24"/>
        </w:rPr>
        <w:t>Bytyçi</w:t>
      </w:r>
      <w:proofErr w:type="spellEnd"/>
      <w:r w:rsidRPr="001A0453">
        <w:rPr>
          <w:rFonts w:ascii="Times New Roman" w:hAnsi="Times New Roman" w:cs="Times New Roman"/>
          <w:sz w:val="24"/>
          <w:szCs w:val="24"/>
        </w:rPr>
        <w:t xml:space="preserve"> anëtar -,drejtor për Emergjenca</w:t>
      </w:r>
    </w:p>
    <w:p w14:paraId="406033E1" w14:textId="77777777" w:rsidR="001A0453"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r w:rsidRPr="001A0453">
        <w:rPr>
          <w:rFonts w:ascii="Times New Roman" w:hAnsi="Times New Roman" w:cs="Times New Roman"/>
          <w:sz w:val="24"/>
          <w:szCs w:val="24"/>
        </w:rPr>
        <w:t xml:space="preserve">Arbër </w:t>
      </w:r>
      <w:proofErr w:type="spellStart"/>
      <w:r w:rsidRPr="001A0453">
        <w:rPr>
          <w:rFonts w:ascii="Times New Roman" w:hAnsi="Times New Roman" w:cs="Times New Roman"/>
          <w:sz w:val="24"/>
          <w:szCs w:val="24"/>
        </w:rPr>
        <w:t>Zenuni</w:t>
      </w:r>
      <w:proofErr w:type="spellEnd"/>
      <w:r w:rsidRPr="001A0453">
        <w:rPr>
          <w:rFonts w:ascii="Times New Roman" w:hAnsi="Times New Roman" w:cs="Times New Roman"/>
          <w:sz w:val="24"/>
          <w:szCs w:val="24"/>
        </w:rPr>
        <w:t xml:space="preserve"> </w:t>
      </w:r>
      <w:proofErr w:type="spellStart"/>
      <w:r w:rsidRPr="001A0453">
        <w:rPr>
          <w:rFonts w:ascii="Times New Roman" w:hAnsi="Times New Roman" w:cs="Times New Roman"/>
          <w:sz w:val="24"/>
          <w:szCs w:val="24"/>
        </w:rPr>
        <w:t>anëntar</w:t>
      </w:r>
      <w:proofErr w:type="spellEnd"/>
      <w:r w:rsidRPr="001A0453">
        <w:rPr>
          <w:rFonts w:ascii="Times New Roman" w:hAnsi="Times New Roman" w:cs="Times New Roman"/>
          <w:sz w:val="24"/>
          <w:szCs w:val="24"/>
        </w:rPr>
        <w:t xml:space="preserve"> i kuvendit komunal</w:t>
      </w:r>
    </w:p>
    <w:p w14:paraId="288E77C1" w14:textId="77777777" w:rsidR="001A0453"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proofErr w:type="spellStart"/>
      <w:r w:rsidRPr="001A0453">
        <w:rPr>
          <w:rFonts w:ascii="Times New Roman" w:hAnsi="Times New Roman" w:cs="Times New Roman"/>
          <w:sz w:val="24"/>
          <w:szCs w:val="24"/>
        </w:rPr>
        <w:t>Metush</w:t>
      </w:r>
      <w:proofErr w:type="spellEnd"/>
      <w:r w:rsidRPr="001A0453">
        <w:rPr>
          <w:rFonts w:ascii="Times New Roman" w:hAnsi="Times New Roman" w:cs="Times New Roman"/>
          <w:sz w:val="24"/>
          <w:szCs w:val="24"/>
        </w:rPr>
        <w:t xml:space="preserve"> </w:t>
      </w:r>
      <w:proofErr w:type="spellStart"/>
      <w:r w:rsidRPr="001A0453">
        <w:rPr>
          <w:rFonts w:ascii="Times New Roman" w:hAnsi="Times New Roman" w:cs="Times New Roman"/>
          <w:sz w:val="24"/>
          <w:szCs w:val="24"/>
        </w:rPr>
        <w:t>Isma</w:t>
      </w:r>
      <w:proofErr w:type="spellEnd"/>
      <w:r w:rsidRPr="001A0453">
        <w:rPr>
          <w:rFonts w:ascii="Times New Roman" w:hAnsi="Times New Roman" w:cs="Times New Roman"/>
          <w:sz w:val="24"/>
          <w:szCs w:val="24"/>
        </w:rPr>
        <w:t xml:space="preserve"> </w:t>
      </w:r>
      <w:proofErr w:type="spellStart"/>
      <w:r w:rsidRPr="001A0453">
        <w:rPr>
          <w:rFonts w:ascii="Times New Roman" w:hAnsi="Times New Roman" w:cs="Times New Roman"/>
          <w:sz w:val="24"/>
          <w:szCs w:val="24"/>
        </w:rPr>
        <w:t>anëntar</w:t>
      </w:r>
      <w:proofErr w:type="spellEnd"/>
      <w:r w:rsidRPr="001A0453">
        <w:rPr>
          <w:rFonts w:ascii="Times New Roman" w:hAnsi="Times New Roman" w:cs="Times New Roman"/>
          <w:sz w:val="24"/>
          <w:szCs w:val="24"/>
        </w:rPr>
        <w:t xml:space="preserve"> inspektor i </w:t>
      </w:r>
      <w:proofErr w:type="spellStart"/>
      <w:r w:rsidRPr="001A0453">
        <w:rPr>
          <w:rFonts w:ascii="Times New Roman" w:hAnsi="Times New Roman" w:cs="Times New Roman"/>
          <w:sz w:val="24"/>
          <w:szCs w:val="24"/>
        </w:rPr>
        <w:t>Mbrotjes</w:t>
      </w:r>
      <w:proofErr w:type="spellEnd"/>
      <w:r w:rsidRPr="001A0453">
        <w:rPr>
          <w:rFonts w:ascii="Times New Roman" w:hAnsi="Times New Roman" w:cs="Times New Roman"/>
          <w:sz w:val="24"/>
          <w:szCs w:val="24"/>
        </w:rPr>
        <w:t xml:space="preserve"> së Mjedisit</w:t>
      </w:r>
      <w:r w:rsidRPr="001A0453">
        <w:rPr>
          <w:rFonts w:ascii="Times New Roman" w:hAnsi="Times New Roman" w:cs="Times New Roman"/>
          <w:spacing w:val="-2"/>
          <w:sz w:val="24"/>
          <w:szCs w:val="24"/>
        </w:rPr>
        <w:t>;</w:t>
      </w:r>
    </w:p>
    <w:p w14:paraId="74306F14" w14:textId="2B20E8C4" w:rsidR="003C7BD5"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proofErr w:type="spellStart"/>
      <w:r w:rsidRPr="001A0453">
        <w:rPr>
          <w:rFonts w:ascii="Times New Roman" w:hAnsi="Times New Roman" w:cs="Times New Roman"/>
          <w:sz w:val="24"/>
          <w:szCs w:val="24"/>
        </w:rPr>
        <w:t>Zyber</w:t>
      </w:r>
      <w:proofErr w:type="spellEnd"/>
      <w:r w:rsidRPr="001A0453">
        <w:rPr>
          <w:rFonts w:ascii="Times New Roman" w:hAnsi="Times New Roman" w:cs="Times New Roman"/>
          <w:sz w:val="24"/>
          <w:szCs w:val="24"/>
        </w:rPr>
        <w:t xml:space="preserve"> Thaqi ,</w:t>
      </w:r>
      <w:r w:rsidRPr="001A0453">
        <w:rPr>
          <w:rFonts w:ascii="Times New Roman" w:hAnsi="Times New Roman" w:cs="Times New Roman"/>
          <w:spacing w:val="-3"/>
          <w:sz w:val="24"/>
          <w:szCs w:val="24"/>
        </w:rPr>
        <w:t xml:space="preserve"> </w:t>
      </w:r>
      <w:r w:rsidRPr="001A0453">
        <w:rPr>
          <w:rFonts w:ascii="Times New Roman" w:hAnsi="Times New Roman" w:cs="Times New Roman"/>
          <w:sz w:val="24"/>
          <w:szCs w:val="24"/>
        </w:rPr>
        <w:t>anëtar,</w:t>
      </w:r>
      <w:r w:rsidRPr="001A0453">
        <w:rPr>
          <w:rFonts w:ascii="Times New Roman" w:hAnsi="Times New Roman" w:cs="Times New Roman"/>
          <w:spacing w:val="-3"/>
          <w:sz w:val="24"/>
          <w:szCs w:val="24"/>
        </w:rPr>
        <w:t xml:space="preserve"> Drejtoria </w:t>
      </w:r>
      <w:proofErr w:type="spellStart"/>
      <w:r w:rsidRPr="001A0453">
        <w:rPr>
          <w:rFonts w:ascii="Times New Roman" w:hAnsi="Times New Roman" w:cs="Times New Roman"/>
          <w:spacing w:val="-3"/>
          <w:sz w:val="24"/>
          <w:szCs w:val="24"/>
        </w:rPr>
        <w:t>per</w:t>
      </w:r>
      <w:proofErr w:type="spellEnd"/>
      <w:r w:rsidRPr="001A0453">
        <w:rPr>
          <w:rFonts w:ascii="Times New Roman" w:hAnsi="Times New Roman" w:cs="Times New Roman"/>
          <w:spacing w:val="-3"/>
          <w:sz w:val="24"/>
          <w:szCs w:val="24"/>
        </w:rPr>
        <w:t xml:space="preserve"> Financa </w:t>
      </w:r>
      <w:r w:rsidRPr="001A0453">
        <w:rPr>
          <w:rFonts w:ascii="Times New Roman" w:hAnsi="Times New Roman" w:cs="Times New Roman"/>
          <w:spacing w:val="-2"/>
          <w:sz w:val="24"/>
          <w:szCs w:val="24"/>
        </w:rPr>
        <w:t>;</w:t>
      </w:r>
    </w:p>
    <w:p w14:paraId="01224E47" w14:textId="77777777" w:rsidR="003C7BD5"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r w:rsidRPr="001A0453">
        <w:rPr>
          <w:rFonts w:ascii="Times New Roman" w:hAnsi="Times New Roman" w:cs="Times New Roman"/>
          <w:sz w:val="24"/>
          <w:szCs w:val="24"/>
        </w:rPr>
        <w:t xml:space="preserve">Mentor </w:t>
      </w:r>
      <w:proofErr w:type="spellStart"/>
      <w:r w:rsidRPr="001A0453">
        <w:rPr>
          <w:rFonts w:ascii="Times New Roman" w:hAnsi="Times New Roman" w:cs="Times New Roman"/>
          <w:sz w:val="24"/>
          <w:szCs w:val="24"/>
        </w:rPr>
        <w:t>Veliu</w:t>
      </w:r>
      <w:proofErr w:type="spellEnd"/>
      <w:r w:rsidRPr="001A0453">
        <w:rPr>
          <w:rFonts w:ascii="Times New Roman" w:hAnsi="Times New Roman" w:cs="Times New Roman"/>
          <w:sz w:val="24"/>
          <w:szCs w:val="24"/>
        </w:rPr>
        <w:t xml:space="preserve"> ,</w:t>
      </w:r>
      <w:r w:rsidRPr="001A0453">
        <w:rPr>
          <w:rFonts w:ascii="Times New Roman" w:hAnsi="Times New Roman" w:cs="Times New Roman"/>
          <w:spacing w:val="-1"/>
          <w:sz w:val="24"/>
          <w:szCs w:val="24"/>
        </w:rPr>
        <w:t xml:space="preserve"> </w:t>
      </w:r>
      <w:r w:rsidRPr="001A0453">
        <w:rPr>
          <w:rFonts w:ascii="Times New Roman" w:hAnsi="Times New Roman" w:cs="Times New Roman"/>
          <w:sz w:val="24"/>
          <w:szCs w:val="24"/>
        </w:rPr>
        <w:t>anëtar,</w:t>
      </w:r>
      <w:r w:rsidRPr="001A0453">
        <w:rPr>
          <w:rFonts w:ascii="Times New Roman" w:hAnsi="Times New Roman" w:cs="Times New Roman"/>
          <w:spacing w:val="-2"/>
          <w:sz w:val="24"/>
          <w:szCs w:val="24"/>
        </w:rPr>
        <w:t xml:space="preserve"> </w:t>
      </w:r>
      <w:proofErr w:type="spellStart"/>
      <w:r w:rsidRPr="001A0453">
        <w:rPr>
          <w:rFonts w:ascii="Times New Roman" w:hAnsi="Times New Roman" w:cs="Times New Roman"/>
          <w:spacing w:val="-2"/>
          <w:sz w:val="24"/>
          <w:szCs w:val="24"/>
        </w:rPr>
        <w:t>Ekoregjioni</w:t>
      </w:r>
      <w:proofErr w:type="spellEnd"/>
      <w:r w:rsidRPr="001A0453">
        <w:rPr>
          <w:rFonts w:ascii="Times New Roman" w:hAnsi="Times New Roman" w:cs="Times New Roman"/>
          <w:spacing w:val="-2"/>
          <w:sz w:val="24"/>
          <w:szCs w:val="24"/>
        </w:rPr>
        <w:t xml:space="preserve"> -</w:t>
      </w:r>
      <w:proofErr w:type="spellStart"/>
      <w:r w:rsidRPr="001A0453">
        <w:rPr>
          <w:rFonts w:ascii="Times New Roman" w:hAnsi="Times New Roman" w:cs="Times New Roman"/>
          <w:spacing w:val="-2"/>
          <w:sz w:val="24"/>
          <w:szCs w:val="24"/>
        </w:rPr>
        <w:t>njesia</w:t>
      </w:r>
      <w:proofErr w:type="spellEnd"/>
      <w:r w:rsidRPr="001A0453">
        <w:rPr>
          <w:rFonts w:ascii="Times New Roman" w:hAnsi="Times New Roman" w:cs="Times New Roman"/>
          <w:spacing w:val="-2"/>
          <w:sz w:val="24"/>
          <w:szCs w:val="24"/>
        </w:rPr>
        <w:t xml:space="preserve"> Ambienti -Rahovec</w:t>
      </w:r>
      <w:r w:rsidRPr="001A0453">
        <w:rPr>
          <w:rFonts w:ascii="Times New Roman" w:hAnsi="Times New Roman" w:cs="Times New Roman"/>
          <w:sz w:val="24"/>
          <w:szCs w:val="24"/>
        </w:rPr>
        <w:t xml:space="preserve"> </w:t>
      </w:r>
      <w:r w:rsidRPr="001A0453">
        <w:rPr>
          <w:rFonts w:ascii="Times New Roman" w:hAnsi="Times New Roman" w:cs="Times New Roman"/>
          <w:spacing w:val="-2"/>
          <w:sz w:val="24"/>
          <w:szCs w:val="24"/>
        </w:rPr>
        <w:t>;</w:t>
      </w:r>
    </w:p>
    <w:p w14:paraId="1C219E96" w14:textId="77777777" w:rsidR="003C7BD5"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r w:rsidRPr="001A0453">
        <w:rPr>
          <w:rFonts w:ascii="Times New Roman" w:hAnsi="Times New Roman" w:cs="Times New Roman"/>
          <w:sz w:val="24"/>
          <w:szCs w:val="24"/>
        </w:rPr>
        <w:t xml:space="preserve">Vjollca Gurgule </w:t>
      </w:r>
      <w:r w:rsidRPr="001A0453">
        <w:rPr>
          <w:rFonts w:ascii="Times New Roman" w:hAnsi="Times New Roman" w:cs="Times New Roman"/>
          <w:spacing w:val="-2"/>
          <w:sz w:val="24"/>
          <w:szCs w:val="24"/>
        </w:rPr>
        <w:t xml:space="preserve"> </w:t>
      </w:r>
      <w:r w:rsidRPr="001A0453">
        <w:rPr>
          <w:rFonts w:ascii="Times New Roman" w:hAnsi="Times New Roman" w:cs="Times New Roman"/>
          <w:sz w:val="24"/>
          <w:szCs w:val="24"/>
        </w:rPr>
        <w:t>anëtare,-SHL-Kosova -Rahovec</w:t>
      </w:r>
      <w:r w:rsidRPr="001A0453">
        <w:rPr>
          <w:rFonts w:ascii="Times New Roman" w:hAnsi="Times New Roman" w:cs="Times New Roman"/>
          <w:spacing w:val="-2"/>
          <w:sz w:val="24"/>
          <w:szCs w:val="24"/>
        </w:rPr>
        <w:t>;</w:t>
      </w:r>
    </w:p>
    <w:p w14:paraId="50CD9B16" w14:textId="77777777" w:rsidR="003C7BD5"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proofErr w:type="spellStart"/>
      <w:r w:rsidRPr="001A0453">
        <w:rPr>
          <w:rFonts w:ascii="Times New Roman" w:hAnsi="Times New Roman" w:cs="Times New Roman"/>
          <w:sz w:val="24"/>
          <w:szCs w:val="24"/>
        </w:rPr>
        <w:t>Murat</w:t>
      </w:r>
      <w:proofErr w:type="spellEnd"/>
      <w:r w:rsidRPr="001A0453">
        <w:rPr>
          <w:rFonts w:ascii="Times New Roman" w:hAnsi="Times New Roman" w:cs="Times New Roman"/>
          <w:sz w:val="24"/>
          <w:szCs w:val="24"/>
        </w:rPr>
        <w:t xml:space="preserve"> Morina ,</w:t>
      </w:r>
      <w:r w:rsidRPr="001A0453">
        <w:rPr>
          <w:rFonts w:ascii="Times New Roman" w:hAnsi="Times New Roman" w:cs="Times New Roman"/>
          <w:spacing w:val="-1"/>
          <w:sz w:val="24"/>
          <w:szCs w:val="24"/>
        </w:rPr>
        <w:t xml:space="preserve"> </w:t>
      </w:r>
      <w:r w:rsidRPr="001A0453">
        <w:rPr>
          <w:rFonts w:ascii="Times New Roman" w:hAnsi="Times New Roman" w:cs="Times New Roman"/>
          <w:sz w:val="24"/>
          <w:szCs w:val="24"/>
        </w:rPr>
        <w:t>anëtar</w:t>
      </w:r>
      <w:r w:rsidRPr="001A0453">
        <w:rPr>
          <w:rFonts w:ascii="Times New Roman" w:hAnsi="Times New Roman" w:cs="Times New Roman"/>
          <w:spacing w:val="-5"/>
          <w:sz w:val="24"/>
          <w:szCs w:val="24"/>
        </w:rPr>
        <w:t>;</w:t>
      </w:r>
    </w:p>
    <w:p w14:paraId="7AC381FA" w14:textId="77777777" w:rsidR="003C7BD5" w:rsidRPr="001A0453" w:rsidRDefault="003C7BD5" w:rsidP="00FC5D8F">
      <w:pPr>
        <w:pStyle w:val="ListParagraph"/>
        <w:numPr>
          <w:ilvl w:val="0"/>
          <w:numId w:val="82"/>
        </w:numPr>
        <w:tabs>
          <w:tab w:val="left" w:pos="1000"/>
        </w:tabs>
        <w:spacing w:before="22" w:line="360" w:lineRule="auto"/>
        <w:rPr>
          <w:rFonts w:ascii="Times New Roman" w:hAnsi="Times New Roman" w:cs="Times New Roman"/>
          <w:sz w:val="24"/>
          <w:szCs w:val="24"/>
        </w:rPr>
      </w:pPr>
      <w:r w:rsidRPr="001A0453">
        <w:rPr>
          <w:rFonts w:ascii="Times New Roman" w:hAnsi="Times New Roman" w:cs="Times New Roman"/>
          <w:sz w:val="24"/>
          <w:szCs w:val="24"/>
        </w:rPr>
        <w:t xml:space="preserve">Bjondina Ramaj </w:t>
      </w:r>
      <w:proofErr w:type="spellStart"/>
      <w:r w:rsidRPr="001A0453">
        <w:rPr>
          <w:rFonts w:ascii="Times New Roman" w:hAnsi="Times New Roman" w:cs="Times New Roman"/>
          <w:sz w:val="24"/>
          <w:szCs w:val="24"/>
        </w:rPr>
        <w:t>Fazliu</w:t>
      </w:r>
      <w:proofErr w:type="spellEnd"/>
      <w:r w:rsidRPr="001A0453">
        <w:rPr>
          <w:rFonts w:ascii="Times New Roman" w:hAnsi="Times New Roman" w:cs="Times New Roman"/>
          <w:sz w:val="24"/>
          <w:szCs w:val="24"/>
        </w:rPr>
        <w:t xml:space="preserve"> ,</w:t>
      </w:r>
      <w:r w:rsidRPr="001A0453">
        <w:rPr>
          <w:rFonts w:ascii="Times New Roman" w:hAnsi="Times New Roman" w:cs="Times New Roman"/>
          <w:spacing w:val="-3"/>
          <w:sz w:val="24"/>
          <w:szCs w:val="24"/>
        </w:rPr>
        <w:t xml:space="preserve"> </w:t>
      </w:r>
      <w:r w:rsidRPr="001A0453">
        <w:rPr>
          <w:rFonts w:ascii="Times New Roman" w:hAnsi="Times New Roman" w:cs="Times New Roman"/>
          <w:sz w:val="24"/>
          <w:szCs w:val="24"/>
        </w:rPr>
        <w:t>anëtare,</w:t>
      </w:r>
      <w:r w:rsidRPr="001A0453">
        <w:rPr>
          <w:rFonts w:ascii="Times New Roman" w:hAnsi="Times New Roman" w:cs="Times New Roman"/>
          <w:spacing w:val="-4"/>
          <w:sz w:val="24"/>
          <w:szCs w:val="24"/>
        </w:rPr>
        <w:t xml:space="preserve"> </w:t>
      </w:r>
      <w:r w:rsidRPr="001A0453">
        <w:rPr>
          <w:rFonts w:ascii="Times New Roman" w:hAnsi="Times New Roman" w:cs="Times New Roman"/>
          <w:sz w:val="24"/>
          <w:szCs w:val="24"/>
        </w:rPr>
        <w:t xml:space="preserve">Zyrtare e lartë për Mjedis </w:t>
      </w:r>
      <w:r w:rsidRPr="001A0453">
        <w:rPr>
          <w:rFonts w:ascii="Times New Roman" w:hAnsi="Times New Roman" w:cs="Times New Roman"/>
          <w:spacing w:val="-2"/>
          <w:sz w:val="24"/>
          <w:szCs w:val="24"/>
        </w:rPr>
        <w:t>;</w:t>
      </w:r>
    </w:p>
    <w:p w14:paraId="395E5A64" w14:textId="77777777" w:rsidR="003C7BD5" w:rsidRPr="001A0453" w:rsidRDefault="003C7BD5" w:rsidP="00FC5D8F">
      <w:pPr>
        <w:pStyle w:val="ListParagraph"/>
        <w:numPr>
          <w:ilvl w:val="0"/>
          <w:numId w:val="82"/>
        </w:numPr>
        <w:tabs>
          <w:tab w:val="left" w:pos="1000"/>
        </w:tabs>
        <w:spacing w:before="23" w:line="360" w:lineRule="auto"/>
        <w:rPr>
          <w:rFonts w:ascii="Times New Roman" w:hAnsi="Times New Roman" w:cs="Times New Roman"/>
          <w:sz w:val="24"/>
          <w:szCs w:val="24"/>
        </w:rPr>
      </w:pPr>
      <w:r w:rsidRPr="001A0453">
        <w:rPr>
          <w:rFonts w:ascii="Times New Roman" w:hAnsi="Times New Roman" w:cs="Times New Roman"/>
          <w:sz w:val="24"/>
          <w:szCs w:val="24"/>
        </w:rPr>
        <w:t>Afrim Hoti ,</w:t>
      </w:r>
      <w:r w:rsidRPr="001A0453">
        <w:rPr>
          <w:rFonts w:ascii="Times New Roman" w:hAnsi="Times New Roman" w:cs="Times New Roman"/>
          <w:spacing w:val="-2"/>
          <w:sz w:val="24"/>
          <w:szCs w:val="24"/>
        </w:rPr>
        <w:t xml:space="preserve"> </w:t>
      </w:r>
      <w:r w:rsidRPr="001A0453">
        <w:rPr>
          <w:rFonts w:ascii="Times New Roman" w:hAnsi="Times New Roman" w:cs="Times New Roman"/>
          <w:sz w:val="24"/>
          <w:szCs w:val="24"/>
        </w:rPr>
        <w:t>anëtar -</w:t>
      </w:r>
      <w:proofErr w:type="spellStart"/>
      <w:r w:rsidRPr="001A0453">
        <w:rPr>
          <w:rFonts w:ascii="Times New Roman" w:hAnsi="Times New Roman" w:cs="Times New Roman"/>
          <w:sz w:val="24"/>
          <w:szCs w:val="24"/>
        </w:rPr>
        <w:t>Ekodrinia</w:t>
      </w:r>
      <w:proofErr w:type="spellEnd"/>
      <w:r w:rsidRPr="001A0453">
        <w:rPr>
          <w:rFonts w:ascii="Times New Roman" w:hAnsi="Times New Roman" w:cs="Times New Roman"/>
          <w:sz w:val="24"/>
          <w:szCs w:val="24"/>
        </w:rPr>
        <w:t xml:space="preserve"> -</w:t>
      </w:r>
      <w:proofErr w:type="spellStart"/>
      <w:r w:rsidRPr="001A0453">
        <w:rPr>
          <w:rFonts w:ascii="Times New Roman" w:hAnsi="Times New Roman" w:cs="Times New Roman"/>
          <w:sz w:val="24"/>
          <w:szCs w:val="24"/>
        </w:rPr>
        <w:t>Ratkoc</w:t>
      </w:r>
      <w:proofErr w:type="spellEnd"/>
    </w:p>
    <w:p w14:paraId="73BE90DB" w14:textId="5EDD35D8" w:rsidR="003C7BD5" w:rsidRDefault="003C7BD5" w:rsidP="001A0453">
      <w:pPr>
        <w:pStyle w:val="BodyText"/>
        <w:spacing w:before="182" w:line="360" w:lineRule="auto"/>
        <w:ind w:left="280" w:right="660"/>
        <w:rPr>
          <w:rFonts w:ascii="Times New Roman" w:hAnsi="Times New Roman" w:cs="Times New Roman"/>
        </w:rPr>
      </w:pPr>
      <w:r w:rsidRPr="00046587">
        <w:rPr>
          <w:rFonts w:ascii="Times New Roman" w:hAnsi="Times New Roman" w:cs="Times New Roman"/>
        </w:rPr>
        <w:t>Grupi</w:t>
      </w:r>
      <w:r w:rsidRPr="00046587">
        <w:rPr>
          <w:rFonts w:ascii="Times New Roman" w:hAnsi="Times New Roman" w:cs="Times New Roman"/>
          <w:spacing w:val="-8"/>
        </w:rPr>
        <w:t xml:space="preserve"> </w:t>
      </w:r>
      <w:r w:rsidRPr="00046587">
        <w:rPr>
          <w:rFonts w:ascii="Times New Roman" w:hAnsi="Times New Roman" w:cs="Times New Roman"/>
        </w:rPr>
        <w:t>punues</w:t>
      </w:r>
      <w:r w:rsidRPr="00046587">
        <w:rPr>
          <w:rFonts w:ascii="Times New Roman" w:hAnsi="Times New Roman" w:cs="Times New Roman"/>
          <w:spacing w:val="-8"/>
        </w:rPr>
        <w:t xml:space="preserve"> </w:t>
      </w:r>
      <w:r w:rsidRPr="00046587">
        <w:rPr>
          <w:rFonts w:ascii="Times New Roman" w:hAnsi="Times New Roman" w:cs="Times New Roman"/>
        </w:rPr>
        <w:t>ka</w:t>
      </w:r>
      <w:r w:rsidRPr="00046587">
        <w:rPr>
          <w:rFonts w:ascii="Times New Roman" w:hAnsi="Times New Roman" w:cs="Times New Roman"/>
          <w:spacing w:val="-8"/>
        </w:rPr>
        <w:t xml:space="preserve"> </w:t>
      </w:r>
      <w:r w:rsidRPr="00046587">
        <w:rPr>
          <w:rFonts w:ascii="Times New Roman" w:hAnsi="Times New Roman" w:cs="Times New Roman"/>
        </w:rPr>
        <w:t>për</w:t>
      </w:r>
      <w:r w:rsidRPr="00046587">
        <w:rPr>
          <w:rFonts w:ascii="Times New Roman" w:hAnsi="Times New Roman" w:cs="Times New Roman"/>
          <w:spacing w:val="-9"/>
        </w:rPr>
        <w:t xml:space="preserve"> </w:t>
      </w:r>
      <w:r w:rsidRPr="00046587">
        <w:rPr>
          <w:rFonts w:ascii="Times New Roman" w:hAnsi="Times New Roman" w:cs="Times New Roman"/>
        </w:rPr>
        <w:t>detyre</w:t>
      </w:r>
      <w:r w:rsidRPr="00046587">
        <w:rPr>
          <w:rFonts w:ascii="Times New Roman" w:hAnsi="Times New Roman" w:cs="Times New Roman"/>
          <w:spacing w:val="-8"/>
        </w:rPr>
        <w:t xml:space="preserve"> </w:t>
      </w:r>
      <w:r w:rsidRPr="00046587">
        <w:rPr>
          <w:rFonts w:ascii="Times New Roman" w:hAnsi="Times New Roman" w:cs="Times New Roman"/>
        </w:rPr>
        <w:t>dhe</w:t>
      </w:r>
      <w:r w:rsidRPr="00046587">
        <w:rPr>
          <w:rFonts w:ascii="Times New Roman" w:hAnsi="Times New Roman" w:cs="Times New Roman"/>
          <w:spacing w:val="-8"/>
        </w:rPr>
        <w:t xml:space="preserve"> </w:t>
      </w:r>
      <w:r w:rsidRPr="00046587">
        <w:rPr>
          <w:rFonts w:ascii="Times New Roman" w:hAnsi="Times New Roman" w:cs="Times New Roman"/>
        </w:rPr>
        <w:t>përgjegjësi</w:t>
      </w:r>
      <w:r w:rsidRPr="00046587">
        <w:rPr>
          <w:rFonts w:ascii="Times New Roman" w:hAnsi="Times New Roman" w:cs="Times New Roman"/>
          <w:spacing w:val="-8"/>
        </w:rPr>
        <w:t xml:space="preserve"> </w:t>
      </w:r>
      <w:r w:rsidRPr="00046587">
        <w:rPr>
          <w:rFonts w:ascii="Times New Roman" w:hAnsi="Times New Roman" w:cs="Times New Roman"/>
        </w:rPr>
        <w:t>që</w:t>
      </w:r>
      <w:r w:rsidRPr="00046587">
        <w:rPr>
          <w:rFonts w:ascii="Times New Roman" w:hAnsi="Times New Roman" w:cs="Times New Roman"/>
          <w:spacing w:val="-8"/>
        </w:rPr>
        <w:t xml:space="preserve"> </w:t>
      </w:r>
      <w:r w:rsidRPr="00046587">
        <w:rPr>
          <w:rFonts w:ascii="Times New Roman" w:hAnsi="Times New Roman" w:cs="Times New Roman"/>
        </w:rPr>
        <w:t>në</w:t>
      </w:r>
      <w:r w:rsidRPr="00046587">
        <w:rPr>
          <w:rFonts w:ascii="Times New Roman" w:hAnsi="Times New Roman" w:cs="Times New Roman"/>
          <w:spacing w:val="-8"/>
        </w:rPr>
        <w:t xml:space="preserve"> </w:t>
      </w:r>
      <w:r w:rsidRPr="00046587">
        <w:rPr>
          <w:rFonts w:ascii="Times New Roman" w:hAnsi="Times New Roman" w:cs="Times New Roman"/>
        </w:rPr>
        <w:t>harmoni</w:t>
      </w:r>
      <w:r w:rsidRPr="00046587">
        <w:rPr>
          <w:rFonts w:ascii="Times New Roman" w:hAnsi="Times New Roman" w:cs="Times New Roman"/>
          <w:spacing w:val="-8"/>
        </w:rPr>
        <w:t xml:space="preserve"> </w:t>
      </w:r>
      <w:r w:rsidRPr="00046587">
        <w:rPr>
          <w:rFonts w:ascii="Times New Roman" w:hAnsi="Times New Roman" w:cs="Times New Roman"/>
        </w:rPr>
        <w:t>me</w:t>
      </w:r>
      <w:r w:rsidRPr="00046587">
        <w:rPr>
          <w:rFonts w:ascii="Times New Roman" w:hAnsi="Times New Roman" w:cs="Times New Roman"/>
          <w:spacing w:val="-8"/>
        </w:rPr>
        <w:t xml:space="preserve"> </w:t>
      </w:r>
      <w:r w:rsidRPr="00046587">
        <w:rPr>
          <w:rFonts w:ascii="Times New Roman" w:hAnsi="Times New Roman" w:cs="Times New Roman"/>
        </w:rPr>
        <w:t>aktet</w:t>
      </w:r>
      <w:r w:rsidRPr="00046587">
        <w:rPr>
          <w:rFonts w:ascii="Times New Roman" w:hAnsi="Times New Roman" w:cs="Times New Roman"/>
          <w:spacing w:val="-8"/>
        </w:rPr>
        <w:t xml:space="preserve"> </w:t>
      </w:r>
      <w:r w:rsidRPr="00046587">
        <w:rPr>
          <w:rFonts w:ascii="Times New Roman" w:hAnsi="Times New Roman" w:cs="Times New Roman"/>
        </w:rPr>
        <w:t>ligjore</w:t>
      </w:r>
      <w:r w:rsidRPr="00046587">
        <w:rPr>
          <w:rFonts w:ascii="Times New Roman" w:hAnsi="Times New Roman" w:cs="Times New Roman"/>
          <w:spacing w:val="-8"/>
        </w:rPr>
        <w:t xml:space="preserve"> </w:t>
      </w:r>
      <w:r w:rsidRPr="00046587">
        <w:rPr>
          <w:rFonts w:ascii="Times New Roman" w:hAnsi="Times New Roman" w:cs="Times New Roman"/>
        </w:rPr>
        <w:t>dhe</w:t>
      </w:r>
      <w:r w:rsidRPr="00046587">
        <w:rPr>
          <w:rFonts w:ascii="Times New Roman" w:hAnsi="Times New Roman" w:cs="Times New Roman"/>
          <w:spacing w:val="-8"/>
        </w:rPr>
        <w:t xml:space="preserve"> </w:t>
      </w:r>
      <w:r w:rsidRPr="00046587">
        <w:rPr>
          <w:rFonts w:ascii="Times New Roman" w:hAnsi="Times New Roman" w:cs="Times New Roman"/>
        </w:rPr>
        <w:t>nënligjore</w:t>
      </w:r>
      <w:r w:rsidRPr="00046587">
        <w:rPr>
          <w:rFonts w:ascii="Times New Roman" w:hAnsi="Times New Roman" w:cs="Times New Roman"/>
          <w:spacing w:val="-8"/>
        </w:rPr>
        <w:t xml:space="preserve"> </w:t>
      </w:r>
      <w:r w:rsidRPr="00046587">
        <w:rPr>
          <w:rFonts w:ascii="Times New Roman" w:hAnsi="Times New Roman" w:cs="Times New Roman"/>
        </w:rPr>
        <w:t>në fuqi, të hartojë draft planin e veprimit në mjedis për komunën e Rahovecit.</w:t>
      </w:r>
    </w:p>
    <w:p w14:paraId="5EE2A375" w14:textId="77777777" w:rsidR="00564C47" w:rsidRDefault="00564C47" w:rsidP="003E5385">
      <w:pPr>
        <w:pStyle w:val="BodyText"/>
        <w:spacing w:before="182" w:line="276" w:lineRule="auto"/>
        <w:ind w:left="280" w:right="660"/>
        <w:rPr>
          <w:rFonts w:ascii="Times New Roman" w:hAnsi="Times New Roman" w:cs="Times New Roman"/>
        </w:rPr>
      </w:pPr>
    </w:p>
    <w:p w14:paraId="6AF7E899" w14:textId="77777777" w:rsidR="00564C47" w:rsidRDefault="00564C47" w:rsidP="003E5385">
      <w:pPr>
        <w:pStyle w:val="BodyText"/>
        <w:spacing w:before="182" w:line="276" w:lineRule="auto"/>
        <w:ind w:left="280" w:right="660"/>
        <w:rPr>
          <w:rFonts w:ascii="Times New Roman" w:hAnsi="Times New Roman" w:cs="Times New Roman"/>
        </w:rPr>
      </w:pPr>
    </w:p>
    <w:p w14:paraId="65DD8294" w14:textId="77777777" w:rsidR="00564C47" w:rsidRDefault="00564C47" w:rsidP="003E5385">
      <w:pPr>
        <w:pStyle w:val="BodyText"/>
        <w:spacing w:before="182" w:line="276" w:lineRule="auto"/>
        <w:ind w:left="280" w:right="660"/>
        <w:rPr>
          <w:rFonts w:ascii="Times New Roman" w:hAnsi="Times New Roman" w:cs="Times New Roman"/>
        </w:rPr>
      </w:pPr>
    </w:p>
    <w:p w14:paraId="2C93000F" w14:textId="77777777" w:rsidR="00564C47" w:rsidRDefault="00564C47" w:rsidP="003E5385">
      <w:pPr>
        <w:pStyle w:val="BodyText"/>
        <w:spacing w:before="182" w:line="276" w:lineRule="auto"/>
        <w:ind w:left="280" w:right="660"/>
        <w:rPr>
          <w:rFonts w:ascii="Times New Roman" w:hAnsi="Times New Roman" w:cs="Times New Roman"/>
        </w:rPr>
      </w:pPr>
    </w:p>
    <w:p w14:paraId="3148197E" w14:textId="77777777" w:rsidR="00564C47" w:rsidRDefault="00564C47" w:rsidP="003E5385">
      <w:pPr>
        <w:pStyle w:val="BodyText"/>
        <w:spacing w:before="182" w:line="276" w:lineRule="auto"/>
        <w:ind w:left="280" w:right="660"/>
        <w:rPr>
          <w:rFonts w:ascii="Times New Roman" w:hAnsi="Times New Roman" w:cs="Times New Roman"/>
        </w:rPr>
      </w:pPr>
    </w:p>
    <w:p w14:paraId="39D7DE40" w14:textId="77777777" w:rsidR="00564C47" w:rsidRDefault="00564C47" w:rsidP="003E5385">
      <w:pPr>
        <w:pStyle w:val="BodyText"/>
        <w:spacing w:before="182" w:line="276" w:lineRule="auto"/>
        <w:ind w:left="280" w:right="660"/>
        <w:rPr>
          <w:rFonts w:ascii="Times New Roman" w:hAnsi="Times New Roman" w:cs="Times New Roman"/>
        </w:rPr>
      </w:pPr>
    </w:p>
    <w:p w14:paraId="2F4742B9" w14:textId="77777777" w:rsidR="00564C47" w:rsidRDefault="00564C47" w:rsidP="003E5385">
      <w:pPr>
        <w:pStyle w:val="BodyText"/>
        <w:spacing w:before="182" w:line="276" w:lineRule="auto"/>
        <w:ind w:left="280" w:right="660"/>
        <w:rPr>
          <w:rFonts w:ascii="Times New Roman" w:hAnsi="Times New Roman" w:cs="Times New Roman"/>
        </w:rPr>
      </w:pPr>
    </w:p>
    <w:p w14:paraId="75342F15" w14:textId="77777777" w:rsidR="00564C47" w:rsidRDefault="00564C47" w:rsidP="003E5385">
      <w:pPr>
        <w:pStyle w:val="BodyText"/>
        <w:spacing w:before="182" w:line="276" w:lineRule="auto"/>
        <w:ind w:left="280" w:right="660"/>
        <w:rPr>
          <w:rFonts w:ascii="Times New Roman" w:hAnsi="Times New Roman" w:cs="Times New Roman"/>
        </w:rPr>
      </w:pPr>
    </w:p>
    <w:p w14:paraId="73061731" w14:textId="77777777" w:rsidR="00564C47" w:rsidRDefault="00564C47" w:rsidP="003E5385">
      <w:pPr>
        <w:pStyle w:val="BodyText"/>
        <w:spacing w:before="182" w:line="276" w:lineRule="auto"/>
        <w:ind w:left="280" w:right="660"/>
        <w:rPr>
          <w:rFonts w:ascii="Times New Roman" w:hAnsi="Times New Roman" w:cs="Times New Roman"/>
        </w:rPr>
      </w:pPr>
    </w:p>
    <w:p w14:paraId="1968C6B0" w14:textId="77777777" w:rsidR="00564C47" w:rsidRDefault="00564C47" w:rsidP="001A0453">
      <w:pPr>
        <w:pStyle w:val="BodyText"/>
        <w:spacing w:before="182" w:line="276" w:lineRule="auto"/>
        <w:ind w:right="660"/>
        <w:rPr>
          <w:rFonts w:ascii="Times New Roman" w:hAnsi="Times New Roman" w:cs="Times New Roman"/>
        </w:rPr>
      </w:pPr>
    </w:p>
    <w:p w14:paraId="3BCE1B06" w14:textId="77777777" w:rsidR="001A0453" w:rsidRDefault="001A0453" w:rsidP="001A0453">
      <w:pPr>
        <w:pStyle w:val="BodyText"/>
        <w:spacing w:before="182" w:line="276" w:lineRule="auto"/>
        <w:ind w:right="660"/>
        <w:rPr>
          <w:rFonts w:ascii="Times New Roman" w:hAnsi="Times New Roman" w:cs="Times New Roman"/>
        </w:rPr>
      </w:pPr>
    </w:p>
    <w:p w14:paraId="70C81C4A" w14:textId="77777777" w:rsidR="003C7BD5" w:rsidRDefault="003C7BD5" w:rsidP="008658FC">
      <w:pPr>
        <w:pStyle w:val="Heading1"/>
        <w:numPr>
          <w:ilvl w:val="0"/>
          <w:numId w:val="0"/>
        </w:numPr>
      </w:pPr>
      <w:bookmarkStart w:id="1" w:name="_Toc175552725"/>
      <w:r w:rsidRPr="001A0453">
        <w:rPr>
          <w:shd w:val="clear" w:color="auto" w:fill="D9E1F3"/>
        </w:rPr>
        <w:t>Indeksi</w:t>
      </w:r>
      <w:r w:rsidRPr="001A0453">
        <w:rPr>
          <w:spacing w:val="-3"/>
          <w:shd w:val="clear" w:color="auto" w:fill="D9E1F3"/>
        </w:rPr>
        <w:t xml:space="preserve"> </w:t>
      </w:r>
      <w:r w:rsidRPr="001A0453">
        <w:rPr>
          <w:shd w:val="clear" w:color="auto" w:fill="D9E1F3"/>
        </w:rPr>
        <w:t>i</w:t>
      </w:r>
      <w:r w:rsidRPr="001A0453">
        <w:rPr>
          <w:spacing w:val="-3"/>
          <w:shd w:val="clear" w:color="auto" w:fill="D9E1F3"/>
        </w:rPr>
        <w:t xml:space="preserve"> </w:t>
      </w:r>
      <w:r w:rsidRPr="001A0453">
        <w:rPr>
          <w:shd w:val="clear" w:color="auto" w:fill="D9E1F3"/>
        </w:rPr>
        <w:t>shkurtesave</w:t>
      </w:r>
      <w:bookmarkEnd w:id="1"/>
      <w:r>
        <w:rPr>
          <w:shd w:val="clear" w:color="auto" w:fill="D9E1F3"/>
        </w:rPr>
        <w:tab/>
      </w:r>
    </w:p>
    <w:p w14:paraId="47F2311A" w14:textId="77777777" w:rsidR="003C7BD5" w:rsidRDefault="003C7BD5" w:rsidP="003C7BD5">
      <w:pPr>
        <w:tabs>
          <w:tab w:val="left" w:pos="1720"/>
        </w:tabs>
        <w:spacing w:before="204"/>
        <w:ind w:left="280"/>
      </w:pPr>
      <w:r>
        <w:rPr>
          <w:spacing w:val="-5"/>
        </w:rPr>
        <w:t>AMF</w:t>
      </w:r>
      <w:r>
        <w:tab/>
        <w:t>Ambulanca</w:t>
      </w:r>
      <w:r>
        <w:rPr>
          <w:spacing w:val="-6"/>
        </w:rPr>
        <w:t xml:space="preserve"> </w:t>
      </w:r>
      <w:r>
        <w:t>e</w:t>
      </w:r>
      <w:r>
        <w:rPr>
          <w:spacing w:val="-5"/>
        </w:rPr>
        <w:t xml:space="preserve"> </w:t>
      </w:r>
      <w:r>
        <w:t>Mjekësisë</w:t>
      </w:r>
      <w:r>
        <w:rPr>
          <w:spacing w:val="-5"/>
        </w:rPr>
        <w:t xml:space="preserve"> </w:t>
      </w:r>
      <w:r>
        <w:rPr>
          <w:spacing w:val="-2"/>
        </w:rPr>
        <w:t>Familjare</w:t>
      </w:r>
    </w:p>
    <w:p w14:paraId="315293C7" w14:textId="77777777" w:rsidR="003C7BD5" w:rsidRDefault="003C7BD5" w:rsidP="003C7BD5">
      <w:pPr>
        <w:tabs>
          <w:tab w:val="left" w:pos="1720"/>
        </w:tabs>
        <w:spacing w:before="1" w:line="276" w:lineRule="auto"/>
        <w:ind w:left="280" w:right="4481"/>
      </w:pPr>
      <w:r>
        <w:rPr>
          <w:spacing w:val="-4"/>
        </w:rPr>
        <w:t>AMMK</w:t>
      </w:r>
      <w:r>
        <w:tab/>
        <w:t>Agjencia</w:t>
      </w:r>
      <w:r>
        <w:rPr>
          <w:spacing w:val="-6"/>
        </w:rPr>
        <w:t xml:space="preserve"> </w:t>
      </w:r>
      <w:r>
        <w:t>e</w:t>
      </w:r>
      <w:r>
        <w:rPr>
          <w:spacing w:val="-6"/>
        </w:rPr>
        <w:t xml:space="preserve"> </w:t>
      </w:r>
      <w:r>
        <w:t>Kosovës</w:t>
      </w:r>
      <w:r>
        <w:rPr>
          <w:spacing w:val="-5"/>
        </w:rPr>
        <w:t xml:space="preserve"> </w:t>
      </w:r>
      <w:r>
        <w:t>për</w:t>
      </w:r>
      <w:r>
        <w:rPr>
          <w:spacing w:val="-6"/>
        </w:rPr>
        <w:t xml:space="preserve"> </w:t>
      </w:r>
      <w:r>
        <w:t>Mbrojtjen</w:t>
      </w:r>
      <w:r>
        <w:rPr>
          <w:spacing w:val="-7"/>
        </w:rPr>
        <w:t xml:space="preserve"> </w:t>
      </w:r>
      <w:r>
        <w:t>e</w:t>
      </w:r>
      <w:r>
        <w:rPr>
          <w:spacing w:val="-6"/>
        </w:rPr>
        <w:t xml:space="preserve"> </w:t>
      </w:r>
      <w:r>
        <w:t xml:space="preserve">Mjedisit </w:t>
      </w:r>
      <w:r>
        <w:rPr>
          <w:spacing w:val="-4"/>
        </w:rPr>
        <w:t>APK</w:t>
      </w:r>
      <w:r>
        <w:tab/>
        <w:t>Agjencia e Pyjeve të Kosovës</w:t>
      </w:r>
    </w:p>
    <w:p w14:paraId="47FC1142" w14:textId="77777777" w:rsidR="003C7BD5" w:rsidRDefault="003C7BD5" w:rsidP="003C7BD5">
      <w:pPr>
        <w:tabs>
          <w:tab w:val="left" w:pos="1720"/>
        </w:tabs>
        <w:spacing w:line="276" w:lineRule="auto"/>
        <w:ind w:left="280" w:right="5262"/>
      </w:pPr>
      <w:r>
        <w:rPr>
          <w:spacing w:val="-4"/>
        </w:rPr>
        <w:t>ARRU</w:t>
      </w:r>
      <w:r>
        <w:tab/>
        <w:t>Autoriteti</w:t>
      </w:r>
      <w:r>
        <w:rPr>
          <w:spacing w:val="-12"/>
        </w:rPr>
        <w:t xml:space="preserve"> </w:t>
      </w:r>
      <w:proofErr w:type="spellStart"/>
      <w:r>
        <w:t>Rregullativ</w:t>
      </w:r>
      <w:proofErr w:type="spellEnd"/>
      <w:r>
        <w:rPr>
          <w:spacing w:val="-12"/>
        </w:rPr>
        <w:t xml:space="preserve"> </w:t>
      </w:r>
      <w:r>
        <w:t>për</w:t>
      </w:r>
      <w:r>
        <w:rPr>
          <w:spacing w:val="-13"/>
        </w:rPr>
        <w:t xml:space="preserve"> </w:t>
      </w:r>
      <w:r>
        <w:t xml:space="preserve">Ujësjellës </w:t>
      </w:r>
      <w:r>
        <w:rPr>
          <w:spacing w:val="-4"/>
        </w:rPr>
        <w:t>ASK</w:t>
      </w:r>
      <w:r>
        <w:tab/>
        <w:t>Agjencia e Statistikave të Kosovës</w:t>
      </w:r>
    </w:p>
    <w:p w14:paraId="2C2EF442" w14:textId="77777777" w:rsidR="003C7BD5" w:rsidRDefault="003C7BD5" w:rsidP="003C7BD5">
      <w:pPr>
        <w:tabs>
          <w:tab w:val="left" w:pos="1720"/>
        </w:tabs>
        <w:spacing w:line="258" w:lineRule="exact"/>
        <w:ind w:left="280"/>
      </w:pPr>
      <w:r>
        <w:rPr>
          <w:spacing w:val="-5"/>
        </w:rPr>
        <w:t>BE</w:t>
      </w:r>
      <w:r>
        <w:tab/>
        <w:t>Bashkimi</w:t>
      </w:r>
      <w:r>
        <w:rPr>
          <w:spacing w:val="-5"/>
        </w:rPr>
        <w:t xml:space="preserve"> </w:t>
      </w:r>
      <w:r>
        <w:rPr>
          <w:spacing w:val="-2"/>
        </w:rPr>
        <w:t>Evropian</w:t>
      </w:r>
    </w:p>
    <w:p w14:paraId="205D554E" w14:textId="77777777" w:rsidR="003C7BD5" w:rsidRDefault="003C7BD5" w:rsidP="003C7BD5">
      <w:pPr>
        <w:tabs>
          <w:tab w:val="left" w:pos="1720"/>
        </w:tabs>
        <w:spacing w:before="39" w:line="257" w:lineRule="exact"/>
        <w:ind w:left="280"/>
      </w:pPr>
      <w:r>
        <w:rPr>
          <w:spacing w:val="-5"/>
        </w:rPr>
        <w:t>DBF</w:t>
      </w:r>
      <w:r>
        <w:tab/>
        <w:t>Drejtoria</w:t>
      </w:r>
      <w:r>
        <w:rPr>
          <w:spacing w:val="-4"/>
        </w:rPr>
        <w:t xml:space="preserve"> </w:t>
      </w:r>
      <w:r>
        <w:t>për</w:t>
      </w:r>
      <w:r>
        <w:rPr>
          <w:spacing w:val="-4"/>
        </w:rPr>
        <w:t xml:space="preserve"> </w:t>
      </w:r>
      <w:r>
        <w:t>Buxhet</w:t>
      </w:r>
      <w:r>
        <w:rPr>
          <w:spacing w:val="-4"/>
        </w:rPr>
        <w:t xml:space="preserve"> </w:t>
      </w:r>
      <w:r>
        <w:t>dhe</w:t>
      </w:r>
      <w:r>
        <w:rPr>
          <w:spacing w:val="-6"/>
        </w:rPr>
        <w:t xml:space="preserve"> </w:t>
      </w:r>
      <w:r>
        <w:rPr>
          <w:spacing w:val="-2"/>
        </w:rPr>
        <w:t>Financa</w:t>
      </w:r>
    </w:p>
    <w:p w14:paraId="379E5632" w14:textId="77777777" w:rsidR="003C7BD5" w:rsidRDefault="003C7BD5" w:rsidP="003C7BD5">
      <w:pPr>
        <w:tabs>
          <w:tab w:val="left" w:pos="1720"/>
        </w:tabs>
        <w:spacing w:line="256" w:lineRule="auto"/>
        <w:ind w:left="280" w:right="5523"/>
      </w:pPr>
      <w:r>
        <w:rPr>
          <w:spacing w:val="-4"/>
        </w:rPr>
        <w:t>DSHP</w:t>
      </w:r>
      <w:r>
        <w:tab/>
        <w:t xml:space="preserve">Drejtoria për Shërbime Publike </w:t>
      </w:r>
      <w:r>
        <w:rPr>
          <w:spacing w:val="-4"/>
        </w:rPr>
        <w:t>DZHE</w:t>
      </w:r>
      <w:r>
        <w:tab/>
        <w:t>Drejtoria</w:t>
      </w:r>
      <w:r>
        <w:rPr>
          <w:spacing w:val="-12"/>
        </w:rPr>
        <w:t xml:space="preserve"> </w:t>
      </w:r>
      <w:r>
        <w:t>për</w:t>
      </w:r>
      <w:r>
        <w:rPr>
          <w:spacing w:val="-12"/>
        </w:rPr>
        <w:t xml:space="preserve"> </w:t>
      </w:r>
      <w:r>
        <w:t>Zhvillim</w:t>
      </w:r>
      <w:r>
        <w:rPr>
          <w:spacing w:val="-12"/>
        </w:rPr>
        <w:t xml:space="preserve"> </w:t>
      </w:r>
      <w:r>
        <w:t xml:space="preserve">Ekonomik </w:t>
      </w:r>
      <w:r>
        <w:rPr>
          <w:spacing w:val="-4"/>
        </w:rPr>
        <w:t>FAO</w:t>
      </w:r>
      <w:r>
        <w:tab/>
        <w:t>Organizata Botërore e Ushqimit</w:t>
      </w:r>
    </w:p>
    <w:p w14:paraId="505D933B" w14:textId="77777777" w:rsidR="003C7BD5" w:rsidRDefault="003C7BD5" w:rsidP="003C7BD5">
      <w:pPr>
        <w:tabs>
          <w:tab w:val="left" w:pos="1720"/>
        </w:tabs>
        <w:spacing w:before="24"/>
        <w:ind w:left="280"/>
      </w:pPr>
      <w:r>
        <w:rPr>
          <w:spacing w:val="-5"/>
        </w:rPr>
        <w:t>GIZ</w:t>
      </w:r>
      <w:r>
        <w:tab/>
        <w:t>Organizata</w:t>
      </w:r>
      <w:r>
        <w:rPr>
          <w:spacing w:val="-4"/>
        </w:rPr>
        <w:t xml:space="preserve"> </w:t>
      </w:r>
      <w:r>
        <w:t>Gjermane</w:t>
      </w:r>
      <w:r>
        <w:rPr>
          <w:spacing w:val="-4"/>
        </w:rPr>
        <w:t xml:space="preserve"> </w:t>
      </w:r>
      <w:r>
        <w:t>për</w:t>
      </w:r>
      <w:r>
        <w:rPr>
          <w:spacing w:val="-8"/>
        </w:rPr>
        <w:t xml:space="preserve"> </w:t>
      </w:r>
      <w:r>
        <w:t>Shoqëri</w:t>
      </w:r>
      <w:r>
        <w:rPr>
          <w:spacing w:val="-3"/>
        </w:rPr>
        <w:t xml:space="preserve"> </w:t>
      </w:r>
      <w:r>
        <w:t>të</w:t>
      </w:r>
      <w:r>
        <w:rPr>
          <w:spacing w:val="-3"/>
        </w:rPr>
        <w:t xml:space="preserve"> </w:t>
      </w:r>
      <w:r>
        <w:rPr>
          <w:spacing w:val="-2"/>
        </w:rPr>
        <w:t>Hapur</w:t>
      </w:r>
    </w:p>
    <w:p w14:paraId="30E61AD2" w14:textId="77777777" w:rsidR="003C7BD5" w:rsidRDefault="003C7BD5" w:rsidP="003C7BD5">
      <w:pPr>
        <w:tabs>
          <w:tab w:val="left" w:pos="1720"/>
        </w:tabs>
        <w:spacing w:before="40"/>
        <w:ind w:left="280"/>
      </w:pPr>
      <w:r>
        <w:rPr>
          <w:spacing w:val="-5"/>
        </w:rPr>
        <w:t>GZK</w:t>
      </w:r>
      <w:r>
        <w:tab/>
        <w:t>Gazeta</w:t>
      </w:r>
      <w:r>
        <w:rPr>
          <w:spacing w:val="-3"/>
        </w:rPr>
        <w:t xml:space="preserve"> </w:t>
      </w:r>
      <w:r>
        <w:t>Zyrtare</w:t>
      </w:r>
      <w:r>
        <w:rPr>
          <w:spacing w:val="-4"/>
        </w:rPr>
        <w:t xml:space="preserve"> </w:t>
      </w:r>
      <w:r>
        <w:t>e</w:t>
      </w:r>
      <w:r>
        <w:rPr>
          <w:spacing w:val="-2"/>
        </w:rPr>
        <w:t xml:space="preserve"> Kosovës</w:t>
      </w:r>
    </w:p>
    <w:p w14:paraId="069FC2B5" w14:textId="77777777" w:rsidR="003C7BD5" w:rsidRDefault="003C7BD5" w:rsidP="003C7BD5">
      <w:pPr>
        <w:tabs>
          <w:tab w:val="left" w:pos="1720"/>
        </w:tabs>
        <w:spacing w:before="37"/>
        <w:ind w:left="280"/>
      </w:pPr>
      <w:r>
        <w:rPr>
          <w:spacing w:val="-4"/>
        </w:rPr>
        <w:t>IHMK</w:t>
      </w:r>
      <w:r>
        <w:tab/>
        <w:t>Instituti</w:t>
      </w:r>
      <w:r>
        <w:rPr>
          <w:spacing w:val="-7"/>
        </w:rPr>
        <w:t xml:space="preserve"> </w:t>
      </w:r>
      <w:proofErr w:type="spellStart"/>
      <w:r>
        <w:t>Hidrometeorlogjik</w:t>
      </w:r>
      <w:proofErr w:type="spellEnd"/>
      <w:r>
        <w:rPr>
          <w:spacing w:val="-9"/>
        </w:rPr>
        <w:t xml:space="preserve"> </w:t>
      </w:r>
      <w:r>
        <w:t>i</w:t>
      </w:r>
      <w:r>
        <w:rPr>
          <w:spacing w:val="-6"/>
        </w:rPr>
        <w:t xml:space="preserve"> </w:t>
      </w:r>
      <w:r>
        <w:rPr>
          <w:spacing w:val="-2"/>
        </w:rPr>
        <w:t>Kosovës</w:t>
      </w:r>
    </w:p>
    <w:p w14:paraId="39FD5A1E" w14:textId="77777777" w:rsidR="003C7BD5" w:rsidRDefault="003C7BD5" w:rsidP="003C7BD5">
      <w:pPr>
        <w:tabs>
          <w:tab w:val="left" w:pos="1720"/>
        </w:tabs>
        <w:spacing w:before="40" w:line="273" w:lineRule="auto"/>
        <w:ind w:left="280" w:right="4188"/>
      </w:pPr>
      <w:r>
        <w:rPr>
          <w:spacing w:val="-4"/>
        </w:rPr>
        <w:t>IKMN</w:t>
      </w:r>
      <w:r>
        <w:tab/>
        <w:t xml:space="preserve">Institutit të Kosovës për Mbrojtjen e Natyrës </w:t>
      </w:r>
      <w:r>
        <w:rPr>
          <w:spacing w:val="-2"/>
        </w:rPr>
        <w:t>IKSHPK</w:t>
      </w:r>
      <w:r>
        <w:tab/>
        <w:t>Instituti</w:t>
      </w:r>
      <w:r>
        <w:rPr>
          <w:spacing w:val="-6"/>
        </w:rPr>
        <w:t xml:space="preserve"> </w:t>
      </w:r>
      <w:r>
        <w:t>Kombëtar</w:t>
      </w:r>
      <w:r>
        <w:rPr>
          <w:spacing w:val="-7"/>
        </w:rPr>
        <w:t xml:space="preserve"> </w:t>
      </w:r>
      <w:r>
        <w:t>i</w:t>
      </w:r>
      <w:r>
        <w:rPr>
          <w:spacing w:val="-7"/>
        </w:rPr>
        <w:t xml:space="preserve"> </w:t>
      </w:r>
      <w:r>
        <w:t>Shëndetit</w:t>
      </w:r>
      <w:r>
        <w:rPr>
          <w:spacing w:val="-8"/>
        </w:rPr>
        <w:t xml:space="preserve"> </w:t>
      </w:r>
      <w:r>
        <w:t>Publik</w:t>
      </w:r>
      <w:r>
        <w:rPr>
          <w:spacing w:val="-8"/>
        </w:rPr>
        <w:t xml:space="preserve"> </w:t>
      </w:r>
      <w:r>
        <w:t>i</w:t>
      </w:r>
      <w:r>
        <w:rPr>
          <w:spacing w:val="-6"/>
        </w:rPr>
        <w:t xml:space="preserve"> </w:t>
      </w:r>
      <w:r>
        <w:t>Kosovës</w:t>
      </w:r>
    </w:p>
    <w:p w14:paraId="47770BDC" w14:textId="77777777" w:rsidR="003C7BD5" w:rsidRDefault="003C7BD5" w:rsidP="003C7BD5">
      <w:pPr>
        <w:tabs>
          <w:tab w:val="left" w:pos="1720"/>
        </w:tabs>
        <w:spacing w:before="5" w:line="276" w:lineRule="auto"/>
        <w:ind w:left="280" w:right="3623"/>
      </w:pPr>
      <w:r>
        <w:rPr>
          <w:spacing w:val="-4"/>
        </w:rPr>
        <w:t>JICA</w:t>
      </w:r>
      <w:r>
        <w:tab/>
        <w:t>Agjencia</w:t>
      </w:r>
      <w:r>
        <w:rPr>
          <w:spacing w:val="-8"/>
        </w:rPr>
        <w:t xml:space="preserve"> </w:t>
      </w:r>
      <w:r>
        <w:t>Japoneze</w:t>
      </w:r>
      <w:r>
        <w:rPr>
          <w:spacing w:val="-8"/>
        </w:rPr>
        <w:t xml:space="preserve"> </w:t>
      </w:r>
      <w:r>
        <w:t>për</w:t>
      </w:r>
      <w:r>
        <w:rPr>
          <w:spacing w:val="-8"/>
        </w:rPr>
        <w:t xml:space="preserve"> </w:t>
      </w:r>
      <w:r>
        <w:t>Bashkëpunim</w:t>
      </w:r>
      <w:r>
        <w:rPr>
          <w:spacing w:val="-10"/>
        </w:rPr>
        <w:t xml:space="preserve"> </w:t>
      </w:r>
      <w:r>
        <w:t xml:space="preserve">Ndërkombëtarë </w:t>
      </w:r>
      <w:r>
        <w:rPr>
          <w:spacing w:val="-4"/>
        </w:rPr>
        <w:t>KDSH</w:t>
      </w:r>
      <w:r>
        <w:tab/>
        <w:t>Kujdesi Dytësor Shëndetësor</w:t>
      </w:r>
    </w:p>
    <w:p w14:paraId="3D0EE465" w14:textId="77777777" w:rsidR="003C7BD5" w:rsidRDefault="003C7BD5" w:rsidP="003C7BD5">
      <w:pPr>
        <w:tabs>
          <w:tab w:val="left" w:pos="1720"/>
        </w:tabs>
        <w:spacing w:line="219" w:lineRule="exact"/>
        <w:ind w:left="280"/>
      </w:pPr>
      <w:r>
        <w:rPr>
          <w:spacing w:val="-5"/>
        </w:rPr>
        <w:t>KRU</w:t>
      </w:r>
      <w:r>
        <w:tab/>
        <w:t>Kompania</w:t>
      </w:r>
      <w:r>
        <w:rPr>
          <w:spacing w:val="-5"/>
        </w:rPr>
        <w:t xml:space="preserve"> </w:t>
      </w:r>
      <w:r>
        <w:t>Regjionale</w:t>
      </w:r>
      <w:r>
        <w:rPr>
          <w:spacing w:val="-4"/>
        </w:rPr>
        <w:t xml:space="preserve"> </w:t>
      </w:r>
      <w:r>
        <w:t>e</w:t>
      </w:r>
      <w:r>
        <w:rPr>
          <w:spacing w:val="-7"/>
        </w:rPr>
        <w:t xml:space="preserve"> </w:t>
      </w:r>
      <w:r>
        <w:rPr>
          <w:spacing w:val="-2"/>
        </w:rPr>
        <w:t>Ujësjellësit</w:t>
      </w:r>
    </w:p>
    <w:p w14:paraId="7F5CB8A0" w14:textId="77777777" w:rsidR="003C7BD5" w:rsidRDefault="003C7BD5" w:rsidP="003C7BD5">
      <w:pPr>
        <w:tabs>
          <w:tab w:val="left" w:pos="1720"/>
        </w:tabs>
        <w:spacing w:before="39" w:line="273" w:lineRule="auto"/>
        <w:ind w:left="280" w:right="4490"/>
      </w:pPr>
      <w:r>
        <w:rPr>
          <w:spacing w:val="-4"/>
        </w:rPr>
        <w:t>MAPL</w:t>
      </w:r>
      <w:r>
        <w:tab/>
        <w:t>Ministria</w:t>
      </w:r>
      <w:r>
        <w:rPr>
          <w:spacing w:val="-7"/>
        </w:rPr>
        <w:t xml:space="preserve"> </w:t>
      </w:r>
      <w:r>
        <w:t>e</w:t>
      </w:r>
      <w:r>
        <w:rPr>
          <w:spacing w:val="-7"/>
        </w:rPr>
        <w:t xml:space="preserve"> </w:t>
      </w:r>
      <w:r>
        <w:t>Administrimit</w:t>
      </w:r>
      <w:r>
        <w:rPr>
          <w:spacing w:val="-8"/>
        </w:rPr>
        <w:t xml:space="preserve"> </w:t>
      </w:r>
      <w:r>
        <w:t>të</w:t>
      </w:r>
      <w:r>
        <w:rPr>
          <w:spacing w:val="-7"/>
        </w:rPr>
        <w:t xml:space="preserve"> </w:t>
      </w:r>
      <w:r>
        <w:t>Pushtetit</w:t>
      </w:r>
      <w:r>
        <w:rPr>
          <w:spacing w:val="-8"/>
        </w:rPr>
        <w:t xml:space="preserve"> </w:t>
      </w:r>
      <w:r>
        <w:t xml:space="preserve">Lokal </w:t>
      </w:r>
      <w:r>
        <w:rPr>
          <w:spacing w:val="-4"/>
        </w:rPr>
        <w:t>MFK</w:t>
      </w:r>
      <w:r>
        <w:tab/>
        <w:t xml:space="preserve">Milenium </w:t>
      </w:r>
      <w:proofErr w:type="spellStart"/>
      <w:r>
        <w:t>Foundation</w:t>
      </w:r>
      <w:proofErr w:type="spellEnd"/>
      <w:r>
        <w:t xml:space="preserve"> Kosova</w:t>
      </w:r>
    </w:p>
    <w:p w14:paraId="2323CC56" w14:textId="77777777" w:rsidR="003C7BD5" w:rsidRDefault="003C7BD5" w:rsidP="003C7BD5">
      <w:pPr>
        <w:tabs>
          <w:tab w:val="left" w:pos="1720"/>
        </w:tabs>
        <w:spacing w:line="224" w:lineRule="exact"/>
        <w:ind w:left="280"/>
      </w:pPr>
      <w:r>
        <w:rPr>
          <w:spacing w:val="-4"/>
        </w:rPr>
        <w:t>MKRS</w:t>
      </w:r>
      <w:r>
        <w:tab/>
        <w:t>Ministria</w:t>
      </w:r>
      <w:r>
        <w:rPr>
          <w:spacing w:val="-4"/>
        </w:rPr>
        <w:t xml:space="preserve"> </w:t>
      </w:r>
      <w:r>
        <w:t>e</w:t>
      </w:r>
      <w:r>
        <w:rPr>
          <w:spacing w:val="-4"/>
        </w:rPr>
        <w:t xml:space="preserve"> </w:t>
      </w:r>
      <w:r>
        <w:t>Kulturës,</w:t>
      </w:r>
      <w:r>
        <w:rPr>
          <w:spacing w:val="-4"/>
        </w:rPr>
        <w:t xml:space="preserve"> </w:t>
      </w:r>
      <w:r>
        <w:t>Rinisë</w:t>
      </w:r>
      <w:r>
        <w:rPr>
          <w:spacing w:val="-4"/>
        </w:rPr>
        <w:t xml:space="preserve"> </w:t>
      </w:r>
      <w:r>
        <w:t>dhe</w:t>
      </w:r>
      <w:r>
        <w:rPr>
          <w:spacing w:val="-4"/>
        </w:rPr>
        <w:t xml:space="preserve"> </w:t>
      </w:r>
      <w:r>
        <w:rPr>
          <w:spacing w:val="-2"/>
        </w:rPr>
        <w:t>Sportit</w:t>
      </w:r>
    </w:p>
    <w:p w14:paraId="2F62BC9C" w14:textId="77777777" w:rsidR="003C7BD5" w:rsidRDefault="003C7BD5" w:rsidP="003C7BD5">
      <w:pPr>
        <w:tabs>
          <w:tab w:val="left" w:pos="1720"/>
        </w:tabs>
        <w:spacing w:before="38"/>
        <w:ind w:left="280"/>
      </w:pPr>
      <w:r>
        <w:rPr>
          <w:spacing w:val="-4"/>
        </w:rPr>
        <w:t>MKRS</w:t>
      </w:r>
      <w:r>
        <w:tab/>
        <w:t>Ministria</w:t>
      </w:r>
      <w:r>
        <w:rPr>
          <w:spacing w:val="-4"/>
        </w:rPr>
        <w:t xml:space="preserve"> </w:t>
      </w:r>
      <w:r>
        <w:t>e</w:t>
      </w:r>
      <w:r>
        <w:rPr>
          <w:spacing w:val="-3"/>
        </w:rPr>
        <w:t xml:space="preserve"> </w:t>
      </w:r>
      <w:proofErr w:type="spellStart"/>
      <w:r>
        <w:t>Kulturws</w:t>
      </w:r>
      <w:proofErr w:type="spellEnd"/>
      <w:r>
        <w:t>,</w:t>
      </w:r>
      <w:r>
        <w:rPr>
          <w:spacing w:val="-3"/>
        </w:rPr>
        <w:t xml:space="preserve"> </w:t>
      </w:r>
      <w:proofErr w:type="spellStart"/>
      <w:r>
        <w:t>Rinisw</w:t>
      </w:r>
      <w:proofErr w:type="spellEnd"/>
      <w:r>
        <w:rPr>
          <w:spacing w:val="-5"/>
        </w:rPr>
        <w:t xml:space="preserve"> </w:t>
      </w:r>
      <w:r>
        <w:t>dhe</w:t>
      </w:r>
      <w:r>
        <w:rPr>
          <w:spacing w:val="-5"/>
        </w:rPr>
        <w:t xml:space="preserve"> </w:t>
      </w:r>
      <w:r>
        <w:rPr>
          <w:spacing w:val="-2"/>
        </w:rPr>
        <w:t>Sporteve</w:t>
      </w:r>
    </w:p>
    <w:p w14:paraId="79EA7D71" w14:textId="77777777" w:rsidR="003C7BD5" w:rsidRDefault="003C7BD5" w:rsidP="003C7BD5">
      <w:pPr>
        <w:tabs>
          <w:tab w:val="left" w:pos="1720"/>
        </w:tabs>
        <w:spacing w:before="1" w:line="276" w:lineRule="auto"/>
        <w:ind w:left="280" w:right="2589"/>
      </w:pPr>
      <w:r>
        <w:rPr>
          <w:spacing w:val="-2"/>
        </w:rPr>
        <w:t>MMPHI</w:t>
      </w:r>
      <w:r>
        <w:tab/>
        <w:t>Ministria</w:t>
      </w:r>
      <w:r>
        <w:rPr>
          <w:spacing w:val="-6"/>
        </w:rPr>
        <w:t xml:space="preserve"> </w:t>
      </w:r>
      <w:r>
        <w:t>e</w:t>
      </w:r>
      <w:r>
        <w:rPr>
          <w:spacing w:val="-6"/>
        </w:rPr>
        <w:t xml:space="preserve"> </w:t>
      </w:r>
      <w:r>
        <w:t>Mjedisit,</w:t>
      </w:r>
      <w:r>
        <w:rPr>
          <w:spacing w:val="-6"/>
        </w:rPr>
        <w:t xml:space="preserve"> </w:t>
      </w:r>
      <w:r>
        <w:t>Planifikimit</w:t>
      </w:r>
      <w:r>
        <w:rPr>
          <w:spacing w:val="-7"/>
        </w:rPr>
        <w:t xml:space="preserve"> </w:t>
      </w:r>
      <w:r>
        <w:t>Hapësinor</w:t>
      </w:r>
      <w:r>
        <w:rPr>
          <w:spacing w:val="-6"/>
        </w:rPr>
        <w:t xml:space="preserve"> </w:t>
      </w:r>
      <w:r>
        <w:t>dhe</w:t>
      </w:r>
      <w:r>
        <w:rPr>
          <w:spacing w:val="-6"/>
        </w:rPr>
        <w:t xml:space="preserve"> </w:t>
      </w:r>
      <w:proofErr w:type="spellStart"/>
      <w:r>
        <w:t>Infrastrukturws</w:t>
      </w:r>
      <w:proofErr w:type="spellEnd"/>
      <w:r>
        <w:t xml:space="preserve"> </w:t>
      </w:r>
      <w:r>
        <w:rPr>
          <w:spacing w:val="-6"/>
        </w:rPr>
        <w:t>ME</w:t>
      </w:r>
      <w:r>
        <w:tab/>
        <w:t>Ministria e Ekonomisë</w:t>
      </w:r>
    </w:p>
    <w:p w14:paraId="33DB50E9" w14:textId="77777777" w:rsidR="003C7BD5" w:rsidRDefault="003C7BD5" w:rsidP="003C7BD5">
      <w:pPr>
        <w:tabs>
          <w:tab w:val="left" w:pos="1720"/>
        </w:tabs>
        <w:spacing w:line="253" w:lineRule="exact"/>
        <w:ind w:left="280"/>
        <w:rPr>
          <w:rFonts w:ascii="Times New Roman"/>
        </w:rPr>
      </w:pPr>
      <w:r>
        <w:rPr>
          <w:spacing w:val="-4"/>
        </w:rPr>
        <w:t>NERA</w:t>
      </w:r>
      <w:r>
        <w:tab/>
      </w:r>
      <w:proofErr w:type="spellStart"/>
      <w:r>
        <w:rPr>
          <w:rFonts w:ascii="Times New Roman"/>
        </w:rPr>
        <w:t>New</w:t>
      </w:r>
      <w:proofErr w:type="spellEnd"/>
      <w:r>
        <w:rPr>
          <w:rFonts w:ascii="Times New Roman"/>
          <w:spacing w:val="-7"/>
        </w:rPr>
        <w:t xml:space="preserve"> </w:t>
      </w:r>
      <w:proofErr w:type="spellStart"/>
      <w:r>
        <w:rPr>
          <w:rFonts w:ascii="Times New Roman"/>
        </w:rPr>
        <w:t>Environment</w:t>
      </w:r>
      <w:proofErr w:type="spellEnd"/>
      <w:r>
        <w:rPr>
          <w:rFonts w:ascii="Times New Roman"/>
          <w:spacing w:val="-5"/>
        </w:rPr>
        <w:t xml:space="preserve"> </w:t>
      </w:r>
      <w:proofErr w:type="spellStart"/>
      <w:r>
        <w:rPr>
          <w:rFonts w:ascii="Times New Roman"/>
        </w:rPr>
        <w:t>Revitalization</w:t>
      </w:r>
      <w:proofErr w:type="spellEnd"/>
      <w:r>
        <w:rPr>
          <w:rFonts w:ascii="Times New Roman"/>
          <w:spacing w:val="-6"/>
        </w:rPr>
        <w:t xml:space="preserve"> </w:t>
      </w:r>
      <w:proofErr w:type="spellStart"/>
      <w:r>
        <w:rPr>
          <w:rFonts w:ascii="Times New Roman"/>
          <w:spacing w:val="-2"/>
        </w:rPr>
        <w:t>Approach</w:t>
      </w:r>
      <w:proofErr w:type="spellEnd"/>
    </w:p>
    <w:p w14:paraId="7FBBD408" w14:textId="77777777" w:rsidR="003C7BD5" w:rsidRDefault="003C7BD5" w:rsidP="003C7BD5">
      <w:pPr>
        <w:tabs>
          <w:tab w:val="left" w:pos="1720"/>
        </w:tabs>
        <w:spacing w:before="4" w:line="276" w:lineRule="auto"/>
        <w:ind w:left="280" w:right="5232"/>
      </w:pPr>
      <w:r>
        <w:rPr>
          <w:spacing w:val="-4"/>
        </w:rPr>
        <w:t>OBSH</w:t>
      </w:r>
      <w:r>
        <w:tab/>
        <w:t>Organizata</w:t>
      </w:r>
      <w:r>
        <w:rPr>
          <w:spacing w:val="-13"/>
        </w:rPr>
        <w:t xml:space="preserve"> </w:t>
      </w:r>
      <w:r>
        <w:t>Botërore</w:t>
      </w:r>
      <w:r>
        <w:rPr>
          <w:spacing w:val="-12"/>
        </w:rPr>
        <w:t xml:space="preserve"> </w:t>
      </w:r>
      <w:r>
        <w:t>e</w:t>
      </w:r>
      <w:r>
        <w:rPr>
          <w:spacing w:val="-12"/>
        </w:rPr>
        <w:t xml:space="preserve"> </w:t>
      </w:r>
      <w:r>
        <w:t xml:space="preserve">Shëndetësisë </w:t>
      </w:r>
      <w:r>
        <w:rPr>
          <w:spacing w:val="-4"/>
        </w:rPr>
        <w:t>OJQ</w:t>
      </w:r>
      <w:r>
        <w:tab/>
        <w:t>Organizata Joqeveritare</w:t>
      </w:r>
    </w:p>
    <w:p w14:paraId="63C22B7E" w14:textId="77777777" w:rsidR="003C7BD5" w:rsidRDefault="003C7BD5" w:rsidP="003C7BD5">
      <w:pPr>
        <w:tabs>
          <w:tab w:val="left" w:pos="1720"/>
        </w:tabs>
        <w:spacing w:line="276" w:lineRule="auto"/>
        <w:ind w:left="280" w:right="5000"/>
      </w:pPr>
      <w:r>
        <w:rPr>
          <w:spacing w:val="-4"/>
        </w:rPr>
        <w:t>PKVM</w:t>
      </w:r>
      <w:r>
        <w:tab/>
        <w:t xml:space="preserve">Plani i Kosovës për Veprim në Mjedis </w:t>
      </w:r>
      <w:r>
        <w:rPr>
          <w:spacing w:val="-4"/>
        </w:rPr>
        <w:t>PLVB</w:t>
      </w:r>
      <w:r>
        <w:tab/>
        <w:t>Plani</w:t>
      </w:r>
      <w:r>
        <w:rPr>
          <w:spacing w:val="-6"/>
        </w:rPr>
        <w:t xml:space="preserve"> </w:t>
      </w:r>
      <w:r>
        <w:t>Lokal</w:t>
      </w:r>
      <w:r>
        <w:rPr>
          <w:spacing w:val="-7"/>
        </w:rPr>
        <w:t xml:space="preserve"> </w:t>
      </w:r>
      <w:r>
        <w:t>i</w:t>
      </w:r>
      <w:r>
        <w:rPr>
          <w:spacing w:val="-9"/>
        </w:rPr>
        <w:t xml:space="preserve"> </w:t>
      </w:r>
      <w:r>
        <w:t>Veprimit</w:t>
      </w:r>
      <w:r>
        <w:rPr>
          <w:spacing w:val="-8"/>
        </w:rPr>
        <w:t xml:space="preserve"> </w:t>
      </w:r>
      <w:r>
        <w:t>në</w:t>
      </w:r>
      <w:r>
        <w:rPr>
          <w:spacing w:val="-9"/>
        </w:rPr>
        <w:t xml:space="preserve"> </w:t>
      </w:r>
      <w:proofErr w:type="spellStart"/>
      <w:r>
        <w:t>Biodiversitet</w:t>
      </w:r>
      <w:proofErr w:type="spellEnd"/>
      <w:r>
        <w:t xml:space="preserve"> </w:t>
      </w:r>
      <w:r>
        <w:rPr>
          <w:spacing w:val="-4"/>
        </w:rPr>
        <w:t>PLVM</w:t>
      </w:r>
      <w:r>
        <w:tab/>
        <w:t>Plani Lokal i Veprimit në Mjedis</w:t>
      </w:r>
    </w:p>
    <w:p w14:paraId="2B0B72E4" w14:textId="77777777" w:rsidR="003C7BD5" w:rsidRDefault="003C7BD5" w:rsidP="003C7BD5">
      <w:pPr>
        <w:tabs>
          <w:tab w:val="left" w:pos="1720"/>
        </w:tabs>
        <w:ind w:left="280"/>
      </w:pPr>
      <w:r>
        <w:rPr>
          <w:spacing w:val="-4"/>
        </w:rPr>
        <w:t>PZHK</w:t>
      </w:r>
      <w:r>
        <w:tab/>
        <w:t>Plani</w:t>
      </w:r>
      <w:r>
        <w:rPr>
          <w:spacing w:val="-6"/>
        </w:rPr>
        <w:t xml:space="preserve"> </w:t>
      </w:r>
      <w:r>
        <w:t>Zhvillimor</w:t>
      </w:r>
      <w:r>
        <w:rPr>
          <w:spacing w:val="-6"/>
        </w:rPr>
        <w:t xml:space="preserve"> </w:t>
      </w:r>
      <w:r>
        <w:rPr>
          <w:spacing w:val="-2"/>
        </w:rPr>
        <w:t>Komunal</w:t>
      </w:r>
    </w:p>
    <w:p w14:paraId="714360CD" w14:textId="77777777" w:rsidR="003C7BD5" w:rsidRDefault="003C7BD5" w:rsidP="003C7BD5">
      <w:pPr>
        <w:tabs>
          <w:tab w:val="left" w:pos="1720"/>
        </w:tabs>
        <w:spacing w:before="40" w:line="273" w:lineRule="auto"/>
        <w:ind w:left="280" w:right="4904"/>
      </w:pPr>
      <w:r>
        <w:rPr>
          <w:spacing w:val="-4"/>
        </w:rPr>
        <w:t>QKMF</w:t>
      </w:r>
      <w:r>
        <w:tab/>
        <w:t>Qendra</w:t>
      </w:r>
      <w:r>
        <w:rPr>
          <w:spacing w:val="-10"/>
        </w:rPr>
        <w:t xml:space="preserve"> </w:t>
      </w:r>
      <w:r>
        <w:t>Kryesore</w:t>
      </w:r>
      <w:r>
        <w:rPr>
          <w:spacing w:val="-9"/>
        </w:rPr>
        <w:t xml:space="preserve"> </w:t>
      </w:r>
      <w:r>
        <w:t>e</w:t>
      </w:r>
      <w:r>
        <w:rPr>
          <w:spacing w:val="-9"/>
        </w:rPr>
        <w:t xml:space="preserve"> </w:t>
      </w:r>
      <w:r>
        <w:t>Mjekësisë</w:t>
      </w:r>
      <w:r>
        <w:rPr>
          <w:spacing w:val="-9"/>
        </w:rPr>
        <w:t xml:space="preserve"> </w:t>
      </w:r>
      <w:r>
        <w:t xml:space="preserve">Familjare </w:t>
      </w:r>
      <w:r>
        <w:rPr>
          <w:spacing w:val="-4"/>
        </w:rPr>
        <w:t>QMF</w:t>
      </w:r>
      <w:r>
        <w:tab/>
        <w:t>Qendrat e Mjekësisë Familjare</w:t>
      </w:r>
    </w:p>
    <w:p w14:paraId="40E59FB8" w14:textId="77777777" w:rsidR="003C7BD5" w:rsidRDefault="003C7BD5" w:rsidP="003C7BD5">
      <w:pPr>
        <w:tabs>
          <w:tab w:val="left" w:pos="1720"/>
        </w:tabs>
        <w:spacing w:line="224" w:lineRule="exact"/>
        <w:ind w:left="280"/>
      </w:pPr>
      <w:r>
        <w:rPr>
          <w:spacing w:val="-5"/>
        </w:rPr>
        <w:t>QPS</w:t>
      </w:r>
      <w:r>
        <w:tab/>
        <w:t>Qendra</w:t>
      </w:r>
      <w:r>
        <w:rPr>
          <w:spacing w:val="-4"/>
        </w:rPr>
        <w:t xml:space="preserve"> </w:t>
      </w:r>
      <w:r>
        <w:t>për</w:t>
      </w:r>
      <w:r>
        <w:rPr>
          <w:spacing w:val="-4"/>
        </w:rPr>
        <w:t xml:space="preserve"> </w:t>
      </w:r>
      <w:r>
        <w:t>Punë</w:t>
      </w:r>
      <w:r>
        <w:rPr>
          <w:spacing w:val="-2"/>
        </w:rPr>
        <w:t xml:space="preserve"> Sociale</w:t>
      </w:r>
    </w:p>
    <w:p w14:paraId="442D2A70" w14:textId="77777777" w:rsidR="003C7BD5" w:rsidRDefault="003C7BD5" w:rsidP="003C7BD5">
      <w:pPr>
        <w:tabs>
          <w:tab w:val="left" w:pos="1720"/>
        </w:tabs>
        <w:spacing w:before="37"/>
        <w:ind w:left="280" w:right="4525"/>
      </w:pPr>
      <w:r>
        <w:rPr>
          <w:spacing w:val="-4"/>
        </w:rPr>
        <w:t>QRTK</w:t>
      </w:r>
      <w:r>
        <w:tab/>
        <w:t>Qendra</w:t>
      </w:r>
      <w:r>
        <w:rPr>
          <w:spacing w:val="-7"/>
        </w:rPr>
        <w:t xml:space="preserve"> </w:t>
      </w:r>
      <w:r>
        <w:t>Rajonale</w:t>
      </w:r>
      <w:r>
        <w:rPr>
          <w:spacing w:val="-7"/>
        </w:rPr>
        <w:t xml:space="preserve"> </w:t>
      </w:r>
      <w:r>
        <w:t>e</w:t>
      </w:r>
      <w:r>
        <w:rPr>
          <w:spacing w:val="-9"/>
        </w:rPr>
        <w:t xml:space="preserve"> </w:t>
      </w:r>
      <w:r>
        <w:t>Trashëgimisë</w:t>
      </w:r>
      <w:r>
        <w:rPr>
          <w:spacing w:val="35"/>
        </w:rPr>
        <w:t xml:space="preserve"> </w:t>
      </w:r>
      <w:r>
        <w:t xml:space="preserve">Kulturore </w:t>
      </w:r>
      <w:r>
        <w:rPr>
          <w:spacing w:val="-4"/>
        </w:rPr>
        <w:t>VNM</w:t>
      </w:r>
      <w:r>
        <w:tab/>
        <w:t>Vlerësimi i Ndikimit në Mjedis</w:t>
      </w:r>
    </w:p>
    <w:p w14:paraId="13C1E74D" w14:textId="77777777" w:rsidR="003C7BD5" w:rsidRDefault="003C7BD5" w:rsidP="003C7BD5">
      <w:pPr>
        <w:tabs>
          <w:tab w:val="left" w:pos="1720"/>
        </w:tabs>
        <w:spacing w:before="41"/>
        <w:ind w:left="280"/>
        <w:rPr>
          <w:spacing w:val="-2"/>
        </w:rPr>
      </w:pPr>
      <w:r>
        <w:rPr>
          <w:spacing w:val="-5"/>
        </w:rPr>
        <w:t>VSM</w:t>
      </w:r>
      <w:r>
        <w:tab/>
        <w:t>Vlerësimi</w:t>
      </w:r>
      <w:r>
        <w:rPr>
          <w:spacing w:val="-8"/>
        </w:rPr>
        <w:t xml:space="preserve"> </w:t>
      </w:r>
      <w:r>
        <w:t>Strategjik</w:t>
      </w:r>
      <w:r>
        <w:rPr>
          <w:spacing w:val="-9"/>
        </w:rPr>
        <w:t xml:space="preserve"> </w:t>
      </w:r>
      <w:r>
        <w:rPr>
          <w:spacing w:val="-2"/>
        </w:rPr>
        <w:t>Mjedisor</w:t>
      </w:r>
    </w:p>
    <w:p w14:paraId="0FC058C2" w14:textId="77777777" w:rsidR="00492E73" w:rsidRDefault="00492E73" w:rsidP="003C7BD5">
      <w:pPr>
        <w:tabs>
          <w:tab w:val="left" w:pos="1720"/>
        </w:tabs>
        <w:spacing w:before="41"/>
        <w:ind w:left="280"/>
        <w:rPr>
          <w:spacing w:val="-2"/>
        </w:rPr>
      </w:pPr>
    </w:p>
    <w:p w14:paraId="3311F164" w14:textId="77777777" w:rsidR="00492E73" w:rsidRDefault="00492E73" w:rsidP="003C7BD5">
      <w:pPr>
        <w:tabs>
          <w:tab w:val="left" w:pos="1720"/>
        </w:tabs>
        <w:spacing w:before="41"/>
        <w:ind w:left="280"/>
        <w:rPr>
          <w:spacing w:val="-2"/>
        </w:rPr>
      </w:pPr>
    </w:p>
    <w:p w14:paraId="3D2DD7D6" w14:textId="77777777" w:rsidR="00492E73" w:rsidRDefault="00492E73" w:rsidP="003C7BD5">
      <w:pPr>
        <w:tabs>
          <w:tab w:val="left" w:pos="1720"/>
        </w:tabs>
        <w:spacing w:before="41"/>
        <w:ind w:left="280"/>
        <w:rPr>
          <w:spacing w:val="-2"/>
        </w:rPr>
      </w:pPr>
    </w:p>
    <w:p w14:paraId="6EC1B74A" w14:textId="77777777" w:rsidR="00492E73" w:rsidRDefault="00492E73" w:rsidP="003C7BD5">
      <w:pPr>
        <w:tabs>
          <w:tab w:val="left" w:pos="1720"/>
        </w:tabs>
        <w:spacing w:before="41"/>
        <w:ind w:left="280"/>
        <w:rPr>
          <w:spacing w:val="-2"/>
        </w:rPr>
      </w:pPr>
    </w:p>
    <w:p w14:paraId="08CA4F30" w14:textId="77777777" w:rsidR="00492E73" w:rsidRDefault="00492E73" w:rsidP="003C7BD5">
      <w:pPr>
        <w:tabs>
          <w:tab w:val="left" w:pos="1720"/>
        </w:tabs>
        <w:spacing w:before="41"/>
        <w:ind w:left="280"/>
        <w:rPr>
          <w:spacing w:val="-2"/>
        </w:rPr>
      </w:pPr>
    </w:p>
    <w:p w14:paraId="21A92472" w14:textId="77777777" w:rsidR="00492E73" w:rsidRDefault="00492E73" w:rsidP="00B66E79">
      <w:pPr>
        <w:tabs>
          <w:tab w:val="left" w:pos="1720"/>
        </w:tabs>
        <w:spacing w:before="41"/>
      </w:pPr>
    </w:p>
    <w:p w14:paraId="042F50EE" w14:textId="1071F568" w:rsidR="00492E73" w:rsidRPr="001A0453" w:rsidRDefault="00063D89" w:rsidP="008658FC">
      <w:pPr>
        <w:pStyle w:val="Heading1"/>
        <w:numPr>
          <w:ilvl w:val="0"/>
          <w:numId w:val="0"/>
        </w:numPr>
        <w:ind w:left="1000"/>
        <w:rPr>
          <w:shd w:val="clear" w:color="auto" w:fill="D9E1F3"/>
        </w:rPr>
      </w:pPr>
      <w:bookmarkStart w:id="2" w:name="_Toc175552726"/>
      <w:r>
        <w:rPr>
          <w:shd w:val="clear" w:color="auto" w:fill="D9E1F3"/>
        </w:rPr>
        <w:lastRenderedPageBreak/>
        <w:t>Lista</w:t>
      </w:r>
      <w:r w:rsidR="003C7BD5" w:rsidRPr="001A0453">
        <w:rPr>
          <w:shd w:val="clear" w:color="auto" w:fill="D9E1F3"/>
        </w:rPr>
        <w:t xml:space="preserve"> </w:t>
      </w:r>
      <w:r w:rsidR="008F7A35">
        <w:rPr>
          <w:shd w:val="clear" w:color="auto" w:fill="D9E1F3"/>
        </w:rPr>
        <w:t>e</w:t>
      </w:r>
      <w:r w:rsidR="003C7BD5" w:rsidRPr="001A0453">
        <w:rPr>
          <w:shd w:val="clear" w:color="auto" w:fill="D9E1F3"/>
        </w:rPr>
        <w:t xml:space="preserve"> tabelave</w:t>
      </w:r>
      <w:bookmarkEnd w:id="2"/>
    </w:p>
    <w:p w14:paraId="5863D3D9" w14:textId="77777777" w:rsidR="00D24DC5" w:rsidRDefault="00D24DC5" w:rsidP="00D24DC5">
      <w:pPr>
        <w:pStyle w:val="BodyText"/>
        <w:tabs>
          <w:tab w:val="left" w:pos="1720"/>
        </w:tabs>
        <w:spacing w:before="1" w:line="273" w:lineRule="auto"/>
        <w:ind w:right="736"/>
        <w:jc w:val="both"/>
        <w:rPr>
          <w:rFonts w:ascii="Times New Roman" w:hAnsi="Times New Roman" w:cs="Times New Roman"/>
        </w:rPr>
      </w:pPr>
    </w:p>
    <w:p w14:paraId="2F06463B" w14:textId="4DCAF37D" w:rsidR="00D20CEC" w:rsidRPr="00D20CEC" w:rsidRDefault="00D20CEC"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r w:rsidRPr="00D20CEC">
        <w:rPr>
          <w:rFonts w:ascii="Times New Roman" w:hAnsi="Times New Roman"/>
          <w:sz w:val="24"/>
          <w:szCs w:val="24"/>
        </w:rPr>
        <w:fldChar w:fldCharType="begin"/>
      </w:r>
      <w:r w:rsidRPr="00D20CEC">
        <w:rPr>
          <w:rFonts w:ascii="Times New Roman" w:hAnsi="Times New Roman"/>
          <w:sz w:val="24"/>
          <w:szCs w:val="24"/>
        </w:rPr>
        <w:instrText xml:space="preserve"> TOC \h \z \c "Tabela" </w:instrText>
      </w:r>
      <w:r w:rsidRPr="00D20CEC">
        <w:rPr>
          <w:rFonts w:ascii="Times New Roman" w:hAnsi="Times New Roman"/>
          <w:sz w:val="24"/>
          <w:szCs w:val="24"/>
        </w:rPr>
        <w:fldChar w:fldCharType="separate"/>
      </w:r>
      <w:hyperlink w:anchor="_Toc175305413" w:history="1">
        <w:r w:rsidRPr="00D20CEC">
          <w:rPr>
            <w:rStyle w:val="Hyperlink"/>
            <w:rFonts w:ascii="Times New Roman" w:eastAsia="Cambria" w:hAnsi="Times New Roman"/>
            <w:noProof/>
            <w:sz w:val="24"/>
            <w:szCs w:val="24"/>
          </w:rPr>
          <w:t xml:space="preserve">Tabela 1: </w:t>
        </w:r>
        <w:r w:rsidRPr="00D20CEC">
          <w:rPr>
            <w:rStyle w:val="Hyperlink"/>
            <w:rFonts w:ascii="Times New Roman" w:eastAsia="Cambria" w:hAnsi="Times New Roman"/>
            <w:bCs/>
            <w:noProof/>
            <w:sz w:val="24"/>
            <w:szCs w:val="24"/>
          </w:rPr>
          <w:t>Ligjet</w:t>
        </w:r>
        <w:r w:rsidRPr="00D20CEC">
          <w:rPr>
            <w:rStyle w:val="Hyperlink"/>
            <w:rFonts w:ascii="Times New Roman" w:eastAsia="Cambria" w:hAnsi="Times New Roman"/>
            <w:bCs/>
            <w:noProof/>
            <w:spacing w:val="-4"/>
            <w:sz w:val="24"/>
            <w:szCs w:val="24"/>
          </w:rPr>
          <w:t xml:space="preserve"> </w:t>
        </w:r>
        <w:r w:rsidRPr="00D20CEC">
          <w:rPr>
            <w:rStyle w:val="Hyperlink"/>
            <w:rFonts w:ascii="Times New Roman" w:eastAsia="Cambria" w:hAnsi="Times New Roman"/>
            <w:bCs/>
            <w:noProof/>
            <w:sz w:val="24"/>
            <w:szCs w:val="24"/>
          </w:rPr>
          <w:t>tjera,</w:t>
        </w:r>
        <w:r w:rsidRPr="00D20CEC">
          <w:rPr>
            <w:rStyle w:val="Hyperlink"/>
            <w:rFonts w:ascii="Times New Roman" w:eastAsia="Cambria" w:hAnsi="Times New Roman"/>
            <w:bCs/>
            <w:noProof/>
            <w:spacing w:val="-4"/>
            <w:sz w:val="24"/>
            <w:szCs w:val="24"/>
          </w:rPr>
          <w:t xml:space="preserve"> </w:t>
        </w:r>
        <w:r w:rsidRPr="00D20CEC">
          <w:rPr>
            <w:rStyle w:val="Hyperlink"/>
            <w:rFonts w:ascii="Times New Roman" w:eastAsia="Cambria" w:hAnsi="Times New Roman"/>
            <w:bCs/>
            <w:noProof/>
            <w:sz w:val="24"/>
            <w:szCs w:val="24"/>
          </w:rPr>
          <w:t>qëllimi</w:t>
        </w:r>
        <w:r w:rsidRPr="00D20CEC">
          <w:rPr>
            <w:rStyle w:val="Hyperlink"/>
            <w:rFonts w:ascii="Times New Roman" w:eastAsia="Cambria" w:hAnsi="Times New Roman"/>
            <w:bCs/>
            <w:noProof/>
            <w:spacing w:val="-3"/>
            <w:sz w:val="24"/>
            <w:szCs w:val="24"/>
          </w:rPr>
          <w:t xml:space="preserve"> </w:t>
        </w:r>
        <w:r w:rsidRPr="00D20CEC">
          <w:rPr>
            <w:rStyle w:val="Hyperlink"/>
            <w:rFonts w:ascii="Times New Roman" w:eastAsia="Cambria" w:hAnsi="Times New Roman"/>
            <w:bCs/>
            <w:noProof/>
            <w:sz w:val="24"/>
            <w:szCs w:val="24"/>
          </w:rPr>
          <w:t>dhe</w:t>
        </w:r>
        <w:r w:rsidRPr="00D20CEC">
          <w:rPr>
            <w:rStyle w:val="Hyperlink"/>
            <w:rFonts w:ascii="Times New Roman" w:eastAsia="Cambria" w:hAnsi="Times New Roman"/>
            <w:bCs/>
            <w:noProof/>
            <w:spacing w:val="-7"/>
            <w:sz w:val="24"/>
            <w:szCs w:val="24"/>
          </w:rPr>
          <w:t xml:space="preserve"> </w:t>
        </w:r>
        <w:r w:rsidRPr="00D20CEC">
          <w:rPr>
            <w:rStyle w:val="Hyperlink"/>
            <w:rFonts w:ascii="Times New Roman" w:eastAsia="Cambria" w:hAnsi="Times New Roman"/>
            <w:bCs/>
            <w:noProof/>
            <w:sz w:val="24"/>
            <w:szCs w:val="24"/>
          </w:rPr>
          <w:t>fushëveprimi</w:t>
        </w:r>
        <w:r w:rsidRPr="00D20CEC">
          <w:rPr>
            <w:rStyle w:val="Hyperlink"/>
            <w:rFonts w:ascii="Times New Roman" w:eastAsia="Cambria" w:hAnsi="Times New Roman"/>
            <w:bCs/>
            <w:noProof/>
            <w:spacing w:val="-5"/>
            <w:sz w:val="24"/>
            <w:szCs w:val="24"/>
          </w:rPr>
          <w:t xml:space="preserve"> </w:t>
        </w:r>
        <w:r w:rsidRPr="00D20CEC">
          <w:rPr>
            <w:rStyle w:val="Hyperlink"/>
            <w:rFonts w:ascii="Times New Roman" w:eastAsia="Cambria" w:hAnsi="Times New Roman"/>
            <w:bCs/>
            <w:noProof/>
            <w:sz w:val="24"/>
            <w:szCs w:val="24"/>
          </w:rPr>
          <w:t>i</w:t>
        </w:r>
        <w:r w:rsidRPr="00D20CEC">
          <w:rPr>
            <w:rStyle w:val="Hyperlink"/>
            <w:rFonts w:ascii="Times New Roman" w:eastAsia="Cambria" w:hAnsi="Times New Roman"/>
            <w:bCs/>
            <w:noProof/>
            <w:spacing w:val="-3"/>
            <w:sz w:val="24"/>
            <w:szCs w:val="24"/>
          </w:rPr>
          <w:t xml:space="preserve"> </w:t>
        </w:r>
        <w:r w:rsidRPr="00D20CEC">
          <w:rPr>
            <w:rStyle w:val="Hyperlink"/>
            <w:rFonts w:ascii="Times New Roman" w:eastAsia="Cambria" w:hAnsi="Times New Roman"/>
            <w:bCs/>
            <w:noProof/>
            <w:spacing w:val="-2"/>
            <w:sz w:val="24"/>
            <w:szCs w:val="24"/>
          </w:rPr>
          <w:t>tyre</w:t>
        </w:r>
        <w:r w:rsidRPr="00D20CEC">
          <w:rPr>
            <w:rFonts w:ascii="Times New Roman" w:hAnsi="Times New Roman"/>
            <w:noProof/>
            <w:webHidden/>
            <w:sz w:val="24"/>
            <w:szCs w:val="24"/>
          </w:rPr>
          <w:tab/>
        </w:r>
        <w:r w:rsidRPr="00D20CEC">
          <w:rPr>
            <w:rFonts w:ascii="Times New Roman" w:hAnsi="Times New Roman"/>
            <w:noProof/>
            <w:webHidden/>
            <w:sz w:val="24"/>
            <w:szCs w:val="24"/>
          </w:rPr>
          <w:fldChar w:fldCharType="begin"/>
        </w:r>
        <w:r w:rsidRPr="00D20CEC">
          <w:rPr>
            <w:rFonts w:ascii="Times New Roman" w:hAnsi="Times New Roman"/>
            <w:noProof/>
            <w:webHidden/>
            <w:sz w:val="24"/>
            <w:szCs w:val="24"/>
          </w:rPr>
          <w:instrText xml:space="preserve"> PAGEREF _Toc175305413 \h </w:instrText>
        </w:r>
        <w:r w:rsidRPr="00D20CEC">
          <w:rPr>
            <w:rFonts w:ascii="Times New Roman" w:hAnsi="Times New Roman"/>
            <w:noProof/>
            <w:webHidden/>
            <w:sz w:val="24"/>
            <w:szCs w:val="24"/>
          </w:rPr>
        </w:r>
        <w:r w:rsidRPr="00D20CEC">
          <w:rPr>
            <w:rFonts w:ascii="Times New Roman" w:hAnsi="Times New Roman"/>
            <w:noProof/>
            <w:webHidden/>
            <w:sz w:val="24"/>
            <w:szCs w:val="24"/>
          </w:rPr>
          <w:fldChar w:fldCharType="separate"/>
        </w:r>
        <w:r w:rsidRPr="00D20CEC">
          <w:rPr>
            <w:rFonts w:ascii="Times New Roman" w:hAnsi="Times New Roman"/>
            <w:noProof/>
            <w:webHidden/>
            <w:sz w:val="24"/>
            <w:szCs w:val="24"/>
          </w:rPr>
          <w:t>10</w:t>
        </w:r>
        <w:r w:rsidRPr="00D20CEC">
          <w:rPr>
            <w:rFonts w:ascii="Times New Roman" w:hAnsi="Times New Roman"/>
            <w:noProof/>
            <w:webHidden/>
            <w:sz w:val="24"/>
            <w:szCs w:val="24"/>
          </w:rPr>
          <w:fldChar w:fldCharType="end"/>
        </w:r>
      </w:hyperlink>
    </w:p>
    <w:p w14:paraId="1EC120B3" w14:textId="0CB3CA50"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14" w:history="1">
        <w:r w:rsidR="00D20CEC" w:rsidRPr="00D20CEC">
          <w:rPr>
            <w:rStyle w:val="Hyperlink"/>
            <w:rFonts w:ascii="Times New Roman" w:eastAsia="Cambria" w:hAnsi="Times New Roman"/>
            <w:noProof/>
            <w:sz w:val="24"/>
            <w:szCs w:val="24"/>
          </w:rPr>
          <w:t xml:space="preserve">Tabela 2: </w:t>
        </w:r>
        <w:r w:rsidR="00D20CEC" w:rsidRPr="00D20CEC">
          <w:rPr>
            <w:rStyle w:val="Hyperlink"/>
            <w:rFonts w:ascii="Times New Roman" w:eastAsia="Cambria" w:hAnsi="Times New Roman"/>
            <w:bCs/>
            <w:noProof/>
            <w:sz w:val="24"/>
            <w:szCs w:val="24"/>
          </w:rPr>
          <w:t>Dokumentet strategjike dhe planifikuese të Komunës së Pejës</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_Toc175305414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11</w:t>
        </w:r>
        <w:r w:rsidR="00D20CEC" w:rsidRPr="00D20CEC">
          <w:rPr>
            <w:rFonts w:ascii="Times New Roman" w:hAnsi="Times New Roman"/>
            <w:noProof/>
            <w:webHidden/>
            <w:sz w:val="24"/>
            <w:szCs w:val="24"/>
          </w:rPr>
          <w:fldChar w:fldCharType="end"/>
        </w:r>
      </w:hyperlink>
    </w:p>
    <w:p w14:paraId="72102FA4" w14:textId="6E6CA390"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15" w:history="1">
        <w:r w:rsidR="00D20CEC" w:rsidRPr="00D20CEC">
          <w:rPr>
            <w:rStyle w:val="Hyperlink"/>
            <w:rFonts w:ascii="Times New Roman" w:eastAsia="Cambria" w:hAnsi="Times New Roman"/>
            <w:noProof/>
            <w:sz w:val="24"/>
            <w:szCs w:val="24"/>
          </w:rPr>
          <w:t>Tabela 3: Popullsia e Komunës së Rahovecit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_Toc175305415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17</w:t>
        </w:r>
        <w:r w:rsidR="00D20CEC" w:rsidRPr="00D20CEC">
          <w:rPr>
            <w:rFonts w:ascii="Times New Roman" w:hAnsi="Times New Roman"/>
            <w:noProof/>
            <w:webHidden/>
            <w:sz w:val="24"/>
            <w:szCs w:val="24"/>
          </w:rPr>
          <w:fldChar w:fldCharType="end"/>
        </w:r>
      </w:hyperlink>
    </w:p>
    <w:p w14:paraId="7200A4C1" w14:textId="6D6A75F6"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16" w:history="1">
        <w:r w:rsidR="00D20CEC" w:rsidRPr="00D20CEC">
          <w:rPr>
            <w:rStyle w:val="Hyperlink"/>
            <w:rFonts w:ascii="Times New Roman" w:eastAsia="Cambria" w:hAnsi="Times New Roman"/>
            <w:noProof/>
            <w:sz w:val="24"/>
            <w:szCs w:val="24"/>
          </w:rPr>
          <w:t xml:space="preserve">Tabela 4: </w:t>
        </w:r>
        <w:r w:rsidR="00D20CEC" w:rsidRPr="00D20CEC">
          <w:rPr>
            <w:rStyle w:val="Hyperlink"/>
            <w:rFonts w:ascii="Times New Roman" w:eastAsia="Cambria" w:hAnsi="Times New Roman"/>
            <w:noProof/>
            <w:sz w:val="24"/>
            <w:szCs w:val="24"/>
            <w:lang w:val="sq-AL"/>
          </w:rPr>
          <w:t>Popullsia e Komunës së Rahovecit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_Toc175305416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17</w:t>
        </w:r>
        <w:r w:rsidR="00D20CEC" w:rsidRPr="00D20CEC">
          <w:rPr>
            <w:rFonts w:ascii="Times New Roman" w:hAnsi="Times New Roman"/>
            <w:noProof/>
            <w:webHidden/>
            <w:sz w:val="24"/>
            <w:szCs w:val="24"/>
          </w:rPr>
          <w:fldChar w:fldCharType="end"/>
        </w:r>
      </w:hyperlink>
    </w:p>
    <w:p w14:paraId="1DBD7BD3" w14:textId="1FACAF4E"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17" w:history="1">
        <w:r w:rsidR="00D20CEC" w:rsidRPr="00D20CEC">
          <w:rPr>
            <w:rStyle w:val="Hyperlink"/>
            <w:rFonts w:ascii="Times New Roman" w:eastAsia="Cambria" w:hAnsi="Times New Roman"/>
            <w:noProof/>
            <w:sz w:val="24"/>
            <w:szCs w:val="24"/>
          </w:rPr>
          <w:t xml:space="preserve">Tabela 5: </w:t>
        </w:r>
        <w:r w:rsidR="00D20CEC" w:rsidRPr="00D20CEC">
          <w:rPr>
            <w:rStyle w:val="Hyperlink"/>
            <w:rFonts w:ascii="Times New Roman" w:eastAsia="Cambria" w:hAnsi="Times New Roman"/>
            <w:bCs/>
            <w:noProof/>
            <w:sz w:val="24"/>
            <w:szCs w:val="24"/>
            <w:lang w:val="sq-AL"/>
          </w:rPr>
          <w:t>Shpërndarja e popullsisë sipas vendbanimeve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_Toc175305417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18</w:t>
        </w:r>
        <w:r w:rsidR="00D20CEC" w:rsidRPr="00D20CEC">
          <w:rPr>
            <w:rFonts w:ascii="Times New Roman" w:hAnsi="Times New Roman"/>
            <w:noProof/>
            <w:webHidden/>
            <w:sz w:val="24"/>
            <w:szCs w:val="24"/>
          </w:rPr>
          <w:fldChar w:fldCharType="end"/>
        </w:r>
      </w:hyperlink>
    </w:p>
    <w:p w14:paraId="0943FCF0" w14:textId="3DEB40DC"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18" w:history="1">
        <w:r w:rsidR="00D20CEC" w:rsidRPr="00D20CEC">
          <w:rPr>
            <w:rStyle w:val="Hyperlink"/>
            <w:rFonts w:ascii="Times New Roman" w:eastAsia="Cambria" w:hAnsi="Times New Roman"/>
            <w:noProof/>
            <w:sz w:val="24"/>
            <w:szCs w:val="24"/>
          </w:rPr>
          <w:t>Tabela 6: Përdorimi i lëndëve djegëse në komunën e Rahovecit (MWh)</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_Toc175305418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18</w:t>
        </w:r>
        <w:r w:rsidR="00D20CEC" w:rsidRPr="00D20CEC">
          <w:rPr>
            <w:rFonts w:ascii="Times New Roman" w:hAnsi="Times New Roman"/>
            <w:noProof/>
            <w:webHidden/>
            <w:sz w:val="24"/>
            <w:szCs w:val="24"/>
          </w:rPr>
          <w:fldChar w:fldCharType="end"/>
        </w:r>
      </w:hyperlink>
    </w:p>
    <w:p w14:paraId="104B27E8" w14:textId="3F1B7680"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19" w:history="1">
        <w:r w:rsidR="00D20CEC" w:rsidRPr="00D20CEC">
          <w:rPr>
            <w:rStyle w:val="Hyperlink"/>
            <w:rFonts w:ascii="Times New Roman" w:eastAsia="Cambria" w:hAnsi="Times New Roman"/>
            <w:noProof/>
            <w:sz w:val="24"/>
            <w:szCs w:val="24"/>
          </w:rPr>
          <w:t>Tabela 7: Bizneset në Komunën e Rahovecit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_Toc175305419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19</w:t>
        </w:r>
        <w:r w:rsidR="00D20CEC" w:rsidRPr="00D20CEC">
          <w:rPr>
            <w:rFonts w:ascii="Times New Roman" w:hAnsi="Times New Roman"/>
            <w:noProof/>
            <w:webHidden/>
            <w:sz w:val="24"/>
            <w:szCs w:val="24"/>
          </w:rPr>
          <w:fldChar w:fldCharType="end"/>
        </w:r>
      </w:hyperlink>
    </w:p>
    <w:p w14:paraId="2E46A2E9" w14:textId="2030131A"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0" w:history="1">
        <w:r w:rsidR="00D20CEC" w:rsidRPr="00D20CEC">
          <w:rPr>
            <w:rStyle w:val="Hyperlink"/>
            <w:rFonts w:ascii="Times New Roman" w:eastAsia="Cambria" w:hAnsi="Times New Roman"/>
            <w:noProof/>
            <w:sz w:val="24"/>
            <w:szCs w:val="24"/>
          </w:rPr>
          <w:t xml:space="preserve">Tabela 8: </w:t>
        </w:r>
        <w:r w:rsidR="00D20CEC" w:rsidRPr="00D20CEC">
          <w:rPr>
            <w:rStyle w:val="Hyperlink"/>
            <w:rFonts w:ascii="Times New Roman" w:eastAsia="Cambria" w:hAnsi="Times New Roman"/>
            <w:bCs/>
            <w:noProof/>
            <w:sz w:val="24"/>
            <w:szCs w:val="24"/>
          </w:rPr>
          <w:t>Operatorët ekonomik në sektorin minerar në komunën e Rahovecit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_Toc175305420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20</w:t>
        </w:r>
        <w:r w:rsidR="00D20CEC" w:rsidRPr="00D20CEC">
          <w:rPr>
            <w:rFonts w:ascii="Times New Roman" w:hAnsi="Times New Roman"/>
            <w:noProof/>
            <w:webHidden/>
            <w:sz w:val="24"/>
            <w:szCs w:val="24"/>
          </w:rPr>
          <w:fldChar w:fldCharType="end"/>
        </w:r>
      </w:hyperlink>
    </w:p>
    <w:p w14:paraId="66E47DE3" w14:textId="1CB8E0E3"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1" w:history="1">
        <w:r w:rsidR="00D20CEC" w:rsidRPr="00D20CEC">
          <w:rPr>
            <w:rStyle w:val="Hyperlink"/>
            <w:rFonts w:ascii="Times New Roman" w:eastAsia="Cambria" w:hAnsi="Times New Roman"/>
            <w:noProof/>
            <w:sz w:val="24"/>
            <w:szCs w:val="24"/>
          </w:rPr>
          <w:t>Tabela 9: Rrjeta e rrugëve në komunën e Rahovecit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_Toc175305421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21</w:t>
        </w:r>
        <w:r w:rsidR="00D20CEC" w:rsidRPr="00D20CEC">
          <w:rPr>
            <w:rFonts w:ascii="Times New Roman" w:hAnsi="Times New Roman"/>
            <w:noProof/>
            <w:webHidden/>
            <w:sz w:val="24"/>
            <w:szCs w:val="24"/>
          </w:rPr>
          <w:fldChar w:fldCharType="end"/>
        </w:r>
      </w:hyperlink>
    </w:p>
    <w:p w14:paraId="66BE64F9" w14:textId="33C25E99"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2" w:history="1">
        <w:r w:rsidR="00D20CEC" w:rsidRPr="00D20CEC">
          <w:rPr>
            <w:rStyle w:val="Hyperlink"/>
            <w:rFonts w:ascii="Times New Roman" w:eastAsia="Cambria" w:hAnsi="Times New Roman"/>
            <w:noProof/>
            <w:sz w:val="24"/>
            <w:szCs w:val="24"/>
          </w:rPr>
          <w:t>Tabela 10: Treguesit e menaxhimit të mbeturinave në komunën e Rahovecit (2021)</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_Toc175305422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22</w:t>
        </w:r>
        <w:r w:rsidR="00D20CEC" w:rsidRPr="00D20CEC">
          <w:rPr>
            <w:rFonts w:ascii="Times New Roman" w:hAnsi="Times New Roman"/>
            <w:noProof/>
            <w:webHidden/>
            <w:sz w:val="24"/>
            <w:szCs w:val="24"/>
          </w:rPr>
          <w:fldChar w:fldCharType="end"/>
        </w:r>
      </w:hyperlink>
    </w:p>
    <w:p w14:paraId="313499CC" w14:textId="6138BF8C"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3" w:history="1">
        <w:r w:rsidR="00D20CEC" w:rsidRPr="00D20CEC">
          <w:rPr>
            <w:rStyle w:val="Hyperlink"/>
            <w:rFonts w:ascii="Times New Roman" w:eastAsia="Cambria" w:hAnsi="Times New Roman"/>
            <w:noProof/>
            <w:sz w:val="24"/>
            <w:szCs w:val="24"/>
          </w:rPr>
          <w:t>Tabela 11: Destinimi i shfrytrëzimit të sipërfaqes së tokës</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_Toc175305423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23</w:t>
        </w:r>
        <w:r w:rsidR="00D20CEC" w:rsidRPr="00D20CEC">
          <w:rPr>
            <w:rFonts w:ascii="Times New Roman" w:hAnsi="Times New Roman"/>
            <w:noProof/>
            <w:webHidden/>
            <w:sz w:val="24"/>
            <w:szCs w:val="24"/>
          </w:rPr>
          <w:fldChar w:fldCharType="end"/>
        </w:r>
      </w:hyperlink>
    </w:p>
    <w:p w14:paraId="49FCEBD1" w14:textId="5444B2D5"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4" w:history="1">
        <w:r w:rsidR="00D20CEC" w:rsidRPr="00D20CEC">
          <w:rPr>
            <w:rStyle w:val="Hyperlink"/>
            <w:rFonts w:ascii="Times New Roman" w:eastAsia="Cambria" w:hAnsi="Times New Roman"/>
            <w:noProof/>
            <w:sz w:val="24"/>
            <w:szCs w:val="24"/>
          </w:rPr>
          <w:t xml:space="preserve">Tabela 12: </w:t>
        </w:r>
        <w:r w:rsidR="00D20CEC" w:rsidRPr="00D20CEC">
          <w:rPr>
            <w:rStyle w:val="Hyperlink"/>
            <w:rFonts w:ascii="Times New Roman" w:eastAsia="Cambria" w:hAnsi="Times New Roman"/>
            <w:noProof/>
            <w:sz w:val="24"/>
            <w:szCs w:val="24"/>
            <w:lang w:val="sq-AL"/>
          </w:rPr>
          <w:t>Sasia e plehrave kimike të përdorura dhe përmbajtja e azotit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_Toc175305424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23</w:t>
        </w:r>
        <w:r w:rsidR="00D20CEC" w:rsidRPr="00D20CEC">
          <w:rPr>
            <w:rFonts w:ascii="Times New Roman" w:hAnsi="Times New Roman"/>
            <w:noProof/>
            <w:webHidden/>
            <w:sz w:val="24"/>
            <w:szCs w:val="24"/>
          </w:rPr>
          <w:fldChar w:fldCharType="end"/>
        </w:r>
      </w:hyperlink>
    </w:p>
    <w:p w14:paraId="06EFA06C" w14:textId="744FDBD6"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5" w:history="1">
        <w:r w:rsidR="00D20CEC" w:rsidRPr="00D20CEC">
          <w:rPr>
            <w:rStyle w:val="Hyperlink"/>
            <w:rFonts w:ascii="Times New Roman" w:eastAsia="Cambria" w:hAnsi="Times New Roman"/>
            <w:noProof/>
            <w:sz w:val="24"/>
            <w:szCs w:val="24"/>
          </w:rPr>
          <w:t>Tabela 13: Burimet ujore në territorin e komunës së Rahovecit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_Toc175305425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25</w:t>
        </w:r>
        <w:r w:rsidR="00D20CEC" w:rsidRPr="00D20CEC">
          <w:rPr>
            <w:rFonts w:ascii="Times New Roman" w:hAnsi="Times New Roman"/>
            <w:noProof/>
            <w:webHidden/>
            <w:sz w:val="24"/>
            <w:szCs w:val="24"/>
          </w:rPr>
          <w:fldChar w:fldCharType="end"/>
        </w:r>
      </w:hyperlink>
    </w:p>
    <w:p w14:paraId="31EA0D80" w14:textId="244733A0"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6" w:history="1">
        <w:r w:rsidR="00D20CEC" w:rsidRPr="00D20CEC">
          <w:rPr>
            <w:rStyle w:val="Hyperlink"/>
            <w:rFonts w:ascii="Times New Roman" w:eastAsia="Cambria" w:hAnsi="Times New Roman"/>
            <w:noProof/>
            <w:sz w:val="24"/>
            <w:szCs w:val="24"/>
          </w:rPr>
          <w:t xml:space="preserve">Tabela 14: </w:t>
        </w:r>
        <w:r w:rsidR="00D20CEC" w:rsidRPr="00D20CEC">
          <w:rPr>
            <w:rStyle w:val="Hyperlink"/>
            <w:rFonts w:ascii="Times New Roman" w:eastAsiaTheme="minorHAnsi" w:hAnsi="Times New Roman"/>
            <w:noProof/>
            <w:sz w:val="24"/>
            <w:szCs w:val="24"/>
          </w:rPr>
          <w:t>Burimet e ndotjes se ajrit ne Komunën e Rahovecit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_Toc175305426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28</w:t>
        </w:r>
        <w:r w:rsidR="00D20CEC" w:rsidRPr="00D20CEC">
          <w:rPr>
            <w:rFonts w:ascii="Times New Roman" w:hAnsi="Times New Roman"/>
            <w:noProof/>
            <w:webHidden/>
            <w:sz w:val="24"/>
            <w:szCs w:val="24"/>
          </w:rPr>
          <w:fldChar w:fldCharType="end"/>
        </w:r>
      </w:hyperlink>
    </w:p>
    <w:p w14:paraId="7B14BF2A" w14:textId="58C8F923"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7" w:history="1">
        <w:r w:rsidR="00D20CEC" w:rsidRPr="00D20CEC">
          <w:rPr>
            <w:rStyle w:val="Hyperlink"/>
            <w:rFonts w:ascii="Times New Roman" w:eastAsia="Cambria" w:hAnsi="Times New Roman"/>
            <w:noProof/>
            <w:sz w:val="24"/>
            <w:szCs w:val="24"/>
          </w:rPr>
          <w:t>Tabela 15: Destinimi i shfrytrëzimit të sipërfaqes së tokës</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_Toc175305427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32</w:t>
        </w:r>
        <w:r w:rsidR="00D20CEC" w:rsidRPr="00D20CEC">
          <w:rPr>
            <w:rFonts w:ascii="Times New Roman" w:hAnsi="Times New Roman"/>
            <w:noProof/>
            <w:webHidden/>
            <w:sz w:val="24"/>
            <w:szCs w:val="24"/>
          </w:rPr>
          <w:fldChar w:fldCharType="end"/>
        </w:r>
      </w:hyperlink>
    </w:p>
    <w:p w14:paraId="65F69C07" w14:textId="4F64C50A"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8" w:history="1">
        <w:r w:rsidR="00D20CEC" w:rsidRPr="00D20CEC">
          <w:rPr>
            <w:rStyle w:val="Hyperlink"/>
            <w:rFonts w:ascii="Times New Roman" w:eastAsia="Cambria" w:hAnsi="Times New Roman"/>
            <w:noProof/>
            <w:sz w:val="24"/>
            <w:szCs w:val="24"/>
          </w:rPr>
          <w:t xml:space="preserve">Tabela 16: </w:t>
        </w:r>
        <w:r w:rsidR="00D20CEC" w:rsidRPr="00D20CEC">
          <w:rPr>
            <w:rStyle w:val="Hyperlink"/>
            <w:rFonts w:ascii="Times New Roman" w:eastAsia="Cambria" w:hAnsi="Times New Roman"/>
            <w:bCs/>
            <w:noProof/>
            <w:sz w:val="24"/>
            <w:szCs w:val="24"/>
            <w:lang w:eastAsia="en-GB"/>
          </w:rPr>
          <w:t>Shkalla e erozionit në komunën e Rahovecit sipas kategorive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_Toc175305428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33</w:t>
        </w:r>
        <w:r w:rsidR="00D20CEC" w:rsidRPr="00D20CEC">
          <w:rPr>
            <w:rFonts w:ascii="Times New Roman" w:hAnsi="Times New Roman"/>
            <w:noProof/>
            <w:webHidden/>
            <w:sz w:val="24"/>
            <w:szCs w:val="24"/>
          </w:rPr>
          <w:fldChar w:fldCharType="end"/>
        </w:r>
      </w:hyperlink>
    </w:p>
    <w:p w14:paraId="40CC966E" w14:textId="21CC1230"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29" w:history="1">
        <w:r w:rsidR="00D20CEC" w:rsidRPr="00D20CEC">
          <w:rPr>
            <w:rStyle w:val="Hyperlink"/>
            <w:rFonts w:ascii="Times New Roman" w:eastAsia="Cambria" w:hAnsi="Times New Roman"/>
            <w:noProof/>
            <w:sz w:val="24"/>
            <w:szCs w:val="24"/>
          </w:rPr>
          <w:t xml:space="preserve">Tabela 17: </w:t>
        </w:r>
        <w:r w:rsidR="00D20CEC" w:rsidRPr="00D20CEC">
          <w:rPr>
            <w:rStyle w:val="Hyperlink"/>
            <w:rFonts w:ascii="Times New Roman" w:eastAsiaTheme="minorHAnsi" w:hAnsi="Times New Roman"/>
            <w:noProof/>
            <w:sz w:val="24"/>
            <w:szCs w:val="24"/>
            <w:lang w:val="sq-AL"/>
          </w:rPr>
          <w:t>Lokalitetet të cilat nuk marrin shërbim të plotë të MM</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_Toc175305429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41</w:t>
        </w:r>
        <w:r w:rsidR="00D20CEC" w:rsidRPr="00D20CEC">
          <w:rPr>
            <w:rFonts w:ascii="Times New Roman" w:hAnsi="Times New Roman"/>
            <w:noProof/>
            <w:webHidden/>
            <w:sz w:val="24"/>
            <w:szCs w:val="24"/>
          </w:rPr>
          <w:fldChar w:fldCharType="end"/>
        </w:r>
      </w:hyperlink>
    </w:p>
    <w:p w14:paraId="03B3C44B" w14:textId="5E924C1F"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0" w:history="1">
        <w:r w:rsidR="00D20CEC" w:rsidRPr="00D20CEC">
          <w:rPr>
            <w:rStyle w:val="Hyperlink"/>
            <w:rFonts w:ascii="Times New Roman" w:eastAsia="Cambria" w:hAnsi="Times New Roman"/>
            <w:noProof/>
            <w:sz w:val="24"/>
            <w:szCs w:val="24"/>
          </w:rPr>
          <w:t xml:space="preserve">Tabela 18: </w:t>
        </w:r>
        <w:r w:rsidR="00D20CEC" w:rsidRPr="00D20CEC">
          <w:rPr>
            <w:rStyle w:val="Hyperlink"/>
            <w:rFonts w:ascii="Times New Roman" w:eastAsiaTheme="minorHAnsi" w:hAnsi="Times New Roman"/>
            <w:iCs/>
            <w:noProof/>
            <w:sz w:val="24"/>
            <w:szCs w:val="24"/>
          </w:rPr>
          <w:t>Implementimi</w:t>
        </w:r>
        <w:r w:rsidR="00D20CEC" w:rsidRPr="00D20CEC">
          <w:rPr>
            <w:rStyle w:val="Hyperlink"/>
            <w:rFonts w:ascii="Times New Roman" w:eastAsiaTheme="minorHAnsi" w:hAnsi="Times New Roman"/>
            <w:iCs/>
            <w:noProof/>
            <w:spacing w:val="-3"/>
            <w:sz w:val="24"/>
            <w:szCs w:val="24"/>
          </w:rPr>
          <w:t xml:space="preserve"> </w:t>
        </w:r>
        <w:r w:rsidR="00D20CEC" w:rsidRPr="00D20CEC">
          <w:rPr>
            <w:rStyle w:val="Hyperlink"/>
            <w:rFonts w:ascii="Times New Roman" w:eastAsiaTheme="minorHAnsi" w:hAnsi="Times New Roman"/>
            <w:iCs/>
            <w:noProof/>
            <w:sz w:val="24"/>
            <w:szCs w:val="24"/>
          </w:rPr>
          <w:t>i</w:t>
        </w:r>
        <w:r w:rsidR="00D20CEC" w:rsidRPr="00D20CEC">
          <w:rPr>
            <w:rStyle w:val="Hyperlink"/>
            <w:rFonts w:ascii="Times New Roman" w:eastAsiaTheme="minorHAnsi" w:hAnsi="Times New Roman"/>
            <w:iCs/>
            <w:noProof/>
            <w:spacing w:val="-1"/>
            <w:sz w:val="24"/>
            <w:szCs w:val="24"/>
          </w:rPr>
          <w:t xml:space="preserve"> </w:t>
        </w:r>
        <w:r w:rsidR="00D20CEC" w:rsidRPr="00D20CEC">
          <w:rPr>
            <w:rStyle w:val="Hyperlink"/>
            <w:rFonts w:ascii="Times New Roman" w:eastAsiaTheme="minorHAnsi" w:hAnsi="Times New Roman"/>
            <w:iCs/>
            <w:noProof/>
            <w:sz w:val="24"/>
            <w:szCs w:val="24"/>
          </w:rPr>
          <w:t>MM</w:t>
        </w:r>
        <w:r w:rsidR="00D20CEC" w:rsidRPr="00D20CEC">
          <w:rPr>
            <w:rStyle w:val="Hyperlink"/>
            <w:rFonts w:ascii="Times New Roman" w:eastAsiaTheme="minorHAnsi" w:hAnsi="Times New Roman"/>
            <w:iCs/>
            <w:noProof/>
            <w:spacing w:val="-2"/>
            <w:sz w:val="24"/>
            <w:szCs w:val="24"/>
          </w:rPr>
          <w:t xml:space="preserve"> </w:t>
        </w:r>
        <w:r w:rsidR="00D20CEC" w:rsidRPr="00D20CEC">
          <w:rPr>
            <w:rStyle w:val="Hyperlink"/>
            <w:rFonts w:ascii="Times New Roman" w:eastAsiaTheme="minorHAnsi" w:hAnsi="Times New Roman"/>
            <w:iCs/>
            <w:noProof/>
            <w:sz w:val="24"/>
            <w:szCs w:val="24"/>
          </w:rPr>
          <w:t>-Kategoritë</w:t>
        </w:r>
        <w:r w:rsidR="00D20CEC" w:rsidRPr="00D20CEC">
          <w:rPr>
            <w:rStyle w:val="Hyperlink"/>
            <w:rFonts w:ascii="Times New Roman" w:eastAsiaTheme="minorHAnsi" w:hAnsi="Times New Roman"/>
            <w:iCs/>
            <w:noProof/>
            <w:spacing w:val="-2"/>
            <w:sz w:val="24"/>
            <w:szCs w:val="24"/>
          </w:rPr>
          <w:t xml:space="preserve"> </w:t>
        </w:r>
        <w:r w:rsidR="00D20CEC" w:rsidRPr="00D20CEC">
          <w:rPr>
            <w:rStyle w:val="Hyperlink"/>
            <w:rFonts w:ascii="Times New Roman" w:eastAsiaTheme="minorHAnsi" w:hAnsi="Times New Roman"/>
            <w:iCs/>
            <w:noProof/>
            <w:sz w:val="24"/>
            <w:szCs w:val="24"/>
          </w:rPr>
          <w:t>kryesore</w:t>
        </w:r>
        <w:r w:rsidR="00D20CEC" w:rsidRPr="00D20CEC">
          <w:rPr>
            <w:rStyle w:val="Hyperlink"/>
            <w:rFonts w:ascii="Times New Roman" w:eastAsiaTheme="minorHAnsi" w:hAnsi="Times New Roman"/>
            <w:iCs/>
            <w:noProof/>
            <w:spacing w:val="-2"/>
            <w:sz w:val="24"/>
            <w:szCs w:val="24"/>
          </w:rPr>
          <w:t xml:space="preserve"> </w:t>
        </w:r>
        <w:r w:rsidR="00D20CEC" w:rsidRPr="00D20CEC">
          <w:rPr>
            <w:rStyle w:val="Hyperlink"/>
            <w:rFonts w:ascii="Times New Roman" w:eastAsiaTheme="minorHAnsi" w:hAnsi="Times New Roman"/>
            <w:iCs/>
            <w:noProof/>
            <w:sz w:val="24"/>
            <w:szCs w:val="24"/>
          </w:rPr>
          <w:t>për</w:t>
        </w:r>
        <w:r w:rsidR="00D20CEC" w:rsidRPr="00D20CEC">
          <w:rPr>
            <w:rStyle w:val="Hyperlink"/>
            <w:rFonts w:ascii="Times New Roman" w:eastAsiaTheme="minorHAnsi" w:hAnsi="Times New Roman"/>
            <w:iCs/>
            <w:noProof/>
            <w:spacing w:val="-2"/>
            <w:sz w:val="24"/>
            <w:szCs w:val="24"/>
          </w:rPr>
          <w:t xml:space="preserve"> </w:t>
        </w:r>
        <w:r w:rsidR="00D20CEC" w:rsidRPr="00D20CEC">
          <w:rPr>
            <w:rStyle w:val="Hyperlink"/>
            <w:rFonts w:ascii="Times New Roman" w:eastAsiaTheme="minorHAnsi" w:hAnsi="Times New Roman"/>
            <w:iCs/>
            <w:noProof/>
            <w:sz w:val="24"/>
            <w:szCs w:val="24"/>
          </w:rPr>
          <w:t>periudhën</w:t>
        </w:r>
        <w:r w:rsidR="00D20CEC" w:rsidRPr="00D20CEC">
          <w:rPr>
            <w:rStyle w:val="Hyperlink"/>
            <w:rFonts w:ascii="Times New Roman" w:eastAsiaTheme="minorHAnsi" w:hAnsi="Times New Roman"/>
            <w:iCs/>
            <w:noProof/>
            <w:spacing w:val="-1"/>
            <w:sz w:val="24"/>
            <w:szCs w:val="24"/>
          </w:rPr>
          <w:t xml:space="preserve"> </w:t>
        </w:r>
        <w:r w:rsidR="00D20CEC" w:rsidRPr="00D20CEC">
          <w:rPr>
            <w:rStyle w:val="Hyperlink"/>
            <w:rFonts w:ascii="Times New Roman" w:eastAsiaTheme="minorHAnsi" w:hAnsi="Times New Roman"/>
            <w:iCs/>
            <w:noProof/>
            <w:sz w:val="24"/>
            <w:szCs w:val="24"/>
          </w:rPr>
          <w:t>2016-</w:t>
        </w:r>
        <w:r w:rsidR="00D20CEC" w:rsidRPr="00D20CEC">
          <w:rPr>
            <w:rStyle w:val="Hyperlink"/>
            <w:rFonts w:ascii="Times New Roman" w:eastAsiaTheme="minorHAnsi" w:hAnsi="Times New Roman"/>
            <w:iCs/>
            <w:noProof/>
            <w:spacing w:val="-4"/>
            <w:sz w:val="24"/>
            <w:szCs w:val="24"/>
          </w:rPr>
          <w:t>2021</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_Toc175305430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41</w:t>
        </w:r>
        <w:r w:rsidR="00D20CEC" w:rsidRPr="00D20CEC">
          <w:rPr>
            <w:rFonts w:ascii="Times New Roman" w:hAnsi="Times New Roman"/>
            <w:noProof/>
            <w:webHidden/>
            <w:sz w:val="24"/>
            <w:szCs w:val="24"/>
          </w:rPr>
          <w:fldChar w:fldCharType="end"/>
        </w:r>
      </w:hyperlink>
    </w:p>
    <w:p w14:paraId="227E2BEB" w14:textId="4CFEA6D3"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1" w:history="1">
        <w:r w:rsidR="00D20CEC" w:rsidRPr="00D20CEC">
          <w:rPr>
            <w:rStyle w:val="Hyperlink"/>
            <w:rFonts w:ascii="Times New Roman" w:eastAsia="Cambria" w:hAnsi="Times New Roman"/>
            <w:noProof/>
            <w:sz w:val="24"/>
            <w:szCs w:val="24"/>
          </w:rPr>
          <w:t xml:space="preserve">Tabela 19: </w:t>
        </w:r>
        <w:r w:rsidR="00D20CEC" w:rsidRPr="00D20CEC">
          <w:rPr>
            <w:rStyle w:val="Hyperlink"/>
            <w:rFonts w:ascii="Times New Roman" w:eastAsiaTheme="minorHAnsi" w:hAnsi="Times New Roman"/>
            <w:bCs/>
            <w:noProof/>
            <w:sz w:val="24"/>
            <w:szCs w:val="24"/>
          </w:rPr>
          <w:t>Implementimi i MM - Ekonomitë Familjare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_Toc175305431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42</w:t>
        </w:r>
        <w:r w:rsidR="00D20CEC" w:rsidRPr="00D20CEC">
          <w:rPr>
            <w:rFonts w:ascii="Times New Roman" w:hAnsi="Times New Roman"/>
            <w:noProof/>
            <w:webHidden/>
            <w:sz w:val="24"/>
            <w:szCs w:val="24"/>
          </w:rPr>
          <w:fldChar w:fldCharType="end"/>
        </w:r>
      </w:hyperlink>
    </w:p>
    <w:p w14:paraId="5D679276" w14:textId="342821B8"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2" w:history="1">
        <w:r w:rsidR="00D20CEC" w:rsidRPr="00D20CEC">
          <w:rPr>
            <w:rStyle w:val="Hyperlink"/>
            <w:rFonts w:ascii="Times New Roman" w:eastAsia="Cambria" w:hAnsi="Times New Roman"/>
            <w:noProof/>
            <w:sz w:val="24"/>
            <w:szCs w:val="24"/>
          </w:rPr>
          <w:t xml:space="preserve">Tabela 20: </w:t>
        </w:r>
        <w:r w:rsidR="00D20CEC" w:rsidRPr="00D20CEC">
          <w:rPr>
            <w:rStyle w:val="Hyperlink"/>
            <w:rFonts w:ascii="Times New Roman" w:eastAsiaTheme="minorHAnsi" w:hAnsi="Times New Roman"/>
            <w:bCs/>
            <w:noProof/>
            <w:sz w:val="24"/>
            <w:szCs w:val="24"/>
          </w:rPr>
          <w:t>Mbulimi me sherbim të meaxhimit te mbeturinave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_Toc175305432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42</w:t>
        </w:r>
        <w:r w:rsidR="00D20CEC" w:rsidRPr="00D20CEC">
          <w:rPr>
            <w:rFonts w:ascii="Times New Roman" w:hAnsi="Times New Roman"/>
            <w:noProof/>
            <w:webHidden/>
            <w:sz w:val="24"/>
            <w:szCs w:val="24"/>
          </w:rPr>
          <w:fldChar w:fldCharType="end"/>
        </w:r>
      </w:hyperlink>
    </w:p>
    <w:p w14:paraId="696AACA1" w14:textId="3F5CCE13"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3" w:history="1">
        <w:r w:rsidR="00D20CEC" w:rsidRPr="00D20CEC">
          <w:rPr>
            <w:rStyle w:val="Hyperlink"/>
            <w:rFonts w:ascii="Times New Roman" w:eastAsia="Cambria" w:hAnsi="Times New Roman"/>
            <w:noProof/>
            <w:sz w:val="24"/>
            <w:szCs w:val="24"/>
          </w:rPr>
          <w:t xml:space="preserve">Tabela 21: </w:t>
        </w:r>
        <w:r w:rsidR="00D20CEC" w:rsidRPr="00D20CEC">
          <w:rPr>
            <w:rStyle w:val="Hyperlink"/>
            <w:rFonts w:ascii="Times New Roman" w:eastAsiaTheme="minorHAnsi" w:hAnsi="Times New Roman"/>
            <w:bCs/>
            <w:noProof/>
            <w:sz w:val="24"/>
            <w:szCs w:val="24"/>
          </w:rPr>
          <w:t>Veçoritë gjenerimit të mbeturinave sipas zonave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_Toc175305433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42</w:t>
        </w:r>
        <w:r w:rsidR="00D20CEC" w:rsidRPr="00D20CEC">
          <w:rPr>
            <w:rFonts w:ascii="Times New Roman" w:hAnsi="Times New Roman"/>
            <w:noProof/>
            <w:webHidden/>
            <w:sz w:val="24"/>
            <w:szCs w:val="24"/>
          </w:rPr>
          <w:fldChar w:fldCharType="end"/>
        </w:r>
      </w:hyperlink>
    </w:p>
    <w:p w14:paraId="3C6D8EAE" w14:textId="188B7269"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4" w:history="1">
        <w:r w:rsidR="00D20CEC" w:rsidRPr="00D20CEC">
          <w:rPr>
            <w:rStyle w:val="Hyperlink"/>
            <w:rFonts w:ascii="Times New Roman" w:eastAsia="Cambria" w:hAnsi="Times New Roman"/>
            <w:noProof/>
            <w:sz w:val="24"/>
            <w:szCs w:val="24"/>
          </w:rPr>
          <w:t xml:space="preserve">Tabela 22: </w:t>
        </w:r>
        <w:r w:rsidR="00D20CEC" w:rsidRPr="00D20CEC">
          <w:rPr>
            <w:rStyle w:val="Hyperlink"/>
            <w:rFonts w:ascii="Times New Roman" w:eastAsiaTheme="minorHAnsi" w:hAnsi="Times New Roman"/>
            <w:noProof/>
            <w:sz w:val="24"/>
            <w:szCs w:val="24"/>
          </w:rPr>
          <w:t>Tabelat përmbledhëse e veçorive të zonës – KK Rahovec</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_Toc175305434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42</w:t>
        </w:r>
        <w:r w:rsidR="00D20CEC" w:rsidRPr="00D20CEC">
          <w:rPr>
            <w:rFonts w:ascii="Times New Roman" w:hAnsi="Times New Roman"/>
            <w:noProof/>
            <w:webHidden/>
            <w:sz w:val="24"/>
            <w:szCs w:val="24"/>
          </w:rPr>
          <w:fldChar w:fldCharType="end"/>
        </w:r>
      </w:hyperlink>
    </w:p>
    <w:p w14:paraId="52077C28" w14:textId="55988C79"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5" w:history="1">
        <w:r w:rsidR="00D20CEC" w:rsidRPr="00D20CEC">
          <w:rPr>
            <w:rStyle w:val="Hyperlink"/>
            <w:rFonts w:ascii="Times New Roman" w:eastAsia="Cambria" w:hAnsi="Times New Roman"/>
            <w:noProof/>
            <w:sz w:val="24"/>
            <w:szCs w:val="24"/>
          </w:rPr>
          <w:t>Tabela 23</w:t>
        </w:r>
        <w:r w:rsidR="00D20CEC" w:rsidRPr="00D20CEC">
          <w:rPr>
            <w:rStyle w:val="Hyperlink"/>
            <w:rFonts w:ascii="Times New Roman" w:eastAsiaTheme="minorHAnsi" w:hAnsi="Times New Roman"/>
            <w:noProof/>
            <w:sz w:val="24"/>
            <w:szCs w:val="24"/>
          </w:rPr>
          <w:t>Zonat përcaktuara e MM e bazuar në km²</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_Toc175305435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43</w:t>
        </w:r>
        <w:r w:rsidR="00D20CEC" w:rsidRPr="00D20CEC">
          <w:rPr>
            <w:rFonts w:ascii="Times New Roman" w:hAnsi="Times New Roman"/>
            <w:noProof/>
            <w:webHidden/>
            <w:sz w:val="24"/>
            <w:szCs w:val="24"/>
          </w:rPr>
          <w:fldChar w:fldCharType="end"/>
        </w:r>
      </w:hyperlink>
    </w:p>
    <w:p w14:paraId="0432E74C" w14:textId="69AE0EA6" w:rsidR="00D20CEC" w:rsidRPr="00D20CEC" w:rsidRDefault="00000000" w:rsidP="008F7A35">
      <w:pPr>
        <w:pStyle w:val="TableofFigures"/>
        <w:spacing w:line="360" w:lineRule="auto"/>
        <w:rPr>
          <w:rFonts w:ascii="Times New Roman" w:eastAsiaTheme="minorEastAsia" w:hAnsi="Times New Roman"/>
          <w:noProof/>
          <w:kern w:val="2"/>
          <w:sz w:val="24"/>
          <w:szCs w:val="24"/>
          <w:lang w:val="en-US"/>
          <w14:ligatures w14:val="standardContextual"/>
        </w:rPr>
      </w:pPr>
      <w:hyperlink w:anchor="_Toc175305436" w:history="1">
        <w:r w:rsidR="00D20CEC" w:rsidRPr="00D20CEC">
          <w:rPr>
            <w:rStyle w:val="Hyperlink"/>
            <w:rFonts w:ascii="Times New Roman" w:eastAsia="Cambria" w:hAnsi="Times New Roman"/>
            <w:noProof/>
            <w:sz w:val="24"/>
            <w:szCs w:val="24"/>
          </w:rPr>
          <w:t xml:space="preserve">Tabela 24: </w:t>
        </w:r>
        <w:r w:rsidR="00D20CEC" w:rsidRPr="00D20CEC">
          <w:rPr>
            <w:rStyle w:val="Hyperlink"/>
            <w:rFonts w:ascii="Times New Roman" w:eastAsiaTheme="minorHAnsi" w:hAnsi="Times New Roman"/>
            <w:noProof/>
            <w:sz w:val="24"/>
            <w:szCs w:val="24"/>
          </w:rPr>
          <w:t>Zonat përcaktuara e MM e bazuar në gjenerimin e përllogaritur të mbeturinave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_Toc175305436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43</w:t>
        </w:r>
        <w:r w:rsidR="00D20CEC" w:rsidRPr="00D20CEC">
          <w:rPr>
            <w:rFonts w:ascii="Times New Roman" w:hAnsi="Times New Roman"/>
            <w:noProof/>
            <w:webHidden/>
            <w:sz w:val="24"/>
            <w:szCs w:val="24"/>
          </w:rPr>
          <w:fldChar w:fldCharType="end"/>
        </w:r>
      </w:hyperlink>
    </w:p>
    <w:p w14:paraId="2FDFFD24" w14:textId="44BF235A" w:rsidR="00D20CEC" w:rsidRPr="00D20CEC" w:rsidRDefault="00000000" w:rsidP="008F7A35">
      <w:pPr>
        <w:pStyle w:val="TableofFigures"/>
        <w:spacing w:line="360" w:lineRule="auto"/>
        <w:rPr>
          <w:rFonts w:ascii="Times New Roman" w:eastAsiaTheme="minorEastAsia" w:hAnsi="Times New Roman"/>
          <w:noProof/>
          <w:kern w:val="2"/>
          <w:sz w:val="24"/>
          <w:szCs w:val="24"/>
          <w:lang w:val="en-US"/>
          <w14:ligatures w14:val="standardContextual"/>
        </w:rPr>
      </w:pPr>
      <w:hyperlink w:anchor="_Toc175305437" w:history="1">
        <w:r w:rsidR="00D20CEC" w:rsidRPr="00D20CEC">
          <w:rPr>
            <w:rStyle w:val="Hyperlink"/>
            <w:rFonts w:ascii="Times New Roman" w:eastAsia="Cambria" w:hAnsi="Times New Roman"/>
            <w:noProof/>
            <w:sz w:val="24"/>
            <w:szCs w:val="24"/>
          </w:rPr>
          <w:t xml:space="preserve">Tabela 25: </w:t>
        </w:r>
        <w:r w:rsidR="00D20CEC" w:rsidRPr="00D20CEC">
          <w:rPr>
            <w:rStyle w:val="Hyperlink"/>
            <w:rFonts w:ascii="Times New Roman" w:eastAsiaTheme="minorHAnsi" w:hAnsi="Times New Roman"/>
            <w:noProof/>
            <w:sz w:val="24"/>
            <w:szCs w:val="24"/>
          </w:rPr>
          <w:t>Shpërndarja e ekonomive familjare e bazuar në zonat e përcaktuara dhe kompanitë ofruese të</w:t>
        </w:r>
        <w:r w:rsidR="00D20CEC">
          <w:rPr>
            <w:rStyle w:val="Hyperlink"/>
            <w:rFonts w:ascii="Times New Roman" w:eastAsiaTheme="minorHAnsi" w:hAnsi="Times New Roman"/>
            <w:noProof/>
            <w:sz w:val="24"/>
            <w:szCs w:val="24"/>
          </w:rPr>
          <w:t xml:space="preserve"> </w:t>
        </w:r>
        <w:r w:rsidR="00D20CEC" w:rsidRPr="00D20CEC">
          <w:rPr>
            <w:rStyle w:val="Hyperlink"/>
            <w:rFonts w:ascii="Times New Roman" w:eastAsiaTheme="minorHAnsi" w:hAnsi="Times New Roman"/>
            <w:noProof/>
            <w:sz w:val="24"/>
            <w:szCs w:val="24"/>
          </w:rPr>
          <w:t>shërbimeve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_Toc175305437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44</w:t>
        </w:r>
        <w:r w:rsidR="00D20CEC" w:rsidRPr="00D20CEC">
          <w:rPr>
            <w:rFonts w:ascii="Times New Roman" w:hAnsi="Times New Roman"/>
            <w:noProof/>
            <w:webHidden/>
            <w:sz w:val="24"/>
            <w:szCs w:val="24"/>
          </w:rPr>
          <w:fldChar w:fldCharType="end"/>
        </w:r>
      </w:hyperlink>
    </w:p>
    <w:p w14:paraId="3EFF2033" w14:textId="4DA17A73"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8" w:history="1">
        <w:r w:rsidR="00D20CEC" w:rsidRPr="00D20CEC">
          <w:rPr>
            <w:rStyle w:val="Hyperlink"/>
            <w:rFonts w:ascii="Times New Roman" w:eastAsia="Cambria" w:hAnsi="Times New Roman"/>
            <w:noProof/>
            <w:sz w:val="24"/>
            <w:szCs w:val="24"/>
          </w:rPr>
          <w:t xml:space="preserve">Tabela 26: </w:t>
        </w:r>
        <w:r w:rsidR="00D20CEC" w:rsidRPr="00D20CEC">
          <w:rPr>
            <w:rStyle w:val="Hyperlink"/>
            <w:rFonts w:ascii="Times New Roman" w:eastAsiaTheme="minorHAnsi" w:hAnsi="Times New Roman"/>
            <w:noProof/>
            <w:sz w:val="24"/>
            <w:szCs w:val="24"/>
          </w:rPr>
          <w:t>Zona 1 - e bazuar në kriteret e përcaktuara të zoonimit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_Toc175305438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44</w:t>
        </w:r>
        <w:r w:rsidR="00D20CEC" w:rsidRPr="00D20CEC">
          <w:rPr>
            <w:rFonts w:ascii="Times New Roman" w:hAnsi="Times New Roman"/>
            <w:noProof/>
            <w:webHidden/>
            <w:sz w:val="24"/>
            <w:szCs w:val="24"/>
          </w:rPr>
          <w:fldChar w:fldCharType="end"/>
        </w:r>
      </w:hyperlink>
    </w:p>
    <w:p w14:paraId="5C83215D" w14:textId="234F61B6"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39" w:history="1">
        <w:r w:rsidR="00D20CEC" w:rsidRPr="00D20CEC">
          <w:rPr>
            <w:rStyle w:val="Hyperlink"/>
            <w:rFonts w:ascii="Times New Roman" w:eastAsia="Cambria" w:hAnsi="Times New Roman"/>
            <w:noProof/>
            <w:sz w:val="24"/>
            <w:szCs w:val="24"/>
          </w:rPr>
          <w:t>Tabela 27: Zona 2 - e bazuar në kriteret e përcaktuara të zonimit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_Toc175305439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45</w:t>
        </w:r>
        <w:r w:rsidR="00D20CEC" w:rsidRPr="00D20CEC">
          <w:rPr>
            <w:rFonts w:ascii="Times New Roman" w:hAnsi="Times New Roman"/>
            <w:noProof/>
            <w:webHidden/>
            <w:sz w:val="24"/>
            <w:szCs w:val="24"/>
          </w:rPr>
          <w:fldChar w:fldCharType="end"/>
        </w:r>
      </w:hyperlink>
    </w:p>
    <w:p w14:paraId="2DA3C8A6" w14:textId="1A2B7018"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0" w:history="1">
        <w:r w:rsidR="00D20CEC" w:rsidRPr="00D20CEC">
          <w:rPr>
            <w:rStyle w:val="Hyperlink"/>
            <w:rFonts w:ascii="Times New Roman" w:eastAsia="Cambria" w:hAnsi="Times New Roman"/>
            <w:noProof/>
            <w:sz w:val="24"/>
            <w:szCs w:val="24"/>
          </w:rPr>
          <w:t>Tabela 28: Zona e bazuara në kriteret e përcaktuara të zonimit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_Toc175305440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45</w:t>
        </w:r>
        <w:r w:rsidR="00D20CEC" w:rsidRPr="00D20CEC">
          <w:rPr>
            <w:rFonts w:ascii="Times New Roman" w:hAnsi="Times New Roman"/>
            <w:noProof/>
            <w:webHidden/>
            <w:sz w:val="24"/>
            <w:szCs w:val="24"/>
          </w:rPr>
          <w:fldChar w:fldCharType="end"/>
        </w:r>
      </w:hyperlink>
    </w:p>
    <w:p w14:paraId="7F55564D" w14:textId="3B240A63"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1" w:history="1">
        <w:r w:rsidR="00D20CEC" w:rsidRPr="00D20CEC">
          <w:rPr>
            <w:rStyle w:val="Hyperlink"/>
            <w:rFonts w:ascii="Times New Roman" w:eastAsia="Cambria" w:hAnsi="Times New Roman"/>
            <w:noProof/>
            <w:sz w:val="24"/>
            <w:szCs w:val="24"/>
          </w:rPr>
          <w:t xml:space="preserve">Tabela 29: </w:t>
        </w:r>
        <w:r w:rsidR="00D20CEC" w:rsidRPr="00D20CEC">
          <w:rPr>
            <w:rStyle w:val="Hyperlink"/>
            <w:rFonts w:ascii="Times New Roman" w:eastAsia="Cambria" w:hAnsi="Times New Roman"/>
            <w:noProof/>
            <w:sz w:val="24"/>
            <w:szCs w:val="24"/>
            <w:lang w:val="sq-AL"/>
          </w:rPr>
          <w:t>Llojet e florës vaskulare të evidentuara në territorin e Komunës së Rahovecit që janë të përfshira në Librin e Kuq të Florës vaskulare së Kosovës</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_Toc175305441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47</w:t>
        </w:r>
        <w:r w:rsidR="00D20CEC" w:rsidRPr="00D20CEC">
          <w:rPr>
            <w:rFonts w:ascii="Times New Roman" w:hAnsi="Times New Roman"/>
            <w:noProof/>
            <w:webHidden/>
            <w:sz w:val="24"/>
            <w:szCs w:val="24"/>
          </w:rPr>
          <w:fldChar w:fldCharType="end"/>
        </w:r>
      </w:hyperlink>
    </w:p>
    <w:p w14:paraId="07DCCB8D" w14:textId="2226C9E6"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2" w:history="1">
        <w:r w:rsidR="00D20CEC" w:rsidRPr="00D20CEC">
          <w:rPr>
            <w:rStyle w:val="Hyperlink"/>
            <w:rFonts w:ascii="Times New Roman" w:eastAsia="Cambria" w:hAnsi="Times New Roman"/>
            <w:noProof/>
            <w:sz w:val="24"/>
            <w:szCs w:val="24"/>
          </w:rPr>
          <w:t>Tabela 30: Vlerësimi i humbjeve në Komunën e Rahovecit nga Covid-19, skenari bazë</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_Toc175305442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57</w:t>
        </w:r>
        <w:r w:rsidR="00D20CEC" w:rsidRPr="00D20CEC">
          <w:rPr>
            <w:rFonts w:ascii="Times New Roman" w:hAnsi="Times New Roman"/>
            <w:noProof/>
            <w:webHidden/>
            <w:sz w:val="24"/>
            <w:szCs w:val="24"/>
          </w:rPr>
          <w:fldChar w:fldCharType="end"/>
        </w:r>
      </w:hyperlink>
    </w:p>
    <w:p w14:paraId="3C799233" w14:textId="09166E69"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3" w:history="1">
        <w:r w:rsidR="00D20CEC" w:rsidRPr="00D20CEC">
          <w:rPr>
            <w:rStyle w:val="Hyperlink"/>
            <w:rFonts w:ascii="Times New Roman" w:eastAsia="Cambria" w:hAnsi="Times New Roman"/>
            <w:noProof/>
            <w:sz w:val="24"/>
            <w:szCs w:val="24"/>
          </w:rPr>
          <w:t>Tabela 31: Vlerësimi i humbjeve në Komunën e Rahovecit nga Covid-19 sipas sektorëve ekonomik</w:t>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_Toc175305443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58</w:t>
        </w:r>
        <w:r w:rsidR="00D20CEC" w:rsidRPr="00D20CEC">
          <w:rPr>
            <w:rFonts w:ascii="Times New Roman" w:hAnsi="Times New Roman"/>
            <w:noProof/>
            <w:webHidden/>
            <w:sz w:val="24"/>
            <w:szCs w:val="24"/>
          </w:rPr>
          <w:fldChar w:fldCharType="end"/>
        </w:r>
      </w:hyperlink>
    </w:p>
    <w:p w14:paraId="1EEA8E4A" w14:textId="22415A6C"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4" w:history="1">
        <w:r w:rsidR="00D20CEC" w:rsidRPr="00D20CEC">
          <w:rPr>
            <w:rStyle w:val="Hyperlink"/>
            <w:rFonts w:ascii="Times New Roman" w:eastAsia="Cambria" w:hAnsi="Times New Roman"/>
            <w:noProof/>
            <w:sz w:val="24"/>
            <w:szCs w:val="24"/>
          </w:rPr>
          <w:t>Tabela 32: Problemet</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kryesore</w:t>
        </w:r>
        <w:r w:rsidR="00D20CEC" w:rsidRPr="00D20CEC">
          <w:rPr>
            <w:rStyle w:val="Hyperlink"/>
            <w:rFonts w:ascii="Times New Roman" w:eastAsia="Cambria" w:hAnsi="Times New Roman"/>
            <w:noProof/>
            <w:spacing w:val="-6"/>
            <w:sz w:val="24"/>
            <w:szCs w:val="24"/>
          </w:rPr>
          <w:t xml:space="preserve"> </w:t>
        </w:r>
        <w:r w:rsidR="00D20CEC" w:rsidRPr="00D20CEC">
          <w:rPr>
            <w:rStyle w:val="Hyperlink"/>
            <w:rFonts w:ascii="Times New Roman" w:eastAsia="Cambria" w:hAnsi="Times New Roman"/>
            <w:noProof/>
            <w:spacing w:val="-2"/>
            <w:sz w:val="24"/>
            <w:szCs w:val="24"/>
          </w:rPr>
          <w:t>mjedisore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_Toc175305444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59</w:t>
        </w:r>
        <w:r w:rsidR="00D20CEC" w:rsidRPr="00D20CEC">
          <w:rPr>
            <w:rFonts w:ascii="Times New Roman" w:hAnsi="Times New Roman"/>
            <w:noProof/>
            <w:webHidden/>
            <w:sz w:val="24"/>
            <w:szCs w:val="24"/>
          </w:rPr>
          <w:fldChar w:fldCharType="end"/>
        </w:r>
      </w:hyperlink>
    </w:p>
    <w:p w14:paraId="2761659B" w14:textId="29BDF26B"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5" w:history="1">
        <w:r w:rsidR="00D20CEC" w:rsidRPr="00D20CEC">
          <w:rPr>
            <w:rStyle w:val="Hyperlink"/>
            <w:rFonts w:ascii="Times New Roman" w:eastAsia="Cambria" w:hAnsi="Times New Roman"/>
            <w:noProof/>
            <w:sz w:val="24"/>
            <w:szCs w:val="24"/>
          </w:rPr>
          <w:t>Tabela 33: Prioritetet</w:t>
        </w:r>
        <w:r w:rsidR="00D20CEC" w:rsidRPr="00D20CEC">
          <w:rPr>
            <w:rStyle w:val="Hyperlink"/>
            <w:rFonts w:ascii="Times New Roman" w:eastAsia="Cambria" w:hAnsi="Times New Roman"/>
            <w:noProof/>
            <w:spacing w:val="-6"/>
            <w:sz w:val="24"/>
            <w:szCs w:val="24"/>
          </w:rPr>
          <w:t xml:space="preserve"> </w:t>
        </w:r>
        <w:r w:rsidR="00D20CEC" w:rsidRPr="00D20CEC">
          <w:rPr>
            <w:rStyle w:val="Hyperlink"/>
            <w:rFonts w:ascii="Times New Roman" w:eastAsia="Cambria" w:hAnsi="Times New Roman"/>
            <w:noProof/>
            <w:sz w:val="24"/>
            <w:szCs w:val="24"/>
          </w:rPr>
          <w:t>mjedisore</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për</w:t>
        </w:r>
        <w:r w:rsidR="00D20CEC" w:rsidRPr="00D20CEC">
          <w:rPr>
            <w:rStyle w:val="Hyperlink"/>
            <w:rFonts w:ascii="Times New Roman" w:eastAsia="Cambria" w:hAnsi="Times New Roman"/>
            <w:noProof/>
            <w:spacing w:val="-6"/>
            <w:sz w:val="24"/>
            <w:szCs w:val="24"/>
          </w:rPr>
          <w:t xml:space="preserve"> </w:t>
        </w:r>
        <w:r w:rsidR="00D20CEC" w:rsidRPr="00D20CEC">
          <w:rPr>
            <w:rStyle w:val="Hyperlink"/>
            <w:rFonts w:ascii="Times New Roman" w:eastAsia="Cambria" w:hAnsi="Times New Roman"/>
            <w:noProof/>
            <w:sz w:val="24"/>
            <w:szCs w:val="24"/>
          </w:rPr>
          <w:t>periudhën</w:t>
        </w:r>
        <w:r w:rsidR="00D20CEC" w:rsidRPr="00D20CEC">
          <w:rPr>
            <w:rStyle w:val="Hyperlink"/>
            <w:rFonts w:ascii="Times New Roman" w:eastAsia="Cambria" w:hAnsi="Times New Roman"/>
            <w:noProof/>
            <w:spacing w:val="-6"/>
            <w:sz w:val="24"/>
            <w:szCs w:val="24"/>
          </w:rPr>
          <w:t xml:space="preserve"> </w:t>
        </w:r>
        <w:r w:rsidR="00D20CEC" w:rsidRPr="00D20CEC">
          <w:rPr>
            <w:rStyle w:val="Hyperlink"/>
            <w:rFonts w:ascii="Times New Roman" w:eastAsia="Cambria" w:hAnsi="Times New Roman"/>
            <w:noProof/>
            <w:sz w:val="24"/>
            <w:szCs w:val="24"/>
          </w:rPr>
          <w:t>2024-</w:t>
        </w:r>
        <w:r w:rsidR="00D20CEC" w:rsidRPr="00D20CEC">
          <w:rPr>
            <w:rStyle w:val="Hyperlink"/>
            <w:rFonts w:ascii="Times New Roman" w:eastAsia="Cambria" w:hAnsi="Times New Roman"/>
            <w:noProof/>
            <w:spacing w:val="-4"/>
            <w:sz w:val="24"/>
            <w:szCs w:val="24"/>
          </w:rPr>
          <w:t>2028</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_Toc175305445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61</w:t>
        </w:r>
        <w:r w:rsidR="00D20CEC" w:rsidRPr="00D20CEC">
          <w:rPr>
            <w:rFonts w:ascii="Times New Roman" w:hAnsi="Times New Roman"/>
            <w:noProof/>
            <w:webHidden/>
            <w:sz w:val="24"/>
            <w:szCs w:val="24"/>
          </w:rPr>
          <w:fldChar w:fldCharType="end"/>
        </w:r>
      </w:hyperlink>
    </w:p>
    <w:p w14:paraId="5E83B20A" w14:textId="3C9654FD"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6" w:history="1">
        <w:r w:rsidR="00D20CEC" w:rsidRPr="00D20CEC">
          <w:rPr>
            <w:rStyle w:val="Hyperlink"/>
            <w:rFonts w:ascii="Times New Roman" w:eastAsia="Cambria" w:hAnsi="Times New Roman"/>
            <w:noProof/>
            <w:sz w:val="24"/>
            <w:szCs w:val="24"/>
          </w:rPr>
          <w:t>Tabela 34: Plani</w:t>
        </w:r>
        <w:r w:rsidR="00D20CEC" w:rsidRPr="00D20CEC">
          <w:rPr>
            <w:rStyle w:val="Hyperlink"/>
            <w:rFonts w:ascii="Times New Roman" w:eastAsia="Cambria" w:hAnsi="Times New Roman"/>
            <w:noProof/>
            <w:spacing w:val="-3"/>
            <w:sz w:val="24"/>
            <w:szCs w:val="24"/>
          </w:rPr>
          <w:t xml:space="preserve"> </w:t>
        </w:r>
        <w:r w:rsidR="00D20CEC" w:rsidRPr="00D20CEC">
          <w:rPr>
            <w:rStyle w:val="Hyperlink"/>
            <w:rFonts w:ascii="Times New Roman" w:eastAsia="Cambria" w:hAnsi="Times New Roman"/>
            <w:noProof/>
            <w:sz w:val="24"/>
            <w:szCs w:val="24"/>
          </w:rPr>
          <w:t>i</w:t>
        </w:r>
        <w:r w:rsidR="00D20CEC" w:rsidRPr="00D20CEC">
          <w:rPr>
            <w:rStyle w:val="Hyperlink"/>
            <w:rFonts w:ascii="Times New Roman" w:eastAsia="Cambria" w:hAnsi="Times New Roman"/>
            <w:noProof/>
            <w:spacing w:val="-3"/>
            <w:sz w:val="24"/>
            <w:szCs w:val="24"/>
          </w:rPr>
          <w:t xml:space="preserve"> </w:t>
        </w:r>
        <w:r w:rsidR="00D20CEC" w:rsidRPr="00D20CEC">
          <w:rPr>
            <w:rStyle w:val="Hyperlink"/>
            <w:rFonts w:ascii="Times New Roman" w:eastAsia="Cambria" w:hAnsi="Times New Roman"/>
            <w:noProof/>
            <w:sz w:val="24"/>
            <w:szCs w:val="24"/>
          </w:rPr>
          <w:t>aktiviteteve</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dhe</w:t>
        </w:r>
        <w:r w:rsidR="00D20CEC" w:rsidRPr="00D20CEC">
          <w:rPr>
            <w:rStyle w:val="Hyperlink"/>
            <w:rFonts w:ascii="Times New Roman" w:eastAsia="Cambria" w:hAnsi="Times New Roman"/>
            <w:noProof/>
            <w:spacing w:val="-3"/>
            <w:sz w:val="24"/>
            <w:szCs w:val="24"/>
          </w:rPr>
          <w:t xml:space="preserve"> </w:t>
        </w:r>
        <w:r w:rsidR="00D20CEC" w:rsidRPr="00D20CEC">
          <w:rPr>
            <w:rStyle w:val="Hyperlink"/>
            <w:rFonts w:ascii="Times New Roman" w:eastAsia="Cambria" w:hAnsi="Times New Roman"/>
            <w:noProof/>
            <w:sz w:val="24"/>
            <w:szCs w:val="24"/>
          </w:rPr>
          <w:t>veprimeve</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për</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periudhën</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2024-2028</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dhe</w:t>
        </w:r>
        <w:r w:rsidR="00D20CEC" w:rsidRPr="00D20CEC">
          <w:rPr>
            <w:rStyle w:val="Hyperlink"/>
            <w:rFonts w:ascii="Times New Roman" w:eastAsia="Cambria" w:hAnsi="Times New Roman"/>
            <w:noProof/>
            <w:spacing w:val="-6"/>
            <w:sz w:val="24"/>
            <w:szCs w:val="24"/>
          </w:rPr>
          <w:t xml:space="preserve"> </w:t>
        </w:r>
        <w:r w:rsidR="00D20CEC" w:rsidRPr="00D20CEC">
          <w:rPr>
            <w:rStyle w:val="Hyperlink"/>
            <w:rFonts w:ascii="Times New Roman" w:eastAsia="Cambria" w:hAnsi="Times New Roman"/>
            <w:noProof/>
            <w:sz w:val="24"/>
            <w:szCs w:val="24"/>
          </w:rPr>
          <w:t>përgjegjësit</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për</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pacing w:val="-2"/>
            <w:sz w:val="24"/>
            <w:szCs w:val="24"/>
          </w:rPr>
          <w:t>implementim</w:t>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_Toc175305446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65</w:t>
        </w:r>
        <w:r w:rsidR="00D20CEC" w:rsidRPr="00D20CEC">
          <w:rPr>
            <w:rFonts w:ascii="Times New Roman" w:hAnsi="Times New Roman"/>
            <w:noProof/>
            <w:webHidden/>
            <w:sz w:val="24"/>
            <w:szCs w:val="24"/>
          </w:rPr>
          <w:fldChar w:fldCharType="end"/>
        </w:r>
      </w:hyperlink>
    </w:p>
    <w:p w14:paraId="7D521574" w14:textId="3C81E5FD"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447" w:history="1">
        <w:r w:rsidR="00D20CEC" w:rsidRPr="00D20CEC">
          <w:rPr>
            <w:rStyle w:val="Hyperlink"/>
            <w:rFonts w:ascii="Times New Roman" w:eastAsia="Cambria" w:hAnsi="Times New Roman"/>
            <w:noProof/>
            <w:sz w:val="24"/>
            <w:szCs w:val="24"/>
          </w:rPr>
          <w:t>Tabela 35: Plani</w:t>
        </w:r>
        <w:r w:rsidR="00D20CEC" w:rsidRPr="00D20CEC">
          <w:rPr>
            <w:rStyle w:val="Hyperlink"/>
            <w:rFonts w:ascii="Times New Roman" w:eastAsia="Cambria" w:hAnsi="Times New Roman"/>
            <w:noProof/>
            <w:spacing w:val="-3"/>
            <w:sz w:val="24"/>
            <w:szCs w:val="24"/>
          </w:rPr>
          <w:t xml:space="preserve"> </w:t>
        </w:r>
        <w:r w:rsidR="00D20CEC" w:rsidRPr="00D20CEC">
          <w:rPr>
            <w:rStyle w:val="Hyperlink"/>
            <w:rFonts w:ascii="Times New Roman" w:eastAsia="Cambria" w:hAnsi="Times New Roman"/>
            <w:noProof/>
            <w:sz w:val="24"/>
            <w:szCs w:val="24"/>
          </w:rPr>
          <w:t>i</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monitorimit</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për</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zbatimin</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e</w:t>
        </w:r>
        <w:r w:rsidR="00D20CEC" w:rsidRPr="00D20CEC">
          <w:rPr>
            <w:rStyle w:val="Hyperlink"/>
            <w:rFonts w:ascii="Times New Roman" w:eastAsia="Cambria" w:hAnsi="Times New Roman"/>
            <w:noProof/>
            <w:spacing w:val="-5"/>
            <w:sz w:val="24"/>
            <w:szCs w:val="24"/>
          </w:rPr>
          <w:t xml:space="preserve"> </w:t>
        </w:r>
        <w:r w:rsidR="00D20CEC" w:rsidRPr="00D20CEC">
          <w:rPr>
            <w:rStyle w:val="Hyperlink"/>
            <w:rFonts w:ascii="Times New Roman" w:eastAsia="Cambria" w:hAnsi="Times New Roman"/>
            <w:noProof/>
            <w:sz w:val="24"/>
            <w:szCs w:val="24"/>
          </w:rPr>
          <w:t>PLVM,</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indikatorët</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e</w:t>
        </w:r>
        <w:r w:rsidR="00D20CEC" w:rsidRPr="00D20CEC">
          <w:rPr>
            <w:rStyle w:val="Hyperlink"/>
            <w:rFonts w:ascii="Times New Roman" w:eastAsia="Cambria" w:hAnsi="Times New Roman"/>
            <w:noProof/>
            <w:spacing w:val="-6"/>
            <w:sz w:val="24"/>
            <w:szCs w:val="24"/>
          </w:rPr>
          <w:t xml:space="preserve"> </w:t>
        </w:r>
        <w:r w:rsidR="00D20CEC" w:rsidRPr="00D20CEC">
          <w:rPr>
            <w:rStyle w:val="Hyperlink"/>
            <w:rFonts w:ascii="Times New Roman" w:eastAsia="Cambria" w:hAnsi="Times New Roman"/>
            <w:noProof/>
            <w:sz w:val="24"/>
            <w:szCs w:val="24"/>
          </w:rPr>
          <w:t>suksesit</w:t>
        </w:r>
        <w:r w:rsidR="00D20CEC" w:rsidRPr="00D20CEC">
          <w:rPr>
            <w:rStyle w:val="Hyperlink"/>
            <w:rFonts w:ascii="Times New Roman" w:eastAsia="Cambria" w:hAnsi="Times New Roman"/>
            <w:noProof/>
            <w:spacing w:val="-8"/>
            <w:sz w:val="24"/>
            <w:szCs w:val="24"/>
          </w:rPr>
          <w:t xml:space="preserve"> </w:t>
        </w:r>
        <w:r w:rsidR="00D20CEC" w:rsidRPr="00D20CEC">
          <w:rPr>
            <w:rStyle w:val="Hyperlink"/>
            <w:rFonts w:ascii="Times New Roman" w:eastAsia="Cambria" w:hAnsi="Times New Roman"/>
            <w:noProof/>
            <w:sz w:val="24"/>
            <w:szCs w:val="24"/>
          </w:rPr>
          <w:t>dhe</w:t>
        </w:r>
        <w:r w:rsidR="00D20CEC" w:rsidRPr="00D20CEC">
          <w:rPr>
            <w:rStyle w:val="Hyperlink"/>
            <w:rFonts w:ascii="Times New Roman" w:eastAsia="Cambria" w:hAnsi="Times New Roman"/>
            <w:noProof/>
            <w:spacing w:val="-4"/>
            <w:sz w:val="24"/>
            <w:szCs w:val="24"/>
          </w:rPr>
          <w:t xml:space="preserve"> </w:t>
        </w:r>
        <w:r w:rsidR="00D20CEC" w:rsidRPr="00D20CEC">
          <w:rPr>
            <w:rStyle w:val="Hyperlink"/>
            <w:rFonts w:ascii="Times New Roman" w:eastAsia="Cambria" w:hAnsi="Times New Roman"/>
            <w:noProof/>
            <w:sz w:val="24"/>
            <w:szCs w:val="24"/>
          </w:rPr>
          <w:t>ndikimi</w:t>
        </w:r>
        <w:r w:rsidR="00D20CEC" w:rsidRPr="00D20CEC">
          <w:rPr>
            <w:rStyle w:val="Hyperlink"/>
            <w:rFonts w:ascii="Times New Roman" w:eastAsia="Cambria" w:hAnsi="Times New Roman"/>
            <w:noProof/>
            <w:spacing w:val="-3"/>
            <w:sz w:val="24"/>
            <w:szCs w:val="24"/>
          </w:rPr>
          <w:t xml:space="preserve"> </w:t>
        </w:r>
        <w:r w:rsidR="00D20CEC" w:rsidRPr="00D20CEC">
          <w:rPr>
            <w:rStyle w:val="Hyperlink"/>
            <w:rFonts w:ascii="Times New Roman" w:eastAsia="Cambria" w:hAnsi="Times New Roman"/>
            <w:noProof/>
            <w:sz w:val="24"/>
            <w:szCs w:val="24"/>
          </w:rPr>
          <w:t>i</w:t>
        </w:r>
        <w:r w:rsidR="00D20CEC" w:rsidRPr="00D20CEC">
          <w:rPr>
            <w:rStyle w:val="Hyperlink"/>
            <w:rFonts w:ascii="Times New Roman" w:eastAsia="Cambria" w:hAnsi="Times New Roman"/>
            <w:noProof/>
            <w:spacing w:val="-3"/>
            <w:sz w:val="24"/>
            <w:szCs w:val="24"/>
          </w:rPr>
          <w:t xml:space="preserve"> </w:t>
        </w:r>
        <w:r w:rsidR="00D20CEC" w:rsidRPr="00D20CEC">
          <w:rPr>
            <w:rStyle w:val="Hyperlink"/>
            <w:rFonts w:ascii="Times New Roman" w:eastAsia="Cambria" w:hAnsi="Times New Roman"/>
            <w:noProof/>
            <w:spacing w:val="-2"/>
            <w:sz w:val="24"/>
            <w:szCs w:val="24"/>
          </w:rPr>
          <w:t>pritshëm</w:t>
        </w:r>
        <w:r w:rsidR="00D20CEC">
          <w:rPr>
            <w:rFonts w:ascii="Times New Roman" w:hAnsi="Times New Roman"/>
            <w:noProof/>
            <w:webHidden/>
            <w:sz w:val="24"/>
            <w:szCs w:val="24"/>
          </w:rPr>
          <w:t xml:space="preserve"> </w:t>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_Toc175305447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54</w:t>
        </w:r>
        <w:r w:rsidR="00D20CEC" w:rsidRPr="00D20CEC">
          <w:rPr>
            <w:rFonts w:ascii="Times New Roman" w:hAnsi="Times New Roman"/>
            <w:noProof/>
            <w:webHidden/>
            <w:sz w:val="24"/>
            <w:szCs w:val="24"/>
          </w:rPr>
          <w:fldChar w:fldCharType="end"/>
        </w:r>
      </w:hyperlink>
    </w:p>
    <w:p w14:paraId="0E95FB07" w14:textId="510DEB97" w:rsidR="00D24DC5" w:rsidRDefault="00D20CEC" w:rsidP="00D20CEC">
      <w:pPr>
        <w:pStyle w:val="BodyText"/>
        <w:tabs>
          <w:tab w:val="left" w:pos="1720"/>
        </w:tabs>
        <w:spacing w:before="1" w:line="360" w:lineRule="auto"/>
        <w:ind w:left="1720" w:right="736" w:hanging="1440"/>
        <w:jc w:val="both"/>
        <w:rPr>
          <w:rFonts w:ascii="Times New Roman" w:hAnsi="Times New Roman" w:cs="Times New Roman"/>
        </w:rPr>
      </w:pPr>
      <w:r w:rsidRPr="00D20CEC">
        <w:rPr>
          <w:rFonts w:ascii="Times New Roman" w:hAnsi="Times New Roman" w:cs="Times New Roman"/>
        </w:rPr>
        <w:fldChar w:fldCharType="end"/>
      </w:r>
    </w:p>
    <w:p w14:paraId="6BD70D69"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42AEC2CE"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12EEC95F"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13E8CD7B"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084B48AD"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00A6C68A"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46D87035"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042A94CE"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11FA905C"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6C416539"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4656EC2B"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47ACF7D3"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575CCDA4"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1621B123"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6CC80863"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25042822"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0EB05C45"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3D43F0F9"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3EEA203E"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5958C7D2"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3A5B3CA0"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5DE9EE63"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150610F5"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3EC5C252"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340F5126"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4B07D546"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0741B0F7"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5E24F5AF"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4689DB36"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1AFE9F18"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29FD3E2F"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10CFDEE1"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587230B5"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7685E016"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5A482BBD" w14:textId="36B5C0A9" w:rsidR="00D24DC5" w:rsidRPr="001A0453" w:rsidRDefault="008F7A35" w:rsidP="00D24DC5">
      <w:pPr>
        <w:pStyle w:val="Heading1"/>
        <w:numPr>
          <w:ilvl w:val="0"/>
          <w:numId w:val="0"/>
        </w:numPr>
        <w:ind w:left="1000"/>
        <w:rPr>
          <w:shd w:val="clear" w:color="auto" w:fill="D9E1F3"/>
        </w:rPr>
      </w:pPr>
      <w:bookmarkStart w:id="3" w:name="_Toc175552727"/>
      <w:r>
        <w:rPr>
          <w:shd w:val="clear" w:color="auto" w:fill="D9E1F3"/>
        </w:rPr>
        <w:t>Lista</w:t>
      </w:r>
      <w:r w:rsidR="00D24DC5" w:rsidRPr="001A0453">
        <w:rPr>
          <w:shd w:val="clear" w:color="auto" w:fill="D9E1F3"/>
        </w:rPr>
        <w:t xml:space="preserve"> </w:t>
      </w:r>
      <w:r>
        <w:rPr>
          <w:shd w:val="clear" w:color="auto" w:fill="D9E1F3"/>
        </w:rPr>
        <w:t>e</w:t>
      </w:r>
      <w:r w:rsidR="00D24DC5" w:rsidRPr="001A0453">
        <w:rPr>
          <w:shd w:val="clear" w:color="auto" w:fill="D9E1F3"/>
        </w:rPr>
        <w:t xml:space="preserve"> </w:t>
      </w:r>
      <w:r w:rsidR="00D24DC5">
        <w:rPr>
          <w:shd w:val="clear" w:color="auto" w:fill="D9E1F3"/>
        </w:rPr>
        <w:t>Figurave</w:t>
      </w:r>
      <w:bookmarkEnd w:id="3"/>
    </w:p>
    <w:p w14:paraId="5FB3B81F" w14:textId="77777777" w:rsidR="00D24DC5" w:rsidRDefault="00D24DC5" w:rsidP="003C7BD5">
      <w:pPr>
        <w:pStyle w:val="BodyText"/>
        <w:tabs>
          <w:tab w:val="left" w:pos="1720"/>
        </w:tabs>
        <w:spacing w:before="1" w:line="273" w:lineRule="auto"/>
        <w:ind w:left="1720" w:right="736" w:hanging="1440"/>
        <w:jc w:val="both"/>
        <w:rPr>
          <w:rFonts w:ascii="Times New Roman" w:hAnsi="Times New Roman" w:cs="Times New Roman"/>
        </w:rPr>
      </w:pPr>
    </w:p>
    <w:p w14:paraId="6CEEF087" w14:textId="7A2A1D7F" w:rsidR="00D20CEC" w:rsidRPr="00D20CEC" w:rsidRDefault="00D20CEC"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r w:rsidRPr="00D20CEC">
        <w:rPr>
          <w:rFonts w:ascii="Times New Roman" w:hAnsi="Times New Roman"/>
          <w:sz w:val="24"/>
          <w:szCs w:val="24"/>
        </w:rPr>
        <w:fldChar w:fldCharType="begin"/>
      </w:r>
      <w:r w:rsidRPr="00D20CEC">
        <w:rPr>
          <w:rFonts w:ascii="Times New Roman" w:hAnsi="Times New Roman"/>
          <w:sz w:val="24"/>
          <w:szCs w:val="24"/>
        </w:rPr>
        <w:instrText xml:space="preserve"> TOC \h \z \c "Figura" </w:instrText>
      </w:r>
      <w:r w:rsidRPr="00D20CEC">
        <w:rPr>
          <w:rFonts w:ascii="Times New Roman" w:hAnsi="Times New Roman"/>
          <w:sz w:val="24"/>
          <w:szCs w:val="24"/>
        </w:rPr>
        <w:fldChar w:fldCharType="separate"/>
      </w:r>
      <w:hyperlink w:anchor="_Toc175305515" w:history="1">
        <w:r w:rsidRPr="00D20CEC">
          <w:rPr>
            <w:rStyle w:val="Hyperlink"/>
            <w:rFonts w:ascii="Times New Roman" w:eastAsia="Cambria" w:hAnsi="Times New Roman"/>
            <w:noProof/>
            <w:sz w:val="24"/>
            <w:szCs w:val="24"/>
          </w:rPr>
          <w:t>Figura 1:</w:t>
        </w:r>
        <w:r w:rsidRPr="00D20CEC">
          <w:rPr>
            <w:rStyle w:val="Hyperlink"/>
            <w:rFonts w:ascii="Times New Roman" w:eastAsia="Cambria" w:hAnsi="Times New Roman"/>
            <w:i/>
            <w:noProof/>
            <w:sz w:val="24"/>
            <w:szCs w:val="24"/>
            <w:lang w:val="sq-AL"/>
          </w:rPr>
          <w:t xml:space="preserve"> </w:t>
        </w:r>
        <w:r w:rsidRPr="00D20CEC">
          <w:rPr>
            <w:rStyle w:val="Hyperlink"/>
            <w:rFonts w:ascii="Times New Roman" w:eastAsia="Cambria" w:hAnsi="Times New Roman"/>
            <w:bCs/>
            <w:iCs/>
            <w:noProof/>
            <w:sz w:val="24"/>
            <w:szCs w:val="24"/>
            <w:lang w:val="sq-AL"/>
          </w:rPr>
          <w:t>Pozita gjeografike e komunës së Rahovecit</w:t>
        </w:r>
        <w:r w:rsidRPr="00D20CEC">
          <w:rPr>
            <w:rFonts w:ascii="Times New Roman" w:hAnsi="Times New Roman"/>
            <w:noProof/>
            <w:webHidden/>
            <w:sz w:val="24"/>
            <w:szCs w:val="24"/>
          </w:rPr>
          <w:tab/>
        </w:r>
        <w:r w:rsidRPr="00D20CEC">
          <w:rPr>
            <w:rFonts w:ascii="Times New Roman" w:hAnsi="Times New Roman"/>
            <w:noProof/>
            <w:webHidden/>
            <w:sz w:val="24"/>
            <w:szCs w:val="24"/>
          </w:rPr>
          <w:fldChar w:fldCharType="begin"/>
        </w:r>
        <w:r w:rsidRPr="00D20CEC">
          <w:rPr>
            <w:rFonts w:ascii="Times New Roman" w:hAnsi="Times New Roman"/>
            <w:noProof/>
            <w:webHidden/>
            <w:sz w:val="24"/>
            <w:szCs w:val="24"/>
          </w:rPr>
          <w:instrText xml:space="preserve"> PAGEREF _Toc175305515 \h </w:instrText>
        </w:r>
        <w:r w:rsidRPr="00D20CEC">
          <w:rPr>
            <w:rFonts w:ascii="Times New Roman" w:hAnsi="Times New Roman"/>
            <w:noProof/>
            <w:webHidden/>
            <w:sz w:val="24"/>
            <w:szCs w:val="24"/>
          </w:rPr>
        </w:r>
        <w:r w:rsidRPr="00D20CEC">
          <w:rPr>
            <w:rFonts w:ascii="Times New Roman" w:hAnsi="Times New Roman"/>
            <w:noProof/>
            <w:webHidden/>
            <w:sz w:val="24"/>
            <w:szCs w:val="24"/>
          </w:rPr>
          <w:fldChar w:fldCharType="separate"/>
        </w:r>
        <w:r w:rsidRPr="00D20CEC">
          <w:rPr>
            <w:rFonts w:ascii="Times New Roman" w:hAnsi="Times New Roman"/>
            <w:noProof/>
            <w:webHidden/>
            <w:sz w:val="24"/>
            <w:szCs w:val="24"/>
          </w:rPr>
          <w:t>16</w:t>
        </w:r>
        <w:r w:rsidRPr="00D20CEC">
          <w:rPr>
            <w:rFonts w:ascii="Times New Roman" w:hAnsi="Times New Roman"/>
            <w:noProof/>
            <w:webHidden/>
            <w:sz w:val="24"/>
            <w:szCs w:val="24"/>
          </w:rPr>
          <w:fldChar w:fldCharType="end"/>
        </w:r>
      </w:hyperlink>
    </w:p>
    <w:p w14:paraId="258E5345" w14:textId="7C3361B2"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516" w:history="1">
        <w:r w:rsidR="00D20CEC" w:rsidRPr="00D20CEC">
          <w:rPr>
            <w:rStyle w:val="Hyperlink"/>
            <w:rFonts w:ascii="Times New Roman" w:eastAsia="Cambria" w:hAnsi="Times New Roman"/>
            <w:noProof/>
            <w:sz w:val="24"/>
            <w:szCs w:val="24"/>
          </w:rPr>
          <w:t xml:space="preserve">Figura 2: </w:t>
        </w:r>
        <w:r w:rsidR="00D20CEC" w:rsidRPr="00D20CEC">
          <w:rPr>
            <w:rStyle w:val="Hyperlink"/>
            <w:rFonts w:ascii="Times New Roman" w:eastAsia="Cambria" w:hAnsi="Times New Roman"/>
            <w:i/>
            <w:iCs/>
            <w:noProof/>
            <w:sz w:val="24"/>
            <w:szCs w:val="24"/>
          </w:rPr>
          <w:t>Degradimi i shtratit të lumit Drini i Bardhë në territorin e Rahoveci</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_Toc175305516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29</w:t>
        </w:r>
        <w:r w:rsidR="00D20CEC" w:rsidRPr="00D20CEC">
          <w:rPr>
            <w:rFonts w:ascii="Times New Roman" w:hAnsi="Times New Roman"/>
            <w:noProof/>
            <w:webHidden/>
            <w:sz w:val="24"/>
            <w:szCs w:val="24"/>
          </w:rPr>
          <w:fldChar w:fldCharType="end"/>
        </w:r>
      </w:hyperlink>
    </w:p>
    <w:p w14:paraId="601D4B04" w14:textId="77C54391"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517" w:history="1">
        <w:r w:rsidR="00D20CEC" w:rsidRPr="00D20CEC">
          <w:rPr>
            <w:rStyle w:val="Hyperlink"/>
            <w:rFonts w:ascii="Times New Roman" w:eastAsia="Cambria" w:hAnsi="Times New Roman"/>
            <w:noProof/>
            <w:sz w:val="24"/>
            <w:szCs w:val="24"/>
          </w:rPr>
          <w:t xml:space="preserve">Figura 3: </w:t>
        </w:r>
        <w:r w:rsidR="00D20CEC" w:rsidRPr="00D20CEC">
          <w:rPr>
            <w:rStyle w:val="Hyperlink"/>
            <w:rFonts w:ascii="Times New Roman" w:eastAsiaTheme="minorHAnsi" w:hAnsi="Times New Roman"/>
            <w:noProof/>
            <w:sz w:val="24"/>
            <w:szCs w:val="24"/>
          </w:rPr>
          <w:t>Harta e menaxhimit të mbeturinave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_Toc175305517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37</w:t>
        </w:r>
        <w:r w:rsidR="00D20CEC" w:rsidRPr="00D20CEC">
          <w:rPr>
            <w:rFonts w:ascii="Times New Roman" w:hAnsi="Times New Roman"/>
            <w:noProof/>
            <w:webHidden/>
            <w:sz w:val="24"/>
            <w:szCs w:val="24"/>
          </w:rPr>
          <w:fldChar w:fldCharType="end"/>
        </w:r>
      </w:hyperlink>
    </w:p>
    <w:p w14:paraId="5ED3C732" w14:textId="708BA607"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518" w:history="1">
        <w:r w:rsidR="00D20CEC" w:rsidRPr="00D20CEC">
          <w:rPr>
            <w:rStyle w:val="Hyperlink"/>
            <w:rFonts w:ascii="Times New Roman" w:eastAsia="Cambria" w:hAnsi="Times New Roman"/>
            <w:noProof/>
            <w:sz w:val="24"/>
            <w:szCs w:val="24"/>
          </w:rPr>
          <w:t xml:space="preserve">Figura 4: </w:t>
        </w:r>
        <w:r w:rsidR="00D20CEC" w:rsidRPr="00D20CEC">
          <w:rPr>
            <w:rStyle w:val="Hyperlink"/>
            <w:rFonts w:ascii="Times New Roman" w:eastAsiaTheme="minorHAnsi" w:hAnsi="Times New Roman"/>
            <w:noProof/>
            <w:sz w:val="24"/>
            <w:szCs w:val="24"/>
          </w:rPr>
          <w:t>Zonimi i territorit të komunës së Rahovecit për qëllime të menaxhimit të mbeturinave</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_Toc175305518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41</w:t>
        </w:r>
        <w:r w:rsidR="00D20CEC" w:rsidRPr="00D20CEC">
          <w:rPr>
            <w:rFonts w:ascii="Times New Roman" w:hAnsi="Times New Roman"/>
            <w:noProof/>
            <w:webHidden/>
            <w:sz w:val="24"/>
            <w:szCs w:val="24"/>
          </w:rPr>
          <w:fldChar w:fldCharType="end"/>
        </w:r>
      </w:hyperlink>
    </w:p>
    <w:p w14:paraId="7D8DB4D5" w14:textId="286F2FCB"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519" w:history="1">
        <w:r w:rsidR="00D20CEC" w:rsidRPr="00D20CEC">
          <w:rPr>
            <w:rStyle w:val="Hyperlink"/>
            <w:rFonts w:ascii="Times New Roman" w:eastAsia="Cambria" w:hAnsi="Times New Roman"/>
            <w:noProof/>
            <w:sz w:val="24"/>
            <w:szCs w:val="24"/>
          </w:rPr>
          <w:t xml:space="preserve">Figura 5: </w:t>
        </w:r>
        <w:r w:rsidR="00D20CEC" w:rsidRPr="00D20CEC">
          <w:rPr>
            <w:rStyle w:val="Hyperlink"/>
            <w:rFonts w:ascii="Times New Roman" w:eastAsia="Cambria" w:hAnsi="Times New Roman"/>
            <w:i/>
            <w:iCs/>
            <w:noProof/>
            <w:sz w:val="24"/>
            <w:szCs w:val="24"/>
          </w:rPr>
          <w:t>Forsythia europaea Deg. et Bald (boshtra)</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_Toc175305519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54</w:t>
        </w:r>
        <w:r w:rsidR="00D20CEC" w:rsidRPr="00D20CEC">
          <w:rPr>
            <w:rFonts w:ascii="Times New Roman" w:hAnsi="Times New Roman"/>
            <w:noProof/>
            <w:webHidden/>
            <w:sz w:val="24"/>
            <w:szCs w:val="24"/>
          </w:rPr>
          <w:fldChar w:fldCharType="end"/>
        </w:r>
      </w:hyperlink>
    </w:p>
    <w:p w14:paraId="405F5042" w14:textId="48DDD412" w:rsidR="00D20CEC" w:rsidRPr="00D20CEC" w:rsidRDefault="00000000" w:rsidP="00D20CEC">
      <w:pPr>
        <w:pStyle w:val="TableofFigures"/>
        <w:spacing w:line="360" w:lineRule="auto"/>
        <w:jc w:val="both"/>
        <w:rPr>
          <w:rFonts w:ascii="Times New Roman" w:eastAsiaTheme="minorEastAsia" w:hAnsi="Times New Roman"/>
          <w:noProof/>
          <w:kern w:val="2"/>
          <w:sz w:val="24"/>
          <w:szCs w:val="24"/>
          <w:lang w:val="en-US"/>
          <w14:ligatures w14:val="standardContextual"/>
        </w:rPr>
      </w:pPr>
      <w:hyperlink w:anchor="_Toc175305520" w:history="1">
        <w:r w:rsidR="00D20CEC" w:rsidRPr="00D20CEC">
          <w:rPr>
            <w:rStyle w:val="Hyperlink"/>
            <w:rFonts w:ascii="Times New Roman" w:eastAsia="Cambria" w:hAnsi="Times New Roman"/>
            <w:noProof/>
            <w:sz w:val="24"/>
            <w:szCs w:val="24"/>
          </w:rPr>
          <w:t xml:space="preserve">Figura 6: </w:t>
        </w:r>
        <w:r w:rsidR="00D20CEC" w:rsidRPr="00D20CEC">
          <w:rPr>
            <w:rStyle w:val="Hyperlink"/>
            <w:rFonts w:ascii="Times New Roman" w:eastAsia="Cambria" w:hAnsi="Times New Roman"/>
            <w:i/>
            <w:iCs/>
            <w:noProof/>
            <w:sz w:val="24"/>
            <w:szCs w:val="24"/>
          </w:rPr>
          <w:t xml:space="preserve">Lloji </w:t>
        </w:r>
        <w:r w:rsidR="00D20CEC" w:rsidRPr="00D20CEC">
          <w:rPr>
            <w:rStyle w:val="Hyperlink"/>
            <w:rFonts w:ascii="Times New Roman" w:hAnsi="Times New Roman"/>
            <w:i/>
            <w:iCs/>
            <w:noProof/>
            <w:sz w:val="24"/>
            <w:szCs w:val="24"/>
          </w:rPr>
          <w:t>Sternbergia colchiciflora Waldst. et Kit.</w:t>
        </w:r>
        <w:r w:rsidR="00D20CEC" w:rsidRPr="00D20CEC">
          <w:rPr>
            <w:rFonts w:ascii="Times New Roman" w:hAnsi="Times New Roman"/>
            <w:noProof/>
            <w:webHidden/>
            <w:sz w:val="24"/>
            <w:szCs w:val="24"/>
          </w:rPr>
          <w:tab/>
        </w:r>
        <w:r w:rsidR="00D20CEC" w:rsidRPr="00D20CEC">
          <w:rPr>
            <w:rFonts w:ascii="Times New Roman" w:hAnsi="Times New Roman"/>
            <w:noProof/>
            <w:webHidden/>
            <w:sz w:val="24"/>
            <w:szCs w:val="24"/>
          </w:rPr>
          <w:fldChar w:fldCharType="begin"/>
        </w:r>
        <w:r w:rsidR="00D20CEC" w:rsidRPr="00D20CEC">
          <w:rPr>
            <w:rFonts w:ascii="Times New Roman" w:hAnsi="Times New Roman"/>
            <w:noProof/>
            <w:webHidden/>
            <w:sz w:val="24"/>
            <w:szCs w:val="24"/>
          </w:rPr>
          <w:instrText xml:space="preserve"> PAGEREF _Toc175305520 \h </w:instrText>
        </w:r>
        <w:r w:rsidR="00D20CEC" w:rsidRPr="00D20CEC">
          <w:rPr>
            <w:rFonts w:ascii="Times New Roman" w:hAnsi="Times New Roman"/>
            <w:noProof/>
            <w:webHidden/>
            <w:sz w:val="24"/>
            <w:szCs w:val="24"/>
          </w:rPr>
        </w:r>
        <w:r w:rsidR="00D20CEC" w:rsidRPr="00D20CEC">
          <w:rPr>
            <w:rFonts w:ascii="Times New Roman" w:hAnsi="Times New Roman"/>
            <w:noProof/>
            <w:webHidden/>
            <w:sz w:val="24"/>
            <w:szCs w:val="24"/>
          </w:rPr>
          <w:fldChar w:fldCharType="separate"/>
        </w:r>
        <w:r w:rsidR="00D20CEC" w:rsidRPr="00D20CEC">
          <w:rPr>
            <w:rFonts w:ascii="Times New Roman" w:hAnsi="Times New Roman"/>
            <w:noProof/>
            <w:webHidden/>
            <w:sz w:val="24"/>
            <w:szCs w:val="24"/>
          </w:rPr>
          <w:t>55</w:t>
        </w:r>
        <w:r w:rsidR="00D20CEC" w:rsidRPr="00D20CEC">
          <w:rPr>
            <w:rFonts w:ascii="Times New Roman" w:hAnsi="Times New Roman"/>
            <w:noProof/>
            <w:webHidden/>
            <w:sz w:val="24"/>
            <w:szCs w:val="24"/>
          </w:rPr>
          <w:fldChar w:fldCharType="end"/>
        </w:r>
      </w:hyperlink>
    </w:p>
    <w:p w14:paraId="4E3744F7" w14:textId="2396B7A4" w:rsidR="001E1925" w:rsidRPr="00D20CEC" w:rsidRDefault="00D20CEC" w:rsidP="00D20CEC">
      <w:pPr>
        <w:pStyle w:val="BodyText"/>
        <w:tabs>
          <w:tab w:val="left" w:pos="1720"/>
        </w:tabs>
        <w:spacing w:before="1" w:line="360" w:lineRule="auto"/>
        <w:ind w:left="1720" w:right="736" w:hanging="1440"/>
        <w:jc w:val="both"/>
        <w:rPr>
          <w:rFonts w:ascii="Times New Roman" w:hAnsi="Times New Roman" w:cs="Times New Roman"/>
        </w:rPr>
      </w:pPr>
      <w:r w:rsidRPr="00D20CEC">
        <w:rPr>
          <w:rFonts w:ascii="Times New Roman" w:hAnsi="Times New Roman" w:cs="Times New Roman"/>
        </w:rPr>
        <w:fldChar w:fldCharType="end"/>
      </w:r>
    </w:p>
    <w:p w14:paraId="5794C977" w14:textId="77777777" w:rsidR="001E1925" w:rsidRDefault="001E1925" w:rsidP="003C7BD5">
      <w:pPr>
        <w:pStyle w:val="BodyText"/>
        <w:tabs>
          <w:tab w:val="left" w:pos="1720"/>
        </w:tabs>
        <w:spacing w:before="1" w:line="273" w:lineRule="auto"/>
        <w:ind w:left="1720" w:right="736" w:hanging="1440"/>
        <w:jc w:val="both"/>
        <w:rPr>
          <w:rFonts w:ascii="Times New Roman" w:hAnsi="Times New Roman" w:cs="Times New Roman"/>
        </w:rPr>
      </w:pPr>
    </w:p>
    <w:p w14:paraId="68EFCDD3"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78F149B6"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02A6B844"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4BE997A7"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4D2251A0"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43D6D313"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0F0C1C14"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695A31FD"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62E5E348"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343C15D7"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330353C3"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2588F915"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2E2BFCA6"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4BC1B01A"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34E0E855"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66EF5204"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1EC02970"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6F171CC6"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78310D08"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51F36AFC"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25F2EAB2"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0BB9A9A0"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451D01B9"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6B4ECBF6"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40974F27"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16609883"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0C563888" w14:textId="77777777" w:rsidR="004B7AFD" w:rsidRDefault="004B7AFD" w:rsidP="003C7BD5">
      <w:pPr>
        <w:pStyle w:val="BodyText"/>
        <w:tabs>
          <w:tab w:val="left" w:pos="1720"/>
        </w:tabs>
        <w:spacing w:before="1" w:line="273" w:lineRule="auto"/>
        <w:ind w:left="1720" w:right="736" w:hanging="1440"/>
        <w:jc w:val="both"/>
        <w:rPr>
          <w:rFonts w:ascii="Times New Roman" w:hAnsi="Times New Roman" w:cs="Times New Roman"/>
        </w:rPr>
      </w:pPr>
    </w:p>
    <w:p w14:paraId="0D098314" w14:textId="77777777" w:rsidR="001E1925" w:rsidRPr="00046587" w:rsidRDefault="001E1925" w:rsidP="00D20CEC">
      <w:pPr>
        <w:pStyle w:val="BodyText"/>
        <w:tabs>
          <w:tab w:val="left" w:pos="1720"/>
        </w:tabs>
        <w:spacing w:before="1" w:line="273" w:lineRule="auto"/>
        <w:ind w:right="736"/>
        <w:jc w:val="both"/>
        <w:rPr>
          <w:rFonts w:ascii="Times New Roman" w:hAnsi="Times New Roman" w:cs="Times New Roman"/>
        </w:rPr>
      </w:pPr>
    </w:p>
    <w:p w14:paraId="43438129" w14:textId="77777777" w:rsidR="00F307D2" w:rsidRDefault="00F307D2" w:rsidP="00F307D2">
      <w:pPr>
        <w:pStyle w:val="Heading1"/>
        <w:numPr>
          <w:ilvl w:val="0"/>
          <w:numId w:val="68"/>
        </w:numPr>
        <w:tabs>
          <w:tab w:val="left" w:pos="638"/>
          <w:tab w:val="left" w:pos="9670"/>
        </w:tabs>
        <w:ind w:left="638" w:hanging="358"/>
        <w:jc w:val="left"/>
      </w:pPr>
      <w:bookmarkStart w:id="4" w:name="_Toc175552728"/>
      <w:r>
        <w:rPr>
          <w:color w:val="000000"/>
          <w:spacing w:val="-2"/>
          <w:shd w:val="clear" w:color="auto" w:fill="FAE3D4"/>
        </w:rPr>
        <w:lastRenderedPageBreak/>
        <w:t>Hyrje</w:t>
      </w:r>
      <w:bookmarkEnd w:id="4"/>
      <w:r>
        <w:rPr>
          <w:color w:val="000000"/>
          <w:shd w:val="clear" w:color="auto" w:fill="FAE3D4"/>
        </w:rPr>
        <w:tab/>
      </w:r>
    </w:p>
    <w:p w14:paraId="0FBEE82D" w14:textId="77777777" w:rsidR="00F307D2" w:rsidRDefault="00F307D2" w:rsidP="00F307D2">
      <w:pPr>
        <w:pStyle w:val="BodyText"/>
        <w:spacing w:before="90"/>
        <w:rPr>
          <w:b/>
        </w:rPr>
      </w:pPr>
    </w:p>
    <w:p w14:paraId="29DDB781" w14:textId="77777777" w:rsidR="00F307D2" w:rsidRDefault="00F307D2" w:rsidP="00F307D2">
      <w:pPr>
        <w:pStyle w:val="Heading2"/>
        <w:numPr>
          <w:ilvl w:val="1"/>
          <w:numId w:val="68"/>
        </w:numPr>
        <w:tabs>
          <w:tab w:val="left" w:pos="280"/>
          <w:tab w:val="left" w:pos="680"/>
          <w:tab w:val="left" w:pos="9670"/>
        </w:tabs>
        <w:spacing w:before="1"/>
        <w:ind w:left="680" w:hanging="429"/>
      </w:pPr>
      <w:bookmarkStart w:id="5" w:name="_Toc175552729"/>
      <w:r>
        <w:rPr>
          <w:color w:val="000000"/>
          <w:shd w:val="clear" w:color="auto" w:fill="D9E1F3"/>
        </w:rPr>
        <w:t>Baza</w:t>
      </w:r>
      <w:r>
        <w:rPr>
          <w:color w:val="000000"/>
          <w:spacing w:val="-3"/>
          <w:shd w:val="clear" w:color="auto" w:fill="D9E1F3"/>
        </w:rPr>
        <w:t xml:space="preserve"> </w:t>
      </w:r>
      <w:r>
        <w:rPr>
          <w:color w:val="000000"/>
          <w:shd w:val="clear" w:color="auto" w:fill="D9E1F3"/>
        </w:rPr>
        <w:t>ligjore</w:t>
      </w:r>
      <w:r>
        <w:rPr>
          <w:color w:val="000000"/>
          <w:spacing w:val="-4"/>
          <w:shd w:val="clear" w:color="auto" w:fill="D9E1F3"/>
        </w:rPr>
        <w:t xml:space="preserve"> </w:t>
      </w:r>
      <w:r>
        <w:rPr>
          <w:color w:val="000000"/>
          <w:shd w:val="clear" w:color="auto" w:fill="D9E1F3"/>
        </w:rPr>
        <w:t>për</w:t>
      </w:r>
      <w:r>
        <w:rPr>
          <w:color w:val="000000"/>
          <w:spacing w:val="-4"/>
          <w:shd w:val="clear" w:color="auto" w:fill="D9E1F3"/>
        </w:rPr>
        <w:t xml:space="preserve"> </w:t>
      </w:r>
      <w:r>
        <w:rPr>
          <w:color w:val="000000"/>
          <w:shd w:val="clear" w:color="auto" w:fill="D9E1F3"/>
        </w:rPr>
        <w:t>hartimin</w:t>
      </w:r>
      <w:r>
        <w:rPr>
          <w:color w:val="000000"/>
          <w:spacing w:val="-5"/>
          <w:shd w:val="clear" w:color="auto" w:fill="D9E1F3"/>
        </w:rPr>
        <w:t xml:space="preserve"> </w:t>
      </w:r>
      <w:r>
        <w:rPr>
          <w:color w:val="000000"/>
          <w:shd w:val="clear" w:color="auto" w:fill="D9E1F3"/>
        </w:rPr>
        <w:t>e</w:t>
      </w:r>
      <w:r>
        <w:rPr>
          <w:color w:val="000000"/>
          <w:spacing w:val="-3"/>
          <w:shd w:val="clear" w:color="auto" w:fill="D9E1F3"/>
        </w:rPr>
        <w:t xml:space="preserve"> </w:t>
      </w:r>
      <w:r>
        <w:rPr>
          <w:color w:val="000000"/>
          <w:shd w:val="clear" w:color="auto" w:fill="D9E1F3"/>
        </w:rPr>
        <w:t>PLVM-</w:t>
      </w:r>
      <w:r>
        <w:rPr>
          <w:color w:val="000000"/>
          <w:spacing w:val="-5"/>
          <w:shd w:val="clear" w:color="auto" w:fill="D9E1F3"/>
        </w:rPr>
        <w:t>së</w:t>
      </w:r>
      <w:bookmarkEnd w:id="5"/>
      <w:r>
        <w:rPr>
          <w:color w:val="000000"/>
          <w:shd w:val="clear" w:color="auto" w:fill="D9E1F3"/>
        </w:rPr>
        <w:tab/>
      </w:r>
    </w:p>
    <w:p w14:paraId="39D58956" w14:textId="77777777" w:rsidR="00F307D2" w:rsidRDefault="00F307D2" w:rsidP="001A0453">
      <w:pPr>
        <w:pStyle w:val="BodyText"/>
        <w:spacing w:before="203" w:line="360" w:lineRule="auto"/>
        <w:ind w:left="280" w:right="653"/>
        <w:jc w:val="both"/>
      </w:pPr>
      <w:r>
        <w:t>Plani Lokal për Veprim në Mjedis (PLVM) është dokument planifikues - strategjik, për të adresuar zgjidhjen e problemeve mjedisore në nivel lokal. Hartimi dhe miratimi i tij është paraparë</w:t>
      </w:r>
      <w:r>
        <w:rPr>
          <w:spacing w:val="-2"/>
        </w:rPr>
        <w:t xml:space="preserve"> </w:t>
      </w:r>
      <w:r>
        <w:t>me</w:t>
      </w:r>
      <w:r>
        <w:rPr>
          <w:spacing w:val="-2"/>
        </w:rPr>
        <w:t xml:space="preserve"> </w:t>
      </w:r>
      <w:r>
        <w:t>Ligjin</w:t>
      </w:r>
      <w:r>
        <w:rPr>
          <w:spacing w:val="-3"/>
        </w:rPr>
        <w:t xml:space="preserve"> </w:t>
      </w:r>
      <w:r>
        <w:t>për</w:t>
      </w:r>
      <w:r>
        <w:rPr>
          <w:spacing w:val="-2"/>
        </w:rPr>
        <w:t xml:space="preserve"> </w:t>
      </w:r>
      <w:r>
        <w:t>Mjedis</w:t>
      </w:r>
      <w:r>
        <w:rPr>
          <w:spacing w:val="-2"/>
        </w:rPr>
        <w:t xml:space="preserve"> </w:t>
      </w:r>
      <w:r>
        <w:t>(2009/03-L-025).</w:t>
      </w:r>
      <w:r>
        <w:rPr>
          <w:spacing w:val="40"/>
        </w:rPr>
        <w:t xml:space="preserve"> </w:t>
      </w:r>
      <w:r>
        <w:t>Neni</w:t>
      </w:r>
      <w:r>
        <w:rPr>
          <w:spacing w:val="-2"/>
        </w:rPr>
        <w:t xml:space="preserve"> </w:t>
      </w:r>
      <w:r>
        <w:t>5,</w:t>
      </w:r>
      <w:r>
        <w:rPr>
          <w:spacing w:val="-2"/>
        </w:rPr>
        <w:t xml:space="preserve"> </w:t>
      </w:r>
      <w:r>
        <w:t>pika</w:t>
      </w:r>
      <w:r>
        <w:rPr>
          <w:spacing w:val="-3"/>
        </w:rPr>
        <w:t xml:space="preserve"> </w:t>
      </w:r>
      <w:r>
        <w:t>3.2</w:t>
      </w:r>
      <w:r>
        <w:rPr>
          <w:spacing w:val="-3"/>
        </w:rPr>
        <w:t xml:space="preserve"> </w:t>
      </w:r>
      <w:r>
        <w:t>e</w:t>
      </w:r>
      <w:r>
        <w:rPr>
          <w:spacing w:val="-2"/>
        </w:rPr>
        <w:t xml:space="preserve"> </w:t>
      </w:r>
      <w:r>
        <w:t>këtij</w:t>
      </w:r>
      <w:r>
        <w:rPr>
          <w:spacing w:val="-2"/>
        </w:rPr>
        <w:t xml:space="preserve"> </w:t>
      </w:r>
      <w:r>
        <w:t>ligji,</w:t>
      </w:r>
      <w:r>
        <w:rPr>
          <w:spacing w:val="-1"/>
        </w:rPr>
        <w:t xml:space="preserve"> </w:t>
      </w:r>
      <w:r>
        <w:t>ua</w:t>
      </w:r>
      <w:r>
        <w:rPr>
          <w:spacing w:val="-3"/>
        </w:rPr>
        <w:t xml:space="preserve"> </w:t>
      </w:r>
      <w:r>
        <w:t xml:space="preserve">përshkruan komunave përgjegjësinë, në </w:t>
      </w:r>
      <w:proofErr w:type="spellStart"/>
      <w:r>
        <w:t>bashhkëpunim</w:t>
      </w:r>
      <w:proofErr w:type="spellEnd"/>
      <w:r>
        <w:t xml:space="preserve"> me MMPHI, për përgatitjen e planit, për mbrojtjen e mjedisit dhe zhvillim të qëndrueshëm brenda territorit të tyre. Kurse, pika 3.5 udhëzon: “planin për mbrojtje të mjedisit dhe zhvillim të qëndrueshëm brenda territorit të komunës, e aprovon Kuvendi komunal përkatës”.</w:t>
      </w:r>
    </w:p>
    <w:p w14:paraId="500267EE" w14:textId="77777777" w:rsidR="00F307D2" w:rsidRDefault="00F307D2" w:rsidP="001A0453">
      <w:pPr>
        <w:pStyle w:val="BodyText"/>
        <w:spacing w:before="160" w:line="360" w:lineRule="auto"/>
        <w:ind w:left="280" w:right="654"/>
        <w:jc w:val="both"/>
      </w:pPr>
      <w:r>
        <w:t>Ndërkaq, në mënyrë më specifike, Neni 24 flet për “Planet e Veprimit Lokal në Mjedis dhe Programet Mjedisore” ku pika 1. Specifikon ”Komunat miratojnë planet e veprimit lokal në mjedis ose programe mjedisore për</w:t>
      </w:r>
      <w:r>
        <w:rPr>
          <w:spacing w:val="-1"/>
        </w:rPr>
        <w:t xml:space="preserve"> </w:t>
      </w:r>
      <w:r>
        <w:t>mbrojtjen</w:t>
      </w:r>
      <w:r>
        <w:rPr>
          <w:spacing w:val="-2"/>
        </w:rPr>
        <w:t xml:space="preserve"> </w:t>
      </w:r>
      <w:r>
        <w:t>e mjedisit, në përputhje</w:t>
      </w:r>
      <w:r>
        <w:rPr>
          <w:spacing w:val="-2"/>
        </w:rPr>
        <w:t xml:space="preserve"> </w:t>
      </w:r>
      <w:r>
        <w:t>me Planin e Kosovës për Veprim në Mjedis sipas interesave specifike të saj”.</w:t>
      </w:r>
    </w:p>
    <w:p w14:paraId="0759FE70" w14:textId="77777777" w:rsidR="00F307D2" w:rsidRDefault="00F307D2" w:rsidP="001A0453">
      <w:pPr>
        <w:pStyle w:val="BodyText"/>
        <w:spacing w:before="160" w:line="360" w:lineRule="auto"/>
        <w:ind w:left="280" w:right="654"/>
        <w:jc w:val="both"/>
      </w:pPr>
      <w:r>
        <w:t xml:space="preserve">Gjatë hartimit të këtij Plani janë marrë për bazë edhe kërkesat e Strategjive Nacionale që adresojnë </w:t>
      </w:r>
      <w:proofErr w:type="spellStart"/>
      <w:r>
        <w:t>cështjet</w:t>
      </w:r>
      <w:proofErr w:type="spellEnd"/>
      <w:r>
        <w:t xml:space="preserve"> e mbrojtjes së mjedisit në Kosovë dhe të Ligjit për Mbrojtjen e Mjedisit, që paraqesin bazën për hartimin e Planit të Kosovës për Veprim në Mjedis, orientimet strategjike dhe kornizën e veprimeve për mbrojtjen e mjedisit në nivel nacional.</w:t>
      </w:r>
    </w:p>
    <w:p w14:paraId="2282D486" w14:textId="77777777" w:rsidR="00F307D2" w:rsidRDefault="00F307D2" w:rsidP="001A0453">
      <w:pPr>
        <w:pStyle w:val="BodyText"/>
        <w:spacing w:before="160" w:line="360" w:lineRule="auto"/>
        <w:ind w:left="280" w:right="654"/>
        <w:jc w:val="both"/>
      </w:pPr>
      <w:r>
        <w:t>Në hartimin e dokumentit janë marrë në konsideratë edhe ligjet e fushës se mjedisit që prekin interesat në</w:t>
      </w:r>
      <w:r>
        <w:rPr>
          <w:spacing w:val="-1"/>
        </w:rPr>
        <w:t xml:space="preserve"> </w:t>
      </w:r>
      <w:r>
        <w:t>nivelin lokal. Një</w:t>
      </w:r>
      <w:r>
        <w:rPr>
          <w:spacing w:val="-1"/>
        </w:rPr>
        <w:t xml:space="preserve"> </w:t>
      </w:r>
      <w:r>
        <w:t xml:space="preserve">përshkrim i këtyre ligjeve është prezantuar në tabelën </w:t>
      </w:r>
      <w:r>
        <w:rPr>
          <w:spacing w:val="-6"/>
        </w:rPr>
        <w:t>1.</w:t>
      </w:r>
    </w:p>
    <w:p w14:paraId="101FD740" w14:textId="1FB3FD87" w:rsidR="00F307D2" w:rsidRDefault="00D24DC5" w:rsidP="00D24DC5">
      <w:pPr>
        <w:pStyle w:val="Caption"/>
        <w:jc w:val="center"/>
        <w:rPr>
          <w:spacing w:val="-2"/>
          <w:position w:val="5"/>
          <w:sz w:val="13"/>
        </w:rPr>
      </w:pPr>
      <w:bookmarkStart w:id="6" w:name="_Toc175303711"/>
      <w:bookmarkStart w:id="7" w:name="_Toc175305413"/>
      <w:proofErr w:type="spellStart"/>
      <w:r>
        <w:t>Tabela</w:t>
      </w:r>
      <w:proofErr w:type="spellEnd"/>
      <w:r>
        <w:t xml:space="preserve"> </w:t>
      </w:r>
      <w:r>
        <w:fldChar w:fldCharType="begin"/>
      </w:r>
      <w:r>
        <w:instrText xml:space="preserve"> SEQ Tabela \* ARABIC </w:instrText>
      </w:r>
      <w:r>
        <w:fldChar w:fldCharType="separate"/>
      </w:r>
      <w:r w:rsidR="00FE1AB4">
        <w:rPr>
          <w:noProof/>
        </w:rPr>
        <w:t>1</w:t>
      </w:r>
      <w:r>
        <w:fldChar w:fldCharType="end"/>
      </w:r>
      <w:r>
        <w:t xml:space="preserve">: </w:t>
      </w:r>
      <w:proofErr w:type="spellStart"/>
      <w:r w:rsidR="00F307D2" w:rsidRPr="00D24DC5">
        <w:rPr>
          <w:b w:val="0"/>
          <w:bCs/>
        </w:rPr>
        <w:t>Ligjet</w:t>
      </w:r>
      <w:proofErr w:type="spellEnd"/>
      <w:r w:rsidR="00F307D2" w:rsidRPr="00D24DC5">
        <w:rPr>
          <w:b w:val="0"/>
          <w:bCs/>
          <w:spacing w:val="-4"/>
        </w:rPr>
        <w:t xml:space="preserve"> </w:t>
      </w:r>
      <w:proofErr w:type="spellStart"/>
      <w:r w:rsidR="00F307D2" w:rsidRPr="00D24DC5">
        <w:rPr>
          <w:b w:val="0"/>
          <w:bCs/>
        </w:rPr>
        <w:t>tjera</w:t>
      </w:r>
      <w:proofErr w:type="spellEnd"/>
      <w:r w:rsidR="00F307D2" w:rsidRPr="00D24DC5">
        <w:rPr>
          <w:b w:val="0"/>
          <w:bCs/>
        </w:rPr>
        <w:t>,</w:t>
      </w:r>
      <w:r w:rsidR="00F307D2" w:rsidRPr="00D24DC5">
        <w:rPr>
          <w:b w:val="0"/>
          <w:bCs/>
          <w:spacing w:val="-4"/>
        </w:rPr>
        <w:t xml:space="preserve"> </w:t>
      </w:r>
      <w:proofErr w:type="spellStart"/>
      <w:r w:rsidR="00F307D2" w:rsidRPr="00D24DC5">
        <w:rPr>
          <w:b w:val="0"/>
          <w:bCs/>
        </w:rPr>
        <w:t>qëllimi</w:t>
      </w:r>
      <w:proofErr w:type="spellEnd"/>
      <w:r w:rsidR="00F307D2" w:rsidRPr="00D24DC5">
        <w:rPr>
          <w:b w:val="0"/>
          <w:bCs/>
          <w:spacing w:val="-3"/>
        </w:rPr>
        <w:t xml:space="preserve"> </w:t>
      </w:r>
      <w:proofErr w:type="spellStart"/>
      <w:r w:rsidR="00F307D2" w:rsidRPr="00D24DC5">
        <w:rPr>
          <w:b w:val="0"/>
          <w:bCs/>
        </w:rPr>
        <w:t>dhe</w:t>
      </w:r>
      <w:proofErr w:type="spellEnd"/>
      <w:r w:rsidR="00F307D2" w:rsidRPr="00D24DC5">
        <w:rPr>
          <w:b w:val="0"/>
          <w:bCs/>
          <w:spacing w:val="-7"/>
        </w:rPr>
        <w:t xml:space="preserve"> </w:t>
      </w:r>
      <w:proofErr w:type="spellStart"/>
      <w:r w:rsidR="00F307D2" w:rsidRPr="00D24DC5">
        <w:rPr>
          <w:b w:val="0"/>
          <w:bCs/>
        </w:rPr>
        <w:t>fushëveprimi</w:t>
      </w:r>
      <w:proofErr w:type="spellEnd"/>
      <w:r w:rsidR="00F307D2" w:rsidRPr="00D24DC5">
        <w:rPr>
          <w:b w:val="0"/>
          <w:bCs/>
          <w:spacing w:val="-5"/>
        </w:rPr>
        <w:t xml:space="preserve"> </w:t>
      </w:r>
      <w:r w:rsidR="00F307D2" w:rsidRPr="00D24DC5">
        <w:rPr>
          <w:b w:val="0"/>
          <w:bCs/>
        </w:rPr>
        <w:t>i</w:t>
      </w:r>
      <w:r w:rsidR="00F307D2" w:rsidRPr="00D24DC5">
        <w:rPr>
          <w:b w:val="0"/>
          <w:bCs/>
          <w:spacing w:val="-3"/>
        </w:rPr>
        <w:t xml:space="preserve"> </w:t>
      </w:r>
      <w:r w:rsidR="00F307D2" w:rsidRPr="00D24DC5">
        <w:rPr>
          <w:b w:val="0"/>
          <w:bCs/>
          <w:spacing w:val="-2"/>
        </w:rPr>
        <w:t>tyre</w:t>
      </w:r>
      <w:bookmarkEnd w:id="6"/>
      <w:bookmarkEnd w:id="7"/>
    </w:p>
    <w:p w14:paraId="00E8907F" w14:textId="77777777" w:rsidR="001A0453" w:rsidRDefault="001A0453" w:rsidP="00F307D2">
      <w:pPr>
        <w:spacing w:before="162"/>
        <w:ind w:right="378"/>
        <w:jc w:val="center"/>
        <w:rPr>
          <w:sz w:val="13"/>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845"/>
      </w:tblGrid>
      <w:tr w:rsidR="00F307D2" w14:paraId="0B61D665" w14:textId="77777777" w:rsidTr="00CA5EF5">
        <w:trPr>
          <w:trHeight w:val="417"/>
        </w:trPr>
        <w:tc>
          <w:tcPr>
            <w:tcW w:w="3687" w:type="dxa"/>
            <w:shd w:val="clear" w:color="auto" w:fill="DEEAF6"/>
          </w:tcPr>
          <w:p w14:paraId="30915910" w14:textId="77777777" w:rsidR="00F307D2" w:rsidRDefault="00F307D2" w:rsidP="00CA5EF5">
            <w:pPr>
              <w:pStyle w:val="TableParagraph"/>
              <w:spacing w:line="257" w:lineRule="exact"/>
              <w:ind w:left="10"/>
              <w:jc w:val="center"/>
              <w:rPr>
                <w:b/>
              </w:rPr>
            </w:pPr>
            <w:r>
              <w:rPr>
                <w:b/>
                <w:spacing w:val="-2"/>
              </w:rPr>
              <w:t>Ligji</w:t>
            </w:r>
          </w:p>
        </w:tc>
        <w:tc>
          <w:tcPr>
            <w:tcW w:w="5845" w:type="dxa"/>
            <w:shd w:val="clear" w:color="auto" w:fill="DEEAF6"/>
          </w:tcPr>
          <w:p w14:paraId="53129819" w14:textId="77777777" w:rsidR="00F307D2" w:rsidRDefault="00F307D2" w:rsidP="00CA5EF5">
            <w:pPr>
              <w:pStyle w:val="TableParagraph"/>
              <w:spacing w:line="257" w:lineRule="exact"/>
              <w:ind w:left="1636"/>
              <w:rPr>
                <w:b/>
              </w:rPr>
            </w:pPr>
            <w:r>
              <w:rPr>
                <w:b/>
              </w:rPr>
              <w:t>Qëllimi</w:t>
            </w:r>
            <w:r>
              <w:rPr>
                <w:b/>
                <w:spacing w:val="-5"/>
              </w:rPr>
              <w:t xml:space="preserve"> </w:t>
            </w:r>
            <w:r>
              <w:rPr>
                <w:b/>
              </w:rPr>
              <w:t>dhe</w:t>
            </w:r>
            <w:r>
              <w:rPr>
                <w:b/>
                <w:spacing w:val="-5"/>
              </w:rPr>
              <w:t xml:space="preserve"> </w:t>
            </w:r>
            <w:r>
              <w:rPr>
                <w:b/>
                <w:spacing w:val="-2"/>
              </w:rPr>
              <w:t>fushëveprimi</w:t>
            </w:r>
          </w:p>
        </w:tc>
      </w:tr>
      <w:tr w:rsidR="00F307D2" w14:paraId="2D958F03" w14:textId="77777777" w:rsidTr="00CA5EF5">
        <w:trPr>
          <w:trHeight w:val="1482"/>
        </w:trPr>
        <w:tc>
          <w:tcPr>
            <w:tcW w:w="3687" w:type="dxa"/>
          </w:tcPr>
          <w:p w14:paraId="436A95F7" w14:textId="77777777" w:rsidR="00F307D2" w:rsidRDefault="00F307D2" w:rsidP="00CA5EF5">
            <w:pPr>
              <w:pStyle w:val="TableParagraph"/>
              <w:spacing w:line="276" w:lineRule="auto"/>
              <w:ind w:left="107" w:right="95"/>
              <w:rPr>
                <w:b/>
              </w:rPr>
            </w:pPr>
            <w:r>
              <w:rPr>
                <w:b/>
              </w:rPr>
              <w:t>Ligji</w:t>
            </w:r>
            <w:r>
              <w:rPr>
                <w:b/>
                <w:spacing w:val="80"/>
              </w:rPr>
              <w:t xml:space="preserve"> </w:t>
            </w:r>
            <w:r>
              <w:rPr>
                <w:b/>
              </w:rPr>
              <w:t>nr.04/l-147</w:t>
            </w:r>
            <w:r>
              <w:rPr>
                <w:b/>
                <w:spacing w:val="80"/>
              </w:rPr>
              <w:t xml:space="preserve"> </w:t>
            </w:r>
            <w:r>
              <w:rPr>
                <w:b/>
              </w:rPr>
              <w:t>për</w:t>
            </w:r>
            <w:r>
              <w:rPr>
                <w:b/>
                <w:spacing w:val="80"/>
              </w:rPr>
              <w:t xml:space="preserve"> </w:t>
            </w:r>
            <w:r>
              <w:rPr>
                <w:b/>
              </w:rPr>
              <w:t>ujërat</w:t>
            </w:r>
            <w:r>
              <w:rPr>
                <w:b/>
                <w:spacing w:val="80"/>
              </w:rPr>
              <w:t xml:space="preserve"> </w:t>
            </w:r>
            <w:r>
              <w:rPr>
                <w:b/>
              </w:rPr>
              <w:t>e</w:t>
            </w:r>
            <w:r>
              <w:rPr>
                <w:b/>
                <w:spacing w:val="40"/>
              </w:rPr>
              <w:t xml:space="preserve"> </w:t>
            </w:r>
            <w:r>
              <w:rPr>
                <w:b/>
                <w:spacing w:val="-2"/>
              </w:rPr>
              <w:t>Kosovës</w:t>
            </w:r>
          </w:p>
        </w:tc>
        <w:tc>
          <w:tcPr>
            <w:tcW w:w="5845" w:type="dxa"/>
          </w:tcPr>
          <w:p w14:paraId="6B080430" w14:textId="77777777" w:rsidR="00F307D2" w:rsidRDefault="00F307D2" w:rsidP="00CA5EF5">
            <w:pPr>
              <w:pStyle w:val="TableParagraph"/>
              <w:spacing w:line="276" w:lineRule="auto"/>
              <w:ind w:left="107" w:right="94"/>
              <w:jc w:val="both"/>
            </w:pPr>
            <w:r>
              <w:t>Me këtë ligj rregullohen çështjet që kanë të bëjnë me menaxhimin, planifikimin, mbrojtjen dhe përgjegjësitë institucionale në lidhje me ujërat dhe burimet ujore, duke përfshirë edhe kompetencat e komunave për ujërat.</w:t>
            </w:r>
          </w:p>
        </w:tc>
      </w:tr>
      <w:tr w:rsidR="00F307D2" w14:paraId="63ED6475" w14:textId="77777777" w:rsidTr="00CA5EF5">
        <w:trPr>
          <w:trHeight w:val="1483"/>
        </w:trPr>
        <w:tc>
          <w:tcPr>
            <w:tcW w:w="3687" w:type="dxa"/>
          </w:tcPr>
          <w:p w14:paraId="5D9C3D61" w14:textId="77777777" w:rsidR="00F307D2" w:rsidRDefault="00F307D2" w:rsidP="00CA5EF5">
            <w:pPr>
              <w:pStyle w:val="TableParagraph"/>
              <w:spacing w:line="276" w:lineRule="auto"/>
              <w:ind w:left="107" w:right="95"/>
              <w:rPr>
                <w:b/>
              </w:rPr>
            </w:pPr>
            <w:r>
              <w:rPr>
                <w:b/>
              </w:rPr>
              <w:lastRenderedPageBreak/>
              <w:t>Ligji</w:t>
            </w:r>
            <w:r>
              <w:rPr>
                <w:b/>
                <w:spacing w:val="-2"/>
              </w:rPr>
              <w:t xml:space="preserve"> </w:t>
            </w:r>
            <w:r>
              <w:rPr>
                <w:b/>
              </w:rPr>
              <w:t>nr.</w:t>
            </w:r>
            <w:r>
              <w:rPr>
                <w:b/>
                <w:spacing w:val="-1"/>
              </w:rPr>
              <w:t xml:space="preserve"> </w:t>
            </w:r>
            <w:r>
              <w:rPr>
                <w:b/>
              </w:rPr>
              <w:t>03/l–233</w:t>
            </w:r>
            <w:r>
              <w:rPr>
                <w:b/>
                <w:spacing w:val="-1"/>
              </w:rPr>
              <w:t xml:space="preserve"> </w:t>
            </w:r>
            <w:r>
              <w:rPr>
                <w:b/>
              </w:rPr>
              <w:t xml:space="preserve">mbi mbrojtjen e </w:t>
            </w:r>
            <w:r>
              <w:rPr>
                <w:b/>
                <w:spacing w:val="-2"/>
              </w:rPr>
              <w:t>natyrës</w:t>
            </w:r>
          </w:p>
        </w:tc>
        <w:tc>
          <w:tcPr>
            <w:tcW w:w="5845" w:type="dxa"/>
          </w:tcPr>
          <w:p w14:paraId="4DEBA388" w14:textId="77777777" w:rsidR="00F307D2" w:rsidRDefault="00F307D2" w:rsidP="00CA5EF5">
            <w:pPr>
              <w:pStyle w:val="TableParagraph"/>
              <w:spacing w:line="276" w:lineRule="auto"/>
              <w:ind w:left="107" w:right="94"/>
              <w:jc w:val="both"/>
            </w:pPr>
            <w:r>
              <w:t xml:space="preserve">Me këtë ligj përcaktohet sistemi i mbrojtjes dhe ruajtjes së përgjithshme të natyrës (e tërë </w:t>
            </w:r>
            <w:proofErr w:type="spellStart"/>
            <w:r>
              <w:t>laramanisë</w:t>
            </w:r>
            <w:proofErr w:type="spellEnd"/>
            <w:r>
              <w:t xml:space="preserve"> biologjike dhe </w:t>
            </w:r>
            <w:proofErr w:type="spellStart"/>
            <w:r>
              <w:t>peisazhore</w:t>
            </w:r>
            <w:proofErr w:type="spellEnd"/>
            <w:r>
              <w:t>) dhe vlerave të saj, duke përfshirë edhe kompetencat e komunave për mbrojtjen e natyrës.</w:t>
            </w:r>
          </w:p>
        </w:tc>
      </w:tr>
      <w:tr w:rsidR="00F307D2" w14:paraId="49EB213C" w14:textId="77777777" w:rsidTr="00FE03B8">
        <w:trPr>
          <w:trHeight w:val="1917"/>
        </w:trPr>
        <w:tc>
          <w:tcPr>
            <w:tcW w:w="3687" w:type="dxa"/>
          </w:tcPr>
          <w:p w14:paraId="2533C45B" w14:textId="77777777" w:rsidR="00F307D2" w:rsidRDefault="00F307D2" w:rsidP="00CA5EF5">
            <w:pPr>
              <w:pStyle w:val="TableParagraph"/>
              <w:spacing w:line="276" w:lineRule="auto"/>
              <w:ind w:left="107" w:right="95"/>
              <w:rPr>
                <w:b/>
              </w:rPr>
            </w:pPr>
            <w:r>
              <w:rPr>
                <w:b/>
              </w:rPr>
              <w:t>Ligji nr. 03/l-125</w:t>
            </w:r>
            <w:r>
              <w:rPr>
                <w:b/>
                <w:spacing w:val="40"/>
              </w:rPr>
              <w:t xml:space="preserve"> </w:t>
            </w:r>
            <w:r>
              <w:rPr>
                <w:b/>
              </w:rPr>
              <w:t>për mbrojtjen e ajrit nga ndotja</w:t>
            </w:r>
          </w:p>
        </w:tc>
        <w:tc>
          <w:tcPr>
            <w:tcW w:w="5845" w:type="dxa"/>
          </w:tcPr>
          <w:p w14:paraId="4E00A775" w14:textId="77777777" w:rsidR="00F307D2" w:rsidRDefault="00F307D2" w:rsidP="00CA5EF5">
            <w:pPr>
              <w:pStyle w:val="TableParagraph"/>
              <w:spacing w:line="257" w:lineRule="exact"/>
              <w:ind w:left="107"/>
            </w:pPr>
            <w:r>
              <w:t>Ky</w:t>
            </w:r>
            <w:r>
              <w:rPr>
                <w:spacing w:val="24"/>
              </w:rPr>
              <w:t xml:space="preserve"> </w:t>
            </w:r>
            <w:r>
              <w:t>ligj</w:t>
            </w:r>
            <w:r>
              <w:rPr>
                <w:spacing w:val="23"/>
              </w:rPr>
              <w:t xml:space="preserve"> </w:t>
            </w:r>
            <w:r>
              <w:t>ka</w:t>
            </w:r>
            <w:r>
              <w:rPr>
                <w:spacing w:val="24"/>
              </w:rPr>
              <w:t xml:space="preserve"> </w:t>
            </w:r>
            <w:r>
              <w:t>për</w:t>
            </w:r>
            <w:r>
              <w:rPr>
                <w:spacing w:val="24"/>
              </w:rPr>
              <w:t xml:space="preserve"> </w:t>
            </w:r>
            <w:r>
              <w:t>qëllim</w:t>
            </w:r>
            <w:r>
              <w:rPr>
                <w:spacing w:val="24"/>
              </w:rPr>
              <w:t xml:space="preserve"> </w:t>
            </w:r>
            <w:r>
              <w:t>të</w:t>
            </w:r>
            <w:r>
              <w:rPr>
                <w:spacing w:val="24"/>
              </w:rPr>
              <w:t xml:space="preserve"> </w:t>
            </w:r>
            <w:r>
              <w:t>rregulloj</w:t>
            </w:r>
            <w:r>
              <w:rPr>
                <w:spacing w:val="24"/>
              </w:rPr>
              <w:t xml:space="preserve"> </w:t>
            </w:r>
            <w:r>
              <w:t>dhe</w:t>
            </w:r>
            <w:r>
              <w:rPr>
                <w:spacing w:val="25"/>
              </w:rPr>
              <w:t xml:space="preserve"> </w:t>
            </w:r>
            <w:r>
              <w:t>garantoj</w:t>
            </w:r>
            <w:r>
              <w:rPr>
                <w:spacing w:val="23"/>
              </w:rPr>
              <w:t xml:space="preserve"> </w:t>
            </w:r>
            <w:r>
              <w:t>të</w:t>
            </w:r>
            <w:r>
              <w:rPr>
                <w:spacing w:val="24"/>
              </w:rPr>
              <w:t xml:space="preserve"> </w:t>
            </w:r>
            <w:r>
              <w:t>drejtën</w:t>
            </w:r>
            <w:r>
              <w:rPr>
                <w:spacing w:val="24"/>
              </w:rPr>
              <w:t xml:space="preserve"> </w:t>
            </w:r>
            <w:r>
              <w:rPr>
                <w:spacing w:val="-10"/>
              </w:rPr>
              <w:t>e</w:t>
            </w:r>
          </w:p>
          <w:p w14:paraId="0A250986" w14:textId="4F6E7EC6" w:rsidR="00F307D2" w:rsidRDefault="00F307D2" w:rsidP="00CA5EF5">
            <w:pPr>
              <w:pStyle w:val="TableParagraph"/>
              <w:spacing w:before="7" w:line="290" w:lineRule="atLeast"/>
              <w:ind w:left="107"/>
            </w:pPr>
            <w:r>
              <w:t>qytetarëve</w:t>
            </w:r>
            <w:r>
              <w:rPr>
                <w:spacing w:val="-10"/>
              </w:rPr>
              <w:t xml:space="preserve"> </w:t>
            </w:r>
            <w:r>
              <w:t>për</w:t>
            </w:r>
            <w:r>
              <w:rPr>
                <w:spacing w:val="-10"/>
              </w:rPr>
              <w:t xml:space="preserve"> </w:t>
            </w:r>
            <w:r>
              <w:t>të</w:t>
            </w:r>
            <w:r>
              <w:rPr>
                <w:spacing w:val="-10"/>
              </w:rPr>
              <w:t xml:space="preserve"> </w:t>
            </w:r>
            <w:r>
              <w:t>jetuar</w:t>
            </w:r>
            <w:r>
              <w:rPr>
                <w:spacing w:val="-10"/>
              </w:rPr>
              <w:t xml:space="preserve"> </w:t>
            </w:r>
            <w:r>
              <w:t>në</w:t>
            </w:r>
            <w:r>
              <w:rPr>
                <w:spacing w:val="-10"/>
              </w:rPr>
              <w:t xml:space="preserve"> </w:t>
            </w:r>
            <w:r>
              <w:t>një</w:t>
            </w:r>
            <w:r>
              <w:rPr>
                <w:spacing w:val="-10"/>
              </w:rPr>
              <w:t xml:space="preserve"> </w:t>
            </w:r>
            <w:r>
              <w:t>mjedis</w:t>
            </w:r>
            <w:r>
              <w:rPr>
                <w:spacing w:val="-9"/>
              </w:rPr>
              <w:t xml:space="preserve"> </w:t>
            </w:r>
            <w:r>
              <w:t>me</w:t>
            </w:r>
            <w:r>
              <w:rPr>
                <w:spacing w:val="-10"/>
              </w:rPr>
              <w:t xml:space="preserve"> </w:t>
            </w:r>
            <w:r>
              <w:t>ajër</w:t>
            </w:r>
            <w:r>
              <w:rPr>
                <w:spacing w:val="-10"/>
              </w:rPr>
              <w:t xml:space="preserve"> </w:t>
            </w:r>
            <w:r>
              <w:t>të</w:t>
            </w:r>
            <w:r>
              <w:rPr>
                <w:spacing w:val="-10"/>
              </w:rPr>
              <w:t xml:space="preserve"> </w:t>
            </w:r>
            <w:r>
              <w:t>pastër,</w:t>
            </w:r>
            <w:r>
              <w:rPr>
                <w:spacing w:val="-10"/>
              </w:rPr>
              <w:t xml:space="preserve"> </w:t>
            </w:r>
            <w:r>
              <w:t>duke mbrojtur</w:t>
            </w:r>
            <w:r>
              <w:rPr>
                <w:spacing w:val="71"/>
              </w:rPr>
              <w:t xml:space="preserve"> </w:t>
            </w:r>
            <w:r>
              <w:t>shëndetin</w:t>
            </w:r>
            <w:r>
              <w:rPr>
                <w:spacing w:val="72"/>
              </w:rPr>
              <w:t xml:space="preserve"> </w:t>
            </w:r>
            <w:r>
              <w:t>e</w:t>
            </w:r>
            <w:r>
              <w:rPr>
                <w:spacing w:val="71"/>
              </w:rPr>
              <w:t xml:space="preserve"> </w:t>
            </w:r>
            <w:r>
              <w:t>njeriut,</w:t>
            </w:r>
            <w:r>
              <w:rPr>
                <w:spacing w:val="74"/>
              </w:rPr>
              <w:t xml:space="preserve"> </w:t>
            </w:r>
            <w:r>
              <w:t>faunën,</w:t>
            </w:r>
            <w:r>
              <w:rPr>
                <w:spacing w:val="70"/>
              </w:rPr>
              <w:t xml:space="preserve"> </w:t>
            </w:r>
            <w:r>
              <w:t>florën</w:t>
            </w:r>
            <w:r>
              <w:rPr>
                <w:spacing w:val="72"/>
              </w:rPr>
              <w:t xml:space="preserve"> </w:t>
            </w:r>
            <w:r>
              <w:t>dhe</w:t>
            </w:r>
            <w:r>
              <w:rPr>
                <w:spacing w:val="74"/>
              </w:rPr>
              <w:t xml:space="preserve"> </w:t>
            </w:r>
            <w:r>
              <w:rPr>
                <w:spacing w:val="-2"/>
              </w:rPr>
              <w:t>vlerat</w:t>
            </w:r>
            <w:r w:rsidR="00FE03B8">
              <w:rPr>
                <w:spacing w:val="-2"/>
              </w:rPr>
              <w:t xml:space="preserve"> </w:t>
            </w:r>
            <w:r w:rsidR="00FE03B8">
              <w:t>natyrore</w:t>
            </w:r>
            <w:r w:rsidR="00FE03B8">
              <w:rPr>
                <w:spacing w:val="27"/>
              </w:rPr>
              <w:t xml:space="preserve"> </w:t>
            </w:r>
            <w:r w:rsidR="00FE03B8">
              <w:t>e</w:t>
            </w:r>
            <w:r w:rsidR="00FE03B8">
              <w:rPr>
                <w:spacing w:val="27"/>
              </w:rPr>
              <w:t xml:space="preserve"> </w:t>
            </w:r>
            <w:r w:rsidR="00FE03B8">
              <w:t>kulturore</w:t>
            </w:r>
            <w:r w:rsidR="00FE03B8">
              <w:rPr>
                <w:spacing w:val="27"/>
              </w:rPr>
              <w:t xml:space="preserve"> </w:t>
            </w:r>
            <w:r w:rsidR="00FE03B8">
              <w:t>të</w:t>
            </w:r>
            <w:r w:rsidR="00FE03B8">
              <w:rPr>
                <w:spacing w:val="24"/>
              </w:rPr>
              <w:t xml:space="preserve"> </w:t>
            </w:r>
            <w:r w:rsidR="00FE03B8">
              <w:t>mjedisit.</w:t>
            </w:r>
            <w:r w:rsidR="00FE03B8">
              <w:rPr>
                <w:spacing w:val="27"/>
              </w:rPr>
              <w:t xml:space="preserve"> </w:t>
            </w:r>
            <w:r w:rsidR="00FE03B8">
              <w:t>Po</w:t>
            </w:r>
            <w:r w:rsidR="00FE03B8">
              <w:rPr>
                <w:spacing w:val="26"/>
              </w:rPr>
              <w:t xml:space="preserve"> </w:t>
            </w:r>
            <w:r w:rsidR="00FE03B8">
              <w:t>ashtu</w:t>
            </w:r>
            <w:r w:rsidR="00FE03B8">
              <w:rPr>
                <w:spacing w:val="27"/>
              </w:rPr>
              <w:t xml:space="preserve"> </w:t>
            </w:r>
            <w:r w:rsidR="00FE03B8">
              <w:t>përcakton</w:t>
            </w:r>
            <w:r w:rsidR="00FE03B8">
              <w:rPr>
                <w:spacing w:val="26"/>
              </w:rPr>
              <w:t xml:space="preserve"> </w:t>
            </w:r>
            <w:r w:rsidR="00FE03B8">
              <w:t>edhe kompetencat</w:t>
            </w:r>
            <w:r w:rsidR="00FE03B8">
              <w:rPr>
                <w:spacing w:val="-8"/>
              </w:rPr>
              <w:t xml:space="preserve"> </w:t>
            </w:r>
            <w:r w:rsidR="00FE03B8">
              <w:t>e</w:t>
            </w:r>
            <w:r w:rsidR="00FE03B8">
              <w:rPr>
                <w:spacing w:val="-3"/>
              </w:rPr>
              <w:t xml:space="preserve"> </w:t>
            </w:r>
            <w:r w:rsidR="00FE03B8">
              <w:t>komunave</w:t>
            </w:r>
            <w:r w:rsidR="00FE03B8">
              <w:rPr>
                <w:spacing w:val="-6"/>
              </w:rPr>
              <w:t xml:space="preserve"> </w:t>
            </w:r>
            <w:r w:rsidR="00FE03B8">
              <w:t>për</w:t>
            </w:r>
            <w:r w:rsidR="00FE03B8">
              <w:rPr>
                <w:spacing w:val="-6"/>
              </w:rPr>
              <w:t xml:space="preserve"> </w:t>
            </w:r>
            <w:r w:rsidR="00FE03B8">
              <w:t>menaxhimin</w:t>
            </w:r>
            <w:r w:rsidR="00FE03B8">
              <w:rPr>
                <w:spacing w:val="-5"/>
              </w:rPr>
              <w:t xml:space="preserve"> </w:t>
            </w:r>
            <w:r w:rsidR="00FE03B8">
              <w:t>e</w:t>
            </w:r>
            <w:r w:rsidR="00FE03B8">
              <w:rPr>
                <w:spacing w:val="-7"/>
              </w:rPr>
              <w:t xml:space="preserve"> </w:t>
            </w:r>
            <w:r w:rsidR="00FE03B8">
              <w:t>cilësisë</w:t>
            </w:r>
            <w:r w:rsidR="00FE03B8">
              <w:rPr>
                <w:spacing w:val="-4"/>
              </w:rPr>
              <w:t xml:space="preserve"> </w:t>
            </w:r>
            <w:r w:rsidR="00FE03B8">
              <w:t>së</w:t>
            </w:r>
            <w:r w:rsidR="00FE03B8">
              <w:rPr>
                <w:spacing w:val="-6"/>
              </w:rPr>
              <w:t xml:space="preserve"> </w:t>
            </w:r>
            <w:r w:rsidR="00FE03B8">
              <w:rPr>
                <w:spacing w:val="-2"/>
              </w:rPr>
              <w:t>ajrit.</w:t>
            </w:r>
          </w:p>
        </w:tc>
      </w:tr>
      <w:tr w:rsidR="00FE03B8" w14:paraId="1DDB50D2" w14:textId="77777777" w:rsidTr="00A33302">
        <w:trPr>
          <w:trHeight w:val="981"/>
        </w:trPr>
        <w:tc>
          <w:tcPr>
            <w:tcW w:w="3687" w:type="dxa"/>
          </w:tcPr>
          <w:p w14:paraId="65E2D08B" w14:textId="0B160596" w:rsidR="00FE03B8" w:rsidRDefault="00A33302" w:rsidP="00CA5EF5">
            <w:pPr>
              <w:pStyle w:val="TableParagraph"/>
              <w:spacing w:line="276" w:lineRule="auto"/>
              <w:ind w:left="107" w:right="95"/>
              <w:rPr>
                <w:b/>
              </w:rPr>
            </w:pPr>
            <w:r>
              <w:rPr>
                <w:b/>
              </w:rPr>
              <w:t>Ligji nr. 02 / l-102</w:t>
            </w:r>
            <w:r>
              <w:rPr>
                <w:b/>
                <w:spacing w:val="40"/>
              </w:rPr>
              <w:t xml:space="preserve"> </w:t>
            </w:r>
            <w:r>
              <w:rPr>
                <w:b/>
              </w:rPr>
              <w:t>për mbrojtjen nga zhurma</w:t>
            </w:r>
          </w:p>
        </w:tc>
        <w:tc>
          <w:tcPr>
            <w:tcW w:w="5845" w:type="dxa"/>
          </w:tcPr>
          <w:p w14:paraId="49676004" w14:textId="0925B9B7" w:rsidR="00FE03B8" w:rsidRDefault="00A33302" w:rsidP="00CA5EF5">
            <w:pPr>
              <w:pStyle w:val="TableParagraph"/>
              <w:spacing w:line="257" w:lineRule="exact"/>
              <w:ind w:left="107"/>
            </w:pPr>
            <w:r>
              <w:rPr>
                <w:spacing w:val="-2"/>
              </w:rPr>
              <w:t>Qëllimi</w:t>
            </w:r>
            <w:r>
              <w:rPr>
                <w:spacing w:val="-5"/>
              </w:rPr>
              <w:t xml:space="preserve"> </w:t>
            </w:r>
            <w:r>
              <w:rPr>
                <w:spacing w:val="-2"/>
              </w:rPr>
              <w:t>i këtij</w:t>
            </w:r>
            <w:r>
              <w:rPr>
                <w:spacing w:val="-5"/>
              </w:rPr>
              <w:t xml:space="preserve"> </w:t>
            </w:r>
            <w:r>
              <w:rPr>
                <w:spacing w:val="-2"/>
              </w:rPr>
              <w:t>ligji është shmangia, parandalimi ose</w:t>
            </w:r>
            <w:r>
              <w:rPr>
                <w:spacing w:val="-3"/>
              </w:rPr>
              <w:t xml:space="preserve"> </w:t>
            </w:r>
            <w:r>
              <w:rPr>
                <w:spacing w:val="-2"/>
              </w:rPr>
              <w:t xml:space="preserve">zvogëlimi </w:t>
            </w:r>
            <w:r>
              <w:t>në</w:t>
            </w:r>
            <w:r>
              <w:rPr>
                <w:spacing w:val="-5"/>
              </w:rPr>
              <w:t xml:space="preserve"> </w:t>
            </w:r>
            <w:r>
              <w:t>baza</w:t>
            </w:r>
            <w:r>
              <w:rPr>
                <w:spacing w:val="-5"/>
              </w:rPr>
              <w:t xml:space="preserve"> </w:t>
            </w:r>
            <w:proofErr w:type="spellStart"/>
            <w:r>
              <w:t>prioritare</w:t>
            </w:r>
            <w:proofErr w:type="spellEnd"/>
            <w:r>
              <w:rPr>
                <w:spacing w:val="-5"/>
              </w:rPr>
              <w:t xml:space="preserve"> </w:t>
            </w:r>
            <w:r>
              <w:t>të</w:t>
            </w:r>
            <w:r>
              <w:rPr>
                <w:spacing w:val="-5"/>
              </w:rPr>
              <w:t xml:space="preserve"> </w:t>
            </w:r>
            <w:r>
              <w:t>ndikimeve</w:t>
            </w:r>
            <w:r>
              <w:rPr>
                <w:spacing w:val="-6"/>
              </w:rPr>
              <w:t xml:space="preserve"> </w:t>
            </w:r>
            <w:r>
              <w:t>të</w:t>
            </w:r>
            <w:r>
              <w:rPr>
                <w:spacing w:val="-5"/>
              </w:rPr>
              <w:t xml:space="preserve"> </w:t>
            </w:r>
            <w:r>
              <w:t>dëmshme,</w:t>
            </w:r>
            <w:r>
              <w:rPr>
                <w:spacing w:val="-5"/>
              </w:rPr>
              <w:t xml:space="preserve"> </w:t>
            </w:r>
            <w:r>
              <w:t>duke</w:t>
            </w:r>
            <w:r>
              <w:rPr>
                <w:spacing w:val="-5"/>
              </w:rPr>
              <w:t xml:space="preserve"> </w:t>
            </w:r>
            <w:r>
              <w:t>përfshirë edhe bezdisjen si rezultat i ekspozimit ndaj zhurmës.</w:t>
            </w:r>
          </w:p>
        </w:tc>
      </w:tr>
      <w:tr w:rsidR="00A33302" w14:paraId="79D515A3" w14:textId="77777777" w:rsidTr="00A33302">
        <w:trPr>
          <w:trHeight w:val="1341"/>
        </w:trPr>
        <w:tc>
          <w:tcPr>
            <w:tcW w:w="3687" w:type="dxa"/>
          </w:tcPr>
          <w:p w14:paraId="11F609D1" w14:textId="046F1694" w:rsidR="00A33302" w:rsidRDefault="00A33302" w:rsidP="00A33302">
            <w:pPr>
              <w:pStyle w:val="TableParagraph"/>
              <w:spacing w:line="276" w:lineRule="auto"/>
              <w:ind w:left="107" w:right="95"/>
              <w:rPr>
                <w:b/>
              </w:rPr>
            </w:pPr>
            <w:r>
              <w:rPr>
                <w:b/>
                <w:spacing w:val="-2"/>
              </w:rPr>
              <w:t>Ligji</w:t>
            </w:r>
            <w:r>
              <w:rPr>
                <w:b/>
              </w:rPr>
              <w:tab/>
            </w:r>
            <w:r>
              <w:rPr>
                <w:b/>
                <w:spacing w:val="-2"/>
              </w:rPr>
              <w:t>nr.03/l-153</w:t>
            </w:r>
            <w:r>
              <w:rPr>
                <w:b/>
              </w:rPr>
              <w:t xml:space="preserve"> </w:t>
            </w:r>
            <w:r>
              <w:rPr>
                <w:b/>
                <w:spacing w:val="-4"/>
              </w:rPr>
              <w:t>për</w:t>
            </w:r>
            <w:r>
              <w:rPr>
                <w:b/>
              </w:rPr>
              <w:t xml:space="preserve"> </w:t>
            </w:r>
            <w:r>
              <w:rPr>
                <w:b/>
                <w:spacing w:val="-4"/>
              </w:rPr>
              <w:t>pyjet</w:t>
            </w:r>
            <w:r>
              <w:rPr>
                <w:b/>
              </w:rPr>
              <w:tab/>
            </w:r>
            <w:r>
              <w:rPr>
                <w:b/>
                <w:spacing w:val="-10"/>
              </w:rPr>
              <w:t>e</w:t>
            </w:r>
            <w:r>
              <w:rPr>
                <w:b/>
                <w:spacing w:val="-2"/>
              </w:rPr>
              <w:t xml:space="preserve"> Kosovës</w:t>
            </w:r>
          </w:p>
        </w:tc>
        <w:tc>
          <w:tcPr>
            <w:tcW w:w="5845" w:type="dxa"/>
          </w:tcPr>
          <w:p w14:paraId="26E35232" w14:textId="3B481407" w:rsidR="00A33302" w:rsidRDefault="00A33302" w:rsidP="00A33302">
            <w:pPr>
              <w:pStyle w:val="TableParagraph"/>
              <w:spacing w:line="257" w:lineRule="exact"/>
              <w:ind w:left="107"/>
              <w:rPr>
                <w:spacing w:val="-2"/>
              </w:rPr>
            </w:pPr>
            <w:r>
              <w:t>Ky</w:t>
            </w:r>
            <w:r>
              <w:rPr>
                <w:spacing w:val="-2"/>
              </w:rPr>
              <w:t xml:space="preserve"> </w:t>
            </w:r>
            <w:r>
              <w:t>ligj</w:t>
            </w:r>
            <w:r>
              <w:rPr>
                <w:spacing w:val="-3"/>
              </w:rPr>
              <w:t xml:space="preserve"> </w:t>
            </w:r>
            <w:r>
              <w:t>i</w:t>
            </w:r>
            <w:r>
              <w:rPr>
                <w:spacing w:val="-1"/>
              </w:rPr>
              <w:t xml:space="preserve"> </w:t>
            </w:r>
            <w:r>
              <w:t>definon</w:t>
            </w:r>
            <w:r>
              <w:rPr>
                <w:spacing w:val="-5"/>
              </w:rPr>
              <w:t xml:space="preserve"> </w:t>
            </w:r>
            <w:r>
              <w:t>pyjet</w:t>
            </w:r>
            <w:r>
              <w:rPr>
                <w:spacing w:val="-2"/>
              </w:rPr>
              <w:t xml:space="preserve"> </w:t>
            </w:r>
            <w:r>
              <w:t>e</w:t>
            </w:r>
            <w:r>
              <w:rPr>
                <w:spacing w:val="-2"/>
              </w:rPr>
              <w:t xml:space="preserve"> </w:t>
            </w:r>
            <w:r>
              <w:t>Kosovës</w:t>
            </w:r>
            <w:r>
              <w:rPr>
                <w:spacing w:val="-1"/>
              </w:rPr>
              <w:t xml:space="preserve"> </w:t>
            </w:r>
            <w:r>
              <w:t>si</w:t>
            </w:r>
            <w:r>
              <w:rPr>
                <w:spacing w:val="-1"/>
              </w:rPr>
              <w:t xml:space="preserve"> </w:t>
            </w:r>
            <w:r>
              <w:t>resurse</w:t>
            </w:r>
            <w:r>
              <w:rPr>
                <w:spacing w:val="-4"/>
              </w:rPr>
              <w:t xml:space="preserve"> </w:t>
            </w:r>
            <w:r>
              <w:t>kombëtare,</w:t>
            </w:r>
            <w:r>
              <w:rPr>
                <w:spacing w:val="-1"/>
              </w:rPr>
              <w:t xml:space="preserve"> </w:t>
            </w:r>
            <w:r>
              <w:t>andaj ka për qëllim që</w:t>
            </w:r>
            <w:r>
              <w:rPr>
                <w:spacing w:val="40"/>
              </w:rPr>
              <w:t xml:space="preserve"> </w:t>
            </w:r>
            <w:r>
              <w:t>ato të udhëhiqen në atë mënyrë që të ofrojnë</w:t>
            </w:r>
            <w:r>
              <w:rPr>
                <w:spacing w:val="-1"/>
              </w:rPr>
              <w:t xml:space="preserve"> </w:t>
            </w:r>
            <w:r>
              <w:t>rendimente</w:t>
            </w:r>
            <w:r>
              <w:rPr>
                <w:spacing w:val="-1"/>
              </w:rPr>
              <w:t xml:space="preserve"> </w:t>
            </w:r>
            <w:r>
              <w:t>me</w:t>
            </w:r>
            <w:r>
              <w:rPr>
                <w:spacing w:val="-1"/>
              </w:rPr>
              <w:t xml:space="preserve"> </w:t>
            </w:r>
            <w:r>
              <w:t>vlerë dhe në</w:t>
            </w:r>
            <w:r>
              <w:rPr>
                <w:spacing w:val="-1"/>
              </w:rPr>
              <w:t xml:space="preserve"> </w:t>
            </w:r>
            <w:r>
              <w:t>të</w:t>
            </w:r>
            <w:r>
              <w:rPr>
                <w:spacing w:val="-1"/>
              </w:rPr>
              <w:t xml:space="preserve"> </w:t>
            </w:r>
            <w:r>
              <w:t>njëjtën</w:t>
            </w:r>
            <w:r>
              <w:rPr>
                <w:spacing w:val="-2"/>
              </w:rPr>
              <w:t xml:space="preserve"> </w:t>
            </w:r>
            <w:r>
              <w:t>kohë</w:t>
            </w:r>
            <w:r>
              <w:rPr>
                <w:spacing w:val="-3"/>
              </w:rPr>
              <w:t xml:space="preserve"> </w:t>
            </w:r>
            <w:r>
              <w:t>të</w:t>
            </w:r>
            <w:r>
              <w:rPr>
                <w:spacing w:val="-1"/>
              </w:rPr>
              <w:t xml:space="preserve"> </w:t>
            </w:r>
            <w:r>
              <w:t xml:space="preserve">ruhet </w:t>
            </w:r>
            <w:proofErr w:type="spellStart"/>
            <w:r>
              <w:t>biodiversiteti</w:t>
            </w:r>
            <w:proofErr w:type="spellEnd"/>
            <w:r>
              <w:t xml:space="preserve"> për të mirën e gjeneratave të tashme dhe të </w:t>
            </w:r>
            <w:r>
              <w:rPr>
                <w:spacing w:val="-2"/>
              </w:rPr>
              <w:t>ardhshme.</w:t>
            </w:r>
          </w:p>
        </w:tc>
      </w:tr>
      <w:tr w:rsidR="00A33302" w14:paraId="7B4B75C4" w14:textId="77777777" w:rsidTr="00A33302">
        <w:trPr>
          <w:trHeight w:val="1341"/>
        </w:trPr>
        <w:tc>
          <w:tcPr>
            <w:tcW w:w="3687" w:type="dxa"/>
          </w:tcPr>
          <w:p w14:paraId="48FDE39D" w14:textId="2730168A" w:rsidR="00A33302" w:rsidRDefault="00A33302" w:rsidP="00A33302">
            <w:pPr>
              <w:pStyle w:val="TableParagraph"/>
              <w:spacing w:line="276" w:lineRule="auto"/>
              <w:ind w:left="107" w:right="95"/>
              <w:rPr>
                <w:b/>
                <w:spacing w:val="-2"/>
              </w:rPr>
            </w:pPr>
            <w:r>
              <w:rPr>
                <w:b/>
                <w:spacing w:val="-2"/>
              </w:rPr>
              <w:t>Ligji</w:t>
            </w:r>
            <w:r>
              <w:rPr>
                <w:b/>
              </w:rPr>
              <w:t xml:space="preserve"> </w:t>
            </w:r>
            <w:r>
              <w:rPr>
                <w:b/>
                <w:spacing w:val="-4"/>
              </w:rPr>
              <w:t>nr</w:t>
            </w:r>
            <w:r>
              <w:rPr>
                <w:spacing w:val="-4"/>
              </w:rPr>
              <w:t>.</w:t>
            </w:r>
            <w:r>
              <w:t xml:space="preserve"> </w:t>
            </w:r>
            <w:r>
              <w:rPr>
                <w:b/>
                <w:spacing w:val="-2"/>
              </w:rPr>
              <w:t>03/L-040</w:t>
            </w:r>
            <w:r>
              <w:rPr>
                <w:b/>
              </w:rPr>
              <w:t xml:space="preserve"> </w:t>
            </w:r>
            <w:r>
              <w:rPr>
                <w:b/>
                <w:spacing w:val="-4"/>
              </w:rPr>
              <w:t xml:space="preserve">për </w:t>
            </w:r>
            <w:r>
              <w:rPr>
                <w:b/>
              </w:rPr>
              <w:t>vetëqeverisje lokale</w:t>
            </w:r>
          </w:p>
        </w:tc>
        <w:tc>
          <w:tcPr>
            <w:tcW w:w="5845" w:type="dxa"/>
          </w:tcPr>
          <w:p w14:paraId="4F11DCAB" w14:textId="3926CE36" w:rsidR="00A33302" w:rsidRDefault="00A33302" w:rsidP="00A33302">
            <w:pPr>
              <w:pStyle w:val="TableParagraph"/>
              <w:spacing w:line="257" w:lineRule="exact"/>
              <w:ind w:left="107"/>
            </w:pPr>
            <w:r>
              <w:t>Ky ligj</w:t>
            </w:r>
            <w:r>
              <w:rPr>
                <w:spacing w:val="-1"/>
              </w:rPr>
              <w:t xml:space="preserve"> </w:t>
            </w:r>
            <w:r>
              <w:t xml:space="preserve">përkufizon statusin ligjor të komunave, kompetencat dhe parimet e përgjithshme të financave komunale organizimin dhe funksionimin e organeve komunale, marrëdhëniet brenda komunale dhe bashkëpunimin </w:t>
            </w:r>
            <w:proofErr w:type="spellStart"/>
            <w:r>
              <w:t>ndërkomunal</w:t>
            </w:r>
            <w:proofErr w:type="spellEnd"/>
            <w:r>
              <w:t xml:space="preserve">, duke përfshirë bashkëpunimin ndërkufitar dhe marrëdhëniet ndërmjet komunave dhe pushtetit </w:t>
            </w:r>
            <w:r>
              <w:rPr>
                <w:spacing w:val="-2"/>
              </w:rPr>
              <w:t>qendror.</w:t>
            </w:r>
          </w:p>
        </w:tc>
      </w:tr>
      <w:tr w:rsidR="00A33302" w14:paraId="391959F7" w14:textId="77777777" w:rsidTr="00A33302">
        <w:trPr>
          <w:trHeight w:val="1962"/>
        </w:trPr>
        <w:tc>
          <w:tcPr>
            <w:tcW w:w="3687" w:type="dxa"/>
          </w:tcPr>
          <w:p w14:paraId="2240B508" w14:textId="1B67414D" w:rsidR="00A33302" w:rsidRDefault="00A33302" w:rsidP="00A33302">
            <w:pPr>
              <w:pStyle w:val="TableParagraph"/>
              <w:spacing w:line="276" w:lineRule="auto"/>
              <w:ind w:left="107" w:right="95"/>
              <w:rPr>
                <w:b/>
                <w:spacing w:val="-2"/>
              </w:rPr>
            </w:pPr>
            <w:r>
              <w:rPr>
                <w:b/>
                <w:spacing w:val="-2"/>
              </w:rPr>
              <w:t>Ligji</w:t>
            </w:r>
            <w:r>
              <w:rPr>
                <w:b/>
              </w:rPr>
              <w:t xml:space="preserve"> </w:t>
            </w:r>
            <w:r>
              <w:rPr>
                <w:b/>
                <w:spacing w:val="-4"/>
              </w:rPr>
              <w:t>nr</w:t>
            </w:r>
            <w:r>
              <w:rPr>
                <w:spacing w:val="-4"/>
              </w:rPr>
              <w:t>.</w:t>
            </w:r>
            <w:r>
              <w:t xml:space="preserve"> </w:t>
            </w:r>
            <w:r>
              <w:rPr>
                <w:b/>
                <w:spacing w:val="-2"/>
              </w:rPr>
              <w:t>03/L-040</w:t>
            </w:r>
            <w:r>
              <w:rPr>
                <w:b/>
              </w:rPr>
              <w:t xml:space="preserve"> </w:t>
            </w:r>
            <w:r>
              <w:rPr>
                <w:b/>
                <w:spacing w:val="-4"/>
              </w:rPr>
              <w:t xml:space="preserve">për </w:t>
            </w:r>
            <w:r>
              <w:rPr>
                <w:b/>
              </w:rPr>
              <w:t>vetëqeverisje lokale</w:t>
            </w:r>
          </w:p>
        </w:tc>
        <w:tc>
          <w:tcPr>
            <w:tcW w:w="5845" w:type="dxa"/>
          </w:tcPr>
          <w:p w14:paraId="276DC488" w14:textId="1DBE35E7" w:rsidR="00A33302" w:rsidRDefault="00A33302" w:rsidP="00A33302">
            <w:pPr>
              <w:pStyle w:val="TableParagraph"/>
              <w:spacing w:line="257" w:lineRule="exact"/>
              <w:ind w:left="107"/>
            </w:pPr>
            <w:r>
              <w:t>Ky ligj</w:t>
            </w:r>
            <w:r>
              <w:rPr>
                <w:spacing w:val="-1"/>
              </w:rPr>
              <w:t xml:space="preserve"> </w:t>
            </w:r>
            <w:r>
              <w:t xml:space="preserve">përkufizon statusin ligjor të komunave, kompetencat dhe parimet e përgjithshme të financave komunale organizimin dhe funksionimin e organeve komunale, marrëdhëniet brenda komunale dhe bashkëpunimin </w:t>
            </w:r>
            <w:proofErr w:type="spellStart"/>
            <w:r>
              <w:t>ndërkomunal</w:t>
            </w:r>
            <w:proofErr w:type="spellEnd"/>
            <w:r>
              <w:t xml:space="preserve">, duke përfshirë bashkëpunimin ndërkufitar dhe marrëdhëniet ndërmjet komunave dhe pushtetit </w:t>
            </w:r>
            <w:r>
              <w:rPr>
                <w:spacing w:val="-2"/>
              </w:rPr>
              <w:t>qendror.</w:t>
            </w:r>
          </w:p>
        </w:tc>
      </w:tr>
      <w:tr w:rsidR="00A33302" w14:paraId="2AF4CE92" w14:textId="77777777" w:rsidTr="00A33302">
        <w:trPr>
          <w:trHeight w:val="2151"/>
        </w:trPr>
        <w:tc>
          <w:tcPr>
            <w:tcW w:w="3687" w:type="dxa"/>
          </w:tcPr>
          <w:p w14:paraId="21D4BF62" w14:textId="25269B76" w:rsidR="00A33302" w:rsidRDefault="00A33302" w:rsidP="00A33302">
            <w:pPr>
              <w:pStyle w:val="TableParagraph"/>
              <w:spacing w:line="276" w:lineRule="auto"/>
              <w:ind w:left="107" w:right="95"/>
              <w:rPr>
                <w:b/>
                <w:spacing w:val="-2"/>
              </w:rPr>
            </w:pPr>
            <w:r>
              <w:rPr>
                <w:b/>
              </w:rPr>
              <w:t>Ligji</w:t>
            </w:r>
            <w:r>
              <w:rPr>
                <w:b/>
                <w:spacing w:val="25"/>
              </w:rPr>
              <w:t xml:space="preserve"> </w:t>
            </w:r>
            <w:r>
              <w:rPr>
                <w:b/>
              </w:rPr>
              <w:t>nr.</w:t>
            </w:r>
            <w:r>
              <w:rPr>
                <w:b/>
                <w:spacing w:val="26"/>
              </w:rPr>
              <w:t xml:space="preserve"> </w:t>
            </w:r>
            <w:r>
              <w:rPr>
                <w:b/>
              </w:rPr>
              <w:t>08/L-250</w:t>
            </w:r>
            <w:r>
              <w:rPr>
                <w:b/>
                <w:spacing w:val="27"/>
              </w:rPr>
              <w:t xml:space="preserve"> </w:t>
            </w:r>
            <w:r>
              <w:rPr>
                <w:b/>
              </w:rPr>
              <w:t>për</w:t>
            </w:r>
            <w:r>
              <w:rPr>
                <w:b/>
                <w:spacing w:val="29"/>
              </w:rPr>
              <w:t xml:space="preserve"> </w:t>
            </w:r>
            <w:r>
              <w:rPr>
                <w:b/>
              </w:rPr>
              <w:t xml:space="preserve">ndryshime </w:t>
            </w:r>
            <w:r>
              <w:rPr>
                <w:b/>
                <w:spacing w:val="-2"/>
              </w:rPr>
              <w:t>klimatike</w:t>
            </w:r>
          </w:p>
        </w:tc>
        <w:tc>
          <w:tcPr>
            <w:tcW w:w="5845" w:type="dxa"/>
          </w:tcPr>
          <w:p w14:paraId="79BEE219" w14:textId="5526CEB7" w:rsidR="00A33302" w:rsidRDefault="00A33302" w:rsidP="00A33302">
            <w:pPr>
              <w:pStyle w:val="TableParagraph"/>
              <w:spacing w:line="257" w:lineRule="exact"/>
              <w:ind w:left="107"/>
            </w:pPr>
            <w:r>
              <w:t>Ky ligji ka për qëllim përcaktimin e detyrave dhe përgjegjësive</w:t>
            </w:r>
            <w:r>
              <w:rPr>
                <w:spacing w:val="-7"/>
              </w:rPr>
              <w:t xml:space="preserve"> </w:t>
            </w:r>
            <w:r>
              <w:t>të</w:t>
            </w:r>
            <w:r>
              <w:rPr>
                <w:spacing w:val="-7"/>
              </w:rPr>
              <w:t xml:space="preserve"> </w:t>
            </w:r>
            <w:r>
              <w:t>autoriteteve</w:t>
            </w:r>
            <w:r>
              <w:rPr>
                <w:spacing w:val="-7"/>
              </w:rPr>
              <w:t xml:space="preserve"> </w:t>
            </w:r>
            <w:r>
              <w:t>shtetërore</w:t>
            </w:r>
            <w:r>
              <w:rPr>
                <w:spacing w:val="-7"/>
              </w:rPr>
              <w:t xml:space="preserve"> </w:t>
            </w:r>
            <w:r>
              <w:t>lidhur</w:t>
            </w:r>
            <w:r>
              <w:rPr>
                <w:spacing w:val="-7"/>
              </w:rPr>
              <w:t xml:space="preserve"> </w:t>
            </w:r>
            <w:r>
              <w:t>me</w:t>
            </w:r>
            <w:r>
              <w:rPr>
                <w:spacing w:val="-7"/>
              </w:rPr>
              <w:t xml:space="preserve"> </w:t>
            </w:r>
            <w:r>
              <w:t>marrjen</w:t>
            </w:r>
            <w:r>
              <w:rPr>
                <w:spacing w:val="-8"/>
              </w:rPr>
              <w:t xml:space="preserve"> </w:t>
            </w:r>
            <w:r>
              <w:t>e masave që synojnë zbutjen e efekteve të ndryshimeve klimatike, koordinimin dhe monitorimin e rezultateve të tyre, si dhe përmbushjen</w:t>
            </w:r>
            <w:r>
              <w:rPr>
                <w:spacing w:val="-3"/>
              </w:rPr>
              <w:t xml:space="preserve"> </w:t>
            </w:r>
            <w:r>
              <w:t xml:space="preserve">e detyrimeve sipas marrëveshjeve ndërkombëtare të detyrueshme për Kosovën. Nga ky ligj dalin edhe obligime që duhet të përmbushen nga komunat, </w:t>
            </w:r>
            <w:r>
              <w:rPr>
                <w:spacing w:val="-2"/>
              </w:rPr>
              <w:t>sikurse</w:t>
            </w:r>
            <w:r>
              <w:rPr>
                <w:spacing w:val="-7"/>
              </w:rPr>
              <w:t xml:space="preserve"> </w:t>
            </w:r>
            <w:r>
              <w:rPr>
                <w:spacing w:val="-2"/>
              </w:rPr>
              <w:t>është</w:t>
            </w:r>
            <w:r>
              <w:rPr>
                <w:spacing w:val="-7"/>
              </w:rPr>
              <w:t xml:space="preserve"> </w:t>
            </w:r>
            <w:r>
              <w:rPr>
                <w:spacing w:val="-2"/>
              </w:rPr>
              <w:t>hartimi</w:t>
            </w:r>
            <w:r>
              <w:rPr>
                <w:spacing w:val="-6"/>
              </w:rPr>
              <w:t xml:space="preserve"> </w:t>
            </w:r>
            <w:r>
              <w:rPr>
                <w:spacing w:val="-2"/>
              </w:rPr>
              <w:t>i</w:t>
            </w:r>
            <w:r>
              <w:rPr>
                <w:spacing w:val="-5"/>
              </w:rPr>
              <w:t xml:space="preserve"> </w:t>
            </w:r>
            <w:r>
              <w:rPr>
                <w:spacing w:val="-2"/>
              </w:rPr>
              <w:t>Planit</w:t>
            </w:r>
            <w:r>
              <w:rPr>
                <w:spacing w:val="-7"/>
              </w:rPr>
              <w:t xml:space="preserve"> </w:t>
            </w:r>
            <w:r>
              <w:rPr>
                <w:spacing w:val="-2"/>
              </w:rPr>
              <w:t>Komunal</w:t>
            </w:r>
            <w:r>
              <w:rPr>
                <w:spacing w:val="-7"/>
              </w:rPr>
              <w:t xml:space="preserve"> </w:t>
            </w:r>
            <w:r>
              <w:rPr>
                <w:spacing w:val="-2"/>
              </w:rPr>
              <w:t>për</w:t>
            </w:r>
            <w:r>
              <w:rPr>
                <w:spacing w:val="-6"/>
              </w:rPr>
              <w:t xml:space="preserve"> </w:t>
            </w:r>
            <w:r>
              <w:rPr>
                <w:spacing w:val="-2"/>
              </w:rPr>
              <w:t>Energji</w:t>
            </w:r>
            <w:r>
              <w:rPr>
                <w:spacing w:val="-6"/>
              </w:rPr>
              <w:t xml:space="preserve"> </w:t>
            </w:r>
            <w:r>
              <w:rPr>
                <w:spacing w:val="-2"/>
              </w:rPr>
              <w:t>dhe</w:t>
            </w:r>
            <w:r>
              <w:rPr>
                <w:spacing w:val="-5"/>
              </w:rPr>
              <w:t xml:space="preserve"> </w:t>
            </w:r>
            <w:r>
              <w:rPr>
                <w:spacing w:val="-2"/>
              </w:rPr>
              <w:t>Klimë.</w:t>
            </w:r>
          </w:p>
        </w:tc>
      </w:tr>
    </w:tbl>
    <w:p w14:paraId="74E69B3E" w14:textId="77777777" w:rsidR="00F307D2" w:rsidRDefault="00F307D2" w:rsidP="00F307D2">
      <w:pPr>
        <w:pStyle w:val="BodyText"/>
        <w:spacing w:before="1"/>
        <w:rPr>
          <w:i/>
          <w:sz w:val="8"/>
        </w:rPr>
      </w:pPr>
    </w:p>
    <w:p w14:paraId="741CB8FC" w14:textId="77777777" w:rsidR="00F307D2" w:rsidRDefault="00F307D2" w:rsidP="00F307D2">
      <w:pPr>
        <w:pStyle w:val="BodyText"/>
        <w:spacing w:before="200"/>
        <w:rPr>
          <w:i/>
        </w:rPr>
      </w:pPr>
    </w:p>
    <w:p w14:paraId="2627FE8E" w14:textId="77777777" w:rsidR="00A33302" w:rsidRDefault="00A33302" w:rsidP="00F307D2">
      <w:pPr>
        <w:pStyle w:val="BodyText"/>
        <w:spacing w:line="276" w:lineRule="auto"/>
        <w:ind w:left="280" w:right="687"/>
      </w:pPr>
    </w:p>
    <w:p w14:paraId="01C09B87" w14:textId="77777777" w:rsidR="00A33302" w:rsidRDefault="00A33302" w:rsidP="00F307D2">
      <w:pPr>
        <w:pStyle w:val="BodyText"/>
        <w:spacing w:line="276" w:lineRule="auto"/>
        <w:ind w:left="280" w:right="687"/>
      </w:pPr>
    </w:p>
    <w:p w14:paraId="128C780D" w14:textId="77777777" w:rsidR="00A33302" w:rsidRDefault="00A33302" w:rsidP="00F307D2">
      <w:pPr>
        <w:pStyle w:val="BodyText"/>
        <w:spacing w:line="276" w:lineRule="auto"/>
        <w:ind w:left="280" w:right="687"/>
      </w:pPr>
    </w:p>
    <w:p w14:paraId="045D236A" w14:textId="31E651FB" w:rsidR="00783644" w:rsidRDefault="00F307D2" w:rsidP="00A33302">
      <w:pPr>
        <w:pStyle w:val="BodyText"/>
        <w:spacing w:line="360" w:lineRule="auto"/>
        <w:ind w:left="280" w:right="687"/>
      </w:pPr>
      <w:r>
        <w:lastRenderedPageBreak/>
        <w:t>Në tabelën 2 janë prezantuar dokumentet planifikuese dhe strategjike të komunës së Rahovecit  që janë marrë në konsideratë gjatë përcaktimit të objektivave dhe aktiviteteve të PLVM.</w:t>
      </w:r>
    </w:p>
    <w:p w14:paraId="65A029B5" w14:textId="4A5D6F27" w:rsidR="004A6BAF" w:rsidRPr="00D24DC5" w:rsidRDefault="00D24DC5" w:rsidP="00D24DC5">
      <w:pPr>
        <w:pStyle w:val="Caption"/>
        <w:jc w:val="center"/>
      </w:pPr>
      <w:bookmarkStart w:id="8" w:name="_Toc175305414"/>
      <w:proofErr w:type="spellStart"/>
      <w:r>
        <w:t>Tabela</w:t>
      </w:r>
      <w:proofErr w:type="spellEnd"/>
      <w:r>
        <w:t xml:space="preserve"> </w:t>
      </w:r>
      <w:r>
        <w:fldChar w:fldCharType="begin"/>
      </w:r>
      <w:r>
        <w:instrText xml:space="preserve"> SEQ Tabela \* ARABIC </w:instrText>
      </w:r>
      <w:r>
        <w:fldChar w:fldCharType="separate"/>
      </w:r>
      <w:r w:rsidR="00FE1AB4">
        <w:rPr>
          <w:noProof/>
        </w:rPr>
        <w:t>2</w:t>
      </w:r>
      <w:r>
        <w:fldChar w:fldCharType="end"/>
      </w:r>
      <w:r>
        <w:t xml:space="preserve">: </w:t>
      </w:r>
      <w:proofErr w:type="spellStart"/>
      <w:r w:rsidR="004A6BAF" w:rsidRPr="00D24DC5">
        <w:rPr>
          <w:b w:val="0"/>
          <w:bCs/>
        </w:rPr>
        <w:t>Dokumentet</w:t>
      </w:r>
      <w:proofErr w:type="spellEnd"/>
      <w:r w:rsidR="004A6BAF" w:rsidRPr="00D24DC5">
        <w:rPr>
          <w:b w:val="0"/>
          <w:bCs/>
        </w:rPr>
        <w:t xml:space="preserve"> </w:t>
      </w:r>
      <w:proofErr w:type="spellStart"/>
      <w:r w:rsidR="004A6BAF" w:rsidRPr="00D24DC5">
        <w:rPr>
          <w:b w:val="0"/>
          <w:bCs/>
        </w:rPr>
        <w:t>strategjike</w:t>
      </w:r>
      <w:proofErr w:type="spellEnd"/>
      <w:r w:rsidR="004A6BAF" w:rsidRPr="00D24DC5">
        <w:rPr>
          <w:b w:val="0"/>
          <w:bCs/>
        </w:rPr>
        <w:t xml:space="preserve"> </w:t>
      </w:r>
      <w:proofErr w:type="spellStart"/>
      <w:r w:rsidR="004A6BAF" w:rsidRPr="00D24DC5">
        <w:rPr>
          <w:b w:val="0"/>
          <w:bCs/>
        </w:rPr>
        <w:t>dhe</w:t>
      </w:r>
      <w:proofErr w:type="spellEnd"/>
      <w:r w:rsidR="004A6BAF" w:rsidRPr="00D24DC5">
        <w:rPr>
          <w:b w:val="0"/>
          <w:bCs/>
        </w:rPr>
        <w:t xml:space="preserve"> </w:t>
      </w:r>
      <w:proofErr w:type="spellStart"/>
      <w:r w:rsidR="004A6BAF" w:rsidRPr="00D24DC5">
        <w:rPr>
          <w:b w:val="0"/>
          <w:bCs/>
        </w:rPr>
        <w:t>planifikuese</w:t>
      </w:r>
      <w:proofErr w:type="spellEnd"/>
      <w:r w:rsidR="004A6BAF" w:rsidRPr="00D24DC5">
        <w:rPr>
          <w:b w:val="0"/>
          <w:bCs/>
        </w:rPr>
        <w:t xml:space="preserve"> </w:t>
      </w:r>
      <w:proofErr w:type="spellStart"/>
      <w:r w:rsidR="004A6BAF" w:rsidRPr="00D24DC5">
        <w:rPr>
          <w:b w:val="0"/>
          <w:bCs/>
        </w:rPr>
        <w:t>të</w:t>
      </w:r>
      <w:proofErr w:type="spellEnd"/>
      <w:r w:rsidR="004A6BAF" w:rsidRPr="00D24DC5">
        <w:rPr>
          <w:b w:val="0"/>
          <w:bCs/>
        </w:rPr>
        <w:t xml:space="preserve"> </w:t>
      </w:r>
      <w:proofErr w:type="spellStart"/>
      <w:r w:rsidR="004A6BAF" w:rsidRPr="00D24DC5">
        <w:rPr>
          <w:b w:val="0"/>
          <w:bCs/>
        </w:rPr>
        <w:t>Komunës</w:t>
      </w:r>
      <w:proofErr w:type="spellEnd"/>
      <w:r w:rsidR="004A6BAF" w:rsidRPr="00D24DC5">
        <w:rPr>
          <w:b w:val="0"/>
          <w:bCs/>
        </w:rPr>
        <w:t xml:space="preserve"> së Pejës</w:t>
      </w:r>
      <w:bookmarkEnd w:id="8"/>
    </w:p>
    <w:p w14:paraId="34CD782B" w14:textId="77777777" w:rsidR="004A6BAF" w:rsidRPr="00046587" w:rsidRDefault="004A6BAF" w:rsidP="004A6BAF">
      <w:pPr>
        <w:pStyle w:val="BodyText"/>
        <w:spacing w:before="1"/>
        <w:jc w:val="both"/>
        <w:rPr>
          <w:rFonts w:ascii="Times New Roman" w:hAnsi="Times New Roman" w:cs="Times New Roman"/>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1"/>
        <w:gridCol w:w="6030"/>
      </w:tblGrid>
      <w:tr w:rsidR="00A33302" w:rsidRPr="00046587" w14:paraId="690363C9" w14:textId="77777777" w:rsidTr="00A33302">
        <w:trPr>
          <w:trHeight w:val="459"/>
        </w:trPr>
        <w:tc>
          <w:tcPr>
            <w:tcW w:w="3651" w:type="dxa"/>
            <w:shd w:val="clear" w:color="auto" w:fill="D9E2F3" w:themeFill="accent1" w:themeFillTint="33"/>
          </w:tcPr>
          <w:p w14:paraId="79DD9269" w14:textId="602A0725" w:rsidR="00A33302" w:rsidRPr="00A33302" w:rsidRDefault="00A33302" w:rsidP="00A33302">
            <w:pPr>
              <w:pStyle w:val="TableParagraph"/>
              <w:ind w:left="8"/>
              <w:jc w:val="center"/>
              <w:rPr>
                <w:rFonts w:ascii="Times New Roman" w:hAnsi="Times New Roman" w:cs="Times New Roman"/>
                <w:b/>
                <w:spacing w:val="-2"/>
                <w:sz w:val="24"/>
                <w:szCs w:val="24"/>
              </w:rPr>
            </w:pPr>
            <w:r w:rsidRPr="00A33302">
              <w:rPr>
                <w:rFonts w:ascii="Times New Roman" w:hAnsi="Times New Roman" w:cs="Times New Roman"/>
                <w:b/>
                <w:spacing w:val="-2"/>
                <w:sz w:val="24"/>
                <w:szCs w:val="24"/>
              </w:rPr>
              <w:t>Dokumenti</w:t>
            </w:r>
          </w:p>
        </w:tc>
        <w:tc>
          <w:tcPr>
            <w:tcW w:w="6030" w:type="dxa"/>
            <w:shd w:val="clear" w:color="auto" w:fill="D9E2F3" w:themeFill="accent1" w:themeFillTint="33"/>
          </w:tcPr>
          <w:p w14:paraId="4446BE68" w14:textId="476112F9" w:rsidR="00A33302" w:rsidRPr="00A33302" w:rsidRDefault="00A33302" w:rsidP="00A33302">
            <w:pPr>
              <w:pStyle w:val="TableParagraph"/>
              <w:ind w:left="8"/>
              <w:jc w:val="center"/>
              <w:rPr>
                <w:rFonts w:ascii="Times New Roman" w:hAnsi="Times New Roman" w:cs="Times New Roman"/>
                <w:b/>
                <w:spacing w:val="-2"/>
                <w:sz w:val="24"/>
                <w:szCs w:val="24"/>
              </w:rPr>
            </w:pPr>
            <w:r w:rsidRPr="00A33302">
              <w:rPr>
                <w:rFonts w:ascii="Times New Roman" w:hAnsi="Times New Roman" w:cs="Times New Roman"/>
                <w:b/>
                <w:spacing w:val="-2"/>
                <w:sz w:val="24"/>
                <w:szCs w:val="24"/>
              </w:rPr>
              <w:t>Qëllimi dhe fushëveprimi</w:t>
            </w:r>
          </w:p>
        </w:tc>
      </w:tr>
      <w:tr w:rsidR="00A33302" w:rsidRPr="00046587" w14:paraId="32530F9B" w14:textId="77777777" w:rsidTr="00CA5EF5">
        <w:trPr>
          <w:trHeight w:val="1780"/>
        </w:trPr>
        <w:tc>
          <w:tcPr>
            <w:tcW w:w="3651" w:type="dxa"/>
          </w:tcPr>
          <w:p w14:paraId="76966768" w14:textId="553C6A56" w:rsidR="00A33302" w:rsidRPr="00046587" w:rsidRDefault="00A33302" w:rsidP="00CA5EF5">
            <w:pPr>
              <w:pStyle w:val="TableParagraph"/>
              <w:spacing w:line="276" w:lineRule="auto"/>
              <w:ind w:left="107" w:right="93"/>
              <w:jc w:val="both"/>
              <w:rPr>
                <w:rFonts w:ascii="Times New Roman" w:hAnsi="Times New Roman" w:cs="Times New Roman"/>
                <w:b/>
                <w:sz w:val="24"/>
                <w:szCs w:val="24"/>
              </w:rPr>
            </w:pPr>
            <w:r w:rsidRPr="00046587">
              <w:rPr>
                <w:rFonts w:ascii="Times New Roman" w:hAnsi="Times New Roman" w:cs="Times New Roman"/>
                <w:b/>
                <w:sz w:val="24"/>
                <w:szCs w:val="24"/>
              </w:rPr>
              <w:t>Plani</w:t>
            </w:r>
            <w:r w:rsidRPr="00046587">
              <w:rPr>
                <w:rFonts w:ascii="Times New Roman" w:hAnsi="Times New Roman" w:cs="Times New Roman"/>
                <w:b/>
                <w:spacing w:val="-13"/>
                <w:sz w:val="24"/>
                <w:szCs w:val="24"/>
              </w:rPr>
              <w:t xml:space="preserve"> </w:t>
            </w:r>
            <w:r w:rsidRPr="00046587">
              <w:rPr>
                <w:rFonts w:ascii="Times New Roman" w:hAnsi="Times New Roman" w:cs="Times New Roman"/>
                <w:b/>
                <w:sz w:val="24"/>
                <w:szCs w:val="24"/>
              </w:rPr>
              <w:t>Zhvillimor</w:t>
            </w:r>
            <w:r w:rsidRPr="00046587">
              <w:rPr>
                <w:rFonts w:ascii="Times New Roman" w:hAnsi="Times New Roman" w:cs="Times New Roman"/>
                <w:b/>
                <w:spacing w:val="-12"/>
                <w:sz w:val="24"/>
                <w:szCs w:val="24"/>
              </w:rPr>
              <w:t xml:space="preserve"> </w:t>
            </w:r>
            <w:r w:rsidRPr="00046587">
              <w:rPr>
                <w:rFonts w:ascii="Times New Roman" w:hAnsi="Times New Roman" w:cs="Times New Roman"/>
                <w:b/>
                <w:sz w:val="24"/>
                <w:szCs w:val="24"/>
              </w:rPr>
              <w:t>Komunal</w:t>
            </w:r>
            <w:r w:rsidRPr="00046587">
              <w:rPr>
                <w:rFonts w:ascii="Times New Roman" w:hAnsi="Times New Roman" w:cs="Times New Roman"/>
                <w:b/>
                <w:spacing w:val="-12"/>
                <w:sz w:val="24"/>
                <w:szCs w:val="24"/>
              </w:rPr>
              <w:t xml:space="preserve"> </w:t>
            </w:r>
            <w:r w:rsidRPr="00046587">
              <w:rPr>
                <w:rFonts w:ascii="Times New Roman" w:hAnsi="Times New Roman" w:cs="Times New Roman"/>
                <w:b/>
                <w:sz w:val="24"/>
                <w:szCs w:val="24"/>
              </w:rPr>
              <w:t xml:space="preserve">për Komunën e Rahovecit  </w:t>
            </w:r>
          </w:p>
        </w:tc>
        <w:tc>
          <w:tcPr>
            <w:tcW w:w="6030" w:type="dxa"/>
          </w:tcPr>
          <w:p w14:paraId="5EB8C521" w14:textId="77777777" w:rsidR="00A33302" w:rsidRPr="00046587" w:rsidRDefault="00A33302" w:rsidP="00A33302">
            <w:pPr>
              <w:pStyle w:val="TableParagraph"/>
              <w:spacing w:line="276" w:lineRule="auto"/>
              <w:ind w:left="107" w:right="96"/>
              <w:jc w:val="both"/>
              <w:rPr>
                <w:rFonts w:ascii="Times New Roman" w:hAnsi="Times New Roman" w:cs="Times New Roman"/>
                <w:sz w:val="24"/>
                <w:szCs w:val="24"/>
              </w:rPr>
            </w:pPr>
            <w:r w:rsidRPr="00046587">
              <w:rPr>
                <w:rFonts w:ascii="Times New Roman" w:hAnsi="Times New Roman" w:cs="Times New Roman"/>
                <w:sz w:val="24"/>
                <w:szCs w:val="24"/>
              </w:rPr>
              <w:t>Është bazë për zhvillim të qëndrueshëm në komunën e Rahovecit , dhe</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synon</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ruajtjen</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mjedisit,</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shfrytëzimin</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qëndrueshëm</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të resurseve për zhvillim ekonomik, për gjeneratat e ardhshme dhe balancimin e zhvillimeve hapësinore. Përmes këtij plani koordinohen</w:t>
            </w:r>
            <w:r w:rsidRPr="00046587">
              <w:rPr>
                <w:rFonts w:ascii="Times New Roman" w:hAnsi="Times New Roman" w:cs="Times New Roman"/>
                <w:spacing w:val="23"/>
                <w:sz w:val="24"/>
                <w:szCs w:val="24"/>
              </w:rPr>
              <w:t xml:space="preserve"> </w:t>
            </w:r>
            <w:r w:rsidRPr="00046587">
              <w:rPr>
                <w:rFonts w:ascii="Times New Roman" w:hAnsi="Times New Roman" w:cs="Times New Roman"/>
                <w:sz w:val="24"/>
                <w:szCs w:val="24"/>
              </w:rPr>
              <w:t>kërkesat</w:t>
            </w:r>
            <w:r w:rsidRPr="00046587">
              <w:rPr>
                <w:rFonts w:ascii="Times New Roman" w:hAnsi="Times New Roman" w:cs="Times New Roman"/>
                <w:spacing w:val="27"/>
                <w:sz w:val="24"/>
                <w:szCs w:val="24"/>
              </w:rPr>
              <w:t xml:space="preserve"> </w:t>
            </w:r>
            <w:r w:rsidRPr="00046587">
              <w:rPr>
                <w:rFonts w:ascii="Times New Roman" w:hAnsi="Times New Roman" w:cs="Times New Roman"/>
                <w:sz w:val="24"/>
                <w:szCs w:val="24"/>
              </w:rPr>
              <w:t>sociale</w:t>
            </w:r>
            <w:r w:rsidRPr="00046587">
              <w:rPr>
                <w:rFonts w:ascii="Times New Roman" w:hAnsi="Times New Roman" w:cs="Times New Roman"/>
                <w:spacing w:val="26"/>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27"/>
                <w:sz w:val="24"/>
                <w:szCs w:val="24"/>
              </w:rPr>
              <w:t xml:space="preserve"> </w:t>
            </w:r>
            <w:r w:rsidRPr="00046587">
              <w:rPr>
                <w:rFonts w:ascii="Times New Roman" w:hAnsi="Times New Roman" w:cs="Times New Roman"/>
                <w:sz w:val="24"/>
                <w:szCs w:val="24"/>
              </w:rPr>
              <w:t>ekonomike</w:t>
            </w:r>
            <w:r w:rsidRPr="00046587">
              <w:rPr>
                <w:rFonts w:ascii="Times New Roman" w:hAnsi="Times New Roman" w:cs="Times New Roman"/>
                <w:spacing w:val="26"/>
                <w:sz w:val="24"/>
                <w:szCs w:val="24"/>
              </w:rPr>
              <w:t xml:space="preserve"> </w:t>
            </w:r>
            <w:r w:rsidRPr="00046587">
              <w:rPr>
                <w:rFonts w:ascii="Times New Roman" w:hAnsi="Times New Roman" w:cs="Times New Roman"/>
                <w:sz w:val="24"/>
                <w:szCs w:val="24"/>
              </w:rPr>
              <w:t>për</w:t>
            </w:r>
            <w:r w:rsidRPr="00046587">
              <w:rPr>
                <w:rFonts w:ascii="Times New Roman" w:hAnsi="Times New Roman" w:cs="Times New Roman"/>
                <w:spacing w:val="25"/>
                <w:sz w:val="24"/>
                <w:szCs w:val="24"/>
              </w:rPr>
              <w:t xml:space="preserve"> </w:t>
            </w:r>
            <w:r w:rsidRPr="00046587">
              <w:rPr>
                <w:rFonts w:ascii="Times New Roman" w:hAnsi="Times New Roman" w:cs="Times New Roman"/>
                <w:spacing w:val="-2"/>
                <w:sz w:val="24"/>
                <w:szCs w:val="24"/>
              </w:rPr>
              <w:t>hapësirën</w:t>
            </w:r>
          </w:p>
          <w:p w14:paraId="030A0449" w14:textId="716F6B36" w:rsidR="00A33302" w:rsidRPr="00046587" w:rsidRDefault="00A33302" w:rsidP="00A33302">
            <w:pPr>
              <w:pStyle w:val="TableParagraph"/>
              <w:spacing w:line="276" w:lineRule="auto"/>
              <w:ind w:left="107" w:right="97"/>
              <w:jc w:val="both"/>
              <w:rPr>
                <w:rFonts w:ascii="Times New Roman" w:hAnsi="Times New Roman" w:cs="Times New Roman"/>
                <w:sz w:val="24"/>
                <w:szCs w:val="24"/>
              </w:rPr>
            </w:pPr>
            <w:r w:rsidRPr="00046587">
              <w:rPr>
                <w:rFonts w:ascii="Times New Roman" w:hAnsi="Times New Roman" w:cs="Times New Roman"/>
                <w:sz w:val="24"/>
                <w:szCs w:val="24"/>
              </w:rPr>
              <w:t>me</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funksionet</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saj</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kulturore</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3"/>
                <w:sz w:val="24"/>
                <w:szCs w:val="24"/>
              </w:rPr>
              <w:t xml:space="preserve"> </w:t>
            </w:r>
            <w:r w:rsidRPr="00046587">
              <w:rPr>
                <w:rFonts w:ascii="Times New Roman" w:hAnsi="Times New Roman" w:cs="Times New Roman"/>
                <w:spacing w:val="-2"/>
                <w:sz w:val="24"/>
                <w:szCs w:val="24"/>
              </w:rPr>
              <w:t>ekologjike.</w:t>
            </w:r>
          </w:p>
        </w:tc>
      </w:tr>
      <w:tr w:rsidR="004A6BAF" w:rsidRPr="00046587" w14:paraId="7D1B75FD" w14:textId="77777777" w:rsidTr="00CA5EF5">
        <w:trPr>
          <w:trHeight w:val="1780"/>
        </w:trPr>
        <w:tc>
          <w:tcPr>
            <w:tcW w:w="3651" w:type="dxa"/>
          </w:tcPr>
          <w:p w14:paraId="4987DAFE" w14:textId="77777777" w:rsidR="004A6BAF" w:rsidRPr="00046587" w:rsidRDefault="004A6BAF" w:rsidP="00CA5EF5">
            <w:pPr>
              <w:pStyle w:val="TableParagraph"/>
              <w:spacing w:line="276" w:lineRule="auto"/>
              <w:ind w:left="107" w:right="93"/>
              <w:jc w:val="both"/>
              <w:rPr>
                <w:rFonts w:ascii="Times New Roman" w:hAnsi="Times New Roman" w:cs="Times New Roman"/>
                <w:b/>
                <w:sz w:val="24"/>
                <w:szCs w:val="24"/>
              </w:rPr>
            </w:pPr>
            <w:r w:rsidRPr="00046587">
              <w:rPr>
                <w:rFonts w:ascii="Times New Roman" w:hAnsi="Times New Roman" w:cs="Times New Roman"/>
                <w:b/>
                <w:sz w:val="24"/>
                <w:szCs w:val="24"/>
              </w:rPr>
              <w:t>Plani</w:t>
            </w:r>
            <w:r w:rsidRPr="00046587">
              <w:rPr>
                <w:rFonts w:ascii="Times New Roman" w:hAnsi="Times New Roman" w:cs="Times New Roman"/>
                <w:b/>
                <w:spacing w:val="36"/>
                <w:sz w:val="24"/>
                <w:szCs w:val="24"/>
              </w:rPr>
              <w:t xml:space="preserve"> </w:t>
            </w:r>
            <w:r w:rsidRPr="00046587">
              <w:rPr>
                <w:rFonts w:ascii="Times New Roman" w:hAnsi="Times New Roman" w:cs="Times New Roman"/>
                <w:b/>
                <w:sz w:val="24"/>
                <w:szCs w:val="24"/>
              </w:rPr>
              <w:t>Lokal</w:t>
            </w:r>
            <w:r w:rsidRPr="00046587">
              <w:rPr>
                <w:rFonts w:ascii="Times New Roman" w:hAnsi="Times New Roman" w:cs="Times New Roman"/>
                <w:b/>
                <w:spacing w:val="34"/>
                <w:sz w:val="24"/>
                <w:szCs w:val="24"/>
              </w:rPr>
              <w:t xml:space="preserve"> </w:t>
            </w:r>
            <w:r w:rsidRPr="00046587">
              <w:rPr>
                <w:rFonts w:ascii="Times New Roman" w:hAnsi="Times New Roman" w:cs="Times New Roman"/>
                <w:b/>
                <w:sz w:val="24"/>
                <w:szCs w:val="24"/>
              </w:rPr>
              <w:t>i</w:t>
            </w:r>
            <w:r w:rsidRPr="00046587">
              <w:rPr>
                <w:rFonts w:ascii="Times New Roman" w:hAnsi="Times New Roman" w:cs="Times New Roman"/>
                <w:b/>
                <w:spacing w:val="36"/>
                <w:sz w:val="24"/>
                <w:szCs w:val="24"/>
              </w:rPr>
              <w:t xml:space="preserve"> </w:t>
            </w:r>
            <w:r w:rsidRPr="00046587">
              <w:rPr>
                <w:rFonts w:ascii="Times New Roman" w:hAnsi="Times New Roman" w:cs="Times New Roman"/>
                <w:b/>
                <w:sz w:val="24"/>
                <w:szCs w:val="24"/>
              </w:rPr>
              <w:t>Veprimit</w:t>
            </w:r>
            <w:r w:rsidRPr="00046587">
              <w:rPr>
                <w:rFonts w:ascii="Times New Roman" w:hAnsi="Times New Roman" w:cs="Times New Roman"/>
                <w:b/>
                <w:spacing w:val="34"/>
                <w:sz w:val="24"/>
                <w:szCs w:val="24"/>
              </w:rPr>
              <w:t xml:space="preserve"> </w:t>
            </w:r>
            <w:r w:rsidRPr="00046587">
              <w:rPr>
                <w:rFonts w:ascii="Times New Roman" w:hAnsi="Times New Roman" w:cs="Times New Roman"/>
                <w:b/>
                <w:sz w:val="24"/>
                <w:szCs w:val="24"/>
              </w:rPr>
              <w:t>në</w:t>
            </w:r>
            <w:r w:rsidRPr="00046587">
              <w:rPr>
                <w:rFonts w:ascii="Times New Roman" w:hAnsi="Times New Roman" w:cs="Times New Roman"/>
                <w:b/>
                <w:spacing w:val="36"/>
                <w:sz w:val="24"/>
                <w:szCs w:val="24"/>
              </w:rPr>
              <w:t xml:space="preserve"> </w:t>
            </w:r>
            <w:r w:rsidRPr="00046587">
              <w:rPr>
                <w:rFonts w:ascii="Times New Roman" w:hAnsi="Times New Roman" w:cs="Times New Roman"/>
                <w:b/>
                <w:sz w:val="24"/>
                <w:szCs w:val="24"/>
              </w:rPr>
              <w:t>Mjedis 2019-2024, Komuna e Rahovecit</w:t>
            </w:r>
          </w:p>
        </w:tc>
        <w:tc>
          <w:tcPr>
            <w:tcW w:w="6030" w:type="dxa"/>
          </w:tcPr>
          <w:p w14:paraId="7BE92626" w14:textId="77777777" w:rsidR="004A6BAF" w:rsidRPr="00046587" w:rsidRDefault="004A6BAF" w:rsidP="00CA5EF5">
            <w:pPr>
              <w:pStyle w:val="TableParagraph"/>
              <w:spacing w:line="276" w:lineRule="auto"/>
              <w:ind w:left="107" w:right="97"/>
              <w:jc w:val="both"/>
              <w:rPr>
                <w:rFonts w:ascii="Times New Roman" w:hAnsi="Times New Roman" w:cs="Times New Roman"/>
                <w:sz w:val="24"/>
                <w:szCs w:val="24"/>
              </w:rPr>
            </w:pPr>
            <w:r w:rsidRPr="00046587">
              <w:rPr>
                <w:rFonts w:ascii="Times New Roman" w:hAnsi="Times New Roman" w:cs="Times New Roman"/>
                <w:sz w:val="24"/>
                <w:szCs w:val="24"/>
              </w:rPr>
              <w:t>Plani Lokal i Veprimit në Mjedis, është dokument planifikimi që</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rregullon</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menaxhimin</w:t>
            </w:r>
            <w:r w:rsidRPr="00046587">
              <w:rPr>
                <w:rFonts w:ascii="Times New Roman" w:hAnsi="Times New Roman" w:cs="Times New Roman"/>
                <w:spacing w:val="-10"/>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mjedisit</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nivel</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lokal.</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Plani</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 xml:space="preserve">synon </w:t>
            </w:r>
            <w:proofErr w:type="spellStart"/>
            <w:r w:rsidRPr="00046587">
              <w:rPr>
                <w:rFonts w:ascii="Times New Roman" w:hAnsi="Times New Roman" w:cs="Times New Roman"/>
                <w:sz w:val="24"/>
                <w:szCs w:val="24"/>
              </w:rPr>
              <w:t>përmrësimin</w:t>
            </w:r>
            <w:proofErr w:type="spellEnd"/>
            <w:r w:rsidRPr="00046587">
              <w:rPr>
                <w:rFonts w:ascii="Times New Roman" w:hAnsi="Times New Roman" w:cs="Times New Roman"/>
                <w:sz w:val="24"/>
                <w:szCs w:val="24"/>
              </w:rPr>
              <w:t xml:space="preserve"> e gjendjes së mjedisit përmes masave dhe aktiviteteve. Plani Lokal i Veprimit në Mjedis për komunën e Rahovecit ka</w:t>
            </w:r>
            <w:r w:rsidRPr="00046587">
              <w:rPr>
                <w:rFonts w:ascii="Times New Roman" w:hAnsi="Times New Roman" w:cs="Times New Roman"/>
                <w:spacing w:val="59"/>
                <w:sz w:val="24"/>
                <w:szCs w:val="24"/>
              </w:rPr>
              <w:t xml:space="preserve"> </w:t>
            </w:r>
            <w:r w:rsidRPr="00046587">
              <w:rPr>
                <w:rFonts w:ascii="Times New Roman" w:hAnsi="Times New Roman" w:cs="Times New Roman"/>
                <w:sz w:val="24"/>
                <w:szCs w:val="24"/>
              </w:rPr>
              <w:t>përcaktuar</w:t>
            </w:r>
            <w:r w:rsidRPr="00046587">
              <w:rPr>
                <w:rFonts w:ascii="Times New Roman" w:hAnsi="Times New Roman" w:cs="Times New Roman"/>
                <w:spacing w:val="57"/>
                <w:sz w:val="24"/>
                <w:szCs w:val="24"/>
              </w:rPr>
              <w:t xml:space="preserve"> </w:t>
            </w:r>
            <w:r w:rsidRPr="00046587">
              <w:rPr>
                <w:rFonts w:ascii="Times New Roman" w:hAnsi="Times New Roman" w:cs="Times New Roman"/>
                <w:sz w:val="24"/>
                <w:szCs w:val="24"/>
              </w:rPr>
              <w:t>masat</w:t>
            </w:r>
            <w:r w:rsidRPr="00046587">
              <w:rPr>
                <w:rFonts w:ascii="Times New Roman" w:hAnsi="Times New Roman" w:cs="Times New Roman"/>
                <w:spacing w:val="59"/>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58"/>
                <w:sz w:val="24"/>
                <w:szCs w:val="24"/>
              </w:rPr>
              <w:t xml:space="preserve"> </w:t>
            </w:r>
            <w:r w:rsidRPr="00046587">
              <w:rPr>
                <w:rFonts w:ascii="Times New Roman" w:hAnsi="Times New Roman" w:cs="Times New Roman"/>
                <w:sz w:val="24"/>
                <w:szCs w:val="24"/>
              </w:rPr>
              <w:t>aktivitetet</w:t>
            </w:r>
            <w:r w:rsidRPr="00046587">
              <w:rPr>
                <w:rFonts w:ascii="Times New Roman" w:hAnsi="Times New Roman" w:cs="Times New Roman"/>
                <w:spacing w:val="62"/>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60"/>
                <w:sz w:val="24"/>
                <w:szCs w:val="24"/>
              </w:rPr>
              <w:t xml:space="preserve"> </w:t>
            </w:r>
            <w:r w:rsidRPr="00046587">
              <w:rPr>
                <w:rFonts w:ascii="Times New Roman" w:hAnsi="Times New Roman" w:cs="Times New Roman"/>
                <w:sz w:val="24"/>
                <w:szCs w:val="24"/>
              </w:rPr>
              <w:t>territorin</w:t>
            </w:r>
            <w:r w:rsidRPr="00046587">
              <w:rPr>
                <w:rFonts w:ascii="Times New Roman" w:hAnsi="Times New Roman" w:cs="Times New Roman"/>
                <w:spacing w:val="56"/>
                <w:sz w:val="24"/>
                <w:szCs w:val="24"/>
              </w:rPr>
              <w:t xml:space="preserve"> </w:t>
            </w:r>
            <w:r w:rsidRPr="00046587">
              <w:rPr>
                <w:rFonts w:ascii="Times New Roman" w:hAnsi="Times New Roman" w:cs="Times New Roman"/>
                <w:spacing w:val="-10"/>
                <w:sz w:val="24"/>
                <w:szCs w:val="24"/>
              </w:rPr>
              <w:t>e</w:t>
            </w:r>
          </w:p>
          <w:p w14:paraId="3A6984E1" w14:textId="77777777" w:rsidR="004A6BAF" w:rsidRPr="00046587" w:rsidRDefault="004A6BAF" w:rsidP="00CA5EF5">
            <w:pPr>
              <w:pStyle w:val="TableParagraph"/>
              <w:ind w:left="107"/>
              <w:jc w:val="both"/>
              <w:rPr>
                <w:rFonts w:ascii="Times New Roman" w:hAnsi="Times New Roman" w:cs="Times New Roman"/>
                <w:sz w:val="24"/>
                <w:szCs w:val="24"/>
              </w:rPr>
            </w:pPr>
            <w:r w:rsidRPr="00046587">
              <w:rPr>
                <w:rFonts w:ascii="Times New Roman" w:hAnsi="Times New Roman" w:cs="Times New Roman"/>
                <w:sz w:val="24"/>
                <w:szCs w:val="24"/>
              </w:rPr>
              <w:t>komunës</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për</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periudhën</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2019-2024</w:t>
            </w:r>
          </w:p>
        </w:tc>
      </w:tr>
      <w:tr w:rsidR="004A6BAF" w:rsidRPr="00046587" w14:paraId="2CE8BF8F" w14:textId="77777777" w:rsidTr="00CA5EF5">
        <w:trPr>
          <w:trHeight w:val="1185"/>
        </w:trPr>
        <w:tc>
          <w:tcPr>
            <w:tcW w:w="3651" w:type="dxa"/>
          </w:tcPr>
          <w:p w14:paraId="218A6B57" w14:textId="77777777" w:rsidR="004A6BAF" w:rsidRPr="00046587" w:rsidRDefault="004A6BAF" w:rsidP="00CA5EF5">
            <w:pPr>
              <w:pStyle w:val="TableParagraph"/>
              <w:spacing w:line="276" w:lineRule="auto"/>
              <w:ind w:left="107" w:right="93"/>
              <w:jc w:val="both"/>
              <w:rPr>
                <w:rFonts w:ascii="Times New Roman" w:hAnsi="Times New Roman" w:cs="Times New Roman"/>
                <w:b/>
                <w:sz w:val="24"/>
                <w:szCs w:val="24"/>
              </w:rPr>
            </w:pPr>
            <w:r w:rsidRPr="00046587">
              <w:rPr>
                <w:rFonts w:ascii="Times New Roman" w:hAnsi="Times New Roman" w:cs="Times New Roman"/>
                <w:b/>
                <w:sz w:val="24"/>
                <w:szCs w:val="24"/>
              </w:rPr>
              <w:t>Plani Komunal për Menaxhimin e Mbeturinave</w:t>
            </w:r>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2022-2027,</w:t>
            </w:r>
            <w:r w:rsidRPr="00046587">
              <w:rPr>
                <w:rFonts w:ascii="Times New Roman" w:hAnsi="Times New Roman" w:cs="Times New Roman"/>
                <w:b/>
                <w:spacing w:val="-9"/>
                <w:sz w:val="24"/>
                <w:szCs w:val="24"/>
              </w:rPr>
              <w:t xml:space="preserve"> </w:t>
            </w:r>
            <w:r w:rsidRPr="00046587">
              <w:rPr>
                <w:rFonts w:ascii="Times New Roman" w:hAnsi="Times New Roman" w:cs="Times New Roman"/>
                <w:b/>
                <w:sz w:val="24"/>
                <w:szCs w:val="24"/>
              </w:rPr>
              <w:t>Komuna e Rahovecit</w:t>
            </w:r>
          </w:p>
        </w:tc>
        <w:tc>
          <w:tcPr>
            <w:tcW w:w="6030" w:type="dxa"/>
          </w:tcPr>
          <w:p w14:paraId="5644A8F8" w14:textId="77777777" w:rsidR="004A6BAF" w:rsidRPr="00046587" w:rsidRDefault="004A6BAF" w:rsidP="00CA5EF5">
            <w:pPr>
              <w:pStyle w:val="TableParagraph"/>
              <w:spacing w:line="276" w:lineRule="auto"/>
              <w:ind w:left="107" w:right="98"/>
              <w:jc w:val="both"/>
              <w:rPr>
                <w:rFonts w:ascii="Times New Roman" w:hAnsi="Times New Roman" w:cs="Times New Roman"/>
                <w:sz w:val="24"/>
                <w:szCs w:val="24"/>
              </w:rPr>
            </w:pPr>
            <w:r w:rsidRPr="00046587">
              <w:rPr>
                <w:rFonts w:ascii="Times New Roman" w:hAnsi="Times New Roman" w:cs="Times New Roman"/>
                <w:sz w:val="24"/>
                <w:szCs w:val="24"/>
              </w:rPr>
              <w:t>Plani Komunal i Menaxhimit të Mbeturinave është dokument planifikimi që rregullon Menaxhimin e Mbeturinave në nivel lokal.</w:t>
            </w:r>
            <w:r w:rsidRPr="00046587">
              <w:rPr>
                <w:rFonts w:ascii="Times New Roman" w:hAnsi="Times New Roman" w:cs="Times New Roman"/>
                <w:spacing w:val="47"/>
                <w:sz w:val="24"/>
                <w:szCs w:val="24"/>
              </w:rPr>
              <w:t xml:space="preserve"> </w:t>
            </w:r>
            <w:r w:rsidRPr="00046587">
              <w:rPr>
                <w:rFonts w:ascii="Times New Roman" w:hAnsi="Times New Roman" w:cs="Times New Roman"/>
                <w:sz w:val="24"/>
                <w:szCs w:val="24"/>
              </w:rPr>
              <w:t>Plani</w:t>
            </w:r>
            <w:r w:rsidRPr="00046587">
              <w:rPr>
                <w:rFonts w:ascii="Times New Roman" w:hAnsi="Times New Roman" w:cs="Times New Roman"/>
                <w:spacing w:val="48"/>
                <w:sz w:val="24"/>
                <w:szCs w:val="24"/>
              </w:rPr>
              <w:t xml:space="preserve"> </w:t>
            </w:r>
            <w:r w:rsidRPr="00046587">
              <w:rPr>
                <w:rFonts w:ascii="Times New Roman" w:hAnsi="Times New Roman" w:cs="Times New Roman"/>
                <w:sz w:val="24"/>
                <w:szCs w:val="24"/>
              </w:rPr>
              <w:t>synon</w:t>
            </w:r>
            <w:r w:rsidRPr="00046587">
              <w:rPr>
                <w:rFonts w:ascii="Times New Roman" w:hAnsi="Times New Roman" w:cs="Times New Roman"/>
                <w:spacing w:val="47"/>
                <w:sz w:val="24"/>
                <w:szCs w:val="24"/>
              </w:rPr>
              <w:t xml:space="preserve"> </w:t>
            </w:r>
            <w:r w:rsidRPr="00046587">
              <w:rPr>
                <w:rFonts w:ascii="Times New Roman" w:hAnsi="Times New Roman" w:cs="Times New Roman"/>
                <w:sz w:val="24"/>
                <w:szCs w:val="24"/>
              </w:rPr>
              <w:t>shtrirjen</w:t>
            </w:r>
            <w:r w:rsidRPr="00046587">
              <w:rPr>
                <w:rFonts w:ascii="Times New Roman" w:hAnsi="Times New Roman" w:cs="Times New Roman"/>
                <w:spacing w:val="47"/>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48"/>
                <w:sz w:val="24"/>
                <w:szCs w:val="24"/>
              </w:rPr>
              <w:t xml:space="preserve"> </w:t>
            </w:r>
            <w:r w:rsidRPr="00046587">
              <w:rPr>
                <w:rFonts w:ascii="Times New Roman" w:hAnsi="Times New Roman" w:cs="Times New Roman"/>
                <w:sz w:val="24"/>
                <w:szCs w:val="24"/>
              </w:rPr>
              <w:t>shërbimit</w:t>
            </w:r>
            <w:r w:rsidRPr="00046587">
              <w:rPr>
                <w:rFonts w:ascii="Times New Roman" w:hAnsi="Times New Roman" w:cs="Times New Roman"/>
                <w:spacing w:val="47"/>
                <w:sz w:val="24"/>
                <w:szCs w:val="24"/>
              </w:rPr>
              <w:t xml:space="preserve"> </w:t>
            </w:r>
            <w:r w:rsidRPr="00046587">
              <w:rPr>
                <w:rFonts w:ascii="Times New Roman" w:hAnsi="Times New Roman" w:cs="Times New Roman"/>
                <w:sz w:val="24"/>
                <w:szCs w:val="24"/>
              </w:rPr>
              <w:t>për</w:t>
            </w:r>
            <w:r w:rsidRPr="00046587">
              <w:rPr>
                <w:rFonts w:ascii="Times New Roman" w:hAnsi="Times New Roman" w:cs="Times New Roman"/>
                <w:spacing w:val="45"/>
                <w:sz w:val="24"/>
                <w:szCs w:val="24"/>
              </w:rPr>
              <w:t xml:space="preserve"> </w:t>
            </w:r>
            <w:r w:rsidRPr="00046587">
              <w:rPr>
                <w:rFonts w:ascii="Times New Roman" w:hAnsi="Times New Roman" w:cs="Times New Roman"/>
                <w:sz w:val="24"/>
                <w:szCs w:val="24"/>
              </w:rPr>
              <w:t>menaxhimin</w:t>
            </w:r>
            <w:r w:rsidRPr="00046587">
              <w:rPr>
                <w:rFonts w:ascii="Times New Roman" w:hAnsi="Times New Roman" w:cs="Times New Roman"/>
                <w:spacing w:val="46"/>
                <w:sz w:val="24"/>
                <w:szCs w:val="24"/>
              </w:rPr>
              <w:t xml:space="preserve"> </w:t>
            </w:r>
            <w:r w:rsidRPr="00046587">
              <w:rPr>
                <w:rFonts w:ascii="Times New Roman" w:hAnsi="Times New Roman" w:cs="Times New Roman"/>
                <w:spacing w:val="-10"/>
                <w:sz w:val="24"/>
                <w:szCs w:val="24"/>
              </w:rPr>
              <w:t>e</w:t>
            </w:r>
          </w:p>
          <w:p w14:paraId="23130D0F" w14:textId="77777777" w:rsidR="004A6BAF" w:rsidRPr="00046587" w:rsidRDefault="004A6BAF" w:rsidP="00CA5EF5">
            <w:pPr>
              <w:pStyle w:val="TableParagraph"/>
              <w:ind w:left="107"/>
              <w:jc w:val="both"/>
              <w:rPr>
                <w:rFonts w:ascii="Times New Roman" w:hAnsi="Times New Roman" w:cs="Times New Roman"/>
                <w:sz w:val="24"/>
                <w:szCs w:val="24"/>
              </w:rPr>
            </w:pPr>
            <w:r w:rsidRPr="00046587">
              <w:rPr>
                <w:rFonts w:ascii="Times New Roman" w:hAnsi="Times New Roman" w:cs="Times New Roman"/>
                <w:sz w:val="24"/>
                <w:szCs w:val="24"/>
              </w:rPr>
              <w:t>mbeturinave</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komunale</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gjithë</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territorin</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4"/>
                <w:sz w:val="24"/>
                <w:szCs w:val="24"/>
              </w:rPr>
              <w:t xml:space="preserve"> </w:t>
            </w:r>
            <w:r w:rsidRPr="00046587">
              <w:rPr>
                <w:rFonts w:ascii="Times New Roman" w:hAnsi="Times New Roman" w:cs="Times New Roman"/>
                <w:spacing w:val="-2"/>
                <w:sz w:val="24"/>
                <w:szCs w:val="24"/>
              </w:rPr>
              <w:t>komunës.</w:t>
            </w:r>
          </w:p>
        </w:tc>
      </w:tr>
      <w:tr w:rsidR="004A6BAF" w:rsidRPr="00046587" w14:paraId="5C3450BB" w14:textId="77777777" w:rsidTr="00CA5EF5">
        <w:trPr>
          <w:trHeight w:val="1780"/>
        </w:trPr>
        <w:tc>
          <w:tcPr>
            <w:tcW w:w="3651" w:type="dxa"/>
          </w:tcPr>
          <w:p w14:paraId="780992E2" w14:textId="77777777" w:rsidR="004A6BAF" w:rsidRPr="00046587" w:rsidRDefault="004A6BAF" w:rsidP="00CA5EF5">
            <w:pPr>
              <w:pStyle w:val="TableParagraph"/>
              <w:spacing w:line="276" w:lineRule="auto"/>
              <w:ind w:left="107" w:right="93"/>
              <w:jc w:val="both"/>
              <w:rPr>
                <w:rFonts w:ascii="Times New Roman" w:hAnsi="Times New Roman" w:cs="Times New Roman"/>
                <w:b/>
                <w:sz w:val="24"/>
                <w:szCs w:val="24"/>
              </w:rPr>
            </w:pPr>
            <w:r w:rsidRPr="00046587">
              <w:rPr>
                <w:rFonts w:ascii="Times New Roman" w:hAnsi="Times New Roman" w:cs="Times New Roman"/>
                <w:b/>
                <w:sz w:val="24"/>
                <w:szCs w:val="24"/>
              </w:rPr>
              <w:t>Plani</w:t>
            </w:r>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Lokal</w:t>
            </w:r>
            <w:r w:rsidRPr="00046587">
              <w:rPr>
                <w:rFonts w:ascii="Times New Roman" w:hAnsi="Times New Roman" w:cs="Times New Roman"/>
                <w:b/>
                <w:spacing w:val="-9"/>
                <w:sz w:val="24"/>
                <w:szCs w:val="24"/>
              </w:rPr>
              <w:t xml:space="preserve"> </w:t>
            </w:r>
            <w:r w:rsidRPr="00046587">
              <w:rPr>
                <w:rFonts w:ascii="Times New Roman" w:hAnsi="Times New Roman" w:cs="Times New Roman"/>
                <w:b/>
                <w:sz w:val="24"/>
                <w:szCs w:val="24"/>
              </w:rPr>
              <w:t>i</w:t>
            </w:r>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Veprimit</w:t>
            </w:r>
            <w:r w:rsidRPr="00046587">
              <w:rPr>
                <w:rFonts w:ascii="Times New Roman" w:hAnsi="Times New Roman" w:cs="Times New Roman"/>
                <w:b/>
                <w:spacing w:val="-7"/>
                <w:sz w:val="24"/>
                <w:szCs w:val="24"/>
              </w:rPr>
              <w:t xml:space="preserve"> </w:t>
            </w:r>
            <w:r w:rsidRPr="00046587">
              <w:rPr>
                <w:rFonts w:ascii="Times New Roman" w:hAnsi="Times New Roman" w:cs="Times New Roman"/>
                <w:b/>
                <w:sz w:val="24"/>
                <w:szCs w:val="24"/>
              </w:rPr>
              <w:t>për</w:t>
            </w:r>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Cilësi</w:t>
            </w:r>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të Ajrit 2023-2027, Komuna e Rahovecit</w:t>
            </w:r>
          </w:p>
        </w:tc>
        <w:tc>
          <w:tcPr>
            <w:tcW w:w="6030" w:type="dxa"/>
          </w:tcPr>
          <w:p w14:paraId="2254E250" w14:textId="77777777" w:rsidR="004A6BAF" w:rsidRPr="00046587" w:rsidRDefault="004A6BAF" w:rsidP="00CA5EF5">
            <w:pPr>
              <w:pStyle w:val="TableParagraph"/>
              <w:spacing w:line="276" w:lineRule="auto"/>
              <w:ind w:left="107" w:right="96"/>
              <w:jc w:val="both"/>
              <w:rPr>
                <w:rFonts w:ascii="Times New Roman" w:hAnsi="Times New Roman" w:cs="Times New Roman"/>
                <w:sz w:val="24"/>
                <w:szCs w:val="24"/>
              </w:rPr>
            </w:pPr>
            <w:r w:rsidRPr="00046587">
              <w:rPr>
                <w:rFonts w:ascii="Times New Roman" w:hAnsi="Times New Roman" w:cs="Times New Roman"/>
                <w:sz w:val="24"/>
                <w:szCs w:val="24"/>
              </w:rPr>
              <w:t xml:space="preserve">Plani Lokal i Veprimit për cilësi të ajrit 2023-2028, për Komunën e Rahovecit </w:t>
            </w:r>
            <w:r w:rsidRPr="00046587">
              <w:rPr>
                <w:rFonts w:ascii="Times New Roman" w:hAnsi="Times New Roman" w:cs="Times New Roman"/>
                <w:b/>
                <w:sz w:val="24"/>
                <w:szCs w:val="24"/>
              </w:rPr>
              <w:t xml:space="preserve"> </w:t>
            </w:r>
            <w:r w:rsidRPr="00046587">
              <w:rPr>
                <w:rFonts w:ascii="Times New Roman" w:hAnsi="Times New Roman" w:cs="Times New Roman"/>
                <w:sz w:val="24"/>
                <w:szCs w:val="24"/>
              </w:rPr>
              <w:t>është dokument planifikimi që rregullon menaxhimin e cilësisë së ajrit në territorin e komunës. Plani synon</w:t>
            </w:r>
            <w:r w:rsidRPr="00046587">
              <w:rPr>
                <w:rFonts w:ascii="Times New Roman" w:hAnsi="Times New Roman" w:cs="Times New Roman"/>
                <w:spacing w:val="-7"/>
                <w:sz w:val="24"/>
                <w:szCs w:val="24"/>
              </w:rPr>
              <w:t xml:space="preserve"> </w:t>
            </w:r>
            <w:proofErr w:type="spellStart"/>
            <w:r w:rsidRPr="00046587">
              <w:rPr>
                <w:rFonts w:ascii="Times New Roman" w:hAnsi="Times New Roman" w:cs="Times New Roman"/>
                <w:sz w:val="24"/>
                <w:szCs w:val="24"/>
              </w:rPr>
              <w:t>përmrësimin</w:t>
            </w:r>
            <w:proofErr w:type="spellEnd"/>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cilësisë</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së</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ajrit</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reduktimin</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ndotjes së</w:t>
            </w:r>
            <w:r w:rsidRPr="00046587">
              <w:rPr>
                <w:rFonts w:ascii="Times New Roman" w:hAnsi="Times New Roman" w:cs="Times New Roman"/>
                <w:spacing w:val="30"/>
                <w:sz w:val="24"/>
                <w:szCs w:val="24"/>
              </w:rPr>
              <w:t xml:space="preserve"> </w:t>
            </w:r>
            <w:r w:rsidRPr="00046587">
              <w:rPr>
                <w:rFonts w:ascii="Times New Roman" w:hAnsi="Times New Roman" w:cs="Times New Roman"/>
                <w:sz w:val="24"/>
                <w:szCs w:val="24"/>
              </w:rPr>
              <w:t>ajrit</w:t>
            </w:r>
            <w:r w:rsidRPr="00046587">
              <w:rPr>
                <w:rFonts w:ascii="Times New Roman" w:hAnsi="Times New Roman" w:cs="Times New Roman"/>
                <w:spacing w:val="31"/>
                <w:sz w:val="24"/>
                <w:szCs w:val="24"/>
              </w:rPr>
              <w:t xml:space="preserve"> </w:t>
            </w:r>
            <w:r w:rsidRPr="00046587">
              <w:rPr>
                <w:rFonts w:ascii="Times New Roman" w:hAnsi="Times New Roman" w:cs="Times New Roman"/>
                <w:sz w:val="24"/>
                <w:szCs w:val="24"/>
              </w:rPr>
              <w:t>përmes</w:t>
            </w:r>
            <w:r w:rsidRPr="00046587">
              <w:rPr>
                <w:rFonts w:ascii="Times New Roman" w:hAnsi="Times New Roman" w:cs="Times New Roman"/>
                <w:spacing w:val="30"/>
                <w:sz w:val="24"/>
                <w:szCs w:val="24"/>
              </w:rPr>
              <w:t xml:space="preserve"> </w:t>
            </w:r>
            <w:r w:rsidRPr="00046587">
              <w:rPr>
                <w:rFonts w:ascii="Times New Roman" w:hAnsi="Times New Roman" w:cs="Times New Roman"/>
                <w:sz w:val="24"/>
                <w:szCs w:val="24"/>
              </w:rPr>
              <w:t>masave</w:t>
            </w:r>
            <w:r w:rsidRPr="00046587">
              <w:rPr>
                <w:rFonts w:ascii="Times New Roman" w:hAnsi="Times New Roman" w:cs="Times New Roman"/>
                <w:spacing w:val="29"/>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32"/>
                <w:sz w:val="24"/>
                <w:szCs w:val="24"/>
              </w:rPr>
              <w:t xml:space="preserve"> </w:t>
            </w:r>
            <w:r w:rsidRPr="00046587">
              <w:rPr>
                <w:rFonts w:ascii="Times New Roman" w:hAnsi="Times New Roman" w:cs="Times New Roman"/>
                <w:sz w:val="24"/>
                <w:szCs w:val="24"/>
              </w:rPr>
              <w:t>aktiviteteve</w:t>
            </w:r>
            <w:r w:rsidRPr="00046587">
              <w:rPr>
                <w:rFonts w:ascii="Times New Roman" w:hAnsi="Times New Roman" w:cs="Times New Roman"/>
                <w:spacing w:val="31"/>
                <w:sz w:val="24"/>
                <w:szCs w:val="24"/>
              </w:rPr>
              <w:t xml:space="preserve"> </w:t>
            </w:r>
            <w:r w:rsidRPr="00046587">
              <w:rPr>
                <w:rFonts w:ascii="Times New Roman" w:hAnsi="Times New Roman" w:cs="Times New Roman"/>
                <w:sz w:val="24"/>
                <w:szCs w:val="24"/>
              </w:rPr>
              <w:t>për</w:t>
            </w:r>
            <w:r w:rsidRPr="00046587">
              <w:rPr>
                <w:rFonts w:ascii="Times New Roman" w:hAnsi="Times New Roman" w:cs="Times New Roman"/>
                <w:spacing w:val="31"/>
                <w:sz w:val="24"/>
                <w:szCs w:val="24"/>
              </w:rPr>
              <w:t xml:space="preserve"> </w:t>
            </w:r>
            <w:r w:rsidRPr="00046587">
              <w:rPr>
                <w:rFonts w:ascii="Times New Roman" w:hAnsi="Times New Roman" w:cs="Times New Roman"/>
                <w:sz w:val="24"/>
                <w:szCs w:val="24"/>
              </w:rPr>
              <w:t>një</w:t>
            </w:r>
            <w:r w:rsidRPr="00046587">
              <w:rPr>
                <w:rFonts w:ascii="Times New Roman" w:hAnsi="Times New Roman" w:cs="Times New Roman"/>
                <w:spacing w:val="30"/>
                <w:sz w:val="24"/>
                <w:szCs w:val="24"/>
              </w:rPr>
              <w:t xml:space="preserve"> </w:t>
            </w:r>
            <w:r w:rsidRPr="00046587">
              <w:rPr>
                <w:rFonts w:ascii="Times New Roman" w:hAnsi="Times New Roman" w:cs="Times New Roman"/>
                <w:sz w:val="24"/>
                <w:szCs w:val="24"/>
              </w:rPr>
              <w:t>periudhë</w:t>
            </w:r>
            <w:r w:rsidRPr="00046587">
              <w:rPr>
                <w:rFonts w:ascii="Times New Roman" w:hAnsi="Times New Roman" w:cs="Times New Roman"/>
                <w:spacing w:val="31"/>
                <w:sz w:val="24"/>
                <w:szCs w:val="24"/>
              </w:rPr>
              <w:t xml:space="preserve"> </w:t>
            </w:r>
            <w:r w:rsidRPr="00046587">
              <w:rPr>
                <w:rFonts w:ascii="Times New Roman" w:hAnsi="Times New Roman" w:cs="Times New Roman"/>
                <w:spacing w:val="-10"/>
                <w:sz w:val="24"/>
                <w:szCs w:val="24"/>
              </w:rPr>
              <w:t>5</w:t>
            </w:r>
          </w:p>
          <w:p w14:paraId="2D7AD46E" w14:textId="77777777" w:rsidR="004A6BAF" w:rsidRPr="00046587" w:rsidRDefault="004A6BAF" w:rsidP="00CA5EF5">
            <w:pPr>
              <w:pStyle w:val="TableParagraph"/>
              <w:ind w:left="107"/>
              <w:jc w:val="both"/>
              <w:rPr>
                <w:rFonts w:ascii="Times New Roman" w:hAnsi="Times New Roman" w:cs="Times New Roman"/>
                <w:sz w:val="24"/>
                <w:szCs w:val="24"/>
              </w:rPr>
            </w:pPr>
            <w:proofErr w:type="spellStart"/>
            <w:r w:rsidRPr="00046587">
              <w:rPr>
                <w:rFonts w:ascii="Times New Roman" w:hAnsi="Times New Roman" w:cs="Times New Roman"/>
                <w:spacing w:val="-2"/>
                <w:sz w:val="24"/>
                <w:szCs w:val="24"/>
              </w:rPr>
              <w:t>vjecare</w:t>
            </w:r>
            <w:proofErr w:type="spellEnd"/>
            <w:r w:rsidRPr="00046587">
              <w:rPr>
                <w:rFonts w:ascii="Times New Roman" w:hAnsi="Times New Roman" w:cs="Times New Roman"/>
                <w:spacing w:val="-2"/>
                <w:sz w:val="24"/>
                <w:szCs w:val="24"/>
              </w:rPr>
              <w:t>.</w:t>
            </w:r>
          </w:p>
        </w:tc>
      </w:tr>
      <w:tr w:rsidR="004A6BAF" w:rsidRPr="00046587" w14:paraId="2D4D4E6A" w14:textId="77777777" w:rsidTr="00CA5EF5">
        <w:trPr>
          <w:trHeight w:val="1482"/>
        </w:trPr>
        <w:tc>
          <w:tcPr>
            <w:tcW w:w="3651" w:type="dxa"/>
          </w:tcPr>
          <w:p w14:paraId="5E0A0ECB" w14:textId="77777777" w:rsidR="004A6BAF" w:rsidRPr="00046587" w:rsidRDefault="004A6BAF" w:rsidP="00CA5EF5">
            <w:pPr>
              <w:pStyle w:val="TableParagraph"/>
              <w:spacing w:line="276" w:lineRule="auto"/>
              <w:ind w:left="107" w:right="95"/>
              <w:jc w:val="both"/>
              <w:rPr>
                <w:rFonts w:ascii="Times New Roman" w:hAnsi="Times New Roman" w:cs="Times New Roman"/>
                <w:b/>
                <w:sz w:val="24"/>
                <w:szCs w:val="24"/>
              </w:rPr>
            </w:pPr>
            <w:r w:rsidRPr="00046587">
              <w:rPr>
                <w:rFonts w:ascii="Times New Roman" w:hAnsi="Times New Roman" w:cs="Times New Roman"/>
                <w:b/>
                <w:sz w:val="24"/>
                <w:szCs w:val="24"/>
              </w:rPr>
              <w:t xml:space="preserve">Plani Komunal i Veprimit për </w:t>
            </w:r>
            <w:proofErr w:type="spellStart"/>
            <w:r w:rsidRPr="00046587">
              <w:rPr>
                <w:rFonts w:ascii="Times New Roman" w:hAnsi="Times New Roman" w:cs="Times New Roman"/>
                <w:b/>
                <w:sz w:val="24"/>
                <w:szCs w:val="24"/>
              </w:rPr>
              <w:t>Eficencë</w:t>
            </w:r>
            <w:proofErr w:type="spellEnd"/>
            <w:r w:rsidRPr="00046587">
              <w:rPr>
                <w:rFonts w:ascii="Times New Roman" w:hAnsi="Times New Roman" w:cs="Times New Roman"/>
                <w:b/>
                <w:sz w:val="24"/>
                <w:szCs w:val="24"/>
              </w:rPr>
              <w:t xml:space="preserve"> të Energjisë 2018-2022 për Komunën</w:t>
            </w:r>
            <w:r w:rsidRPr="00046587">
              <w:rPr>
                <w:rFonts w:ascii="Times New Roman" w:hAnsi="Times New Roman" w:cs="Times New Roman"/>
                <w:b/>
                <w:spacing w:val="40"/>
                <w:sz w:val="24"/>
                <w:szCs w:val="24"/>
              </w:rPr>
              <w:t xml:space="preserve"> </w:t>
            </w:r>
            <w:r w:rsidRPr="00046587">
              <w:rPr>
                <w:rFonts w:ascii="Times New Roman" w:hAnsi="Times New Roman" w:cs="Times New Roman"/>
                <w:b/>
                <w:sz w:val="24"/>
                <w:szCs w:val="24"/>
              </w:rPr>
              <w:t>e Rahovecit</w:t>
            </w:r>
          </w:p>
        </w:tc>
        <w:tc>
          <w:tcPr>
            <w:tcW w:w="6030" w:type="dxa"/>
          </w:tcPr>
          <w:p w14:paraId="42E65B10" w14:textId="77777777" w:rsidR="004A6BAF" w:rsidRPr="00046587" w:rsidRDefault="004A6BAF" w:rsidP="00CA5EF5">
            <w:pPr>
              <w:pStyle w:val="TableParagraph"/>
              <w:spacing w:line="276" w:lineRule="auto"/>
              <w:ind w:left="107" w:right="99"/>
              <w:jc w:val="both"/>
              <w:rPr>
                <w:rFonts w:ascii="Times New Roman" w:hAnsi="Times New Roman" w:cs="Times New Roman"/>
                <w:sz w:val="24"/>
                <w:szCs w:val="24"/>
              </w:rPr>
            </w:pPr>
            <w:r w:rsidRPr="00046587">
              <w:rPr>
                <w:rFonts w:ascii="Times New Roman" w:hAnsi="Times New Roman" w:cs="Times New Roman"/>
                <w:sz w:val="24"/>
                <w:szCs w:val="24"/>
              </w:rPr>
              <w:t>Objektivi i PKVEE është zvogëlimi i konsumit të energjisë në objektet publike, transport dhe ndriçim publik, rritja e nivelit të</w:t>
            </w:r>
            <w:r w:rsidRPr="00046587">
              <w:rPr>
                <w:rFonts w:ascii="Times New Roman" w:hAnsi="Times New Roman" w:cs="Times New Roman"/>
                <w:spacing w:val="-2"/>
                <w:sz w:val="24"/>
                <w:szCs w:val="24"/>
              </w:rPr>
              <w:t xml:space="preserve"> </w:t>
            </w:r>
            <w:proofErr w:type="spellStart"/>
            <w:r w:rsidRPr="00046587">
              <w:rPr>
                <w:rFonts w:ascii="Times New Roman" w:hAnsi="Times New Roman" w:cs="Times New Roman"/>
                <w:sz w:val="24"/>
                <w:szCs w:val="24"/>
              </w:rPr>
              <w:t>komoditetit</w:t>
            </w:r>
            <w:proofErr w:type="spellEnd"/>
            <w:r w:rsidRPr="00046587">
              <w:rPr>
                <w:rFonts w:ascii="Times New Roman" w:hAnsi="Times New Roman" w:cs="Times New Roman"/>
                <w:sz w:val="24"/>
                <w:szCs w:val="24"/>
              </w:rPr>
              <w:t>,</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zvogëlimi</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i</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kostos</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së</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shpenzimeve</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energjisë si</w:t>
            </w:r>
            <w:r w:rsidRPr="00046587">
              <w:rPr>
                <w:rFonts w:ascii="Times New Roman" w:hAnsi="Times New Roman" w:cs="Times New Roman"/>
                <w:spacing w:val="74"/>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76"/>
                <w:sz w:val="24"/>
                <w:szCs w:val="24"/>
              </w:rPr>
              <w:t xml:space="preserve"> </w:t>
            </w:r>
            <w:r w:rsidRPr="00046587">
              <w:rPr>
                <w:rFonts w:ascii="Times New Roman" w:hAnsi="Times New Roman" w:cs="Times New Roman"/>
                <w:sz w:val="24"/>
                <w:szCs w:val="24"/>
              </w:rPr>
              <w:t>krijimi</w:t>
            </w:r>
            <w:r w:rsidRPr="00046587">
              <w:rPr>
                <w:rFonts w:ascii="Times New Roman" w:hAnsi="Times New Roman" w:cs="Times New Roman"/>
                <w:spacing w:val="76"/>
                <w:sz w:val="24"/>
                <w:szCs w:val="24"/>
              </w:rPr>
              <w:t xml:space="preserve"> </w:t>
            </w:r>
            <w:r w:rsidRPr="00046587">
              <w:rPr>
                <w:rFonts w:ascii="Times New Roman" w:hAnsi="Times New Roman" w:cs="Times New Roman"/>
                <w:sz w:val="24"/>
                <w:szCs w:val="24"/>
              </w:rPr>
              <w:t>i</w:t>
            </w:r>
            <w:r w:rsidRPr="00046587">
              <w:rPr>
                <w:rFonts w:ascii="Times New Roman" w:hAnsi="Times New Roman" w:cs="Times New Roman"/>
                <w:spacing w:val="74"/>
                <w:sz w:val="24"/>
                <w:szCs w:val="24"/>
              </w:rPr>
              <w:t xml:space="preserve"> </w:t>
            </w:r>
            <w:r w:rsidRPr="00046587">
              <w:rPr>
                <w:rFonts w:ascii="Times New Roman" w:hAnsi="Times New Roman" w:cs="Times New Roman"/>
                <w:sz w:val="24"/>
                <w:szCs w:val="24"/>
              </w:rPr>
              <w:t>sistemit</w:t>
            </w:r>
            <w:r w:rsidRPr="00046587">
              <w:rPr>
                <w:rFonts w:ascii="Times New Roman" w:hAnsi="Times New Roman" w:cs="Times New Roman"/>
                <w:spacing w:val="76"/>
                <w:sz w:val="24"/>
                <w:szCs w:val="24"/>
              </w:rPr>
              <w:t xml:space="preserve"> </w:t>
            </w:r>
            <w:r w:rsidRPr="00046587">
              <w:rPr>
                <w:rFonts w:ascii="Times New Roman" w:hAnsi="Times New Roman" w:cs="Times New Roman"/>
                <w:sz w:val="24"/>
                <w:szCs w:val="24"/>
              </w:rPr>
              <w:t>për</w:t>
            </w:r>
            <w:r w:rsidRPr="00046587">
              <w:rPr>
                <w:rFonts w:ascii="Times New Roman" w:hAnsi="Times New Roman" w:cs="Times New Roman"/>
                <w:spacing w:val="75"/>
                <w:sz w:val="24"/>
                <w:szCs w:val="24"/>
              </w:rPr>
              <w:t xml:space="preserve"> </w:t>
            </w:r>
            <w:r w:rsidRPr="00046587">
              <w:rPr>
                <w:rFonts w:ascii="Times New Roman" w:hAnsi="Times New Roman" w:cs="Times New Roman"/>
                <w:sz w:val="24"/>
                <w:szCs w:val="24"/>
              </w:rPr>
              <w:t>menaxhimin</w:t>
            </w:r>
            <w:r w:rsidRPr="00046587">
              <w:rPr>
                <w:rFonts w:ascii="Times New Roman" w:hAnsi="Times New Roman" w:cs="Times New Roman"/>
                <w:spacing w:val="75"/>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76"/>
                <w:sz w:val="24"/>
                <w:szCs w:val="24"/>
              </w:rPr>
              <w:t xml:space="preserve"> </w:t>
            </w:r>
            <w:r w:rsidRPr="00046587">
              <w:rPr>
                <w:rFonts w:ascii="Times New Roman" w:hAnsi="Times New Roman" w:cs="Times New Roman"/>
                <w:sz w:val="24"/>
                <w:szCs w:val="24"/>
              </w:rPr>
              <w:t>energjisë</w:t>
            </w:r>
            <w:r w:rsidRPr="00046587">
              <w:rPr>
                <w:rFonts w:ascii="Times New Roman" w:hAnsi="Times New Roman" w:cs="Times New Roman"/>
                <w:spacing w:val="77"/>
                <w:sz w:val="24"/>
                <w:szCs w:val="24"/>
              </w:rPr>
              <w:t xml:space="preserve"> </w:t>
            </w:r>
            <w:r w:rsidRPr="00046587">
              <w:rPr>
                <w:rFonts w:ascii="Times New Roman" w:hAnsi="Times New Roman" w:cs="Times New Roman"/>
                <w:spacing w:val="-5"/>
                <w:sz w:val="24"/>
                <w:szCs w:val="24"/>
              </w:rPr>
              <w:t>në</w:t>
            </w:r>
          </w:p>
          <w:p w14:paraId="1A403C12" w14:textId="77777777" w:rsidR="004A6BAF" w:rsidRPr="00046587" w:rsidRDefault="004A6BAF" w:rsidP="00CA5EF5">
            <w:pPr>
              <w:pStyle w:val="TableParagraph"/>
              <w:spacing w:line="257" w:lineRule="exact"/>
              <w:ind w:left="107"/>
              <w:jc w:val="both"/>
              <w:rPr>
                <w:rFonts w:ascii="Times New Roman" w:hAnsi="Times New Roman" w:cs="Times New Roman"/>
                <w:sz w:val="24"/>
                <w:szCs w:val="24"/>
              </w:rPr>
            </w:pPr>
            <w:r w:rsidRPr="00046587">
              <w:rPr>
                <w:rFonts w:ascii="Times New Roman" w:hAnsi="Times New Roman" w:cs="Times New Roman"/>
                <w:sz w:val="24"/>
                <w:szCs w:val="24"/>
              </w:rPr>
              <w:t>komunën</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2"/>
                <w:sz w:val="24"/>
                <w:szCs w:val="24"/>
              </w:rPr>
              <w:t xml:space="preserve"> Rahovecit</w:t>
            </w:r>
          </w:p>
        </w:tc>
      </w:tr>
      <w:tr w:rsidR="004A6BAF" w:rsidRPr="00046587" w14:paraId="1E1898D1" w14:textId="77777777" w:rsidTr="00CA5EF5">
        <w:trPr>
          <w:trHeight w:val="2075"/>
        </w:trPr>
        <w:tc>
          <w:tcPr>
            <w:tcW w:w="3651" w:type="dxa"/>
          </w:tcPr>
          <w:p w14:paraId="09C6041D" w14:textId="77777777" w:rsidR="004A6BAF" w:rsidRPr="00046587" w:rsidRDefault="004A6BAF" w:rsidP="00CA5EF5">
            <w:pPr>
              <w:pStyle w:val="TableParagraph"/>
              <w:spacing w:line="276" w:lineRule="auto"/>
              <w:ind w:left="107" w:right="93"/>
              <w:jc w:val="both"/>
              <w:rPr>
                <w:rFonts w:ascii="Times New Roman" w:hAnsi="Times New Roman" w:cs="Times New Roman"/>
                <w:b/>
                <w:sz w:val="24"/>
                <w:szCs w:val="24"/>
              </w:rPr>
            </w:pPr>
            <w:r w:rsidRPr="00046587">
              <w:rPr>
                <w:rFonts w:ascii="Times New Roman" w:hAnsi="Times New Roman" w:cs="Times New Roman"/>
                <w:b/>
                <w:sz w:val="24"/>
                <w:szCs w:val="24"/>
              </w:rPr>
              <w:lastRenderedPageBreak/>
              <w:t xml:space="preserve">Plani </w:t>
            </w:r>
            <w:proofErr w:type="spellStart"/>
            <w:r w:rsidRPr="00046587">
              <w:rPr>
                <w:rFonts w:ascii="Times New Roman" w:hAnsi="Times New Roman" w:cs="Times New Roman"/>
                <w:b/>
                <w:sz w:val="24"/>
                <w:szCs w:val="24"/>
              </w:rPr>
              <w:t>per</w:t>
            </w:r>
            <w:proofErr w:type="spellEnd"/>
            <w:r w:rsidRPr="00046587">
              <w:rPr>
                <w:rFonts w:ascii="Times New Roman" w:hAnsi="Times New Roman" w:cs="Times New Roman"/>
                <w:b/>
                <w:sz w:val="24"/>
                <w:szCs w:val="24"/>
              </w:rPr>
              <w:t xml:space="preserve"> </w:t>
            </w:r>
            <w:r w:rsidRPr="00046587">
              <w:rPr>
                <w:rFonts w:ascii="Times New Roman" w:hAnsi="Times New Roman" w:cs="Times New Roman"/>
                <w:b/>
                <w:spacing w:val="-10"/>
                <w:sz w:val="24"/>
                <w:szCs w:val="24"/>
              </w:rPr>
              <w:t xml:space="preserve"> </w:t>
            </w:r>
            <w:proofErr w:type="spellStart"/>
            <w:r w:rsidRPr="00046587">
              <w:rPr>
                <w:rFonts w:ascii="Times New Roman" w:hAnsi="Times New Roman" w:cs="Times New Roman"/>
                <w:b/>
                <w:sz w:val="24"/>
                <w:szCs w:val="24"/>
              </w:rPr>
              <w:t>Mobilitetin</w:t>
            </w:r>
            <w:proofErr w:type="spellEnd"/>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Urban</w:t>
            </w:r>
            <w:r w:rsidRPr="00046587">
              <w:rPr>
                <w:rFonts w:ascii="Times New Roman" w:hAnsi="Times New Roman" w:cs="Times New Roman"/>
                <w:b/>
                <w:spacing w:val="-9"/>
                <w:sz w:val="24"/>
                <w:szCs w:val="24"/>
              </w:rPr>
              <w:t xml:space="preserve"> </w:t>
            </w:r>
            <w:proofErr w:type="spellStart"/>
            <w:r w:rsidRPr="00046587">
              <w:rPr>
                <w:rFonts w:ascii="Times New Roman" w:hAnsi="Times New Roman" w:cs="Times New Roman"/>
                <w:b/>
                <w:sz w:val="24"/>
                <w:szCs w:val="24"/>
              </w:rPr>
              <w:t>per</w:t>
            </w:r>
            <w:proofErr w:type="spellEnd"/>
            <w:r w:rsidRPr="00046587">
              <w:rPr>
                <w:rFonts w:ascii="Times New Roman" w:hAnsi="Times New Roman" w:cs="Times New Roman"/>
                <w:b/>
                <w:sz w:val="24"/>
                <w:szCs w:val="24"/>
              </w:rPr>
              <w:t xml:space="preserve"> komunën e Rahovecit 2022-2027</w:t>
            </w:r>
          </w:p>
        </w:tc>
        <w:tc>
          <w:tcPr>
            <w:tcW w:w="6030" w:type="dxa"/>
          </w:tcPr>
          <w:p w14:paraId="0C988A94" w14:textId="77777777" w:rsidR="004A6BAF" w:rsidRPr="00046587" w:rsidRDefault="004A6BAF" w:rsidP="00CA5EF5">
            <w:pPr>
              <w:pStyle w:val="TableParagraph"/>
              <w:spacing w:line="276" w:lineRule="auto"/>
              <w:ind w:left="107" w:right="95"/>
              <w:jc w:val="both"/>
              <w:rPr>
                <w:rFonts w:ascii="Times New Roman" w:hAnsi="Times New Roman" w:cs="Times New Roman"/>
                <w:sz w:val="24"/>
                <w:szCs w:val="24"/>
              </w:rPr>
            </w:pPr>
            <w:r w:rsidRPr="00046587">
              <w:rPr>
                <w:rFonts w:ascii="Times New Roman" w:hAnsi="Times New Roman" w:cs="Times New Roman"/>
                <w:sz w:val="24"/>
                <w:szCs w:val="24"/>
              </w:rPr>
              <w:t>Është</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një</w:t>
            </w:r>
            <w:r w:rsidRPr="00046587">
              <w:rPr>
                <w:rFonts w:ascii="Times New Roman" w:hAnsi="Times New Roman" w:cs="Times New Roman"/>
                <w:spacing w:val="-6"/>
                <w:sz w:val="24"/>
                <w:szCs w:val="24"/>
              </w:rPr>
              <w:t xml:space="preserve"> </w:t>
            </w:r>
            <w:proofErr w:type="spellStart"/>
            <w:r w:rsidRPr="00046587">
              <w:rPr>
                <w:rFonts w:ascii="Times New Roman" w:hAnsi="Times New Roman" w:cs="Times New Roman"/>
                <w:sz w:val="24"/>
                <w:szCs w:val="24"/>
              </w:rPr>
              <w:t>kronizë</w:t>
            </w:r>
            <w:proofErr w:type="spellEnd"/>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planifikimin</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6"/>
                <w:sz w:val="24"/>
                <w:szCs w:val="24"/>
              </w:rPr>
              <w:t xml:space="preserve"> </w:t>
            </w:r>
            <w:proofErr w:type="spellStart"/>
            <w:r w:rsidRPr="00046587">
              <w:rPr>
                <w:rFonts w:ascii="Times New Roman" w:hAnsi="Times New Roman" w:cs="Times New Roman"/>
                <w:sz w:val="24"/>
                <w:szCs w:val="24"/>
              </w:rPr>
              <w:t>qendrueshem</w:t>
            </w:r>
            <w:proofErr w:type="spellEnd"/>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6"/>
                <w:sz w:val="24"/>
                <w:szCs w:val="24"/>
              </w:rPr>
              <w:t xml:space="preserve"> </w:t>
            </w:r>
            <w:proofErr w:type="spellStart"/>
            <w:r w:rsidRPr="00046587">
              <w:rPr>
                <w:rFonts w:ascii="Times New Roman" w:hAnsi="Times New Roman" w:cs="Times New Roman"/>
                <w:sz w:val="24"/>
                <w:szCs w:val="24"/>
              </w:rPr>
              <w:t>mobilitetit</w:t>
            </w:r>
            <w:proofErr w:type="spellEnd"/>
            <w:r w:rsidRPr="00046587">
              <w:rPr>
                <w:rFonts w:ascii="Times New Roman" w:hAnsi="Times New Roman" w:cs="Times New Roman"/>
                <w:sz w:val="24"/>
                <w:szCs w:val="24"/>
              </w:rPr>
              <w:t xml:space="preserve"> urban për komunën e Rahovecit , i realizuar në kuadër të projektit, planifikimin të </w:t>
            </w:r>
            <w:proofErr w:type="spellStart"/>
            <w:r w:rsidRPr="00046587">
              <w:rPr>
                <w:rFonts w:ascii="Times New Roman" w:hAnsi="Times New Roman" w:cs="Times New Roman"/>
                <w:sz w:val="24"/>
                <w:szCs w:val="24"/>
              </w:rPr>
              <w:t>qendrueshem</w:t>
            </w:r>
            <w:proofErr w:type="spellEnd"/>
            <w:r w:rsidRPr="00046587">
              <w:rPr>
                <w:rFonts w:ascii="Times New Roman" w:hAnsi="Times New Roman" w:cs="Times New Roman"/>
                <w:sz w:val="24"/>
                <w:szCs w:val="24"/>
              </w:rPr>
              <w:t xml:space="preserve"> të </w:t>
            </w:r>
            <w:proofErr w:type="spellStart"/>
            <w:r w:rsidRPr="00046587">
              <w:rPr>
                <w:rFonts w:ascii="Times New Roman" w:hAnsi="Times New Roman" w:cs="Times New Roman"/>
                <w:sz w:val="24"/>
                <w:szCs w:val="24"/>
              </w:rPr>
              <w:t>mobilitetit</w:t>
            </w:r>
            <w:proofErr w:type="spellEnd"/>
            <w:r w:rsidRPr="00046587">
              <w:rPr>
                <w:rFonts w:ascii="Times New Roman" w:hAnsi="Times New Roman" w:cs="Times New Roman"/>
                <w:sz w:val="24"/>
                <w:szCs w:val="24"/>
              </w:rPr>
              <w:t xml:space="preserve"> urban për Kosovë.</w:t>
            </w:r>
          </w:p>
          <w:p w14:paraId="53091287" w14:textId="77777777" w:rsidR="004A6BAF" w:rsidRPr="00046587" w:rsidRDefault="004A6BAF" w:rsidP="00CA5EF5">
            <w:pPr>
              <w:pStyle w:val="TableParagraph"/>
              <w:spacing w:before="1"/>
              <w:ind w:left="107"/>
              <w:jc w:val="both"/>
              <w:rPr>
                <w:rFonts w:ascii="Times New Roman" w:hAnsi="Times New Roman" w:cs="Times New Roman"/>
                <w:sz w:val="24"/>
                <w:szCs w:val="24"/>
              </w:rPr>
            </w:pPr>
          </w:p>
        </w:tc>
      </w:tr>
      <w:tr w:rsidR="004A6BAF" w:rsidRPr="00046587" w14:paraId="29E98597" w14:textId="77777777" w:rsidTr="00CA5EF5">
        <w:trPr>
          <w:trHeight w:val="1134"/>
        </w:trPr>
        <w:tc>
          <w:tcPr>
            <w:tcW w:w="3651" w:type="dxa"/>
          </w:tcPr>
          <w:p w14:paraId="30AB4040" w14:textId="77777777" w:rsidR="004A6BAF" w:rsidRPr="00046587" w:rsidRDefault="004A6BAF" w:rsidP="00CA5EF5">
            <w:pPr>
              <w:pStyle w:val="TableParagraph"/>
              <w:spacing w:line="276" w:lineRule="auto"/>
              <w:ind w:left="107" w:right="425"/>
              <w:jc w:val="both"/>
              <w:rPr>
                <w:rFonts w:ascii="Times New Roman" w:hAnsi="Times New Roman" w:cs="Times New Roman"/>
                <w:b/>
                <w:sz w:val="24"/>
                <w:szCs w:val="24"/>
              </w:rPr>
            </w:pPr>
            <w:r w:rsidRPr="00046587">
              <w:rPr>
                <w:rFonts w:ascii="Times New Roman" w:hAnsi="Times New Roman" w:cs="Times New Roman"/>
                <w:b/>
                <w:sz w:val="24"/>
                <w:szCs w:val="24"/>
              </w:rPr>
              <w:t>Plani i</w:t>
            </w:r>
            <w:r w:rsidRPr="00046587">
              <w:rPr>
                <w:rFonts w:ascii="Times New Roman" w:hAnsi="Times New Roman" w:cs="Times New Roman"/>
                <w:b/>
                <w:spacing w:val="-1"/>
                <w:sz w:val="24"/>
                <w:szCs w:val="24"/>
              </w:rPr>
              <w:t xml:space="preserve"> </w:t>
            </w:r>
            <w:r w:rsidRPr="00046587">
              <w:rPr>
                <w:rFonts w:ascii="Times New Roman" w:hAnsi="Times New Roman" w:cs="Times New Roman"/>
                <w:b/>
                <w:sz w:val="24"/>
                <w:szCs w:val="24"/>
              </w:rPr>
              <w:t xml:space="preserve">Trashëgimisë </w:t>
            </w:r>
            <w:proofErr w:type="spellStart"/>
            <w:r w:rsidRPr="00046587">
              <w:rPr>
                <w:rFonts w:ascii="Times New Roman" w:hAnsi="Times New Roman" w:cs="Times New Roman"/>
                <w:b/>
                <w:sz w:val="24"/>
                <w:szCs w:val="24"/>
              </w:rPr>
              <w:t>kultorore</w:t>
            </w:r>
            <w:proofErr w:type="spellEnd"/>
            <w:r w:rsidRPr="00046587">
              <w:rPr>
                <w:rFonts w:ascii="Times New Roman" w:hAnsi="Times New Roman" w:cs="Times New Roman"/>
                <w:b/>
                <w:sz w:val="24"/>
                <w:szCs w:val="24"/>
              </w:rPr>
              <w:t xml:space="preserve"> Rahovec 2022-2025</w:t>
            </w:r>
          </w:p>
        </w:tc>
        <w:tc>
          <w:tcPr>
            <w:tcW w:w="6030" w:type="dxa"/>
          </w:tcPr>
          <w:p w14:paraId="34CCA52D" w14:textId="77777777" w:rsidR="004A6BAF" w:rsidRPr="00046587" w:rsidRDefault="004A6BAF" w:rsidP="00CA5EF5">
            <w:pPr>
              <w:pStyle w:val="TableParagraph"/>
              <w:spacing w:line="276" w:lineRule="auto"/>
              <w:ind w:left="107" w:right="98"/>
              <w:jc w:val="both"/>
              <w:rPr>
                <w:rFonts w:ascii="Times New Roman" w:hAnsi="Times New Roman" w:cs="Times New Roman"/>
                <w:sz w:val="24"/>
                <w:szCs w:val="24"/>
              </w:rPr>
            </w:pPr>
            <w:r w:rsidRPr="00046587">
              <w:rPr>
                <w:rFonts w:ascii="Times New Roman" w:hAnsi="Times New Roman" w:cs="Times New Roman"/>
                <w:sz w:val="24"/>
                <w:szCs w:val="24"/>
              </w:rPr>
              <w:t xml:space="preserve">Ka për qëllim mbrojtjen dhe promovimin e trashëgimisë kulturore në territorin e </w:t>
            </w:r>
            <w:proofErr w:type="spellStart"/>
            <w:r w:rsidRPr="00046587">
              <w:rPr>
                <w:rFonts w:ascii="Times New Roman" w:hAnsi="Times New Roman" w:cs="Times New Roman"/>
                <w:sz w:val="24"/>
                <w:szCs w:val="24"/>
              </w:rPr>
              <w:t>Komunes</w:t>
            </w:r>
            <w:proofErr w:type="spellEnd"/>
            <w:r w:rsidRPr="00046587">
              <w:rPr>
                <w:rFonts w:ascii="Times New Roman" w:hAnsi="Times New Roman" w:cs="Times New Roman"/>
                <w:sz w:val="24"/>
                <w:szCs w:val="24"/>
              </w:rPr>
              <w:t xml:space="preserve"> se Rahovecit.</w:t>
            </w:r>
          </w:p>
        </w:tc>
      </w:tr>
      <w:tr w:rsidR="004A6BAF" w:rsidRPr="00046587" w14:paraId="4E0A1D0B" w14:textId="77777777" w:rsidTr="00CA5EF5">
        <w:trPr>
          <w:trHeight w:val="1291"/>
        </w:trPr>
        <w:tc>
          <w:tcPr>
            <w:tcW w:w="3651" w:type="dxa"/>
          </w:tcPr>
          <w:p w14:paraId="7EB6CE50" w14:textId="77777777" w:rsidR="004A6BAF" w:rsidRPr="00046587" w:rsidRDefault="004A6BAF" w:rsidP="00F00712">
            <w:pPr>
              <w:pStyle w:val="TableParagraph"/>
              <w:spacing w:line="276" w:lineRule="auto"/>
              <w:ind w:left="107" w:right="93"/>
              <w:rPr>
                <w:rFonts w:ascii="Times New Roman" w:hAnsi="Times New Roman" w:cs="Times New Roman"/>
                <w:b/>
                <w:sz w:val="24"/>
                <w:szCs w:val="24"/>
              </w:rPr>
            </w:pPr>
            <w:proofErr w:type="spellStart"/>
            <w:r w:rsidRPr="00046587">
              <w:rPr>
                <w:rFonts w:ascii="Times New Roman" w:hAnsi="Times New Roman" w:cs="Times New Roman"/>
                <w:b/>
                <w:sz w:val="24"/>
                <w:szCs w:val="24"/>
              </w:rPr>
              <w:t>Vlersimi</w:t>
            </w:r>
            <w:proofErr w:type="spellEnd"/>
            <w:r w:rsidRPr="00046587">
              <w:rPr>
                <w:rFonts w:ascii="Times New Roman" w:hAnsi="Times New Roman" w:cs="Times New Roman"/>
                <w:b/>
                <w:sz w:val="24"/>
                <w:szCs w:val="24"/>
              </w:rPr>
              <w:t xml:space="preserve"> i </w:t>
            </w:r>
            <w:proofErr w:type="spellStart"/>
            <w:r w:rsidRPr="00046587">
              <w:rPr>
                <w:rFonts w:ascii="Times New Roman" w:hAnsi="Times New Roman" w:cs="Times New Roman"/>
                <w:b/>
                <w:sz w:val="24"/>
                <w:szCs w:val="24"/>
              </w:rPr>
              <w:t>Rreziqev</w:t>
            </w:r>
            <w:r w:rsidR="00F00712">
              <w:rPr>
                <w:rFonts w:ascii="Times New Roman" w:hAnsi="Times New Roman" w:cs="Times New Roman"/>
                <w:b/>
                <w:sz w:val="24"/>
                <w:szCs w:val="24"/>
              </w:rPr>
              <w:t>e</w:t>
            </w:r>
            <w:r w:rsidRPr="00046587">
              <w:rPr>
                <w:rFonts w:ascii="Times New Roman" w:hAnsi="Times New Roman" w:cs="Times New Roman"/>
                <w:b/>
                <w:sz w:val="24"/>
                <w:szCs w:val="24"/>
              </w:rPr>
              <w:t>nga</w:t>
            </w:r>
            <w:proofErr w:type="spellEnd"/>
            <w:r w:rsidRPr="00046587">
              <w:rPr>
                <w:rFonts w:ascii="Times New Roman" w:hAnsi="Times New Roman" w:cs="Times New Roman"/>
                <w:b/>
                <w:sz w:val="24"/>
                <w:szCs w:val="24"/>
              </w:rPr>
              <w:t xml:space="preserve"> </w:t>
            </w:r>
            <w:proofErr w:type="spellStart"/>
            <w:r w:rsidRPr="00046587">
              <w:rPr>
                <w:rFonts w:ascii="Times New Roman" w:hAnsi="Times New Roman" w:cs="Times New Roman"/>
                <w:b/>
                <w:sz w:val="24"/>
                <w:szCs w:val="24"/>
              </w:rPr>
              <w:t>Fatkëqesit</w:t>
            </w:r>
            <w:proofErr w:type="spellEnd"/>
            <w:r w:rsidRPr="00046587">
              <w:rPr>
                <w:rFonts w:ascii="Times New Roman" w:hAnsi="Times New Roman" w:cs="Times New Roman"/>
                <w:b/>
                <w:sz w:val="24"/>
                <w:szCs w:val="24"/>
              </w:rPr>
              <w:t xml:space="preserve"> Natyrore 2023</w:t>
            </w:r>
          </w:p>
        </w:tc>
        <w:tc>
          <w:tcPr>
            <w:tcW w:w="6030" w:type="dxa"/>
          </w:tcPr>
          <w:p w14:paraId="4615D8CF" w14:textId="77777777" w:rsidR="004A6BAF" w:rsidRPr="00046587" w:rsidRDefault="004A6BAF" w:rsidP="00CA5EF5">
            <w:pPr>
              <w:pStyle w:val="TableParagraph"/>
              <w:ind w:left="107" w:right="98"/>
              <w:jc w:val="both"/>
              <w:rPr>
                <w:rFonts w:ascii="Times New Roman" w:hAnsi="Times New Roman" w:cs="Times New Roman"/>
                <w:sz w:val="24"/>
                <w:szCs w:val="24"/>
              </w:rPr>
            </w:pPr>
            <w:r w:rsidRPr="00046587">
              <w:rPr>
                <w:rFonts w:ascii="Times New Roman" w:hAnsi="Times New Roman" w:cs="Times New Roman"/>
                <w:sz w:val="24"/>
                <w:szCs w:val="24"/>
              </w:rPr>
              <w:t>Ofron reagimin ndaj emergjencave dhe fatkeqësive me qëllim të shpëtimit</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jetëve;</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mbrojtjes</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së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shëndetit</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publik,</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sigurisë</w:t>
            </w:r>
            <w:r w:rsidRPr="00046587">
              <w:rPr>
                <w:rFonts w:ascii="Times New Roman" w:hAnsi="Times New Roman" w:cs="Times New Roman"/>
                <w:spacing w:val="-7"/>
                <w:sz w:val="24"/>
                <w:szCs w:val="24"/>
              </w:rPr>
              <w:t xml:space="preserve"> </w:t>
            </w:r>
            <w:r w:rsidRPr="00046587">
              <w:rPr>
                <w:rFonts w:ascii="Times New Roman" w:hAnsi="Times New Roman" w:cs="Times New Roman"/>
                <w:spacing w:val="-5"/>
                <w:sz w:val="24"/>
                <w:szCs w:val="24"/>
              </w:rPr>
              <w:t>dhe</w:t>
            </w:r>
          </w:p>
          <w:p w14:paraId="4F2B5FE1" w14:textId="77777777" w:rsidR="004A6BAF" w:rsidRPr="00046587" w:rsidRDefault="004A6BAF" w:rsidP="00CA5EF5">
            <w:pPr>
              <w:pStyle w:val="TableParagraph"/>
              <w:spacing w:line="258" w:lineRule="exact"/>
              <w:ind w:left="107" w:right="101"/>
              <w:jc w:val="both"/>
              <w:rPr>
                <w:rFonts w:ascii="Times New Roman" w:hAnsi="Times New Roman" w:cs="Times New Roman"/>
                <w:sz w:val="24"/>
                <w:szCs w:val="24"/>
              </w:rPr>
            </w:pPr>
            <w:r w:rsidRPr="00046587">
              <w:rPr>
                <w:rFonts w:ascii="Times New Roman" w:hAnsi="Times New Roman" w:cs="Times New Roman"/>
                <w:sz w:val="24"/>
                <w:szCs w:val="24"/>
              </w:rPr>
              <w:t>të mirave materiale; restaurimin e shërbimeve esenciale; dhe për të mundësuar dhe asistuar në rimëkëmbjen ekonomike.</w:t>
            </w:r>
          </w:p>
        </w:tc>
      </w:tr>
      <w:tr w:rsidR="004A6BAF" w:rsidRPr="00046587" w14:paraId="0E5B780B" w14:textId="77777777" w:rsidTr="00783644">
        <w:trPr>
          <w:trHeight w:val="2619"/>
        </w:trPr>
        <w:tc>
          <w:tcPr>
            <w:tcW w:w="3651" w:type="dxa"/>
          </w:tcPr>
          <w:p w14:paraId="750914D2" w14:textId="77777777" w:rsidR="004A6BAF" w:rsidRPr="00046587" w:rsidRDefault="004A6BAF" w:rsidP="00CA5EF5">
            <w:pPr>
              <w:pStyle w:val="TableParagraph"/>
              <w:spacing w:line="276" w:lineRule="auto"/>
              <w:ind w:left="107" w:right="249"/>
              <w:jc w:val="both"/>
              <w:rPr>
                <w:rFonts w:ascii="Times New Roman" w:hAnsi="Times New Roman" w:cs="Times New Roman"/>
                <w:b/>
                <w:sz w:val="24"/>
                <w:szCs w:val="24"/>
              </w:rPr>
            </w:pPr>
            <w:r w:rsidRPr="00046587">
              <w:rPr>
                <w:rFonts w:ascii="Times New Roman" w:hAnsi="Times New Roman" w:cs="Times New Roman"/>
                <w:b/>
                <w:sz w:val="24"/>
                <w:szCs w:val="24"/>
              </w:rPr>
              <w:t>Korniza Afatmesme Buxhetore 202</w:t>
            </w:r>
            <w:r w:rsidR="00F00712">
              <w:rPr>
                <w:rFonts w:ascii="Times New Roman" w:hAnsi="Times New Roman" w:cs="Times New Roman"/>
                <w:b/>
                <w:sz w:val="24"/>
                <w:szCs w:val="24"/>
              </w:rPr>
              <w:t>5-</w:t>
            </w:r>
            <w:r w:rsidRPr="00046587">
              <w:rPr>
                <w:rFonts w:ascii="Times New Roman" w:hAnsi="Times New Roman" w:cs="Times New Roman"/>
                <w:b/>
                <w:sz w:val="24"/>
                <w:szCs w:val="24"/>
              </w:rPr>
              <w:t>-202</w:t>
            </w:r>
            <w:r w:rsidR="00F00712">
              <w:rPr>
                <w:rFonts w:ascii="Times New Roman" w:hAnsi="Times New Roman" w:cs="Times New Roman"/>
                <w:b/>
                <w:sz w:val="24"/>
                <w:szCs w:val="24"/>
              </w:rPr>
              <w:t>7</w:t>
            </w:r>
            <w:r w:rsidRPr="00046587">
              <w:rPr>
                <w:rFonts w:ascii="Times New Roman" w:hAnsi="Times New Roman" w:cs="Times New Roman"/>
                <w:b/>
                <w:spacing w:val="-10"/>
                <w:sz w:val="24"/>
                <w:szCs w:val="24"/>
              </w:rPr>
              <w:t xml:space="preserve"> </w:t>
            </w:r>
            <w:r w:rsidRPr="00046587">
              <w:rPr>
                <w:rFonts w:ascii="Times New Roman" w:hAnsi="Times New Roman" w:cs="Times New Roman"/>
                <w:b/>
                <w:sz w:val="24"/>
                <w:szCs w:val="24"/>
              </w:rPr>
              <w:t>për</w:t>
            </w:r>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komunën</w:t>
            </w:r>
            <w:r w:rsidRPr="00046587">
              <w:rPr>
                <w:rFonts w:ascii="Times New Roman" w:hAnsi="Times New Roman" w:cs="Times New Roman"/>
                <w:b/>
                <w:spacing w:val="-7"/>
                <w:sz w:val="24"/>
                <w:szCs w:val="24"/>
              </w:rPr>
              <w:t xml:space="preserve"> </w:t>
            </w:r>
            <w:r w:rsidRPr="00046587">
              <w:rPr>
                <w:rFonts w:ascii="Times New Roman" w:hAnsi="Times New Roman" w:cs="Times New Roman"/>
                <w:b/>
                <w:sz w:val="24"/>
                <w:szCs w:val="24"/>
              </w:rPr>
              <w:t>e</w:t>
            </w:r>
            <w:r w:rsidRPr="00046587">
              <w:rPr>
                <w:rFonts w:ascii="Times New Roman" w:hAnsi="Times New Roman" w:cs="Times New Roman"/>
                <w:b/>
                <w:spacing w:val="-9"/>
                <w:sz w:val="24"/>
                <w:szCs w:val="24"/>
              </w:rPr>
              <w:t xml:space="preserve"> </w:t>
            </w:r>
            <w:r>
              <w:rPr>
                <w:rFonts w:ascii="Times New Roman" w:hAnsi="Times New Roman" w:cs="Times New Roman"/>
                <w:b/>
                <w:sz w:val="24"/>
                <w:szCs w:val="24"/>
              </w:rPr>
              <w:t>Rahovecit</w:t>
            </w:r>
          </w:p>
        </w:tc>
        <w:tc>
          <w:tcPr>
            <w:tcW w:w="6030" w:type="dxa"/>
          </w:tcPr>
          <w:p w14:paraId="7870B6B8" w14:textId="77777777" w:rsidR="004A6BAF" w:rsidRPr="00046587" w:rsidRDefault="004A6BAF" w:rsidP="00CA5EF5">
            <w:pPr>
              <w:pStyle w:val="TableParagraph"/>
              <w:ind w:left="107" w:right="97"/>
              <w:jc w:val="both"/>
              <w:rPr>
                <w:rFonts w:ascii="Times New Roman" w:hAnsi="Times New Roman" w:cs="Times New Roman"/>
                <w:sz w:val="24"/>
                <w:szCs w:val="24"/>
              </w:rPr>
            </w:pPr>
            <w:r w:rsidRPr="00046587">
              <w:rPr>
                <w:rFonts w:ascii="Times New Roman" w:hAnsi="Times New Roman" w:cs="Times New Roman"/>
                <w:sz w:val="24"/>
                <w:szCs w:val="24"/>
              </w:rPr>
              <w:t>Korniza Afatmesme Buxhetore përbën një detyrim për institucionet</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buxhetore komunale e cila siguron një analizë të hollësishme të shpenzimeve publike dhe përcakton parametrat dhe prioritetet kryesore për zhvillimin e vazhdueshëm të buxhetit vjetor. Po ashtu ky dokument, siguron</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mekanizmat</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nevojshme,</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përmes</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cilave,</w:t>
            </w:r>
            <w:r w:rsidRPr="00046587">
              <w:rPr>
                <w:rFonts w:ascii="Times New Roman" w:hAnsi="Times New Roman" w:cs="Times New Roman"/>
                <w:spacing w:val="-5"/>
                <w:sz w:val="24"/>
                <w:szCs w:val="24"/>
              </w:rPr>
              <w:t xml:space="preserve"> </w:t>
            </w:r>
            <w:r w:rsidRPr="00046587">
              <w:rPr>
                <w:rFonts w:ascii="Times New Roman" w:hAnsi="Times New Roman" w:cs="Times New Roman"/>
                <w:spacing w:val="-2"/>
                <w:sz w:val="24"/>
                <w:szCs w:val="24"/>
              </w:rPr>
              <w:t>objektivat</w:t>
            </w:r>
          </w:p>
          <w:p w14:paraId="50A65783" w14:textId="77777777" w:rsidR="004A6BAF" w:rsidRDefault="004A6BAF" w:rsidP="00CA5EF5">
            <w:pPr>
              <w:pStyle w:val="TableParagraph"/>
              <w:spacing w:line="237" w:lineRule="exact"/>
              <w:ind w:left="107"/>
              <w:jc w:val="both"/>
              <w:rPr>
                <w:rFonts w:ascii="Times New Roman" w:hAnsi="Times New Roman" w:cs="Times New Roman"/>
                <w:spacing w:val="-5"/>
                <w:sz w:val="24"/>
                <w:szCs w:val="24"/>
              </w:rPr>
            </w:pPr>
            <w:proofErr w:type="spellStart"/>
            <w:r w:rsidRPr="00046587">
              <w:rPr>
                <w:rFonts w:ascii="Times New Roman" w:hAnsi="Times New Roman" w:cs="Times New Roman"/>
                <w:sz w:val="24"/>
                <w:szCs w:val="24"/>
              </w:rPr>
              <w:t>prioritare</w:t>
            </w:r>
            <w:proofErr w:type="spellEnd"/>
            <w:r w:rsidRPr="00046587">
              <w:rPr>
                <w:rFonts w:ascii="Times New Roman" w:hAnsi="Times New Roman" w:cs="Times New Roman"/>
                <w:sz w:val="24"/>
                <w:szCs w:val="24"/>
              </w:rPr>
              <w:t>,</w:t>
            </w:r>
            <w:r w:rsidRPr="00046587">
              <w:rPr>
                <w:rFonts w:ascii="Times New Roman" w:hAnsi="Times New Roman" w:cs="Times New Roman"/>
                <w:spacing w:val="66"/>
                <w:w w:val="150"/>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66"/>
                <w:w w:val="150"/>
                <w:sz w:val="24"/>
                <w:szCs w:val="24"/>
              </w:rPr>
              <w:t xml:space="preserve"> </w:t>
            </w:r>
            <w:r w:rsidRPr="00046587">
              <w:rPr>
                <w:rFonts w:ascii="Times New Roman" w:hAnsi="Times New Roman" w:cs="Times New Roman"/>
                <w:sz w:val="24"/>
                <w:szCs w:val="24"/>
              </w:rPr>
              <w:t>identifikuara</w:t>
            </w:r>
            <w:r w:rsidRPr="00046587">
              <w:rPr>
                <w:rFonts w:ascii="Times New Roman" w:hAnsi="Times New Roman" w:cs="Times New Roman"/>
                <w:spacing w:val="67"/>
                <w:w w:val="150"/>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66"/>
                <w:w w:val="150"/>
                <w:sz w:val="24"/>
                <w:szCs w:val="24"/>
              </w:rPr>
              <w:t xml:space="preserve"> </w:t>
            </w:r>
            <w:r w:rsidRPr="00046587">
              <w:rPr>
                <w:rFonts w:ascii="Times New Roman" w:hAnsi="Times New Roman" w:cs="Times New Roman"/>
                <w:sz w:val="24"/>
                <w:szCs w:val="24"/>
              </w:rPr>
              <w:t>dokumentet</w:t>
            </w:r>
            <w:r w:rsidRPr="00046587">
              <w:rPr>
                <w:rFonts w:ascii="Times New Roman" w:hAnsi="Times New Roman" w:cs="Times New Roman"/>
                <w:spacing w:val="66"/>
                <w:w w:val="150"/>
                <w:sz w:val="24"/>
                <w:szCs w:val="24"/>
              </w:rPr>
              <w:t xml:space="preserve"> </w:t>
            </w:r>
            <w:r w:rsidRPr="00046587">
              <w:rPr>
                <w:rFonts w:ascii="Times New Roman" w:hAnsi="Times New Roman" w:cs="Times New Roman"/>
                <w:sz w:val="24"/>
                <w:szCs w:val="24"/>
              </w:rPr>
              <w:t>strategjike</w:t>
            </w:r>
            <w:r w:rsidRPr="00046587">
              <w:rPr>
                <w:rFonts w:ascii="Times New Roman" w:hAnsi="Times New Roman" w:cs="Times New Roman"/>
                <w:spacing w:val="67"/>
                <w:w w:val="150"/>
                <w:sz w:val="24"/>
                <w:szCs w:val="24"/>
              </w:rPr>
              <w:t xml:space="preserve"> </w:t>
            </w:r>
            <w:r w:rsidRPr="00046587">
              <w:rPr>
                <w:rFonts w:ascii="Times New Roman" w:hAnsi="Times New Roman" w:cs="Times New Roman"/>
                <w:spacing w:val="-5"/>
                <w:sz w:val="24"/>
                <w:szCs w:val="24"/>
              </w:rPr>
              <w:t>të</w:t>
            </w:r>
          </w:p>
          <w:p w14:paraId="171EA98E" w14:textId="187819BA" w:rsidR="00783644" w:rsidRPr="00046587" w:rsidRDefault="00783644" w:rsidP="00CA5EF5">
            <w:pPr>
              <w:pStyle w:val="TableParagraph"/>
              <w:spacing w:line="237" w:lineRule="exact"/>
              <w:ind w:left="107"/>
              <w:jc w:val="both"/>
              <w:rPr>
                <w:rFonts w:ascii="Times New Roman" w:hAnsi="Times New Roman" w:cs="Times New Roman"/>
                <w:sz w:val="24"/>
                <w:szCs w:val="24"/>
              </w:rPr>
            </w:pPr>
            <w:r w:rsidRPr="00046587">
              <w:rPr>
                <w:rFonts w:ascii="Times New Roman" w:hAnsi="Times New Roman" w:cs="Times New Roman"/>
                <w:sz w:val="24"/>
                <w:szCs w:val="24"/>
              </w:rPr>
              <w:t>komunës,</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aty</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ku</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ekzistojnë,</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integrohen</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sa</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më</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mirë</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në procesin buxhetor.</w:t>
            </w:r>
          </w:p>
        </w:tc>
      </w:tr>
      <w:tr w:rsidR="00783644" w:rsidRPr="00046587" w14:paraId="4C7E2273" w14:textId="77777777" w:rsidTr="00CA5EF5">
        <w:trPr>
          <w:trHeight w:val="1804"/>
        </w:trPr>
        <w:tc>
          <w:tcPr>
            <w:tcW w:w="3651" w:type="dxa"/>
          </w:tcPr>
          <w:p w14:paraId="45B1476A" w14:textId="57D364AB" w:rsidR="00783644" w:rsidRPr="00046587" w:rsidRDefault="00783644" w:rsidP="00783644">
            <w:pPr>
              <w:pStyle w:val="TableParagraph"/>
              <w:spacing w:line="276" w:lineRule="auto"/>
              <w:ind w:left="107" w:right="249"/>
              <w:jc w:val="both"/>
              <w:rPr>
                <w:rFonts w:ascii="Times New Roman" w:hAnsi="Times New Roman" w:cs="Times New Roman"/>
                <w:b/>
                <w:sz w:val="24"/>
                <w:szCs w:val="24"/>
              </w:rPr>
            </w:pPr>
            <w:r w:rsidRPr="00046587">
              <w:rPr>
                <w:rFonts w:ascii="Times New Roman" w:hAnsi="Times New Roman" w:cs="Times New Roman"/>
                <w:b/>
                <w:sz w:val="24"/>
                <w:szCs w:val="24"/>
              </w:rPr>
              <w:t>Statuti</w:t>
            </w:r>
            <w:r w:rsidRPr="00046587">
              <w:rPr>
                <w:rFonts w:ascii="Times New Roman" w:hAnsi="Times New Roman" w:cs="Times New Roman"/>
                <w:b/>
                <w:spacing w:val="-4"/>
                <w:sz w:val="24"/>
                <w:szCs w:val="24"/>
              </w:rPr>
              <w:t xml:space="preserve"> </w:t>
            </w:r>
            <w:r w:rsidRPr="00046587">
              <w:rPr>
                <w:rFonts w:ascii="Times New Roman" w:hAnsi="Times New Roman" w:cs="Times New Roman"/>
                <w:b/>
                <w:sz w:val="24"/>
                <w:szCs w:val="24"/>
              </w:rPr>
              <w:t>i</w:t>
            </w:r>
            <w:r w:rsidRPr="00046587">
              <w:rPr>
                <w:rFonts w:ascii="Times New Roman" w:hAnsi="Times New Roman" w:cs="Times New Roman"/>
                <w:b/>
                <w:spacing w:val="-3"/>
                <w:sz w:val="24"/>
                <w:szCs w:val="24"/>
              </w:rPr>
              <w:t xml:space="preserve"> </w:t>
            </w:r>
            <w:r w:rsidRPr="00046587">
              <w:rPr>
                <w:rFonts w:ascii="Times New Roman" w:hAnsi="Times New Roman" w:cs="Times New Roman"/>
                <w:b/>
                <w:sz w:val="24"/>
                <w:szCs w:val="24"/>
              </w:rPr>
              <w:t>Komunës</w:t>
            </w:r>
            <w:r w:rsidRPr="00046587">
              <w:rPr>
                <w:rFonts w:ascii="Times New Roman" w:hAnsi="Times New Roman" w:cs="Times New Roman"/>
                <w:b/>
                <w:spacing w:val="-4"/>
                <w:sz w:val="24"/>
                <w:szCs w:val="24"/>
              </w:rPr>
              <w:t xml:space="preserve"> </w:t>
            </w:r>
            <w:r w:rsidRPr="00046587">
              <w:rPr>
                <w:rFonts w:ascii="Times New Roman" w:hAnsi="Times New Roman" w:cs="Times New Roman"/>
                <w:b/>
                <w:sz w:val="24"/>
                <w:szCs w:val="24"/>
              </w:rPr>
              <w:t>së</w:t>
            </w:r>
            <w:r>
              <w:rPr>
                <w:rFonts w:ascii="Times New Roman" w:hAnsi="Times New Roman" w:cs="Times New Roman"/>
                <w:b/>
                <w:spacing w:val="-3"/>
                <w:sz w:val="24"/>
                <w:szCs w:val="24"/>
              </w:rPr>
              <w:t xml:space="preserve"> Rahovecit</w:t>
            </w:r>
          </w:p>
        </w:tc>
        <w:tc>
          <w:tcPr>
            <w:tcW w:w="6030" w:type="dxa"/>
          </w:tcPr>
          <w:p w14:paraId="3D0D90F0" w14:textId="6D9F66B9" w:rsidR="00783644" w:rsidRPr="00046587" w:rsidRDefault="00783644" w:rsidP="00783644">
            <w:pPr>
              <w:pStyle w:val="TableParagraph"/>
              <w:ind w:left="107" w:right="97"/>
              <w:jc w:val="both"/>
              <w:rPr>
                <w:rFonts w:ascii="Times New Roman" w:hAnsi="Times New Roman" w:cs="Times New Roman"/>
                <w:sz w:val="24"/>
                <w:szCs w:val="24"/>
              </w:rPr>
            </w:pPr>
            <w:r w:rsidRPr="00046587">
              <w:rPr>
                <w:rFonts w:ascii="Times New Roman" w:hAnsi="Times New Roman" w:cs="Times New Roman"/>
                <w:sz w:val="24"/>
                <w:szCs w:val="24"/>
              </w:rPr>
              <w:t>Rregullon</w:t>
            </w:r>
            <w:r w:rsidRPr="00046587">
              <w:rPr>
                <w:rFonts w:ascii="Times New Roman" w:hAnsi="Times New Roman" w:cs="Times New Roman"/>
                <w:spacing w:val="80"/>
                <w:w w:val="150"/>
                <w:sz w:val="24"/>
                <w:szCs w:val="24"/>
              </w:rPr>
              <w:t xml:space="preserve"> </w:t>
            </w:r>
            <w:r w:rsidRPr="00046587">
              <w:rPr>
                <w:rFonts w:ascii="Times New Roman" w:hAnsi="Times New Roman" w:cs="Times New Roman"/>
                <w:sz w:val="24"/>
                <w:szCs w:val="24"/>
              </w:rPr>
              <w:t>organizimin</w:t>
            </w:r>
            <w:r w:rsidRPr="00046587">
              <w:rPr>
                <w:rFonts w:ascii="Times New Roman" w:hAnsi="Times New Roman" w:cs="Times New Roman"/>
                <w:spacing w:val="80"/>
                <w:w w:val="150"/>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80"/>
                <w:w w:val="150"/>
                <w:sz w:val="24"/>
                <w:szCs w:val="24"/>
              </w:rPr>
              <w:t xml:space="preserve"> </w:t>
            </w:r>
            <w:r w:rsidRPr="00046587">
              <w:rPr>
                <w:rFonts w:ascii="Times New Roman" w:hAnsi="Times New Roman" w:cs="Times New Roman"/>
                <w:sz w:val="24"/>
                <w:szCs w:val="24"/>
              </w:rPr>
              <w:t>brendshëm</w:t>
            </w:r>
            <w:r w:rsidRPr="00046587">
              <w:rPr>
                <w:rFonts w:ascii="Times New Roman" w:hAnsi="Times New Roman" w:cs="Times New Roman"/>
                <w:spacing w:val="80"/>
                <w:w w:val="150"/>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80"/>
                <w:w w:val="150"/>
                <w:sz w:val="24"/>
                <w:szCs w:val="24"/>
              </w:rPr>
              <w:t xml:space="preserve"> </w:t>
            </w:r>
            <w:r w:rsidRPr="00046587">
              <w:rPr>
                <w:rFonts w:ascii="Times New Roman" w:hAnsi="Times New Roman" w:cs="Times New Roman"/>
                <w:sz w:val="24"/>
                <w:szCs w:val="24"/>
              </w:rPr>
              <w:t>komunës</w:t>
            </w:r>
            <w:r w:rsidRPr="00046587">
              <w:rPr>
                <w:rFonts w:ascii="Times New Roman" w:hAnsi="Times New Roman" w:cs="Times New Roman"/>
                <w:spacing w:val="80"/>
                <w:w w:val="150"/>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 xml:space="preserve">përcakton përgjegjësitë </w:t>
            </w:r>
            <w:proofErr w:type="spellStart"/>
            <w:r w:rsidRPr="00046587">
              <w:rPr>
                <w:rFonts w:ascii="Times New Roman" w:hAnsi="Times New Roman" w:cs="Times New Roman"/>
                <w:sz w:val="24"/>
                <w:szCs w:val="24"/>
              </w:rPr>
              <w:t>vetanake</w:t>
            </w:r>
            <w:proofErr w:type="spellEnd"/>
            <w:r w:rsidRPr="00046587">
              <w:rPr>
                <w:rFonts w:ascii="Times New Roman" w:hAnsi="Times New Roman" w:cs="Times New Roman"/>
                <w:sz w:val="24"/>
                <w:szCs w:val="24"/>
              </w:rPr>
              <w:t xml:space="preserve"> te organeve komunale.</w:t>
            </w:r>
          </w:p>
        </w:tc>
      </w:tr>
    </w:tbl>
    <w:p w14:paraId="65732672" w14:textId="77777777" w:rsidR="004A6BAF" w:rsidRPr="00046587" w:rsidRDefault="004A6BAF" w:rsidP="004A6BAF">
      <w:pPr>
        <w:pStyle w:val="BodyText"/>
        <w:spacing w:before="1"/>
        <w:jc w:val="both"/>
        <w:rPr>
          <w:rFonts w:ascii="Times New Roman" w:hAnsi="Times New Roman" w:cs="Times New Roman"/>
        </w:rPr>
      </w:pPr>
    </w:p>
    <w:p w14:paraId="20F49F77" w14:textId="77777777" w:rsidR="008658FC" w:rsidRDefault="008658FC" w:rsidP="008658FC">
      <w:pPr>
        <w:spacing w:line="279" w:lineRule="exact"/>
        <w:rPr>
          <w:b/>
          <w:color w:val="000000"/>
          <w:sz w:val="24"/>
        </w:rPr>
      </w:pPr>
    </w:p>
    <w:p w14:paraId="1C85BC3C" w14:textId="5193091C" w:rsidR="008658FC" w:rsidRPr="008658FC" w:rsidRDefault="008658FC" w:rsidP="008658FC">
      <w:pPr>
        <w:pStyle w:val="Heading2"/>
        <w:numPr>
          <w:ilvl w:val="0"/>
          <w:numId w:val="0"/>
        </w:numPr>
        <w:ind w:left="971" w:hanging="360"/>
      </w:pPr>
      <w:bookmarkStart w:id="9" w:name="_Toc175552730"/>
      <w:r>
        <w:t xml:space="preserve">1.2 </w:t>
      </w:r>
      <w:r w:rsidR="00566CC7" w:rsidRPr="008658FC">
        <w:rPr>
          <w:shd w:val="clear" w:color="auto" w:fill="D9E1F3"/>
        </w:rPr>
        <w:t>Qëllimi dhe objektivat e PLVM-së</w:t>
      </w:r>
      <w:bookmarkEnd w:id="9"/>
    </w:p>
    <w:p w14:paraId="4B4319DF" w14:textId="77777777" w:rsidR="00327771" w:rsidRPr="00046587" w:rsidRDefault="00327771" w:rsidP="00CF3B4E">
      <w:pPr>
        <w:pStyle w:val="BodyText"/>
        <w:spacing w:line="360" w:lineRule="auto"/>
        <w:ind w:right="654"/>
        <w:jc w:val="both"/>
        <w:rPr>
          <w:rFonts w:ascii="Times New Roman" w:hAnsi="Times New Roman" w:cs="Times New Roman"/>
        </w:rPr>
      </w:pPr>
      <w:r w:rsidRPr="00046587">
        <w:rPr>
          <w:rFonts w:ascii="Times New Roman" w:hAnsi="Times New Roman" w:cs="Times New Roman"/>
        </w:rPr>
        <w:t>Qëllimi i përgjithshëm i Planit Lokal për Veprim në Mjedis për komunën e Rahovecit është që të identifikoj</w:t>
      </w:r>
      <w:r w:rsidRPr="00046587">
        <w:rPr>
          <w:rFonts w:ascii="Times New Roman" w:hAnsi="Times New Roman" w:cs="Times New Roman"/>
          <w:spacing w:val="-3"/>
        </w:rPr>
        <w:t xml:space="preserve"> </w:t>
      </w:r>
      <w:r w:rsidRPr="00046587">
        <w:rPr>
          <w:rFonts w:ascii="Times New Roman" w:hAnsi="Times New Roman" w:cs="Times New Roman"/>
        </w:rPr>
        <w:t>problemet</w:t>
      </w:r>
      <w:r w:rsidRPr="00046587">
        <w:rPr>
          <w:rFonts w:ascii="Times New Roman" w:hAnsi="Times New Roman" w:cs="Times New Roman"/>
          <w:spacing w:val="-4"/>
        </w:rPr>
        <w:t xml:space="preserve"> </w:t>
      </w:r>
      <w:r w:rsidRPr="00046587">
        <w:rPr>
          <w:rFonts w:ascii="Times New Roman" w:hAnsi="Times New Roman" w:cs="Times New Roman"/>
        </w:rPr>
        <w:t>mjedisore,</w:t>
      </w:r>
      <w:r w:rsidRPr="00046587">
        <w:rPr>
          <w:rFonts w:ascii="Times New Roman" w:hAnsi="Times New Roman" w:cs="Times New Roman"/>
          <w:spacing w:val="-3"/>
        </w:rPr>
        <w:t xml:space="preserve"> </w:t>
      </w:r>
      <w:r w:rsidRPr="00046587">
        <w:rPr>
          <w:rFonts w:ascii="Times New Roman" w:hAnsi="Times New Roman" w:cs="Times New Roman"/>
        </w:rPr>
        <w:t>të</w:t>
      </w:r>
      <w:r w:rsidRPr="00046587">
        <w:rPr>
          <w:rFonts w:ascii="Times New Roman" w:hAnsi="Times New Roman" w:cs="Times New Roman"/>
          <w:spacing w:val="-6"/>
        </w:rPr>
        <w:t xml:space="preserve"> </w:t>
      </w:r>
      <w:r w:rsidRPr="00046587">
        <w:rPr>
          <w:rFonts w:ascii="Times New Roman" w:hAnsi="Times New Roman" w:cs="Times New Roman"/>
        </w:rPr>
        <w:t>përcaktojë</w:t>
      </w:r>
      <w:r w:rsidRPr="00046587">
        <w:rPr>
          <w:rFonts w:ascii="Times New Roman" w:hAnsi="Times New Roman" w:cs="Times New Roman"/>
          <w:spacing w:val="-6"/>
        </w:rPr>
        <w:t xml:space="preserve"> </w:t>
      </w:r>
      <w:proofErr w:type="spellStart"/>
      <w:r w:rsidRPr="00046587">
        <w:rPr>
          <w:rFonts w:ascii="Times New Roman" w:hAnsi="Times New Roman" w:cs="Times New Roman"/>
        </w:rPr>
        <w:t>prirotetet</w:t>
      </w:r>
      <w:proofErr w:type="spellEnd"/>
      <w:r w:rsidRPr="00046587">
        <w:rPr>
          <w:rFonts w:ascii="Times New Roman" w:hAnsi="Times New Roman" w:cs="Times New Roman"/>
          <w:spacing w:val="-5"/>
        </w:rPr>
        <w:t xml:space="preserve"> </w:t>
      </w:r>
      <w:r w:rsidRPr="00046587">
        <w:rPr>
          <w:rFonts w:ascii="Times New Roman" w:hAnsi="Times New Roman" w:cs="Times New Roman"/>
        </w:rPr>
        <w:t>në</w:t>
      </w:r>
      <w:r w:rsidRPr="00046587">
        <w:rPr>
          <w:rFonts w:ascii="Times New Roman" w:hAnsi="Times New Roman" w:cs="Times New Roman"/>
          <w:spacing w:val="-4"/>
        </w:rPr>
        <w:t xml:space="preserve"> </w:t>
      </w:r>
      <w:r w:rsidRPr="00046587">
        <w:rPr>
          <w:rFonts w:ascii="Times New Roman" w:hAnsi="Times New Roman" w:cs="Times New Roman"/>
        </w:rPr>
        <w:t>sektorin</w:t>
      </w:r>
      <w:r w:rsidRPr="00046587">
        <w:rPr>
          <w:rFonts w:ascii="Times New Roman" w:hAnsi="Times New Roman" w:cs="Times New Roman"/>
          <w:spacing w:val="-4"/>
        </w:rPr>
        <w:t xml:space="preserve"> </w:t>
      </w:r>
      <w:r w:rsidRPr="00046587">
        <w:rPr>
          <w:rFonts w:ascii="Times New Roman" w:hAnsi="Times New Roman" w:cs="Times New Roman"/>
        </w:rPr>
        <w:t>e</w:t>
      </w:r>
      <w:r w:rsidRPr="00046587">
        <w:rPr>
          <w:rFonts w:ascii="Times New Roman" w:hAnsi="Times New Roman" w:cs="Times New Roman"/>
          <w:spacing w:val="-6"/>
        </w:rPr>
        <w:t xml:space="preserve"> </w:t>
      </w:r>
      <w:r w:rsidRPr="00046587">
        <w:rPr>
          <w:rFonts w:ascii="Times New Roman" w:hAnsi="Times New Roman" w:cs="Times New Roman"/>
        </w:rPr>
        <w:t>mjedisit dhe</w:t>
      </w:r>
      <w:r w:rsidRPr="00046587">
        <w:rPr>
          <w:rFonts w:ascii="Times New Roman" w:hAnsi="Times New Roman" w:cs="Times New Roman"/>
          <w:spacing w:val="-4"/>
        </w:rPr>
        <w:t xml:space="preserve"> </w:t>
      </w:r>
      <w:r w:rsidRPr="00046587">
        <w:rPr>
          <w:rFonts w:ascii="Times New Roman" w:hAnsi="Times New Roman" w:cs="Times New Roman"/>
        </w:rPr>
        <w:t>të</w:t>
      </w:r>
      <w:r w:rsidRPr="00046587">
        <w:rPr>
          <w:rFonts w:ascii="Times New Roman" w:hAnsi="Times New Roman" w:cs="Times New Roman"/>
          <w:spacing w:val="-4"/>
        </w:rPr>
        <w:t xml:space="preserve"> </w:t>
      </w:r>
      <w:r w:rsidRPr="00046587">
        <w:rPr>
          <w:rFonts w:ascii="Times New Roman" w:hAnsi="Times New Roman" w:cs="Times New Roman"/>
        </w:rPr>
        <w:t xml:space="preserve">ofrojë zgjidhje për problemet </w:t>
      </w:r>
      <w:proofErr w:type="spellStart"/>
      <w:r w:rsidRPr="00046587">
        <w:rPr>
          <w:rFonts w:ascii="Times New Roman" w:hAnsi="Times New Roman" w:cs="Times New Roman"/>
        </w:rPr>
        <w:t>prioritare</w:t>
      </w:r>
      <w:proofErr w:type="spellEnd"/>
      <w:r w:rsidRPr="00046587">
        <w:rPr>
          <w:rFonts w:ascii="Times New Roman" w:hAnsi="Times New Roman" w:cs="Times New Roman"/>
        </w:rPr>
        <w:t xml:space="preserve"> mjedisore, duke synuar një menaxhim më efektiv të tyre, duke i vendosur ato në agjendën e institucioneve përgjegjëse.</w:t>
      </w:r>
    </w:p>
    <w:p w14:paraId="68446DEE" w14:textId="77777777" w:rsidR="00327771" w:rsidRPr="00046587" w:rsidRDefault="00327771" w:rsidP="00CF3B4E">
      <w:pPr>
        <w:pStyle w:val="BodyText"/>
        <w:spacing w:before="201" w:line="360" w:lineRule="auto"/>
        <w:jc w:val="both"/>
        <w:rPr>
          <w:rFonts w:ascii="Times New Roman" w:hAnsi="Times New Roman" w:cs="Times New Roman"/>
        </w:rPr>
      </w:pPr>
    </w:p>
    <w:p w14:paraId="243A2F36" w14:textId="77777777" w:rsidR="00327771" w:rsidRPr="00046587" w:rsidRDefault="00327771" w:rsidP="00CF3B4E">
      <w:pPr>
        <w:pStyle w:val="BodyText"/>
        <w:spacing w:line="360" w:lineRule="auto"/>
        <w:ind w:left="280"/>
        <w:jc w:val="both"/>
        <w:rPr>
          <w:rFonts w:ascii="Times New Roman" w:hAnsi="Times New Roman" w:cs="Times New Roman"/>
        </w:rPr>
      </w:pPr>
      <w:r w:rsidRPr="00046587">
        <w:rPr>
          <w:rFonts w:ascii="Times New Roman" w:hAnsi="Times New Roman" w:cs="Times New Roman"/>
        </w:rPr>
        <w:t>Objektivat</w:t>
      </w:r>
      <w:r w:rsidRPr="00046587">
        <w:rPr>
          <w:rFonts w:ascii="Times New Roman" w:hAnsi="Times New Roman" w:cs="Times New Roman"/>
          <w:spacing w:val="-3"/>
        </w:rPr>
        <w:t xml:space="preserve"> </w:t>
      </w:r>
      <w:r w:rsidRPr="00046587">
        <w:rPr>
          <w:rFonts w:ascii="Times New Roman" w:hAnsi="Times New Roman" w:cs="Times New Roman"/>
        </w:rPr>
        <w:t>specifike</w:t>
      </w:r>
      <w:r w:rsidRPr="00046587">
        <w:rPr>
          <w:rFonts w:ascii="Times New Roman" w:hAnsi="Times New Roman" w:cs="Times New Roman"/>
          <w:spacing w:val="-2"/>
        </w:rPr>
        <w:t xml:space="preserve"> </w:t>
      </w:r>
      <w:r w:rsidRPr="00046587">
        <w:rPr>
          <w:rFonts w:ascii="Times New Roman" w:hAnsi="Times New Roman" w:cs="Times New Roman"/>
        </w:rPr>
        <w:t>të</w:t>
      </w:r>
      <w:r w:rsidRPr="00046587">
        <w:rPr>
          <w:rFonts w:ascii="Times New Roman" w:hAnsi="Times New Roman" w:cs="Times New Roman"/>
          <w:spacing w:val="-3"/>
        </w:rPr>
        <w:t xml:space="preserve"> </w:t>
      </w:r>
      <w:r w:rsidRPr="00046587">
        <w:rPr>
          <w:rFonts w:ascii="Times New Roman" w:hAnsi="Times New Roman" w:cs="Times New Roman"/>
        </w:rPr>
        <w:t>planit</w:t>
      </w:r>
      <w:r w:rsidRPr="00046587">
        <w:rPr>
          <w:rFonts w:ascii="Times New Roman" w:hAnsi="Times New Roman" w:cs="Times New Roman"/>
          <w:spacing w:val="-3"/>
        </w:rPr>
        <w:t xml:space="preserve"> </w:t>
      </w:r>
      <w:r w:rsidRPr="00046587">
        <w:rPr>
          <w:rFonts w:ascii="Times New Roman" w:hAnsi="Times New Roman" w:cs="Times New Roman"/>
          <w:spacing w:val="-4"/>
        </w:rPr>
        <w:t>janë:</w:t>
      </w:r>
    </w:p>
    <w:p w14:paraId="6731E5BC" w14:textId="77777777" w:rsidR="00327771" w:rsidRPr="00046587" w:rsidRDefault="00327771" w:rsidP="00FC5D8F">
      <w:pPr>
        <w:pStyle w:val="ListParagraph"/>
        <w:numPr>
          <w:ilvl w:val="2"/>
          <w:numId w:val="70"/>
        </w:numPr>
        <w:tabs>
          <w:tab w:val="left" w:pos="640"/>
        </w:tabs>
        <w:spacing w:before="204" w:line="360" w:lineRule="auto"/>
        <w:ind w:right="656" w:hanging="360"/>
        <w:jc w:val="both"/>
        <w:rPr>
          <w:rFonts w:ascii="Times New Roman" w:hAnsi="Times New Roman" w:cs="Times New Roman"/>
          <w:sz w:val="24"/>
          <w:szCs w:val="24"/>
        </w:rPr>
      </w:pPr>
      <w:r w:rsidRPr="00046587">
        <w:rPr>
          <w:rFonts w:ascii="Times New Roman" w:hAnsi="Times New Roman" w:cs="Times New Roman"/>
          <w:sz w:val="24"/>
          <w:szCs w:val="24"/>
        </w:rPr>
        <w:t>Të</w:t>
      </w:r>
      <w:r w:rsidRPr="00046587">
        <w:rPr>
          <w:rFonts w:ascii="Times New Roman" w:hAnsi="Times New Roman" w:cs="Times New Roman"/>
          <w:spacing w:val="-14"/>
          <w:sz w:val="24"/>
          <w:szCs w:val="24"/>
        </w:rPr>
        <w:t xml:space="preserve"> </w:t>
      </w:r>
      <w:r w:rsidRPr="00046587">
        <w:rPr>
          <w:rFonts w:ascii="Times New Roman" w:hAnsi="Times New Roman" w:cs="Times New Roman"/>
          <w:sz w:val="24"/>
          <w:szCs w:val="24"/>
        </w:rPr>
        <w:t>bëjë</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vlerësimin</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gjendjes</w:t>
      </w:r>
      <w:r w:rsidRPr="00046587">
        <w:rPr>
          <w:rFonts w:ascii="Times New Roman" w:hAnsi="Times New Roman" w:cs="Times New Roman"/>
          <w:spacing w:val="-14"/>
          <w:sz w:val="24"/>
          <w:szCs w:val="24"/>
        </w:rPr>
        <w:t xml:space="preserve"> </w:t>
      </w:r>
      <w:r w:rsidRPr="00046587">
        <w:rPr>
          <w:rFonts w:ascii="Times New Roman" w:hAnsi="Times New Roman" w:cs="Times New Roman"/>
          <w:sz w:val="24"/>
          <w:szCs w:val="24"/>
        </w:rPr>
        <w:t>ekzistuese</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mjedisit</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ndikimeve</w:t>
      </w:r>
      <w:r w:rsidRPr="00046587">
        <w:rPr>
          <w:rFonts w:ascii="Times New Roman" w:hAnsi="Times New Roman" w:cs="Times New Roman"/>
          <w:spacing w:val="-14"/>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mjedis</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nga</w:t>
      </w:r>
      <w:r w:rsidRPr="00046587">
        <w:rPr>
          <w:rFonts w:ascii="Times New Roman" w:hAnsi="Times New Roman" w:cs="Times New Roman"/>
          <w:spacing w:val="-13"/>
          <w:sz w:val="24"/>
          <w:szCs w:val="24"/>
        </w:rPr>
        <w:t xml:space="preserve"> </w:t>
      </w:r>
      <w:r w:rsidRPr="00046587">
        <w:rPr>
          <w:rFonts w:ascii="Times New Roman" w:hAnsi="Times New Roman" w:cs="Times New Roman"/>
          <w:sz w:val="24"/>
          <w:szCs w:val="24"/>
        </w:rPr>
        <w:t xml:space="preserve">sektorët e </w:t>
      </w:r>
      <w:r w:rsidRPr="00046587">
        <w:rPr>
          <w:rFonts w:ascii="Times New Roman" w:hAnsi="Times New Roman" w:cs="Times New Roman"/>
          <w:sz w:val="24"/>
          <w:szCs w:val="24"/>
        </w:rPr>
        <w:lastRenderedPageBreak/>
        <w:t>ndryshëm zhvillimor;</w:t>
      </w:r>
    </w:p>
    <w:p w14:paraId="00474334" w14:textId="77777777" w:rsidR="00327771" w:rsidRPr="00046587" w:rsidRDefault="00327771" w:rsidP="00FC5D8F">
      <w:pPr>
        <w:pStyle w:val="ListParagraph"/>
        <w:numPr>
          <w:ilvl w:val="2"/>
          <w:numId w:val="70"/>
        </w:numPr>
        <w:tabs>
          <w:tab w:val="left" w:pos="640"/>
        </w:tabs>
        <w:spacing w:before="4" w:line="360" w:lineRule="auto"/>
        <w:ind w:right="656" w:hanging="360"/>
        <w:jc w:val="both"/>
        <w:rPr>
          <w:rFonts w:ascii="Times New Roman" w:hAnsi="Times New Roman" w:cs="Times New Roman"/>
          <w:sz w:val="24"/>
          <w:szCs w:val="24"/>
        </w:rPr>
      </w:pPr>
      <w:r w:rsidRPr="00046587">
        <w:rPr>
          <w:rFonts w:ascii="Times New Roman" w:hAnsi="Times New Roman" w:cs="Times New Roman"/>
          <w:sz w:val="24"/>
          <w:szCs w:val="24"/>
        </w:rPr>
        <w:t xml:space="preserve">Të identifikoj dhe përcaktoj problemet kryesore mjedisore në territorin e komunës së </w:t>
      </w:r>
      <w:r w:rsidRPr="00046587">
        <w:rPr>
          <w:rFonts w:ascii="Times New Roman" w:hAnsi="Times New Roman" w:cs="Times New Roman"/>
          <w:spacing w:val="-2"/>
          <w:sz w:val="24"/>
          <w:szCs w:val="24"/>
        </w:rPr>
        <w:t>Rahovecit;</w:t>
      </w:r>
    </w:p>
    <w:p w14:paraId="48E9D691" w14:textId="77777777" w:rsidR="00327771" w:rsidRPr="00046587" w:rsidRDefault="00327771" w:rsidP="00FC5D8F">
      <w:pPr>
        <w:pStyle w:val="ListParagraph"/>
        <w:numPr>
          <w:ilvl w:val="2"/>
          <w:numId w:val="70"/>
        </w:numPr>
        <w:tabs>
          <w:tab w:val="left" w:pos="640"/>
        </w:tabs>
        <w:spacing w:before="3" w:line="360" w:lineRule="auto"/>
        <w:ind w:right="650" w:hanging="360"/>
        <w:jc w:val="both"/>
        <w:rPr>
          <w:rFonts w:ascii="Times New Roman" w:hAnsi="Times New Roman" w:cs="Times New Roman"/>
          <w:sz w:val="24"/>
          <w:szCs w:val="24"/>
        </w:rPr>
      </w:pPr>
      <w:r w:rsidRPr="00046587">
        <w:rPr>
          <w:rFonts w:ascii="Times New Roman" w:hAnsi="Times New Roman" w:cs="Times New Roman"/>
          <w:sz w:val="24"/>
          <w:szCs w:val="24"/>
        </w:rPr>
        <w:t>Të</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identifikoj</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përcaktoj prioritetet</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kryesore që</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do</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adresohen</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kuadër</w:t>
      </w:r>
      <w:r w:rsidRPr="00046587">
        <w:rPr>
          <w:rFonts w:ascii="Times New Roman" w:hAnsi="Times New Roman" w:cs="Times New Roman"/>
          <w:spacing w:val="-2"/>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PLVM- së për periudhën 5 vje</w:t>
      </w:r>
      <w:r w:rsidRPr="00046587">
        <w:rPr>
          <w:rFonts w:ascii="Times New Roman" w:hAnsi="Times New Roman" w:cs="Times New Roman"/>
          <w:color w:val="1C1E20"/>
          <w:sz w:val="24"/>
          <w:szCs w:val="24"/>
        </w:rPr>
        <w:t>ç</w:t>
      </w:r>
      <w:r w:rsidRPr="00046587">
        <w:rPr>
          <w:rFonts w:ascii="Times New Roman" w:hAnsi="Times New Roman" w:cs="Times New Roman"/>
          <w:sz w:val="24"/>
          <w:szCs w:val="24"/>
        </w:rPr>
        <w:t>are;</w:t>
      </w:r>
    </w:p>
    <w:p w14:paraId="4DD946C1" w14:textId="77777777" w:rsidR="00327771" w:rsidRPr="00046587" w:rsidRDefault="00327771" w:rsidP="00FC5D8F">
      <w:pPr>
        <w:pStyle w:val="ListParagraph"/>
        <w:numPr>
          <w:ilvl w:val="2"/>
          <w:numId w:val="70"/>
        </w:numPr>
        <w:tabs>
          <w:tab w:val="left" w:pos="640"/>
        </w:tabs>
        <w:spacing w:before="4" w:line="360" w:lineRule="auto"/>
        <w:ind w:right="657" w:hanging="360"/>
        <w:jc w:val="both"/>
        <w:rPr>
          <w:rFonts w:ascii="Times New Roman" w:hAnsi="Times New Roman" w:cs="Times New Roman"/>
          <w:sz w:val="24"/>
          <w:szCs w:val="24"/>
        </w:rPr>
      </w:pPr>
      <w:r w:rsidRPr="00046587">
        <w:rPr>
          <w:rFonts w:ascii="Times New Roman" w:hAnsi="Times New Roman" w:cs="Times New Roman"/>
          <w:sz w:val="24"/>
          <w:szCs w:val="24"/>
        </w:rPr>
        <w:t xml:space="preserve">Të planifikohen dhe </w:t>
      </w:r>
      <w:proofErr w:type="spellStart"/>
      <w:r w:rsidRPr="00046587">
        <w:rPr>
          <w:rFonts w:ascii="Times New Roman" w:hAnsi="Times New Roman" w:cs="Times New Roman"/>
          <w:sz w:val="24"/>
          <w:szCs w:val="24"/>
        </w:rPr>
        <w:t>percaktohen</w:t>
      </w:r>
      <w:proofErr w:type="spellEnd"/>
      <w:r w:rsidRPr="00046587">
        <w:rPr>
          <w:rFonts w:ascii="Times New Roman" w:hAnsi="Times New Roman" w:cs="Times New Roman"/>
          <w:sz w:val="24"/>
          <w:szCs w:val="24"/>
        </w:rPr>
        <w:t xml:space="preserve"> afatet, aktivitetet dhe projektet që do të ndërmerren për</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adresimin e prioriteteve të identifikuara.</w:t>
      </w:r>
    </w:p>
    <w:p w14:paraId="237C2651" w14:textId="77777777" w:rsidR="00327771" w:rsidRPr="00046587" w:rsidRDefault="00327771" w:rsidP="00CF3B4E">
      <w:pPr>
        <w:pStyle w:val="BodyText"/>
        <w:spacing w:before="45" w:line="360" w:lineRule="auto"/>
        <w:jc w:val="both"/>
        <w:rPr>
          <w:rFonts w:ascii="Times New Roman" w:hAnsi="Times New Roman" w:cs="Times New Roman"/>
        </w:rPr>
      </w:pPr>
    </w:p>
    <w:p w14:paraId="6CD6C0D9" w14:textId="7FA74087" w:rsidR="00327771" w:rsidRPr="00046587" w:rsidRDefault="00327771" w:rsidP="00FC5D8F">
      <w:pPr>
        <w:pStyle w:val="Heading2"/>
        <w:numPr>
          <w:ilvl w:val="1"/>
          <w:numId w:val="91"/>
        </w:numPr>
      </w:pPr>
      <w:bookmarkStart w:id="10" w:name="_Toc175552731"/>
      <w:r w:rsidRPr="00046587">
        <w:rPr>
          <w:shd w:val="clear" w:color="auto" w:fill="D9E1F3"/>
        </w:rPr>
        <w:t>Procesi</w:t>
      </w:r>
      <w:r w:rsidRPr="00046587">
        <w:rPr>
          <w:spacing w:val="-4"/>
          <w:shd w:val="clear" w:color="auto" w:fill="D9E1F3"/>
        </w:rPr>
        <w:t xml:space="preserve"> </w:t>
      </w:r>
      <w:r w:rsidRPr="00046587">
        <w:rPr>
          <w:shd w:val="clear" w:color="auto" w:fill="D9E1F3"/>
        </w:rPr>
        <w:t>i</w:t>
      </w:r>
      <w:r w:rsidRPr="00046587">
        <w:rPr>
          <w:spacing w:val="-5"/>
          <w:shd w:val="clear" w:color="auto" w:fill="D9E1F3"/>
        </w:rPr>
        <w:t xml:space="preserve"> </w:t>
      </w:r>
      <w:r w:rsidRPr="00046587">
        <w:rPr>
          <w:shd w:val="clear" w:color="auto" w:fill="D9E1F3"/>
        </w:rPr>
        <w:t>hartimit</w:t>
      </w:r>
      <w:r w:rsidRPr="00046587">
        <w:rPr>
          <w:spacing w:val="-3"/>
          <w:shd w:val="clear" w:color="auto" w:fill="D9E1F3"/>
        </w:rPr>
        <w:t xml:space="preserve"> </w:t>
      </w:r>
      <w:r w:rsidRPr="00046587">
        <w:rPr>
          <w:shd w:val="clear" w:color="auto" w:fill="D9E1F3"/>
        </w:rPr>
        <w:t>të</w:t>
      </w:r>
      <w:r w:rsidRPr="00046587">
        <w:rPr>
          <w:spacing w:val="-3"/>
          <w:shd w:val="clear" w:color="auto" w:fill="D9E1F3"/>
        </w:rPr>
        <w:t xml:space="preserve"> </w:t>
      </w:r>
      <w:r w:rsidRPr="00046587">
        <w:rPr>
          <w:shd w:val="clear" w:color="auto" w:fill="D9E1F3"/>
        </w:rPr>
        <w:t>PLVM-</w:t>
      </w:r>
      <w:r w:rsidRPr="00046587">
        <w:rPr>
          <w:spacing w:val="-5"/>
          <w:shd w:val="clear" w:color="auto" w:fill="D9E1F3"/>
        </w:rPr>
        <w:t>së</w:t>
      </w:r>
      <w:bookmarkEnd w:id="10"/>
    </w:p>
    <w:p w14:paraId="11536770" w14:textId="77777777" w:rsidR="00564C47" w:rsidRDefault="00327771" w:rsidP="00CF3B4E">
      <w:pPr>
        <w:pStyle w:val="BodyText"/>
        <w:spacing w:before="163" w:line="360" w:lineRule="auto"/>
        <w:ind w:left="280" w:right="652"/>
        <w:jc w:val="both"/>
        <w:rPr>
          <w:rFonts w:ascii="Times New Roman" w:hAnsi="Times New Roman" w:cs="Times New Roman"/>
        </w:rPr>
      </w:pPr>
      <w:r w:rsidRPr="00046587">
        <w:rPr>
          <w:rFonts w:ascii="Times New Roman" w:hAnsi="Times New Roman" w:cs="Times New Roman"/>
        </w:rPr>
        <w:t>Kryetari i komunës së Rahovecit Smajl Latifi   me datë</w:t>
      </w:r>
      <w:r>
        <w:rPr>
          <w:rFonts w:ascii="Times New Roman" w:hAnsi="Times New Roman" w:cs="Times New Roman"/>
        </w:rPr>
        <w:t xml:space="preserve">n </w:t>
      </w:r>
      <w:r w:rsidRPr="00046587">
        <w:rPr>
          <w:rFonts w:ascii="Times New Roman" w:hAnsi="Times New Roman" w:cs="Times New Roman"/>
        </w:rPr>
        <w:t xml:space="preserve"> 24.07.2024 miratuar vendim për caktimin e Grupit për hartimin e PLVM, me qëllim që të koordinojë aktivitetet për hartimin dhe miratimin e tij.</w:t>
      </w:r>
    </w:p>
    <w:p w14:paraId="7D7FCEE7" w14:textId="0968B77A" w:rsidR="00327771" w:rsidRPr="00046587" w:rsidRDefault="00327771" w:rsidP="00CF3B4E">
      <w:pPr>
        <w:pStyle w:val="BodyText"/>
        <w:spacing w:before="163" w:line="360" w:lineRule="auto"/>
        <w:ind w:left="280" w:right="652"/>
        <w:jc w:val="both"/>
        <w:rPr>
          <w:rFonts w:ascii="Times New Roman" w:hAnsi="Times New Roman" w:cs="Times New Roman"/>
        </w:rPr>
      </w:pPr>
      <w:r w:rsidRPr="00046587">
        <w:rPr>
          <w:rFonts w:ascii="Times New Roman" w:hAnsi="Times New Roman" w:cs="Times New Roman"/>
        </w:rPr>
        <w:t xml:space="preserve">Gjatë periudhës kohore korrik -gusht  2024 janë mbledhur informatat dhe të dhënat e nevojshme për hartimin e PLVM për Komunë e Rahovecit  dhe është përgatitur drafti fillestar i </w:t>
      </w:r>
      <w:r w:rsidRPr="00046587">
        <w:rPr>
          <w:rFonts w:ascii="Times New Roman" w:hAnsi="Times New Roman" w:cs="Times New Roman"/>
          <w:spacing w:val="-2"/>
        </w:rPr>
        <w:t>dokumentit.</w:t>
      </w:r>
    </w:p>
    <w:p w14:paraId="2B317792" w14:textId="77777777" w:rsidR="00327771" w:rsidRPr="00046587" w:rsidRDefault="00327771" w:rsidP="00CF3B4E">
      <w:pPr>
        <w:pStyle w:val="BodyText"/>
        <w:spacing w:line="360" w:lineRule="auto"/>
        <w:jc w:val="both"/>
        <w:rPr>
          <w:rFonts w:ascii="Times New Roman" w:hAnsi="Times New Roman" w:cs="Times New Roman"/>
        </w:rPr>
      </w:pPr>
    </w:p>
    <w:p w14:paraId="23C4D510" w14:textId="77777777" w:rsidR="00327771" w:rsidRPr="00046587" w:rsidRDefault="00327771" w:rsidP="00CF3B4E">
      <w:pPr>
        <w:pStyle w:val="BodyText"/>
        <w:spacing w:before="57" w:line="360" w:lineRule="auto"/>
        <w:jc w:val="both"/>
        <w:rPr>
          <w:rFonts w:ascii="Times New Roman" w:hAnsi="Times New Roman" w:cs="Times New Roman"/>
        </w:rPr>
      </w:pPr>
    </w:p>
    <w:p w14:paraId="512E830E" w14:textId="038D919A" w:rsidR="00327771" w:rsidRPr="00046587" w:rsidRDefault="00327771" w:rsidP="00FC5D8F">
      <w:pPr>
        <w:pStyle w:val="Heading2"/>
        <w:numPr>
          <w:ilvl w:val="1"/>
          <w:numId w:val="91"/>
        </w:numPr>
      </w:pPr>
      <w:bookmarkStart w:id="11" w:name="_Toc175552732"/>
      <w:r w:rsidRPr="00046587">
        <w:rPr>
          <w:shd w:val="clear" w:color="auto" w:fill="D9E1F3"/>
        </w:rPr>
        <w:t>Metodologjia</w:t>
      </w:r>
      <w:r w:rsidRPr="00046587">
        <w:rPr>
          <w:spacing w:val="-5"/>
          <w:shd w:val="clear" w:color="auto" w:fill="D9E1F3"/>
        </w:rPr>
        <w:t xml:space="preserve"> </w:t>
      </w:r>
      <w:r w:rsidRPr="00046587">
        <w:rPr>
          <w:shd w:val="clear" w:color="auto" w:fill="D9E1F3"/>
        </w:rPr>
        <w:t>e</w:t>
      </w:r>
      <w:r w:rsidRPr="00046587">
        <w:rPr>
          <w:spacing w:val="-5"/>
          <w:shd w:val="clear" w:color="auto" w:fill="D9E1F3"/>
        </w:rPr>
        <w:t xml:space="preserve"> </w:t>
      </w:r>
      <w:r w:rsidRPr="00046587">
        <w:rPr>
          <w:shd w:val="clear" w:color="auto" w:fill="D9E1F3"/>
        </w:rPr>
        <w:t>hartimit</w:t>
      </w:r>
      <w:r w:rsidRPr="00046587">
        <w:rPr>
          <w:spacing w:val="-5"/>
          <w:shd w:val="clear" w:color="auto" w:fill="D9E1F3"/>
        </w:rPr>
        <w:t xml:space="preserve"> </w:t>
      </w:r>
      <w:r w:rsidRPr="00046587">
        <w:rPr>
          <w:shd w:val="clear" w:color="auto" w:fill="D9E1F3"/>
        </w:rPr>
        <w:t>të</w:t>
      </w:r>
      <w:r w:rsidRPr="00046587">
        <w:rPr>
          <w:spacing w:val="-5"/>
          <w:shd w:val="clear" w:color="auto" w:fill="D9E1F3"/>
        </w:rPr>
        <w:t xml:space="preserve"> </w:t>
      </w:r>
      <w:r w:rsidRPr="00046587">
        <w:rPr>
          <w:shd w:val="clear" w:color="auto" w:fill="D9E1F3"/>
        </w:rPr>
        <w:t>PLVM-</w:t>
      </w:r>
      <w:r w:rsidRPr="00046587">
        <w:rPr>
          <w:spacing w:val="-5"/>
          <w:shd w:val="clear" w:color="auto" w:fill="D9E1F3"/>
        </w:rPr>
        <w:t>së</w:t>
      </w:r>
      <w:bookmarkEnd w:id="11"/>
    </w:p>
    <w:p w14:paraId="00668B6D" w14:textId="77777777" w:rsidR="00327771" w:rsidRPr="00046587" w:rsidRDefault="00327771" w:rsidP="00CF3B4E">
      <w:pPr>
        <w:pStyle w:val="BodyText"/>
        <w:spacing w:before="205" w:line="360" w:lineRule="auto"/>
        <w:ind w:left="280" w:right="687" w:firstLine="52"/>
        <w:jc w:val="both"/>
        <w:rPr>
          <w:rFonts w:ascii="Times New Roman" w:hAnsi="Times New Roman" w:cs="Times New Roman"/>
        </w:rPr>
      </w:pPr>
      <w:r w:rsidRPr="00046587">
        <w:rPr>
          <w:rFonts w:ascii="Times New Roman" w:hAnsi="Times New Roman" w:cs="Times New Roman"/>
        </w:rPr>
        <w:t>Metodologjia e hartimit të PLVM dhe përcaktimit të prioriteteve të tij është orientuar duke u bazuar në proceset si vijon:</w:t>
      </w:r>
    </w:p>
    <w:p w14:paraId="78FF982E" w14:textId="77777777" w:rsidR="00327771" w:rsidRPr="00046587" w:rsidRDefault="00327771" w:rsidP="00FC5D8F">
      <w:pPr>
        <w:pStyle w:val="ListParagraph"/>
        <w:numPr>
          <w:ilvl w:val="2"/>
          <w:numId w:val="69"/>
        </w:numPr>
        <w:tabs>
          <w:tab w:val="left" w:pos="640"/>
        </w:tabs>
        <w:spacing w:before="165" w:line="360" w:lineRule="auto"/>
        <w:ind w:right="653"/>
        <w:jc w:val="both"/>
        <w:rPr>
          <w:rFonts w:ascii="Times New Roman" w:hAnsi="Times New Roman" w:cs="Times New Roman"/>
          <w:sz w:val="24"/>
          <w:szCs w:val="24"/>
        </w:rPr>
      </w:pPr>
      <w:r w:rsidRPr="00046587">
        <w:rPr>
          <w:rFonts w:ascii="Times New Roman" w:hAnsi="Times New Roman" w:cs="Times New Roman"/>
          <w:b/>
          <w:sz w:val="24"/>
          <w:szCs w:val="24"/>
        </w:rPr>
        <w:t xml:space="preserve">Identifikimin e presioneve kryesore </w:t>
      </w:r>
      <w:r w:rsidRPr="00046587">
        <w:rPr>
          <w:rFonts w:ascii="Times New Roman" w:hAnsi="Times New Roman" w:cs="Times New Roman"/>
          <w:sz w:val="24"/>
          <w:szCs w:val="24"/>
        </w:rPr>
        <w:t xml:space="preserve">në mjedisin e komunës së Rahovecit , që vijnë nga sektorët e </w:t>
      </w:r>
      <w:proofErr w:type="spellStart"/>
      <w:r w:rsidRPr="00046587">
        <w:rPr>
          <w:rFonts w:ascii="Times New Roman" w:hAnsi="Times New Roman" w:cs="Times New Roman"/>
          <w:sz w:val="24"/>
          <w:szCs w:val="24"/>
        </w:rPr>
        <w:t>ndryshiëm</w:t>
      </w:r>
      <w:proofErr w:type="spellEnd"/>
      <w:r w:rsidRPr="00046587">
        <w:rPr>
          <w:rFonts w:ascii="Times New Roman" w:hAnsi="Times New Roman" w:cs="Times New Roman"/>
          <w:sz w:val="24"/>
          <w:szCs w:val="24"/>
        </w:rPr>
        <w:t xml:space="preserve"> zhvillimorë bazuar në të dhënat ekzistuese dhe </w:t>
      </w:r>
      <w:proofErr w:type="spellStart"/>
      <w:r w:rsidRPr="00046587">
        <w:rPr>
          <w:rFonts w:ascii="Times New Roman" w:hAnsi="Times New Roman" w:cs="Times New Roman"/>
          <w:sz w:val="24"/>
          <w:szCs w:val="24"/>
        </w:rPr>
        <w:t>trendet</w:t>
      </w:r>
      <w:proofErr w:type="spellEnd"/>
      <w:r w:rsidRPr="00046587">
        <w:rPr>
          <w:rFonts w:ascii="Times New Roman" w:hAnsi="Times New Roman" w:cs="Times New Roman"/>
          <w:sz w:val="24"/>
          <w:szCs w:val="24"/>
        </w:rPr>
        <w:t xml:space="preserve"> e tyre.</w:t>
      </w:r>
    </w:p>
    <w:p w14:paraId="007E16C6" w14:textId="77777777" w:rsidR="00327771" w:rsidRPr="00046587" w:rsidRDefault="00327771" w:rsidP="00FC5D8F">
      <w:pPr>
        <w:pStyle w:val="ListParagraph"/>
        <w:numPr>
          <w:ilvl w:val="2"/>
          <w:numId w:val="69"/>
        </w:numPr>
        <w:tabs>
          <w:tab w:val="left" w:pos="640"/>
        </w:tabs>
        <w:spacing w:before="4" w:line="360" w:lineRule="auto"/>
        <w:ind w:right="656"/>
        <w:jc w:val="both"/>
        <w:rPr>
          <w:rFonts w:ascii="Times New Roman" w:hAnsi="Times New Roman" w:cs="Times New Roman"/>
          <w:sz w:val="24"/>
          <w:szCs w:val="24"/>
        </w:rPr>
      </w:pPr>
      <w:r w:rsidRPr="00046587">
        <w:rPr>
          <w:rFonts w:ascii="Times New Roman" w:hAnsi="Times New Roman" w:cs="Times New Roman"/>
          <w:b/>
          <w:sz w:val="24"/>
          <w:szCs w:val="24"/>
        </w:rPr>
        <w:t xml:space="preserve">Analizën e gjendjes </w:t>
      </w:r>
      <w:proofErr w:type="spellStart"/>
      <w:r w:rsidRPr="00046587">
        <w:rPr>
          <w:rFonts w:ascii="Times New Roman" w:hAnsi="Times New Roman" w:cs="Times New Roman"/>
          <w:b/>
          <w:sz w:val="24"/>
          <w:szCs w:val="24"/>
        </w:rPr>
        <w:t>ekszituese</w:t>
      </w:r>
      <w:proofErr w:type="spellEnd"/>
      <w:r w:rsidRPr="00046587">
        <w:rPr>
          <w:rFonts w:ascii="Times New Roman" w:hAnsi="Times New Roman" w:cs="Times New Roman"/>
          <w:b/>
          <w:sz w:val="24"/>
          <w:szCs w:val="24"/>
        </w:rPr>
        <w:t xml:space="preserve"> </w:t>
      </w:r>
      <w:r w:rsidRPr="00046587">
        <w:rPr>
          <w:rFonts w:ascii="Times New Roman" w:hAnsi="Times New Roman" w:cs="Times New Roman"/>
          <w:sz w:val="24"/>
          <w:szCs w:val="24"/>
        </w:rPr>
        <w:t>të mjedisit në Komunën e Rahovecit  ku është bërë prezantimi</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i</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gjendjes</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aktuale</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mjedisore</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bazuar</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dhënat</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dispozicion.</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kuadër</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të analizës së gjendjes është prezantuar gjendja e sektorëve zhvillimorë të komunës dhe gjendja e mjedisit në komunë. Kjo analizë shërben për të pasur një ide më të qartë të problemeve</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mjedisore</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që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ka</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komuna</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ndikimeve</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mjedis</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nga</w:t>
      </w:r>
      <w:r w:rsidRPr="00046587">
        <w:rPr>
          <w:rFonts w:ascii="Times New Roman" w:hAnsi="Times New Roman" w:cs="Times New Roman"/>
          <w:spacing w:val="-6"/>
          <w:sz w:val="24"/>
          <w:szCs w:val="24"/>
        </w:rPr>
        <w:t xml:space="preserve"> </w:t>
      </w:r>
      <w:r w:rsidRPr="00046587">
        <w:rPr>
          <w:rFonts w:ascii="Times New Roman" w:hAnsi="Times New Roman" w:cs="Times New Roman"/>
          <w:sz w:val="24"/>
          <w:szCs w:val="24"/>
        </w:rPr>
        <w:t>sektorët</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e</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ndryshëm.</w:t>
      </w:r>
    </w:p>
    <w:p w14:paraId="003C67C0" w14:textId="77777777" w:rsidR="00327771" w:rsidRPr="00046587" w:rsidRDefault="00327771" w:rsidP="00FC5D8F">
      <w:pPr>
        <w:pStyle w:val="ListParagraph"/>
        <w:numPr>
          <w:ilvl w:val="2"/>
          <w:numId w:val="69"/>
        </w:numPr>
        <w:tabs>
          <w:tab w:val="left" w:pos="640"/>
        </w:tabs>
        <w:spacing w:line="360" w:lineRule="auto"/>
        <w:ind w:right="654"/>
        <w:jc w:val="both"/>
        <w:rPr>
          <w:rFonts w:ascii="Times New Roman" w:hAnsi="Times New Roman" w:cs="Times New Roman"/>
          <w:sz w:val="24"/>
          <w:szCs w:val="24"/>
        </w:rPr>
      </w:pPr>
      <w:r w:rsidRPr="00046587">
        <w:rPr>
          <w:rFonts w:ascii="Times New Roman" w:hAnsi="Times New Roman" w:cs="Times New Roman"/>
          <w:b/>
          <w:sz w:val="24"/>
          <w:szCs w:val="24"/>
        </w:rPr>
        <w:t xml:space="preserve">Identifikimi i problemeve kryesore mjedisore </w:t>
      </w:r>
      <w:r w:rsidRPr="00046587">
        <w:rPr>
          <w:rFonts w:ascii="Times New Roman" w:hAnsi="Times New Roman" w:cs="Times New Roman"/>
          <w:sz w:val="24"/>
          <w:szCs w:val="24"/>
        </w:rPr>
        <w:t>të cilat do të trajtohen për zgjidhje në kuadër</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PLVM</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duke</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marrë</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për</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bazë</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kapacitetet</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financiare</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dhe</w:t>
      </w:r>
      <w:r w:rsidRPr="00046587">
        <w:rPr>
          <w:rFonts w:ascii="Times New Roman" w:hAnsi="Times New Roman" w:cs="Times New Roman"/>
          <w:spacing w:val="-1"/>
          <w:sz w:val="24"/>
          <w:szCs w:val="24"/>
        </w:rPr>
        <w:t xml:space="preserve"> </w:t>
      </w:r>
      <w:r w:rsidRPr="00046587">
        <w:rPr>
          <w:rFonts w:ascii="Times New Roman" w:hAnsi="Times New Roman" w:cs="Times New Roman"/>
          <w:sz w:val="24"/>
          <w:szCs w:val="24"/>
        </w:rPr>
        <w:t>zhvillimore</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3"/>
          <w:sz w:val="24"/>
          <w:szCs w:val="24"/>
        </w:rPr>
        <w:t xml:space="preserve"> </w:t>
      </w:r>
      <w:r w:rsidRPr="00046587">
        <w:rPr>
          <w:rFonts w:ascii="Times New Roman" w:hAnsi="Times New Roman" w:cs="Times New Roman"/>
          <w:sz w:val="24"/>
          <w:szCs w:val="24"/>
        </w:rPr>
        <w:t>komunës dhe mundësitë e zgjidhjes së tyre.</w:t>
      </w:r>
    </w:p>
    <w:p w14:paraId="2864DE9C" w14:textId="77777777" w:rsidR="00327771" w:rsidRPr="00046587" w:rsidRDefault="00327771" w:rsidP="00FC5D8F">
      <w:pPr>
        <w:pStyle w:val="ListParagraph"/>
        <w:numPr>
          <w:ilvl w:val="2"/>
          <w:numId w:val="69"/>
        </w:numPr>
        <w:tabs>
          <w:tab w:val="left" w:pos="640"/>
        </w:tabs>
        <w:spacing w:line="360" w:lineRule="auto"/>
        <w:ind w:right="655"/>
        <w:jc w:val="both"/>
        <w:rPr>
          <w:rFonts w:ascii="Times New Roman" w:hAnsi="Times New Roman" w:cs="Times New Roman"/>
          <w:sz w:val="24"/>
          <w:szCs w:val="24"/>
        </w:rPr>
      </w:pPr>
      <w:r w:rsidRPr="00046587">
        <w:rPr>
          <w:rFonts w:ascii="Times New Roman" w:hAnsi="Times New Roman" w:cs="Times New Roman"/>
          <w:sz w:val="24"/>
          <w:szCs w:val="24"/>
        </w:rPr>
        <w:t>Duke</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u</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bazuar</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në</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këto</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probleme</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mjedisore</w:t>
      </w:r>
      <w:r w:rsidRPr="00046587">
        <w:rPr>
          <w:rFonts w:ascii="Times New Roman" w:hAnsi="Times New Roman" w:cs="Times New Roman"/>
          <w:spacing w:val="-4"/>
          <w:sz w:val="24"/>
          <w:szCs w:val="24"/>
        </w:rPr>
        <w:t xml:space="preserve"> </w:t>
      </w:r>
      <w:r w:rsidRPr="00046587">
        <w:rPr>
          <w:rFonts w:ascii="Times New Roman" w:hAnsi="Times New Roman" w:cs="Times New Roman"/>
          <w:sz w:val="24"/>
          <w:szCs w:val="24"/>
        </w:rPr>
        <w:t>janë</w:t>
      </w:r>
      <w:r w:rsidRPr="00046587">
        <w:rPr>
          <w:rFonts w:ascii="Times New Roman" w:hAnsi="Times New Roman" w:cs="Times New Roman"/>
          <w:spacing w:val="-4"/>
          <w:sz w:val="24"/>
          <w:szCs w:val="24"/>
        </w:rPr>
        <w:t xml:space="preserve"> </w:t>
      </w:r>
      <w:r w:rsidRPr="00046587">
        <w:rPr>
          <w:rFonts w:ascii="Times New Roman" w:hAnsi="Times New Roman" w:cs="Times New Roman"/>
          <w:b/>
          <w:sz w:val="24"/>
          <w:szCs w:val="24"/>
        </w:rPr>
        <w:t>përcaktuar</w:t>
      </w:r>
      <w:r w:rsidRPr="00046587">
        <w:rPr>
          <w:rFonts w:ascii="Times New Roman" w:hAnsi="Times New Roman" w:cs="Times New Roman"/>
          <w:b/>
          <w:spacing w:val="-7"/>
          <w:sz w:val="24"/>
          <w:szCs w:val="24"/>
        </w:rPr>
        <w:t xml:space="preserve"> </w:t>
      </w:r>
      <w:r w:rsidRPr="00046587">
        <w:rPr>
          <w:rFonts w:ascii="Times New Roman" w:hAnsi="Times New Roman" w:cs="Times New Roman"/>
          <w:b/>
          <w:sz w:val="24"/>
          <w:szCs w:val="24"/>
        </w:rPr>
        <w:t>prioritetet</w:t>
      </w:r>
      <w:r w:rsidRPr="00046587">
        <w:rPr>
          <w:rFonts w:ascii="Times New Roman" w:hAnsi="Times New Roman" w:cs="Times New Roman"/>
          <w:b/>
          <w:spacing w:val="-4"/>
          <w:sz w:val="24"/>
          <w:szCs w:val="24"/>
        </w:rPr>
        <w:t xml:space="preserve"> </w:t>
      </w:r>
      <w:r w:rsidRPr="00046587">
        <w:rPr>
          <w:rFonts w:ascii="Times New Roman" w:hAnsi="Times New Roman" w:cs="Times New Roman"/>
          <w:b/>
          <w:sz w:val="24"/>
          <w:szCs w:val="24"/>
        </w:rPr>
        <w:t>mjedisore</w:t>
      </w:r>
      <w:r w:rsidRPr="00046587">
        <w:rPr>
          <w:rFonts w:ascii="Times New Roman" w:hAnsi="Times New Roman" w:cs="Times New Roman"/>
          <w:b/>
          <w:spacing w:val="-4"/>
          <w:sz w:val="24"/>
          <w:szCs w:val="24"/>
        </w:rPr>
        <w:t xml:space="preserve"> </w:t>
      </w:r>
      <w:r w:rsidRPr="00046587">
        <w:rPr>
          <w:rFonts w:ascii="Times New Roman" w:hAnsi="Times New Roman" w:cs="Times New Roman"/>
          <w:b/>
          <w:sz w:val="24"/>
          <w:szCs w:val="24"/>
        </w:rPr>
        <w:t xml:space="preserve">për </w:t>
      </w:r>
      <w:r w:rsidRPr="00046587">
        <w:rPr>
          <w:rFonts w:ascii="Times New Roman" w:hAnsi="Times New Roman" w:cs="Times New Roman"/>
          <w:b/>
          <w:sz w:val="24"/>
          <w:szCs w:val="24"/>
        </w:rPr>
        <w:lastRenderedPageBreak/>
        <w:t xml:space="preserve">periudhën 5 vjeçare </w:t>
      </w:r>
      <w:r w:rsidRPr="00046587">
        <w:rPr>
          <w:rFonts w:ascii="Times New Roman" w:hAnsi="Times New Roman" w:cs="Times New Roman"/>
          <w:sz w:val="24"/>
          <w:szCs w:val="24"/>
        </w:rPr>
        <w:t>dhe janë grupuar ato sipas tematikave përkatëse mjedisore.</w:t>
      </w:r>
    </w:p>
    <w:p w14:paraId="40BCCBF1" w14:textId="77777777" w:rsidR="00327771" w:rsidRPr="00046587" w:rsidRDefault="00327771" w:rsidP="00FC5D8F">
      <w:pPr>
        <w:pStyle w:val="ListParagraph"/>
        <w:numPr>
          <w:ilvl w:val="2"/>
          <w:numId w:val="69"/>
        </w:numPr>
        <w:tabs>
          <w:tab w:val="left" w:pos="640"/>
        </w:tabs>
        <w:spacing w:before="1" w:line="360" w:lineRule="auto"/>
        <w:ind w:right="654"/>
        <w:jc w:val="both"/>
        <w:rPr>
          <w:rFonts w:ascii="Times New Roman" w:hAnsi="Times New Roman" w:cs="Times New Roman"/>
          <w:sz w:val="24"/>
          <w:szCs w:val="24"/>
        </w:rPr>
      </w:pPr>
      <w:r w:rsidRPr="00046587">
        <w:rPr>
          <w:rFonts w:ascii="Times New Roman" w:hAnsi="Times New Roman" w:cs="Times New Roman"/>
          <w:sz w:val="24"/>
          <w:szCs w:val="24"/>
        </w:rPr>
        <w:t xml:space="preserve">Bazuar në prioritetet kryesore mjedisore është propozuar edhe </w:t>
      </w:r>
      <w:r w:rsidRPr="00046587">
        <w:rPr>
          <w:rFonts w:ascii="Times New Roman" w:hAnsi="Times New Roman" w:cs="Times New Roman"/>
          <w:b/>
          <w:sz w:val="24"/>
          <w:szCs w:val="24"/>
        </w:rPr>
        <w:t>plani i veprimeve për përmbushjen e këtyre prioriteteve</w:t>
      </w:r>
      <w:r w:rsidRPr="00046587">
        <w:rPr>
          <w:rFonts w:ascii="Times New Roman" w:hAnsi="Times New Roman" w:cs="Times New Roman"/>
          <w:sz w:val="24"/>
          <w:szCs w:val="24"/>
        </w:rPr>
        <w:t>, që do ti shërbejnë komunës</w:t>
      </w:r>
      <w:r w:rsidRPr="00046587">
        <w:rPr>
          <w:rFonts w:ascii="Times New Roman" w:hAnsi="Times New Roman" w:cs="Times New Roman"/>
          <w:spacing w:val="40"/>
          <w:sz w:val="24"/>
          <w:szCs w:val="24"/>
        </w:rPr>
        <w:t xml:space="preserve"> </w:t>
      </w:r>
      <w:r w:rsidRPr="00046587">
        <w:rPr>
          <w:rFonts w:ascii="Times New Roman" w:hAnsi="Times New Roman" w:cs="Times New Roman"/>
          <w:sz w:val="24"/>
          <w:szCs w:val="24"/>
        </w:rPr>
        <w:t>për të hartuar projektet</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konkrete</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mbështetura</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nga</w:t>
      </w:r>
      <w:r w:rsidRPr="00046587">
        <w:rPr>
          <w:rFonts w:ascii="Times New Roman" w:hAnsi="Times New Roman" w:cs="Times New Roman"/>
          <w:spacing w:val="-10"/>
          <w:sz w:val="24"/>
          <w:szCs w:val="24"/>
        </w:rPr>
        <w:t xml:space="preserve"> </w:t>
      </w:r>
      <w:r w:rsidRPr="00046587">
        <w:rPr>
          <w:rFonts w:ascii="Times New Roman" w:hAnsi="Times New Roman" w:cs="Times New Roman"/>
          <w:sz w:val="24"/>
          <w:szCs w:val="24"/>
        </w:rPr>
        <w:t>buxheti</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i</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komunës</w:t>
      </w:r>
      <w:r w:rsidRPr="00046587">
        <w:rPr>
          <w:rFonts w:ascii="Times New Roman" w:hAnsi="Times New Roman" w:cs="Times New Roman"/>
          <w:spacing w:val="-10"/>
          <w:sz w:val="24"/>
          <w:szCs w:val="24"/>
        </w:rPr>
        <w:t xml:space="preserve"> </w:t>
      </w:r>
      <w:r w:rsidRPr="00046587">
        <w:rPr>
          <w:rFonts w:ascii="Times New Roman" w:hAnsi="Times New Roman" w:cs="Times New Roman"/>
          <w:sz w:val="24"/>
          <w:szCs w:val="24"/>
        </w:rPr>
        <w:t>apo</w:t>
      </w:r>
      <w:r w:rsidRPr="00046587">
        <w:rPr>
          <w:rFonts w:ascii="Times New Roman" w:hAnsi="Times New Roman" w:cs="Times New Roman"/>
          <w:spacing w:val="-10"/>
          <w:sz w:val="24"/>
          <w:szCs w:val="24"/>
        </w:rPr>
        <w:t xml:space="preserve"> </w:t>
      </w:r>
      <w:r w:rsidRPr="00046587">
        <w:rPr>
          <w:rFonts w:ascii="Times New Roman" w:hAnsi="Times New Roman" w:cs="Times New Roman"/>
          <w:sz w:val="24"/>
          <w:szCs w:val="24"/>
        </w:rPr>
        <w:t>nga</w:t>
      </w:r>
      <w:r w:rsidRPr="00046587">
        <w:rPr>
          <w:rFonts w:ascii="Times New Roman" w:hAnsi="Times New Roman" w:cs="Times New Roman"/>
          <w:spacing w:val="-10"/>
          <w:sz w:val="24"/>
          <w:szCs w:val="24"/>
        </w:rPr>
        <w:t xml:space="preserve"> </w:t>
      </w:r>
      <w:r w:rsidRPr="00046587">
        <w:rPr>
          <w:rFonts w:ascii="Times New Roman" w:hAnsi="Times New Roman" w:cs="Times New Roman"/>
          <w:sz w:val="24"/>
          <w:szCs w:val="24"/>
        </w:rPr>
        <w:t>sigurimi</w:t>
      </w:r>
      <w:r w:rsidRPr="00046587">
        <w:rPr>
          <w:rFonts w:ascii="Times New Roman" w:hAnsi="Times New Roman" w:cs="Times New Roman"/>
          <w:spacing w:val="-9"/>
          <w:sz w:val="24"/>
          <w:szCs w:val="24"/>
        </w:rPr>
        <w:t xml:space="preserve"> </w:t>
      </w:r>
      <w:r w:rsidRPr="00046587">
        <w:rPr>
          <w:rFonts w:ascii="Times New Roman" w:hAnsi="Times New Roman" w:cs="Times New Roman"/>
          <w:sz w:val="24"/>
          <w:szCs w:val="24"/>
        </w:rPr>
        <w:t>i</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fondeve</w:t>
      </w:r>
      <w:r w:rsidRPr="00046587">
        <w:rPr>
          <w:rFonts w:ascii="Times New Roman" w:hAnsi="Times New Roman" w:cs="Times New Roman"/>
          <w:spacing w:val="-10"/>
          <w:sz w:val="24"/>
          <w:szCs w:val="24"/>
        </w:rPr>
        <w:t xml:space="preserve"> </w:t>
      </w:r>
      <w:r w:rsidRPr="00046587">
        <w:rPr>
          <w:rFonts w:ascii="Times New Roman" w:hAnsi="Times New Roman" w:cs="Times New Roman"/>
          <w:sz w:val="24"/>
          <w:szCs w:val="24"/>
        </w:rPr>
        <w:t xml:space="preserve">nga </w:t>
      </w:r>
      <w:r w:rsidRPr="00046587">
        <w:rPr>
          <w:rFonts w:ascii="Times New Roman" w:hAnsi="Times New Roman" w:cs="Times New Roman"/>
          <w:spacing w:val="-2"/>
          <w:sz w:val="24"/>
          <w:szCs w:val="24"/>
        </w:rPr>
        <w:t>donatorët.</w:t>
      </w:r>
    </w:p>
    <w:p w14:paraId="25E8B2A5" w14:textId="77777777" w:rsidR="00327771" w:rsidRPr="00046587" w:rsidRDefault="00327771" w:rsidP="00FC5D8F">
      <w:pPr>
        <w:pStyle w:val="ListParagraph"/>
        <w:numPr>
          <w:ilvl w:val="2"/>
          <w:numId w:val="69"/>
        </w:numPr>
        <w:tabs>
          <w:tab w:val="left" w:pos="640"/>
        </w:tabs>
        <w:spacing w:line="360" w:lineRule="auto"/>
        <w:ind w:right="655"/>
        <w:jc w:val="both"/>
        <w:rPr>
          <w:rFonts w:ascii="Times New Roman" w:hAnsi="Times New Roman" w:cs="Times New Roman"/>
          <w:sz w:val="24"/>
          <w:szCs w:val="24"/>
        </w:rPr>
      </w:pPr>
      <w:r w:rsidRPr="00046587">
        <w:rPr>
          <w:rFonts w:ascii="Times New Roman" w:hAnsi="Times New Roman" w:cs="Times New Roman"/>
          <w:sz w:val="24"/>
          <w:szCs w:val="24"/>
        </w:rPr>
        <w:t>Për</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siguruar</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një</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implementim</w:t>
      </w:r>
      <w:r w:rsidRPr="00046587">
        <w:rPr>
          <w:rFonts w:ascii="Times New Roman" w:hAnsi="Times New Roman" w:cs="Times New Roman"/>
          <w:spacing w:val="-8"/>
          <w:sz w:val="24"/>
          <w:szCs w:val="24"/>
        </w:rPr>
        <w:t xml:space="preserve"> </w:t>
      </w:r>
      <w:r w:rsidRPr="00046587">
        <w:rPr>
          <w:rFonts w:ascii="Times New Roman" w:hAnsi="Times New Roman" w:cs="Times New Roman"/>
          <w:sz w:val="24"/>
          <w:szCs w:val="24"/>
        </w:rPr>
        <w:t>më</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efikas</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të</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PLVM</w:t>
      </w:r>
      <w:r w:rsidRPr="00046587">
        <w:rPr>
          <w:rFonts w:ascii="Times New Roman" w:hAnsi="Times New Roman" w:cs="Times New Roman"/>
          <w:spacing w:val="-5"/>
          <w:sz w:val="24"/>
          <w:szCs w:val="24"/>
        </w:rPr>
        <w:t xml:space="preserve"> </w:t>
      </w:r>
      <w:r w:rsidRPr="00046587">
        <w:rPr>
          <w:rFonts w:ascii="Times New Roman" w:hAnsi="Times New Roman" w:cs="Times New Roman"/>
          <w:sz w:val="24"/>
          <w:szCs w:val="24"/>
        </w:rPr>
        <w:t>është</w:t>
      </w:r>
      <w:r w:rsidRPr="00046587">
        <w:rPr>
          <w:rFonts w:ascii="Times New Roman" w:hAnsi="Times New Roman" w:cs="Times New Roman"/>
          <w:spacing w:val="-7"/>
          <w:sz w:val="24"/>
          <w:szCs w:val="24"/>
        </w:rPr>
        <w:t xml:space="preserve"> </w:t>
      </w:r>
      <w:r w:rsidRPr="00046587">
        <w:rPr>
          <w:rFonts w:ascii="Times New Roman" w:hAnsi="Times New Roman" w:cs="Times New Roman"/>
          <w:sz w:val="24"/>
          <w:szCs w:val="24"/>
        </w:rPr>
        <w:t>propozuar</w:t>
      </w:r>
      <w:r w:rsidRPr="00046587">
        <w:rPr>
          <w:rFonts w:ascii="Times New Roman" w:hAnsi="Times New Roman" w:cs="Times New Roman"/>
          <w:spacing w:val="-6"/>
          <w:sz w:val="24"/>
          <w:szCs w:val="24"/>
        </w:rPr>
        <w:t xml:space="preserve"> </w:t>
      </w:r>
      <w:r w:rsidRPr="00046587">
        <w:rPr>
          <w:rFonts w:ascii="Times New Roman" w:hAnsi="Times New Roman" w:cs="Times New Roman"/>
          <w:b/>
          <w:sz w:val="24"/>
          <w:szCs w:val="24"/>
        </w:rPr>
        <w:t>Plani</w:t>
      </w:r>
      <w:r w:rsidRPr="00046587">
        <w:rPr>
          <w:rFonts w:ascii="Times New Roman" w:hAnsi="Times New Roman" w:cs="Times New Roman"/>
          <w:b/>
          <w:spacing w:val="-8"/>
          <w:sz w:val="24"/>
          <w:szCs w:val="24"/>
        </w:rPr>
        <w:t xml:space="preserve"> </w:t>
      </w:r>
      <w:r w:rsidRPr="00046587">
        <w:rPr>
          <w:rFonts w:ascii="Times New Roman" w:hAnsi="Times New Roman" w:cs="Times New Roman"/>
          <w:b/>
          <w:sz w:val="24"/>
          <w:szCs w:val="24"/>
        </w:rPr>
        <w:t>i</w:t>
      </w:r>
      <w:r w:rsidRPr="00046587">
        <w:rPr>
          <w:rFonts w:ascii="Times New Roman" w:hAnsi="Times New Roman" w:cs="Times New Roman"/>
          <w:b/>
          <w:spacing w:val="-6"/>
          <w:sz w:val="24"/>
          <w:szCs w:val="24"/>
        </w:rPr>
        <w:t xml:space="preserve"> </w:t>
      </w:r>
      <w:proofErr w:type="spellStart"/>
      <w:r w:rsidRPr="00046587">
        <w:rPr>
          <w:rFonts w:ascii="Times New Roman" w:hAnsi="Times New Roman" w:cs="Times New Roman"/>
          <w:b/>
          <w:sz w:val="24"/>
          <w:szCs w:val="24"/>
        </w:rPr>
        <w:t>monitoimit</w:t>
      </w:r>
      <w:proofErr w:type="spellEnd"/>
      <w:r w:rsidRPr="00046587">
        <w:rPr>
          <w:rFonts w:ascii="Times New Roman" w:hAnsi="Times New Roman" w:cs="Times New Roman"/>
          <w:b/>
          <w:sz w:val="24"/>
          <w:szCs w:val="24"/>
        </w:rPr>
        <w:t xml:space="preserve"> për zbatimin </w:t>
      </w:r>
      <w:r w:rsidRPr="00046587">
        <w:rPr>
          <w:rFonts w:ascii="Times New Roman" w:hAnsi="Times New Roman" w:cs="Times New Roman"/>
          <w:sz w:val="24"/>
          <w:szCs w:val="24"/>
        </w:rPr>
        <w:t xml:space="preserve">e tij, ku janë përcaktuar edhe treguesit përkatës të </w:t>
      </w:r>
      <w:proofErr w:type="spellStart"/>
      <w:r w:rsidRPr="00046587">
        <w:rPr>
          <w:rFonts w:ascii="Times New Roman" w:hAnsi="Times New Roman" w:cs="Times New Roman"/>
          <w:sz w:val="24"/>
          <w:szCs w:val="24"/>
        </w:rPr>
        <w:t>monitoimit</w:t>
      </w:r>
      <w:proofErr w:type="spellEnd"/>
      <w:r w:rsidRPr="00046587">
        <w:rPr>
          <w:rFonts w:ascii="Times New Roman" w:hAnsi="Times New Roman" w:cs="Times New Roman"/>
          <w:sz w:val="24"/>
          <w:szCs w:val="24"/>
        </w:rPr>
        <w:t xml:space="preserve"> sipas </w:t>
      </w:r>
      <w:r w:rsidRPr="00046587">
        <w:rPr>
          <w:rFonts w:ascii="Times New Roman" w:hAnsi="Times New Roman" w:cs="Times New Roman"/>
          <w:spacing w:val="-2"/>
          <w:sz w:val="24"/>
          <w:szCs w:val="24"/>
        </w:rPr>
        <w:t>prioriteteve.</w:t>
      </w:r>
    </w:p>
    <w:p w14:paraId="6B1A3277" w14:textId="77777777" w:rsidR="00CA5EF5" w:rsidRDefault="00CA5EF5" w:rsidP="008658FC">
      <w:pPr>
        <w:pStyle w:val="BodyText"/>
        <w:rPr>
          <w:shd w:val="clear" w:color="auto" w:fill="D9E1F3"/>
        </w:rPr>
      </w:pPr>
    </w:p>
    <w:p w14:paraId="641B8D49" w14:textId="77777777" w:rsidR="008658FC" w:rsidRDefault="008658FC" w:rsidP="008658FC">
      <w:pPr>
        <w:pStyle w:val="BodyText"/>
        <w:rPr>
          <w:shd w:val="clear" w:color="auto" w:fill="D9E1F3"/>
        </w:rPr>
      </w:pPr>
    </w:p>
    <w:p w14:paraId="1EBD8EDD" w14:textId="77777777" w:rsidR="008658FC" w:rsidRDefault="008658FC" w:rsidP="008658FC">
      <w:pPr>
        <w:pStyle w:val="BodyText"/>
        <w:rPr>
          <w:shd w:val="clear" w:color="auto" w:fill="D9E1F3"/>
        </w:rPr>
      </w:pPr>
    </w:p>
    <w:p w14:paraId="503D0177" w14:textId="77777777" w:rsidR="008658FC" w:rsidRDefault="008658FC" w:rsidP="008658FC">
      <w:pPr>
        <w:pStyle w:val="BodyText"/>
        <w:rPr>
          <w:shd w:val="clear" w:color="auto" w:fill="D9E1F3"/>
        </w:rPr>
      </w:pPr>
    </w:p>
    <w:p w14:paraId="4DC329D6" w14:textId="77777777" w:rsidR="008658FC" w:rsidRDefault="008658FC" w:rsidP="008658FC">
      <w:pPr>
        <w:pStyle w:val="BodyText"/>
        <w:rPr>
          <w:shd w:val="clear" w:color="auto" w:fill="D9E1F3"/>
        </w:rPr>
      </w:pPr>
    </w:p>
    <w:p w14:paraId="670EE6DB" w14:textId="77777777" w:rsidR="00566B8E" w:rsidRDefault="00566B8E" w:rsidP="00222E68">
      <w:pPr>
        <w:pStyle w:val="BodyText"/>
        <w:rPr>
          <w:shd w:val="clear" w:color="auto" w:fill="D9E1F3"/>
        </w:rPr>
      </w:pPr>
    </w:p>
    <w:p w14:paraId="41BB417D" w14:textId="14186347" w:rsidR="00970883" w:rsidRPr="00AB75D3" w:rsidRDefault="00970883" w:rsidP="00FC5D8F">
      <w:pPr>
        <w:pStyle w:val="Heading1"/>
        <w:numPr>
          <w:ilvl w:val="0"/>
          <w:numId w:val="70"/>
        </w:numPr>
        <w:jc w:val="left"/>
      </w:pPr>
      <w:bookmarkStart w:id="12" w:name="_Toc175552733"/>
      <w:r w:rsidRPr="00AB75D3">
        <w:t>Profili i  Komunës</w:t>
      </w:r>
      <w:bookmarkEnd w:id="12"/>
    </w:p>
    <w:p w14:paraId="47CC41C2" w14:textId="77777777" w:rsidR="00970883" w:rsidRPr="00AB75D3" w:rsidRDefault="00970883" w:rsidP="00970883">
      <w:pPr>
        <w:pStyle w:val="ListParagraph"/>
        <w:spacing w:line="276" w:lineRule="auto"/>
        <w:ind w:left="360"/>
        <w:rPr>
          <w:rFonts w:ascii="Book Antiqua" w:hAnsi="Book Antiqua"/>
          <w:sz w:val="24"/>
          <w:szCs w:val="24"/>
        </w:rPr>
      </w:pPr>
    </w:p>
    <w:p w14:paraId="02039828" w14:textId="769F6C00" w:rsidR="00970883" w:rsidRPr="008658FC" w:rsidRDefault="00970883" w:rsidP="00FC5D8F">
      <w:pPr>
        <w:pStyle w:val="Heading2"/>
        <w:numPr>
          <w:ilvl w:val="1"/>
          <w:numId w:val="92"/>
        </w:numPr>
        <w:rPr>
          <w:shd w:val="clear" w:color="auto" w:fill="D9E1F3"/>
        </w:rPr>
      </w:pPr>
      <w:bookmarkStart w:id="13" w:name="_Toc175552734"/>
      <w:r w:rsidRPr="008658FC">
        <w:rPr>
          <w:shd w:val="clear" w:color="auto" w:fill="D9E1F3"/>
        </w:rPr>
        <w:t>Pozita gjeografike dhe relievi</w:t>
      </w:r>
      <w:bookmarkEnd w:id="13"/>
    </w:p>
    <w:p w14:paraId="5EF0E07D" w14:textId="77777777" w:rsidR="00970883" w:rsidRPr="00AB75D3" w:rsidRDefault="00970883" w:rsidP="00970883">
      <w:pPr>
        <w:pStyle w:val="NoSpacing"/>
        <w:tabs>
          <w:tab w:val="left" w:pos="9360"/>
        </w:tabs>
        <w:jc w:val="both"/>
        <w:rPr>
          <w:rFonts w:ascii="Book Antiqua" w:hAnsi="Book Antiqua" w:cs="Calibri Light"/>
          <w:sz w:val="24"/>
          <w:szCs w:val="24"/>
          <w:lang w:val="sq-AL"/>
        </w:rPr>
      </w:pPr>
      <w:bookmarkStart w:id="14" w:name="_Hlk121011455"/>
    </w:p>
    <w:p w14:paraId="59E110D3"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r w:rsidRPr="00AB75D3">
        <w:rPr>
          <w:rFonts w:ascii="Book Antiqua" w:hAnsi="Book Antiqua" w:cs="Calibri Light"/>
          <w:sz w:val="24"/>
          <w:szCs w:val="24"/>
          <w:lang w:val="sq-AL"/>
        </w:rPr>
        <w:t xml:space="preserve">Rahoveci është qytet dhe komunë në pjesën jug-perëndimore të Kosovës. Në veri kufizohet me </w:t>
      </w:r>
      <w:proofErr w:type="spellStart"/>
      <w:r w:rsidRPr="00AB75D3">
        <w:rPr>
          <w:rFonts w:ascii="Book Antiqua" w:hAnsi="Book Antiqua" w:cs="Calibri Light"/>
          <w:sz w:val="24"/>
          <w:szCs w:val="24"/>
          <w:lang w:val="sq-AL"/>
        </w:rPr>
        <w:t>Klinën,në</w:t>
      </w:r>
      <w:proofErr w:type="spellEnd"/>
      <w:r w:rsidRPr="00AB75D3">
        <w:rPr>
          <w:rFonts w:ascii="Book Antiqua" w:hAnsi="Book Antiqua" w:cs="Calibri Light"/>
          <w:sz w:val="24"/>
          <w:szCs w:val="24"/>
          <w:lang w:val="sq-AL"/>
        </w:rPr>
        <w:t xml:space="preserve"> lindje me Suharekën, në pjesën jugore gjendet komuna e Prizrenit, ndërsa ne tërë pjesën perëndimore kufizohet me komunën e Gjakovës. Përafërsisht ka diku 276 km2 dhe është vendbanim i 56,208 banorëve. </w:t>
      </w:r>
    </w:p>
    <w:p w14:paraId="2A4F5156"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r w:rsidRPr="00AB75D3">
        <w:rPr>
          <w:rFonts w:ascii="Book Antiqua" w:hAnsi="Book Antiqua" w:cs="Calibri Light"/>
          <w:sz w:val="24"/>
          <w:szCs w:val="24"/>
          <w:lang w:val="sq-AL"/>
        </w:rPr>
        <w:t>Territori i komunës së Rahovecit përfshihet në regjionin e Prizrenit dhe ka një pozitë të mirë gjeografike. Shtrihet në pjesën qendrore të gadishullit Ballkanik dhe i takon Evropës juglindore.</w:t>
      </w:r>
    </w:p>
    <w:p w14:paraId="3FF00C2F" w14:textId="77777777" w:rsidR="00970883" w:rsidRPr="00AB75D3" w:rsidRDefault="00970883" w:rsidP="00970883">
      <w:pPr>
        <w:pStyle w:val="NoSpacing"/>
        <w:tabs>
          <w:tab w:val="left" w:pos="9360"/>
        </w:tabs>
        <w:jc w:val="both"/>
        <w:rPr>
          <w:rFonts w:ascii="Book Antiqua" w:hAnsi="Book Antiqua" w:cs="Calibri Light"/>
          <w:sz w:val="24"/>
          <w:szCs w:val="24"/>
          <w:lang w:val="sq-AL"/>
        </w:rPr>
      </w:pPr>
    </w:p>
    <w:p w14:paraId="77104CE6" w14:textId="77777777" w:rsidR="00970883" w:rsidRPr="00AB75D3" w:rsidRDefault="00970883" w:rsidP="00970883">
      <w:pPr>
        <w:pStyle w:val="NoSpacing"/>
        <w:jc w:val="center"/>
        <w:rPr>
          <w:rFonts w:ascii="Book Antiqua" w:hAnsi="Book Antiqua"/>
          <w:b/>
          <w:i/>
          <w:lang w:val="sq-AL"/>
        </w:rPr>
      </w:pPr>
      <w:r w:rsidRPr="00AB75D3">
        <w:rPr>
          <w:rFonts w:ascii="Calibri Light" w:hAnsi="Calibri Light" w:cs="Calibri Light"/>
          <w:noProof/>
        </w:rPr>
        <w:lastRenderedPageBreak/>
        <w:drawing>
          <wp:inline distT="0" distB="0" distL="0" distR="0" wp14:anchorId="2C7297E1" wp14:editId="43395D97">
            <wp:extent cx="3771900" cy="4388997"/>
            <wp:effectExtent l="0" t="0" r="0" b="0"/>
            <wp:docPr id="6" name="Picture 6" descr="C:\Users\Guest\Desktop\GAC\Rahovec\Rahovec_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GAC\Rahovec\Rahovec_20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4010" cy="4437997"/>
                    </a:xfrm>
                    <a:prstGeom prst="rect">
                      <a:avLst/>
                    </a:prstGeom>
                    <a:noFill/>
                    <a:ln>
                      <a:noFill/>
                    </a:ln>
                  </pic:spPr>
                </pic:pic>
              </a:graphicData>
            </a:graphic>
          </wp:inline>
        </w:drawing>
      </w:r>
    </w:p>
    <w:p w14:paraId="47630DFD" w14:textId="32B4B2FF" w:rsidR="00970883" w:rsidRPr="00AB75D3" w:rsidRDefault="00222E68" w:rsidP="00212BE7">
      <w:pPr>
        <w:pStyle w:val="Caption"/>
        <w:jc w:val="center"/>
        <w:rPr>
          <w:rFonts w:ascii="Book Antiqua" w:hAnsi="Book Antiqua"/>
          <w:i/>
          <w:lang w:val="sq-AL"/>
        </w:rPr>
      </w:pPr>
      <w:bookmarkStart w:id="15" w:name="_Toc175303939"/>
      <w:bookmarkStart w:id="16" w:name="_Toc175305515"/>
      <w:proofErr w:type="spellStart"/>
      <w:r>
        <w:t>Figura</w:t>
      </w:r>
      <w:proofErr w:type="spellEnd"/>
      <w:r>
        <w:t xml:space="preserve"> </w:t>
      </w:r>
      <w:r>
        <w:fldChar w:fldCharType="begin"/>
      </w:r>
      <w:r>
        <w:instrText xml:space="preserve"> SEQ Figura \* ARABIC </w:instrText>
      </w:r>
      <w:r>
        <w:fldChar w:fldCharType="separate"/>
      </w:r>
      <w:r w:rsidR="003145A5">
        <w:rPr>
          <w:noProof/>
        </w:rPr>
        <w:t>1</w:t>
      </w:r>
      <w:r>
        <w:fldChar w:fldCharType="end"/>
      </w:r>
      <w:r>
        <w:t>:</w:t>
      </w:r>
      <w:r w:rsidR="00970883" w:rsidRPr="00AB75D3">
        <w:rPr>
          <w:rFonts w:ascii="Book Antiqua" w:hAnsi="Book Antiqua"/>
          <w:i/>
          <w:lang w:val="sq-AL"/>
        </w:rPr>
        <w:t xml:space="preserve"> </w:t>
      </w:r>
      <w:r w:rsidR="00970883" w:rsidRPr="00212BE7">
        <w:rPr>
          <w:rFonts w:ascii="Book Antiqua" w:hAnsi="Book Antiqua"/>
          <w:b w:val="0"/>
          <w:bCs/>
          <w:iCs/>
          <w:lang w:val="sq-AL"/>
        </w:rPr>
        <w:t>Pozita gjeografike e komunës së Rahovecit</w:t>
      </w:r>
      <w:bookmarkEnd w:id="15"/>
      <w:bookmarkEnd w:id="16"/>
    </w:p>
    <w:p w14:paraId="3E1C7542" w14:textId="77777777" w:rsidR="00970883" w:rsidRPr="00AB75D3" w:rsidRDefault="00970883" w:rsidP="00970883">
      <w:pPr>
        <w:pStyle w:val="NoSpacing"/>
        <w:tabs>
          <w:tab w:val="left" w:pos="9360"/>
        </w:tabs>
        <w:jc w:val="both"/>
        <w:rPr>
          <w:rFonts w:ascii="Book Antiqua" w:hAnsi="Book Antiqua" w:cs="Calibri Light"/>
          <w:sz w:val="24"/>
          <w:szCs w:val="24"/>
          <w:lang w:val="sq-AL"/>
        </w:rPr>
      </w:pPr>
    </w:p>
    <w:p w14:paraId="64CB305A"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r w:rsidRPr="00AB75D3">
        <w:rPr>
          <w:rFonts w:ascii="Book Antiqua" w:hAnsi="Book Antiqua" w:cs="Calibri Light"/>
          <w:sz w:val="24"/>
          <w:szCs w:val="24"/>
          <w:lang w:val="sq-AL"/>
        </w:rPr>
        <w:t xml:space="preserve">Ky territor përfshin pjesën qendrore dhe jugore të rrafshit të Dukagjinit dhe është i ndarë në tri tërësi ose </w:t>
      </w:r>
      <w:proofErr w:type="spellStart"/>
      <w:r w:rsidRPr="00AB75D3">
        <w:rPr>
          <w:rFonts w:ascii="Book Antiqua" w:hAnsi="Book Antiqua" w:cs="Calibri Light"/>
          <w:sz w:val="24"/>
          <w:szCs w:val="24"/>
          <w:lang w:val="sq-AL"/>
        </w:rPr>
        <w:t>mikro</w:t>
      </w:r>
      <w:proofErr w:type="spellEnd"/>
      <w:r w:rsidRPr="00AB75D3">
        <w:rPr>
          <w:rFonts w:ascii="Book Antiqua" w:hAnsi="Book Antiqua" w:cs="Calibri Light"/>
          <w:sz w:val="24"/>
          <w:szCs w:val="24"/>
          <w:lang w:val="sq-AL"/>
        </w:rPr>
        <w:t xml:space="preserve"> regjione e këto janë: </w:t>
      </w:r>
      <w:proofErr w:type="spellStart"/>
      <w:r w:rsidRPr="00AB75D3">
        <w:rPr>
          <w:rFonts w:ascii="Book Antiqua" w:hAnsi="Book Antiqua" w:cs="Calibri Light"/>
          <w:sz w:val="24"/>
          <w:szCs w:val="24"/>
          <w:lang w:val="sq-AL"/>
        </w:rPr>
        <w:t>rafshirë</w:t>
      </w:r>
      <w:proofErr w:type="spellEnd"/>
      <w:r w:rsidRPr="00AB75D3">
        <w:rPr>
          <w:rFonts w:ascii="Book Antiqua" w:hAnsi="Book Antiqua" w:cs="Calibri Light"/>
          <w:sz w:val="24"/>
          <w:szCs w:val="24"/>
          <w:lang w:val="sq-AL"/>
        </w:rPr>
        <w:t xml:space="preserve">-luginore, kodrinore dhe malore. Territori i komunës shtrihet në hemisferën veriore të Ekuadorit me shkallë 420 e 30’ dhe 420 e 50’ të </w:t>
      </w:r>
      <w:proofErr w:type="spellStart"/>
      <w:r w:rsidRPr="00AB75D3">
        <w:rPr>
          <w:rFonts w:ascii="Book Antiqua" w:hAnsi="Book Antiqua" w:cs="Calibri Light"/>
          <w:sz w:val="24"/>
          <w:szCs w:val="24"/>
          <w:lang w:val="sq-AL"/>
        </w:rPr>
        <w:t>gjërsise</w:t>
      </w:r>
      <w:proofErr w:type="spellEnd"/>
      <w:r w:rsidRPr="00AB75D3">
        <w:rPr>
          <w:rFonts w:ascii="Book Antiqua" w:hAnsi="Book Antiqua" w:cs="Calibri Light"/>
          <w:sz w:val="24"/>
          <w:szCs w:val="24"/>
          <w:lang w:val="sq-AL"/>
        </w:rPr>
        <w:t xml:space="preserve"> veriore gjeografike dhe ndërmjet 200 e 21’ dhe 200 e 55’ të gjatësisë lindore gjeografike. </w:t>
      </w:r>
    </w:p>
    <w:p w14:paraId="620AE28E"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p>
    <w:p w14:paraId="56A25713"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r w:rsidRPr="00AB75D3">
        <w:rPr>
          <w:rFonts w:ascii="Book Antiqua" w:hAnsi="Book Antiqua" w:cs="Calibri Light"/>
          <w:sz w:val="24"/>
          <w:szCs w:val="24"/>
          <w:lang w:val="sq-AL"/>
        </w:rPr>
        <w:t xml:space="preserve">Vendbanimet në komunën e Rahovecit janë të </w:t>
      </w:r>
      <w:proofErr w:type="spellStart"/>
      <w:r w:rsidRPr="00AB75D3">
        <w:rPr>
          <w:rFonts w:ascii="Book Antiqua" w:hAnsi="Book Antiqua" w:cs="Calibri Light"/>
          <w:sz w:val="24"/>
          <w:szCs w:val="24"/>
          <w:lang w:val="sq-AL"/>
        </w:rPr>
        <w:t>koncentruara</w:t>
      </w:r>
      <w:proofErr w:type="spellEnd"/>
      <w:r w:rsidRPr="00AB75D3">
        <w:rPr>
          <w:rFonts w:ascii="Book Antiqua" w:hAnsi="Book Antiqua" w:cs="Calibri Light"/>
          <w:sz w:val="24"/>
          <w:szCs w:val="24"/>
          <w:lang w:val="sq-AL"/>
        </w:rPr>
        <w:t xml:space="preserve"> në lartësitë mbidetare prej 310 m. (</w:t>
      </w:r>
      <w:proofErr w:type="spellStart"/>
      <w:r w:rsidRPr="00AB75D3">
        <w:rPr>
          <w:rFonts w:ascii="Book Antiqua" w:hAnsi="Book Antiqua" w:cs="Calibri Light"/>
          <w:sz w:val="24"/>
          <w:szCs w:val="24"/>
          <w:lang w:val="sq-AL"/>
        </w:rPr>
        <w:t>Krusha</w:t>
      </w:r>
      <w:proofErr w:type="spellEnd"/>
      <w:r w:rsidRPr="00AB75D3">
        <w:rPr>
          <w:rFonts w:ascii="Book Antiqua" w:hAnsi="Book Antiqua" w:cs="Calibri Light"/>
          <w:sz w:val="24"/>
          <w:szCs w:val="24"/>
          <w:lang w:val="sq-AL"/>
        </w:rPr>
        <w:t xml:space="preserve"> e Madhe pjesa e re e vendbanimit pjesa lindore të bregut të lumit Drini i Bardhë) deri në 920 m. lartësi mbidetare që është i koncentruar vendbanimi i </w:t>
      </w:r>
      <w:proofErr w:type="spellStart"/>
      <w:r w:rsidRPr="00AB75D3">
        <w:rPr>
          <w:rFonts w:ascii="Book Antiqua" w:hAnsi="Book Antiqua" w:cs="Calibri Light"/>
          <w:sz w:val="24"/>
          <w:szCs w:val="24"/>
          <w:lang w:val="sq-AL"/>
        </w:rPr>
        <w:t>Zatriqit</w:t>
      </w:r>
      <w:proofErr w:type="spellEnd"/>
      <w:r w:rsidRPr="00AB75D3">
        <w:rPr>
          <w:rFonts w:ascii="Book Antiqua" w:hAnsi="Book Antiqua" w:cs="Calibri Light"/>
          <w:sz w:val="24"/>
          <w:szCs w:val="24"/>
          <w:lang w:val="sq-AL"/>
        </w:rPr>
        <w:t>.</w:t>
      </w:r>
    </w:p>
    <w:p w14:paraId="2CF3468D"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r w:rsidRPr="00AB75D3">
        <w:rPr>
          <w:rFonts w:ascii="Book Antiqua" w:hAnsi="Book Antiqua" w:cs="Calibri Light"/>
          <w:sz w:val="24"/>
          <w:szCs w:val="24"/>
          <w:lang w:val="sq-AL"/>
        </w:rPr>
        <w:t>Për nga lartësia mbidetare këto vendbanime ndahen në luginore-</w:t>
      </w:r>
      <w:proofErr w:type="spellStart"/>
      <w:r w:rsidRPr="00AB75D3">
        <w:rPr>
          <w:rFonts w:ascii="Book Antiqua" w:hAnsi="Book Antiqua" w:cs="Calibri Light"/>
          <w:sz w:val="24"/>
          <w:szCs w:val="24"/>
          <w:lang w:val="sq-AL"/>
        </w:rPr>
        <w:t>rrafshirë</w:t>
      </w:r>
      <w:proofErr w:type="spellEnd"/>
      <w:r w:rsidRPr="00AB75D3">
        <w:rPr>
          <w:rFonts w:ascii="Book Antiqua" w:hAnsi="Book Antiqua" w:cs="Calibri Light"/>
          <w:sz w:val="24"/>
          <w:szCs w:val="24"/>
          <w:lang w:val="sq-AL"/>
        </w:rPr>
        <w:t xml:space="preserve">, kodrinore dhe malore. Vendbanimet të cilat janë të përfshira në lugina ose </w:t>
      </w:r>
      <w:proofErr w:type="spellStart"/>
      <w:r w:rsidRPr="00AB75D3">
        <w:rPr>
          <w:rFonts w:ascii="Book Antiqua" w:hAnsi="Book Antiqua" w:cs="Calibri Light"/>
          <w:sz w:val="24"/>
          <w:szCs w:val="24"/>
          <w:lang w:val="sq-AL"/>
        </w:rPr>
        <w:t>rrafshira</w:t>
      </w:r>
      <w:proofErr w:type="spellEnd"/>
      <w:r w:rsidRPr="00AB75D3">
        <w:rPr>
          <w:rFonts w:ascii="Book Antiqua" w:hAnsi="Book Antiqua" w:cs="Calibri Light"/>
          <w:sz w:val="24"/>
          <w:szCs w:val="24"/>
          <w:lang w:val="sq-AL"/>
        </w:rPr>
        <w:t xml:space="preserve"> janë këto : (310 – 350 m.) </w:t>
      </w:r>
      <w:proofErr w:type="spellStart"/>
      <w:r w:rsidRPr="00AB75D3">
        <w:rPr>
          <w:rFonts w:ascii="Book Antiqua" w:hAnsi="Book Antiqua" w:cs="Calibri Light"/>
          <w:sz w:val="24"/>
          <w:szCs w:val="24"/>
          <w:lang w:val="sq-AL"/>
        </w:rPr>
        <w:t>Xërxa</w:t>
      </w:r>
      <w:proofErr w:type="spellEnd"/>
      <w:r w:rsidRPr="00AB75D3">
        <w:rPr>
          <w:rFonts w:ascii="Book Antiqua" w:hAnsi="Book Antiqua" w:cs="Calibri Light"/>
          <w:sz w:val="24"/>
          <w:szCs w:val="24"/>
          <w:lang w:val="sq-AL"/>
        </w:rPr>
        <w:t xml:space="preserve">, Fortesa, </w:t>
      </w:r>
      <w:proofErr w:type="spellStart"/>
      <w:r w:rsidRPr="00AB75D3">
        <w:rPr>
          <w:rFonts w:ascii="Book Antiqua" w:hAnsi="Book Antiqua" w:cs="Calibri Light"/>
          <w:sz w:val="24"/>
          <w:szCs w:val="24"/>
          <w:lang w:val="sq-AL"/>
        </w:rPr>
        <w:t>Gexha</w:t>
      </w:r>
      <w:proofErr w:type="spellEnd"/>
      <w:r w:rsidRPr="00AB75D3">
        <w:rPr>
          <w:rFonts w:ascii="Book Antiqua" w:hAnsi="Book Antiqua" w:cs="Calibri Light"/>
          <w:sz w:val="24"/>
          <w:szCs w:val="24"/>
          <w:lang w:val="sq-AL"/>
        </w:rPr>
        <w:t xml:space="preserve">, Malësia e Vogël, </w:t>
      </w:r>
      <w:proofErr w:type="spellStart"/>
      <w:r w:rsidRPr="00AB75D3">
        <w:rPr>
          <w:rFonts w:ascii="Book Antiqua" w:hAnsi="Book Antiqua" w:cs="Calibri Light"/>
          <w:sz w:val="24"/>
          <w:szCs w:val="24"/>
          <w:lang w:val="sq-AL"/>
        </w:rPr>
        <w:t>Drinasi</w:t>
      </w:r>
      <w:proofErr w:type="spellEnd"/>
      <w:r w:rsidRPr="00AB75D3">
        <w:rPr>
          <w:rFonts w:ascii="Book Antiqua" w:hAnsi="Book Antiqua" w:cs="Calibri Light"/>
          <w:sz w:val="24"/>
          <w:szCs w:val="24"/>
          <w:lang w:val="sq-AL"/>
        </w:rPr>
        <w:t xml:space="preserve">, Denji, </w:t>
      </w:r>
      <w:proofErr w:type="spellStart"/>
      <w:r w:rsidRPr="00AB75D3">
        <w:rPr>
          <w:rFonts w:ascii="Book Antiqua" w:hAnsi="Book Antiqua" w:cs="Calibri Light"/>
          <w:sz w:val="24"/>
          <w:szCs w:val="24"/>
          <w:lang w:val="sq-AL"/>
        </w:rPr>
        <w:t>Dabidoli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Çifllaku</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Nagaci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Hoça</w:t>
      </w:r>
      <w:proofErr w:type="spellEnd"/>
      <w:r w:rsidRPr="00AB75D3">
        <w:rPr>
          <w:rFonts w:ascii="Book Antiqua" w:hAnsi="Book Antiqua" w:cs="Calibri Light"/>
          <w:sz w:val="24"/>
          <w:szCs w:val="24"/>
          <w:lang w:val="sq-AL"/>
        </w:rPr>
        <w:t xml:space="preserve"> e Vogël dhe </w:t>
      </w:r>
      <w:proofErr w:type="spellStart"/>
      <w:r w:rsidRPr="00AB75D3">
        <w:rPr>
          <w:rFonts w:ascii="Book Antiqua" w:hAnsi="Book Antiqua" w:cs="Calibri Light"/>
          <w:sz w:val="24"/>
          <w:szCs w:val="24"/>
          <w:lang w:val="sq-AL"/>
        </w:rPr>
        <w:t>Retia</w:t>
      </w:r>
      <w:proofErr w:type="spellEnd"/>
      <w:r w:rsidRPr="00AB75D3">
        <w:rPr>
          <w:rFonts w:ascii="Book Antiqua" w:hAnsi="Book Antiqua" w:cs="Calibri Light"/>
          <w:sz w:val="24"/>
          <w:szCs w:val="24"/>
          <w:lang w:val="sq-AL"/>
        </w:rPr>
        <w:t>.</w:t>
      </w:r>
    </w:p>
    <w:p w14:paraId="0BE6501D"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p>
    <w:p w14:paraId="1D9C278D" w14:textId="77777777" w:rsidR="00970883" w:rsidRPr="00AB75D3" w:rsidRDefault="00970883" w:rsidP="00CF3B4E">
      <w:pPr>
        <w:pStyle w:val="NoSpacing"/>
        <w:tabs>
          <w:tab w:val="left" w:pos="9360"/>
        </w:tabs>
        <w:spacing w:line="360" w:lineRule="auto"/>
        <w:jc w:val="both"/>
        <w:rPr>
          <w:rFonts w:ascii="Book Antiqua" w:hAnsi="Book Antiqua" w:cs="Calibri Light"/>
          <w:sz w:val="24"/>
          <w:szCs w:val="24"/>
          <w:lang w:val="sq-AL"/>
        </w:rPr>
      </w:pPr>
      <w:r w:rsidRPr="00AB75D3">
        <w:rPr>
          <w:rFonts w:ascii="Book Antiqua" w:hAnsi="Book Antiqua" w:cs="Calibri Light"/>
          <w:sz w:val="24"/>
          <w:szCs w:val="24"/>
          <w:lang w:val="sq-AL"/>
        </w:rPr>
        <w:lastRenderedPageBreak/>
        <w:t xml:space="preserve">Vendbanimet të cilat janë të përfshira në lartësitë mbidetare prej 350 – 600 m qe i takojnë kategorisë së vendbanimeve kodrinore janë : Rahoveci, </w:t>
      </w:r>
      <w:proofErr w:type="spellStart"/>
      <w:r w:rsidRPr="00AB75D3">
        <w:rPr>
          <w:rFonts w:ascii="Book Antiqua" w:hAnsi="Book Antiqua" w:cs="Calibri Light"/>
          <w:sz w:val="24"/>
          <w:szCs w:val="24"/>
          <w:lang w:val="sq-AL"/>
        </w:rPr>
        <w:t>Drenoci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Senovci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Pastaselli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Palluzhë</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Kramoviku</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Mrasori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Hoça</w:t>
      </w:r>
      <w:proofErr w:type="spellEnd"/>
      <w:r w:rsidRPr="00AB75D3">
        <w:rPr>
          <w:rFonts w:ascii="Book Antiqua" w:hAnsi="Book Antiqua" w:cs="Calibri Light"/>
          <w:sz w:val="24"/>
          <w:szCs w:val="24"/>
          <w:lang w:val="sq-AL"/>
        </w:rPr>
        <w:t xml:space="preserve"> e Madhe, </w:t>
      </w:r>
      <w:proofErr w:type="spellStart"/>
      <w:r w:rsidRPr="00AB75D3">
        <w:rPr>
          <w:rFonts w:ascii="Book Antiqua" w:hAnsi="Book Antiqua" w:cs="Calibri Light"/>
          <w:sz w:val="24"/>
          <w:szCs w:val="24"/>
          <w:lang w:val="sq-AL"/>
        </w:rPr>
        <w:t>Apterushë</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Zaçishti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Patoçani</w:t>
      </w:r>
      <w:proofErr w:type="spellEnd"/>
      <w:r w:rsidRPr="00AB75D3">
        <w:rPr>
          <w:rFonts w:ascii="Book Antiqua" w:hAnsi="Book Antiqua" w:cs="Calibri Light"/>
          <w:sz w:val="24"/>
          <w:szCs w:val="24"/>
          <w:lang w:val="sq-AL"/>
        </w:rPr>
        <w:t xml:space="preserve"> i Ulët, </w:t>
      </w:r>
      <w:proofErr w:type="spellStart"/>
      <w:r w:rsidRPr="00AB75D3">
        <w:rPr>
          <w:rFonts w:ascii="Book Antiqua" w:hAnsi="Book Antiqua" w:cs="Calibri Light"/>
          <w:sz w:val="24"/>
          <w:szCs w:val="24"/>
          <w:lang w:val="sq-AL"/>
        </w:rPr>
        <w:t>Patoçani</w:t>
      </w:r>
      <w:proofErr w:type="spellEnd"/>
      <w:r w:rsidRPr="00AB75D3">
        <w:rPr>
          <w:rFonts w:ascii="Book Antiqua" w:hAnsi="Book Antiqua" w:cs="Calibri Light"/>
          <w:sz w:val="24"/>
          <w:szCs w:val="24"/>
          <w:lang w:val="sq-AL"/>
        </w:rPr>
        <w:t xml:space="preserve"> i Epërm, </w:t>
      </w:r>
      <w:proofErr w:type="spellStart"/>
      <w:r w:rsidRPr="00AB75D3">
        <w:rPr>
          <w:rFonts w:ascii="Book Antiqua" w:hAnsi="Book Antiqua" w:cs="Calibri Light"/>
          <w:sz w:val="24"/>
          <w:szCs w:val="24"/>
          <w:lang w:val="sq-AL"/>
        </w:rPr>
        <w:t>Nashpalla</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Bratotini</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Vranjaka</w:t>
      </w:r>
      <w:proofErr w:type="spellEnd"/>
      <w:r w:rsidRPr="00AB75D3">
        <w:rPr>
          <w:rFonts w:ascii="Book Antiqua" w:hAnsi="Book Antiqua" w:cs="Calibri Light"/>
          <w:sz w:val="24"/>
          <w:szCs w:val="24"/>
          <w:lang w:val="sq-AL"/>
        </w:rPr>
        <w:t xml:space="preserve">, </w:t>
      </w:r>
      <w:proofErr w:type="spellStart"/>
      <w:r w:rsidRPr="00AB75D3">
        <w:rPr>
          <w:rFonts w:ascii="Book Antiqua" w:hAnsi="Book Antiqua" w:cs="Calibri Light"/>
          <w:sz w:val="24"/>
          <w:szCs w:val="24"/>
          <w:lang w:val="sq-AL"/>
        </w:rPr>
        <w:t>Celina</w:t>
      </w:r>
      <w:proofErr w:type="spellEnd"/>
      <w:r w:rsidRPr="00AB75D3">
        <w:rPr>
          <w:rFonts w:ascii="Book Antiqua" w:hAnsi="Book Antiqua" w:cs="Calibri Light"/>
          <w:sz w:val="24"/>
          <w:szCs w:val="24"/>
          <w:lang w:val="sq-AL"/>
        </w:rPr>
        <w:t xml:space="preserve"> dhe </w:t>
      </w:r>
      <w:proofErr w:type="spellStart"/>
      <w:r w:rsidRPr="00AB75D3">
        <w:rPr>
          <w:rFonts w:ascii="Book Antiqua" w:hAnsi="Book Antiqua" w:cs="Calibri Light"/>
          <w:sz w:val="24"/>
          <w:szCs w:val="24"/>
          <w:lang w:val="sq-AL"/>
        </w:rPr>
        <w:t>Krusha</w:t>
      </w:r>
      <w:proofErr w:type="spellEnd"/>
      <w:r w:rsidRPr="00AB75D3">
        <w:rPr>
          <w:rFonts w:ascii="Book Antiqua" w:hAnsi="Book Antiqua" w:cs="Calibri Light"/>
          <w:sz w:val="24"/>
          <w:szCs w:val="24"/>
          <w:lang w:val="sq-AL"/>
        </w:rPr>
        <w:t xml:space="preserve"> e Madhe (edhe pse disa pjesë të reja të vendbanimeve të këtyre fshatrave u takojnë pjesës së kategorisë së luginave ose </w:t>
      </w:r>
      <w:proofErr w:type="spellStart"/>
      <w:r w:rsidRPr="00AB75D3">
        <w:rPr>
          <w:rFonts w:ascii="Book Antiqua" w:hAnsi="Book Antiqua" w:cs="Calibri Light"/>
          <w:sz w:val="24"/>
          <w:szCs w:val="24"/>
          <w:lang w:val="sq-AL"/>
        </w:rPr>
        <w:t>rrafshirave</w:t>
      </w:r>
      <w:proofErr w:type="spellEnd"/>
      <w:r w:rsidRPr="00AB75D3">
        <w:rPr>
          <w:rFonts w:ascii="Book Antiqua" w:hAnsi="Book Antiqua" w:cs="Calibri Light"/>
          <w:sz w:val="24"/>
          <w:szCs w:val="24"/>
          <w:lang w:val="sq-AL"/>
        </w:rPr>
        <w:t>).</w:t>
      </w:r>
      <w:bookmarkEnd w:id="14"/>
    </w:p>
    <w:p w14:paraId="0AA61CD9" w14:textId="77777777" w:rsidR="00970883" w:rsidRPr="00AB75D3" w:rsidRDefault="00970883" w:rsidP="00970883">
      <w:pPr>
        <w:spacing w:line="276" w:lineRule="auto"/>
        <w:rPr>
          <w:rFonts w:ascii="Book Antiqua" w:hAnsi="Book Antiqua"/>
          <w:i/>
        </w:rPr>
      </w:pPr>
    </w:p>
    <w:p w14:paraId="21AD7565" w14:textId="218C759D" w:rsidR="00970883" w:rsidRPr="008658FC" w:rsidRDefault="00970883" w:rsidP="00FC5D8F">
      <w:pPr>
        <w:pStyle w:val="Heading2"/>
        <w:numPr>
          <w:ilvl w:val="1"/>
          <w:numId w:val="92"/>
        </w:numPr>
        <w:rPr>
          <w:shd w:val="clear" w:color="auto" w:fill="D9E1F3"/>
        </w:rPr>
      </w:pPr>
      <w:bookmarkStart w:id="17" w:name="_Toc175552735"/>
      <w:r w:rsidRPr="008658FC">
        <w:rPr>
          <w:shd w:val="clear" w:color="auto" w:fill="D9E1F3"/>
        </w:rPr>
        <w:t>Kushtet klimatike</w:t>
      </w:r>
      <w:bookmarkEnd w:id="17"/>
    </w:p>
    <w:p w14:paraId="167D5EE3" w14:textId="77777777" w:rsidR="00970883" w:rsidRPr="00AB75D3" w:rsidRDefault="00970883" w:rsidP="00CF3B4E">
      <w:pPr>
        <w:spacing w:line="360" w:lineRule="auto"/>
        <w:jc w:val="both"/>
        <w:rPr>
          <w:rFonts w:ascii="Book Antiqua" w:hAnsi="Book Antiqua"/>
          <w:sz w:val="24"/>
          <w:szCs w:val="24"/>
        </w:rPr>
      </w:pPr>
      <w:r w:rsidRPr="00AB75D3">
        <w:rPr>
          <w:rFonts w:ascii="Book Antiqua" w:hAnsi="Book Antiqua"/>
          <w:sz w:val="24"/>
          <w:szCs w:val="24"/>
        </w:rPr>
        <w:t xml:space="preserve">Pozita gjeografike e Rahovecit me rrethinë ka kushtëzuar që në këtë regjion të dominojë klima e mesme kontinentale me një ndikim të klimës mediterane, e cila depërton përmes luginës së Drinit të Bardhë. Komuna e Rahovecit karakterizohet me verë të nxehtë dhe me dimër të ftoftë, ku muaji më i nxehtë është muaji </w:t>
      </w:r>
      <w:r>
        <w:rPr>
          <w:rFonts w:ascii="Book Antiqua" w:hAnsi="Book Antiqua"/>
          <w:sz w:val="24"/>
          <w:szCs w:val="24"/>
        </w:rPr>
        <w:t>korrik</w:t>
      </w:r>
      <w:r w:rsidRPr="00AB75D3">
        <w:rPr>
          <w:rFonts w:ascii="Book Antiqua" w:hAnsi="Book Antiqua"/>
          <w:sz w:val="24"/>
          <w:szCs w:val="24"/>
        </w:rPr>
        <w:t xml:space="preserve"> dhe muaji më i ftoftë është muaji </w:t>
      </w:r>
      <w:r>
        <w:rPr>
          <w:rFonts w:ascii="Book Antiqua" w:hAnsi="Book Antiqua"/>
          <w:sz w:val="24"/>
          <w:szCs w:val="24"/>
        </w:rPr>
        <w:t>shkurt</w:t>
      </w:r>
      <w:r w:rsidRPr="00AB75D3">
        <w:rPr>
          <w:rFonts w:ascii="Book Antiqua" w:hAnsi="Book Antiqua"/>
          <w:sz w:val="24"/>
          <w:szCs w:val="24"/>
        </w:rPr>
        <w:t xml:space="preserve">. </w:t>
      </w:r>
    </w:p>
    <w:p w14:paraId="62ADF0F8" w14:textId="77777777" w:rsidR="00970883" w:rsidRPr="00AB75D3" w:rsidRDefault="00970883" w:rsidP="00CF3B4E">
      <w:pPr>
        <w:spacing w:line="360" w:lineRule="auto"/>
        <w:jc w:val="both"/>
        <w:rPr>
          <w:rFonts w:ascii="Book Antiqua" w:hAnsi="Book Antiqua"/>
          <w:sz w:val="24"/>
          <w:szCs w:val="24"/>
        </w:rPr>
      </w:pPr>
      <w:r w:rsidRPr="00AB75D3">
        <w:rPr>
          <w:rFonts w:ascii="Book Antiqua" w:hAnsi="Book Antiqua"/>
          <w:sz w:val="24"/>
          <w:szCs w:val="24"/>
        </w:rPr>
        <w:t xml:space="preserve">Në bazë të shënimeve shumë vjeçare klimatike, lokaliteti i Rahovecit karakterizohet me këto veçanti meteorologjike: </w:t>
      </w:r>
    </w:p>
    <w:p w14:paraId="46025760" w14:textId="77777777" w:rsidR="00970883" w:rsidRPr="00AB75D3" w:rsidRDefault="00970883" w:rsidP="00FC5D8F">
      <w:pPr>
        <w:pStyle w:val="ListParagraph"/>
        <w:widowControl/>
        <w:numPr>
          <w:ilvl w:val="0"/>
          <w:numId w:val="71"/>
        </w:numPr>
        <w:autoSpaceDE/>
        <w:autoSpaceDN/>
        <w:spacing w:after="160" w:line="360" w:lineRule="auto"/>
        <w:contextualSpacing/>
        <w:jc w:val="both"/>
        <w:rPr>
          <w:rFonts w:ascii="Book Antiqua" w:hAnsi="Book Antiqua"/>
          <w:sz w:val="24"/>
          <w:szCs w:val="24"/>
        </w:rPr>
      </w:pPr>
      <w:r w:rsidRPr="00AB75D3">
        <w:rPr>
          <w:rFonts w:ascii="Book Antiqua" w:hAnsi="Book Antiqua"/>
          <w:sz w:val="24"/>
          <w:szCs w:val="24"/>
        </w:rPr>
        <w:t>Temperatura mesatare vjetore është +11.</w:t>
      </w:r>
      <w:r>
        <w:rPr>
          <w:rFonts w:ascii="Book Antiqua" w:hAnsi="Book Antiqua"/>
          <w:sz w:val="24"/>
          <w:szCs w:val="24"/>
        </w:rPr>
        <w:t>8</w:t>
      </w:r>
      <w:r w:rsidRPr="00AB75D3">
        <w:rPr>
          <w:rFonts w:ascii="Book Antiqua" w:hAnsi="Book Antiqua"/>
          <w:sz w:val="24"/>
          <w:szCs w:val="24"/>
        </w:rPr>
        <w:t xml:space="preserve"> ºC, </w:t>
      </w:r>
    </w:p>
    <w:p w14:paraId="62DECC53" w14:textId="77777777" w:rsidR="00970883" w:rsidRPr="00AB75D3" w:rsidRDefault="00970883" w:rsidP="00FC5D8F">
      <w:pPr>
        <w:pStyle w:val="ListParagraph"/>
        <w:widowControl/>
        <w:numPr>
          <w:ilvl w:val="0"/>
          <w:numId w:val="71"/>
        </w:numPr>
        <w:autoSpaceDE/>
        <w:autoSpaceDN/>
        <w:spacing w:after="160" w:line="360" w:lineRule="auto"/>
        <w:contextualSpacing/>
        <w:jc w:val="both"/>
        <w:rPr>
          <w:rFonts w:ascii="Book Antiqua" w:hAnsi="Book Antiqua"/>
          <w:sz w:val="24"/>
          <w:szCs w:val="24"/>
        </w:rPr>
      </w:pPr>
      <w:r w:rsidRPr="00AB75D3">
        <w:rPr>
          <w:rFonts w:ascii="Book Antiqua" w:hAnsi="Book Antiqua"/>
          <w:sz w:val="24"/>
          <w:szCs w:val="24"/>
        </w:rPr>
        <w:t xml:space="preserve">Muaji më i ftohtë i vitit është </w:t>
      </w:r>
      <w:r>
        <w:rPr>
          <w:rFonts w:ascii="Book Antiqua" w:hAnsi="Book Antiqua"/>
          <w:sz w:val="24"/>
          <w:szCs w:val="24"/>
        </w:rPr>
        <w:t>shkurti</w:t>
      </w:r>
      <w:r w:rsidRPr="00AB75D3">
        <w:rPr>
          <w:rFonts w:ascii="Book Antiqua" w:hAnsi="Book Antiqua"/>
          <w:sz w:val="24"/>
          <w:szCs w:val="24"/>
        </w:rPr>
        <w:t xml:space="preserve"> me </w:t>
      </w:r>
      <w:proofErr w:type="spellStart"/>
      <w:r w:rsidRPr="00AB75D3">
        <w:rPr>
          <w:rFonts w:ascii="Book Antiqua" w:hAnsi="Book Antiqua"/>
          <w:sz w:val="24"/>
          <w:szCs w:val="24"/>
        </w:rPr>
        <w:t>temparaturë</w:t>
      </w:r>
      <w:proofErr w:type="spellEnd"/>
      <w:r w:rsidRPr="00AB75D3">
        <w:rPr>
          <w:rFonts w:ascii="Book Antiqua" w:hAnsi="Book Antiqua"/>
          <w:sz w:val="24"/>
          <w:szCs w:val="24"/>
        </w:rPr>
        <w:t xml:space="preserve"> m</w:t>
      </w:r>
      <w:r>
        <w:rPr>
          <w:rFonts w:ascii="Book Antiqua" w:hAnsi="Book Antiqua"/>
          <w:sz w:val="24"/>
          <w:szCs w:val="24"/>
        </w:rPr>
        <w:t>inimale</w:t>
      </w:r>
      <w:r w:rsidRPr="00AB75D3">
        <w:rPr>
          <w:rFonts w:ascii="Book Antiqua" w:hAnsi="Book Antiqua"/>
          <w:sz w:val="24"/>
          <w:szCs w:val="24"/>
        </w:rPr>
        <w:t xml:space="preserve"> -0.1</w:t>
      </w:r>
      <w:r>
        <w:rPr>
          <w:rFonts w:ascii="Book Antiqua" w:hAnsi="Book Antiqua"/>
          <w:sz w:val="24"/>
          <w:szCs w:val="24"/>
        </w:rPr>
        <w:t>4.5</w:t>
      </w:r>
      <w:r w:rsidRPr="00AB75D3">
        <w:rPr>
          <w:rFonts w:ascii="Book Antiqua" w:hAnsi="Book Antiqua"/>
          <w:sz w:val="24"/>
          <w:szCs w:val="24"/>
        </w:rPr>
        <w:t xml:space="preserve"> ºC, </w:t>
      </w:r>
    </w:p>
    <w:p w14:paraId="18516CD0" w14:textId="77777777" w:rsidR="00970883" w:rsidRPr="00AB75D3" w:rsidRDefault="00970883" w:rsidP="00FC5D8F">
      <w:pPr>
        <w:pStyle w:val="ListParagraph"/>
        <w:widowControl/>
        <w:numPr>
          <w:ilvl w:val="0"/>
          <w:numId w:val="71"/>
        </w:numPr>
        <w:autoSpaceDE/>
        <w:autoSpaceDN/>
        <w:spacing w:after="160" w:line="360" w:lineRule="auto"/>
        <w:contextualSpacing/>
        <w:jc w:val="both"/>
        <w:rPr>
          <w:rFonts w:ascii="Book Antiqua" w:hAnsi="Book Antiqua"/>
          <w:sz w:val="24"/>
          <w:szCs w:val="24"/>
        </w:rPr>
      </w:pPr>
      <w:r w:rsidRPr="00AB75D3">
        <w:rPr>
          <w:rFonts w:ascii="Book Antiqua" w:hAnsi="Book Antiqua"/>
          <w:sz w:val="24"/>
          <w:szCs w:val="24"/>
        </w:rPr>
        <w:t xml:space="preserve">Muaji më i nxehtë i vitit është </w:t>
      </w:r>
      <w:r>
        <w:rPr>
          <w:rFonts w:ascii="Book Antiqua" w:hAnsi="Book Antiqua"/>
          <w:sz w:val="24"/>
          <w:szCs w:val="24"/>
        </w:rPr>
        <w:t>korriku</w:t>
      </w:r>
      <w:r w:rsidRPr="00AB75D3">
        <w:rPr>
          <w:rFonts w:ascii="Book Antiqua" w:hAnsi="Book Antiqua"/>
          <w:sz w:val="24"/>
          <w:szCs w:val="24"/>
        </w:rPr>
        <w:t xml:space="preserve"> me</w:t>
      </w:r>
      <w:r>
        <w:rPr>
          <w:rFonts w:ascii="Book Antiqua" w:hAnsi="Book Antiqua"/>
          <w:sz w:val="24"/>
          <w:szCs w:val="24"/>
        </w:rPr>
        <w:t xml:space="preserve"> temperaturë maksimale</w:t>
      </w:r>
      <w:r w:rsidRPr="00AB75D3">
        <w:rPr>
          <w:rFonts w:ascii="Book Antiqua" w:hAnsi="Book Antiqua"/>
          <w:sz w:val="24"/>
          <w:szCs w:val="24"/>
        </w:rPr>
        <w:t xml:space="preserve"> +</w:t>
      </w:r>
      <w:r>
        <w:rPr>
          <w:rFonts w:ascii="Book Antiqua" w:hAnsi="Book Antiqua"/>
          <w:sz w:val="24"/>
          <w:szCs w:val="24"/>
        </w:rPr>
        <w:t>38</w:t>
      </w:r>
      <w:r w:rsidRPr="00AB75D3">
        <w:rPr>
          <w:rFonts w:ascii="Book Antiqua" w:hAnsi="Book Antiqua"/>
          <w:sz w:val="24"/>
          <w:szCs w:val="24"/>
        </w:rPr>
        <w:t>.</w:t>
      </w:r>
      <w:r>
        <w:rPr>
          <w:rFonts w:ascii="Book Antiqua" w:hAnsi="Book Antiqua"/>
          <w:sz w:val="24"/>
          <w:szCs w:val="24"/>
        </w:rPr>
        <w:t>5</w:t>
      </w:r>
      <w:r w:rsidRPr="00AB75D3">
        <w:rPr>
          <w:rFonts w:ascii="Book Antiqua" w:hAnsi="Book Antiqua"/>
          <w:sz w:val="24"/>
          <w:szCs w:val="24"/>
        </w:rPr>
        <w:t xml:space="preserve"> ºC,</w:t>
      </w:r>
    </w:p>
    <w:p w14:paraId="06C8272E" w14:textId="77777777" w:rsidR="00970883" w:rsidRDefault="00970883" w:rsidP="00FC5D8F">
      <w:pPr>
        <w:pStyle w:val="ListParagraph"/>
        <w:widowControl/>
        <w:numPr>
          <w:ilvl w:val="0"/>
          <w:numId w:val="71"/>
        </w:numPr>
        <w:autoSpaceDE/>
        <w:autoSpaceDN/>
        <w:spacing w:after="160" w:line="360" w:lineRule="auto"/>
        <w:contextualSpacing/>
        <w:jc w:val="both"/>
        <w:rPr>
          <w:rFonts w:ascii="Book Antiqua" w:hAnsi="Book Antiqua"/>
          <w:sz w:val="24"/>
          <w:szCs w:val="24"/>
        </w:rPr>
      </w:pPr>
      <w:r w:rsidRPr="00AB75D3">
        <w:rPr>
          <w:rFonts w:ascii="Book Antiqua" w:hAnsi="Book Antiqua"/>
          <w:sz w:val="24"/>
          <w:szCs w:val="24"/>
        </w:rPr>
        <w:t>Sasia e reshjeve vjetore</w:t>
      </w:r>
      <w:r>
        <w:rPr>
          <w:rFonts w:ascii="Book Antiqua" w:hAnsi="Book Antiqua"/>
          <w:sz w:val="24"/>
          <w:szCs w:val="24"/>
        </w:rPr>
        <w:t xml:space="preserve"> është </w:t>
      </w:r>
      <w:r w:rsidRPr="00AB75D3">
        <w:rPr>
          <w:rFonts w:ascii="Book Antiqua" w:hAnsi="Book Antiqua"/>
          <w:sz w:val="24"/>
          <w:szCs w:val="24"/>
        </w:rPr>
        <w:t xml:space="preserve"> 7</w:t>
      </w:r>
      <w:r>
        <w:rPr>
          <w:rFonts w:ascii="Book Antiqua" w:hAnsi="Book Antiqua"/>
          <w:sz w:val="24"/>
          <w:szCs w:val="24"/>
        </w:rPr>
        <w:t>65</w:t>
      </w:r>
      <w:r w:rsidRPr="00AB75D3">
        <w:rPr>
          <w:rFonts w:ascii="Book Antiqua" w:hAnsi="Book Antiqua"/>
          <w:sz w:val="24"/>
          <w:szCs w:val="24"/>
        </w:rPr>
        <w:t xml:space="preserve"> </w:t>
      </w:r>
      <w:proofErr w:type="spellStart"/>
      <w:r w:rsidRPr="00AB75D3">
        <w:rPr>
          <w:rFonts w:ascii="Book Antiqua" w:hAnsi="Book Antiqua"/>
          <w:sz w:val="24"/>
          <w:szCs w:val="24"/>
        </w:rPr>
        <w:t>mm</w:t>
      </w:r>
      <w:proofErr w:type="spellEnd"/>
      <w:r>
        <w:rPr>
          <w:rFonts w:ascii="Book Antiqua" w:hAnsi="Book Antiqua"/>
          <w:sz w:val="24"/>
          <w:szCs w:val="24"/>
        </w:rPr>
        <w:t>.</w:t>
      </w:r>
    </w:p>
    <w:p w14:paraId="4793CB5B" w14:textId="77777777" w:rsidR="00970883" w:rsidRDefault="00970883" w:rsidP="00FC5D8F">
      <w:pPr>
        <w:pStyle w:val="ListParagraph"/>
        <w:widowControl/>
        <w:numPr>
          <w:ilvl w:val="0"/>
          <w:numId w:val="71"/>
        </w:numPr>
        <w:autoSpaceDE/>
        <w:autoSpaceDN/>
        <w:spacing w:after="160" w:line="360" w:lineRule="auto"/>
        <w:contextualSpacing/>
        <w:jc w:val="both"/>
        <w:rPr>
          <w:rFonts w:ascii="Book Antiqua" w:hAnsi="Book Antiqua"/>
          <w:sz w:val="24"/>
          <w:szCs w:val="24"/>
        </w:rPr>
      </w:pPr>
      <w:r>
        <w:rPr>
          <w:rFonts w:ascii="Book Antiqua" w:hAnsi="Book Antiqua"/>
          <w:sz w:val="24"/>
          <w:szCs w:val="24"/>
        </w:rPr>
        <w:t xml:space="preserve">Më së shpeshti </w:t>
      </w:r>
      <w:proofErr w:type="spellStart"/>
      <w:r>
        <w:rPr>
          <w:rFonts w:ascii="Book Antiqua" w:hAnsi="Book Antiqua"/>
          <w:sz w:val="24"/>
          <w:szCs w:val="24"/>
        </w:rPr>
        <w:t>fryejnë</w:t>
      </w:r>
      <w:proofErr w:type="spellEnd"/>
      <w:r>
        <w:rPr>
          <w:rFonts w:ascii="Book Antiqua" w:hAnsi="Book Antiqua"/>
          <w:sz w:val="24"/>
          <w:szCs w:val="24"/>
        </w:rPr>
        <w:t xml:space="preserve"> erërat e </w:t>
      </w:r>
      <w:proofErr w:type="spellStart"/>
      <w:r>
        <w:rPr>
          <w:rFonts w:ascii="Book Antiqua" w:hAnsi="Book Antiqua"/>
          <w:sz w:val="24"/>
          <w:szCs w:val="24"/>
        </w:rPr>
        <w:t>veirut</w:t>
      </w:r>
      <w:proofErr w:type="spellEnd"/>
      <w:r>
        <w:rPr>
          <w:rFonts w:ascii="Book Antiqua" w:hAnsi="Book Antiqua"/>
          <w:sz w:val="24"/>
          <w:szCs w:val="24"/>
        </w:rPr>
        <w:t xml:space="preserve"> (11.8 %), veri-lindja, (62%), </w:t>
      </w:r>
      <w:proofErr w:type="spellStart"/>
      <w:r>
        <w:rPr>
          <w:rFonts w:ascii="Book Antiqua" w:hAnsi="Book Antiqua"/>
          <w:sz w:val="24"/>
          <w:szCs w:val="24"/>
        </w:rPr>
        <w:t>përëndimi</w:t>
      </w:r>
      <w:proofErr w:type="spellEnd"/>
      <w:r>
        <w:rPr>
          <w:rFonts w:ascii="Book Antiqua" w:hAnsi="Book Antiqua"/>
          <w:sz w:val="24"/>
          <w:szCs w:val="24"/>
        </w:rPr>
        <w:t xml:space="preserve"> (50 %), jugu (17%), dhe jug-lindja (4%).</w:t>
      </w:r>
    </w:p>
    <w:p w14:paraId="0BED2C04" w14:textId="77777777" w:rsidR="00970883" w:rsidRDefault="00970883" w:rsidP="00970883">
      <w:pPr>
        <w:pStyle w:val="ListParagraph"/>
        <w:spacing w:line="276" w:lineRule="auto"/>
        <w:ind w:left="360"/>
        <w:jc w:val="both"/>
        <w:rPr>
          <w:rFonts w:ascii="Book Antiqua" w:hAnsi="Book Antiqua"/>
          <w:sz w:val="24"/>
          <w:szCs w:val="24"/>
        </w:rPr>
      </w:pPr>
    </w:p>
    <w:p w14:paraId="24BE53A5" w14:textId="7DFF1841" w:rsidR="00970883" w:rsidRPr="008A5CD2" w:rsidRDefault="00970883" w:rsidP="00FC5D8F">
      <w:pPr>
        <w:pStyle w:val="Heading2"/>
        <w:numPr>
          <w:ilvl w:val="1"/>
          <w:numId w:val="92"/>
        </w:numPr>
      </w:pPr>
      <w:bookmarkStart w:id="18" w:name="_Toc175552736"/>
      <w:r w:rsidRPr="008A5CD2">
        <w:t>Popullsia dhe vendbanimet</w:t>
      </w:r>
      <w:bookmarkEnd w:id="18"/>
    </w:p>
    <w:p w14:paraId="53FAAC1B" w14:textId="278D73D8" w:rsidR="00970883" w:rsidRPr="00CF3B4E" w:rsidRDefault="00970883" w:rsidP="00CF3B4E">
      <w:pPr>
        <w:pStyle w:val="BodyText"/>
        <w:spacing w:line="360" w:lineRule="auto"/>
      </w:pPr>
      <w:r w:rsidRPr="00AB75D3">
        <w:t>Sipas të dhënave të regjistrimit të vitit 2011 popullsia rezidente e Komunës është 56.208 banorë, të shpërndarë në 3</w:t>
      </w:r>
      <w:r>
        <w:t>7</w:t>
      </w:r>
      <w:r w:rsidRPr="00AB75D3">
        <w:t xml:space="preserve"> vendbanime me një numër total të amvisërive </w:t>
      </w:r>
      <w:proofErr w:type="spellStart"/>
      <w:r w:rsidRPr="00AB75D3">
        <w:rPr>
          <w:color w:val="000000" w:themeColor="text1"/>
        </w:rPr>
        <w:t>residente</w:t>
      </w:r>
      <w:proofErr w:type="spellEnd"/>
      <w:r w:rsidRPr="00AB75D3">
        <w:rPr>
          <w:color w:val="000000" w:themeColor="text1"/>
        </w:rPr>
        <w:t xml:space="preserve"> prej 8221 ekonomi </w:t>
      </w:r>
      <w:r w:rsidRPr="00AB75D3">
        <w:t xml:space="preserve">familjare. </w:t>
      </w:r>
    </w:p>
    <w:p w14:paraId="52A9653E" w14:textId="77777777" w:rsidR="00970883" w:rsidRPr="00AB75D3" w:rsidRDefault="00970883" w:rsidP="00CF3B4E">
      <w:pPr>
        <w:pStyle w:val="BodyText"/>
        <w:spacing w:line="360" w:lineRule="auto"/>
      </w:pPr>
      <w:r w:rsidRPr="00AB75D3">
        <w:t xml:space="preserve">Popullsia jeton në gjithsej 37 vendbanime, prej tyre 36 janë fshatra dhe vetë qyteti i Rahovecit. Këto vendbanime kanë dallime të theksuara sa </w:t>
      </w:r>
      <w:r>
        <w:t>i</w:t>
      </w:r>
      <w:r w:rsidRPr="00AB75D3">
        <w:t xml:space="preserve"> përket numrit të popullsisë. Në qytetin e Rahovecit jetojnë rreth 15892 banorë që do të thotë se rreth 29 % e popullsisë së tërësishme jeton në këtë qytet, ndërsa në të gjitha vendbanimet tjera jetojnë rreth 40316 banor apo rreth 71 %.</w:t>
      </w:r>
      <w:r>
        <w:t xml:space="preserve"> </w:t>
      </w:r>
      <w:r w:rsidRPr="00AB75D3">
        <w:rPr>
          <w:color w:val="262626" w:themeColor="text1" w:themeTint="D9"/>
        </w:rPr>
        <w:t>Në tabelën në vijim është paraqitur popullsia e Komunës së Rahovecit sipas regjistrimit të vitit 2011</w:t>
      </w:r>
      <w:r>
        <w:rPr>
          <w:color w:val="262626" w:themeColor="text1" w:themeTint="D9"/>
        </w:rPr>
        <w:t>.</w:t>
      </w:r>
    </w:p>
    <w:p w14:paraId="479DE8C5" w14:textId="77777777" w:rsidR="00970883" w:rsidRDefault="00970883" w:rsidP="00CF3B4E">
      <w:pPr>
        <w:pStyle w:val="BodyText"/>
      </w:pPr>
      <w:r w:rsidRPr="00AB75D3">
        <w:t xml:space="preserve"> </w:t>
      </w:r>
    </w:p>
    <w:p w14:paraId="140982D7" w14:textId="77777777" w:rsidR="00E52DFA" w:rsidRPr="00561388" w:rsidRDefault="00E52DFA" w:rsidP="00CF3B4E">
      <w:pPr>
        <w:pStyle w:val="BodyText"/>
      </w:pPr>
    </w:p>
    <w:p w14:paraId="0FF7A0F7" w14:textId="378BD0A8" w:rsidR="00970883" w:rsidRDefault="00F00D92" w:rsidP="00F00D92">
      <w:pPr>
        <w:pStyle w:val="Caption"/>
      </w:pPr>
      <w:bookmarkStart w:id="19" w:name="_Toc175305415"/>
      <w:proofErr w:type="spellStart"/>
      <w:r>
        <w:lastRenderedPageBreak/>
        <w:t>Tabela</w:t>
      </w:r>
      <w:proofErr w:type="spellEnd"/>
      <w:r>
        <w:t xml:space="preserve"> </w:t>
      </w:r>
      <w:r>
        <w:fldChar w:fldCharType="begin"/>
      </w:r>
      <w:r>
        <w:instrText xml:space="preserve"> SEQ Tabela \* ARABIC </w:instrText>
      </w:r>
      <w:r>
        <w:fldChar w:fldCharType="separate"/>
      </w:r>
      <w:r w:rsidR="00FE1AB4">
        <w:rPr>
          <w:noProof/>
        </w:rPr>
        <w:t>3</w:t>
      </w:r>
      <w:r>
        <w:fldChar w:fldCharType="end"/>
      </w:r>
      <w:r>
        <w:t xml:space="preserve">: </w:t>
      </w:r>
      <w:proofErr w:type="spellStart"/>
      <w:r w:rsidR="00970883" w:rsidRPr="00561388">
        <w:t>Popullsia</w:t>
      </w:r>
      <w:proofErr w:type="spellEnd"/>
      <w:r w:rsidR="00970883" w:rsidRPr="00561388">
        <w:t xml:space="preserve"> e </w:t>
      </w:r>
      <w:proofErr w:type="spellStart"/>
      <w:r w:rsidR="00970883" w:rsidRPr="00561388">
        <w:t>Komunës</w:t>
      </w:r>
      <w:proofErr w:type="spellEnd"/>
      <w:r w:rsidR="00970883" w:rsidRPr="00561388">
        <w:t xml:space="preserve"> </w:t>
      </w:r>
      <w:proofErr w:type="spellStart"/>
      <w:r w:rsidR="00970883" w:rsidRPr="00561388">
        <w:t>së</w:t>
      </w:r>
      <w:proofErr w:type="spellEnd"/>
      <w:r w:rsidR="00970883" w:rsidRPr="00561388">
        <w:t xml:space="preserve"> </w:t>
      </w:r>
      <w:proofErr w:type="spellStart"/>
      <w:r w:rsidR="00970883" w:rsidRPr="00561388">
        <w:t>Rahovecit</w:t>
      </w:r>
      <w:bookmarkEnd w:id="19"/>
      <w:proofErr w:type="spellEnd"/>
    </w:p>
    <w:p w14:paraId="25588F67" w14:textId="77777777" w:rsidR="00CF3B4E" w:rsidRPr="00561388" w:rsidRDefault="00CF3B4E" w:rsidP="00222E68">
      <w:pPr>
        <w:pStyle w:val="BodyText"/>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2100"/>
        <w:gridCol w:w="1995"/>
        <w:gridCol w:w="1470"/>
        <w:gridCol w:w="1470"/>
        <w:gridCol w:w="1155"/>
        <w:gridCol w:w="1365"/>
      </w:tblGrid>
      <w:tr w:rsidR="00970883" w:rsidRPr="00561388" w14:paraId="3B3906EE" w14:textId="77777777" w:rsidTr="00CF3B4E">
        <w:trPr>
          <w:trHeight w:val="745"/>
          <w:jc w:val="center"/>
        </w:trPr>
        <w:tc>
          <w:tcPr>
            <w:tcW w:w="2100" w:type="dxa"/>
            <w:shd w:val="clear" w:color="auto" w:fill="FFFFFF" w:themeFill="background1"/>
          </w:tcPr>
          <w:p w14:paraId="29E6DD94" w14:textId="77777777" w:rsidR="00970883" w:rsidRPr="00561388" w:rsidRDefault="00970883" w:rsidP="0078478F">
            <w:pPr>
              <w:pStyle w:val="NoSpacing"/>
              <w:rPr>
                <w:rFonts w:ascii="Book Antiqua" w:hAnsi="Book Antiqua"/>
              </w:rPr>
            </w:pPr>
            <w:bookmarkStart w:id="20" w:name="_Toc74145655"/>
            <w:r w:rsidRPr="00561388">
              <w:rPr>
                <w:rFonts w:ascii="Book Antiqua" w:hAnsi="Book Antiqua"/>
              </w:rPr>
              <w:t xml:space="preserve">Nr. </w:t>
            </w:r>
            <w:proofErr w:type="spellStart"/>
            <w:r w:rsidRPr="00561388">
              <w:rPr>
                <w:rFonts w:ascii="Book Antiqua" w:hAnsi="Book Antiqua"/>
              </w:rPr>
              <w:t>Popullsisë</w:t>
            </w:r>
            <w:proofErr w:type="spellEnd"/>
          </w:p>
          <w:p w14:paraId="18CF32F0" w14:textId="77777777" w:rsidR="00970883" w:rsidRPr="00561388" w:rsidRDefault="00970883" w:rsidP="0078478F">
            <w:pPr>
              <w:pStyle w:val="NoSpacing"/>
              <w:rPr>
                <w:rFonts w:ascii="Book Antiqua" w:hAnsi="Book Antiqua"/>
              </w:rPr>
            </w:pPr>
          </w:p>
        </w:tc>
        <w:tc>
          <w:tcPr>
            <w:tcW w:w="1995" w:type="dxa"/>
            <w:shd w:val="clear" w:color="auto" w:fill="FFFFFF" w:themeFill="background1"/>
          </w:tcPr>
          <w:p w14:paraId="5FE1CF31" w14:textId="77777777" w:rsidR="00970883" w:rsidRPr="00561388" w:rsidRDefault="00970883" w:rsidP="0078478F">
            <w:pPr>
              <w:pStyle w:val="NoSpacing"/>
              <w:rPr>
                <w:rFonts w:ascii="Book Antiqua" w:hAnsi="Book Antiqua"/>
              </w:rPr>
            </w:pPr>
            <w:r w:rsidRPr="00561388">
              <w:rPr>
                <w:rFonts w:ascii="Book Antiqua" w:hAnsi="Book Antiqua"/>
              </w:rPr>
              <w:t xml:space="preserve">Nr. </w:t>
            </w:r>
            <w:proofErr w:type="spellStart"/>
            <w:r w:rsidRPr="00561388">
              <w:rPr>
                <w:rFonts w:ascii="Book Antiqua" w:hAnsi="Book Antiqua"/>
              </w:rPr>
              <w:t>Populls</w:t>
            </w:r>
            <w:proofErr w:type="spellEnd"/>
            <w:r w:rsidRPr="00561388">
              <w:rPr>
                <w:rFonts w:ascii="Book Antiqua" w:hAnsi="Book Antiqua"/>
              </w:rPr>
              <w:t>.</w:t>
            </w:r>
          </w:p>
          <w:p w14:paraId="74D678DE" w14:textId="77777777" w:rsidR="00970883" w:rsidRPr="00561388" w:rsidRDefault="00970883" w:rsidP="0078478F">
            <w:pPr>
              <w:pStyle w:val="NoSpacing"/>
              <w:rPr>
                <w:rFonts w:ascii="Book Antiqua" w:hAnsi="Book Antiqua"/>
              </w:rPr>
            </w:pPr>
            <w:r w:rsidRPr="00561388">
              <w:rPr>
                <w:rFonts w:ascii="Book Antiqua" w:hAnsi="Book Antiqua"/>
              </w:rPr>
              <w:t>Urbane</w:t>
            </w:r>
          </w:p>
        </w:tc>
        <w:tc>
          <w:tcPr>
            <w:tcW w:w="1470" w:type="dxa"/>
            <w:shd w:val="clear" w:color="auto" w:fill="FFFFFF" w:themeFill="background1"/>
          </w:tcPr>
          <w:p w14:paraId="62E7D655" w14:textId="77777777" w:rsidR="00970883" w:rsidRPr="00561388" w:rsidRDefault="00970883" w:rsidP="0078478F">
            <w:pPr>
              <w:pStyle w:val="NoSpacing"/>
              <w:rPr>
                <w:rFonts w:ascii="Book Antiqua" w:hAnsi="Book Antiqua"/>
              </w:rPr>
            </w:pPr>
            <w:r w:rsidRPr="00561388">
              <w:rPr>
                <w:rFonts w:ascii="Book Antiqua" w:hAnsi="Book Antiqua"/>
              </w:rPr>
              <w:t xml:space="preserve">Nr. </w:t>
            </w:r>
            <w:proofErr w:type="spellStart"/>
            <w:r w:rsidRPr="00561388">
              <w:rPr>
                <w:rFonts w:ascii="Book Antiqua" w:hAnsi="Book Antiqua"/>
              </w:rPr>
              <w:t>Populls</w:t>
            </w:r>
            <w:proofErr w:type="spellEnd"/>
            <w:r w:rsidRPr="00561388">
              <w:rPr>
                <w:rFonts w:ascii="Book Antiqua" w:hAnsi="Book Antiqua"/>
              </w:rPr>
              <w:t>.</w:t>
            </w:r>
          </w:p>
          <w:p w14:paraId="7316541E" w14:textId="77777777" w:rsidR="00970883" w:rsidRPr="00561388" w:rsidRDefault="00970883" w:rsidP="0078478F">
            <w:pPr>
              <w:pStyle w:val="NoSpacing"/>
              <w:rPr>
                <w:rFonts w:ascii="Book Antiqua" w:hAnsi="Book Antiqua"/>
              </w:rPr>
            </w:pPr>
            <w:proofErr w:type="spellStart"/>
            <w:r w:rsidRPr="00561388">
              <w:rPr>
                <w:rFonts w:ascii="Book Antiqua" w:hAnsi="Book Antiqua"/>
              </w:rPr>
              <w:t>Rurale</w:t>
            </w:r>
            <w:proofErr w:type="spellEnd"/>
          </w:p>
        </w:tc>
        <w:tc>
          <w:tcPr>
            <w:tcW w:w="1470" w:type="dxa"/>
            <w:shd w:val="clear" w:color="auto" w:fill="FFFFFF" w:themeFill="background1"/>
          </w:tcPr>
          <w:p w14:paraId="3AA5E98D" w14:textId="77777777" w:rsidR="00970883" w:rsidRPr="00561388" w:rsidRDefault="00970883" w:rsidP="0078478F">
            <w:pPr>
              <w:pStyle w:val="NoSpacing"/>
              <w:rPr>
                <w:rFonts w:ascii="Book Antiqua" w:hAnsi="Book Antiqua"/>
              </w:rPr>
            </w:pPr>
            <w:r w:rsidRPr="00561388">
              <w:rPr>
                <w:rFonts w:ascii="Book Antiqua" w:hAnsi="Book Antiqua"/>
              </w:rPr>
              <w:t>Nr.</w:t>
            </w:r>
          </w:p>
          <w:p w14:paraId="09FD9A5F" w14:textId="77777777" w:rsidR="00970883" w:rsidRPr="00561388" w:rsidRDefault="00970883" w:rsidP="0078478F">
            <w:pPr>
              <w:pStyle w:val="NoSpacing"/>
              <w:rPr>
                <w:rFonts w:ascii="Book Antiqua" w:hAnsi="Book Antiqua"/>
              </w:rPr>
            </w:pPr>
            <w:proofErr w:type="spellStart"/>
            <w:proofErr w:type="gramStart"/>
            <w:r w:rsidRPr="00561388">
              <w:rPr>
                <w:rFonts w:ascii="Book Antiqua" w:hAnsi="Book Antiqua"/>
              </w:rPr>
              <w:t>Ek.familjare</w:t>
            </w:r>
            <w:proofErr w:type="spellEnd"/>
            <w:proofErr w:type="gramEnd"/>
            <w:r w:rsidRPr="00561388">
              <w:rPr>
                <w:rFonts w:ascii="Book Antiqua" w:hAnsi="Book Antiqua"/>
              </w:rPr>
              <w:t xml:space="preserve"> </w:t>
            </w:r>
            <w:proofErr w:type="spellStart"/>
            <w:r w:rsidRPr="00561388">
              <w:rPr>
                <w:rFonts w:ascii="Book Antiqua" w:hAnsi="Book Antiqua"/>
              </w:rPr>
              <w:t>totale</w:t>
            </w:r>
            <w:proofErr w:type="spellEnd"/>
          </w:p>
        </w:tc>
        <w:tc>
          <w:tcPr>
            <w:tcW w:w="1155" w:type="dxa"/>
            <w:shd w:val="clear" w:color="auto" w:fill="FFFFFF" w:themeFill="background1"/>
          </w:tcPr>
          <w:p w14:paraId="6117E150" w14:textId="77777777" w:rsidR="00970883" w:rsidRPr="00561388" w:rsidRDefault="00970883" w:rsidP="0078478F">
            <w:pPr>
              <w:pStyle w:val="NoSpacing"/>
              <w:rPr>
                <w:rFonts w:ascii="Book Antiqua" w:hAnsi="Book Antiqua"/>
              </w:rPr>
            </w:pPr>
          </w:p>
          <w:p w14:paraId="6C2B99BE" w14:textId="77777777" w:rsidR="00970883" w:rsidRPr="00561388" w:rsidRDefault="00970883" w:rsidP="0078478F">
            <w:pPr>
              <w:pStyle w:val="NoSpacing"/>
              <w:rPr>
                <w:rFonts w:ascii="Book Antiqua" w:hAnsi="Book Antiqua"/>
              </w:rPr>
            </w:pPr>
            <w:r w:rsidRPr="00561388">
              <w:rPr>
                <w:rFonts w:ascii="Book Antiqua" w:hAnsi="Book Antiqua"/>
              </w:rPr>
              <w:t xml:space="preserve">Nr. </w:t>
            </w:r>
            <w:proofErr w:type="spellStart"/>
            <w:r w:rsidRPr="00561388">
              <w:rPr>
                <w:rFonts w:ascii="Book Antiqua" w:hAnsi="Book Antiqua"/>
              </w:rPr>
              <w:t>Bisneseve</w:t>
            </w:r>
            <w:proofErr w:type="spellEnd"/>
          </w:p>
        </w:tc>
        <w:tc>
          <w:tcPr>
            <w:tcW w:w="1365" w:type="dxa"/>
            <w:shd w:val="clear" w:color="auto" w:fill="FFFFFF" w:themeFill="background1"/>
          </w:tcPr>
          <w:p w14:paraId="5FB60C80" w14:textId="77777777" w:rsidR="00970883" w:rsidRPr="00561388" w:rsidRDefault="00970883" w:rsidP="0078478F">
            <w:pPr>
              <w:pStyle w:val="NoSpacing"/>
              <w:rPr>
                <w:rFonts w:ascii="Book Antiqua" w:hAnsi="Book Antiqua"/>
              </w:rPr>
            </w:pPr>
          </w:p>
          <w:p w14:paraId="660A7BB7" w14:textId="77777777" w:rsidR="00970883" w:rsidRPr="00561388" w:rsidRDefault="00970883" w:rsidP="0078478F">
            <w:pPr>
              <w:pStyle w:val="NoSpacing"/>
              <w:rPr>
                <w:rFonts w:ascii="Book Antiqua" w:hAnsi="Book Antiqua"/>
              </w:rPr>
            </w:pPr>
            <w:r w:rsidRPr="00561388">
              <w:rPr>
                <w:rFonts w:ascii="Book Antiqua" w:hAnsi="Book Antiqua"/>
              </w:rPr>
              <w:t xml:space="preserve">Nr. </w:t>
            </w:r>
            <w:proofErr w:type="spellStart"/>
            <w:r w:rsidRPr="00561388">
              <w:rPr>
                <w:rFonts w:ascii="Book Antiqua" w:hAnsi="Book Antiqua"/>
              </w:rPr>
              <w:t>Institucione</w:t>
            </w:r>
            <w:proofErr w:type="spellEnd"/>
          </w:p>
        </w:tc>
      </w:tr>
      <w:tr w:rsidR="00970883" w:rsidRPr="00561388" w14:paraId="3EE99960" w14:textId="77777777" w:rsidTr="00CF3B4E">
        <w:trPr>
          <w:trHeight w:val="294"/>
          <w:jc w:val="center"/>
        </w:trPr>
        <w:tc>
          <w:tcPr>
            <w:tcW w:w="2100" w:type="dxa"/>
            <w:shd w:val="clear" w:color="auto" w:fill="FFFFFF" w:themeFill="background1"/>
          </w:tcPr>
          <w:p w14:paraId="15CB9E12" w14:textId="77777777" w:rsidR="00970883" w:rsidRPr="00561388" w:rsidRDefault="00970883" w:rsidP="0078478F">
            <w:pPr>
              <w:pStyle w:val="NoSpacing"/>
              <w:rPr>
                <w:rFonts w:ascii="Book Antiqua" w:hAnsi="Book Antiqua"/>
              </w:rPr>
            </w:pPr>
            <w:r w:rsidRPr="00561388">
              <w:rPr>
                <w:rFonts w:ascii="Book Antiqua" w:hAnsi="Book Antiqua"/>
              </w:rPr>
              <w:t>56,208</w:t>
            </w:r>
          </w:p>
          <w:p w14:paraId="3F7BE890" w14:textId="77777777" w:rsidR="00970883" w:rsidRPr="00561388" w:rsidRDefault="00970883" w:rsidP="0078478F">
            <w:pPr>
              <w:pStyle w:val="NoSpacing"/>
              <w:rPr>
                <w:rFonts w:ascii="Book Antiqua" w:hAnsi="Book Antiqua"/>
              </w:rPr>
            </w:pPr>
          </w:p>
        </w:tc>
        <w:tc>
          <w:tcPr>
            <w:tcW w:w="1995" w:type="dxa"/>
            <w:shd w:val="clear" w:color="auto" w:fill="FFFFFF" w:themeFill="background1"/>
          </w:tcPr>
          <w:p w14:paraId="0F95B5DB" w14:textId="77777777" w:rsidR="00970883" w:rsidRPr="00561388" w:rsidRDefault="00970883" w:rsidP="0078478F">
            <w:pPr>
              <w:pStyle w:val="NoSpacing"/>
              <w:rPr>
                <w:rFonts w:ascii="Book Antiqua" w:hAnsi="Book Antiqua"/>
              </w:rPr>
            </w:pPr>
            <w:r w:rsidRPr="00561388">
              <w:rPr>
                <w:rFonts w:ascii="Book Antiqua" w:hAnsi="Book Antiqua"/>
              </w:rPr>
              <w:t>15,892</w:t>
            </w:r>
          </w:p>
        </w:tc>
        <w:tc>
          <w:tcPr>
            <w:tcW w:w="1470" w:type="dxa"/>
            <w:shd w:val="clear" w:color="auto" w:fill="FFFFFF" w:themeFill="background1"/>
          </w:tcPr>
          <w:p w14:paraId="7D6E485B" w14:textId="77777777" w:rsidR="00970883" w:rsidRPr="00561388" w:rsidRDefault="00970883" w:rsidP="0078478F">
            <w:pPr>
              <w:pStyle w:val="NoSpacing"/>
              <w:rPr>
                <w:rFonts w:ascii="Book Antiqua" w:hAnsi="Book Antiqua"/>
              </w:rPr>
            </w:pPr>
            <w:r w:rsidRPr="00561388">
              <w:rPr>
                <w:rFonts w:ascii="Book Antiqua" w:hAnsi="Book Antiqua"/>
              </w:rPr>
              <w:t>40,316</w:t>
            </w:r>
          </w:p>
        </w:tc>
        <w:tc>
          <w:tcPr>
            <w:tcW w:w="1470" w:type="dxa"/>
            <w:shd w:val="clear" w:color="auto" w:fill="FFFFFF" w:themeFill="background1"/>
          </w:tcPr>
          <w:p w14:paraId="0ADAB4F0" w14:textId="77777777" w:rsidR="00970883" w:rsidRPr="00561388" w:rsidRDefault="00970883" w:rsidP="0078478F">
            <w:pPr>
              <w:pStyle w:val="NoSpacing"/>
              <w:rPr>
                <w:rFonts w:ascii="Book Antiqua" w:hAnsi="Book Antiqua"/>
              </w:rPr>
            </w:pPr>
            <w:r w:rsidRPr="00561388">
              <w:rPr>
                <w:rFonts w:ascii="Book Antiqua" w:hAnsi="Book Antiqua"/>
              </w:rPr>
              <w:t>9,927</w:t>
            </w:r>
          </w:p>
        </w:tc>
        <w:tc>
          <w:tcPr>
            <w:tcW w:w="1155" w:type="dxa"/>
            <w:shd w:val="clear" w:color="auto" w:fill="FFFFFF" w:themeFill="background1"/>
          </w:tcPr>
          <w:p w14:paraId="035C01A1" w14:textId="77777777" w:rsidR="00970883" w:rsidRPr="00561388" w:rsidRDefault="00970883" w:rsidP="0078478F">
            <w:pPr>
              <w:pStyle w:val="NoSpacing"/>
              <w:rPr>
                <w:rFonts w:ascii="Book Antiqua" w:hAnsi="Book Antiqua"/>
              </w:rPr>
            </w:pPr>
            <w:r w:rsidRPr="00561388">
              <w:rPr>
                <w:rFonts w:ascii="Book Antiqua" w:hAnsi="Book Antiqua"/>
              </w:rPr>
              <w:t>3000</w:t>
            </w:r>
          </w:p>
        </w:tc>
        <w:tc>
          <w:tcPr>
            <w:tcW w:w="1365" w:type="dxa"/>
            <w:shd w:val="clear" w:color="auto" w:fill="FFFFFF" w:themeFill="background1"/>
          </w:tcPr>
          <w:p w14:paraId="7BB737EE" w14:textId="77777777" w:rsidR="00970883" w:rsidRPr="00561388" w:rsidRDefault="00970883" w:rsidP="0078478F">
            <w:pPr>
              <w:pStyle w:val="NoSpacing"/>
              <w:rPr>
                <w:rFonts w:ascii="Book Antiqua" w:hAnsi="Book Antiqua"/>
              </w:rPr>
            </w:pPr>
            <w:r w:rsidRPr="00561388">
              <w:rPr>
                <w:rFonts w:ascii="Book Antiqua" w:hAnsi="Book Antiqua"/>
              </w:rPr>
              <w:t>73</w:t>
            </w:r>
          </w:p>
        </w:tc>
      </w:tr>
    </w:tbl>
    <w:p w14:paraId="3B8DF47F" w14:textId="77777777" w:rsidR="00F00D92" w:rsidRDefault="00F00D92" w:rsidP="00F00D92">
      <w:pPr>
        <w:pStyle w:val="Caption"/>
        <w:rPr>
          <w:lang w:val="sq-AL"/>
        </w:rPr>
      </w:pPr>
      <w:bookmarkStart w:id="21" w:name="_Toc175303595"/>
      <w:bookmarkStart w:id="22" w:name="_Toc175303712"/>
    </w:p>
    <w:p w14:paraId="593BB6A6" w14:textId="18A74258" w:rsidR="00E52DFA" w:rsidRDefault="00F00D92" w:rsidP="00F00D92">
      <w:pPr>
        <w:pStyle w:val="Caption"/>
        <w:rPr>
          <w:lang w:val="sq-AL"/>
        </w:rPr>
      </w:pPr>
      <w:bookmarkStart w:id="23" w:name="_Toc175305416"/>
      <w:proofErr w:type="spellStart"/>
      <w:r>
        <w:t>Tabela</w:t>
      </w:r>
      <w:proofErr w:type="spellEnd"/>
      <w:r>
        <w:t xml:space="preserve"> </w:t>
      </w:r>
      <w:r>
        <w:fldChar w:fldCharType="begin"/>
      </w:r>
      <w:r>
        <w:instrText xml:space="preserve"> SEQ Tabela \* ARABIC </w:instrText>
      </w:r>
      <w:r>
        <w:fldChar w:fldCharType="separate"/>
      </w:r>
      <w:r w:rsidR="00FE1AB4">
        <w:rPr>
          <w:noProof/>
        </w:rPr>
        <w:t>4</w:t>
      </w:r>
      <w:r>
        <w:fldChar w:fldCharType="end"/>
      </w:r>
      <w:r>
        <w:t xml:space="preserve">: </w:t>
      </w:r>
      <w:r w:rsidR="00E52DFA" w:rsidRPr="00561388">
        <w:rPr>
          <w:lang w:val="sq-AL"/>
        </w:rPr>
        <w:t>Popullsia e Komunës së Rahovecit</w:t>
      </w:r>
      <w:bookmarkEnd w:id="21"/>
      <w:bookmarkEnd w:id="22"/>
      <w:bookmarkEnd w:id="23"/>
    </w:p>
    <w:p w14:paraId="22ADD1B7" w14:textId="77777777" w:rsidR="00970883" w:rsidRPr="00AB75D3" w:rsidRDefault="00970883" w:rsidP="00970883">
      <w:pPr>
        <w:pStyle w:val="Caption"/>
        <w:rPr>
          <w:rFonts w:ascii="Book Antiqua" w:hAnsi="Book Antiqua"/>
          <w:szCs w:val="24"/>
          <w:lang w:val="sq-AL"/>
        </w:rPr>
      </w:pPr>
    </w:p>
    <w:bookmarkEnd w:id="20"/>
    <w:p w14:paraId="09B95F66" w14:textId="77777777" w:rsidR="00CF3B4E" w:rsidRPr="00CF3B4E" w:rsidRDefault="00CF3B4E" w:rsidP="00CF3B4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14"/>
        <w:gridCol w:w="2717"/>
        <w:gridCol w:w="1716"/>
        <w:gridCol w:w="599"/>
        <w:gridCol w:w="2832"/>
        <w:gridCol w:w="1712"/>
      </w:tblGrid>
      <w:tr w:rsidR="00970883" w:rsidRPr="00561388" w14:paraId="74AE9F56" w14:textId="77777777" w:rsidTr="00CF3B4E">
        <w:trPr>
          <w:trHeight w:val="278"/>
          <w:jc w:val="center"/>
        </w:trPr>
        <w:tc>
          <w:tcPr>
            <w:tcW w:w="347" w:type="pct"/>
            <w:shd w:val="clear" w:color="auto" w:fill="FFFFFF" w:themeFill="background1"/>
            <w:hideMark/>
          </w:tcPr>
          <w:p w14:paraId="6EAB508E"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Nr.</w:t>
            </w:r>
          </w:p>
        </w:tc>
        <w:tc>
          <w:tcPr>
            <w:tcW w:w="1320" w:type="pct"/>
            <w:shd w:val="clear" w:color="auto" w:fill="FFFFFF" w:themeFill="background1"/>
            <w:hideMark/>
          </w:tcPr>
          <w:p w14:paraId="3D3E4C2D"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Vendbanimi</w:t>
            </w:r>
          </w:p>
        </w:tc>
        <w:tc>
          <w:tcPr>
            <w:tcW w:w="834" w:type="pct"/>
            <w:shd w:val="clear" w:color="auto" w:fill="FFFFFF" w:themeFill="background1"/>
            <w:hideMark/>
          </w:tcPr>
          <w:p w14:paraId="19FD31A4"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 xml:space="preserve">Nr. Banoreve </w:t>
            </w:r>
          </w:p>
        </w:tc>
        <w:tc>
          <w:tcPr>
            <w:tcW w:w="291" w:type="pct"/>
            <w:shd w:val="clear" w:color="auto" w:fill="FFFFFF" w:themeFill="background1"/>
          </w:tcPr>
          <w:p w14:paraId="21662B82"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Nr.</w:t>
            </w:r>
          </w:p>
        </w:tc>
        <w:tc>
          <w:tcPr>
            <w:tcW w:w="1376" w:type="pct"/>
            <w:shd w:val="clear" w:color="auto" w:fill="FFFFFF" w:themeFill="background1"/>
          </w:tcPr>
          <w:p w14:paraId="679FE647"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Vendbanimi</w:t>
            </w:r>
          </w:p>
        </w:tc>
        <w:tc>
          <w:tcPr>
            <w:tcW w:w="832" w:type="pct"/>
            <w:shd w:val="clear" w:color="auto" w:fill="FFFFFF" w:themeFill="background1"/>
          </w:tcPr>
          <w:p w14:paraId="7C5219A4"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 xml:space="preserve">Nr. Banoreve </w:t>
            </w:r>
          </w:p>
        </w:tc>
      </w:tr>
      <w:tr w:rsidR="00970883" w:rsidRPr="00561388" w14:paraId="101DA491" w14:textId="77777777" w:rsidTr="00CF3B4E">
        <w:trPr>
          <w:trHeight w:val="254"/>
          <w:jc w:val="center"/>
        </w:trPr>
        <w:tc>
          <w:tcPr>
            <w:tcW w:w="347" w:type="pct"/>
            <w:shd w:val="clear" w:color="auto" w:fill="FFFFFF" w:themeFill="background1"/>
            <w:noWrap/>
            <w:hideMark/>
          </w:tcPr>
          <w:p w14:paraId="6A23A2B2"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w:t>
            </w:r>
          </w:p>
        </w:tc>
        <w:tc>
          <w:tcPr>
            <w:tcW w:w="1320" w:type="pct"/>
            <w:shd w:val="clear" w:color="auto" w:fill="FFFFFF" w:themeFill="background1"/>
            <w:noWrap/>
            <w:vAlign w:val="bottom"/>
            <w:hideMark/>
          </w:tcPr>
          <w:p w14:paraId="74257BA0" w14:textId="77777777" w:rsidR="00970883" w:rsidRPr="00561388" w:rsidRDefault="00970883" w:rsidP="0078478F">
            <w:pPr>
              <w:rPr>
                <w:rFonts w:ascii="Book Antiqua" w:hAnsi="Book Antiqua" w:cs="Calibri Light"/>
                <w:color w:val="000000"/>
              </w:rPr>
            </w:pPr>
            <w:r w:rsidRPr="00561388">
              <w:rPr>
                <w:rFonts w:ascii="Book Antiqua" w:hAnsi="Book Antiqua" w:cs="Calibri Light"/>
                <w:color w:val="000000"/>
              </w:rPr>
              <w:t>Rahovec</w:t>
            </w:r>
          </w:p>
        </w:tc>
        <w:tc>
          <w:tcPr>
            <w:tcW w:w="834" w:type="pct"/>
            <w:shd w:val="clear" w:color="auto" w:fill="FFFFFF" w:themeFill="background1"/>
            <w:noWrap/>
            <w:vAlign w:val="bottom"/>
            <w:hideMark/>
          </w:tcPr>
          <w:p w14:paraId="5D0497B8"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15892</w:t>
            </w:r>
          </w:p>
        </w:tc>
        <w:tc>
          <w:tcPr>
            <w:tcW w:w="291" w:type="pct"/>
            <w:shd w:val="clear" w:color="auto" w:fill="FFFFFF" w:themeFill="background1"/>
          </w:tcPr>
          <w:p w14:paraId="143D4B95"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19</w:t>
            </w:r>
          </w:p>
        </w:tc>
        <w:tc>
          <w:tcPr>
            <w:tcW w:w="1376" w:type="pct"/>
            <w:shd w:val="clear" w:color="auto" w:fill="FFFFFF" w:themeFill="background1"/>
            <w:vAlign w:val="bottom"/>
          </w:tcPr>
          <w:p w14:paraId="0E894F86"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Nushpal</w:t>
            </w:r>
            <w:proofErr w:type="spellEnd"/>
          </w:p>
        </w:tc>
        <w:tc>
          <w:tcPr>
            <w:tcW w:w="832" w:type="pct"/>
            <w:shd w:val="clear" w:color="auto" w:fill="FFFFFF" w:themeFill="background1"/>
            <w:vAlign w:val="bottom"/>
          </w:tcPr>
          <w:p w14:paraId="44BC8A97"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220</w:t>
            </w:r>
          </w:p>
        </w:tc>
      </w:tr>
      <w:tr w:rsidR="00970883" w:rsidRPr="00561388" w14:paraId="77733335" w14:textId="77777777" w:rsidTr="00CF3B4E">
        <w:trPr>
          <w:trHeight w:val="254"/>
          <w:jc w:val="center"/>
        </w:trPr>
        <w:tc>
          <w:tcPr>
            <w:tcW w:w="347" w:type="pct"/>
            <w:shd w:val="clear" w:color="auto" w:fill="FFFFFF" w:themeFill="background1"/>
            <w:noWrap/>
            <w:hideMark/>
          </w:tcPr>
          <w:p w14:paraId="5C3EFCC1"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2</w:t>
            </w:r>
          </w:p>
        </w:tc>
        <w:tc>
          <w:tcPr>
            <w:tcW w:w="1320" w:type="pct"/>
            <w:shd w:val="clear" w:color="auto" w:fill="FFFFFF" w:themeFill="background1"/>
            <w:noWrap/>
            <w:vAlign w:val="bottom"/>
            <w:hideMark/>
          </w:tcPr>
          <w:p w14:paraId="77736D26"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Bellacerkë</w:t>
            </w:r>
            <w:proofErr w:type="spellEnd"/>
          </w:p>
        </w:tc>
        <w:tc>
          <w:tcPr>
            <w:tcW w:w="834" w:type="pct"/>
            <w:shd w:val="clear" w:color="auto" w:fill="FFFFFF" w:themeFill="background1"/>
            <w:noWrap/>
            <w:vAlign w:val="bottom"/>
            <w:hideMark/>
          </w:tcPr>
          <w:p w14:paraId="222F405F"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2270</w:t>
            </w:r>
          </w:p>
        </w:tc>
        <w:tc>
          <w:tcPr>
            <w:tcW w:w="291" w:type="pct"/>
            <w:shd w:val="clear" w:color="auto" w:fill="FFFFFF" w:themeFill="background1"/>
          </w:tcPr>
          <w:p w14:paraId="09C52FD7"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20</w:t>
            </w:r>
          </w:p>
        </w:tc>
        <w:tc>
          <w:tcPr>
            <w:tcW w:w="1376" w:type="pct"/>
            <w:shd w:val="clear" w:color="auto" w:fill="FFFFFF" w:themeFill="background1"/>
            <w:vAlign w:val="bottom"/>
          </w:tcPr>
          <w:p w14:paraId="6CC90ED7"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Opterushë</w:t>
            </w:r>
            <w:proofErr w:type="spellEnd"/>
          </w:p>
        </w:tc>
        <w:tc>
          <w:tcPr>
            <w:tcW w:w="832" w:type="pct"/>
            <w:shd w:val="clear" w:color="auto" w:fill="FFFFFF" w:themeFill="background1"/>
            <w:vAlign w:val="bottom"/>
          </w:tcPr>
          <w:p w14:paraId="784B2FBC"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1911</w:t>
            </w:r>
          </w:p>
        </w:tc>
      </w:tr>
      <w:tr w:rsidR="00970883" w:rsidRPr="00561388" w14:paraId="2B05BEFC" w14:textId="77777777" w:rsidTr="00CF3B4E">
        <w:trPr>
          <w:trHeight w:val="254"/>
          <w:jc w:val="center"/>
        </w:trPr>
        <w:tc>
          <w:tcPr>
            <w:tcW w:w="347" w:type="pct"/>
            <w:shd w:val="clear" w:color="auto" w:fill="FFFFFF" w:themeFill="background1"/>
            <w:noWrap/>
            <w:hideMark/>
          </w:tcPr>
          <w:p w14:paraId="19807875"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3</w:t>
            </w:r>
          </w:p>
        </w:tc>
        <w:tc>
          <w:tcPr>
            <w:tcW w:w="1320" w:type="pct"/>
            <w:shd w:val="clear" w:color="auto" w:fill="FFFFFF" w:themeFill="background1"/>
            <w:noWrap/>
            <w:vAlign w:val="bottom"/>
            <w:hideMark/>
          </w:tcPr>
          <w:p w14:paraId="7099F23F" w14:textId="77777777" w:rsidR="00970883" w:rsidRPr="00561388" w:rsidRDefault="00970883" w:rsidP="0078478F">
            <w:pPr>
              <w:rPr>
                <w:rFonts w:ascii="Book Antiqua" w:hAnsi="Book Antiqua" w:cs="Calibri Light"/>
                <w:color w:val="000000"/>
              </w:rPr>
            </w:pPr>
            <w:r w:rsidRPr="00561388">
              <w:rPr>
                <w:rFonts w:ascii="Book Antiqua" w:hAnsi="Book Antiqua" w:cs="Calibri Light"/>
                <w:color w:val="000000"/>
              </w:rPr>
              <w:t>Bërnjak</w:t>
            </w:r>
          </w:p>
        </w:tc>
        <w:tc>
          <w:tcPr>
            <w:tcW w:w="834" w:type="pct"/>
            <w:shd w:val="clear" w:color="auto" w:fill="FFFFFF" w:themeFill="background1"/>
            <w:noWrap/>
            <w:vAlign w:val="bottom"/>
            <w:hideMark/>
          </w:tcPr>
          <w:p w14:paraId="5CEF619B"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40</w:t>
            </w:r>
          </w:p>
        </w:tc>
        <w:tc>
          <w:tcPr>
            <w:tcW w:w="291" w:type="pct"/>
            <w:shd w:val="clear" w:color="auto" w:fill="FFFFFF" w:themeFill="background1"/>
          </w:tcPr>
          <w:p w14:paraId="668067EC"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21</w:t>
            </w:r>
          </w:p>
        </w:tc>
        <w:tc>
          <w:tcPr>
            <w:tcW w:w="1376" w:type="pct"/>
            <w:shd w:val="clear" w:color="auto" w:fill="FFFFFF" w:themeFill="background1"/>
            <w:vAlign w:val="bottom"/>
          </w:tcPr>
          <w:p w14:paraId="671FC929"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Pastasellë</w:t>
            </w:r>
            <w:proofErr w:type="spellEnd"/>
          </w:p>
        </w:tc>
        <w:tc>
          <w:tcPr>
            <w:tcW w:w="832" w:type="pct"/>
            <w:shd w:val="clear" w:color="auto" w:fill="FFFFFF" w:themeFill="background1"/>
            <w:vAlign w:val="bottom"/>
          </w:tcPr>
          <w:p w14:paraId="49751079"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1011</w:t>
            </w:r>
          </w:p>
        </w:tc>
      </w:tr>
      <w:tr w:rsidR="00970883" w:rsidRPr="00561388" w14:paraId="19D5574B" w14:textId="77777777" w:rsidTr="00CF3B4E">
        <w:trPr>
          <w:trHeight w:val="254"/>
          <w:jc w:val="center"/>
        </w:trPr>
        <w:tc>
          <w:tcPr>
            <w:tcW w:w="347" w:type="pct"/>
            <w:shd w:val="clear" w:color="auto" w:fill="FFFFFF" w:themeFill="background1"/>
            <w:noWrap/>
            <w:hideMark/>
          </w:tcPr>
          <w:p w14:paraId="167C98E6"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4</w:t>
            </w:r>
          </w:p>
        </w:tc>
        <w:tc>
          <w:tcPr>
            <w:tcW w:w="1320" w:type="pct"/>
            <w:shd w:val="clear" w:color="auto" w:fill="FFFFFF" w:themeFill="background1"/>
            <w:noWrap/>
            <w:vAlign w:val="bottom"/>
            <w:hideMark/>
          </w:tcPr>
          <w:p w14:paraId="450270BE"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Bratotin</w:t>
            </w:r>
            <w:proofErr w:type="spellEnd"/>
          </w:p>
        </w:tc>
        <w:tc>
          <w:tcPr>
            <w:tcW w:w="834" w:type="pct"/>
            <w:shd w:val="clear" w:color="auto" w:fill="FFFFFF" w:themeFill="background1"/>
            <w:noWrap/>
            <w:vAlign w:val="bottom"/>
            <w:hideMark/>
          </w:tcPr>
          <w:p w14:paraId="09AC03EA"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396</w:t>
            </w:r>
          </w:p>
        </w:tc>
        <w:tc>
          <w:tcPr>
            <w:tcW w:w="291" w:type="pct"/>
            <w:shd w:val="clear" w:color="auto" w:fill="FFFFFF" w:themeFill="background1"/>
          </w:tcPr>
          <w:p w14:paraId="271EE826"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22</w:t>
            </w:r>
          </w:p>
        </w:tc>
        <w:tc>
          <w:tcPr>
            <w:tcW w:w="1376" w:type="pct"/>
            <w:shd w:val="clear" w:color="auto" w:fill="FFFFFF" w:themeFill="background1"/>
            <w:vAlign w:val="bottom"/>
          </w:tcPr>
          <w:p w14:paraId="67BCBFDC"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Pataqan</w:t>
            </w:r>
            <w:proofErr w:type="spellEnd"/>
            <w:r w:rsidRPr="00561388">
              <w:rPr>
                <w:rFonts w:ascii="Book Antiqua" w:hAnsi="Book Antiqua" w:cs="Calibri Light"/>
                <w:color w:val="000000"/>
              </w:rPr>
              <w:t xml:space="preserve"> I </w:t>
            </w:r>
            <w:proofErr w:type="spellStart"/>
            <w:r w:rsidRPr="00561388">
              <w:rPr>
                <w:rFonts w:ascii="Book Antiqua" w:hAnsi="Book Antiqua" w:cs="Calibri Light"/>
                <w:color w:val="000000"/>
              </w:rPr>
              <w:t>Eperm</w:t>
            </w:r>
            <w:proofErr w:type="spellEnd"/>
          </w:p>
        </w:tc>
        <w:tc>
          <w:tcPr>
            <w:tcW w:w="832" w:type="pct"/>
            <w:shd w:val="clear" w:color="auto" w:fill="FFFFFF" w:themeFill="background1"/>
            <w:vAlign w:val="bottom"/>
          </w:tcPr>
          <w:p w14:paraId="4F1954C1"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533</w:t>
            </w:r>
          </w:p>
        </w:tc>
      </w:tr>
      <w:tr w:rsidR="00970883" w:rsidRPr="00561388" w14:paraId="0927C6D0" w14:textId="77777777" w:rsidTr="00CF3B4E">
        <w:trPr>
          <w:trHeight w:val="254"/>
          <w:jc w:val="center"/>
        </w:trPr>
        <w:tc>
          <w:tcPr>
            <w:tcW w:w="347" w:type="pct"/>
            <w:shd w:val="clear" w:color="auto" w:fill="FFFFFF" w:themeFill="background1"/>
            <w:noWrap/>
            <w:hideMark/>
          </w:tcPr>
          <w:p w14:paraId="2882904B"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5</w:t>
            </w:r>
          </w:p>
        </w:tc>
        <w:tc>
          <w:tcPr>
            <w:tcW w:w="1320" w:type="pct"/>
            <w:shd w:val="clear" w:color="auto" w:fill="FFFFFF" w:themeFill="background1"/>
            <w:noWrap/>
            <w:vAlign w:val="bottom"/>
            <w:hideMark/>
          </w:tcPr>
          <w:p w14:paraId="33E661FE"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Brestovc</w:t>
            </w:r>
            <w:proofErr w:type="spellEnd"/>
          </w:p>
        </w:tc>
        <w:tc>
          <w:tcPr>
            <w:tcW w:w="834" w:type="pct"/>
            <w:shd w:val="clear" w:color="auto" w:fill="FFFFFF" w:themeFill="background1"/>
            <w:noWrap/>
            <w:vAlign w:val="bottom"/>
            <w:hideMark/>
          </w:tcPr>
          <w:p w14:paraId="284A1176"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1288</w:t>
            </w:r>
          </w:p>
        </w:tc>
        <w:tc>
          <w:tcPr>
            <w:tcW w:w="291" w:type="pct"/>
            <w:shd w:val="clear" w:color="auto" w:fill="FFFFFF" w:themeFill="background1"/>
          </w:tcPr>
          <w:p w14:paraId="3C8C9A95"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23</w:t>
            </w:r>
          </w:p>
        </w:tc>
        <w:tc>
          <w:tcPr>
            <w:tcW w:w="1376" w:type="pct"/>
            <w:shd w:val="clear" w:color="auto" w:fill="FFFFFF" w:themeFill="background1"/>
            <w:vAlign w:val="bottom"/>
          </w:tcPr>
          <w:p w14:paraId="7913213D"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Pataqan</w:t>
            </w:r>
            <w:proofErr w:type="spellEnd"/>
            <w:r w:rsidRPr="00561388">
              <w:rPr>
                <w:rFonts w:ascii="Book Antiqua" w:hAnsi="Book Antiqua" w:cs="Calibri Light"/>
                <w:color w:val="000000"/>
              </w:rPr>
              <w:t xml:space="preserve"> I </w:t>
            </w:r>
            <w:proofErr w:type="spellStart"/>
            <w:r w:rsidRPr="00561388">
              <w:rPr>
                <w:rFonts w:ascii="Book Antiqua" w:hAnsi="Book Antiqua" w:cs="Calibri Light"/>
                <w:color w:val="000000"/>
              </w:rPr>
              <w:t>poshtem</w:t>
            </w:r>
            <w:proofErr w:type="spellEnd"/>
          </w:p>
        </w:tc>
        <w:tc>
          <w:tcPr>
            <w:tcW w:w="832" w:type="pct"/>
            <w:shd w:val="clear" w:color="auto" w:fill="FFFFFF" w:themeFill="background1"/>
            <w:vAlign w:val="bottom"/>
          </w:tcPr>
          <w:p w14:paraId="6DEF1C91"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1077</w:t>
            </w:r>
          </w:p>
        </w:tc>
      </w:tr>
      <w:tr w:rsidR="00970883" w:rsidRPr="00561388" w14:paraId="60D811CC" w14:textId="77777777" w:rsidTr="00CF3B4E">
        <w:trPr>
          <w:trHeight w:val="254"/>
          <w:jc w:val="center"/>
        </w:trPr>
        <w:tc>
          <w:tcPr>
            <w:tcW w:w="347" w:type="pct"/>
            <w:shd w:val="clear" w:color="auto" w:fill="FFFFFF" w:themeFill="background1"/>
            <w:noWrap/>
            <w:hideMark/>
          </w:tcPr>
          <w:p w14:paraId="5602CED6"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6</w:t>
            </w:r>
          </w:p>
        </w:tc>
        <w:tc>
          <w:tcPr>
            <w:tcW w:w="1320" w:type="pct"/>
            <w:shd w:val="clear" w:color="auto" w:fill="FFFFFF" w:themeFill="background1"/>
            <w:noWrap/>
            <w:vAlign w:val="bottom"/>
            <w:hideMark/>
          </w:tcPr>
          <w:p w14:paraId="44C5C733"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Celinë</w:t>
            </w:r>
            <w:proofErr w:type="spellEnd"/>
          </w:p>
        </w:tc>
        <w:tc>
          <w:tcPr>
            <w:tcW w:w="834" w:type="pct"/>
            <w:shd w:val="clear" w:color="auto" w:fill="FFFFFF" w:themeFill="background1"/>
            <w:noWrap/>
            <w:vAlign w:val="bottom"/>
            <w:hideMark/>
          </w:tcPr>
          <w:p w14:paraId="7277D919"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1903</w:t>
            </w:r>
          </w:p>
        </w:tc>
        <w:tc>
          <w:tcPr>
            <w:tcW w:w="291" w:type="pct"/>
            <w:shd w:val="clear" w:color="auto" w:fill="FFFFFF" w:themeFill="background1"/>
          </w:tcPr>
          <w:p w14:paraId="7AD091A9"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24</w:t>
            </w:r>
          </w:p>
        </w:tc>
        <w:tc>
          <w:tcPr>
            <w:tcW w:w="1376" w:type="pct"/>
            <w:shd w:val="clear" w:color="auto" w:fill="FFFFFF" w:themeFill="background1"/>
            <w:vAlign w:val="bottom"/>
          </w:tcPr>
          <w:p w14:paraId="2E70EAB8"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Petkoviq</w:t>
            </w:r>
            <w:proofErr w:type="spellEnd"/>
          </w:p>
        </w:tc>
        <w:tc>
          <w:tcPr>
            <w:tcW w:w="832" w:type="pct"/>
            <w:shd w:val="clear" w:color="auto" w:fill="FFFFFF" w:themeFill="background1"/>
            <w:vAlign w:val="bottom"/>
          </w:tcPr>
          <w:p w14:paraId="3CE96518"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731</w:t>
            </w:r>
          </w:p>
        </w:tc>
      </w:tr>
      <w:tr w:rsidR="00970883" w:rsidRPr="00561388" w14:paraId="2FA1225D" w14:textId="77777777" w:rsidTr="00CF3B4E">
        <w:trPr>
          <w:trHeight w:val="254"/>
          <w:jc w:val="center"/>
        </w:trPr>
        <w:tc>
          <w:tcPr>
            <w:tcW w:w="347" w:type="pct"/>
            <w:shd w:val="clear" w:color="auto" w:fill="FFFFFF" w:themeFill="background1"/>
            <w:noWrap/>
            <w:hideMark/>
          </w:tcPr>
          <w:p w14:paraId="5C2FB545"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7</w:t>
            </w:r>
          </w:p>
        </w:tc>
        <w:tc>
          <w:tcPr>
            <w:tcW w:w="1320" w:type="pct"/>
            <w:shd w:val="clear" w:color="auto" w:fill="FFFFFF" w:themeFill="background1"/>
            <w:noWrap/>
            <w:vAlign w:val="bottom"/>
            <w:hideMark/>
          </w:tcPr>
          <w:p w14:paraId="2D4A0311"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Çifllak</w:t>
            </w:r>
            <w:proofErr w:type="spellEnd"/>
          </w:p>
        </w:tc>
        <w:tc>
          <w:tcPr>
            <w:tcW w:w="834" w:type="pct"/>
            <w:shd w:val="clear" w:color="auto" w:fill="FFFFFF" w:themeFill="background1"/>
            <w:noWrap/>
            <w:vAlign w:val="bottom"/>
            <w:hideMark/>
          </w:tcPr>
          <w:p w14:paraId="0B646557"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1292</w:t>
            </w:r>
          </w:p>
        </w:tc>
        <w:tc>
          <w:tcPr>
            <w:tcW w:w="291" w:type="pct"/>
            <w:shd w:val="clear" w:color="auto" w:fill="FFFFFF" w:themeFill="background1"/>
          </w:tcPr>
          <w:p w14:paraId="25907CFE"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25</w:t>
            </w:r>
          </w:p>
        </w:tc>
        <w:tc>
          <w:tcPr>
            <w:tcW w:w="1376" w:type="pct"/>
            <w:shd w:val="clear" w:color="auto" w:fill="FFFFFF" w:themeFill="background1"/>
            <w:vAlign w:val="bottom"/>
          </w:tcPr>
          <w:p w14:paraId="3317F391"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Polluzhë</w:t>
            </w:r>
            <w:proofErr w:type="spellEnd"/>
          </w:p>
        </w:tc>
        <w:tc>
          <w:tcPr>
            <w:tcW w:w="832" w:type="pct"/>
            <w:shd w:val="clear" w:color="auto" w:fill="FFFFFF" w:themeFill="background1"/>
            <w:vAlign w:val="bottom"/>
          </w:tcPr>
          <w:p w14:paraId="38E7CC9B"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808</w:t>
            </w:r>
          </w:p>
        </w:tc>
      </w:tr>
      <w:tr w:rsidR="00970883" w:rsidRPr="00561388" w14:paraId="35C090AC" w14:textId="77777777" w:rsidTr="00CF3B4E">
        <w:trPr>
          <w:trHeight w:val="254"/>
          <w:jc w:val="center"/>
        </w:trPr>
        <w:tc>
          <w:tcPr>
            <w:tcW w:w="347" w:type="pct"/>
            <w:shd w:val="clear" w:color="auto" w:fill="FFFFFF" w:themeFill="background1"/>
            <w:noWrap/>
            <w:hideMark/>
          </w:tcPr>
          <w:p w14:paraId="53B00B46"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8</w:t>
            </w:r>
          </w:p>
        </w:tc>
        <w:tc>
          <w:tcPr>
            <w:tcW w:w="1320" w:type="pct"/>
            <w:shd w:val="clear" w:color="auto" w:fill="FFFFFF" w:themeFill="background1"/>
            <w:noWrap/>
            <w:vAlign w:val="bottom"/>
            <w:hideMark/>
          </w:tcPr>
          <w:p w14:paraId="23AD4CD4"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Dobidol</w:t>
            </w:r>
            <w:proofErr w:type="spellEnd"/>
          </w:p>
        </w:tc>
        <w:tc>
          <w:tcPr>
            <w:tcW w:w="834" w:type="pct"/>
            <w:shd w:val="clear" w:color="auto" w:fill="FFFFFF" w:themeFill="background1"/>
            <w:noWrap/>
            <w:vAlign w:val="bottom"/>
            <w:hideMark/>
          </w:tcPr>
          <w:p w14:paraId="4A693708"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799</w:t>
            </w:r>
          </w:p>
        </w:tc>
        <w:tc>
          <w:tcPr>
            <w:tcW w:w="291" w:type="pct"/>
            <w:shd w:val="clear" w:color="auto" w:fill="FFFFFF" w:themeFill="background1"/>
          </w:tcPr>
          <w:p w14:paraId="41711BD4"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26</w:t>
            </w:r>
          </w:p>
        </w:tc>
        <w:tc>
          <w:tcPr>
            <w:tcW w:w="1376" w:type="pct"/>
            <w:shd w:val="clear" w:color="auto" w:fill="FFFFFF" w:themeFill="background1"/>
            <w:vAlign w:val="bottom"/>
          </w:tcPr>
          <w:p w14:paraId="2B455967"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Radostë</w:t>
            </w:r>
            <w:proofErr w:type="spellEnd"/>
          </w:p>
        </w:tc>
        <w:tc>
          <w:tcPr>
            <w:tcW w:w="832" w:type="pct"/>
            <w:shd w:val="clear" w:color="auto" w:fill="FFFFFF" w:themeFill="background1"/>
            <w:vAlign w:val="bottom"/>
          </w:tcPr>
          <w:p w14:paraId="1E837F8A"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2346</w:t>
            </w:r>
          </w:p>
        </w:tc>
      </w:tr>
      <w:tr w:rsidR="00970883" w:rsidRPr="00561388" w14:paraId="573A5925" w14:textId="77777777" w:rsidTr="00CF3B4E">
        <w:trPr>
          <w:trHeight w:val="254"/>
          <w:jc w:val="center"/>
        </w:trPr>
        <w:tc>
          <w:tcPr>
            <w:tcW w:w="347" w:type="pct"/>
            <w:shd w:val="clear" w:color="auto" w:fill="FFFFFF" w:themeFill="background1"/>
            <w:noWrap/>
            <w:hideMark/>
          </w:tcPr>
          <w:p w14:paraId="377AF186"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9</w:t>
            </w:r>
          </w:p>
        </w:tc>
        <w:tc>
          <w:tcPr>
            <w:tcW w:w="1320" w:type="pct"/>
            <w:shd w:val="clear" w:color="auto" w:fill="FFFFFF" w:themeFill="background1"/>
            <w:noWrap/>
            <w:vAlign w:val="bottom"/>
            <w:hideMark/>
          </w:tcPr>
          <w:p w14:paraId="02906FC2"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Dejnë</w:t>
            </w:r>
            <w:proofErr w:type="spellEnd"/>
            <w:r w:rsidRPr="00561388">
              <w:rPr>
                <w:rFonts w:ascii="Book Antiqua" w:hAnsi="Book Antiqua" w:cs="Calibri Light"/>
                <w:color w:val="000000"/>
              </w:rPr>
              <w:t xml:space="preserve"> + </w:t>
            </w:r>
            <w:proofErr w:type="spellStart"/>
            <w:r w:rsidRPr="00561388">
              <w:rPr>
                <w:rFonts w:ascii="Book Antiqua" w:hAnsi="Book Antiqua" w:cs="Calibri Light"/>
                <w:color w:val="000000"/>
              </w:rPr>
              <w:t>Baboc</w:t>
            </w:r>
            <w:proofErr w:type="spellEnd"/>
          </w:p>
        </w:tc>
        <w:tc>
          <w:tcPr>
            <w:tcW w:w="834" w:type="pct"/>
            <w:shd w:val="clear" w:color="auto" w:fill="FFFFFF" w:themeFill="background1"/>
            <w:noWrap/>
            <w:vAlign w:val="bottom"/>
            <w:hideMark/>
          </w:tcPr>
          <w:p w14:paraId="7A1C234A"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1757</w:t>
            </w:r>
          </w:p>
        </w:tc>
        <w:tc>
          <w:tcPr>
            <w:tcW w:w="291" w:type="pct"/>
            <w:shd w:val="clear" w:color="auto" w:fill="FFFFFF" w:themeFill="background1"/>
          </w:tcPr>
          <w:p w14:paraId="2482C878"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27</w:t>
            </w:r>
          </w:p>
        </w:tc>
        <w:tc>
          <w:tcPr>
            <w:tcW w:w="1376" w:type="pct"/>
            <w:shd w:val="clear" w:color="auto" w:fill="FFFFFF" w:themeFill="background1"/>
            <w:vAlign w:val="bottom"/>
          </w:tcPr>
          <w:p w14:paraId="48517471"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Ratkoc</w:t>
            </w:r>
            <w:proofErr w:type="spellEnd"/>
          </w:p>
        </w:tc>
        <w:tc>
          <w:tcPr>
            <w:tcW w:w="832" w:type="pct"/>
            <w:shd w:val="clear" w:color="auto" w:fill="FFFFFF" w:themeFill="background1"/>
            <w:vAlign w:val="bottom"/>
          </w:tcPr>
          <w:p w14:paraId="77ECEC83"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3791</w:t>
            </w:r>
          </w:p>
        </w:tc>
      </w:tr>
      <w:tr w:rsidR="00970883" w:rsidRPr="00561388" w14:paraId="3A7462FB" w14:textId="77777777" w:rsidTr="00CF3B4E">
        <w:trPr>
          <w:trHeight w:val="254"/>
          <w:jc w:val="center"/>
        </w:trPr>
        <w:tc>
          <w:tcPr>
            <w:tcW w:w="347" w:type="pct"/>
            <w:shd w:val="clear" w:color="auto" w:fill="FFFFFF" w:themeFill="background1"/>
            <w:noWrap/>
            <w:hideMark/>
          </w:tcPr>
          <w:p w14:paraId="747ACE82"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10</w:t>
            </w:r>
          </w:p>
        </w:tc>
        <w:tc>
          <w:tcPr>
            <w:tcW w:w="1320" w:type="pct"/>
            <w:shd w:val="clear" w:color="auto" w:fill="FFFFFF" w:themeFill="background1"/>
            <w:noWrap/>
            <w:vAlign w:val="bottom"/>
            <w:hideMark/>
          </w:tcPr>
          <w:p w14:paraId="26514AE9"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Drenoc</w:t>
            </w:r>
            <w:proofErr w:type="spellEnd"/>
          </w:p>
        </w:tc>
        <w:tc>
          <w:tcPr>
            <w:tcW w:w="834" w:type="pct"/>
            <w:shd w:val="clear" w:color="auto" w:fill="FFFFFF" w:themeFill="background1"/>
            <w:noWrap/>
            <w:vAlign w:val="bottom"/>
            <w:hideMark/>
          </w:tcPr>
          <w:p w14:paraId="17B3A5E3"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1587</w:t>
            </w:r>
          </w:p>
        </w:tc>
        <w:tc>
          <w:tcPr>
            <w:tcW w:w="291" w:type="pct"/>
            <w:shd w:val="clear" w:color="auto" w:fill="FFFFFF" w:themeFill="background1"/>
          </w:tcPr>
          <w:p w14:paraId="61EFB5C0"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28</w:t>
            </w:r>
          </w:p>
        </w:tc>
        <w:tc>
          <w:tcPr>
            <w:tcW w:w="1376" w:type="pct"/>
            <w:shd w:val="clear" w:color="auto" w:fill="FFFFFF" w:themeFill="background1"/>
            <w:vAlign w:val="bottom"/>
          </w:tcPr>
          <w:p w14:paraId="441C811C"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Retijë</w:t>
            </w:r>
            <w:proofErr w:type="spellEnd"/>
            <w:r w:rsidRPr="00561388">
              <w:rPr>
                <w:rFonts w:ascii="Book Antiqua" w:hAnsi="Book Antiqua" w:cs="Calibri Light"/>
                <w:color w:val="000000"/>
              </w:rPr>
              <w:t xml:space="preserve"> e Ulet</w:t>
            </w:r>
          </w:p>
        </w:tc>
        <w:tc>
          <w:tcPr>
            <w:tcW w:w="832" w:type="pct"/>
            <w:shd w:val="clear" w:color="auto" w:fill="FFFFFF" w:themeFill="background1"/>
            <w:vAlign w:val="bottom"/>
          </w:tcPr>
          <w:p w14:paraId="1491DA67"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234</w:t>
            </w:r>
          </w:p>
        </w:tc>
      </w:tr>
      <w:tr w:rsidR="00970883" w:rsidRPr="00561388" w14:paraId="38F736C7" w14:textId="77777777" w:rsidTr="00CF3B4E">
        <w:trPr>
          <w:trHeight w:val="254"/>
          <w:jc w:val="center"/>
        </w:trPr>
        <w:tc>
          <w:tcPr>
            <w:tcW w:w="347" w:type="pct"/>
            <w:shd w:val="clear" w:color="auto" w:fill="FFFFFF" w:themeFill="background1"/>
            <w:noWrap/>
            <w:hideMark/>
          </w:tcPr>
          <w:p w14:paraId="1E060E8D"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11</w:t>
            </w:r>
          </w:p>
        </w:tc>
        <w:tc>
          <w:tcPr>
            <w:tcW w:w="1320" w:type="pct"/>
            <w:shd w:val="clear" w:color="auto" w:fill="FFFFFF" w:themeFill="background1"/>
            <w:noWrap/>
            <w:vAlign w:val="bottom"/>
            <w:hideMark/>
          </w:tcPr>
          <w:p w14:paraId="6969091E"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Gexhë</w:t>
            </w:r>
            <w:proofErr w:type="spellEnd"/>
          </w:p>
        </w:tc>
        <w:tc>
          <w:tcPr>
            <w:tcW w:w="834" w:type="pct"/>
            <w:shd w:val="clear" w:color="auto" w:fill="FFFFFF" w:themeFill="background1"/>
            <w:noWrap/>
            <w:vAlign w:val="bottom"/>
            <w:hideMark/>
          </w:tcPr>
          <w:p w14:paraId="7D8FB230"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660</w:t>
            </w:r>
          </w:p>
        </w:tc>
        <w:tc>
          <w:tcPr>
            <w:tcW w:w="291" w:type="pct"/>
            <w:shd w:val="clear" w:color="auto" w:fill="FFFFFF" w:themeFill="background1"/>
          </w:tcPr>
          <w:p w14:paraId="0CB3EA08"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29</w:t>
            </w:r>
          </w:p>
        </w:tc>
        <w:tc>
          <w:tcPr>
            <w:tcW w:w="1376" w:type="pct"/>
            <w:shd w:val="clear" w:color="auto" w:fill="FFFFFF" w:themeFill="background1"/>
            <w:vAlign w:val="bottom"/>
          </w:tcPr>
          <w:p w14:paraId="6D25DB7E"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Retijë</w:t>
            </w:r>
            <w:proofErr w:type="spellEnd"/>
          </w:p>
        </w:tc>
        <w:tc>
          <w:tcPr>
            <w:tcW w:w="832" w:type="pct"/>
            <w:shd w:val="clear" w:color="auto" w:fill="FFFFFF" w:themeFill="background1"/>
            <w:vAlign w:val="bottom"/>
          </w:tcPr>
          <w:p w14:paraId="60625F84"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771</w:t>
            </w:r>
          </w:p>
        </w:tc>
      </w:tr>
      <w:tr w:rsidR="00970883" w:rsidRPr="00561388" w14:paraId="1863CC20" w14:textId="77777777" w:rsidTr="00CF3B4E">
        <w:trPr>
          <w:trHeight w:val="254"/>
          <w:jc w:val="center"/>
        </w:trPr>
        <w:tc>
          <w:tcPr>
            <w:tcW w:w="347" w:type="pct"/>
            <w:shd w:val="clear" w:color="auto" w:fill="FFFFFF" w:themeFill="background1"/>
            <w:noWrap/>
            <w:hideMark/>
          </w:tcPr>
          <w:p w14:paraId="7EFD3260"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12</w:t>
            </w:r>
          </w:p>
        </w:tc>
        <w:tc>
          <w:tcPr>
            <w:tcW w:w="1320" w:type="pct"/>
            <w:shd w:val="clear" w:color="auto" w:fill="FFFFFF" w:themeFill="background1"/>
            <w:noWrap/>
            <w:vAlign w:val="bottom"/>
            <w:hideMark/>
          </w:tcPr>
          <w:p w14:paraId="52829505" w14:textId="77777777" w:rsidR="00970883" w:rsidRPr="00561388" w:rsidRDefault="00970883" w:rsidP="0078478F">
            <w:pPr>
              <w:rPr>
                <w:rFonts w:ascii="Book Antiqua" w:hAnsi="Book Antiqua" w:cs="Calibri Light"/>
                <w:color w:val="000000"/>
              </w:rPr>
            </w:pPr>
            <w:r w:rsidRPr="00561388">
              <w:rPr>
                <w:rFonts w:ascii="Book Antiqua" w:hAnsi="Book Antiqua" w:cs="Calibri Light"/>
                <w:color w:val="000000"/>
              </w:rPr>
              <w:t>Hoqe e Madhe</w:t>
            </w:r>
          </w:p>
        </w:tc>
        <w:tc>
          <w:tcPr>
            <w:tcW w:w="834" w:type="pct"/>
            <w:shd w:val="clear" w:color="auto" w:fill="FFFFFF" w:themeFill="background1"/>
            <w:noWrap/>
            <w:vAlign w:val="bottom"/>
            <w:hideMark/>
          </w:tcPr>
          <w:p w14:paraId="769BBC4D"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124</w:t>
            </w:r>
          </w:p>
        </w:tc>
        <w:tc>
          <w:tcPr>
            <w:tcW w:w="291" w:type="pct"/>
            <w:shd w:val="clear" w:color="auto" w:fill="FFFFFF" w:themeFill="background1"/>
          </w:tcPr>
          <w:p w14:paraId="4F93CDDB"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30</w:t>
            </w:r>
          </w:p>
        </w:tc>
        <w:tc>
          <w:tcPr>
            <w:tcW w:w="1376" w:type="pct"/>
            <w:shd w:val="clear" w:color="auto" w:fill="FFFFFF" w:themeFill="background1"/>
            <w:vAlign w:val="bottom"/>
          </w:tcPr>
          <w:p w14:paraId="744D3C5F"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Sapniq</w:t>
            </w:r>
            <w:proofErr w:type="spellEnd"/>
          </w:p>
        </w:tc>
        <w:tc>
          <w:tcPr>
            <w:tcW w:w="832" w:type="pct"/>
            <w:shd w:val="clear" w:color="auto" w:fill="FFFFFF" w:themeFill="background1"/>
            <w:vAlign w:val="bottom"/>
          </w:tcPr>
          <w:p w14:paraId="52120557"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996</w:t>
            </w:r>
          </w:p>
        </w:tc>
      </w:tr>
      <w:tr w:rsidR="00970883" w:rsidRPr="00561388" w14:paraId="41269C75" w14:textId="77777777" w:rsidTr="00CF3B4E">
        <w:trPr>
          <w:trHeight w:val="254"/>
          <w:jc w:val="center"/>
        </w:trPr>
        <w:tc>
          <w:tcPr>
            <w:tcW w:w="347" w:type="pct"/>
            <w:shd w:val="clear" w:color="auto" w:fill="FFFFFF" w:themeFill="background1"/>
            <w:noWrap/>
            <w:hideMark/>
          </w:tcPr>
          <w:p w14:paraId="479AA238"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13</w:t>
            </w:r>
          </w:p>
        </w:tc>
        <w:tc>
          <w:tcPr>
            <w:tcW w:w="1320" w:type="pct"/>
            <w:shd w:val="clear" w:color="auto" w:fill="FFFFFF" w:themeFill="background1"/>
            <w:noWrap/>
            <w:vAlign w:val="bottom"/>
            <w:hideMark/>
          </w:tcPr>
          <w:p w14:paraId="124E19D6" w14:textId="77777777" w:rsidR="00970883" w:rsidRPr="00561388" w:rsidRDefault="00970883" w:rsidP="0078478F">
            <w:pPr>
              <w:rPr>
                <w:rFonts w:ascii="Book Antiqua" w:hAnsi="Book Antiqua" w:cs="Calibri Light"/>
                <w:color w:val="000000"/>
              </w:rPr>
            </w:pPr>
            <w:r w:rsidRPr="00561388">
              <w:rPr>
                <w:rFonts w:ascii="Book Antiqua" w:hAnsi="Book Antiqua" w:cs="Calibri Light"/>
                <w:color w:val="000000"/>
              </w:rPr>
              <w:t xml:space="preserve">Hoqe e </w:t>
            </w:r>
            <w:proofErr w:type="spellStart"/>
            <w:r w:rsidRPr="00561388">
              <w:rPr>
                <w:rFonts w:ascii="Book Antiqua" w:hAnsi="Book Antiqua" w:cs="Calibri Light"/>
                <w:color w:val="000000"/>
              </w:rPr>
              <w:t>Vogel</w:t>
            </w:r>
            <w:proofErr w:type="spellEnd"/>
          </w:p>
        </w:tc>
        <w:tc>
          <w:tcPr>
            <w:tcW w:w="834" w:type="pct"/>
            <w:shd w:val="clear" w:color="auto" w:fill="FFFFFF" w:themeFill="background1"/>
            <w:noWrap/>
            <w:vAlign w:val="bottom"/>
            <w:hideMark/>
          </w:tcPr>
          <w:p w14:paraId="5941D1E6"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1166</w:t>
            </w:r>
          </w:p>
        </w:tc>
        <w:tc>
          <w:tcPr>
            <w:tcW w:w="291" w:type="pct"/>
            <w:shd w:val="clear" w:color="auto" w:fill="FFFFFF" w:themeFill="background1"/>
          </w:tcPr>
          <w:p w14:paraId="4D1E565F"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31</w:t>
            </w:r>
          </w:p>
        </w:tc>
        <w:tc>
          <w:tcPr>
            <w:tcW w:w="1376" w:type="pct"/>
            <w:shd w:val="clear" w:color="auto" w:fill="FFFFFF" w:themeFill="background1"/>
            <w:vAlign w:val="bottom"/>
          </w:tcPr>
          <w:p w14:paraId="1FE450FB"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Sarosh</w:t>
            </w:r>
            <w:proofErr w:type="spellEnd"/>
          </w:p>
        </w:tc>
        <w:tc>
          <w:tcPr>
            <w:tcW w:w="832" w:type="pct"/>
            <w:shd w:val="clear" w:color="auto" w:fill="FFFFFF" w:themeFill="background1"/>
            <w:vAlign w:val="bottom"/>
          </w:tcPr>
          <w:p w14:paraId="15037831"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6</w:t>
            </w:r>
          </w:p>
        </w:tc>
      </w:tr>
      <w:tr w:rsidR="00970883" w:rsidRPr="00561388" w14:paraId="4B5E73ED" w14:textId="77777777" w:rsidTr="00CF3B4E">
        <w:trPr>
          <w:trHeight w:val="254"/>
          <w:jc w:val="center"/>
        </w:trPr>
        <w:tc>
          <w:tcPr>
            <w:tcW w:w="347" w:type="pct"/>
            <w:shd w:val="clear" w:color="auto" w:fill="FFFFFF" w:themeFill="background1"/>
            <w:noWrap/>
            <w:hideMark/>
          </w:tcPr>
          <w:p w14:paraId="014D183D"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14</w:t>
            </w:r>
          </w:p>
        </w:tc>
        <w:tc>
          <w:tcPr>
            <w:tcW w:w="1320" w:type="pct"/>
            <w:shd w:val="clear" w:color="auto" w:fill="FFFFFF" w:themeFill="background1"/>
            <w:noWrap/>
            <w:vAlign w:val="bottom"/>
            <w:hideMark/>
          </w:tcPr>
          <w:p w14:paraId="05A78693"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Kaznik</w:t>
            </w:r>
            <w:proofErr w:type="spellEnd"/>
          </w:p>
        </w:tc>
        <w:tc>
          <w:tcPr>
            <w:tcW w:w="834" w:type="pct"/>
            <w:shd w:val="clear" w:color="auto" w:fill="FFFFFF" w:themeFill="background1"/>
            <w:noWrap/>
            <w:vAlign w:val="bottom"/>
            <w:hideMark/>
          </w:tcPr>
          <w:p w14:paraId="06E2618A"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164</w:t>
            </w:r>
          </w:p>
        </w:tc>
        <w:tc>
          <w:tcPr>
            <w:tcW w:w="291" w:type="pct"/>
            <w:shd w:val="clear" w:color="auto" w:fill="FFFFFF" w:themeFill="background1"/>
          </w:tcPr>
          <w:p w14:paraId="35C4A995"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32</w:t>
            </w:r>
          </w:p>
        </w:tc>
        <w:tc>
          <w:tcPr>
            <w:tcW w:w="1376" w:type="pct"/>
            <w:shd w:val="clear" w:color="auto" w:fill="FFFFFF" w:themeFill="background1"/>
            <w:vAlign w:val="bottom"/>
          </w:tcPr>
          <w:p w14:paraId="54AA8769"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Senoc</w:t>
            </w:r>
            <w:proofErr w:type="spellEnd"/>
          </w:p>
        </w:tc>
        <w:tc>
          <w:tcPr>
            <w:tcW w:w="832" w:type="pct"/>
            <w:shd w:val="clear" w:color="auto" w:fill="FFFFFF" w:themeFill="background1"/>
            <w:vAlign w:val="bottom"/>
          </w:tcPr>
          <w:p w14:paraId="2D19A1BC"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687</w:t>
            </w:r>
          </w:p>
        </w:tc>
      </w:tr>
      <w:tr w:rsidR="00970883" w:rsidRPr="00561388" w14:paraId="52D68BE9" w14:textId="77777777" w:rsidTr="00CF3B4E">
        <w:trPr>
          <w:trHeight w:val="254"/>
          <w:jc w:val="center"/>
        </w:trPr>
        <w:tc>
          <w:tcPr>
            <w:tcW w:w="347" w:type="pct"/>
            <w:shd w:val="clear" w:color="auto" w:fill="FFFFFF" w:themeFill="background1"/>
            <w:noWrap/>
            <w:hideMark/>
          </w:tcPr>
          <w:p w14:paraId="019221A5"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15</w:t>
            </w:r>
          </w:p>
        </w:tc>
        <w:tc>
          <w:tcPr>
            <w:tcW w:w="1320" w:type="pct"/>
            <w:shd w:val="clear" w:color="auto" w:fill="FFFFFF" w:themeFill="background1"/>
            <w:noWrap/>
            <w:vAlign w:val="bottom"/>
            <w:hideMark/>
          </w:tcPr>
          <w:p w14:paraId="5E21628C"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Kramovik</w:t>
            </w:r>
            <w:proofErr w:type="spellEnd"/>
          </w:p>
        </w:tc>
        <w:tc>
          <w:tcPr>
            <w:tcW w:w="834" w:type="pct"/>
            <w:shd w:val="clear" w:color="auto" w:fill="FFFFFF" w:themeFill="background1"/>
            <w:noWrap/>
            <w:vAlign w:val="bottom"/>
            <w:hideMark/>
          </w:tcPr>
          <w:p w14:paraId="41CE8A20"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1125</w:t>
            </w:r>
          </w:p>
        </w:tc>
        <w:tc>
          <w:tcPr>
            <w:tcW w:w="291" w:type="pct"/>
            <w:shd w:val="clear" w:color="auto" w:fill="FFFFFF" w:themeFill="background1"/>
          </w:tcPr>
          <w:p w14:paraId="2B95B6D5"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33</w:t>
            </w:r>
          </w:p>
        </w:tc>
        <w:tc>
          <w:tcPr>
            <w:tcW w:w="1376" w:type="pct"/>
            <w:shd w:val="clear" w:color="auto" w:fill="FFFFFF" w:themeFill="background1"/>
            <w:vAlign w:val="bottom"/>
          </w:tcPr>
          <w:p w14:paraId="2993CE9D"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Vrajakë</w:t>
            </w:r>
            <w:proofErr w:type="spellEnd"/>
          </w:p>
        </w:tc>
        <w:tc>
          <w:tcPr>
            <w:tcW w:w="832" w:type="pct"/>
            <w:shd w:val="clear" w:color="auto" w:fill="FFFFFF" w:themeFill="background1"/>
            <w:vAlign w:val="bottom"/>
          </w:tcPr>
          <w:p w14:paraId="266A3095"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838</w:t>
            </w:r>
          </w:p>
        </w:tc>
      </w:tr>
      <w:tr w:rsidR="00970883" w:rsidRPr="00561388" w14:paraId="6A88E048" w14:textId="77777777" w:rsidTr="00CF3B4E">
        <w:trPr>
          <w:trHeight w:val="254"/>
          <w:jc w:val="center"/>
        </w:trPr>
        <w:tc>
          <w:tcPr>
            <w:tcW w:w="347" w:type="pct"/>
            <w:shd w:val="clear" w:color="auto" w:fill="FFFFFF" w:themeFill="background1"/>
            <w:noWrap/>
            <w:hideMark/>
          </w:tcPr>
          <w:p w14:paraId="0BC243F0"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16</w:t>
            </w:r>
          </w:p>
        </w:tc>
        <w:tc>
          <w:tcPr>
            <w:tcW w:w="1320" w:type="pct"/>
            <w:shd w:val="clear" w:color="auto" w:fill="FFFFFF" w:themeFill="background1"/>
            <w:noWrap/>
            <w:vAlign w:val="bottom"/>
            <w:hideMark/>
          </w:tcPr>
          <w:p w14:paraId="36B4FCF2"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Krushe</w:t>
            </w:r>
            <w:proofErr w:type="spellEnd"/>
            <w:r w:rsidRPr="00561388">
              <w:rPr>
                <w:rFonts w:ascii="Book Antiqua" w:hAnsi="Book Antiqua" w:cs="Calibri Light"/>
                <w:color w:val="000000"/>
              </w:rPr>
              <w:t xml:space="preserve"> e Madhe</w:t>
            </w:r>
          </w:p>
        </w:tc>
        <w:tc>
          <w:tcPr>
            <w:tcW w:w="834" w:type="pct"/>
            <w:shd w:val="clear" w:color="auto" w:fill="FFFFFF" w:themeFill="background1"/>
            <w:noWrap/>
            <w:vAlign w:val="bottom"/>
            <w:hideMark/>
          </w:tcPr>
          <w:p w14:paraId="58589093"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4473</w:t>
            </w:r>
          </w:p>
        </w:tc>
        <w:tc>
          <w:tcPr>
            <w:tcW w:w="291" w:type="pct"/>
            <w:shd w:val="clear" w:color="auto" w:fill="FFFFFF" w:themeFill="background1"/>
          </w:tcPr>
          <w:p w14:paraId="58AF4E3D"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34</w:t>
            </w:r>
          </w:p>
        </w:tc>
        <w:tc>
          <w:tcPr>
            <w:tcW w:w="1376" w:type="pct"/>
            <w:shd w:val="clear" w:color="auto" w:fill="FFFFFF" w:themeFill="background1"/>
            <w:vAlign w:val="bottom"/>
          </w:tcPr>
          <w:p w14:paraId="58595725"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Xërxë</w:t>
            </w:r>
            <w:proofErr w:type="spellEnd"/>
          </w:p>
        </w:tc>
        <w:tc>
          <w:tcPr>
            <w:tcW w:w="832" w:type="pct"/>
            <w:shd w:val="clear" w:color="auto" w:fill="FFFFFF" w:themeFill="background1"/>
            <w:vAlign w:val="bottom"/>
          </w:tcPr>
          <w:p w14:paraId="7671103D"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3184</w:t>
            </w:r>
          </w:p>
        </w:tc>
      </w:tr>
      <w:tr w:rsidR="00970883" w:rsidRPr="00561388" w14:paraId="54C0A4CC" w14:textId="77777777" w:rsidTr="00CF3B4E">
        <w:trPr>
          <w:trHeight w:val="254"/>
          <w:jc w:val="center"/>
        </w:trPr>
        <w:tc>
          <w:tcPr>
            <w:tcW w:w="347" w:type="pct"/>
            <w:shd w:val="clear" w:color="auto" w:fill="FFFFFF" w:themeFill="background1"/>
            <w:noWrap/>
            <w:hideMark/>
          </w:tcPr>
          <w:p w14:paraId="20110832"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17</w:t>
            </w:r>
          </w:p>
        </w:tc>
        <w:tc>
          <w:tcPr>
            <w:tcW w:w="1320" w:type="pct"/>
            <w:shd w:val="clear" w:color="auto" w:fill="FFFFFF" w:themeFill="background1"/>
            <w:noWrap/>
            <w:vAlign w:val="bottom"/>
            <w:hideMark/>
          </w:tcPr>
          <w:p w14:paraId="48741811"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Mrasor</w:t>
            </w:r>
            <w:proofErr w:type="spellEnd"/>
          </w:p>
        </w:tc>
        <w:tc>
          <w:tcPr>
            <w:tcW w:w="834" w:type="pct"/>
            <w:shd w:val="clear" w:color="auto" w:fill="FFFFFF" w:themeFill="background1"/>
            <w:noWrap/>
            <w:vAlign w:val="bottom"/>
            <w:hideMark/>
          </w:tcPr>
          <w:p w14:paraId="28CC1CF8"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191</w:t>
            </w:r>
          </w:p>
        </w:tc>
        <w:tc>
          <w:tcPr>
            <w:tcW w:w="291" w:type="pct"/>
            <w:shd w:val="clear" w:color="auto" w:fill="FFFFFF" w:themeFill="background1"/>
          </w:tcPr>
          <w:p w14:paraId="398012F0"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35</w:t>
            </w:r>
          </w:p>
        </w:tc>
        <w:tc>
          <w:tcPr>
            <w:tcW w:w="1376" w:type="pct"/>
            <w:shd w:val="clear" w:color="auto" w:fill="FFFFFF" w:themeFill="background1"/>
            <w:vAlign w:val="bottom"/>
          </w:tcPr>
          <w:p w14:paraId="0163478D"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Zatriq</w:t>
            </w:r>
            <w:proofErr w:type="spellEnd"/>
          </w:p>
        </w:tc>
        <w:tc>
          <w:tcPr>
            <w:tcW w:w="832" w:type="pct"/>
            <w:shd w:val="clear" w:color="auto" w:fill="FFFFFF" w:themeFill="background1"/>
            <w:vAlign w:val="bottom"/>
          </w:tcPr>
          <w:p w14:paraId="58BC8ED7"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535</w:t>
            </w:r>
          </w:p>
        </w:tc>
      </w:tr>
      <w:tr w:rsidR="00970883" w:rsidRPr="00561388" w14:paraId="3B661B1F" w14:textId="77777777" w:rsidTr="00CF3B4E">
        <w:trPr>
          <w:trHeight w:val="254"/>
          <w:jc w:val="center"/>
        </w:trPr>
        <w:tc>
          <w:tcPr>
            <w:tcW w:w="347" w:type="pct"/>
            <w:shd w:val="clear" w:color="auto" w:fill="FFFFFF" w:themeFill="background1"/>
            <w:noWrap/>
            <w:hideMark/>
          </w:tcPr>
          <w:p w14:paraId="7D7F117A" w14:textId="77777777" w:rsidR="00970883" w:rsidRPr="00561388" w:rsidRDefault="00970883" w:rsidP="0078478F">
            <w:pPr>
              <w:jc w:val="cente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18</w:t>
            </w:r>
          </w:p>
        </w:tc>
        <w:tc>
          <w:tcPr>
            <w:tcW w:w="1320" w:type="pct"/>
            <w:shd w:val="clear" w:color="auto" w:fill="FFFFFF" w:themeFill="background1"/>
            <w:noWrap/>
            <w:vAlign w:val="bottom"/>
            <w:hideMark/>
          </w:tcPr>
          <w:p w14:paraId="0ECE80B1"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Nagavc</w:t>
            </w:r>
            <w:proofErr w:type="spellEnd"/>
          </w:p>
        </w:tc>
        <w:tc>
          <w:tcPr>
            <w:tcW w:w="834" w:type="pct"/>
            <w:shd w:val="clear" w:color="auto" w:fill="FFFFFF" w:themeFill="background1"/>
            <w:noWrap/>
            <w:vAlign w:val="bottom"/>
            <w:hideMark/>
          </w:tcPr>
          <w:p w14:paraId="232BB416"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743</w:t>
            </w:r>
          </w:p>
        </w:tc>
        <w:tc>
          <w:tcPr>
            <w:tcW w:w="291" w:type="pct"/>
            <w:shd w:val="clear" w:color="auto" w:fill="FFFFFF" w:themeFill="background1"/>
          </w:tcPr>
          <w:p w14:paraId="5EA862CB" w14:textId="77777777" w:rsidR="00970883" w:rsidRPr="00561388" w:rsidRDefault="00970883" w:rsidP="0078478F">
            <w:pPr>
              <w:jc w:val="center"/>
              <w:rPr>
                <w:rFonts w:ascii="Book Antiqua" w:eastAsia="Times New Roman" w:hAnsi="Book Antiqua" w:cs="Calibri Light"/>
                <w:b/>
                <w:color w:val="000000"/>
                <w:lang w:eastAsia="sr-Latn-CS"/>
              </w:rPr>
            </w:pPr>
            <w:r w:rsidRPr="00561388">
              <w:rPr>
                <w:rFonts w:ascii="Book Antiqua" w:eastAsia="Times New Roman" w:hAnsi="Book Antiqua" w:cs="Calibri Light"/>
                <w:b/>
                <w:color w:val="000000"/>
                <w:lang w:eastAsia="sr-Latn-CS"/>
              </w:rPr>
              <w:t>36</w:t>
            </w:r>
          </w:p>
        </w:tc>
        <w:tc>
          <w:tcPr>
            <w:tcW w:w="1376" w:type="pct"/>
            <w:shd w:val="clear" w:color="auto" w:fill="FFFFFF" w:themeFill="background1"/>
            <w:vAlign w:val="bottom"/>
          </w:tcPr>
          <w:p w14:paraId="7CE2E56D" w14:textId="77777777" w:rsidR="00970883" w:rsidRPr="00561388" w:rsidRDefault="00970883" w:rsidP="0078478F">
            <w:pPr>
              <w:rPr>
                <w:rFonts w:ascii="Book Antiqua" w:hAnsi="Book Antiqua" w:cs="Calibri Light"/>
                <w:color w:val="000000"/>
              </w:rPr>
            </w:pPr>
            <w:proofErr w:type="spellStart"/>
            <w:r w:rsidRPr="00561388">
              <w:rPr>
                <w:rFonts w:ascii="Book Antiqua" w:hAnsi="Book Antiqua" w:cs="Calibri Light"/>
                <w:color w:val="000000"/>
              </w:rPr>
              <w:t>Zoqishtë</w:t>
            </w:r>
            <w:proofErr w:type="spellEnd"/>
          </w:p>
        </w:tc>
        <w:tc>
          <w:tcPr>
            <w:tcW w:w="832" w:type="pct"/>
            <w:shd w:val="clear" w:color="auto" w:fill="FFFFFF" w:themeFill="background1"/>
            <w:vAlign w:val="bottom"/>
          </w:tcPr>
          <w:p w14:paraId="27888514" w14:textId="77777777" w:rsidR="00970883" w:rsidRPr="00561388" w:rsidRDefault="00970883" w:rsidP="0078478F">
            <w:pPr>
              <w:jc w:val="center"/>
              <w:rPr>
                <w:rFonts w:ascii="Book Antiqua" w:hAnsi="Book Antiqua" w:cs="Calibri Light"/>
                <w:b/>
                <w:color w:val="000000"/>
              </w:rPr>
            </w:pPr>
            <w:r w:rsidRPr="00561388">
              <w:rPr>
                <w:rFonts w:ascii="Book Antiqua" w:hAnsi="Book Antiqua" w:cs="Calibri Light"/>
                <w:b/>
                <w:color w:val="000000"/>
              </w:rPr>
              <w:t>659</w:t>
            </w:r>
          </w:p>
        </w:tc>
      </w:tr>
      <w:tr w:rsidR="00970883" w:rsidRPr="00561388" w14:paraId="36D3F5FE" w14:textId="77777777" w:rsidTr="00CF3B4E">
        <w:trPr>
          <w:trHeight w:val="287"/>
          <w:jc w:val="center"/>
        </w:trPr>
        <w:tc>
          <w:tcPr>
            <w:tcW w:w="347" w:type="pct"/>
            <w:shd w:val="clear" w:color="auto" w:fill="FFFFFF" w:themeFill="background1"/>
            <w:noWrap/>
          </w:tcPr>
          <w:p w14:paraId="572B3958" w14:textId="77777777" w:rsidR="00970883" w:rsidRPr="00561388" w:rsidRDefault="00970883" w:rsidP="0078478F">
            <w:pPr>
              <w:jc w:val="center"/>
              <w:rPr>
                <w:rFonts w:ascii="Book Antiqua" w:eastAsia="Times New Roman" w:hAnsi="Book Antiqua" w:cs="Calibri Light"/>
                <w:b/>
                <w:bCs/>
                <w:color w:val="000000"/>
                <w:lang w:eastAsia="sr-Latn-CS"/>
              </w:rPr>
            </w:pPr>
          </w:p>
        </w:tc>
        <w:tc>
          <w:tcPr>
            <w:tcW w:w="1320" w:type="pct"/>
            <w:shd w:val="clear" w:color="auto" w:fill="FFFFFF" w:themeFill="background1"/>
            <w:noWrap/>
            <w:vAlign w:val="bottom"/>
          </w:tcPr>
          <w:p w14:paraId="3043D0F1" w14:textId="77777777" w:rsidR="00970883" w:rsidRPr="00561388" w:rsidRDefault="00970883" w:rsidP="0078478F">
            <w:pPr>
              <w:rPr>
                <w:rFonts w:ascii="Book Antiqua" w:hAnsi="Book Antiqua" w:cs="Calibri Light"/>
                <w:color w:val="000000"/>
              </w:rPr>
            </w:pPr>
          </w:p>
        </w:tc>
        <w:tc>
          <w:tcPr>
            <w:tcW w:w="834" w:type="pct"/>
            <w:shd w:val="clear" w:color="auto" w:fill="FFFFFF" w:themeFill="background1"/>
            <w:noWrap/>
            <w:vAlign w:val="bottom"/>
          </w:tcPr>
          <w:p w14:paraId="34B37D93" w14:textId="77777777" w:rsidR="00970883" w:rsidRPr="00561388" w:rsidRDefault="00970883" w:rsidP="0078478F">
            <w:pPr>
              <w:jc w:val="center"/>
              <w:rPr>
                <w:rFonts w:ascii="Book Antiqua" w:hAnsi="Book Antiqua" w:cs="Calibri Light"/>
                <w:color w:val="000000"/>
              </w:rPr>
            </w:pPr>
          </w:p>
        </w:tc>
        <w:tc>
          <w:tcPr>
            <w:tcW w:w="1667" w:type="pct"/>
            <w:gridSpan w:val="2"/>
            <w:shd w:val="clear" w:color="auto" w:fill="FFFFFF" w:themeFill="background1"/>
          </w:tcPr>
          <w:p w14:paraId="64E549F1" w14:textId="77777777" w:rsidR="00970883" w:rsidRPr="00561388" w:rsidRDefault="00970883" w:rsidP="0078478F">
            <w:pPr>
              <w:rPr>
                <w:rFonts w:ascii="Book Antiqua" w:eastAsia="Times New Roman" w:hAnsi="Book Antiqua" w:cs="Calibri Light"/>
                <w:b/>
                <w:bCs/>
                <w:color w:val="000000"/>
                <w:lang w:eastAsia="sr-Latn-CS"/>
              </w:rPr>
            </w:pPr>
            <w:r w:rsidRPr="00561388">
              <w:rPr>
                <w:rFonts w:ascii="Book Antiqua" w:eastAsia="Times New Roman" w:hAnsi="Book Antiqua" w:cs="Calibri Light"/>
                <w:b/>
                <w:bCs/>
                <w:color w:val="000000"/>
                <w:lang w:eastAsia="sr-Latn-CS"/>
              </w:rPr>
              <w:t>TOTALI</w:t>
            </w:r>
          </w:p>
        </w:tc>
        <w:tc>
          <w:tcPr>
            <w:tcW w:w="832" w:type="pct"/>
            <w:shd w:val="clear" w:color="auto" w:fill="FFFFFF" w:themeFill="background1"/>
          </w:tcPr>
          <w:p w14:paraId="4B527EB6" w14:textId="77777777" w:rsidR="00970883" w:rsidRPr="00561388" w:rsidRDefault="00970883" w:rsidP="0078478F">
            <w:pPr>
              <w:keepNext/>
              <w:jc w:val="center"/>
              <w:rPr>
                <w:rFonts w:ascii="Book Antiqua" w:hAnsi="Book Antiqua" w:cs="Calibri Light"/>
                <w:b/>
                <w:bCs/>
                <w:color w:val="000000"/>
              </w:rPr>
            </w:pPr>
            <w:r w:rsidRPr="00561388">
              <w:rPr>
                <w:rFonts w:ascii="Book Antiqua" w:hAnsi="Book Antiqua" w:cs="Calibri Light"/>
                <w:b/>
                <w:bCs/>
                <w:color w:val="000000"/>
              </w:rPr>
              <w:t>56208</w:t>
            </w:r>
          </w:p>
        </w:tc>
      </w:tr>
    </w:tbl>
    <w:p w14:paraId="7C90DDFF" w14:textId="77777777" w:rsidR="00970883" w:rsidRPr="00AB75D3" w:rsidRDefault="00970883" w:rsidP="00222E68">
      <w:pPr>
        <w:pStyle w:val="BodyText"/>
      </w:pPr>
    </w:p>
    <w:p w14:paraId="68F93F89" w14:textId="39ADEFEF" w:rsidR="00E52DFA" w:rsidRDefault="00E52DFA" w:rsidP="00E52DFA">
      <w:pPr>
        <w:pStyle w:val="Caption"/>
        <w:jc w:val="center"/>
        <w:rPr>
          <w:rFonts w:ascii="Book Antiqua" w:hAnsi="Book Antiqua"/>
          <w:b w:val="0"/>
          <w:bCs/>
          <w:sz w:val="22"/>
          <w:szCs w:val="22"/>
          <w:lang w:val="sq-AL"/>
        </w:rPr>
      </w:pPr>
      <w:bookmarkStart w:id="24" w:name="_Toc175303596"/>
      <w:bookmarkStart w:id="25" w:name="_Toc175303713"/>
      <w:bookmarkStart w:id="26" w:name="_Toc175305417"/>
      <w:proofErr w:type="spellStart"/>
      <w:r>
        <w:t>Tabela</w:t>
      </w:r>
      <w:proofErr w:type="spellEnd"/>
      <w:r>
        <w:t xml:space="preserve"> </w:t>
      </w:r>
      <w:r>
        <w:fldChar w:fldCharType="begin"/>
      </w:r>
      <w:r>
        <w:instrText xml:space="preserve"> SEQ Tabela \* ARABIC </w:instrText>
      </w:r>
      <w:r>
        <w:fldChar w:fldCharType="separate"/>
      </w:r>
      <w:r w:rsidR="00FE1AB4">
        <w:rPr>
          <w:noProof/>
        </w:rPr>
        <w:t>5</w:t>
      </w:r>
      <w:r>
        <w:fldChar w:fldCharType="end"/>
      </w:r>
      <w:r>
        <w:t xml:space="preserve">: </w:t>
      </w:r>
      <w:r w:rsidRPr="00561388">
        <w:rPr>
          <w:rFonts w:ascii="Book Antiqua" w:hAnsi="Book Antiqua"/>
          <w:b w:val="0"/>
          <w:bCs/>
          <w:sz w:val="22"/>
          <w:szCs w:val="22"/>
          <w:lang w:val="sq-AL"/>
        </w:rPr>
        <w:t>Shpërndarja e popullsisë sipas vendbanimeve</w:t>
      </w:r>
      <w:bookmarkEnd w:id="24"/>
      <w:bookmarkEnd w:id="25"/>
      <w:bookmarkEnd w:id="26"/>
    </w:p>
    <w:p w14:paraId="028C1809" w14:textId="77777777" w:rsidR="00E52DFA" w:rsidRPr="00E52DFA" w:rsidRDefault="00E52DFA" w:rsidP="00E52DFA"/>
    <w:p w14:paraId="5CA17FD6" w14:textId="654025DB" w:rsidR="00970883" w:rsidRPr="00430952" w:rsidRDefault="00970883" w:rsidP="003C534F">
      <w:pPr>
        <w:spacing w:line="360" w:lineRule="auto"/>
        <w:jc w:val="both"/>
        <w:rPr>
          <w:rFonts w:ascii="Book Antiqua" w:hAnsi="Book Antiqua" w:cs="Calibri Light"/>
          <w:color w:val="000000"/>
          <w:sz w:val="24"/>
          <w:szCs w:val="24"/>
        </w:rPr>
      </w:pPr>
      <w:r w:rsidRPr="00AB75D3">
        <w:rPr>
          <w:rFonts w:ascii="Book Antiqua" w:hAnsi="Book Antiqua" w:cs="Calibri Light"/>
          <w:color w:val="000000"/>
          <w:sz w:val="24"/>
          <w:szCs w:val="24"/>
        </w:rPr>
        <w:t xml:space="preserve">Pjesa më e madhe e vendbanimeve të komunës së Rahovecit kanë më tepër se 1000 banorë. Numër më të madh të popullsisë ka vet qyteti i Rahovecit (15892 b). Sa I përket vendbanimeve rurale, numër më të madh të banorëve kanë vendbanimet: </w:t>
      </w:r>
      <w:proofErr w:type="spellStart"/>
      <w:r w:rsidRPr="00AB75D3">
        <w:rPr>
          <w:rFonts w:ascii="Book Antiqua" w:hAnsi="Book Antiqua" w:cs="Calibri Light"/>
          <w:color w:val="000000"/>
          <w:sz w:val="24"/>
          <w:szCs w:val="24"/>
        </w:rPr>
        <w:t>Krushë</w:t>
      </w:r>
      <w:proofErr w:type="spellEnd"/>
      <w:r w:rsidRPr="00AB75D3">
        <w:rPr>
          <w:rFonts w:ascii="Book Antiqua" w:hAnsi="Book Antiqua" w:cs="Calibri Light"/>
          <w:color w:val="000000"/>
          <w:sz w:val="24"/>
          <w:szCs w:val="24"/>
        </w:rPr>
        <w:t xml:space="preserve"> e Madhe (4473 b), </w:t>
      </w:r>
      <w:proofErr w:type="spellStart"/>
      <w:r w:rsidRPr="00AB75D3">
        <w:rPr>
          <w:rFonts w:ascii="Book Antiqua" w:hAnsi="Book Antiqua" w:cs="Calibri Light"/>
          <w:color w:val="000000"/>
          <w:sz w:val="24"/>
          <w:szCs w:val="24"/>
        </w:rPr>
        <w:t>Ratkoc</w:t>
      </w:r>
      <w:proofErr w:type="spellEnd"/>
      <w:r w:rsidRPr="00AB75D3">
        <w:rPr>
          <w:rFonts w:ascii="Book Antiqua" w:hAnsi="Book Antiqua" w:cs="Calibri Light"/>
          <w:color w:val="000000"/>
          <w:sz w:val="24"/>
          <w:szCs w:val="24"/>
        </w:rPr>
        <w:t xml:space="preserve"> (3791 b), </w:t>
      </w:r>
      <w:proofErr w:type="spellStart"/>
      <w:r w:rsidRPr="00AB75D3">
        <w:rPr>
          <w:rFonts w:ascii="Book Antiqua" w:hAnsi="Book Antiqua" w:cs="Calibri Light"/>
          <w:color w:val="000000"/>
          <w:sz w:val="24"/>
          <w:szCs w:val="24"/>
        </w:rPr>
        <w:t>Xërxë</w:t>
      </w:r>
      <w:proofErr w:type="spellEnd"/>
      <w:r w:rsidRPr="00AB75D3">
        <w:rPr>
          <w:rFonts w:ascii="Book Antiqua" w:hAnsi="Book Antiqua" w:cs="Calibri Light"/>
          <w:color w:val="000000"/>
          <w:sz w:val="24"/>
          <w:szCs w:val="24"/>
        </w:rPr>
        <w:t xml:space="preserve"> (3184 b), </w:t>
      </w:r>
      <w:proofErr w:type="spellStart"/>
      <w:r w:rsidRPr="00AB75D3">
        <w:rPr>
          <w:rFonts w:ascii="Book Antiqua" w:hAnsi="Book Antiqua" w:cs="Calibri Light"/>
          <w:color w:val="000000"/>
          <w:sz w:val="24"/>
          <w:szCs w:val="24"/>
        </w:rPr>
        <w:t>Radost</w:t>
      </w:r>
      <w:proofErr w:type="spellEnd"/>
      <w:r w:rsidRPr="00AB75D3">
        <w:rPr>
          <w:rFonts w:ascii="Book Antiqua" w:hAnsi="Book Antiqua" w:cs="Calibri Light"/>
          <w:color w:val="000000"/>
          <w:sz w:val="24"/>
          <w:szCs w:val="24"/>
        </w:rPr>
        <w:t xml:space="preserve"> (2346 b), </w:t>
      </w:r>
      <w:proofErr w:type="spellStart"/>
      <w:r w:rsidRPr="00AB75D3">
        <w:rPr>
          <w:rFonts w:ascii="Book Antiqua" w:hAnsi="Book Antiqua" w:cs="Calibri Light"/>
          <w:color w:val="000000"/>
          <w:sz w:val="24"/>
          <w:szCs w:val="24"/>
        </w:rPr>
        <w:t>Bellacerka</w:t>
      </w:r>
      <w:proofErr w:type="spellEnd"/>
      <w:r w:rsidRPr="00AB75D3">
        <w:rPr>
          <w:rFonts w:ascii="Book Antiqua" w:hAnsi="Book Antiqua" w:cs="Calibri Light"/>
          <w:color w:val="000000"/>
          <w:sz w:val="24"/>
          <w:szCs w:val="24"/>
        </w:rPr>
        <w:t xml:space="preserve"> (2270 b), </w:t>
      </w:r>
      <w:proofErr w:type="spellStart"/>
      <w:r w:rsidRPr="00AB75D3">
        <w:rPr>
          <w:rFonts w:ascii="Book Antiqua" w:hAnsi="Book Antiqua" w:cs="Calibri Light"/>
          <w:color w:val="000000"/>
          <w:sz w:val="24"/>
          <w:szCs w:val="24"/>
        </w:rPr>
        <w:t>Opterush</w:t>
      </w:r>
      <w:proofErr w:type="spellEnd"/>
      <w:r w:rsidRPr="00AB75D3">
        <w:rPr>
          <w:rFonts w:ascii="Book Antiqua" w:hAnsi="Book Antiqua" w:cs="Calibri Light"/>
          <w:color w:val="000000"/>
          <w:sz w:val="24"/>
          <w:szCs w:val="24"/>
        </w:rPr>
        <w:t xml:space="preserve"> (1911 b). Ndërsa vendbanimet që kanë numër më të vogël të popullsisë janë: Bërnjak (40 b), </w:t>
      </w:r>
      <w:proofErr w:type="spellStart"/>
      <w:r w:rsidRPr="00AB75D3">
        <w:rPr>
          <w:rFonts w:ascii="Book Antiqua" w:hAnsi="Book Antiqua" w:cs="Calibri Light"/>
          <w:color w:val="000000"/>
          <w:sz w:val="24"/>
          <w:szCs w:val="24"/>
        </w:rPr>
        <w:t>Kaznik</w:t>
      </w:r>
      <w:proofErr w:type="spellEnd"/>
      <w:r w:rsidRPr="00AB75D3">
        <w:rPr>
          <w:rFonts w:ascii="Book Antiqua" w:hAnsi="Book Antiqua" w:cs="Calibri Light"/>
          <w:color w:val="000000"/>
          <w:sz w:val="24"/>
          <w:szCs w:val="24"/>
        </w:rPr>
        <w:t xml:space="preserve"> (164 b). </w:t>
      </w:r>
      <w:proofErr w:type="spellStart"/>
      <w:r w:rsidRPr="00AB75D3">
        <w:rPr>
          <w:rFonts w:ascii="Book Antiqua" w:hAnsi="Book Antiqua" w:cs="Calibri Light"/>
          <w:color w:val="000000"/>
          <w:sz w:val="24"/>
          <w:szCs w:val="24"/>
        </w:rPr>
        <w:t>Mrasor</w:t>
      </w:r>
      <w:proofErr w:type="spellEnd"/>
      <w:r w:rsidRPr="00AB75D3">
        <w:rPr>
          <w:rFonts w:ascii="Book Antiqua" w:hAnsi="Book Antiqua" w:cs="Calibri Light"/>
          <w:color w:val="000000"/>
          <w:sz w:val="24"/>
          <w:szCs w:val="24"/>
        </w:rPr>
        <w:t xml:space="preserve"> (191 b), </w:t>
      </w:r>
      <w:proofErr w:type="spellStart"/>
      <w:r w:rsidRPr="00AB75D3">
        <w:rPr>
          <w:rFonts w:ascii="Book Antiqua" w:hAnsi="Book Antiqua" w:cs="Calibri Light"/>
          <w:color w:val="000000"/>
          <w:sz w:val="24"/>
          <w:szCs w:val="24"/>
        </w:rPr>
        <w:t>Nashpall</w:t>
      </w:r>
      <w:proofErr w:type="spellEnd"/>
      <w:r w:rsidRPr="00AB75D3">
        <w:rPr>
          <w:rFonts w:ascii="Book Antiqua" w:hAnsi="Book Antiqua" w:cs="Calibri Light"/>
          <w:color w:val="000000"/>
          <w:sz w:val="24"/>
          <w:szCs w:val="24"/>
        </w:rPr>
        <w:t xml:space="preserve"> (220 b).</w:t>
      </w:r>
    </w:p>
    <w:p w14:paraId="4DFB024F" w14:textId="77777777" w:rsidR="008658FC" w:rsidRDefault="00970883" w:rsidP="008A5CD2">
      <w:pPr>
        <w:pStyle w:val="BodyText"/>
      </w:pPr>
      <w:r w:rsidRPr="00AB75D3">
        <w:t xml:space="preserve">Komuna e Rahovecit karakterizohet me vendbanime sipas </w:t>
      </w:r>
      <w:proofErr w:type="spellStart"/>
      <w:r w:rsidRPr="00AB75D3">
        <w:t>shumëllojmshmërisë</w:t>
      </w:r>
      <w:proofErr w:type="spellEnd"/>
      <w:r w:rsidRPr="00AB75D3">
        <w:t xml:space="preserve"> pa ndonjë </w:t>
      </w:r>
      <w:proofErr w:type="spellStart"/>
      <w:r w:rsidRPr="00AB75D3">
        <w:t>standart</w:t>
      </w:r>
      <w:proofErr w:type="spellEnd"/>
      <w:r w:rsidRPr="00AB75D3">
        <w:t xml:space="preserve"> të caktuar urbanistik, ku sipas të dhënave ndërtimi ka marrë vrull pas viteve 2000 dhe janë krijuar hapësira të reja me ndërtime banesore shumëkatëshe për arsye të rritjes së numrit të popullatës </w:t>
      </w:r>
      <w:r w:rsidRPr="00AB75D3">
        <w:lastRenderedPageBreak/>
        <w:t>(shkalla e lartë e natalitetit, migrimi). Kjo kërkesë theksohet sidomos me shkatërrimet e bëra gjatë luftës.</w:t>
      </w:r>
    </w:p>
    <w:p w14:paraId="31B01CB1" w14:textId="672D2A62" w:rsidR="00970883" w:rsidRPr="008658FC" w:rsidRDefault="00970883" w:rsidP="00FC5D8F">
      <w:pPr>
        <w:pStyle w:val="Heading2"/>
        <w:numPr>
          <w:ilvl w:val="1"/>
          <w:numId w:val="92"/>
        </w:numPr>
        <w:rPr>
          <w:rFonts w:cs="Calibri Light"/>
          <w:color w:val="262626" w:themeColor="text1" w:themeTint="D9"/>
        </w:rPr>
      </w:pPr>
      <w:bookmarkStart w:id="27" w:name="_Toc175552737"/>
      <w:r w:rsidRPr="00AB75D3">
        <w:t>Energjia dhe ngrohja</w:t>
      </w:r>
      <w:bookmarkEnd w:id="27"/>
    </w:p>
    <w:p w14:paraId="4C497E6D" w14:textId="77777777" w:rsidR="00970883" w:rsidRPr="00561388" w:rsidRDefault="00970883" w:rsidP="003C534F">
      <w:pPr>
        <w:spacing w:line="360" w:lineRule="auto"/>
        <w:jc w:val="both"/>
        <w:rPr>
          <w:rFonts w:ascii="Book Antiqua" w:hAnsi="Book Antiqua"/>
          <w:sz w:val="24"/>
          <w:szCs w:val="24"/>
        </w:rPr>
      </w:pPr>
      <w:r w:rsidRPr="00561388">
        <w:rPr>
          <w:rFonts w:ascii="Book Antiqua" w:hAnsi="Book Antiqua"/>
          <w:sz w:val="24"/>
          <w:szCs w:val="24"/>
        </w:rPr>
        <w:t xml:space="preserve">Qyteti i Rahovecit nuk ka ngrohje qendrore. Në komunën e Rahovecit janë rreth 70 ndërtesa publike dhe 10,532 ekonomi </w:t>
      </w:r>
      <w:proofErr w:type="spellStart"/>
      <w:r w:rsidRPr="00561388">
        <w:rPr>
          <w:rFonts w:ascii="Book Antiqua" w:hAnsi="Book Antiqua"/>
          <w:sz w:val="24"/>
          <w:szCs w:val="24"/>
        </w:rPr>
        <w:t>familajere</w:t>
      </w:r>
      <w:proofErr w:type="spellEnd"/>
      <w:r w:rsidRPr="00561388">
        <w:rPr>
          <w:rFonts w:ascii="Book Antiqua" w:hAnsi="Book Antiqua"/>
          <w:sz w:val="24"/>
          <w:szCs w:val="24"/>
        </w:rPr>
        <w:t xml:space="preserve"> (ndërtesa rezidenciale) dhe 2966  biznese aktive që përdorin burime të ndryshme të energjisë për ngrohje. </w:t>
      </w:r>
    </w:p>
    <w:p w14:paraId="3A840A6B" w14:textId="77777777" w:rsidR="00970883" w:rsidRPr="00561388" w:rsidRDefault="00970883" w:rsidP="003C534F">
      <w:pPr>
        <w:spacing w:line="360" w:lineRule="auto"/>
        <w:jc w:val="both"/>
        <w:rPr>
          <w:rFonts w:ascii="Book Antiqua" w:hAnsi="Book Antiqua"/>
          <w:sz w:val="24"/>
          <w:szCs w:val="24"/>
        </w:rPr>
      </w:pPr>
      <w:r w:rsidRPr="00561388">
        <w:rPr>
          <w:rFonts w:ascii="Book Antiqua" w:hAnsi="Book Antiqua"/>
          <w:sz w:val="24"/>
          <w:szCs w:val="24"/>
        </w:rPr>
        <w:t xml:space="preserve">Në tabelën 3 janë prezantuar të dhënat për përdorimin e </w:t>
      </w:r>
      <w:proofErr w:type="spellStart"/>
      <w:r w:rsidRPr="00561388">
        <w:rPr>
          <w:rFonts w:ascii="Book Antiqua" w:hAnsi="Book Antiqua"/>
          <w:sz w:val="24"/>
          <w:szCs w:val="24"/>
        </w:rPr>
        <w:t>lëndëvë</w:t>
      </w:r>
      <w:proofErr w:type="spellEnd"/>
      <w:r w:rsidRPr="00561388">
        <w:rPr>
          <w:rFonts w:ascii="Book Antiqua" w:hAnsi="Book Antiqua"/>
          <w:sz w:val="24"/>
          <w:szCs w:val="24"/>
        </w:rPr>
        <w:t xml:space="preserve"> djegëse në Komunën e Rahovecit sipas llojeve. Nga të dhënat shihet se lënda dominuese </w:t>
      </w:r>
      <w:proofErr w:type="spellStart"/>
      <w:r w:rsidRPr="00561388">
        <w:rPr>
          <w:rFonts w:ascii="Book Antiqua" w:hAnsi="Book Antiqua"/>
          <w:sz w:val="24"/>
          <w:szCs w:val="24"/>
        </w:rPr>
        <w:t>djgëse</w:t>
      </w:r>
      <w:proofErr w:type="spellEnd"/>
      <w:r w:rsidRPr="00561388">
        <w:rPr>
          <w:rFonts w:ascii="Book Antiqua" w:hAnsi="Book Antiqua"/>
          <w:sz w:val="24"/>
          <w:szCs w:val="24"/>
        </w:rPr>
        <w:t xml:space="preserve"> është druri </w:t>
      </w:r>
      <w:bookmarkStart w:id="28" w:name="_Hlk121011505"/>
      <w:r w:rsidRPr="00561388">
        <w:rPr>
          <w:rFonts w:ascii="Book Antiqua" w:hAnsi="Book Antiqua"/>
          <w:sz w:val="24"/>
          <w:szCs w:val="24"/>
        </w:rPr>
        <w:t>dhe energjia elektrike.</w:t>
      </w:r>
    </w:p>
    <w:p w14:paraId="76907725" w14:textId="77777777" w:rsidR="00970883" w:rsidRPr="00430952" w:rsidRDefault="00970883" w:rsidP="003C534F">
      <w:pPr>
        <w:pStyle w:val="NoSpacing"/>
        <w:spacing w:line="360" w:lineRule="auto"/>
        <w:jc w:val="center"/>
        <w:rPr>
          <w:rFonts w:ascii="Book Antiqua" w:hAnsi="Book Antiqua"/>
          <w:b/>
          <w:lang w:val="sq-AL"/>
        </w:rPr>
      </w:pPr>
    </w:p>
    <w:p w14:paraId="1F37C333" w14:textId="4EB40045" w:rsidR="00970883" w:rsidRDefault="00F00D92" w:rsidP="00F00D92">
      <w:pPr>
        <w:pStyle w:val="Caption"/>
      </w:pPr>
      <w:bookmarkStart w:id="29" w:name="_Toc175305418"/>
      <w:proofErr w:type="spellStart"/>
      <w:r>
        <w:t>Tabela</w:t>
      </w:r>
      <w:proofErr w:type="spellEnd"/>
      <w:r>
        <w:t xml:space="preserve"> </w:t>
      </w:r>
      <w:r>
        <w:fldChar w:fldCharType="begin"/>
      </w:r>
      <w:r>
        <w:instrText xml:space="preserve"> SEQ Tabela \* ARABIC </w:instrText>
      </w:r>
      <w:r>
        <w:fldChar w:fldCharType="separate"/>
      </w:r>
      <w:r w:rsidR="00FE1AB4">
        <w:rPr>
          <w:noProof/>
        </w:rPr>
        <w:t>6</w:t>
      </w:r>
      <w:r>
        <w:fldChar w:fldCharType="end"/>
      </w:r>
      <w:r>
        <w:t xml:space="preserve">: </w:t>
      </w:r>
      <w:proofErr w:type="spellStart"/>
      <w:r w:rsidR="00970883" w:rsidRPr="00430952">
        <w:t>Përdorimi</w:t>
      </w:r>
      <w:proofErr w:type="spellEnd"/>
      <w:r w:rsidR="00970883" w:rsidRPr="00430952">
        <w:t xml:space="preserve"> i </w:t>
      </w:r>
      <w:proofErr w:type="spellStart"/>
      <w:r w:rsidR="00970883" w:rsidRPr="00430952">
        <w:t>lëndëve</w:t>
      </w:r>
      <w:proofErr w:type="spellEnd"/>
      <w:r w:rsidR="00970883" w:rsidRPr="00430952">
        <w:t xml:space="preserve"> </w:t>
      </w:r>
      <w:proofErr w:type="spellStart"/>
      <w:r w:rsidR="00970883" w:rsidRPr="00430952">
        <w:t>djegëse</w:t>
      </w:r>
      <w:proofErr w:type="spellEnd"/>
      <w:r w:rsidR="00970883" w:rsidRPr="00430952">
        <w:t xml:space="preserve"> </w:t>
      </w:r>
      <w:proofErr w:type="spellStart"/>
      <w:r w:rsidR="00970883" w:rsidRPr="00430952">
        <w:t>në</w:t>
      </w:r>
      <w:proofErr w:type="spellEnd"/>
      <w:r w:rsidR="00970883" w:rsidRPr="00430952">
        <w:t xml:space="preserve"> </w:t>
      </w:r>
      <w:proofErr w:type="spellStart"/>
      <w:r w:rsidR="00970883" w:rsidRPr="00430952">
        <w:t>komunën</w:t>
      </w:r>
      <w:proofErr w:type="spellEnd"/>
      <w:r w:rsidR="00970883" w:rsidRPr="00430952">
        <w:t xml:space="preserve"> e </w:t>
      </w:r>
      <w:proofErr w:type="spellStart"/>
      <w:r w:rsidR="00970883" w:rsidRPr="00430952">
        <w:t>Rahovecit</w:t>
      </w:r>
      <w:proofErr w:type="spellEnd"/>
      <w:r w:rsidR="00970883" w:rsidRPr="00430952">
        <w:t xml:space="preserve"> (M</w:t>
      </w:r>
      <w:r w:rsidR="00970883">
        <w:t>W</w:t>
      </w:r>
      <w:r w:rsidR="00970883" w:rsidRPr="00430952">
        <w:t>h)</w:t>
      </w:r>
      <w:bookmarkEnd w:id="29"/>
    </w:p>
    <w:p w14:paraId="3F3466B6" w14:textId="77777777" w:rsidR="003C534F" w:rsidRPr="00430952" w:rsidRDefault="003C534F" w:rsidP="00970883">
      <w:pPr>
        <w:pStyle w:val="NoSpacing"/>
        <w:jc w:val="center"/>
        <w:rPr>
          <w:rFonts w:ascii="Book Antiqua" w:hAnsi="Book Antiqua"/>
          <w:lang w:val="sq-AL"/>
        </w:rPr>
      </w:pPr>
    </w:p>
    <w:bookmarkEnd w:id="28"/>
    <w:tbl>
      <w:tblPr>
        <w:tblStyle w:val="TableGrid"/>
        <w:tblW w:w="9573" w:type="dxa"/>
        <w:tblLook w:val="04A0" w:firstRow="1" w:lastRow="0" w:firstColumn="1" w:lastColumn="0" w:noHBand="0" w:noVBand="1"/>
      </w:tblPr>
      <w:tblGrid>
        <w:gridCol w:w="2588"/>
        <w:gridCol w:w="1232"/>
        <w:gridCol w:w="986"/>
        <w:gridCol w:w="1095"/>
        <w:gridCol w:w="1233"/>
        <w:gridCol w:w="1237"/>
        <w:gridCol w:w="1202"/>
      </w:tblGrid>
      <w:tr w:rsidR="00970883" w:rsidRPr="00430952" w14:paraId="02BBB650" w14:textId="77777777" w:rsidTr="0078478F">
        <w:trPr>
          <w:trHeight w:val="276"/>
        </w:trPr>
        <w:tc>
          <w:tcPr>
            <w:tcW w:w="2604" w:type="dxa"/>
          </w:tcPr>
          <w:p w14:paraId="39483FA3" w14:textId="77777777" w:rsidR="00970883" w:rsidRPr="00430952" w:rsidRDefault="00970883" w:rsidP="0078478F">
            <w:pPr>
              <w:pStyle w:val="NoSpacing"/>
              <w:rPr>
                <w:rFonts w:ascii="Book Antiqua" w:hAnsi="Book Antiqua"/>
              </w:rPr>
            </w:pPr>
          </w:p>
        </w:tc>
        <w:tc>
          <w:tcPr>
            <w:tcW w:w="1234" w:type="dxa"/>
          </w:tcPr>
          <w:p w14:paraId="23BE2E54" w14:textId="77777777" w:rsidR="00970883" w:rsidRPr="00430952" w:rsidRDefault="00970883" w:rsidP="0078478F">
            <w:pPr>
              <w:pStyle w:val="NoSpacing"/>
              <w:rPr>
                <w:rFonts w:ascii="Book Antiqua" w:hAnsi="Book Antiqua"/>
                <w:b/>
                <w:bCs/>
              </w:rPr>
            </w:pPr>
            <w:proofErr w:type="spellStart"/>
            <w:r w:rsidRPr="00430952">
              <w:rPr>
                <w:rFonts w:ascii="Book Antiqua" w:hAnsi="Book Antiqua"/>
                <w:b/>
                <w:bCs/>
              </w:rPr>
              <w:t>Energji</w:t>
            </w:r>
            <w:proofErr w:type="spellEnd"/>
            <w:r w:rsidRPr="00430952">
              <w:rPr>
                <w:rFonts w:ascii="Book Antiqua" w:hAnsi="Book Antiqua"/>
                <w:b/>
                <w:bCs/>
              </w:rPr>
              <w:t xml:space="preserve"> </w:t>
            </w:r>
            <w:proofErr w:type="spellStart"/>
            <w:r w:rsidRPr="00430952">
              <w:rPr>
                <w:rFonts w:ascii="Book Antiqua" w:hAnsi="Book Antiqua"/>
                <w:b/>
                <w:bCs/>
              </w:rPr>
              <w:t>elektrike</w:t>
            </w:r>
            <w:proofErr w:type="spellEnd"/>
          </w:p>
        </w:tc>
        <w:tc>
          <w:tcPr>
            <w:tcW w:w="961" w:type="dxa"/>
          </w:tcPr>
          <w:p w14:paraId="52040563" w14:textId="77777777" w:rsidR="00970883" w:rsidRPr="00430952" w:rsidRDefault="00970883" w:rsidP="0078478F">
            <w:pPr>
              <w:pStyle w:val="NoSpacing"/>
              <w:rPr>
                <w:rFonts w:ascii="Book Antiqua" w:hAnsi="Book Antiqua"/>
                <w:b/>
                <w:bCs/>
              </w:rPr>
            </w:pPr>
            <w:r w:rsidRPr="00430952">
              <w:rPr>
                <w:rFonts w:ascii="Book Antiqua" w:hAnsi="Book Antiqua"/>
                <w:b/>
                <w:bCs/>
              </w:rPr>
              <w:t>LPG</w:t>
            </w:r>
          </w:p>
        </w:tc>
        <w:tc>
          <w:tcPr>
            <w:tcW w:w="1098" w:type="dxa"/>
          </w:tcPr>
          <w:p w14:paraId="7F4F7BA1" w14:textId="77777777" w:rsidR="00970883" w:rsidRPr="00430952" w:rsidRDefault="00970883" w:rsidP="0078478F">
            <w:pPr>
              <w:pStyle w:val="NoSpacing"/>
              <w:rPr>
                <w:rFonts w:ascii="Book Antiqua" w:hAnsi="Book Antiqua"/>
                <w:b/>
                <w:bCs/>
              </w:rPr>
            </w:pPr>
            <w:r w:rsidRPr="00430952">
              <w:rPr>
                <w:rFonts w:ascii="Book Antiqua" w:hAnsi="Book Antiqua"/>
                <w:b/>
                <w:bCs/>
              </w:rPr>
              <w:t>Dizel</w:t>
            </w:r>
          </w:p>
        </w:tc>
        <w:tc>
          <w:tcPr>
            <w:tcW w:w="1234" w:type="dxa"/>
          </w:tcPr>
          <w:p w14:paraId="2746D96F" w14:textId="77777777" w:rsidR="00970883" w:rsidRPr="00430952" w:rsidRDefault="00970883" w:rsidP="0078478F">
            <w:pPr>
              <w:pStyle w:val="NoSpacing"/>
              <w:rPr>
                <w:rFonts w:ascii="Book Antiqua" w:hAnsi="Book Antiqua"/>
                <w:b/>
                <w:bCs/>
              </w:rPr>
            </w:pPr>
            <w:proofErr w:type="spellStart"/>
            <w:r w:rsidRPr="00430952">
              <w:rPr>
                <w:rFonts w:ascii="Book Antiqua" w:hAnsi="Book Antiqua"/>
                <w:b/>
                <w:bCs/>
              </w:rPr>
              <w:t>Thëngjill</w:t>
            </w:r>
            <w:proofErr w:type="spellEnd"/>
          </w:p>
        </w:tc>
        <w:tc>
          <w:tcPr>
            <w:tcW w:w="1239" w:type="dxa"/>
          </w:tcPr>
          <w:p w14:paraId="64103A3C" w14:textId="77777777" w:rsidR="00970883" w:rsidRPr="00430952" w:rsidRDefault="00970883" w:rsidP="0078478F">
            <w:pPr>
              <w:pStyle w:val="NoSpacing"/>
              <w:rPr>
                <w:rFonts w:ascii="Book Antiqua" w:hAnsi="Book Antiqua"/>
                <w:b/>
                <w:bCs/>
              </w:rPr>
            </w:pPr>
            <w:proofErr w:type="spellStart"/>
            <w:r w:rsidRPr="00430952">
              <w:rPr>
                <w:rFonts w:ascii="Book Antiqua" w:hAnsi="Book Antiqua"/>
                <w:b/>
                <w:bCs/>
              </w:rPr>
              <w:t>Biomasë</w:t>
            </w:r>
            <w:proofErr w:type="spellEnd"/>
            <w:r w:rsidRPr="00430952">
              <w:rPr>
                <w:rFonts w:ascii="Book Antiqua" w:hAnsi="Book Antiqua"/>
                <w:b/>
                <w:bCs/>
              </w:rPr>
              <w:t xml:space="preserve"> </w:t>
            </w:r>
            <w:proofErr w:type="spellStart"/>
            <w:r w:rsidRPr="00430952">
              <w:rPr>
                <w:rFonts w:ascii="Book Antiqua" w:hAnsi="Book Antiqua"/>
                <w:b/>
                <w:bCs/>
              </w:rPr>
              <w:t>drunore</w:t>
            </w:r>
            <w:proofErr w:type="spellEnd"/>
          </w:p>
        </w:tc>
        <w:tc>
          <w:tcPr>
            <w:tcW w:w="1203" w:type="dxa"/>
          </w:tcPr>
          <w:p w14:paraId="5D96F180" w14:textId="77777777" w:rsidR="00970883" w:rsidRPr="00430952" w:rsidRDefault="00970883" w:rsidP="0078478F">
            <w:pPr>
              <w:pStyle w:val="NoSpacing"/>
              <w:rPr>
                <w:rFonts w:ascii="Book Antiqua" w:hAnsi="Book Antiqua"/>
                <w:b/>
                <w:bCs/>
              </w:rPr>
            </w:pPr>
            <w:proofErr w:type="spellStart"/>
            <w:r w:rsidRPr="00430952">
              <w:rPr>
                <w:rFonts w:ascii="Book Antiqua" w:hAnsi="Book Antiqua"/>
                <w:b/>
                <w:bCs/>
              </w:rPr>
              <w:t>Gjithsejt</w:t>
            </w:r>
            <w:proofErr w:type="spellEnd"/>
          </w:p>
        </w:tc>
      </w:tr>
      <w:tr w:rsidR="00970883" w:rsidRPr="00430952" w14:paraId="12914B77" w14:textId="77777777" w:rsidTr="0078478F">
        <w:trPr>
          <w:trHeight w:val="553"/>
        </w:trPr>
        <w:tc>
          <w:tcPr>
            <w:tcW w:w="2604" w:type="dxa"/>
          </w:tcPr>
          <w:p w14:paraId="764DC35F" w14:textId="77777777" w:rsidR="00970883" w:rsidRPr="00430952" w:rsidRDefault="00970883" w:rsidP="0078478F">
            <w:pPr>
              <w:pStyle w:val="NoSpacing"/>
              <w:rPr>
                <w:rFonts w:ascii="Book Antiqua" w:hAnsi="Book Antiqua"/>
              </w:rPr>
            </w:pPr>
            <w:proofErr w:type="spellStart"/>
            <w:r w:rsidRPr="00430952">
              <w:rPr>
                <w:rFonts w:ascii="Book Antiqua" w:hAnsi="Book Antiqua"/>
              </w:rPr>
              <w:t>Ndërtesat</w:t>
            </w:r>
            <w:proofErr w:type="spellEnd"/>
            <w:r w:rsidRPr="00430952">
              <w:rPr>
                <w:rFonts w:ascii="Book Antiqua" w:hAnsi="Book Antiqua"/>
              </w:rPr>
              <w:t xml:space="preserve"> </w:t>
            </w:r>
            <w:proofErr w:type="spellStart"/>
            <w:r w:rsidRPr="00430952">
              <w:rPr>
                <w:rFonts w:ascii="Book Antiqua" w:hAnsi="Book Antiqua"/>
              </w:rPr>
              <w:t>publike</w:t>
            </w:r>
            <w:proofErr w:type="spellEnd"/>
          </w:p>
        </w:tc>
        <w:tc>
          <w:tcPr>
            <w:tcW w:w="1234" w:type="dxa"/>
          </w:tcPr>
          <w:p w14:paraId="204D0914" w14:textId="77777777" w:rsidR="00970883" w:rsidRPr="00430952" w:rsidRDefault="00970883" w:rsidP="0078478F">
            <w:pPr>
              <w:pStyle w:val="NoSpacing"/>
              <w:rPr>
                <w:rFonts w:ascii="Book Antiqua" w:hAnsi="Book Antiqua"/>
              </w:rPr>
            </w:pPr>
            <w:r w:rsidRPr="00430952">
              <w:rPr>
                <w:rFonts w:ascii="Book Antiqua" w:hAnsi="Book Antiqua"/>
              </w:rPr>
              <w:t>761.8</w:t>
            </w:r>
          </w:p>
        </w:tc>
        <w:tc>
          <w:tcPr>
            <w:tcW w:w="961" w:type="dxa"/>
          </w:tcPr>
          <w:p w14:paraId="46620E85" w14:textId="77777777" w:rsidR="00970883" w:rsidRPr="00430952" w:rsidRDefault="00970883" w:rsidP="0078478F">
            <w:pPr>
              <w:pStyle w:val="NoSpacing"/>
              <w:rPr>
                <w:rFonts w:ascii="Book Antiqua" w:hAnsi="Book Antiqua"/>
              </w:rPr>
            </w:pPr>
            <w:r w:rsidRPr="00430952">
              <w:rPr>
                <w:rFonts w:ascii="Book Antiqua" w:hAnsi="Book Antiqua"/>
              </w:rPr>
              <w:t>0</w:t>
            </w:r>
          </w:p>
        </w:tc>
        <w:tc>
          <w:tcPr>
            <w:tcW w:w="1098" w:type="dxa"/>
          </w:tcPr>
          <w:p w14:paraId="3AD3DE61" w14:textId="77777777" w:rsidR="00970883" w:rsidRPr="00430952" w:rsidRDefault="00970883" w:rsidP="0078478F">
            <w:pPr>
              <w:pStyle w:val="NoSpacing"/>
              <w:rPr>
                <w:rFonts w:ascii="Book Antiqua" w:hAnsi="Book Antiqua"/>
              </w:rPr>
            </w:pPr>
            <w:r w:rsidRPr="00430952">
              <w:rPr>
                <w:rFonts w:ascii="Book Antiqua" w:hAnsi="Book Antiqua"/>
              </w:rPr>
              <w:t>974.2</w:t>
            </w:r>
          </w:p>
        </w:tc>
        <w:tc>
          <w:tcPr>
            <w:tcW w:w="1234" w:type="dxa"/>
          </w:tcPr>
          <w:p w14:paraId="6D0715D0" w14:textId="77777777" w:rsidR="00970883" w:rsidRPr="00430952" w:rsidRDefault="00970883" w:rsidP="0078478F">
            <w:pPr>
              <w:pStyle w:val="NoSpacing"/>
              <w:rPr>
                <w:rFonts w:ascii="Book Antiqua" w:hAnsi="Book Antiqua"/>
              </w:rPr>
            </w:pPr>
            <w:r w:rsidRPr="00430952">
              <w:rPr>
                <w:rFonts w:ascii="Book Antiqua" w:hAnsi="Book Antiqua"/>
              </w:rPr>
              <w:t>109.3</w:t>
            </w:r>
          </w:p>
        </w:tc>
        <w:tc>
          <w:tcPr>
            <w:tcW w:w="1239" w:type="dxa"/>
          </w:tcPr>
          <w:p w14:paraId="43DCBFF4" w14:textId="77777777" w:rsidR="00970883" w:rsidRPr="00430952" w:rsidRDefault="00970883" w:rsidP="0078478F">
            <w:pPr>
              <w:pStyle w:val="NoSpacing"/>
              <w:rPr>
                <w:rFonts w:ascii="Book Antiqua" w:hAnsi="Book Antiqua"/>
              </w:rPr>
            </w:pPr>
            <w:r w:rsidRPr="00430952">
              <w:rPr>
                <w:rFonts w:ascii="Book Antiqua" w:hAnsi="Book Antiqua"/>
              </w:rPr>
              <w:t>4,262.9</w:t>
            </w:r>
          </w:p>
        </w:tc>
        <w:tc>
          <w:tcPr>
            <w:tcW w:w="1203" w:type="dxa"/>
          </w:tcPr>
          <w:p w14:paraId="06BCC2FE" w14:textId="77777777" w:rsidR="00970883" w:rsidRPr="00430952" w:rsidRDefault="00970883" w:rsidP="0078478F">
            <w:pPr>
              <w:pStyle w:val="NoSpacing"/>
              <w:rPr>
                <w:rFonts w:ascii="Book Antiqua" w:hAnsi="Book Antiqua"/>
              </w:rPr>
            </w:pPr>
            <w:r w:rsidRPr="00430952">
              <w:rPr>
                <w:rFonts w:ascii="Book Antiqua" w:hAnsi="Book Antiqua"/>
              </w:rPr>
              <w:t>6,108.2</w:t>
            </w:r>
          </w:p>
        </w:tc>
      </w:tr>
      <w:tr w:rsidR="00970883" w:rsidRPr="00430952" w14:paraId="503D7F95" w14:textId="77777777" w:rsidTr="0078478F">
        <w:trPr>
          <w:trHeight w:val="1029"/>
        </w:trPr>
        <w:tc>
          <w:tcPr>
            <w:tcW w:w="2604" w:type="dxa"/>
          </w:tcPr>
          <w:p w14:paraId="6B08C8C1" w14:textId="77777777" w:rsidR="00970883" w:rsidRPr="00430952" w:rsidRDefault="00970883" w:rsidP="0078478F">
            <w:pPr>
              <w:pStyle w:val="NoSpacing"/>
              <w:rPr>
                <w:rFonts w:ascii="Book Antiqua" w:hAnsi="Book Antiqua"/>
              </w:rPr>
            </w:pPr>
            <w:proofErr w:type="spellStart"/>
            <w:r w:rsidRPr="00430952">
              <w:rPr>
                <w:rFonts w:ascii="Book Antiqua" w:hAnsi="Book Antiqua"/>
              </w:rPr>
              <w:t>Ndërtesat</w:t>
            </w:r>
            <w:proofErr w:type="spellEnd"/>
            <w:r w:rsidRPr="00430952">
              <w:rPr>
                <w:rFonts w:ascii="Book Antiqua" w:hAnsi="Book Antiqua"/>
              </w:rPr>
              <w:t xml:space="preserve"> </w:t>
            </w:r>
            <w:proofErr w:type="spellStart"/>
            <w:r w:rsidRPr="00430952">
              <w:rPr>
                <w:rFonts w:ascii="Book Antiqua" w:hAnsi="Book Antiqua"/>
              </w:rPr>
              <w:t>terciare</w:t>
            </w:r>
            <w:proofErr w:type="spellEnd"/>
            <w:r w:rsidRPr="00430952">
              <w:rPr>
                <w:rFonts w:ascii="Book Antiqua" w:hAnsi="Book Antiqua"/>
              </w:rPr>
              <w:t xml:space="preserve"> (jo </w:t>
            </w:r>
            <w:proofErr w:type="spellStart"/>
            <w:r w:rsidRPr="00430952">
              <w:rPr>
                <w:rFonts w:ascii="Book Antiqua" w:hAnsi="Book Antiqua"/>
              </w:rPr>
              <w:t>komunale</w:t>
            </w:r>
            <w:proofErr w:type="spellEnd"/>
            <w:r w:rsidRPr="00430952">
              <w:rPr>
                <w:rFonts w:ascii="Book Antiqua" w:hAnsi="Book Antiqua"/>
              </w:rPr>
              <w:t xml:space="preserve">), </w:t>
            </w:r>
            <w:proofErr w:type="spellStart"/>
            <w:r w:rsidRPr="00430952">
              <w:rPr>
                <w:rFonts w:ascii="Book Antiqua" w:hAnsi="Book Antiqua"/>
              </w:rPr>
              <w:t>pajisjet</w:t>
            </w:r>
            <w:proofErr w:type="spellEnd"/>
            <w:r w:rsidRPr="00430952">
              <w:rPr>
                <w:rFonts w:ascii="Book Antiqua" w:hAnsi="Book Antiqua"/>
              </w:rPr>
              <w:t xml:space="preserve"> </w:t>
            </w:r>
            <w:proofErr w:type="spellStart"/>
            <w:r w:rsidRPr="00430952">
              <w:rPr>
                <w:rFonts w:ascii="Book Antiqua" w:hAnsi="Book Antiqua"/>
              </w:rPr>
              <w:t>dhe</w:t>
            </w:r>
            <w:proofErr w:type="spellEnd"/>
            <w:r w:rsidRPr="00430952">
              <w:rPr>
                <w:rFonts w:ascii="Book Antiqua" w:hAnsi="Book Antiqua"/>
              </w:rPr>
              <w:t xml:space="preserve"> </w:t>
            </w:r>
            <w:proofErr w:type="spellStart"/>
            <w:r w:rsidRPr="00430952">
              <w:rPr>
                <w:rFonts w:ascii="Book Antiqua" w:hAnsi="Book Antiqua"/>
              </w:rPr>
              <w:t>objektet</w:t>
            </w:r>
            <w:proofErr w:type="spellEnd"/>
          </w:p>
        </w:tc>
        <w:tc>
          <w:tcPr>
            <w:tcW w:w="1234" w:type="dxa"/>
          </w:tcPr>
          <w:p w14:paraId="4B0A7A9D" w14:textId="77777777" w:rsidR="00970883" w:rsidRPr="00430952" w:rsidRDefault="00970883" w:rsidP="0078478F">
            <w:pPr>
              <w:pStyle w:val="NoSpacing"/>
              <w:rPr>
                <w:rFonts w:ascii="Book Antiqua" w:hAnsi="Book Antiqua"/>
              </w:rPr>
            </w:pPr>
            <w:r w:rsidRPr="00430952">
              <w:rPr>
                <w:rFonts w:ascii="Book Antiqua" w:hAnsi="Book Antiqua"/>
              </w:rPr>
              <w:t>17,999.3</w:t>
            </w:r>
          </w:p>
        </w:tc>
        <w:tc>
          <w:tcPr>
            <w:tcW w:w="961" w:type="dxa"/>
          </w:tcPr>
          <w:p w14:paraId="6C0EC574" w14:textId="77777777" w:rsidR="00970883" w:rsidRPr="00430952" w:rsidRDefault="00970883" w:rsidP="0078478F">
            <w:pPr>
              <w:pStyle w:val="NoSpacing"/>
              <w:rPr>
                <w:rFonts w:ascii="Book Antiqua" w:hAnsi="Book Antiqua"/>
              </w:rPr>
            </w:pPr>
            <w:r w:rsidRPr="00430952">
              <w:rPr>
                <w:rFonts w:ascii="Book Antiqua" w:hAnsi="Book Antiqua"/>
              </w:rPr>
              <w:t>12,054.0</w:t>
            </w:r>
          </w:p>
        </w:tc>
        <w:tc>
          <w:tcPr>
            <w:tcW w:w="1098" w:type="dxa"/>
          </w:tcPr>
          <w:p w14:paraId="0DB9ECFA" w14:textId="77777777" w:rsidR="00970883" w:rsidRPr="00430952" w:rsidRDefault="00970883" w:rsidP="0078478F">
            <w:pPr>
              <w:pStyle w:val="NoSpacing"/>
              <w:rPr>
                <w:rFonts w:ascii="Book Antiqua" w:hAnsi="Book Antiqua"/>
              </w:rPr>
            </w:pPr>
            <w:r w:rsidRPr="00430952">
              <w:rPr>
                <w:rFonts w:ascii="Book Antiqua" w:hAnsi="Book Antiqua"/>
              </w:rPr>
              <w:t>4,325.4</w:t>
            </w:r>
          </w:p>
        </w:tc>
        <w:tc>
          <w:tcPr>
            <w:tcW w:w="1234" w:type="dxa"/>
          </w:tcPr>
          <w:p w14:paraId="30C4F3C9" w14:textId="77777777" w:rsidR="00970883" w:rsidRPr="00430952" w:rsidRDefault="00970883" w:rsidP="0078478F">
            <w:pPr>
              <w:pStyle w:val="NoSpacing"/>
              <w:rPr>
                <w:rFonts w:ascii="Book Antiqua" w:hAnsi="Book Antiqua"/>
              </w:rPr>
            </w:pPr>
            <w:r w:rsidRPr="00430952">
              <w:rPr>
                <w:rFonts w:ascii="Book Antiqua" w:hAnsi="Book Antiqua"/>
              </w:rPr>
              <w:t>2289.1</w:t>
            </w:r>
          </w:p>
        </w:tc>
        <w:tc>
          <w:tcPr>
            <w:tcW w:w="1239" w:type="dxa"/>
          </w:tcPr>
          <w:p w14:paraId="0EC92C02" w14:textId="77777777" w:rsidR="00970883" w:rsidRPr="00430952" w:rsidRDefault="00970883" w:rsidP="0078478F">
            <w:pPr>
              <w:pStyle w:val="NoSpacing"/>
              <w:rPr>
                <w:rFonts w:ascii="Book Antiqua" w:hAnsi="Book Antiqua"/>
              </w:rPr>
            </w:pPr>
            <w:r w:rsidRPr="00430952">
              <w:rPr>
                <w:rFonts w:ascii="Book Antiqua" w:hAnsi="Book Antiqua"/>
              </w:rPr>
              <w:t>43,112.1</w:t>
            </w:r>
          </w:p>
        </w:tc>
        <w:tc>
          <w:tcPr>
            <w:tcW w:w="1203" w:type="dxa"/>
          </w:tcPr>
          <w:p w14:paraId="56A9EEDD" w14:textId="77777777" w:rsidR="00970883" w:rsidRPr="00430952" w:rsidRDefault="00970883" w:rsidP="0078478F">
            <w:pPr>
              <w:pStyle w:val="NoSpacing"/>
              <w:rPr>
                <w:rFonts w:ascii="Book Antiqua" w:hAnsi="Book Antiqua"/>
              </w:rPr>
            </w:pPr>
            <w:r w:rsidRPr="00430952">
              <w:rPr>
                <w:rFonts w:ascii="Book Antiqua" w:hAnsi="Book Antiqua"/>
              </w:rPr>
              <w:t>79,779.9</w:t>
            </w:r>
          </w:p>
        </w:tc>
      </w:tr>
      <w:tr w:rsidR="00970883" w:rsidRPr="00430952" w14:paraId="0F452D72" w14:textId="77777777" w:rsidTr="0078478F">
        <w:trPr>
          <w:trHeight w:val="553"/>
        </w:trPr>
        <w:tc>
          <w:tcPr>
            <w:tcW w:w="2604" w:type="dxa"/>
          </w:tcPr>
          <w:p w14:paraId="6254552A" w14:textId="77777777" w:rsidR="00970883" w:rsidRPr="00430952" w:rsidRDefault="00970883" w:rsidP="0078478F">
            <w:pPr>
              <w:pStyle w:val="NoSpacing"/>
              <w:rPr>
                <w:rFonts w:ascii="Book Antiqua" w:hAnsi="Book Antiqua"/>
              </w:rPr>
            </w:pPr>
            <w:proofErr w:type="spellStart"/>
            <w:r w:rsidRPr="00430952">
              <w:rPr>
                <w:rFonts w:ascii="Book Antiqua" w:hAnsi="Book Antiqua"/>
              </w:rPr>
              <w:t>Ndërtesat</w:t>
            </w:r>
            <w:proofErr w:type="spellEnd"/>
            <w:r w:rsidRPr="00430952">
              <w:rPr>
                <w:rFonts w:ascii="Book Antiqua" w:hAnsi="Book Antiqua"/>
              </w:rPr>
              <w:t xml:space="preserve"> </w:t>
            </w:r>
            <w:proofErr w:type="spellStart"/>
            <w:r w:rsidRPr="00430952">
              <w:rPr>
                <w:rFonts w:ascii="Book Antiqua" w:hAnsi="Book Antiqua"/>
              </w:rPr>
              <w:t>rezidenciale</w:t>
            </w:r>
            <w:proofErr w:type="spellEnd"/>
          </w:p>
        </w:tc>
        <w:tc>
          <w:tcPr>
            <w:tcW w:w="1234" w:type="dxa"/>
          </w:tcPr>
          <w:p w14:paraId="58540486" w14:textId="77777777" w:rsidR="00970883" w:rsidRPr="00430952" w:rsidRDefault="00970883" w:rsidP="0078478F">
            <w:pPr>
              <w:pStyle w:val="NoSpacing"/>
              <w:rPr>
                <w:rFonts w:ascii="Book Antiqua" w:hAnsi="Book Antiqua"/>
              </w:rPr>
            </w:pPr>
            <w:r w:rsidRPr="00430952">
              <w:rPr>
                <w:rFonts w:ascii="Book Antiqua" w:hAnsi="Book Antiqua"/>
              </w:rPr>
              <w:t>54,594.3</w:t>
            </w:r>
          </w:p>
        </w:tc>
        <w:tc>
          <w:tcPr>
            <w:tcW w:w="961" w:type="dxa"/>
          </w:tcPr>
          <w:p w14:paraId="2A3E6179" w14:textId="77777777" w:rsidR="00970883" w:rsidRPr="00430952" w:rsidRDefault="00970883" w:rsidP="0078478F">
            <w:pPr>
              <w:pStyle w:val="NoSpacing"/>
              <w:rPr>
                <w:rFonts w:ascii="Book Antiqua" w:hAnsi="Book Antiqua"/>
              </w:rPr>
            </w:pPr>
            <w:r w:rsidRPr="00430952">
              <w:rPr>
                <w:rFonts w:ascii="Book Antiqua" w:hAnsi="Book Antiqua"/>
              </w:rPr>
              <w:t>11,327.7</w:t>
            </w:r>
          </w:p>
        </w:tc>
        <w:tc>
          <w:tcPr>
            <w:tcW w:w="1098" w:type="dxa"/>
          </w:tcPr>
          <w:p w14:paraId="362E1BCD" w14:textId="77777777" w:rsidR="00970883" w:rsidRPr="00430952" w:rsidRDefault="00970883" w:rsidP="0078478F">
            <w:pPr>
              <w:pStyle w:val="NoSpacing"/>
              <w:rPr>
                <w:rFonts w:ascii="Book Antiqua" w:hAnsi="Book Antiqua"/>
              </w:rPr>
            </w:pPr>
            <w:r w:rsidRPr="00430952">
              <w:rPr>
                <w:rFonts w:ascii="Book Antiqua" w:hAnsi="Book Antiqua"/>
              </w:rPr>
              <w:t>0</w:t>
            </w:r>
          </w:p>
        </w:tc>
        <w:tc>
          <w:tcPr>
            <w:tcW w:w="1234" w:type="dxa"/>
          </w:tcPr>
          <w:p w14:paraId="21ED4DD5" w14:textId="77777777" w:rsidR="00970883" w:rsidRPr="00430952" w:rsidRDefault="00970883" w:rsidP="0078478F">
            <w:pPr>
              <w:pStyle w:val="NoSpacing"/>
              <w:rPr>
                <w:rFonts w:ascii="Book Antiqua" w:hAnsi="Book Antiqua"/>
              </w:rPr>
            </w:pPr>
            <w:r w:rsidRPr="00430952">
              <w:rPr>
                <w:rFonts w:ascii="Book Antiqua" w:hAnsi="Book Antiqua"/>
              </w:rPr>
              <w:t>1361.7</w:t>
            </w:r>
          </w:p>
        </w:tc>
        <w:tc>
          <w:tcPr>
            <w:tcW w:w="1239" w:type="dxa"/>
          </w:tcPr>
          <w:p w14:paraId="27CFAD5C" w14:textId="77777777" w:rsidR="00970883" w:rsidRPr="00430952" w:rsidRDefault="00970883" w:rsidP="0078478F">
            <w:pPr>
              <w:pStyle w:val="NoSpacing"/>
              <w:rPr>
                <w:rFonts w:ascii="Book Antiqua" w:hAnsi="Book Antiqua"/>
              </w:rPr>
            </w:pPr>
            <w:r w:rsidRPr="00430952">
              <w:rPr>
                <w:rFonts w:ascii="Book Antiqua" w:hAnsi="Book Antiqua"/>
              </w:rPr>
              <w:t>226,349.5</w:t>
            </w:r>
          </w:p>
        </w:tc>
        <w:tc>
          <w:tcPr>
            <w:tcW w:w="1203" w:type="dxa"/>
          </w:tcPr>
          <w:p w14:paraId="653A791D" w14:textId="77777777" w:rsidR="00970883" w:rsidRPr="00430952" w:rsidRDefault="00970883" w:rsidP="0078478F">
            <w:pPr>
              <w:pStyle w:val="NoSpacing"/>
              <w:rPr>
                <w:rFonts w:ascii="Book Antiqua" w:hAnsi="Book Antiqua"/>
              </w:rPr>
            </w:pPr>
            <w:r w:rsidRPr="00430952">
              <w:rPr>
                <w:rFonts w:ascii="Book Antiqua" w:hAnsi="Book Antiqua"/>
              </w:rPr>
              <w:t>293,674.8</w:t>
            </w:r>
          </w:p>
        </w:tc>
      </w:tr>
    </w:tbl>
    <w:p w14:paraId="6BED3512" w14:textId="77777777" w:rsidR="00970883" w:rsidRPr="00430952" w:rsidRDefault="00970883" w:rsidP="00970883">
      <w:pPr>
        <w:spacing w:line="276" w:lineRule="auto"/>
        <w:jc w:val="both"/>
        <w:rPr>
          <w:rFonts w:ascii="Book Antiqua" w:hAnsi="Book Antiqua"/>
          <w:color w:val="FF0000"/>
          <w:sz w:val="16"/>
          <w:szCs w:val="16"/>
        </w:rPr>
      </w:pPr>
    </w:p>
    <w:p w14:paraId="71D15AE3" w14:textId="77777777" w:rsidR="00B86E2B" w:rsidRDefault="00B86E2B" w:rsidP="003C534F">
      <w:pPr>
        <w:spacing w:line="360" w:lineRule="auto"/>
        <w:jc w:val="both"/>
        <w:rPr>
          <w:rFonts w:ascii="Book Antiqua" w:hAnsi="Book Antiqua"/>
          <w:sz w:val="24"/>
          <w:szCs w:val="24"/>
        </w:rPr>
      </w:pPr>
    </w:p>
    <w:p w14:paraId="3173E815" w14:textId="07989BEC" w:rsidR="00970883" w:rsidRPr="00B86E2B" w:rsidRDefault="00970883" w:rsidP="00B86E2B">
      <w:pPr>
        <w:spacing w:line="360" w:lineRule="auto"/>
        <w:jc w:val="both"/>
        <w:rPr>
          <w:rFonts w:ascii="Book Antiqua" w:hAnsi="Book Antiqua"/>
          <w:sz w:val="24"/>
          <w:szCs w:val="24"/>
        </w:rPr>
      </w:pPr>
      <w:r w:rsidRPr="00430952">
        <w:rPr>
          <w:rFonts w:ascii="Book Antiqua" w:hAnsi="Book Antiqua"/>
          <w:sz w:val="24"/>
          <w:szCs w:val="24"/>
        </w:rPr>
        <w:t xml:space="preserve">Sipas një hulumtimi të realizuar nga FAO, konsumi mesatar vjetor i drurit për </w:t>
      </w:r>
      <w:proofErr w:type="spellStart"/>
      <w:r w:rsidRPr="00430952">
        <w:rPr>
          <w:rFonts w:ascii="Book Antiqua" w:hAnsi="Book Antiqua"/>
          <w:sz w:val="24"/>
          <w:szCs w:val="24"/>
        </w:rPr>
        <w:t>djegje</w:t>
      </w:r>
      <w:proofErr w:type="spellEnd"/>
      <w:r w:rsidRPr="00430952">
        <w:rPr>
          <w:rFonts w:ascii="Book Antiqua" w:hAnsi="Book Antiqua"/>
          <w:sz w:val="24"/>
          <w:szCs w:val="24"/>
        </w:rPr>
        <w:t xml:space="preserve"> në komunën e Rahovecit në amvisëritë e zonave rurale është 9.34 m3. Ndërsa konsumi mesatar vjetor i drurit për </w:t>
      </w:r>
      <w:proofErr w:type="spellStart"/>
      <w:r w:rsidRPr="00430952">
        <w:rPr>
          <w:rFonts w:ascii="Book Antiqua" w:hAnsi="Book Antiqua"/>
          <w:sz w:val="24"/>
          <w:szCs w:val="24"/>
        </w:rPr>
        <w:t>djegje</w:t>
      </w:r>
      <w:proofErr w:type="spellEnd"/>
      <w:r w:rsidRPr="00430952">
        <w:rPr>
          <w:rFonts w:ascii="Book Antiqua" w:hAnsi="Book Antiqua"/>
          <w:sz w:val="24"/>
          <w:szCs w:val="24"/>
        </w:rPr>
        <w:t xml:space="preserve"> në amvisëritë urbane është 8.24 m3. Po sipas këtij vlerësimi numri i ekonomive familjare rurale që përdorin drurin si lëndë djegëse është 5777 me konsum prej </w:t>
      </w:r>
      <w:r w:rsidRPr="00430952">
        <w:rPr>
          <w:rFonts w:ascii="Book Antiqua" w:hAnsi="Book Antiqua"/>
        </w:rPr>
        <w:t>49,809 m3 dru n</w:t>
      </w:r>
      <w:r>
        <w:rPr>
          <w:rFonts w:ascii="Book Antiqua" w:hAnsi="Book Antiqua"/>
        </w:rPr>
        <w:t>ë</w:t>
      </w:r>
      <w:r w:rsidRPr="00430952">
        <w:rPr>
          <w:rFonts w:ascii="Book Antiqua" w:hAnsi="Book Antiqua"/>
        </w:rPr>
        <w:t xml:space="preserve"> vit</w:t>
      </w:r>
      <w:r w:rsidRPr="00430952">
        <w:rPr>
          <w:rStyle w:val="FootnoteReference"/>
          <w:rFonts w:ascii="Book Antiqua" w:hAnsi="Book Antiqua"/>
          <w:sz w:val="24"/>
          <w:szCs w:val="24"/>
        </w:rPr>
        <w:footnoteReference w:id="1"/>
      </w:r>
      <w:r w:rsidRPr="00430952">
        <w:rPr>
          <w:rFonts w:ascii="Book Antiqua" w:hAnsi="Book Antiqua"/>
          <w:sz w:val="24"/>
          <w:szCs w:val="24"/>
        </w:rPr>
        <w:t>.</w:t>
      </w:r>
    </w:p>
    <w:p w14:paraId="469B4D89" w14:textId="77777777" w:rsidR="00970883" w:rsidRPr="00AB75D3" w:rsidRDefault="00970883" w:rsidP="00970883">
      <w:pPr>
        <w:spacing w:line="276" w:lineRule="auto"/>
        <w:jc w:val="both"/>
        <w:rPr>
          <w:rFonts w:ascii="Book Antiqua" w:hAnsi="Book Antiqua"/>
          <w:sz w:val="16"/>
          <w:szCs w:val="16"/>
        </w:rPr>
      </w:pPr>
    </w:p>
    <w:p w14:paraId="4EFA6DCA" w14:textId="1509B182" w:rsidR="00970883" w:rsidRDefault="00970883" w:rsidP="00FC5D8F">
      <w:pPr>
        <w:pStyle w:val="Heading2"/>
        <w:numPr>
          <w:ilvl w:val="1"/>
          <w:numId w:val="92"/>
        </w:numPr>
      </w:pPr>
      <w:bookmarkStart w:id="30" w:name="_Toc175552738"/>
      <w:r w:rsidRPr="008A5CD2">
        <w:t>Industria prodhuese dhe bizneset</w:t>
      </w:r>
      <w:bookmarkEnd w:id="30"/>
    </w:p>
    <w:p w14:paraId="178C2AC0" w14:textId="77777777" w:rsidR="008A5CD2" w:rsidRPr="008A5CD2" w:rsidRDefault="008A5CD2" w:rsidP="008A5CD2">
      <w:pPr>
        <w:pStyle w:val="BodyText"/>
      </w:pPr>
    </w:p>
    <w:p w14:paraId="1A18C15F" w14:textId="027E599B" w:rsidR="00970883" w:rsidRPr="00B86E2B" w:rsidRDefault="00970883" w:rsidP="00B86E2B">
      <w:pPr>
        <w:pStyle w:val="BodyText"/>
        <w:spacing w:line="360" w:lineRule="auto"/>
        <w:jc w:val="both"/>
        <w:rPr>
          <w:rFonts w:ascii="Book Antiqua" w:hAnsi="Book Antiqua"/>
        </w:rPr>
      </w:pPr>
      <w:r w:rsidRPr="00B86E2B">
        <w:rPr>
          <w:rFonts w:ascii="Book Antiqua" w:hAnsi="Book Antiqua"/>
        </w:rPr>
        <w:t xml:space="preserve">Ekonomia lokale  në Komunën e Rahovecit, bazohet kryesisht në industrinë </w:t>
      </w:r>
      <w:proofErr w:type="spellStart"/>
      <w:r w:rsidRPr="00B86E2B">
        <w:rPr>
          <w:rFonts w:ascii="Book Antiqua" w:hAnsi="Book Antiqua"/>
        </w:rPr>
        <w:t>agro</w:t>
      </w:r>
      <w:proofErr w:type="spellEnd"/>
      <w:r w:rsidRPr="00B86E2B">
        <w:rPr>
          <w:rFonts w:ascii="Book Antiqua" w:hAnsi="Book Antiqua"/>
        </w:rPr>
        <w:t xml:space="preserve">-industriale, përpunimin e rrushit dhe të grurit, industrinë e plastikës, ndërtimtarisë, teknologjinë përpunuese të metaleve, teknologjive për ngrohje dhe ftohje, </w:t>
      </w:r>
      <w:proofErr w:type="spellStart"/>
      <w:r w:rsidRPr="00B86E2B">
        <w:rPr>
          <w:rFonts w:ascii="Book Antiqua" w:hAnsi="Book Antiqua"/>
        </w:rPr>
        <w:t>artizanate</w:t>
      </w:r>
      <w:proofErr w:type="spellEnd"/>
      <w:r w:rsidRPr="00B86E2B">
        <w:rPr>
          <w:rFonts w:ascii="Book Antiqua" w:hAnsi="Book Antiqua"/>
        </w:rPr>
        <w:t xml:space="preserve"> ,</w:t>
      </w:r>
      <w:proofErr w:type="spellStart"/>
      <w:r w:rsidRPr="00B86E2B">
        <w:rPr>
          <w:rFonts w:ascii="Book Antiqua" w:hAnsi="Book Antiqua"/>
        </w:rPr>
        <w:t>tregëti</w:t>
      </w:r>
      <w:proofErr w:type="spellEnd"/>
      <w:r w:rsidRPr="00B86E2B">
        <w:rPr>
          <w:rFonts w:ascii="Book Antiqua" w:hAnsi="Book Antiqua"/>
        </w:rPr>
        <w:t>, shërbime etj.  Pjesëmarrja e veprimtarive prodhuese dhe shërbyese në krahasim me veprimtaritë tjera ekonomike është e konsiderueshme, duke treguar një pjesëmarrje më të madhe në biznesin privat.</w:t>
      </w:r>
    </w:p>
    <w:p w14:paraId="42BF14A1" w14:textId="77777777" w:rsidR="00970883" w:rsidRPr="00B86E2B" w:rsidRDefault="00970883" w:rsidP="00B86E2B">
      <w:pPr>
        <w:pStyle w:val="BodyText"/>
        <w:spacing w:line="360" w:lineRule="auto"/>
        <w:jc w:val="both"/>
        <w:rPr>
          <w:rFonts w:ascii="Book Antiqua" w:hAnsi="Book Antiqua"/>
        </w:rPr>
      </w:pPr>
      <w:r w:rsidRPr="00B86E2B">
        <w:rPr>
          <w:rFonts w:ascii="Book Antiqua" w:hAnsi="Book Antiqua"/>
        </w:rPr>
        <w:lastRenderedPageBreak/>
        <w:t xml:space="preserve">Pas luftës, ndërmarrjet e vogla kanë shfaqur tendencën për shfrytëzimin dhe përpunimin e gurit, rërës, </w:t>
      </w:r>
      <w:proofErr w:type="spellStart"/>
      <w:r w:rsidRPr="00B86E2B">
        <w:rPr>
          <w:rFonts w:ascii="Book Antiqua" w:hAnsi="Book Antiqua"/>
        </w:rPr>
        <w:t>zhavorit</w:t>
      </w:r>
      <w:proofErr w:type="spellEnd"/>
      <w:r w:rsidRPr="00B86E2B">
        <w:rPr>
          <w:rFonts w:ascii="Book Antiqua" w:hAnsi="Book Antiqua"/>
        </w:rPr>
        <w:t xml:space="preserve"> dhe argjilës, evidente me një </w:t>
      </w:r>
      <w:proofErr w:type="spellStart"/>
      <w:r w:rsidRPr="00B86E2B">
        <w:rPr>
          <w:rFonts w:ascii="Book Antiqua" w:hAnsi="Book Antiqua"/>
        </w:rPr>
        <w:t>shkatërim</w:t>
      </w:r>
      <w:proofErr w:type="spellEnd"/>
      <w:r w:rsidRPr="00B86E2B">
        <w:rPr>
          <w:rFonts w:ascii="Book Antiqua" w:hAnsi="Book Antiqua"/>
        </w:rPr>
        <w:t xml:space="preserve"> </w:t>
      </w:r>
      <w:proofErr w:type="spellStart"/>
      <w:r w:rsidRPr="00B86E2B">
        <w:rPr>
          <w:rFonts w:ascii="Book Antiqua" w:hAnsi="Book Antiqua"/>
        </w:rPr>
        <w:t>joselektiv</w:t>
      </w:r>
      <w:proofErr w:type="spellEnd"/>
      <w:r w:rsidRPr="00B86E2B">
        <w:rPr>
          <w:rFonts w:ascii="Book Antiqua" w:hAnsi="Book Antiqua"/>
        </w:rPr>
        <w:t xml:space="preserve"> të resurseve. </w:t>
      </w:r>
    </w:p>
    <w:p w14:paraId="37874A64" w14:textId="77777777" w:rsidR="00970883" w:rsidRPr="00B86E2B" w:rsidRDefault="00970883" w:rsidP="00B86E2B">
      <w:pPr>
        <w:pStyle w:val="BodyText"/>
        <w:spacing w:line="360" w:lineRule="auto"/>
        <w:jc w:val="both"/>
        <w:rPr>
          <w:rFonts w:ascii="Book Antiqua" w:hAnsi="Book Antiqua"/>
        </w:rPr>
      </w:pPr>
      <w:r w:rsidRPr="00B86E2B">
        <w:rPr>
          <w:rFonts w:ascii="Book Antiqua" w:hAnsi="Book Antiqua"/>
        </w:rPr>
        <w:t xml:space="preserve">Sipas statistikave, në vitin 2011 janë 3215 biznese të regjistruara në zyrën për regjistrim të bizneseve,  ndërsa gjatë periudhës 2000-2021 janë të regjistruara gjithsejtë 3390 biznese. </w:t>
      </w:r>
    </w:p>
    <w:p w14:paraId="5C3DB95D" w14:textId="77777777" w:rsidR="00970883" w:rsidRPr="00430952" w:rsidRDefault="00970883" w:rsidP="00B86E2B">
      <w:pPr>
        <w:spacing w:line="360" w:lineRule="auto"/>
        <w:jc w:val="both"/>
        <w:rPr>
          <w:rFonts w:ascii="Book Antiqua" w:hAnsi="Book Antiqua"/>
          <w:sz w:val="24"/>
          <w:szCs w:val="24"/>
        </w:rPr>
      </w:pPr>
      <w:r w:rsidRPr="00430952">
        <w:rPr>
          <w:rFonts w:ascii="Book Antiqua" w:hAnsi="Book Antiqua"/>
          <w:sz w:val="24"/>
          <w:szCs w:val="24"/>
        </w:rPr>
        <w:t>Nga k</w:t>
      </w:r>
      <w:r>
        <w:rPr>
          <w:rFonts w:ascii="Book Antiqua" w:hAnsi="Book Antiqua"/>
          <w:sz w:val="24"/>
          <w:szCs w:val="24"/>
        </w:rPr>
        <w:t>ë</w:t>
      </w:r>
      <w:r w:rsidRPr="00430952">
        <w:rPr>
          <w:rFonts w:ascii="Book Antiqua" w:hAnsi="Book Antiqua"/>
          <w:sz w:val="24"/>
          <w:szCs w:val="24"/>
        </w:rPr>
        <w:t>to biznese 2966 jan</w:t>
      </w:r>
      <w:r>
        <w:rPr>
          <w:rFonts w:ascii="Book Antiqua" w:hAnsi="Book Antiqua"/>
          <w:sz w:val="24"/>
          <w:szCs w:val="24"/>
        </w:rPr>
        <w:t>ë</w:t>
      </w:r>
      <w:r w:rsidRPr="00430952">
        <w:rPr>
          <w:rFonts w:ascii="Book Antiqua" w:hAnsi="Book Antiqua"/>
          <w:sz w:val="24"/>
          <w:szCs w:val="24"/>
        </w:rPr>
        <w:t xml:space="preserve"> aktive, 249 biznese pasive dhe 384 biznese jan</w:t>
      </w:r>
      <w:r>
        <w:rPr>
          <w:rFonts w:ascii="Book Antiqua" w:hAnsi="Book Antiqua"/>
          <w:sz w:val="24"/>
          <w:szCs w:val="24"/>
        </w:rPr>
        <w:t>ë</w:t>
      </w:r>
      <w:r w:rsidRPr="00430952">
        <w:rPr>
          <w:rFonts w:ascii="Book Antiqua" w:hAnsi="Book Antiqua"/>
          <w:sz w:val="24"/>
          <w:szCs w:val="24"/>
        </w:rPr>
        <w:t xml:space="preserve"> shuar.  N</w:t>
      </w:r>
      <w:r>
        <w:rPr>
          <w:rFonts w:ascii="Book Antiqua" w:hAnsi="Book Antiqua"/>
          <w:sz w:val="24"/>
          <w:szCs w:val="24"/>
        </w:rPr>
        <w:t>ë</w:t>
      </w:r>
      <w:r w:rsidRPr="00430952">
        <w:rPr>
          <w:rFonts w:ascii="Book Antiqua" w:hAnsi="Book Antiqua"/>
          <w:sz w:val="24"/>
          <w:szCs w:val="24"/>
        </w:rPr>
        <w:t xml:space="preserve"> struktur</w:t>
      </w:r>
      <w:r>
        <w:rPr>
          <w:rFonts w:ascii="Book Antiqua" w:hAnsi="Book Antiqua"/>
          <w:sz w:val="24"/>
          <w:szCs w:val="24"/>
        </w:rPr>
        <w:t>ë</w:t>
      </w:r>
      <w:r w:rsidRPr="00430952">
        <w:rPr>
          <w:rFonts w:ascii="Book Antiqua" w:hAnsi="Book Antiqua"/>
          <w:sz w:val="24"/>
          <w:szCs w:val="24"/>
        </w:rPr>
        <w:t>n e bizneseve dominojn</w:t>
      </w:r>
      <w:r>
        <w:rPr>
          <w:rFonts w:ascii="Book Antiqua" w:hAnsi="Book Antiqua"/>
          <w:sz w:val="24"/>
          <w:szCs w:val="24"/>
        </w:rPr>
        <w:t>ë</w:t>
      </w:r>
      <w:r w:rsidRPr="00430952">
        <w:rPr>
          <w:rFonts w:ascii="Book Antiqua" w:hAnsi="Book Antiqua"/>
          <w:sz w:val="24"/>
          <w:szCs w:val="24"/>
        </w:rPr>
        <w:t xml:space="preserve"> ato t</w:t>
      </w:r>
      <w:r>
        <w:rPr>
          <w:rFonts w:ascii="Book Antiqua" w:hAnsi="Book Antiqua"/>
          <w:sz w:val="24"/>
          <w:szCs w:val="24"/>
        </w:rPr>
        <w:t>ë</w:t>
      </w:r>
      <w:r w:rsidRPr="00430952">
        <w:rPr>
          <w:rFonts w:ascii="Book Antiqua" w:hAnsi="Book Antiqua"/>
          <w:sz w:val="24"/>
          <w:szCs w:val="24"/>
        </w:rPr>
        <w:t xml:space="preserve"> tregtisë me shumicë dhe pakicë pastaj ato t</w:t>
      </w:r>
      <w:r>
        <w:rPr>
          <w:rFonts w:ascii="Book Antiqua" w:hAnsi="Book Antiqua"/>
          <w:sz w:val="24"/>
          <w:szCs w:val="24"/>
        </w:rPr>
        <w:t>ë</w:t>
      </w:r>
      <w:r w:rsidRPr="00430952">
        <w:rPr>
          <w:rFonts w:ascii="Book Antiqua" w:hAnsi="Book Antiqua"/>
          <w:sz w:val="24"/>
          <w:szCs w:val="24"/>
        </w:rPr>
        <w:t xml:space="preserve"> prodhimit dhe p</w:t>
      </w:r>
      <w:r>
        <w:rPr>
          <w:rFonts w:ascii="Book Antiqua" w:hAnsi="Book Antiqua"/>
          <w:sz w:val="24"/>
          <w:szCs w:val="24"/>
        </w:rPr>
        <w:t>ë</w:t>
      </w:r>
      <w:r w:rsidRPr="00430952">
        <w:rPr>
          <w:rFonts w:ascii="Book Antiqua" w:hAnsi="Book Antiqua"/>
          <w:sz w:val="24"/>
          <w:szCs w:val="24"/>
        </w:rPr>
        <w:t>rpunimit, t</w:t>
      </w:r>
      <w:r>
        <w:rPr>
          <w:rFonts w:ascii="Book Antiqua" w:hAnsi="Book Antiqua"/>
          <w:sz w:val="24"/>
          <w:szCs w:val="24"/>
        </w:rPr>
        <w:t>ë</w:t>
      </w:r>
      <w:r w:rsidRPr="00430952">
        <w:rPr>
          <w:rFonts w:ascii="Book Antiqua" w:hAnsi="Book Antiqua"/>
          <w:sz w:val="24"/>
          <w:szCs w:val="24"/>
        </w:rPr>
        <w:t xml:space="preserve"> nd</w:t>
      </w:r>
      <w:r>
        <w:rPr>
          <w:rFonts w:ascii="Book Antiqua" w:hAnsi="Book Antiqua"/>
          <w:sz w:val="24"/>
          <w:szCs w:val="24"/>
        </w:rPr>
        <w:t>ë</w:t>
      </w:r>
      <w:r w:rsidRPr="00430952">
        <w:rPr>
          <w:rFonts w:ascii="Book Antiqua" w:hAnsi="Book Antiqua"/>
          <w:sz w:val="24"/>
          <w:szCs w:val="24"/>
        </w:rPr>
        <w:t xml:space="preserve">rtimit dhe  akomodimit dhe ushqimit. </w:t>
      </w:r>
    </w:p>
    <w:p w14:paraId="46FD1939" w14:textId="77777777" w:rsidR="00970883" w:rsidRDefault="00970883" w:rsidP="00B86E2B">
      <w:pPr>
        <w:spacing w:line="360" w:lineRule="auto"/>
        <w:jc w:val="both"/>
        <w:rPr>
          <w:rFonts w:ascii="Book Antiqua" w:hAnsi="Book Antiqua"/>
          <w:sz w:val="24"/>
          <w:szCs w:val="24"/>
        </w:rPr>
      </w:pPr>
      <w:r w:rsidRPr="00B86E2B">
        <w:rPr>
          <w:rFonts w:ascii="Book Antiqua" w:hAnsi="Book Antiqua"/>
          <w:sz w:val="24"/>
          <w:szCs w:val="24"/>
        </w:rPr>
        <w:t xml:space="preserve">Në aspektin mjedisor, në komunën e Rahovecit nuk ka ndonjë industri që veprimtarinë e saj e ka të bazuar në </w:t>
      </w:r>
      <w:proofErr w:type="spellStart"/>
      <w:r w:rsidRPr="00B86E2B">
        <w:rPr>
          <w:rFonts w:ascii="Book Antiqua" w:hAnsi="Book Antiqua"/>
          <w:sz w:val="24"/>
          <w:szCs w:val="24"/>
        </w:rPr>
        <w:t>djegje</w:t>
      </w:r>
      <w:proofErr w:type="spellEnd"/>
      <w:r w:rsidRPr="00B86E2B">
        <w:rPr>
          <w:rFonts w:ascii="Book Antiqua" w:hAnsi="Book Antiqua"/>
          <w:sz w:val="24"/>
          <w:szCs w:val="24"/>
        </w:rPr>
        <w:t xml:space="preserve"> të burimeve fosile dhe që karakterizohet me emetime të larta në ajër.</w:t>
      </w:r>
    </w:p>
    <w:p w14:paraId="11350540" w14:textId="77777777" w:rsidR="00B86E2B" w:rsidRPr="00B86E2B" w:rsidRDefault="00B86E2B" w:rsidP="00B86E2B">
      <w:pPr>
        <w:spacing w:line="360" w:lineRule="auto"/>
        <w:jc w:val="both"/>
        <w:rPr>
          <w:rFonts w:ascii="Book Antiqua" w:hAnsi="Book Antiqua"/>
          <w:sz w:val="24"/>
          <w:szCs w:val="24"/>
        </w:rPr>
      </w:pPr>
    </w:p>
    <w:p w14:paraId="76BD83E2" w14:textId="7059115D" w:rsidR="00970883" w:rsidRDefault="00F00D92" w:rsidP="00F00D92">
      <w:pPr>
        <w:pStyle w:val="Caption"/>
      </w:pPr>
      <w:bookmarkStart w:id="31" w:name="_Toc175305419"/>
      <w:proofErr w:type="spellStart"/>
      <w:r>
        <w:t>Tabela</w:t>
      </w:r>
      <w:proofErr w:type="spellEnd"/>
      <w:r>
        <w:t xml:space="preserve"> </w:t>
      </w:r>
      <w:r>
        <w:fldChar w:fldCharType="begin"/>
      </w:r>
      <w:r>
        <w:instrText xml:space="preserve"> SEQ Tabela \* ARABIC </w:instrText>
      </w:r>
      <w:r>
        <w:fldChar w:fldCharType="separate"/>
      </w:r>
      <w:r w:rsidR="00FE1AB4">
        <w:rPr>
          <w:noProof/>
        </w:rPr>
        <w:t>7</w:t>
      </w:r>
      <w:r>
        <w:fldChar w:fldCharType="end"/>
      </w:r>
      <w:r>
        <w:t xml:space="preserve">: </w:t>
      </w:r>
      <w:proofErr w:type="spellStart"/>
      <w:r w:rsidR="00970883" w:rsidRPr="00B86E2B">
        <w:t>Bizneset</w:t>
      </w:r>
      <w:proofErr w:type="spellEnd"/>
      <w:r w:rsidR="00970883" w:rsidRPr="00B86E2B">
        <w:t xml:space="preserve"> </w:t>
      </w:r>
      <w:proofErr w:type="spellStart"/>
      <w:r w:rsidR="00970883" w:rsidRPr="00B86E2B">
        <w:t>në</w:t>
      </w:r>
      <w:proofErr w:type="spellEnd"/>
      <w:r w:rsidR="00970883" w:rsidRPr="00B86E2B">
        <w:t xml:space="preserve"> </w:t>
      </w:r>
      <w:proofErr w:type="spellStart"/>
      <w:r w:rsidR="00970883" w:rsidRPr="00B86E2B">
        <w:t>Komunën</w:t>
      </w:r>
      <w:proofErr w:type="spellEnd"/>
      <w:r w:rsidR="00970883" w:rsidRPr="00B86E2B">
        <w:t xml:space="preserve"> e </w:t>
      </w:r>
      <w:proofErr w:type="spellStart"/>
      <w:r w:rsidR="00970883" w:rsidRPr="00B86E2B">
        <w:t>Rahovecit</w:t>
      </w:r>
      <w:bookmarkEnd w:id="31"/>
      <w:proofErr w:type="spellEnd"/>
    </w:p>
    <w:p w14:paraId="2AF133B5" w14:textId="77777777" w:rsidR="00B86E2B" w:rsidRPr="00B86E2B" w:rsidRDefault="00B86E2B" w:rsidP="00222E68">
      <w:pPr>
        <w:pStyle w:val="BodyText"/>
      </w:pPr>
    </w:p>
    <w:tbl>
      <w:tblPr>
        <w:tblStyle w:val="TableGrid"/>
        <w:tblW w:w="0" w:type="auto"/>
        <w:tblLook w:val="04A0" w:firstRow="1" w:lastRow="0" w:firstColumn="1" w:lastColumn="0" w:noHBand="0" w:noVBand="1"/>
      </w:tblPr>
      <w:tblGrid>
        <w:gridCol w:w="4675"/>
        <w:gridCol w:w="4675"/>
      </w:tblGrid>
      <w:tr w:rsidR="00970883" w:rsidRPr="00430952" w14:paraId="345D3751" w14:textId="77777777" w:rsidTr="0078478F">
        <w:tc>
          <w:tcPr>
            <w:tcW w:w="4675" w:type="dxa"/>
          </w:tcPr>
          <w:p w14:paraId="5F796FAF" w14:textId="77777777" w:rsidR="00970883" w:rsidRPr="00430952" w:rsidRDefault="00970883" w:rsidP="0078478F">
            <w:pPr>
              <w:spacing w:line="276" w:lineRule="auto"/>
              <w:jc w:val="both"/>
              <w:rPr>
                <w:rFonts w:ascii="Book Antiqua" w:hAnsi="Book Antiqua"/>
                <w:b/>
                <w:bCs/>
              </w:rPr>
            </w:pPr>
            <w:r w:rsidRPr="00430952">
              <w:rPr>
                <w:rFonts w:ascii="Book Antiqua" w:hAnsi="Book Antiqua"/>
                <w:b/>
                <w:bCs/>
              </w:rPr>
              <w:t>Përshkrimi</w:t>
            </w:r>
          </w:p>
        </w:tc>
        <w:tc>
          <w:tcPr>
            <w:tcW w:w="4675" w:type="dxa"/>
          </w:tcPr>
          <w:p w14:paraId="50BE6CB5" w14:textId="77777777" w:rsidR="00970883" w:rsidRPr="00430952" w:rsidRDefault="00970883" w:rsidP="0078478F">
            <w:pPr>
              <w:spacing w:line="276" w:lineRule="auto"/>
              <w:jc w:val="both"/>
              <w:rPr>
                <w:rFonts w:ascii="Book Antiqua" w:hAnsi="Book Antiqua"/>
                <w:b/>
                <w:bCs/>
              </w:rPr>
            </w:pPr>
            <w:r w:rsidRPr="00430952">
              <w:rPr>
                <w:rFonts w:ascii="Book Antiqua" w:hAnsi="Book Antiqua"/>
                <w:b/>
                <w:bCs/>
              </w:rPr>
              <w:t>Numri</w:t>
            </w:r>
          </w:p>
        </w:tc>
      </w:tr>
      <w:tr w:rsidR="00970883" w:rsidRPr="00430952" w14:paraId="46013C3C" w14:textId="77777777" w:rsidTr="0078478F">
        <w:tc>
          <w:tcPr>
            <w:tcW w:w="4675" w:type="dxa"/>
          </w:tcPr>
          <w:p w14:paraId="771FF6EA" w14:textId="77777777" w:rsidR="00970883" w:rsidRPr="00430952" w:rsidRDefault="00970883" w:rsidP="0078478F">
            <w:pPr>
              <w:spacing w:line="276" w:lineRule="auto"/>
              <w:jc w:val="both"/>
              <w:rPr>
                <w:rFonts w:ascii="Book Antiqua" w:hAnsi="Book Antiqua"/>
              </w:rPr>
            </w:pPr>
            <w:r w:rsidRPr="00430952">
              <w:rPr>
                <w:rFonts w:ascii="Book Antiqua" w:hAnsi="Book Antiqua"/>
              </w:rPr>
              <w:t>Biznese të regjistruara 2000-2021</w:t>
            </w:r>
          </w:p>
        </w:tc>
        <w:tc>
          <w:tcPr>
            <w:tcW w:w="4675" w:type="dxa"/>
          </w:tcPr>
          <w:p w14:paraId="20505CB5" w14:textId="77777777" w:rsidR="00970883" w:rsidRPr="00430952" w:rsidRDefault="00970883" w:rsidP="0078478F">
            <w:pPr>
              <w:spacing w:line="276" w:lineRule="auto"/>
              <w:jc w:val="both"/>
              <w:rPr>
                <w:rFonts w:ascii="Book Antiqua" w:hAnsi="Book Antiqua"/>
              </w:rPr>
            </w:pPr>
            <w:r w:rsidRPr="00430952">
              <w:rPr>
                <w:rFonts w:ascii="Book Antiqua" w:hAnsi="Book Antiqua"/>
              </w:rPr>
              <w:t>3390</w:t>
            </w:r>
          </w:p>
        </w:tc>
      </w:tr>
      <w:tr w:rsidR="00970883" w:rsidRPr="00430952" w14:paraId="0B4E07A5" w14:textId="77777777" w:rsidTr="0078478F">
        <w:tc>
          <w:tcPr>
            <w:tcW w:w="4675" w:type="dxa"/>
          </w:tcPr>
          <w:p w14:paraId="38709147" w14:textId="77777777" w:rsidR="00970883" w:rsidRPr="00430952" w:rsidRDefault="00970883" w:rsidP="0078478F">
            <w:pPr>
              <w:spacing w:line="276" w:lineRule="auto"/>
              <w:jc w:val="both"/>
              <w:rPr>
                <w:rFonts w:ascii="Book Antiqua" w:hAnsi="Book Antiqua"/>
              </w:rPr>
            </w:pPr>
            <w:r w:rsidRPr="00430952">
              <w:rPr>
                <w:rFonts w:ascii="Book Antiqua" w:hAnsi="Book Antiqua"/>
              </w:rPr>
              <w:t>Biznese aktive</w:t>
            </w:r>
          </w:p>
        </w:tc>
        <w:tc>
          <w:tcPr>
            <w:tcW w:w="4675" w:type="dxa"/>
          </w:tcPr>
          <w:p w14:paraId="51823592" w14:textId="77777777" w:rsidR="00970883" w:rsidRPr="00430952" w:rsidRDefault="00970883" w:rsidP="0078478F">
            <w:pPr>
              <w:spacing w:line="276" w:lineRule="auto"/>
              <w:jc w:val="both"/>
              <w:rPr>
                <w:rFonts w:ascii="Book Antiqua" w:hAnsi="Book Antiqua"/>
              </w:rPr>
            </w:pPr>
            <w:r w:rsidRPr="00430952">
              <w:rPr>
                <w:rFonts w:ascii="Book Antiqua" w:hAnsi="Book Antiqua"/>
              </w:rPr>
              <w:t>2966</w:t>
            </w:r>
          </w:p>
        </w:tc>
      </w:tr>
      <w:tr w:rsidR="00970883" w:rsidRPr="00430952" w14:paraId="27BB1ED5" w14:textId="77777777" w:rsidTr="0078478F">
        <w:tc>
          <w:tcPr>
            <w:tcW w:w="4675" w:type="dxa"/>
          </w:tcPr>
          <w:p w14:paraId="4B88041B" w14:textId="77777777" w:rsidR="00970883" w:rsidRPr="00430952" w:rsidRDefault="00970883" w:rsidP="0078478F">
            <w:pPr>
              <w:spacing w:line="276" w:lineRule="auto"/>
              <w:jc w:val="both"/>
              <w:rPr>
                <w:rFonts w:ascii="Book Antiqua" w:hAnsi="Book Antiqua"/>
              </w:rPr>
            </w:pPr>
            <w:r w:rsidRPr="00430952">
              <w:rPr>
                <w:rFonts w:ascii="Book Antiqua" w:hAnsi="Book Antiqua"/>
              </w:rPr>
              <w:t>Biznese pasive</w:t>
            </w:r>
          </w:p>
        </w:tc>
        <w:tc>
          <w:tcPr>
            <w:tcW w:w="4675" w:type="dxa"/>
          </w:tcPr>
          <w:p w14:paraId="3C125E5E" w14:textId="77777777" w:rsidR="00970883" w:rsidRPr="00430952" w:rsidRDefault="00970883" w:rsidP="0078478F">
            <w:pPr>
              <w:spacing w:line="276" w:lineRule="auto"/>
              <w:jc w:val="both"/>
              <w:rPr>
                <w:rFonts w:ascii="Book Antiqua" w:hAnsi="Book Antiqua"/>
              </w:rPr>
            </w:pPr>
            <w:r w:rsidRPr="00430952">
              <w:rPr>
                <w:rFonts w:ascii="Book Antiqua" w:hAnsi="Book Antiqua"/>
              </w:rPr>
              <w:t>249</w:t>
            </w:r>
          </w:p>
        </w:tc>
      </w:tr>
      <w:tr w:rsidR="00970883" w:rsidRPr="00430952" w14:paraId="46B64978" w14:textId="77777777" w:rsidTr="0078478F">
        <w:tc>
          <w:tcPr>
            <w:tcW w:w="4675" w:type="dxa"/>
          </w:tcPr>
          <w:p w14:paraId="509A8D52" w14:textId="77777777" w:rsidR="00970883" w:rsidRPr="00430952" w:rsidRDefault="00970883" w:rsidP="0078478F">
            <w:pPr>
              <w:spacing w:line="276" w:lineRule="auto"/>
              <w:jc w:val="both"/>
              <w:rPr>
                <w:rFonts w:ascii="Book Antiqua" w:hAnsi="Book Antiqua"/>
              </w:rPr>
            </w:pPr>
            <w:r w:rsidRPr="00430952">
              <w:rPr>
                <w:rFonts w:ascii="Book Antiqua" w:hAnsi="Book Antiqua"/>
              </w:rPr>
              <w:t>Biznese të shuara</w:t>
            </w:r>
          </w:p>
        </w:tc>
        <w:tc>
          <w:tcPr>
            <w:tcW w:w="4675" w:type="dxa"/>
          </w:tcPr>
          <w:p w14:paraId="542C689E" w14:textId="77777777" w:rsidR="00970883" w:rsidRPr="00430952" w:rsidRDefault="00970883" w:rsidP="0078478F">
            <w:pPr>
              <w:spacing w:line="276" w:lineRule="auto"/>
              <w:jc w:val="both"/>
              <w:rPr>
                <w:rFonts w:ascii="Book Antiqua" w:hAnsi="Book Antiqua"/>
              </w:rPr>
            </w:pPr>
            <w:r w:rsidRPr="00430952">
              <w:rPr>
                <w:rFonts w:ascii="Book Antiqua" w:hAnsi="Book Antiqua"/>
              </w:rPr>
              <w:t>384</w:t>
            </w:r>
          </w:p>
        </w:tc>
      </w:tr>
    </w:tbl>
    <w:p w14:paraId="25D7FB31" w14:textId="77777777" w:rsidR="00B86E2B" w:rsidRPr="00AB75D3" w:rsidRDefault="00B86E2B" w:rsidP="00970883">
      <w:pPr>
        <w:spacing w:line="276" w:lineRule="auto"/>
        <w:jc w:val="both"/>
        <w:rPr>
          <w:rFonts w:ascii="Book Antiqua" w:hAnsi="Book Antiqua" w:cs="Calibri"/>
          <w:color w:val="FF0000"/>
          <w:sz w:val="24"/>
          <w:szCs w:val="24"/>
        </w:rPr>
      </w:pPr>
    </w:p>
    <w:p w14:paraId="17CDF331" w14:textId="626AED1A" w:rsidR="00970883" w:rsidRPr="008A5CD2" w:rsidRDefault="00970883" w:rsidP="00FC5D8F">
      <w:pPr>
        <w:pStyle w:val="Heading2"/>
        <w:numPr>
          <w:ilvl w:val="1"/>
          <w:numId w:val="92"/>
        </w:numPr>
      </w:pPr>
      <w:bookmarkStart w:id="32" w:name="_Toc175552739"/>
      <w:r w:rsidRPr="008A5CD2">
        <w:t>Sektori minerar</w:t>
      </w:r>
      <w:bookmarkEnd w:id="32"/>
      <w:r w:rsidRPr="008A5CD2">
        <w:t xml:space="preserve"> </w:t>
      </w:r>
    </w:p>
    <w:p w14:paraId="52F7502D" w14:textId="77777777" w:rsidR="00970883" w:rsidRPr="00430952" w:rsidRDefault="00970883" w:rsidP="00B86E2B">
      <w:pPr>
        <w:pStyle w:val="BodyText"/>
        <w:spacing w:line="360" w:lineRule="auto"/>
        <w:jc w:val="both"/>
        <w:rPr>
          <w:rFonts w:ascii="Book Antiqua" w:hAnsi="Book Antiqua"/>
        </w:rPr>
      </w:pPr>
      <w:r w:rsidRPr="00430952">
        <w:rPr>
          <w:rFonts w:ascii="Book Antiqua" w:hAnsi="Book Antiqua"/>
        </w:rPr>
        <w:t xml:space="preserve">Në territorin e Komunës së Rahovecit ka rezerva të gurit dekorativ dhe minerale si krom, azbest, nikel, kobalt, bakër dhe qymyr guri (thëngjilli). Gurët dekorative: gjendet në afërsi të fshatit </w:t>
      </w:r>
      <w:proofErr w:type="spellStart"/>
      <w:r w:rsidRPr="00430952">
        <w:rPr>
          <w:rFonts w:ascii="Book Antiqua" w:hAnsi="Book Antiqua"/>
        </w:rPr>
        <w:t>Drenovc</w:t>
      </w:r>
      <w:proofErr w:type="spellEnd"/>
      <w:r w:rsidRPr="00430952">
        <w:rPr>
          <w:rFonts w:ascii="Book Antiqua" w:hAnsi="Book Antiqua"/>
        </w:rPr>
        <w:t xml:space="preserve">, në një largësi prej 5, 5 km nga qyteti i Rahovecit. Rezervat për këtë material ndërtimor dekorativ mendohet të jenë rreth 207.386 m³. </w:t>
      </w:r>
    </w:p>
    <w:p w14:paraId="74CBC315" w14:textId="77777777" w:rsidR="00970883" w:rsidRPr="00B86E2B" w:rsidRDefault="00970883" w:rsidP="00B86E2B">
      <w:pPr>
        <w:pStyle w:val="BodyText"/>
        <w:spacing w:line="360" w:lineRule="auto"/>
        <w:jc w:val="both"/>
        <w:rPr>
          <w:rFonts w:ascii="Book Antiqua" w:hAnsi="Book Antiqua"/>
        </w:rPr>
      </w:pPr>
      <w:r w:rsidRPr="00B86E2B">
        <w:rPr>
          <w:rFonts w:ascii="Book Antiqua" w:hAnsi="Book Antiqua"/>
        </w:rPr>
        <w:t xml:space="preserve">Në territorin e Komunës së Rahovecit, veprojnë disa operatorë që kanë si veprimtari shfrytëzimin e gurit, rërës dhe zhavorrit dhe disa të tjera që kanë si veprimtari hulumtimin e rezervave të gurit, rërës dhe zhavorrit (tabela 5). Disa nga këto veprimtari sidomos ato të </w:t>
      </w:r>
      <w:r w:rsidRPr="00AB75D3">
        <w:rPr>
          <w:rFonts w:ascii="Book Antiqua" w:hAnsi="Book Antiqua"/>
        </w:rPr>
        <w:t>shfrytëzimi t</w:t>
      </w:r>
      <w:r>
        <w:rPr>
          <w:rFonts w:ascii="Book Antiqua" w:hAnsi="Book Antiqua"/>
        </w:rPr>
        <w:t>ë</w:t>
      </w:r>
      <w:r w:rsidRPr="00AB75D3">
        <w:rPr>
          <w:rFonts w:ascii="Book Antiqua" w:hAnsi="Book Antiqua"/>
        </w:rPr>
        <w:t xml:space="preserve"> rërës dhe zhavorrit</w:t>
      </w:r>
      <w:r w:rsidRPr="00B86E2B">
        <w:rPr>
          <w:rFonts w:ascii="Book Antiqua" w:hAnsi="Book Antiqua"/>
        </w:rPr>
        <w:t xml:space="preserve"> janë ilegale ose janë në procedurë në gjykatë. Këto veprimtari krahas dëmtimit estetik të </w:t>
      </w:r>
      <w:proofErr w:type="spellStart"/>
      <w:r w:rsidRPr="00B86E2B">
        <w:rPr>
          <w:rFonts w:ascii="Book Antiqua" w:hAnsi="Book Antiqua"/>
        </w:rPr>
        <w:t>peisazhit</w:t>
      </w:r>
      <w:proofErr w:type="spellEnd"/>
      <w:r w:rsidRPr="00B86E2B">
        <w:rPr>
          <w:rFonts w:ascii="Book Antiqua" w:hAnsi="Book Antiqua"/>
        </w:rPr>
        <w:t xml:space="preserve"> dhe </w:t>
      </w:r>
      <w:proofErr w:type="spellStart"/>
      <w:r w:rsidRPr="00B86E2B">
        <w:rPr>
          <w:rFonts w:ascii="Book Antiqua" w:hAnsi="Book Antiqua"/>
        </w:rPr>
        <w:t>shtretërëve</w:t>
      </w:r>
      <w:proofErr w:type="spellEnd"/>
      <w:r w:rsidRPr="00B86E2B">
        <w:rPr>
          <w:rFonts w:ascii="Book Antiqua" w:hAnsi="Book Antiqua"/>
        </w:rPr>
        <w:t xml:space="preserve"> të </w:t>
      </w:r>
      <w:proofErr w:type="spellStart"/>
      <w:r w:rsidRPr="00B86E2B">
        <w:rPr>
          <w:rFonts w:ascii="Book Antiqua" w:hAnsi="Book Antiqua"/>
        </w:rPr>
        <w:t>lumenjëve</w:t>
      </w:r>
      <w:proofErr w:type="spellEnd"/>
      <w:r w:rsidRPr="00B86E2B">
        <w:rPr>
          <w:rFonts w:ascii="Book Antiqua" w:hAnsi="Book Antiqua"/>
        </w:rPr>
        <w:t xml:space="preserve"> karakterizohen edhe me emetime të pluhurit në ajër. </w:t>
      </w:r>
    </w:p>
    <w:p w14:paraId="4807FCAE" w14:textId="77777777" w:rsidR="00970883" w:rsidRPr="00B86E2B" w:rsidRDefault="00970883" w:rsidP="00B86E2B">
      <w:pPr>
        <w:pStyle w:val="BodyText"/>
        <w:spacing w:line="360" w:lineRule="auto"/>
        <w:jc w:val="both"/>
        <w:rPr>
          <w:rFonts w:ascii="Book Antiqua" w:hAnsi="Book Antiqua"/>
        </w:rPr>
      </w:pPr>
      <w:r w:rsidRPr="00B86E2B">
        <w:rPr>
          <w:rFonts w:ascii="Book Antiqua" w:hAnsi="Book Antiqua"/>
        </w:rPr>
        <w:t xml:space="preserve">Në </w:t>
      </w:r>
      <w:proofErr w:type="spellStart"/>
      <w:r w:rsidRPr="00B86E2B">
        <w:rPr>
          <w:rFonts w:ascii="Book Antiqua" w:hAnsi="Book Antiqua"/>
        </w:rPr>
        <w:t>vecanti</w:t>
      </w:r>
      <w:proofErr w:type="spellEnd"/>
      <w:r w:rsidRPr="00B86E2B">
        <w:rPr>
          <w:rFonts w:ascii="Book Antiqua" w:hAnsi="Book Antiqua"/>
        </w:rPr>
        <w:t xml:space="preserve"> operatorët e shfrytëzimit të gurit të fortë ndërtimorë gjatë procesit të </w:t>
      </w:r>
      <w:proofErr w:type="spellStart"/>
      <w:r w:rsidRPr="00B86E2B">
        <w:rPr>
          <w:rFonts w:ascii="Book Antiqua" w:hAnsi="Book Antiqua"/>
        </w:rPr>
        <w:t>thërmimit</w:t>
      </w:r>
      <w:proofErr w:type="spellEnd"/>
      <w:r w:rsidRPr="00B86E2B">
        <w:rPr>
          <w:rFonts w:ascii="Book Antiqua" w:hAnsi="Book Antiqua"/>
        </w:rPr>
        <w:t xml:space="preserve"> dhe bluarjes janë burim i emetimit të grimcave të pluhurit.</w:t>
      </w:r>
    </w:p>
    <w:p w14:paraId="75758962" w14:textId="77777777" w:rsidR="00970883" w:rsidRPr="00AB75D3" w:rsidRDefault="00970883" w:rsidP="00970883">
      <w:pPr>
        <w:spacing w:line="276" w:lineRule="auto"/>
        <w:jc w:val="both"/>
        <w:rPr>
          <w:rFonts w:ascii="Book Antiqua" w:hAnsi="Book Antiqua"/>
          <w:bCs/>
          <w:sz w:val="24"/>
          <w:szCs w:val="24"/>
        </w:rPr>
      </w:pPr>
    </w:p>
    <w:p w14:paraId="39245D34" w14:textId="225732E7" w:rsidR="00970883" w:rsidRDefault="00F21FC7" w:rsidP="00F21FC7">
      <w:pPr>
        <w:pStyle w:val="Caption"/>
        <w:rPr>
          <w:rFonts w:ascii="Book Antiqua" w:hAnsi="Book Antiqua"/>
          <w:bCs/>
          <w:szCs w:val="24"/>
        </w:rPr>
      </w:pPr>
      <w:bookmarkStart w:id="33" w:name="_Hlk121011550"/>
      <w:bookmarkStart w:id="34" w:name="_Toc175305420"/>
      <w:proofErr w:type="spellStart"/>
      <w:r>
        <w:lastRenderedPageBreak/>
        <w:t>Tabela</w:t>
      </w:r>
      <w:proofErr w:type="spellEnd"/>
      <w:r>
        <w:t xml:space="preserve"> </w:t>
      </w:r>
      <w:r>
        <w:fldChar w:fldCharType="begin"/>
      </w:r>
      <w:r>
        <w:instrText xml:space="preserve"> SEQ Tabela \* ARABIC </w:instrText>
      </w:r>
      <w:r>
        <w:fldChar w:fldCharType="separate"/>
      </w:r>
      <w:r w:rsidR="00FE1AB4">
        <w:rPr>
          <w:noProof/>
        </w:rPr>
        <w:t>8</w:t>
      </w:r>
      <w:r>
        <w:fldChar w:fldCharType="end"/>
      </w:r>
      <w:r>
        <w:t xml:space="preserve">: </w:t>
      </w:r>
      <w:proofErr w:type="spellStart"/>
      <w:r w:rsidR="00970883" w:rsidRPr="00B86E2B">
        <w:rPr>
          <w:rFonts w:ascii="Book Antiqua" w:hAnsi="Book Antiqua"/>
          <w:bCs/>
          <w:szCs w:val="24"/>
        </w:rPr>
        <w:t>Operatorët</w:t>
      </w:r>
      <w:proofErr w:type="spellEnd"/>
      <w:r w:rsidR="00970883" w:rsidRPr="00B86E2B">
        <w:rPr>
          <w:rFonts w:ascii="Book Antiqua" w:hAnsi="Book Antiqua"/>
          <w:bCs/>
          <w:szCs w:val="24"/>
        </w:rPr>
        <w:t xml:space="preserve"> </w:t>
      </w:r>
      <w:proofErr w:type="spellStart"/>
      <w:r w:rsidR="00970883" w:rsidRPr="00B86E2B">
        <w:rPr>
          <w:rFonts w:ascii="Book Antiqua" w:hAnsi="Book Antiqua"/>
          <w:bCs/>
          <w:szCs w:val="24"/>
        </w:rPr>
        <w:t>ekonomik</w:t>
      </w:r>
      <w:proofErr w:type="spellEnd"/>
      <w:r w:rsidR="00970883" w:rsidRPr="00B86E2B">
        <w:rPr>
          <w:rFonts w:ascii="Book Antiqua" w:hAnsi="Book Antiqua"/>
          <w:bCs/>
          <w:szCs w:val="24"/>
        </w:rPr>
        <w:t xml:space="preserve"> </w:t>
      </w:r>
      <w:proofErr w:type="spellStart"/>
      <w:r w:rsidR="00970883" w:rsidRPr="00B86E2B">
        <w:rPr>
          <w:rFonts w:ascii="Book Antiqua" w:hAnsi="Book Antiqua"/>
          <w:bCs/>
          <w:szCs w:val="24"/>
        </w:rPr>
        <w:t>në</w:t>
      </w:r>
      <w:proofErr w:type="spellEnd"/>
      <w:r w:rsidR="00970883" w:rsidRPr="00B86E2B">
        <w:rPr>
          <w:rFonts w:ascii="Book Antiqua" w:hAnsi="Book Antiqua"/>
          <w:bCs/>
          <w:szCs w:val="24"/>
        </w:rPr>
        <w:t xml:space="preserve"> </w:t>
      </w:r>
      <w:proofErr w:type="spellStart"/>
      <w:r w:rsidR="00970883" w:rsidRPr="00B86E2B">
        <w:rPr>
          <w:rFonts w:ascii="Book Antiqua" w:hAnsi="Book Antiqua"/>
          <w:bCs/>
          <w:szCs w:val="24"/>
        </w:rPr>
        <w:t>sektorin</w:t>
      </w:r>
      <w:proofErr w:type="spellEnd"/>
      <w:r w:rsidR="00970883" w:rsidRPr="00B86E2B">
        <w:rPr>
          <w:rFonts w:ascii="Book Antiqua" w:hAnsi="Book Antiqua"/>
          <w:bCs/>
          <w:szCs w:val="24"/>
        </w:rPr>
        <w:t xml:space="preserve"> </w:t>
      </w:r>
      <w:proofErr w:type="spellStart"/>
      <w:r w:rsidR="00970883" w:rsidRPr="00B86E2B">
        <w:rPr>
          <w:rFonts w:ascii="Book Antiqua" w:hAnsi="Book Antiqua"/>
          <w:bCs/>
          <w:szCs w:val="24"/>
        </w:rPr>
        <w:t>minerar</w:t>
      </w:r>
      <w:proofErr w:type="spellEnd"/>
      <w:r w:rsidR="00970883" w:rsidRPr="00B86E2B">
        <w:rPr>
          <w:rFonts w:ascii="Book Antiqua" w:hAnsi="Book Antiqua"/>
          <w:bCs/>
          <w:szCs w:val="24"/>
        </w:rPr>
        <w:t xml:space="preserve"> </w:t>
      </w:r>
      <w:proofErr w:type="spellStart"/>
      <w:r w:rsidR="00970883" w:rsidRPr="00B86E2B">
        <w:rPr>
          <w:rFonts w:ascii="Book Antiqua" w:hAnsi="Book Antiqua"/>
          <w:bCs/>
          <w:szCs w:val="24"/>
        </w:rPr>
        <w:t>në</w:t>
      </w:r>
      <w:proofErr w:type="spellEnd"/>
      <w:r w:rsidR="00970883" w:rsidRPr="00B86E2B">
        <w:rPr>
          <w:rFonts w:ascii="Book Antiqua" w:hAnsi="Book Antiqua"/>
          <w:bCs/>
          <w:szCs w:val="24"/>
        </w:rPr>
        <w:t xml:space="preserve"> komunën e </w:t>
      </w:r>
      <w:bookmarkEnd w:id="33"/>
      <w:r w:rsidR="00970883" w:rsidRPr="00B86E2B">
        <w:rPr>
          <w:rFonts w:ascii="Book Antiqua" w:hAnsi="Book Antiqua"/>
          <w:bCs/>
          <w:szCs w:val="24"/>
        </w:rPr>
        <w:t>Rahovecit</w:t>
      </w:r>
      <w:r w:rsidR="00970883" w:rsidRPr="00B86E2B">
        <w:rPr>
          <w:rStyle w:val="FootnoteReference"/>
          <w:rFonts w:ascii="Book Antiqua" w:hAnsi="Book Antiqua"/>
          <w:bCs/>
          <w:szCs w:val="24"/>
        </w:rPr>
        <w:footnoteReference w:id="2"/>
      </w:r>
      <w:bookmarkEnd w:id="34"/>
    </w:p>
    <w:p w14:paraId="7143E7F4" w14:textId="77777777" w:rsidR="00B86E2B" w:rsidRPr="00B86E2B" w:rsidRDefault="00B86E2B" w:rsidP="00970883">
      <w:pPr>
        <w:spacing w:line="276" w:lineRule="auto"/>
        <w:jc w:val="center"/>
        <w:rPr>
          <w:rFonts w:ascii="Book Antiqua" w:hAnsi="Book Antiqua"/>
          <w:bCs/>
          <w:sz w:val="24"/>
          <w:szCs w:val="24"/>
        </w:rPr>
      </w:pPr>
    </w:p>
    <w:tbl>
      <w:tblPr>
        <w:tblStyle w:val="TableGrid"/>
        <w:tblW w:w="9846" w:type="dxa"/>
        <w:tblLook w:val="04A0" w:firstRow="1" w:lastRow="0" w:firstColumn="1" w:lastColumn="0" w:noHBand="0" w:noVBand="1"/>
      </w:tblPr>
      <w:tblGrid>
        <w:gridCol w:w="4923"/>
        <w:gridCol w:w="4923"/>
      </w:tblGrid>
      <w:tr w:rsidR="00970883" w:rsidRPr="00561388" w14:paraId="4E07C3C0" w14:textId="77777777" w:rsidTr="0078478F">
        <w:trPr>
          <w:trHeight w:val="296"/>
        </w:trPr>
        <w:tc>
          <w:tcPr>
            <w:tcW w:w="4923" w:type="dxa"/>
          </w:tcPr>
          <w:p w14:paraId="43185D3F" w14:textId="77777777" w:rsidR="00970883" w:rsidRPr="00561388" w:rsidRDefault="00970883" w:rsidP="0078478F">
            <w:pPr>
              <w:pStyle w:val="NoSpacing"/>
              <w:rPr>
                <w:rFonts w:ascii="Book Antiqua" w:hAnsi="Book Antiqua"/>
                <w:b/>
                <w:lang w:val="sq-AL"/>
              </w:rPr>
            </w:pPr>
            <w:r w:rsidRPr="00561388">
              <w:rPr>
                <w:rFonts w:ascii="Book Antiqua" w:hAnsi="Book Antiqua"/>
                <w:b/>
                <w:lang w:val="sq-AL"/>
              </w:rPr>
              <w:t>Operatorët sipas kategorive</w:t>
            </w:r>
          </w:p>
        </w:tc>
        <w:tc>
          <w:tcPr>
            <w:tcW w:w="4923" w:type="dxa"/>
          </w:tcPr>
          <w:p w14:paraId="18BE0D0F" w14:textId="77777777" w:rsidR="00970883" w:rsidRPr="00561388" w:rsidRDefault="00970883" w:rsidP="0078478F">
            <w:pPr>
              <w:pStyle w:val="NoSpacing"/>
              <w:rPr>
                <w:rFonts w:ascii="Book Antiqua" w:hAnsi="Book Antiqua"/>
                <w:b/>
                <w:lang w:val="sq-AL"/>
              </w:rPr>
            </w:pPr>
            <w:r w:rsidRPr="00561388">
              <w:rPr>
                <w:rFonts w:ascii="Book Antiqua" w:hAnsi="Book Antiqua"/>
                <w:b/>
                <w:lang w:val="sq-AL"/>
              </w:rPr>
              <w:t xml:space="preserve">Nr. i operatorëve </w:t>
            </w:r>
          </w:p>
        </w:tc>
      </w:tr>
      <w:tr w:rsidR="00970883" w:rsidRPr="00561388" w14:paraId="43C75FB5" w14:textId="77777777" w:rsidTr="0078478F">
        <w:trPr>
          <w:trHeight w:val="395"/>
        </w:trPr>
        <w:tc>
          <w:tcPr>
            <w:tcW w:w="4923" w:type="dxa"/>
          </w:tcPr>
          <w:p w14:paraId="1AED8BA5" w14:textId="77777777" w:rsidR="00970883" w:rsidRPr="00561388" w:rsidRDefault="00970883" w:rsidP="0078478F">
            <w:pPr>
              <w:pStyle w:val="NoSpacing"/>
              <w:rPr>
                <w:rFonts w:ascii="Book Antiqua" w:hAnsi="Book Antiqua"/>
                <w:lang w:val="sq-AL"/>
              </w:rPr>
            </w:pPr>
            <w:r w:rsidRPr="00561388">
              <w:rPr>
                <w:rFonts w:ascii="Book Antiqua" w:hAnsi="Book Antiqua"/>
                <w:lang w:val="sq-AL"/>
              </w:rPr>
              <w:t>Shfrytëzimi i gurit të fortë ndërtimorë</w:t>
            </w:r>
          </w:p>
        </w:tc>
        <w:tc>
          <w:tcPr>
            <w:tcW w:w="4923" w:type="dxa"/>
          </w:tcPr>
          <w:p w14:paraId="26130C30" w14:textId="77777777" w:rsidR="00970883" w:rsidRPr="00561388" w:rsidRDefault="00970883" w:rsidP="0078478F">
            <w:pPr>
              <w:pStyle w:val="NoSpacing"/>
              <w:rPr>
                <w:rFonts w:ascii="Book Antiqua" w:hAnsi="Book Antiqua"/>
                <w:lang w:val="sq-AL"/>
              </w:rPr>
            </w:pPr>
            <w:r w:rsidRPr="00561388">
              <w:rPr>
                <w:rFonts w:ascii="Book Antiqua" w:hAnsi="Book Antiqua"/>
                <w:lang w:val="sq-AL"/>
              </w:rPr>
              <w:t>3 operatorë</w:t>
            </w:r>
          </w:p>
        </w:tc>
      </w:tr>
      <w:tr w:rsidR="00970883" w:rsidRPr="00561388" w14:paraId="182B1383" w14:textId="77777777" w:rsidTr="0078478F">
        <w:trPr>
          <w:trHeight w:val="440"/>
        </w:trPr>
        <w:tc>
          <w:tcPr>
            <w:tcW w:w="4923" w:type="dxa"/>
          </w:tcPr>
          <w:p w14:paraId="52AF8D87" w14:textId="77777777" w:rsidR="00970883" w:rsidRPr="00561388" w:rsidRDefault="00970883" w:rsidP="0078478F">
            <w:pPr>
              <w:pStyle w:val="NoSpacing"/>
              <w:rPr>
                <w:rFonts w:ascii="Book Antiqua" w:hAnsi="Book Antiqua"/>
                <w:lang w:val="sq-AL"/>
              </w:rPr>
            </w:pPr>
            <w:r w:rsidRPr="00561388">
              <w:rPr>
                <w:rFonts w:ascii="Book Antiqua" w:hAnsi="Book Antiqua"/>
                <w:lang w:val="sq-AL"/>
              </w:rPr>
              <w:t xml:space="preserve">Hulumtim i </w:t>
            </w:r>
            <w:proofErr w:type="spellStart"/>
            <w:r w:rsidRPr="00561388">
              <w:rPr>
                <w:rFonts w:ascii="Book Antiqua" w:hAnsi="Book Antiqua"/>
                <w:lang w:val="sq-AL"/>
              </w:rPr>
              <w:t>rezrvave</w:t>
            </w:r>
            <w:proofErr w:type="spellEnd"/>
            <w:r w:rsidRPr="00561388">
              <w:rPr>
                <w:rFonts w:ascii="Book Antiqua" w:hAnsi="Book Antiqua"/>
                <w:lang w:val="sq-AL"/>
              </w:rPr>
              <w:t xml:space="preserve"> të gurit të fortë ndërtimorë</w:t>
            </w:r>
          </w:p>
        </w:tc>
        <w:tc>
          <w:tcPr>
            <w:tcW w:w="4923" w:type="dxa"/>
          </w:tcPr>
          <w:p w14:paraId="33D547AA" w14:textId="77777777" w:rsidR="00970883" w:rsidRPr="00561388" w:rsidRDefault="00970883" w:rsidP="0078478F">
            <w:pPr>
              <w:pStyle w:val="NoSpacing"/>
              <w:rPr>
                <w:rFonts w:ascii="Book Antiqua" w:hAnsi="Book Antiqua"/>
                <w:lang w:val="sq-AL"/>
              </w:rPr>
            </w:pPr>
            <w:r w:rsidRPr="00561388">
              <w:rPr>
                <w:rFonts w:ascii="Book Antiqua" w:hAnsi="Book Antiqua"/>
                <w:lang w:val="sq-AL"/>
              </w:rPr>
              <w:t>2 operatorë</w:t>
            </w:r>
          </w:p>
        </w:tc>
      </w:tr>
      <w:tr w:rsidR="00970883" w:rsidRPr="00561388" w14:paraId="7AE8FE93" w14:textId="77777777" w:rsidTr="0078478F">
        <w:trPr>
          <w:trHeight w:val="350"/>
        </w:trPr>
        <w:tc>
          <w:tcPr>
            <w:tcW w:w="4923" w:type="dxa"/>
          </w:tcPr>
          <w:p w14:paraId="47983865" w14:textId="77777777" w:rsidR="00970883" w:rsidRPr="00561388" w:rsidRDefault="00970883" w:rsidP="0078478F">
            <w:pPr>
              <w:pStyle w:val="NoSpacing"/>
              <w:rPr>
                <w:rFonts w:ascii="Book Antiqua" w:hAnsi="Book Antiqua"/>
                <w:lang w:val="sq-AL"/>
              </w:rPr>
            </w:pPr>
            <w:r w:rsidRPr="00561388">
              <w:rPr>
                <w:rFonts w:ascii="Book Antiqua" w:hAnsi="Book Antiqua"/>
                <w:lang w:val="sq-AL"/>
              </w:rPr>
              <w:t>Shfrytëzim i rërës dhe zhavorrit</w:t>
            </w:r>
          </w:p>
        </w:tc>
        <w:tc>
          <w:tcPr>
            <w:tcW w:w="4923" w:type="dxa"/>
          </w:tcPr>
          <w:p w14:paraId="35B8502F" w14:textId="5AAE8532" w:rsidR="00970883" w:rsidRPr="00561388" w:rsidRDefault="00970883" w:rsidP="00FC5D8F">
            <w:pPr>
              <w:pStyle w:val="NoSpacing"/>
              <w:numPr>
                <w:ilvl w:val="0"/>
                <w:numId w:val="93"/>
              </w:numPr>
              <w:rPr>
                <w:rFonts w:ascii="Book Antiqua" w:hAnsi="Book Antiqua"/>
                <w:lang w:val="sq-AL"/>
              </w:rPr>
            </w:pPr>
            <w:proofErr w:type="spellStart"/>
            <w:r w:rsidRPr="00561388">
              <w:rPr>
                <w:rFonts w:ascii="Book Antiqua" w:hAnsi="Book Antiqua"/>
                <w:lang w:val="sq-AL"/>
              </w:rPr>
              <w:t>peratorë</w:t>
            </w:r>
            <w:proofErr w:type="spellEnd"/>
          </w:p>
        </w:tc>
      </w:tr>
    </w:tbl>
    <w:p w14:paraId="577B55FF" w14:textId="77777777" w:rsidR="00970883" w:rsidRPr="00AB75D3" w:rsidRDefault="00970883" w:rsidP="00970883">
      <w:pPr>
        <w:spacing w:line="276" w:lineRule="auto"/>
        <w:jc w:val="both"/>
        <w:rPr>
          <w:rFonts w:ascii="Book Antiqua" w:hAnsi="Book Antiqua"/>
          <w:bCs/>
          <w:sz w:val="24"/>
          <w:szCs w:val="24"/>
        </w:rPr>
      </w:pPr>
    </w:p>
    <w:p w14:paraId="319EF692" w14:textId="0120A9E1" w:rsidR="00970883" w:rsidRPr="008658FC" w:rsidRDefault="00970883" w:rsidP="00FC5D8F">
      <w:pPr>
        <w:pStyle w:val="Heading2"/>
        <w:numPr>
          <w:ilvl w:val="1"/>
          <w:numId w:val="92"/>
        </w:numPr>
      </w:pPr>
      <w:bookmarkStart w:id="36" w:name="_Toc175552740"/>
      <w:r w:rsidRPr="008658FC">
        <w:t>Transporti</w:t>
      </w:r>
      <w:bookmarkEnd w:id="36"/>
    </w:p>
    <w:p w14:paraId="7AA1583A" w14:textId="2B4EF748" w:rsidR="00970883" w:rsidRPr="00B86E2B" w:rsidRDefault="00970883" w:rsidP="00B86E2B">
      <w:pPr>
        <w:pStyle w:val="BodyText"/>
        <w:spacing w:line="360" w:lineRule="auto"/>
        <w:jc w:val="both"/>
        <w:rPr>
          <w:rFonts w:ascii="Book Antiqua" w:hAnsi="Book Antiqua"/>
        </w:rPr>
      </w:pPr>
      <w:r w:rsidRPr="00B86E2B">
        <w:rPr>
          <w:rFonts w:ascii="Book Antiqua" w:hAnsi="Book Antiqua"/>
        </w:rPr>
        <w:t xml:space="preserve">Pozita gjeografike e komunës së Rahovecit në të cilën kalojnë rrugë të rëndësishme i mundësojnë komunikim të mirë dhe mjaft efikas, ku në nivel të komunës administrative të komunës janë të shtrira gjithsejtë 297.6 km rrugë të </w:t>
      </w:r>
      <w:proofErr w:type="spellStart"/>
      <w:r w:rsidRPr="00B86E2B">
        <w:rPr>
          <w:rFonts w:ascii="Book Antiqua" w:hAnsi="Book Antiqua"/>
        </w:rPr>
        <w:t>të</w:t>
      </w:r>
      <w:proofErr w:type="spellEnd"/>
      <w:r w:rsidRPr="00B86E2B">
        <w:rPr>
          <w:rFonts w:ascii="Book Antiqua" w:hAnsi="Book Antiqua"/>
        </w:rPr>
        <w:t xml:space="preserve"> gjitha kategorive. Nëse analizohet niveli i </w:t>
      </w:r>
      <w:proofErr w:type="spellStart"/>
      <w:r w:rsidRPr="00B86E2B">
        <w:rPr>
          <w:rFonts w:ascii="Book Antiqua" w:hAnsi="Book Antiqua"/>
        </w:rPr>
        <w:t>mbulushmërisë</w:t>
      </w:r>
      <w:proofErr w:type="spellEnd"/>
      <w:r w:rsidRPr="00B86E2B">
        <w:rPr>
          <w:rFonts w:ascii="Book Antiqua" w:hAnsi="Book Antiqua"/>
        </w:rPr>
        <w:t xml:space="preserve"> së sipërfaqes së komunës me rrugë të te gjitha kategorive del se ato janë të shtrira në gjithsejtë 157.1 ha. </w:t>
      </w:r>
    </w:p>
    <w:p w14:paraId="3538BE64" w14:textId="0F7151F6" w:rsidR="00970883" w:rsidRPr="00B86E2B" w:rsidRDefault="00970883" w:rsidP="00B86E2B">
      <w:pPr>
        <w:pStyle w:val="BodyText"/>
        <w:spacing w:line="360" w:lineRule="auto"/>
        <w:jc w:val="both"/>
        <w:rPr>
          <w:rFonts w:ascii="Book Antiqua" w:hAnsi="Book Antiqua"/>
        </w:rPr>
      </w:pPr>
      <w:r w:rsidRPr="00B86E2B">
        <w:rPr>
          <w:rFonts w:ascii="Book Antiqua" w:hAnsi="Book Antiqua"/>
        </w:rPr>
        <w:t xml:space="preserve">Komuna e Rahovecit karakterizohet me lidhje shumë të mira të komunikacionit rrugor të cilat ndihmojnë zhvillimin e transportit të udhëtareve dhe të mallrave. Shtrirja e rrugëve Regjionale kryesisht në pjesën qendrore dhe perëndimore të komunës ia ka shtuar rëndësinë kësaj hapësirë. Në komunën e Rahovecit ekziston niveli i katër kategorive të rrugëve (të klasifikuara në Kosovë), duke filluar prej rrugëve magjistrale e deri tek ato të pa kategorizuara. </w:t>
      </w:r>
    </w:p>
    <w:p w14:paraId="5CECE096" w14:textId="77777777" w:rsidR="00970883" w:rsidRPr="00B86E2B" w:rsidRDefault="00970883" w:rsidP="00B86E2B">
      <w:pPr>
        <w:pStyle w:val="BodyText"/>
        <w:spacing w:line="360" w:lineRule="auto"/>
        <w:jc w:val="both"/>
        <w:rPr>
          <w:rFonts w:ascii="Book Antiqua" w:hAnsi="Book Antiqua"/>
        </w:rPr>
      </w:pPr>
      <w:r w:rsidRPr="00B86E2B">
        <w:rPr>
          <w:rFonts w:ascii="Book Antiqua" w:hAnsi="Book Antiqua"/>
        </w:rPr>
        <w:t xml:space="preserve">Rrjeta e rrugëve në komunën e Rahovecit përbehet nga: </w:t>
      </w:r>
    </w:p>
    <w:p w14:paraId="0670C7AB" w14:textId="77777777" w:rsidR="00970883" w:rsidRPr="00B86E2B" w:rsidRDefault="00970883" w:rsidP="00FC5D8F">
      <w:pPr>
        <w:pStyle w:val="BodyText"/>
        <w:numPr>
          <w:ilvl w:val="0"/>
          <w:numId w:val="83"/>
        </w:numPr>
        <w:spacing w:line="360" w:lineRule="auto"/>
        <w:jc w:val="both"/>
        <w:rPr>
          <w:rFonts w:ascii="Book Antiqua" w:hAnsi="Book Antiqua"/>
        </w:rPr>
      </w:pPr>
      <w:r w:rsidRPr="00B86E2B">
        <w:rPr>
          <w:rFonts w:ascii="Book Antiqua" w:hAnsi="Book Antiqua"/>
        </w:rPr>
        <w:t xml:space="preserve">Rrugët magjistrale – M9.1 (Gjakovë - Prishtinë) </w:t>
      </w:r>
    </w:p>
    <w:p w14:paraId="2FA89130" w14:textId="77777777" w:rsidR="00970883" w:rsidRPr="00B86E2B" w:rsidRDefault="00970883" w:rsidP="00FC5D8F">
      <w:pPr>
        <w:pStyle w:val="BodyText"/>
        <w:numPr>
          <w:ilvl w:val="0"/>
          <w:numId w:val="83"/>
        </w:numPr>
        <w:spacing w:line="360" w:lineRule="auto"/>
        <w:jc w:val="both"/>
        <w:rPr>
          <w:rFonts w:ascii="Book Antiqua" w:hAnsi="Book Antiqua"/>
        </w:rPr>
      </w:pPr>
      <w:r w:rsidRPr="00AB75D3">
        <w:rPr>
          <w:rFonts w:ascii="Book Antiqua" w:hAnsi="Book Antiqua"/>
        </w:rPr>
        <w:t xml:space="preserve">Rrugë regjionale - (R107 Prizren-Gjakovë, R117 Rahovec-Suharekë, R111 </w:t>
      </w:r>
      <w:proofErr w:type="spellStart"/>
      <w:r w:rsidRPr="00AB75D3">
        <w:rPr>
          <w:rFonts w:ascii="Book Antiqua" w:hAnsi="Book Antiqua"/>
        </w:rPr>
        <w:t>Xerxë</w:t>
      </w:r>
      <w:proofErr w:type="spellEnd"/>
      <w:r w:rsidRPr="00AB75D3">
        <w:rPr>
          <w:rFonts w:ascii="Book Antiqua" w:hAnsi="Book Antiqua"/>
        </w:rPr>
        <w:t xml:space="preserve"> </w:t>
      </w:r>
      <w:proofErr w:type="spellStart"/>
      <w:r w:rsidRPr="00AB75D3">
        <w:rPr>
          <w:rFonts w:ascii="Book Antiqua" w:hAnsi="Book Antiqua"/>
        </w:rPr>
        <w:t>Ratkoc-Kramovik</w:t>
      </w:r>
      <w:proofErr w:type="spellEnd"/>
      <w:r w:rsidRPr="00AB75D3">
        <w:rPr>
          <w:rFonts w:ascii="Book Antiqua" w:hAnsi="Book Antiqua"/>
        </w:rPr>
        <w:t xml:space="preserve">, R204 Rahovec- </w:t>
      </w:r>
      <w:proofErr w:type="spellStart"/>
      <w:r w:rsidRPr="00AB75D3">
        <w:rPr>
          <w:rFonts w:ascii="Book Antiqua" w:hAnsi="Book Antiqua"/>
        </w:rPr>
        <w:t>Krushë</w:t>
      </w:r>
      <w:proofErr w:type="spellEnd"/>
      <w:r w:rsidRPr="00AB75D3">
        <w:rPr>
          <w:rFonts w:ascii="Book Antiqua" w:hAnsi="Book Antiqua"/>
        </w:rPr>
        <w:t xml:space="preserve"> e Madhe, R110 Malishevë- Rahovec – </w:t>
      </w:r>
      <w:proofErr w:type="spellStart"/>
      <w:r w:rsidRPr="00AB75D3">
        <w:rPr>
          <w:rFonts w:ascii="Book Antiqua" w:hAnsi="Book Antiqua"/>
        </w:rPr>
        <w:t>Xerxë</w:t>
      </w:r>
      <w:proofErr w:type="spellEnd"/>
    </w:p>
    <w:p w14:paraId="70D69C67" w14:textId="77777777" w:rsidR="00970883" w:rsidRPr="00B86E2B" w:rsidRDefault="00970883" w:rsidP="00FC5D8F">
      <w:pPr>
        <w:pStyle w:val="BodyText"/>
        <w:numPr>
          <w:ilvl w:val="0"/>
          <w:numId w:val="83"/>
        </w:numPr>
        <w:spacing w:line="360" w:lineRule="auto"/>
        <w:jc w:val="both"/>
        <w:rPr>
          <w:rFonts w:ascii="Book Antiqua" w:hAnsi="Book Antiqua"/>
        </w:rPr>
      </w:pPr>
      <w:r w:rsidRPr="00AB75D3">
        <w:rPr>
          <w:rFonts w:ascii="Book Antiqua" w:hAnsi="Book Antiqua"/>
        </w:rPr>
        <w:t xml:space="preserve">Rrugë lokale (rrugët të cilat i lidhin 34 komuna </w:t>
      </w:r>
      <w:proofErr w:type="spellStart"/>
      <w:r w:rsidRPr="00AB75D3">
        <w:rPr>
          <w:rFonts w:ascii="Book Antiqua" w:hAnsi="Book Antiqua"/>
        </w:rPr>
        <w:t>kadastrale</w:t>
      </w:r>
      <w:proofErr w:type="spellEnd"/>
      <w:r w:rsidRPr="00AB75D3">
        <w:rPr>
          <w:rFonts w:ascii="Book Antiqua" w:hAnsi="Book Antiqua"/>
        </w:rPr>
        <w:t xml:space="preserve"> me gjithsej 3</w:t>
      </w:r>
      <w:r>
        <w:rPr>
          <w:rFonts w:ascii="Book Antiqua" w:hAnsi="Book Antiqua"/>
        </w:rPr>
        <w:t>7</w:t>
      </w:r>
      <w:r w:rsidRPr="00AB75D3">
        <w:rPr>
          <w:rFonts w:ascii="Book Antiqua" w:hAnsi="Book Antiqua"/>
        </w:rPr>
        <w:t xml:space="preserve"> vendbanime, duke përfshire edhe rrugët që lidhin lagjet më të rëndësishme të vendbanimeve) </w:t>
      </w:r>
    </w:p>
    <w:p w14:paraId="743AFD92" w14:textId="77777777" w:rsidR="00970883" w:rsidRPr="00B86E2B" w:rsidRDefault="00970883" w:rsidP="00FC5D8F">
      <w:pPr>
        <w:pStyle w:val="BodyText"/>
        <w:numPr>
          <w:ilvl w:val="0"/>
          <w:numId w:val="83"/>
        </w:numPr>
        <w:spacing w:line="360" w:lineRule="auto"/>
        <w:jc w:val="both"/>
        <w:rPr>
          <w:rFonts w:ascii="Book Antiqua" w:hAnsi="Book Antiqua"/>
        </w:rPr>
      </w:pPr>
      <w:r w:rsidRPr="00AB75D3">
        <w:rPr>
          <w:rFonts w:ascii="Book Antiqua" w:hAnsi="Book Antiqua"/>
        </w:rPr>
        <w:t>Rrugë të pa kategorizuara (të cilat lidhin lagjet e fshatit si dhe i lidhin të gjitha hapësirat në të cilat zhvillohen aktivitete socio-ekonomike).</w:t>
      </w:r>
    </w:p>
    <w:p w14:paraId="161EC872" w14:textId="77777777" w:rsidR="00970883" w:rsidRPr="00B86E2B" w:rsidRDefault="00970883" w:rsidP="00B86E2B">
      <w:pPr>
        <w:pStyle w:val="BodyText"/>
        <w:spacing w:line="360" w:lineRule="auto"/>
        <w:jc w:val="both"/>
        <w:rPr>
          <w:rFonts w:ascii="Book Antiqua" w:hAnsi="Book Antiqua"/>
        </w:rPr>
      </w:pPr>
    </w:p>
    <w:p w14:paraId="35FC8160" w14:textId="77777777" w:rsidR="00970883" w:rsidRPr="00AB75D3" w:rsidRDefault="00970883" w:rsidP="00B86E2B">
      <w:pPr>
        <w:pStyle w:val="BodyText"/>
        <w:spacing w:line="360" w:lineRule="auto"/>
        <w:jc w:val="both"/>
        <w:rPr>
          <w:rFonts w:ascii="Book Antiqua" w:hAnsi="Book Antiqua"/>
        </w:rPr>
      </w:pPr>
      <w:r w:rsidRPr="00AB75D3">
        <w:rPr>
          <w:rFonts w:ascii="Book Antiqua" w:hAnsi="Book Antiqua"/>
        </w:rPr>
        <w:t xml:space="preserve">Nga totali i përgjithshëm i rrugëve 297.6 km, sa janë në komunën e Rahovecit sipas gjatësisë, rrugë magjistrale janë 6.2 km (2.1%), rrugë regjionale 64.3 km (21.6%), rrugë lokale 114 km (38.3%), rrugë </w:t>
      </w:r>
      <w:r w:rsidRPr="00AB75D3">
        <w:rPr>
          <w:rFonts w:ascii="Book Antiqua" w:hAnsi="Book Antiqua"/>
        </w:rPr>
        <w:lastRenderedPageBreak/>
        <w:t>urbane 30.6 km (10.3%) dhe rrugë të pa kategorizuara janë gjithsej 82.5 km (27.7%). Duke iu referuar analizave të bëra ne nivel të komunës, janë nxjerr edhe sipërfaqet e mbuluara me rrugë dhe aktivitete të tjera përcjellëse sipas kategorisë së tyre (tabela</w:t>
      </w:r>
      <w:r>
        <w:rPr>
          <w:rFonts w:ascii="Book Antiqua" w:hAnsi="Book Antiqua"/>
        </w:rPr>
        <w:t xml:space="preserve"> 6</w:t>
      </w:r>
      <w:r w:rsidRPr="00AB75D3">
        <w:rPr>
          <w:rFonts w:ascii="Book Antiqua" w:hAnsi="Book Antiqua"/>
        </w:rPr>
        <w:t xml:space="preserve">). </w:t>
      </w:r>
    </w:p>
    <w:p w14:paraId="32FC100D" w14:textId="77777777" w:rsidR="00970883" w:rsidRPr="00AB75D3" w:rsidRDefault="00970883" w:rsidP="00B86E2B">
      <w:pPr>
        <w:pStyle w:val="BodyText"/>
      </w:pPr>
    </w:p>
    <w:p w14:paraId="0B0083D7" w14:textId="1BBCDCDA" w:rsidR="00970883" w:rsidRDefault="00F21FC7" w:rsidP="00F21FC7">
      <w:pPr>
        <w:pStyle w:val="Caption"/>
      </w:pPr>
      <w:bookmarkStart w:id="37" w:name="_Toc175305421"/>
      <w:proofErr w:type="spellStart"/>
      <w:r>
        <w:t>Tabela</w:t>
      </w:r>
      <w:proofErr w:type="spellEnd"/>
      <w:r>
        <w:t xml:space="preserve"> </w:t>
      </w:r>
      <w:r>
        <w:fldChar w:fldCharType="begin"/>
      </w:r>
      <w:r>
        <w:instrText xml:space="preserve"> SEQ Tabela \* ARABIC </w:instrText>
      </w:r>
      <w:r>
        <w:fldChar w:fldCharType="separate"/>
      </w:r>
      <w:r w:rsidR="00FE1AB4">
        <w:rPr>
          <w:noProof/>
        </w:rPr>
        <w:t>9</w:t>
      </w:r>
      <w:r>
        <w:fldChar w:fldCharType="end"/>
      </w:r>
      <w:r>
        <w:t xml:space="preserve">: </w:t>
      </w:r>
      <w:proofErr w:type="spellStart"/>
      <w:r w:rsidR="00970883" w:rsidRPr="00B86E2B">
        <w:t>Rrjeta</w:t>
      </w:r>
      <w:proofErr w:type="spellEnd"/>
      <w:r w:rsidR="00970883" w:rsidRPr="00B86E2B">
        <w:t xml:space="preserve"> e </w:t>
      </w:r>
      <w:proofErr w:type="spellStart"/>
      <w:r w:rsidR="00970883" w:rsidRPr="00B86E2B">
        <w:t>rrugëve</w:t>
      </w:r>
      <w:proofErr w:type="spellEnd"/>
      <w:r w:rsidR="00970883" w:rsidRPr="00B86E2B">
        <w:t xml:space="preserve"> </w:t>
      </w:r>
      <w:proofErr w:type="spellStart"/>
      <w:r w:rsidR="00970883" w:rsidRPr="00B86E2B">
        <w:t>në</w:t>
      </w:r>
      <w:proofErr w:type="spellEnd"/>
      <w:r w:rsidR="00970883" w:rsidRPr="00B86E2B">
        <w:t xml:space="preserve"> </w:t>
      </w:r>
      <w:proofErr w:type="spellStart"/>
      <w:r w:rsidR="00970883" w:rsidRPr="00B86E2B">
        <w:t>komunën</w:t>
      </w:r>
      <w:proofErr w:type="spellEnd"/>
      <w:r w:rsidR="00970883" w:rsidRPr="00B86E2B">
        <w:t xml:space="preserve"> e Rahovecit</w:t>
      </w:r>
      <w:bookmarkEnd w:id="37"/>
    </w:p>
    <w:p w14:paraId="0AC7168A" w14:textId="77777777" w:rsidR="00B86E2B" w:rsidRPr="00B86E2B" w:rsidRDefault="00B86E2B" w:rsidP="00B86E2B">
      <w:pPr>
        <w:pStyle w:val="BodyText"/>
      </w:pPr>
    </w:p>
    <w:tbl>
      <w:tblPr>
        <w:tblStyle w:val="TableGrid"/>
        <w:tblW w:w="0" w:type="auto"/>
        <w:jc w:val="center"/>
        <w:tblLook w:val="04A0" w:firstRow="1" w:lastRow="0" w:firstColumn="1" w:lastColumn="0" w:noHBand="0" w:noVBand="1"/>
      </w:tblPr>
      <w:tblGrid>
        <w:gridCol w:w="421"/>
        <w:gridCol w:w="4451"/>
        <w:gridCol w:w="3051"/>
        <w:gridCol w:w="1372"/>
      </w:tblGrid>
      <w:tr w:rsidR="00970883" w:rsidRPr="00561388" w14:paraId="25F46732" w14:textId="77777777" w:rsidTr="008A5CD2">
        <w:trPr>
          <w:trHeight w:val="302"/>
          <w:jc w:val="center"/>
        </w:trPr>
        <w:tc>
          <w:tcPr>
            <w:tcW w:w="421" w:type="dxa"/>
          </w:tcPr>
          <w:p w14:paraId="2DCE7CAA" w14:textId="77777777" w:rsidR="00970883" w:rsidRPr="00561388" w:rsidRDefault="00970883" w:rsidP="0078478F">
            <w:pPr>
              <w:pStyle w:val="NoSpacing"/>
              <w:jc w:val="both"/>
              <w:outlineLvl w:val="8"/>
              <w:rPr>
                <w:rFonts w:ascii="Book Antiqua" w:hAnsi="Book Antiqua"/>
                <w:b/>
                <w:bCs/>
                <w:lang w:val="sq-AL"/>
              </w:rPr>
            </w:pPr>
          </w:p>
        </w:tc>
        <w:tc>
          <w:tcPr>
            <w:tcW w:w="4451" w:type="dxa"/>
          </w:tcPr>
          <w:p w14:paraId="65914A04" w14:textId="77777777" w:rsidR="00970883" w:rsidRPr="00561388" w:rsidRDefault="00970883" w:rsidP="0078478F">
            <w:pPr>
              <w:pStyle w:val="NoSpacing"/>
              <w:jc w:val="both"/>
              <w:outlineLvl w:val="8"/>
              <w:rPr>
                <w:rFonts w:ascii="Book Antiqua" w:hAnsi="Book Antiqua"/>
                <w:lang w:val="sq-AL"/>
              </w:rPr>
            </w:pPr>
            <w:proofErr w:type="spellStart"/>
            <w:r w:rsidRPr="00561388">
              <w:rPr>
                <w:rFonts w:ascii="Book Antiqua" w:hAnsi="Book Antiqua"/>
                <w:lang w:val="sq-AL"/>
              </w:rPr>
              <w:t>Pershkrimi</w:t>
            </w:r>
            <w:proofErr w:type="spellEnd"/>
          </w:p>
        </w:tc>
        <w:tc>
          <w:tcPr>
            <w:tcW w:w="3051" w:type="dxa"/>
          </w:tcPr>
          <w:p w14:paraId="11D16781"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Gjatësia në km</w:t>
            </w:r>
          </w:p>
        </w:tc>
        <w:tc>
          <w:tcPr>
            <w:tcW w:w="1372" w:type="dxa"/>
          </w:tcPr>
          <w:p w14:paraId="297C707E"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cs="Calibri Light"/>
                <w:lang w:val="sq-AL"/>
              </w:rPr>
              <w:t>%</w:t>
            </w:r>
          </w:p>
        </w:tc>
      </w:tr>
      <w:tr w:rsidR="00970883" w:rsidRPr="00561388" w14:paraId="51CF75DF" w14:textId="77777777" w:rsidTr="008A5CD2">
        <w:trPr>
          <w:trHeight w:val="292"/>
          <w:jc w:val="center"/>
        </w:trPr>
        <w:tc>
          <w:tcPr>
            <w:tcW w:w="421" w:type="dxa"/>
          </w:tcPr>
          <w:p w14:paraId="2C279F57" w14:textId="77777777" w:rsidR="00970883" w:rsidRPr="00561388" w:rsidRDefault="00970883" w:rsidP="0078478F">
            <w:pPr>
              <w:pStyle w:val="NoSpacing"/>
              <w:jc w:val="both"/>
              <w:outlineLvl w:val="8"/>
              <w:rPr>
                <w:rFonts w:ascii="Book Antiqua" w:hAnsi="Book Antiqua"/>
                <w:bCs/>
                <w:lang w:val="sq-AL"/>
              </w:rPr>
            </w:pPr>
            <w:r w:rsidRPr="00561388">
              <w:rPr>
                <w:rFonts w:ascii="Book Antiqua" w:hAnsi="Book Antiqua"/>
                <w:b/>
                <w:bCs/>
                <w:lang w:val="sq-AL"/>
              </w:rPr>
              <w:t>1</w:t>
            </w:r>
          </w:p>
        </w:tc>
        <w:tc>
          <w:tcPr>
            <w:tcW w:w="4451" w:type="dxa"/>
          </w:tcPr>
          <w:p w14:paraId="07188C99"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Rruge magjistrale</w:t>
            </w:r>
          </w:p>
        </w:tc>
        <w:tc>
          <w:tcPr>
            <w:tcW w:w="3051" w:type="dxa"/>
          </w:tcPr>
          <w:p w14:paraId="53D681B4"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62</w:t>
            </w:r>
          </w:p>
        </w:tc>
        <w:tc>
          <w:tcPr>
            <w:tcW w:w="1372" w:type="dxa"/>
          </w:tcPr>
          <w:p w14:paraId="673AB21A"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2.1</w:t>
            </w:r>
          </w:p>
        </w:tc>
      </w:tr>
      <w:tr w:rsidR="00970883" w:rsidRPr="00561388" w14:paraId="076BF1DF" w14:textId="77777777" w:rsidTr="008A5CD2">
        <w:trPr>
          <w:trHeight w:val="302"/>
          <w:jc w:val="center"/>
        </w:trPr>
        <w:tc>
          <w:tcPr>
            <w:tcW w:w="421" w:type="dxa"/>
          </w:tcPr>
          <w:p w14:paraId="1EE9D178"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bCs/>
                <w:lang w:val="sq-AL"/>
              </w:rPr>
              <w:t>2</w:t>
            </w:r>
          </w:p>
        </w:tc>
        <w:tc>
          <w:tcPr>
            <w:tcW w:w="4451" w:type="dxa"/>
          </w:tcPr>
          <w:p w14:paraId="0B1599D3"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Rruge regjionale</w:t>
            </w:r>
          </w:p>
        </w:tc>
        <w:tc>
          <w:tcPr>
            <w:tcW w:w="3051" w:type="dxa"/>
          </w:tcPr>
          <w:p w14:paraId="56BAF417"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64.3</w:t>
            </w:r>
          </w:p>
        </w:tc>
        <w:tc>
          <w:tcPr>
            <w:tcW w:w="1372" w:type="dxa"/>
          </w:tcPr>
          <w:p w14:paraId="5D32F849"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12.6</w:t>
            </w:r>
          </w:p>
        </w:tc>
      </w:tr>
      <w:tr w:rsidR="00970883" w:rsidRPr="00561388" w14:paraId="37B02DD0" w14:textId="77777777" w:rsidTr="008A5CD2">
        <w:trPr>
          <w:trHeight w:val="292"/>
          <w:jc w:val="center"/>
        </w:trPr>
        <w:tc>
          <w:tcPr>
            <w:tcW w:w="421" w:type="dxa"/>
          </w:tcPr>
          <w:p w14:paraId="532ABA53"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3</w:t>
            </w:r>
          </w:p>
        </w:tc>
        <w:tc>
          <w:tcPr>
            <w:tcW w:w="4451" w:type="dxa"/>
          </w:tcPr>
          <w:p w14:paraId="293AD27A"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Rruge urbane</w:t>
            </w:r>
          </w:p>
        </w:tc>
        <w:tc>
          <w:tcPr>
            <w:tcW w:w="3051" w:type="dxa"/>
          </w:tcPr>
          <w:p w14:paraId="50A9615E"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30.6</w:t>
            </w:r>
          </w:p>
        </w:tc>
        <w:tc>
          <w:tcPr>
            <w:tcW w:w="1372" w:type="dxa"/>
          </w:tcPr>
          <w:p w14:paraId="0D094531"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10.3</w:t>
            </w:r>
          </w:p>
        </w:tc>
      </w:tr>
      <w:tr w:rsidR="00970883" w:rsidRPr="00561388" w14:paraId="1B2BD8BC" w14:textId="77777777" w:rsidTr="008A5CD2">
        <w:trPr>
          <w:trHeight w:val="302"/>
          <w:jc w:val="center"/>
        </w:trPr>
        <w:tc>
          <w:tcPr>
            <w:tcW w:w="421" w:type="dxa"/>
          </w:tcPr>
          <w:p w14:paraId="7CDA4333"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4</w:t>
            </w:r>
          </w:p>
        </w:tc>
        <w:tc>
          <w:tcPr>
            <w:tcW w:w="4451" w:type="dxa"/>
          </w:tcPr>
          <w:p w14:paraId="5C50F609"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Rruge lo</w:t>
            </w:r>
            <w:r>
              <w:rPr>
                <w:rFonts w:ascii="Book Antiqua" w:hAnsi="Book Antiqua"/>
                <w:lang w:val="sq-AL"/>
              </w:rPr>
              <w:t>k</w:t>
            </w:r>
            <w:r w:rsidRPr="00561388">
              <w:rPr>
                <w:rFonts w:ascii="Book Antiqua" w:hAnsi="Book Antiqua"/>
                <w:lang w:val="sq-AL"/>
              </w:rPr>
              <w:t>ale</w:t>
            </w:r>
          </w:p>
        </w:tc>
        <w:tc>
          <w:tcPr>
            <w:tcW w:w="3051" w:type="dxa"/>
          </w:tcPr>
          <w:p w14:paraId="28FB9083"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114</w:t>
            </w:r>
          </w:p>
        </w:tc>
        <w:tc>
          <w:tcPr>
            <w:tcW w:w="1372" w:type="dxa"/>
          </w:tcPr>
          <w:p w14:paraId="55E3B1E1"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38.3</w:t>
            </w:r>
          </w:p>
        </w:tc>
      </w:tr>
      <w:tr w:rsidR="00970883" w:rsidRPr="00561388" w14:paraId="7823BB35" w14:textId="77777777" w:rsidTr="008A5CD2">
        <w:trPr>
          <w:trHeight w:val="302"/>
          <w:jc w:val="center"/>
        </w:trPr>
        <w:tc>
          <w:tcPr>
            <w:tcW w:w="421" w:type="dxa"/>
            <w:tcBorders>
              <w:bottom w:val="single" w:sz="4" w:space="0" w:color="auto"/>
            </w:tcBorders>
          </w:tcPr>
          <w:p w14:paraId="7C266F86"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5</w:t>
            </w:r>
          </w:p>
        </w:tc>
        <w:tc>
          <w:tcPr>
            <w:tcW w:w="4451" w:type="dxa"/>
            <w:tcBorders>
              <w:bottom w:val="single" w:sz="4" w:space="0" w:color="auto"/>
            </w:tcBorders>
          </w:tcPr>
          <w:p w14:paraId="69914F9A" w14:textId="77777777" w:rsidR="00970883" w:rsidRPr="00561388" w:rsidRDefault="00970883" w:rsidP="0078478F">
            <w:pPr>
              <w:pStyle w:val="NoSpacing"/>
              <w:jc w:val="both"/>
              <w:outlineLvl w:val="8"/>
              <w:rPr>
                <w:rFonts w:ascii="Book Antiqua" w:hAnsi="Book Antiqua"/>
                <w:lang w:val="sq-AL"/>
              </w:rPr>
            </w:pPr>
            <w:r w:rsidRPr="00561388">
              <w:rPr>
                <w:rFonts w:ascii="Book Antiqua" w:hAnsi="Book Antiqua"/>
                <w:lang w:val="sq-AL"/>
              </w:rPr>
              <w:t xml:space="preserve">Rruge e </w:t>
            </w:r>
            <w:proofErr w:type="spellStart"/>
            <w:r w:rsidRPr="00561388">
              <w:rPr>
                <w:rFonts w:ascii="Book Antiqua" w:hAnsi="Book Antiqua"/>
                <w:lang w:val="sq-AL"/>
              </w:rPr>
              <w:t>pakategorizuar</w:t>
            </w:r>
            <w:proofErr w:type="spellEnd"/>
          </w:p>
        </w:tc>
        <w:tc>
          <w:tcPr>
            <w:tcW w:w="3051" w:type="dxa"/>
          </w:tcPr>
          <w:p w14:paraId="06A7C4C1"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82.5</w:t>
            </w:r>
          </w:p>
        </w:tc>
        <w:tc>
          <w:tcPr>
            <w:tcW w:w="1372" w:type="dxa"/>
          </w:tcPr>
          <w:p w14:paraId="6D33D29D"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27.7</w:t>
            </w:r>
          </w:p>
        </w:tc>
      </w:tr>
      <w:tr w:rsidR="00970883" w:rsidRPr="00561388" w14:paraId="7D1FC78D" w14:textId="77777777" w:rsidTr="008A5CD2">
        <w:trPr>
          <w:trHeight w:val="444"/>
          <w:jc w:val="center"/>
        </w:trPr>
        <w:tc>
          <w:tcPr>
            <w:tcW w:w="421" w:type="dxa"/>
            <w:tcBorders>
              <w:right w:val="nil"/>
            </w:tcBorders>
          </w:tcPr>
          <w:p w14:paraId="0DD1C8EF" w14:textId="77777777" w:rsidR="00970883" w:rsidRPr="00561388" w:rsidRDefault="00970883" w:rsidP="0078478F">
            <w:pPr>
              <w:rPr>
                <w:rFonts w:ascii="Book Antiqua" w:hAnsi="Book Antiqua"/>
              </w:rPr>
            </w:pPr>
          </w:p>
        </w:tc>
        <w:tc>
          <w:tcPr>
            <w:tcW w:w="4451" w:type="dxa"/>
            <w:tcBorders>
              <w:left w:val="nil"/>
            </w:tcBorders>
          </w:tcPr>
          <w:p w14:paraId="441622DC" w14:textId="77777777" w:rsidR="00970883" w:rsidRPr="00561388" w:rsidRDefault="00970883" w:rsidP="0078478F">
            <w:pPr>
              <w:rPr>
                <w:rFonts w:ascii="Book Antiqua" w:hAnsi="Book Antiqua"/>
              </w:rPr>
            </w:pPr>
            <w:r w:rsidRPr="00561388">
              <w:rPr>
                <w:rFonts w:ascii="Book Antiqua" w:hAnsi="Book Antiqua"/>
              </w:rPr>
              <w:t>Total</w:t>
            </w:r>
          </w:p>
        </w:tc>
        <w:tc>
          <w:tcPr>
            <w:tcW w:w="3051" w:type="dxa"/>
          </w:tcPr>
          <w:p w14:paraId="204427F1"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297.6</w:t>
            </w:r>
          </w:p>
        </w:tc>
        <w:tc>
          <w:tcPr>
            <w:tcW w:w="1372" w:type="dxa"/>
          </w:tcPr>
          <w:p w14:paraId="71BD101B" w14:textId="77777777" w:rsidR="00970883" w:rsidRPr="00561388" w:rsidRDefault="00970883" w:rsidP="0078478F">
            <w:pPr>
              <w:pStyle w:val="NoSpacing"/>
              <w:jc w:val="center"/>
              <w:outlineLvl w:val="8"/>
              <w:rPr>
                <w:rFonts w:ascii="Book Antiqua" w:hAnsi="Book Antiqua"/>
                <w:lang w:val="sq-AL"/>
              </w:rPr>
            </w:pPr>
            <w:r w:rsidRPr="00561388">
              <w:rPr>
                <w:rFonts w:ascii="Book Antiqua" w:hAnsi="Book Antiqua"/>
                <w:lang w:val="sq-AL"/>
              </w:rPr>
              <w:t>100</w:t>
            </w:r>
          </w:p>
        </w:tc>
      </w:tr>
    </w:tbl>
    <w:p w14:paraId="0E0A2B5C" w14:textId="77777777" w:rsidR="00B86E2B" w:rsidRDefault="00B86E2B" w:rsidP="00970883">
      <w:pPr>
        <w:adjustRightInd w:val="0"/>
        <w:spacing w:line="276" w:lineRule="auto"/>
        <w:jc w:val="both"/>
        <w:rPr>
          <w:rFonts w:ascii="Book Antiqua" w:hAnsi="Book Antiqua"/>
          <w:sz w:val="24"/>
          <w:szCs w:val="24"/>
        </w:rPr>
      </w:pPr>
    </w:p>
    <w:p w14:paraId="461580B5" w14:textId="10664C7F" w:rsidR="00970883" w:rsidRPr="008658FC" w:rsidRDefault="00970883" w:rsidP="00FC5D8F">
      <w:pPr>
        <w:pStyle w:val="Heading2"/>
        <w:numPr>
          <w:ilvl w:val="1"/>
          <w:numId w:val="92"/>
        </w:numPr>
      </w:pPr>
      <w:bookmarkStart w:id="38" w:name="_Toc175552741"/>
      <w:r w:rsidRPr="008658FC">
        <w:t>Menaxhimi i mbeturinave</w:t>
      </w:r>
      <w:bookmarkEnd w:id="38"/>
    </w:p>
    <w:p w14:paraId="41F77D57" w14:textId="77777777" w:rsidR="00970883" w:rsidRPr="00AB75D3" w:rsidRDefault="00970883" w:rsidP="00B86E2B">
      <w:pPr>
        <w:pStyle w:val="BodyText"/>
        <w:spacing w:line="360" w:lineRule="auto"/>
        <w:jc w:val="both"/>
        <w:rPr>
          <w:rFonts w:ascii="Book Antiqua" w:hAnsi="Book Antiqua"/>
        </w:rPr>
      </w:pPr>
      <w:r w:rsidRPr="00AB75D3">
        <w:rPr>
          <w:rFonts w:ascii="Book Antiqua" w:hAnsi="Book Antiqua"/>
        </w:rPr>
        <w:t xml:space="preserve">Bazuar në Ligjin për mbeturina (Ligji 04/l-60), dhe Rregulloren Komunale për Menaxhim të Mbeturinave, komuna e ka të krijuar sistemin për menaxhim të mbeturinave për territorin e vet. </w:t>
      </w:r>
    </w:p>
    <w:p w14:paraId="4E90476C" w14:textId="77777777" w:rsidR="00970883" w:rsidRPr="00C47A11" w:rsidRDefault="00970883" w:rsidP="00B86E2B">
      <w:pPr>
        <w:pStyle w:val="BodyText"/>
        <w:spacing w:line="360" w:lineRule="auto"/>
        <w:jc w:val="both"/>
        <w:rPr>
          <w:rFonts w:ascii="Book Antiqua" w:hAnsi="Book Antiqua"/>
        </w:rPr>
      </w:pPr>
      <w:r w:rsidRPr="00AB75D3">
        <w:rPr>
          <w:rFonts w:ascii="Book Antiqua" w:hAnsi="Book Antiqua"/>
        </w:rPr>
        <w:t xml:space="preserve">Në  </w:t>
      </w:r>
      <w:r w:rsidRPr="00C47A11">
        <w:rPr>
          <w:rFonts w:ascii="Book Antiqua" w:hAnsi="Book Antiqua"/>
        </w:rPr>
        <w:t>komunën e Rahovecit grumbullimin, bartjen dhe deponimin e mbeturinave e kryen Kompania Rajonale “</w:t>
      </w:r>
      <w:proofErr w:type="spellStart"/>
      <w:r w:rsidRPr="00C47A11">
        <w:rPr>
          <w:rFonts w:ascii="Book Antiqua" w:hAnsi="Book Antiqua"/>
        </w:rPr>
        <w:t>Ekoregjioni</w:t>
      </w:r>
      <w:proofErr w:type="spellEnd"/>
      <w:r w:rsidRPr="00C47A11">
        <w:rPr>
          <w:rFonts w:ascii="Book Antiqua" w:hAnsi="Book Antiqua"/>
        </w:rPr>
        <w:t xml:space="preserve">”.  Mbledhja e mbeturinave bëhet në dy mënyra: kryerja e shërbimit me kontejnerë 1,1 m³ dhe 7 m³ dhe kryerja e shërbimit derë me derë (shtëpi për shtëpi). Sipas të </w:t>
      </w:r>
      <w:proofErr w:type="spellStart"/>
      <w:r w:rsidRPr="00C47A11">
        <w:rPr>
          <w:rFonts w:ascii="Book Antiqua" w:hAnsi="Book Antiqua"/>
        </w:rPr>
        <w:t>dhenave</w:t>
      </w:r>
      <w:proofErr w:type="spellEnd"/>
      <w:r w:rsidRPr="00C47A11">
        <w:rPr>
          <w:rFonts w:ascii="Book Antiqua" w:hAnsi="Book Antiqua"/>
        </w:rPr>
        <w:t xml:space="preserve"> nga AMMK Komuna e Rahovecit, ka </w:t>
      </w:r>
      <w:proofErr w:type="spellStart"/>
      <w:r w:rsidRPr="00C47A11">
        <w:rPr>
          <w:rFonts w:ascii="Book Antiqua" w:hAnsi="Book Antiqua"/>
        </w:rPr>
        <w:t>mbulushmëri</w:t>
      </w:r>
      <w:proofErr w:type="spellEnd"/>
      <w:r w:rsidRPr="00C47A11">
        <w:rPr>
          <w:rFonts w:ascii="Book Antiqua" w:hAnsi="Book Antiqua"/>
        </w:rPr>
        <w:t xml:space="preserve"> me shërbimin e grumbullimit të </w:t>
      </w:r>
      <w:proofErr w:type="spellStart"/>
      <w:r w:rsidRPr="00C47A11">
        <w:rPr>
          <w:rFonts w:ascii="Book Antiqua" w:hAnsi="Book Antiqua"/>
        </w:rPr>
        <w:t>mbeturinavve</w:t>
      </w:r>
      <w:proofErr w:type="spellEnd"/>
      <w:r w:rsidRPr="00C47A11">
        <w:rPr>
          <w:rFonts w:ascii="Book Antiqua" w:hAnsi="Book Antiqua"/>
        </w:rPr>
        <w:t xml:space="preserve"> për ekonomi familjare në shkallë prej 100%.  </w:t>
      </w:r>
    </w:p>
    <w:p w14:paraId="1010EBC1" w14:textId="77777777" w:rsidR="00970883" w:rsidRPr="00C47A11" w:rsidRDefault="00970883" w:rsidP="00B86E2B">
      <w:pPr>
        <w:pStyle w:val="BodyText"/>
        <w:spacing w:line="360" w:lineRule="auto"/>
        <w:jc w:val="both"/>
        <w:rPr>
          <w:rFonts w:ascii="Book Antiqua" w:hAnsi="Book Antiqua"/>
        </w:rPr>
      </w:pPr>
      <w:r w:rsidRPr="00C47A11">
        <w:rPr>
          <w:rFonts w:ascii="Book Antiqua" w:hAnsi="Book Antiqua"/>
        </w:rPr>
        <w:t xml:space="preserve">Mbeturinat e grumbulluara dërgohen në </w:t>
      </w:r>
      <w:proofErr w:type="spellStart"/>
      <w:r w:rsidRPr="00C47A11">
        <w:rPr>
          <w:rFonts w:ascii="Book Antiqua" w:hAnsi="Book Antiqua"/>
        </w:rPr>
        <w:t>Deponinë</w:t>
      </w:r>
      <w:proofErr w:type="spellEnd"/>
      <w:r w:rsidRPr="00C47A11">
        <w:rPr>
          <w:rFonts w:ascii="Book Antiqua" w:hAnsi="Book Antiqua"/>
        </w:rPr>
        <w:t xml:space="preserve"> sanitare të mbeturinave në </w:t>
      </w:r>
      <w:proofErr w:type="spellStart"/>
      <w:r w:rsidRPr="00C47A11">
        <w:rPr>
          <w:rFonts w:ascii="Book Antiqua" w:hAnsi="Book Antiqua"/>
        </w:rPr>
        <w:t>Landovicë</w:t>
      </w:r>
      <w:proofErr w:type="spellEnd"/>
      <w:r w:rsidRPr="00C47A11">
        <w:rPr>
          <w:rFonts w:ascii="Book Antiqua" w:hAnsi="Book Antiqua"/>
        </w:rPr>
        <w:t xml:space="preserve"> të Prizrenit. Sipas të dhënave nga </w:t>
      </w:r>
      <w:bookmarkStart w:id="39" w:name="_Hlk121013362"/>
      <w:r w:rsidRPr="00C47A11">
        <w:rPr>
          <w:rFonts w:ascii="Book Antiqua" w:hAnsi="Book Antiqua"/>
        </w:rPr>
        <w:t>KRM</w:t>
      </w:r>
      <w:bookmarkEnd w:id="39"/>
      <w:r w:rsidRPr="00C47A11">
        <w:rPr>
          <w:rFonts w:ascii="Book Antiqua" w:hAnsi="Book Antiqua"/>
        </w:rPr>
        <w:t xml:space="preserve"> “</w:t>
      </w:r>
      <w:proofErr w:type="spellStart"/>
      <w:r w:rsidRPr="00C47A11">
        <w:rPr>
          <w:rFonts w:ascii="Book Antiqua" w:hAnsi="Book Antiqua"/>
        </w:rPr>
        <w:t>Ekoregjioni</w:t>
      </w:r>
      <w:proofErr w:type="spellEnd"/>
      <w:r w:rsidRPr="00C47A11">
        <w:rPr>
          <w:rFonts w:ascii="Book Antiqua" w:hAnsi="Book Antiqua"/>
        </w:rPr>
        <w:t xml:space="preserve">”, sasia vjetore e mbeturinave që grumbullohet dhe dërgohet në </w:t>
      </w:r>
      <w:proofErr w:type="spellStart"/>
      <w:r w:rsidRPr="00C47A11">
        <w:rPr>
          <w:rFonts w:ascii="Book Antiqua" w:hAnsi="Book Antiqua"/>
        </w:rPr>
        <w:t>deponi</w:t>
      </w:r>
      <w:proofErr w:type="spellEnd"/>
      <w:r w:rsidRPr="00C47A11">
        <w:rPr>
          <w:rFonts w:ascii="Book Antiqua" w:hAnsi="Book Antiqua"/>
        </w:rPr>
        <w:t xml:space="preserve"> është 14,426.90 ton/vit. Gjenerimi për kokë banori ishte 200.35 kg/vit.</w:t>
      </w:r>
    </w:p>
    <w:p w14:paraId="743105B4" w14:textId="77777777" w:rsidR="00970883" w:rsidRDefault="00970883" w:rsidP="00B86E2B">
      <w:pPr>
        <w:pStyle w:val="BodyText"/>
        <w:spacing w:line="360" w:lineRule="auto"/>
        <w:jc w:val="both"/>
        <w:rPr>
          <w:rFonts w:ascii="Book Antiqua" w:hAnsi="Book Antiqua"/>
        </w:rPr>
      </w:pPr>
      <w:proofErr w:type="spellStart"/>
      <w:r w:rsidRPr="00C47A11">
        <w:rPr>
          <w:rFonts w:ascii="Book Antiqua" w:hAnsi="Book Antiqua"/>
        </w:rPr>
        <w:t>Deponitë</w:t>
      </w:r>
      <w:proofErr w:type="spellEnd"/>
      <w:r w:rsidRPr="00C47A11">
        <w:rPr>
          <w:rFonts w:ascii="Book Antiqua" w:hAnsi="Book Antiqua"/>
        </w:rPr>
        <w:t xml:space="preserve"> ilegale të mbeturinave janë një ndër problemet kryesore të menaxhimit të mbeturinave në komunë. Në vitin 2021 janë evidentuar 10 </w:t>
      </w:r>
      <w:proofErr w:type="spellStart"/>
      <w:r w:rsidRPr="00C47A11">
        <w:rPr>
          <w:rFonts w:ascii="Book Antiqua" w:hAnsi="Book Antiqua"/>
        </w:rPr>
        <w:t>deponi</w:t>
      </w:r>
      <w:proofErr w:type="spellEnd"/>
      <w:r w:rsidRPr="00C47A11">
        <w:rPr>
          <w:rFonts w:ascii="Book Antiqua" w:hAnsi="Book Antiqua"/>
        </w:rPr>
        <w:t xml:space="preserve"> ilegale të mbeturinave, pjesa më e madhe e te cilave ishin </w:t>
      </w:r>
      <w:proofErr w:type="spellStart"/>
      <w:r w:rsidRPr="00C47A11">
        <w:rPr>
          <w:rFonts w:ascii="Book Antiqua" w:hAnsi="Book Antiqua"/>
        </w:rPr>
        <w:t>deponi</w:t>
      </w:r>
      <w:proofErr w:type="spellEnd"/>
      <w:r w:rsidRPr="00C47A11">
        <w:rPr>
          <w:rFonts w:ascii="Book Antiqua" w:hAnsi="Book Antiqua"/>
        </w:rPr>
        <w:t xml:space="preserve"> të mbeturinave komunale (20%), </w:t>
      </w:r>
      <w:proofErr w:type="spellStart"/>
      <w:r w:rsidRPr="00C47A11">
        <w:rPr>
          <w:rFonts w:ascii="Book Antiqua" w:hAnsi="Book Antiqua"/>
        </w:rPr>
        <w:t>deponi</w:t>
      </w:r>
      <w:proofErr w:type="spellEnd"/>
      <w:r w:rsidRPr="00C47A11">
        <w:rPr>
          <w:rFonts w:ascii="Book Antiqua" w:hAnsi="Book Antiqua"/>
        </w:rPr>
        <w:t xml:space="preserve"> të mbeturinave të ndërtimit dhe </w:t>
      </w:r>
      <w:proofErr w:type="spellStart"/>
      <w:r w:rsidRPr="00C47A11">
        <w:rPr>
          <w:rFonts w:ascii="Book Antiqua" w:hAnsi="Book Antiqua"/>
        </w:rPr>
        <w:t>demolimit</w:t>
      </w:r>
      <w:proofErr w:type="spellEnd"/>
      <w:r w:rsidRPr="00C47A11">
        <w:rPr>
          <w:rFonts w:ascii="Book Antiqua" w:hAnsi="Book Antiqua"/>
        </w:rPr>
        <w:t xml:space="preserve"> (30%) dhe </w:t>
      </w:r>
      <w:proofErr w:type="spellStart"/>
      <w:r w:rsidRPr="00C47A11">
        <w:rPr>
          <w:rFonts w:ascii="Book Antiqua" w:hAnsi="Book Antiqua"/>
        </w:rPr>
        <w:t>deponi</w:t>
      </w:r>
      <w:proofErr w:type="spellEnd"/>
      <w:r w:rsidRPr="00C47A11">
        <w:rPr>
          <w:rFonts w:ascii="Book Antiqua" w:hAnsi="Book Antiqua"/>
        </w:rPr>
        <w:t xml:space="preserve"> </w:t>
      </w:r>
      <w:proofErr w:type="spellStart"/>
      <w:r w:rsidRPr="00C47A11">
        <w:rPr>
          <w:rFonts w:ascii="Book Antiqua" w:hAnsi="Book Antiqua"/>
        </w:rPr>
        <w:t>mikse</w:t>
      </w:r>
      <w:proofErr w:type="spellEnd"/>
      <w:r w:rsidRPr="00C47A11">
        <w:rPr>
          <w:rFonts w:ascii="Book Antiqua" w:hAnsi="Book Antiqua"/>
        </w:rPr>
        <w:t xml:space="preserve"> (50%). Sipas madhësisë, 3 </w:t>
      </w:r>
      <w:proofErr w:type="spellStart"/>
      <w:r w:rsidRPr="00C47A11">
        <w:rPr>
          <w:rFonts w:ascii="Book Antiqua" w:hAnsi="Book Antiqua"/>
        </w:rPr>
        <w:t>deponi</w:t>
      </w:r>
      <w:proofErr w:type="spellEnd"/>
      <w:r w:rsidRPr="00C47A11">
        <w:rPr>
          <w:rFonts w:ascii="Book Antiqua" w:hAnsi="Book Antiqua"/>
        </w:rPr>
        <w:t xml:space="preserve"> ilegale janë </w:t>
      </w:r>
      <w:proofErr w:type="spellStart"/>
      <w:r w:rsidRPr="00C47A11">
        <w:rPr>
          <w:rFonts w:ascii="Book Antiqua" w:hAnsi="Book Antiqua"/>
        </w:rPr>
        <w:t>katgorizuar</w:t>
      </w:r>
      <w:proofErr w:type="spellEnd"/>
      <w:r w:rsidRPr="00C47A11">
        <w:rPr>
          <w:rFonts w:ascii="Book Antiqua" w:hAnsi="Book Antiqua"/>
        </w:rPr>
        <w:t xml:space="preserve"> si të mëdha, 3 </w:t>
      </w:r>
      <w:proofErr w:type="spellStart"/>
      <w:r w:rsidRPr="00C47A11">
        <w:rPr>
          <w:rFonts w:ascii="Book Antiqua" w:hAnsi="Book Antiqua"/>
        </w:rPr>
        <w:t>deponi</w:t>
      </w:r>
      <w:proofErr w:type="spellEnd"/>
      <w:r w:rsidRPr="00C47A11">
        <w:rPr>
          <w:rFonts w:ascii="Book Antiqua" w:hAnsi="Book Antiqua"/>
        </w:rPr>
        <w:t xml:space="preserve"> të mesme dhe 4 </w:t>
      </w:r>
      <w:proofErr w:type="spellStart"/>
      <w:r w:rsidRPr="00C47A11">
        <w:rPr>
          <w:rFonts w:ascii="Book Antiqua" w:hAnsi="Book Antiqua"/>
        </w:rPr>
        <w:t>deponi</w:t>
      </w:r>
      <w:proofErr w:type="spellEnd"/>
      <w:r w:rsidRPr="00C47A11">
        <w:rPr>
          <w:rFonts w:ascii="Book Antiqua" w:hAnsi="Book Antiqua"/>
        </w:rPr>
        <w:t xml:space="preserve"> të vogël.</w:t>
      </w:r>
    </w:p>
    <w:p w14:paraId="30F38DEF" w14:textId="77777777" w:rsidR="00113BDF" w:rsidRPr="00C47A11" w:rsidRDefault="00113BDF" w:rsidP="00B86E2B">
      <w:pPr>
        <w:pStyle w:val="BodyText"/>
        <w:spacing w:line="360" w:lineRule="auto"/>
        <w:jc w:val="both"/>
        <w:rPr>
          <w:rFonts w:ascii="Book Antiqua" w:hAnsi="Book Antiqua"/>
        </w:rPr>
      </w:pPr>
    </w:p>
    <w:p w14:paraId="17B4CC3F" w14:textId="77777777" w:rsidR="00970883" w:rsidRPr="00AB75D3" w:rsidRDefault="00970883" w:rsidP="00970883">
      <w:pPr>
        <w:adjustRightInd w:val="0"/>
        <w:spacing w:line="276" w:lineRule="auto"/>
        <w:rPr>
          <w:rFonts w:ascii="Book Antiqua" w:hAnsi="Book Antiqua"/>
          <w:b/>
        </w:rPr>
      </w:pPr>
      <w:bookmarkStart w:id="40" w:name="_Hlk121011752"/>
    </w:p>
    <w:p w14:paraId="0E0C3820" w14:textId="0DDF9851" w:rsidR="00970883" w:rsidRDefault="00113BDF" w:rsidP="00113BDF">
      <w:pPr>
        <w:pStyle w:val="Caption"/>
        <w:rPr>
          <w:rFonts w:ascii="Book Antiqua" w:hAnsi="Book Antiqua"/>
          <w:szCs w:val="24"/>
        </w:rPr>
      </w:pPr>
      <w:bookmarkStart w:id="41" w:name="_Toc175305422"/>
      <w:proofErr w:type="spellStart"/>
      <w:r>
        <w:lastRenderedPageBreak/>
        <w:t>Tabela</w:t>
      </w:r>
      <w:proofErr w:type="spellEnd"/>
      <w:r>
        <w:t xml:space="preserve"> </w:t>
      </w:r>
      <w:r>
        <w:fldChar w:fldCharType="begin"/>
      </w:r>
      <w:r>
        <w:instrText xml:space="preserve"> SEQ Tabela \* ARABIC </w:instrText>
      </w:r>
      <w:r>
        <w:fldChar w:fldCharType="separate"/>
      </w:r>
      <w:r w:rsidR="00FE1AB4">
        <w:rPr>
          <w:noProof/>
        </w:rPr>
        <w:t>10</w:t>
      </w:r>
      <w:r>
        <w:fldChar w:fldCharType="end"/>
      </w:r>
      <w:r>
        <w:t xml:space="preserve">: </w:t>
      </w:r>
      <w:proofErr w:type="spellStart"/>
      <w:r w:rsidR="00970883" w:rsidRPr="00B86E2B">
        <w:rPr>
          <w:rFonts w:ascii="Book Antiqua" w:hAnsi="Book Antiqua"/>
          <w:szCs w:val="24"/>
        </w:rPr>
        <w:t>Treguesit</w:t>
      </w:r>
      <w:proofErr w:type="spellEnd"/>
      <w:r w:rsidR="00970883" w:rsidRPr="00B86E2B">
        <w:rPr>
          <w:rFonts w:ascii="Book Antiqua" w:hAnsi="Book Antiqua"/>
          <w:szCs w:val="24"/>
        </w:rPr>
        <w:t xml:space="preserve"> e </w:t>
      </w:r>
      <w:proofErr w:type="spellStart"/>
      <w:r w:rsidR="00970883" w:rsidRPr="00B86E2B">
        <w:rPr>
          <w:rFonts w:ascii="Book Antiqua" w:hAnsi="Book Antiqua"/>
          <w:szCs w:val="24"/>
        </w:rPr>
        <w:t>menaxhimit</w:t>
      </w:r>
      <w:proofErr w:type="spellEnd"/>
      <w:r w:rsidR="00970883" w:rsidRPr="00B86E2B">
        <w:rPr>
          <w:rFonts w:ascii="Book Antiqua" w:hAnsi="Book Antiqua"/>
          <w:szCs w:val="24"/>
        </w:rPr>
        <w:t xml:space="preserve"> </w:t>
      </w:r>
      <w:proofErr w:type="spellStart"/>
      <w:r w:rsidR="00970883" w:rsidRPr="00B86E2B">
        <w:rPr>
          <w:rFonts w:ascii="Book Antiqua" w:hAnsi="Book Antiqua"/>
          <w:szCs w:val="24"/>
        </w:rPr>
        <w:t>të</w:t>
      </w:r>
      <w:proofErr w:type="spellEnd"/>
      <w:r w:rsidR="00970883" w:rsidRPr="00B86E2B">
        <w:rPr>
          <w:rFonts w:ascii="Book Antiqua" w:hAnsi="Book Antiqua"/>
          <w:szCs w:val="24"/>
        </w:rPr>
        <w:t xml:space="preserve"> </w:t>
      </w:r>
      <w:proofErr w:type="spellStart"/>
      <w:r w:rsidR="00970883" w:rsidRPr="00B86E2B">
        <w:rPr>
          <w:rFonts w:ascii="Book Antiqua" w:hAnsi="Book Antiqua"/>
          <w:szCs w:val="24"/>
        </w:rPr>
        <w:t>mbeturinave</w:t>
      </w:r>
      <w:proofErr w:type="spellEnd"/>
      <w:r w:rsidR="00970883" w:rsidRPr="00B86E2B">
        <w:rPr>
          <w:rFonts w:ascii="Book Antiqua" w:hAnsi="Book Antiqua"/>
          <w:szCs w:val="24"/>
        </w:rPr>
        <w:t xml:space="preserve"> </w:t>
      </w:r>
      <w:proofErr w:type="spellStart"/>
      <w:r w:rsidR="00970883" w:rsidRPr="00B86E2B">
        <w:rPr>
          <w:rFonts w:ascii="Book Antiqua" w:hAnsi="Book Antiqua"/>
          <w:szCs w:val="24"/>
        </w:rPr>
        <w:t>në</w:t>
      </w:r>
      <w:proofErr w:type="spellEnd"/>
      <w:r w:rsidR="00970883" w:rsidRPr="00B86E2B">
        <w:rPr>
          <w:rFonts w:ascii="Book Antiqua" w:hAnsi="Book Antiqua"/>
          <w:szCs w:val="24"/>
        </w:rPr>
        <w:t xml:space="preserve"> komunën e Rahovecit (2021</w:t>
      </w:r>
      <w:bookmarkEnd w:id="40"/>
      <w:r w:rsidR="00970883" w:rsidRPr="00B86E2B">
        <w:rPr>
          <w:rFonts w:ascii="Book Antiqua" w:hAnsi="Book Antiqua"/>
          <w:szCs w:val="24"/>
        </w:rPr>
        <w:t>)</w:t>
      </w:r>
      <w:r w:rsidR="00970883" w:rsidRPr="00B86E2B">
        <w:rPr>
          <w:rStyle w:val="FootnoteReference"/>
          <w:rFonts w:ascii="Book Antiqua" w:hAnsi="Book Antiqua"/>
          <w:szCs w:val="24"/>
        </w:rPr>
        <w:footnoteReference w:id="3"/>
      </w:r>
      <w:bookmarkEnd w:id="41"/>
    </w:p>
    <w:p w14:paraId="2A0BD21C" w14:textId="77777777" w:rsidR="00B86E2B" w:rsidRPr="00B86E2B" w:rsidRDefault="00B86E2B" w:rsidP="00970883">
      <w:pPr>
        <w:adjustRightInd w:val="0"/>
        <w:spacing w:line="276" w:lineRule="auto"/>
        <w:jc w:val="center"/>
        <w:rPr>
          <w:rFonts w:ascii="Book Antiqua" w:hAnsi="Book Antiqua"/>
          <w:sz w:val="24"/>
          <w:szCs w:val="24"/>
        </w:rPr>
      </w:pPr>
    </w:p>
    <w:tbl>
      <w:tblPr>
        <w:tblStyle w:val="TableGrid"/>
        <w:tblW w:w="9354" w:type="dxa"/>
        <w:jc w:val="center"/>
        <w:shd w:val="clear" w:color="auto" w:fill="FFFFFF" w:themeFill="background1"/>
        <w:tblLook w:val="04A0" w:firstRow="1" w:lastRow="0" w:firstColumn="1" w:lastColumn="0" w:noHBand="0" w:noVBand="1"/>
      </w:tblPr>
      <w:tblGrid>
        <w:gridCol w:w="6232"/>
        <w:gridCol w:w="3122"/>
      </w:tblGrid>
      <w:tr w:rsidR="00970883" w:rsidRPr="00AB75D3" w14:paraId="2C8FAF1D" w14:textId="77777777" w:rsidTr="00B86E2B">
        <w:trPr>
          <w:trHeight w:val="400"/>
          <w:jc w:val="center"/>
        </w:trPr>
        <w:tc>
          <w:tcPr>
            <w:tcW w:w="6232" w:type="dxa"/>
            <w:shd w:val="clear" w:color="auto" w:fill="FFFFFF" w:themeFill="background1"/>
          </w:tcPr>
          <w:p w14:paraId="05D1CFB0"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Numri i banorëve (ASK 2011)</w:t>
            </w:r>
          </w:p>
        </w:tc>
        <w:tc>
          <w:tcPr>
            <w:tcW w:w="3122" w:type="dxa"/>
            <w:shd w:val="clear" w:color="auto" w:fill="FFFFFF" w:themeFill="background1"/>
          </w:tcPr>
          <w:p w14:paraId="5D193EEB" w14:textId="77777777" w:rsidR="00970883" w:rsidRPr="00AB75D3" w:rsidRDefault="00970883" w:rsidP="0078478F">
            <w:pPr>
              <w:pStyle w:val="NoSpacing"/>
              <w:rPr>
                <w:rFonts w:ascii="Book Antiqua" w:hAnsi="Book Antiqua"/>
                <w:sz w:val="24"/>
                <w:szCs w:val="24"/>
                <w:lang w:val="sq-AL"/>
              </w:rPr>
            </w:pPr>
            <w:r w:rsidRPr="00AB75D3">
              <w:rPr>
                <w:rFonts w:ascii="Book Antiqua" w:hAnsi="Book Antiqua"/>
                <w:lang w:val="sq-AL"/>
              </w:rPr>
              <w:t>56,208</w:t>
            </w:r>
          </w:p>
        </w:tc>
      </w:tr>
      <w:tr w:rsidR="00970883" w:rsidRPr="00AB75D3" w14:paraId="28B75057" w14:textId="77777777" w:rsidTr="00B86E2B">
        <w:trPr>
          <w:trHeight w:val="208"/>
          <w:jc w:val="center"/>
        </w:trPr>
        <w:tc>
          <w:tcPr>
            <w:tcW w:w="6232" w:type="dxa"/>
            <w:shd w:val="clear" w:color="auto" w:fill="FFFFFF" w:themeFill="background1"/>
          </w:tcPr>
          <w:p w14:paraId="1F3DBB09"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Numri i ekonomive familjare (ASK 2011)</w:t>
            </w:r>
          </w:p>
        </w:tc>
        <w:tc>
          <w:tcPr>
            <w:tcW w:w="3122" w:type="dxa"/>
            <w:shd w:val="clear" w:color="auto" w:fill="FFFFFF" w:themeFill="background1"/>
          </w:tcPr>
          <w:p w14:paraId="1E3D1765"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8,221</w:t>
            </w:r>
          </w:p>
        </w:tc>
      </w:tr>
      <w:tr w:rsidR="00970883" w:rsidRPr="00AB75D3" w14:paraId="269E1DCB" w14:textId="77777777" w:rsidTr="00B86E2B">
        <w:trPr>
          <w:trHeight w:val="274"/>
          <w:jc w:val="center"/>
        </w:trPr>
        <w:tc>
          <w:tcPr>
            <w:tcW w:w="6232" w:type="dxa"/>
            <w:shd w:val="clear" w:color="auto" w:fill="FFFFFF" w:themeFill="background1"/>
          </w:tcPr>
          <w:p w14:paraId="1B91DA7F"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Numri i ekonomive familjarë të shërbyera (2021)</w:t>
            </w:r>
          </w:p>
        </w:tc>
        <w:tc>
          <w:tcPr>
            <w:tcW w:w="3122" w:type="dxa"/>
            <w:shd w:val="clear" w:color="auto" w:fill="FFFFFF" w:themeFill="background1"/>
          </w:tcPr>
          <w:p w14:paraId="4577F927" w14:textId="77777777" w:rsidR="00970883" w:rsidRPr="00AB75D3" w:rsidRDefault="00970883" w:rsidP="0078478F">
            <w:pPr>
              <w:adjustRightInd w:val="0"/>
              <w:spacing w:line="276" w:lineRule="auto"/>
              <w:jc w:val="both"/>
              <w:rPr>
                <w:rFonts w:ascii="Book Antiqua" w:hAnsi="Book Antiqua"/>
                <w:sz w:val="24"/>
                <w:szCs w:val="24"/>
              </w:rPr>
            </w:pPr>
            <w:r w:rsidRPr="00AB75D3">
              <w:rPr>
                <w:rFonts w:ascii="Book Antiqua" w:hAnsi="Book Antiqua"/>
              </w:rPr>
              <w:t>10,532</w:t>
            </w:r>
          </w:p>
        </w:tc>
      </w:tr>
      <w:tr w:rsidR="00970883" w:rsidRPr="00AB75D3" w14:paraId="4EB905B3" w14:textId="77777777" w:rsidTr="00B86E2B">
        <w:trPr>
          <w:trHeight w:val="391"/>
          <w:jc w:val="center"/>
        </w:trPr>
        <w:tc>
          <w:tcPr>
            <w:tcW w:w="6232" w:type="dxa"/>
            <w:shd w:val="clear" w:color="auto" w:fill="FFFFFF" w:themeFill="background1"/>
          </w:tcPr>
          <w:p w14:paraId="1AE9B94F"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Shkalla e mbulimit me shërbim për ekonomi familjare (2021)</w:t>
            </w:r>
          </w:p>
        </w:tc>
        <w:tc>
          <w:tcPr>
            <w:tcW w:w="3122" w:type="dxa"/>
            <w:shd w:val="clear" w:color="auto" w:fill="FFFFFF" w:themeFill="background1"/>
          </w:tcPr>
          <w:p w14:paraId="1376C6E5"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100 %</w:t>
            </w:r>
          </w:p>
        </w:tc>
      </w:tr>
      <w:tr w:rsidR="00970883" w:rsidRPr="00AB75D3" w14:paraId="2A082472" w14:textId="77777777" w:rsidTr="00B86E2B">
        <w:trPr>
          <w:trHeight w:val="391"/>
          <w:jc w:val="center"/>
        </w:trPr>
        <w:tc>
          <w:tcPr>
            <w:tcW w:w="6232" w:type="dxa"/>
            <w:shd w:val="clear" w:color="auto" w:fill="FFFFFF" w:themeFill="background1"/>
          </w:tcPr>
          <w:p w14:paraId="2B1C7AF2"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Numri i bizneseve që pranojnë shërbimin (2021)</w:t>
            </w:r>
          </w:p>
        </w:tc>
        <w:tc>
          <w:tcPr>
            <w:tcW w:w="3122" w:type="dxa"/>
            <w:shd w:val="clear" w:color="auto" w:fill="FFFFFF" w:themeFill="background1"/>
          </w:tcPr>
          <w:p w14:paraId="7EA5645C"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1026</w:t>
            </w:r>
          </w:p>
        </w:tc>
      </w:tr>
      <w:tr w:rsidR="00970883" w:rsidRPr="00AB75D3" w14:paraId="730825F5" w14:textId="77777777" w:rsidTr="00B86E2B">
        <w:trPr>
          <w:trHeight w:val="79"/>
          <w:jc w:val="center"/>
        </w:trPr>
        <w:tc>
          <w:tcPr>
            <w:tcW w:w="6232" w:type="dxa"/>
            <w:shd w:val="clear" w:color="auto" w:fill="FFFFFF" w:themeFill="background1"/>
          </w:tcPr>
          <w:p w14:paraId="156AE92E"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Numri i institucioneve që pranojnë shërbimin (2021)</w:t>
            </w:r>
          </w:p>
        </w:tc>
        <w:tc>
          <w:tcPr>
            <w:tcW w:w="3122" w:type="dxa"/>
            <w:shd w:val="clear" w:color="auto" w:fill="FFFFFF" w:themeFill="background1"/>
          </w:tcPr>
          <w:p w14:paraId="4180534A"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57</w:t>
            </w:r>
          </w:p>
        </w:tc>
      </w:tr>
      <w:tr w:rsidR="00970883" w:rsidRPr="00AB75D3" w14:paraId="13FCC0BE" w14:textId="77777777" w:rsidTr="00B86E2B">
        <w:trPr>
          <w:trHeight w:val="391"/>
          <w:jc w:val="center"/>
        </w:trPr>
        <w:tc>
          <w:tcPr>
            <w:tcW w:w="6232" w:type="dxa"/>
            <w:shd w:val="clear" w:color="auto" w:fill="FFFFFF" w:themeFill="background1"/>
          </w:tcPr>
          <w:p w14:paraId="1AA50D4F"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Shkalla e mbulimit me shërbim për institucione (2021)</w:t>
            </w:r>
          </w:p>
        </w:tc>
        <w:tc>
          <w:tcPr>
            <w:tcW w:w="3122" w:type="dxa"/>
            <w:shd w:val="clear" w:color="auto" w:fill="FFFFFF" w:themeFill="background1"/>
          </w:tcPr>
          <w:p w14:paraId="48FC595A"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100%</w:t>
            </w:r>
          </w:p>
        </w:tc>
      </w:tr>
      <w:tr w:rsidR="00970883" w:rsidRPr="00AB75D3" w14:paraId="136746A9" w14:textId="77777777" w:rsidTr="00B86E2B">
        <w:trPr>
          <w:trHeight w:val="345"/>
          <w:jc w:val="center"/>
        </w:trPr>
        <w:tc>
          <w:tcPr>
            <w:tcW w:w="6232" w:type="dxa"/>
            <w:shd w:val="clear" w:color="auto" w:fill="FFFFFF" w:themeFill="background1"/>
          </w:tcPr>
          <w:p w14:paraId="627AF3D7"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Mbeturina të grumbulluara ton/vit</w:t>
            </w:r>
          </w:p>
        </w:tc>
        <w:tc>
          <w:tcPr>
            <w:tcW w:w="3122" w:type="dxa"/>
            <w:shd w:val="clear" w:color="auto" w:fill="FFFFFF" w:themeFill="background1"/>
          </w:tcPr>
          <w:p w14:paraId="21E96F80"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14,426.90</w:t>
            </w:r>
          </w:p>
        </w:tc>
      </w:tr>
      <w:tr w:rsidR="00970883" w:rsidRPr="00AB75D3" w14:paraId="44FC8469" w14:textId="77777777" w:rsidTr="00B86E2B">
        <w:trPr>
          <w:trHeight w:val="393"/>
          <w:jc w:val="center"/>
        </w:trPr>
        <w:tc>
          <w:tcPr>
            <w:tcW w:w="6232" w:type="dxa"/>
            <w:shd w:val="clear" w:color="auto" w:fill="FFFFFF" w:themeFill="background1"/>
          </w:tcPr>
          <w:p w14:paraId="7C0E8DF8"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Mbeturina të grumbulluara kg/vit</w:t>
            </w:r>
          </w:p>
        </w:tc>
        <w:tc>
          <w:tcPr>
            <w:tcW w:w="3122" w:type="dxa"/>
            <w:shd w:val="clear" w:color="auto" w:fill="FFFFFF" w:themeFill="background1"/>
          </w:tcPr>
          <w:p w14:paraId="5569555C"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14,426,900.00</w:t>
            </w:r>
          </w:p>
        </w:tc>
      </w:tr>
      <w:tr w:rsidR="00970883" w:rsidRPr="00AB75D3" w14:paraId="2441C951" w14:textId="77777777" w:rsidTr="00B86E2B">
        <w:trPr>
          <w:trHeight w:val="445"/>
          <w:jc w:val="center"/>
        </w:trPr>
        <w:tc>
          <w:tcPr>
            <w:tcW w:w="6232" w:type="dxa"/>
            <w:shd w:val="clear" w:color="auto" w:fill="FFFFFF" w:themeFill="background1"/>
          </w:tcPr>
          <w:p w14:paraId="26708FC1"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Gjenerimi i mbeturinave komunale kg/vit</w:t>
            </w:r>
          </w:p>
        </w:tc>
        <w:tc>
          <w:tcPr>
            <w:tcW w:w="3122" w:type="dxa"/>
            <w:shd w:val="clear" w:color="auto" w:fill="FFFFFF" w:themeFill="background1"/>
          </w:tcPr>
          <w:p w14:paraId="4747B043"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200.35</w:t>
            </w:r>
          </w:p>
        </w:tc>
      </w:tr>
      <w:tr w:rsidR="00970883" w:rsidRPr="00AB75D3" w14:paraId="62170DBF" w14:textId="77777777" w:rsidTr="00B86E2B">
        <w:trPr>
          <w:trHeight w:val="354"/>
          <w:jc w:val="center"/>
        </w:trPr>
        <w:tc>
          <w:tcPr>
            <w:tcW w:w="6232" w:type="dxa"/>
            <w:shd w:val="clear" w:color="auto" w:fill="FFFFFF" w:themeFill="background1"/>
          </w:tcPr>
          <w:p w14:paraId="0AD4ED23" w14:textId="77777777" w:rsidR="00970883" w:rsidRPr="00AB75D3" w:rsidRDefault="00970883" w:rsidP="0078478F">
            <w:pPr>
              <w:pStyle w:val="NoSpacing"/>
              <w:rPr>
                <w:rFonts w:ascii="Book Antiqua" w:hAnsi="Book Antiqua"/>
                <w:lang w:val="sq-AL"/>
              </w:rPr>
            </w:pPr>
            <w:r w:rsidRPr="00AB75D3">
              <w:rPr>
                <w:rFonts w:ascii="Book Antiqua" w:hAnsi="Book Antiqua"/>
                <w:lang w:val="sq-AL"/>
              </w:rPr>
              <w:t>Gjenerimi i mbeturinave komunale kg/dit</w:t>
            </w:r>
          </w:p>
        </w:tc>
        <w:tc>
          <w:tcPr>
            <w:tcW w:w="3122" w:type="dxa"/>
            <w:shd w:val="clear" w:color="auto" w:fill="FFFFFF" w:themeFill="background1"/>
          </w:tcPr>
          <w:p w14:paraId="259A20D9" w14:textId="77777777" w:rsidR="00970883" w:rsidRPr="00AB75D3" w:rsidRDefault="00970883" w:rsidP="0078478F">
            <w:pPr>
              <w:pStyle w:val="NoSpacing"/>
              <w:rPr>
                <w:rFonts w:ascii="Book Antiqua" w:hAnsi="Book Antiqua"/>
                <w:sz w:val="24"/>
                <w:szCs w:val="24"/>
                <w:lang w:val="sq-AL"/>
              </w:rPr>
            </w:pPr>
            <w:r w:rsidRPr="00AB75D3">
              <w:rPr>
                <w:rFonts w:ascii="Book Antiqua" w:hAnsi="Book Antiqua"/>
                <w:lang w:val="sq-AL"/>
              </w:rPr>
              <w:t>0.55</w:t>
            </w:r>
          </w:p>
          <w:p w14:paraId="24EAE319" w14:textId="77777777" w:rsidR="00970883" w:rsidRPr="00AB75D3" w:rsidRDefault="00970883" w:rsidP="0078478F">
            <w:pPr>
              <w:pStyle w:val="NoSpacing"/>
              <w:rPr>
                <w:rFonts w:ascii="Book Antiqua" w:hAnsi="Book Antiqua"/>
                <w:lang w:val="sq-AL"/>
              </w:rPr>
            </w:pPr>
          </w:p>
        </w:tc>
      </w:tr>
    </w:tbl>
    <w:p w14:paraId="29774629" w14:textId="77777777" w:rsidR="00970883" w:rsidRPr="00AB75D3" w:rsidRDefault="00970883" w:rsidP="00970883">
      <w:pPr>
        <w:adjustRightInd w:val="0"/>
        <w:spacing w:line="276" w:lineRule="auto"/>
        <w:jc w:val="both"/>
        <w:rPr>
          <w:rFonts w:ascii="Book Antiqua" w:hAnsi="Book Antiqua"/>
          <w:sz w:val="24"/>
          <w:szCs w:val="24"/>
        </w:rPr>
      </w:pPr>
    </w:p>
    <w:p w14:paraId="5FCB4A57" w14:textId="77777777" w:rsidR="00970883" w:rsidRPr="00AB75D3" w:rsidRDefault="00970883" w:rsidP="0029109B">
      <w:pPr>
        <w:adjustRightInd w:val="0"/>
        <w:spacing w:line="360" w:lineRule="auto"/>
        <w:jc w:val="both"/>
        <w:rPr>
          <w:rFonts w:ascii="Book Antiqua" w:hAnsi="Book Antiqua"/>
          <w:sz w:val="24"/>
          <w:szCs w:val="24"/>
        </w:rPr>
      </w:pPr>
      <w:r w:rsidRPr="00AB75D3">
        <w:rPr>
          <w:rFonts w:ascii="Book Antiqua" w:hAnsi="Book Antiqua"/>
          <w:sz w:val="24"/>
          <w:szCs w:val="24"/>
        </w:rPr>
        <w:t xml:space="preserve">Edhe në komunën e Rahovecit, sikurse në shumicat e komunave të Kosovës, </w:t>
      </w:r>
      <w:proofErr w:type="spellStart"/>
      <w:r w:rsidRPr="00AB75D3">
        <w:rPr>
          <w:rFonts w:ascii="Book Antiqua" w:hAnsi="Book Antiqua"/>
          <w:sz w:val="24"/>
          <w:szCs w:val="24"/>
        </w:rPr>
        <w:t>djegja</w:t>
      </w:r>
      <w:proofErr w:type="spellEnd"/>
      <w:r w:rsidRPr="00AB75D3">
        <w:rPr>
          <w:rFonts w:ascii="Book Antiqua" w:hAnsi="Book Antiqua"/>
          <w:sz w:val="24"/>
          <w:szCs w:val="24"/>
        </w:rPr>
        <w:t xml:space="preserve"> e hapur e mbeturinave apo edhe përdorimi i mbeturinave për ngrohje është një dukuri që ndodhë. Ky proces është burim i ndotjes së ajrit dhe shkarkimeve në ajër. </w:t>
      </w:r>
    </w:p>
    <w:p w14:paraId="14EFD555" w14:textId="77777777" w:rsidR="00970883" w:rsidRPr="00AB75D3" w:rsidRDefault="00970883" w:rsidP="00970883">
      <w:pPr>
        <w:adjustRightInd w:val="0"/>
        <w:spacing w:line="276" w:lineRule="auto"/>
        <w:jc w:val="both"/>
        <w:rPr>
          <w:rFonts w:ascii="Book Antiqua" w:eastAsia="Calibri" w:hAnsi="Book Antiqua" w:cstheme="minorHAnsi"/>
          <w:sz w:val="24"/>
          <w:szCs w:val="24"/>
        </w:rPr>
      </w:pPr>
    </w:p>
    <w:p w14:paraId="27396E34" w14:textId="552FE53E" w:rsidR="00970883" w:rsidRPr="008A5CD2" w:rsidRDefault="00970883" w:rsidP="00FC5D8F">
      <w:pPr>
        <w:pStyle w:val="Heading2"/>
        <w:numPr>
          <w:ilvl w:val="1"/>
          <w:numId w:val="92"/>
        </w:numPr>
      </w:pPr>
      <w:bookmarkStart w:id="42" w:name="_Toc175552742"/>
      <w:r w:rsidRPr="008658FC">
        <w:t>Bujqësia</w:t>
      </w:r>
      <w:bookmarkEnd w:id="42"/>
      <w:r w:rsidRPr="008658FC">
        <w:t xml:space="preserve"> </w:t>
      </w:r>
    </w:p>
    <w:p w14:paraId="614591D0" w14:textId="77777777" w:rsidR="00970883" w:rsidRPr="0029109B" w:rsidRDefault="00970883" w:rsidP="0029109B">
      <w:pPr>
        <w:adjustRightInd w:val="0"/>
        <w:spacing w:line="360" w:lineRule="auto"/>
        <w:jc w:val="both"/>
        <w:rPr>
          <w:rFonts w:ascii="Book Antiqua" w:hAnsi="Book Antiqua"/>
          <w:sz w:val="24"/>
          <w:szCs w:val="24"/>
        </w:rPr>
      </w:pPr>
      <w:r w:rsidRPr="0029109B">
        <w:rPr>
          <w:rFonts w:ascii="Book Antiqua" w:hAnsi="Book Antiqua"/>
          <w:sz w:val="24"/>
          <w:szCs w:val="24"/>
        </w:rPr>
        <w:t xml:space="preserve">Duke marrë parasysh kushtet e favorshme topografike8, klimatike dhe </w:t>
      </w:r>
      <w:proofErr w:type="spellStart"/>
      <w:r w:rsidRPr="0029109B">
        <w:rPr>
          <w:rFonts w:ascii="Book Antiqua" w:hAnsi="Book Antiqua"/>
          <w:sz w:val="24"/>
          <w:szCs w:val="24"/>
        </w:rPr>
        <w:t>agro</w:t>
      </w:r>
      <w:proofErr w:type="spellEnd"/>
      <w:r w:rsidRPr="0029109B">
        <w:rPr>
          <w:rFonts w:ascii="Book Antiqua" w:hAnsi="Book Antiqua"/>
          <w:sz w:val="24"/>
          <w:szCs w:val="24"/>
        </w:rPr>
        <w:t xml:space="preserve">-ekologjike puna në bujqësi, vreshtari dhe </w:t>
      </w:r>
      <w:proofErr w:type="spellStart"/>
      <w:r w:rsidRPr="0029109B">
        <w:rPr>
          <w:rFonts w:ascii="Book Antiqua" w:hAnsi="Book Antiqua"/>
          <w:sz w:val="24"/>
          <w:szCs w:val="24"/>
        </w:rPr>
        <w:t>verari</w:t>
      </w:r>
      <w:proofErr w:type="spellEnd"/>
      <w:r w:rsidRPr="0029109B">
        <w:rPr>
          <w:rFonts w:ascii="Book Antiqua" w:hAnsi="Book Antiqua"/>
          <w:sz w:val="24"/>
          <w:szCs w:val="24"/>
        </w:rPr>
        <w:t xml:space="preserve"> përbën aktivitetin themelor ekonomik në Rahovec në të gjitha aspektet duke përfshirë prodhimin, burimin e të ardhurave dhe punësimin. Rreth 90% të tokës së komunës së Rahovecit përdoret si tokë punuese për bujqësi, e sidomos tokat kodrinore që përdoren si territore </w:t>
      </w:r>
      <w:proofErr w:type="spellStart"/>
      <w:r w:rsidRPr="0029109B">
        <w:rPr>
          <w:rFonts w:ascii="Book Antiqua" w:hAnsi="Book Antiqua"/>
          <w:sz w:val="24"/>
          <w:szCs w:val="24"/>
        </w:rPr>
        <w:t>vreshtare</w:t>
      </w:r>
      <w:proofErr w:type="spellEnd"/>
      <w:r w:rsidRPr="0029109B">
        <w:rPr>
          <w:rFonts w:ascii="Book Antiqua" w:hAnsi="Book Antiqua"/>
          <w:sz w:val="24"/>
          <w:szCs w:val="24"/>
        </w:rPr>
        <w:t xml:space="preserve">. Toka e punueshme prej total </w:t>
      </w:r>
      <w:proofErr w:type="spellStart"/>
      <w:r w:rsidRPr="0029109B">
        <w:rPr>
          <w:rFonts w:ascii="Book Antiqua" w:hAnsi="Book Antiqua"/>
          <w:sz w:val="24"/>
          <w:szCs w:val="24"/>
        </w:rPr>
        <w:t>cca</w:t>
      </w:r>
      <w:proofErr w:type="spellEnd"/>
      <w:r w:rsidRPr="0029109B">
        <w:rPr>
          <w:rFonts w:ascii="Book Antiqua" w:hAnsi="Book Antiqua"/>
          <w:sz w:val="24"/>
          <w:szCs w:val="24"/>
        </w:rPr>
        <w:t xml:space="preserve"> 14000 Ha, është e mbuluar me sistem të ujitjes nga Drini i Bardhë në sipërfaqe prej 3500/Ha. Rreth 70% e popullsisë në qytet dhe fshat sigurojnë ekzistencën nga aktivitetet bujqësore si në vreshtari dhe perimtari, etj. </w:t>
      </w:r>
    </w:p>
    <w:p w14:paraId="44F7B8FF" w14:textId="77777777" w:rsidR="00970883" w:rsidRPr="00561388" w:rsidRDefault="00970883" w:rsidP="00222E68">
      <w:pPr>
        <w:pStyle w:val="BodyText"/>
      </w:pPr>
    </w:p>
    <w:p w14:paraId="6E80DFB5" w14:textId="49FDC986" w:rsidR="00970883" w:rsidRDefault="00113BDF" w:rsidP="00113BDF">
      <w:pPr>
        <w:pStyle w:val="Caption"/>
      </w:pPr>
      <w:bookmarkStart w:id="43" w:name="_Toc175305423"/>
      <w:proofErr w:type="spellStart"/>
      <w:r>
        <w:t>Tabela</w:t>
      </w:r>
      <w:proofErr w:type="spellEnd"/>
      <w:r>
        <w:t xml:space="preserve"> </w:t>
      </w:r>
      <w:r>
        <w:fldChar w:fldCharType="begin"/>
      </w:r>
      <w:r>
        <w:instrText xml:space="preserve"> SEQ Tabela \* ARABIC </w:instrText>
      </w:r>
      <w:r>
        <w:fldChar w:fldCharType="separate"/>
      </w:r>
      <w:r w:rsidR="00FE1AB4">
        <w:rPr>
          <w:noProof/>
        </w:rPr>
        <w:t>11</w:t>
      </w:r>
      <w:r>
        <w:fldChar w:fldCharType="end"/>
      </w:r>
      <w:r>
        <w:t xml:space="preserve">: </w:t>
      </w:r>
      <w:proofErr w:type="spellStart"/>
      <w:r w:rsidR="00970883" w:rsidRPr="0029109B">
        <w:t>Destinimi</w:t>
      </w:r>
      <w:proofErr w:type="spellEnd"/>
      <w:r w:rsidR="00970883" w:rsidRPr="0029109B">
        <w:t xml:space="preserve"> i </w:t>
      </w:r>
      <w:proofErr w:type="spellStart"/>
      <w:r w:rsidR="00970883" w:rsidRPr="0029109B">
        <w:t>shfrytrëzimit</w:t>
      </w:r>
      <w:proofErr w:type="spellEnd"/>
      <w:r w:rsidR="00970883" w:rsidRPr="0029109B">
        <w:t xml:space="preserve"> </w:t>
      </w:r>
      <w:proofErr w:type="spellStart"/>
      <w:r w:rsidR="00970883" w:rsidRPr="0029109B">
        <w:t>të</w:t>
      </w:r>
      <w:proofErr w:type="spellEnd"/>
      <w:r w:rsidR="00970883" w:rsidRPr="0029109B">
        <w:t xml:space="preserve"> </w:t>
      </w:r>
      <w:proofErr w:type="spellStart"/>
      <w:r w:rsidR="00970883" w:rsidRPr="0029109B">
        <w:t>sipërfaqes</w:t>
      </w:r>
      <w:proofErr w:type="spellEnd"/>
      <w:r w:rsidR="00970883" w:rsidRPr="0029109B">
        <w:t xml:space="preserve"> </w:t>
      </w:r>
      <w:proofErr w:type="spellStart"/>
      <w:r w:rsidR="00970883" w:rsidRPr="0029109B">
        <w:t>së</w:t>
      </w:r>
      <w:proofErr w:type="spellEnd"/>
      <w:r w:rsidR="00970883" w:rsidRPr="0029109B">
        <w:t xml:space="preserve"> tokës</w:t>
      </w:r>
      <w:bookmarkEnd w:id="43"/>
    </w:p>
    <w:p w14:paraId="60A25424" w14:textId="77777777" w:rsidR="0029109B" w:rsidRPr="0029109B" w:rsidRDefault="0029109B" w:rsidP="00222E68">
      <w:pPr>
        <w:pStyle w:val="BodyText"/>
      </w:pPr>
    </w:p>
    <w:tbl>
      <w:tblPr>
        <w:tblStyle w:val="TableGrid"/>
        <w:tblW w:w="8931" w:type="dxa"/>
        <w:jc w:val="center"/>
        <w:tblLook w:val="04A0" w:firstRow="1" w:lastRow="0" w:firstColumn="1" w:lastColumn="0" w:noHBand="0" w:noVBand="1"/>
      </w:tblPr>
      <w:tblGrid>
        <w:gridCol w:w="6183"/>
        <w:gridCol w:w="2748"/>
      </w:tblGrid>
      <w:tr w:rsidR="00970883" w:rsidRPr="00561388" w14:paraId="07014E22" w14:textId="77777777" w:rsidTr="0078478F">
        <w:trPr>
          <w:jc w:val="center"/>
        </w:trPr>
        <w:tc>
          <w:tcPr>
            <w:tcW w:w="6183" w:type="dxa"/>
          </w:tcPr>
          <w:p w14:paraId="6113111F" w14:textId="77777777" w:rsidR="00970883" w:rsidRPr="00561388" w:rsidRDefault="00970883" w:rsidP="0078478F">
            <w:pPr>
              <w:pStyle w:val="NoSpacing"/>
              <w:jc w:val="both"/>
              <w:outlineLvl w:val="8"/>
              <w:rPr>
                <w:rFonts w:ascii="Book Antiqua" w:hAnsi="Book Antiqua" w:cs="Calibri Light"/>
                <w:b/>
                <w:bCs/>
                <w:lang w:val="sq-AL"/>
              </w:rPr>
            </w:pPr>
            <w:proofErr w:type="spellStart"/>
            <w:r w:rsidRPr="00561388">
              <w:rPr>
                <w:rFonts w:ascii="Book Antiqua" w:hAnsi="Book Antiqua" w:cs="Calibri Light"/>
                <w:b/>
                <w:bCs/>
                <w:lang w:val="sq-AL"/>
              </w:rPr>
              <w:t>Destinim</w:t>
            </w:r>
            <w:proofErr w:type="spellEnd"/>
            <w:r w:rsidRPr="00561388">
              <w:rPr>
                <w:rFonts w:ascii="Book Antiqua" w:hAnsi="Book Antiqua" w:cs="Calibri Light"/>
                <w:b/>
                <w:bCs/>
                <w:lang w:val="sq-AL"/>
              </w:rPr>
              <w:t xml:space="preserve"> i sipërfaqes </w:t>
            </w:r>
          </w:p>
        </w:tc>
        <w:tc>
          <w:tcPr>
            <w:tcW w:w="2748" w:type="dxa"/>
          </w:tcPr>
          <w:p w14:paraId="3384C188" w14:textId="77777777" w:rsidR="00970883" w:rsidRPr="00561388" w:rsidRDefault="00970883" w:rsidP="0078478F">
            <w:pPr>
              <w:pStyle w:val="NoSpacing"/>
              <w:jc w:val="both"/>
              <w:outlineLvl w:val="8"/>
              <w:rPr>
                <w:rFonts w:ascii="Book Antiqua" w:hAnsi="Book Antiqua" w:cs="Calibri Light"/>
                <w:b/>
                <w:bCs/>
                <w:lang w:val="sq-AL"/>
              </w:rPr>
            </w:pPr>
            <w:r w:rsidRPr="00561388">
              <w:rPr>
                <w:rFonts w:ascii="Book Antiqua" w:hAnsi="Book Antiqua" w:cs="Calibri Light"/>
                <w:b/>
                <w:bCs/>
                <w:lang w:val="sq-AL"/>
              </w:rPr>
              <w:t>%</w:t>
            </w:r>
          </w:p>
        </w:tc>
      </w:tr>
      <w:tr w:rsidR="00970883" w:rsidRPr="00561388" w14:paraId="78D3E174" w14:textId="77777777" w:rsidTr="0078478F">
        <w:trPr>
          <w:jc w:val="center"/>
        </w:trPr>
        <w:tc>
          <w:tcPr>
            <w:tcW w:w="6183" w:type="dxa"/>
          </w:tcPr>
          <w:p w14:paraId="581F2C04"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Pyje (6932 ha)</w:t>
            </w:r>
          </w:p>
        </w:tc>
        <w:tc>
          <w:tcPr>
            <w:tcW w:w="2748" w:type="dxa"/>
          </w:tcPr>
          <w:p w14:paraId="3EE88219"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25.2</w:t>
            </w:r>
          </w:p>
        </w:tc>
      </w:tr>
      <w:tr w:rsidR="00970883" w:rsidRPr="00561388" w14:paraId="177181A0" w14:textId="77777777" w:rsidTr="0078478F">
        <w:trPr>
          <w:jc w:val="center"/>
        </w:trPr>
        <w:tc>
          <w:tcPr>
            <w:tcW w:w="6183" w:type="dxa"/>
          </w:tcPr>
          <w:p w14:paraId="737D2050"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Kullosa (3921 ha)</w:t>
            </w:r>
          </w:p>
        </w:tc>
        <w:tc>
          <w:tcPr>
            <w:tcW w:w="2748" w:type="dxa"/>
          </w:tcPr>
          <w:p w14:paraId="224DA2F6"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14.2</w:t>
            </w:r>
          </w:p>
        </w:tc>
      </w:tr>
      <w:tr w:rsidR="00970883" w:rsidRPr="00561388" w14:paraId="01844F8A" w14:textId="77777777" w:rsidTr="0078478F">
        <w:trPr>
          <w:jc w:val="center"/>
        </w:trPr>
        <w:tc>
          <w:tcPr>
            <w:tcW w:w="6183" w:type="dxa"/>
          </w:tcPr>
          <w:p w14:paraId="78868AD3"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Livadhe (252ha)</w:t>
            </w:r>
          </w:p>
        </w:tc>
        <w:tc>
          <w:tcPr>
            <w:tcW w:w="2748" w:type="dxa"/>
          </w:tcPr>
          <w:p w14:paraId="5C88A73A"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0.9</w:t>
            </w:r>
          </w:p>
        </w:tc>
      </w:tr>
      <w:tr w:rsidR="00970883" w:rsidRPr="00561388" w14:paraId="6ADE81F5" w14:textId="77777777" w:rsidTr="0078478F">
        <w:trPr>
          <w:jc w:val="center"/>
        </w:trPr>
        <w:tc>
          <w:tcPr>
            <w:tcW w:w="6183" w:type="dxa"/>
          </w:tcPr>
          <w:p w14:paraId="4BEC1116"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Degradim (403 ha)</w:t>
            </w:r>
          </w:p>
        </w:tc>
        <w:tc>
          <w:tcPr>
            <w:tcW w:w="2748" w:type="dxa"/>
          </w:tcPr>
          <w:p w14:paraId="3A585C6D"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1.5</w:t>
            </w:r>
          </w:p>
        </w:tc>
      </w:tr>
      <w:tr w:rsidR="00970883" w:rsidRPr="00561388" w14:paraId="51F0FFAA" w14:textId="77777777" w:rsidTr="0078478F">
        <w:trPr>
          <w:jc w:val="center"/>
        </w:trPr>
        <w:tc>
          <w:tcPr>
            <w:tcW w:w="6183" w:type="dxa"/>
          </w:tcPr>
          <w:p w14:paraId="752C9554" w14:textId="77777777" w:rsidR="00970883" w:rsidRPr="00561388" w:rsidRDefault="00970883" w:rsidP="0078478F">
            <w:pPr>
              <w:pStyle w:val="NoSpacing"/>
              <w:jc w:val="both"/>
              <w:outlineLvl w:val="8"/>
              <w:rPr>
                <w:rFonts w:ascii="Book Antiqua" w:hAnsi="Book Antiqua" w:cs="Calibri Light"/>
                <w:lang w:val="sq-AL"/>
              </w:rPr>
            </w:pPr>
            <w:proofErr w:type="spellStart"/>
            <w:r w:rsidRPr="00561388">
              <w:rPr>
                <w:rFonts w:ascii="Book Antiqua" w:hAnsi="Book Antiqua" w:cs="Calibri Light"/>
                <w:lang w:val="sq-AL"/>
              </w:rPr>
              <w:lastRenderedPageBreak/>
              <w:t>Sip_bujqesore</w:t>
            </w:r>
            <w:proofErr w:type="spellEnd"/>
            <w:r w:rsidRPr="00561388">
              <w:rPr>
                <w:rFonts w:ascii="Book Antiqua" w:hAnsi="Book Antiqua" w:cs="Calibri Light"/>
                <w:lang w:val="sq-AL"/>
              </w:rPr>
              <w:t xml:space="preserve"> (12020 ha)</w:t>
            </w:r>
          </w:p>
        </w:tc>
        <w:tc>
          <w:tcPr>
            <w:tcW w:w="2748" w:type="dxa"/>
          </w:tcPr>
          <w:p w14:paraId="4A69A523"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43.6</w:t>
            </w:r>
          </w:p>
        </w:tc>
      </w:tr>
      <w:tr w:rsidR="00970883" w:rsidRPr="00561388" w14:paraId="140A009D" w14:textId="77777777" w:rsidTr="0078478F">
        <w:trPr>
          <w:jc w:val="center"/>
        </w:trPr>
        <w:tc>
          <w:tcPr>
            <w:tcW w:w="6183" w:type="dxa"/>
          </w:tcPr>
          <w:p w14:paraId="258CEF55"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Vreshtat (2415 ha)</w:t>
            </w:r>
          </w:p>
        </w:tc>
        <w:tc>
          <w:tcPr>
            <w:tcW w:w="2748" w:type="dxa"/>
          </w:tcPr>
          <w:p w14:paraId="2AC649CD"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8.8</w:t>
            </w:r>
          </w:p>
        </w:tc>
      </w:tr>
      <w:tr w:rsidR="00970883" w:rsidRPr="00561388" w14:paraId="2C3342BA" w14:textId="77777777" w:rsidTr="0078478F">
        <w:trPr>
          <w:jc w:val="center"/>
        </w:trPr>
        <w:tc>
          <w:tcPr>
            <w:tcW w:w="6183" w:type="dxa"/>
          </w:tcPr>
          <w:p w14:paraId="5EC630EB"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 xml:space="preserve">Zonat e </w:t>
            </w:r>
            <w:proofErr w:type="spellStart"/>
            <w:r w:rsidRPr="00561388">
              <w:rPr>
                <w:rFonts w:ascii="Book Antiqua" w:hAnsi="Book Antiqua" w:cs="Calibri Light"/>
                <w:lang w:val="sq-AL"/>
              </w:rPr>
              <w:t>ndertuara</w:t>
            </w:r>
            <w:proofErr w:type="spellEnd"/>
            <w:r w:rsidRPr="00561388">
              <w:rPr>
                <w:rFonts w:ascii="Book Antiqua" w:hAnsi="Book Antiqua" w:cs="Calibri Light"/>
                <w:lang w:val="sq-AL"/>
              </w:rPr>
              <w:t xml:space="preserve"> (1310 ha)</w:t>
            </w:r>
          </w:p>
        </w:tc>
        <w:tc>
          <w:tcPr>
            <w:tcW w:w="2748" w:type="dxa"/>
          </w:tcPr>
          <w:p w14:paraId="744F95D0"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4.8</w:t>
            </w:r>
          </w:p>
        </w:tc>
      </w:tr>
      <w:tr w:rsidR="00970883" w:rsidRPr="00561388" w14:paraId="71074A25" w14:textId="77777777" w:rsidTr="0078478F">
        <w:trPr>
          <w:jc w:val="center"/>
        </w:trPr>
        <w:tc>
          <w:tcPr>
            <w:tcW w:w="6183" w:type="dxa"/>
          </w:tcPr>
          <w:p w14:paraId="45939E48"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Lumi (193 ha)</w:t>
            </w:r>
          </w:p>
        </w:tc>
        <w:tc>
          <w:tcPr>
            <w:tcW w:w="2748" w:type="dxa"/>
          </w:tcPr>
          <w:p w14:paraId="4B2BF949"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0.7</w:t>
            </w:r>
          </w:p>
        </w:tc>
      </w:tr>
      <w:tr w:rsidR="00970883" w:rsidRPr="00561388" w14:paraId="18983557" w14:textId="77777777" w:rsidTr="0078478F">
        <w:trPr>
          <w:jc w:val="center"/>
        </w:trPr>
        <w:tc>
          <w:tcPr>
            <w:tcW w:w="6183" w:type="dxa"/>
          </w:tcPr>
          <w:p w14:paraId="3FB46B79"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Varrezat (104 ha)</w:t>
            </w:r>
          </w:p>
        </w:tc>
        <w:tc>
          <w:tcPr>
            <w:tcW w:w="2748" w:type="dxa"/>
          </w:tcPr>
          <w:p w14:paraId="078BC884" w14:textId="77777777" w:rsidR="00970883" w:rsidRPr="00561388" w:rsidRDefault="00970883" w:rsidP="0078478F">
            <w:pPr>
              <w:pStyle w:val="NoSpacing"/>
              <w:jc w:val="both"/>
              <w:outlineLvl w:val="8"/>
              <w:rPr>
                <w:rFonts w:ascii="Book Antiqua" w:hAnsi="Book Antiqua" w:cs="Calibri Light"/>
                <w:lang w:val="sq-AL"/>
              </w:rPr>
            </w:pPr>
            <w:r w:rsidRPr="00561388">
              <w:rPr>
                <w:rFonts w:ascii="Book Antiqua" w:hAnsi="Book Antiqua" w:cs="Calibri Light"/>
                <w:lang w:val="sq-AL"/>
              </w:rPr>
              <w:t xml:space="preserve">0.4 </w:t>
            </w:r>
          </w:p>
        </w:tc>
      </w:tr>
    </w:tbl>
    <w:p w14:paraId="10B19C2A" w14:textId="77777777" w:rsidR="0029109B" w:rsidRDefault="0029109B" w:rsidP="0029109B">
      <w:pPr>
        <w:pStyle w:val="BodyText"/>
      </w:pPr>
    </w:p>
    <w:p w14:paraId="1FD2DD1F" w14:textId="7779A4BB" w:rsidR="0029109B" w:rsidRPr="0029109B" w:rsidRDefault="00970883" w:rsidP="0029109B">
      <w:pPr>
        <w:pStyle w:val="BodyText"/>
        <w:spacing w:line="360" w:lineRule="auto"/>
        <w:jc w:val="both"/>
        <w:rPr>
          <w:rFonts w:ascii="Book Antiqua" w:hAnsi="Book Antiqua"/>
        </w:rPr>
      </w:pPr>
      <w:r w:rsidRPr="0029109B">
        <w:rPr>
          <w:rFonts w:ascii="Book Antiqua" w:hAnsi="Book Antiqua"/>
        </w:rPr>
        <w:t xml:space="preserve">Numri i ekonomive familjare apo fermave mendohet të jetë rreth 4815. Sasia e sipërfaqes së tokës bujqësore në pronësi të një ferme sillet prej 0.5 -2 Ha, ku kemi të bëjmë me </w:t>
      </w:r>
      <w:proofErr w:type="spellStart"/>
      <w:r w:rsidRPr="0029109B">
        <w:rPr>
          <w:rFonts w:ascii="Book Antiqua" w:hAnsi="Book Antiqua"/>
        </w:rPr>
        <w:t>parcelizimin</w:t>
      </w:r>
      <w:proofErr w:type="spellEnd"/>
      <w:r w:rsidRPr="0029109B">
        <w:rPr>
          <w:rFonts w:ascii="Book Antiqua" w:hAnsi="Book Antiqua"/>
        </w:rPr>
        <w:t xml:space="preserve"> e tokës, të </w:t>
      </w:r>
      <w:proofErr w:type="spellStart"/>
      <w:r w:rsidRPr="0029109B">
        <w:rPr>
          <w:rFonts w:ascii="Book Antiqua" w:hAnsi="Book Antiqua"/>
        </w:rPr>
        <w:t>disfavorshme</w:t>
      </w:r>
      <w:proofErr w:type="spellEnd"/>
      <w:r w:rsidRPr="0029109B">
        <w:rPr>
          <w:rFonts w:ascii="Book Antiqua" w:hAnsi="Book Antiqua"/>
        </w:rPr>
        <w:t xml:space="preserve"> për zhvillimin e një bujqësie intensive. Duke llogaritur që një familje ka mesatarisht 7 anëtarë, numri i përgjithshëm i banorëve që jetojnë vetëm nga të ardhurat nga puna në bujqësi (ekonomi për ekzistencë) rezulton të jetë rreth 33,700 banorë.  Prodhimtaria e rrushit dhe produkteve të tij ka traditë </w:t>
      </w:r>
      <w:proofErr w:type="spellStart"/>
      <w:r w:rsidRPr="0029109B">
        <w:rPr>
          <w:rFonts w:ascii="Book Antiqua" w:hAnsi="Book Antiqua"/>
        </w:rPr>
        <w:t>mijëvjeqare</w:t>
      </w:r>
      <w:proofErr w:type="spellEnd"/>
      <w:r w:rsidRPr="0029109B">
        <w:rPr>
          <w:rFonts w:ascii="Book Antiqua" w:hAnsi="Book Antiqua"/>
        </w:rPr>
        <w:t>, Këto të dhëna vërtetojnë ekzistencën e kësaj prodhimtarie që në shekullin e parë të erës së re.</w:t>
      </w:r>
    </w:p>
    <w:p w14:paraId="367DB7FB" w14:textId="1007DC4C" w:rsidR="0029109B" w:rsidRDefault="00970883" w:rsidP="0029109B">
      <w:pPr>
        <w:pStyle w:val="BodyText"/>
        <w:spacing w:line="360" w:lineRule="auto"/>
        <w:jc w:val="both"/>
        <w:rPr>
          <w:rFonts w:ascii="Book Antiqua" w:hAnsi="Book Antiqua"/>
        </w:rPr>
      </w:pPr>
      <w:r w:rsidRPr="0029109B">
        <w:rPr>
          <w:rFonts w:ascii="Book Antiqua" w:hAnsi="Book Antiqua"/>
        </w:rPr>
        <w:t xml:space="preserve">Ndikimi në cilësinë e ajrit nga bujqësia vjen si rezultat i përdorimit të plehrave kimike dhe </w:t>
      </w:r>
      <w:proofErr w:type="spellStart"/>
      <w:r w:rsidRPr="0029109B">
        <w:rPr>
          <w:rFonts w:ascii="Book Antiqua" w:hAnsi="Book Antiqua"/>
        </w:rPr>
        <w:t>aktivioteteve</w:t>
      </w:r>
      <w:proofErr w:type="spellEnd"/>
      <w:r w:rsidRPr="0029109B">
        <w:rPr>
          <w:rFonts w:ascii="Book Antiqua" w:hAnsi="Book Antiqua"/>
        </w:rPr>
        <w:t xml:space="preserve"> bujqësore që ndërlidhen me përdorimin e lëndëve djegëse. Në tabelën vijuese është prezantuar sasia e vlerësuar e përdorimit të plehrave kimike në komunën e Rahovecit.</w:t>
      </w:r>
    </w:p>
    <w:p w14:paraId="3ABD5697" w14:textId="77777777" w:rsidR="0029109B" w:rsidRPr="0029109B" w:rsidRDefault="0029109B" w:rsidP="0029109B">
      <w:pPr>
        <w:pStyle w:val="BodyText"/>
        <w:spacing w:line="360" w:lineRule="auto"/>
        <w:jc w:val="both"/>
        <w:rPr>
          <w:rFonts w:ascii="Book Antiqua" w:hAnsi="Book Antiqua"/>
        </w:rPr>
      </w:pPr>
    </w:p>
    <w:p w14:paraId="2A252A13" w14:textId="529A99D3" w:rsidR="00970883" w:rsidRPr="0029109B" w:rsidRDefault="00113BDF" w:rsidP="00113BDF">
      <w:pPr>
        <w:pStyle w:val="Caption"/>
        <w:rPr>
          <w:rFonts w:ascii="Book Antiqua" w:hAnsi="Book Antiqua"/>
          <w:szCs w:val="24"/>
          <w:lang w:val="sq-AL"/>
        </w:rPr>
      </w:pPr>
      <w:bookmarkStart w:id="44" w:name="_Toc175305424"/>
      <w:proofErr w:type="spellStart"/>
      <w:r>
        <w:t>Tabela</w:t>
      </w:r>
      <w:proofErr w:type="spellEnd"/>
      <w:r>
        <w:t xml:space="preserve"> </w:t>
      </w:r>
      <w:r>
        <w:fldChar w:fldCharType="begin"/>
      </w:r>
      <w:r>
        <w:instrText xml:space="preserve"> SEQ Tabela \* ARABIC </w:instrText>
      </w:r>
      <w:r>
        <w:fldChar w:fldCharType="separate"/>
      </w:r>
      <w:r w:rsidR="00FE1AB4">
        <w:rPr>
          <w:noProof/>
        </w:rPr>
        <w:t>12</w:t>
      </w:r>
      <w:r>
        <w:fldChar w:fldCharType="end"/>
      </w:r>
      <w:r>
        <w:t xml:space="preserve">: </w:t>
      </w:r>
      <w:r w:rsidR="00970883" w:rsidRPr="0029109B">
        <w:rPr>
          <w:rFonts w:ascii="Book Antiqua" w:hAnsi="Book Antiqua"/>
          <w:szCs w:val="24"/>
          <w:lang w:val="sq-AL"/>
        </w:rPr>
        <w:t>Sasia e plehrave kimike të përdorura dhe përmbajtja e azotit</w:t>
      </w:r>
      <w:bookmarkEnd w:id="44"/>
      <w:r w:rsidR="00970883" w:rsidRPr="0029109B">
        <w:rPr>
          <w:rFonts w:ascii="Book Antiqua" w:hAnsi="Book Antiqua"/>
          <w:szCs w:val="24"/>
          <w:lang w:val="sq-AL"/>
        </w:rPr>
        <w:t xml:space="preserve"> </w:t>
      </w:r>
    </w:p>
    <w:p w14:paraId="0E760D4C" w14:textId="77777777" w:rsidR="0029109B" w:rsidRPr="00C47A11" w:rsidRDefault="0029109B" w:rsidP="00970883">
      <w:pPr>
        <w:pStyle w:val="NoSpacing"/>
        <w:jc w:val="center"/>
        <w:rPr>
          <w:rFonts w:ascii="Book Antiqua" w:hAnsi="Book Antiqua"/>
          <w:iCs/>
          <w:lang w:val="sq-AL"/>
        </w:rPr>
      </w:pPr>
    </w:p>
    <w:tbl>
      <w:tblPr>
        <w:tblStyle w:val="TableGrid"/>
        <w:tblW w:w="9209" w:type="dxa"/>
        <w:jc w:val="center"/>
        <w:tblLook w:val="04A0" w:firstRow="1" w:lastRow="0" w:firstColumn="1" w:lastColumn="0" w:noHBand="0" w:noVBand="1"/>
      </w:tblPr>
      <w:tblGrid>
        <w:gridCol w:w="2405"/>
        <w:gridCol w:w="1985"/>
        <w:gridCol w:w="1984"/>
        <w:gridCol w:w="2835"/>
      </w:tblGrid>
      <w:tr w:rsidR="00970883" w:rsidRPr="00561388" w14:paraId="2B55D884" w14:textId="77777777" w:rsidTr="0078478F">
        <w:trPr>
          <w:trHeight w:val="558"/>
          <w:jc w:val="center"/>
        </w:trPr>
        <w:tc>
          <w:tcPr>
            <w:tcW w:w="2405" w:type="dxa"/>
            <w:shd w:val="clear" w:color="auto" w:fill="D9E2F3" w:themeFill="accent1" w:themeFillTint="33"/>
          </w:tcPr>
          <w:p w14:paraId="6ECBE30E" w14:textId="77777777" w:rsidR="00970883" w:rsidRPr="00561388" w:rsidRDefault="00970883" w:rsidP="0078478F">
            <w:pPr>
              <w:rPr>
                <w:rFonts w:ascii="Book Antiqua" w:hAnsi="Book Antiqua"/>
                <w:b/>
              </w:rPr>
            </w:pPr>
            <w:r w:rsidRPr="00561388">
              <w:rPr>
                <w:rFonts w:ascii="Book Antiqua" w:hAnsi="Book Antiqua"/>
                <w:b/>
              </w:rPr>
              <w:t>Lloji i plehut kimik</w:t>
            </w:r>
          </w:p>
        </w:tc>
        <w:tc>
          <w:tcPr>
            <w:tcW w:w="1985" w:type="dxa"/>
            <w:shd w:val="clear" w:color="auto" w:fill="D9E2F3" w:themeFill="accent1" w:themeFillTint="33"/>
          </w:tcPr>
          <w:p w14:paraId="1ED28D38" w14:textId="77777777" w:rsidR="00970883" w:rsidRPr="00561388" w:rsidRDefault="00970883" w:rsidP="0078478F">
            <w:pPr>
              <w:rPr>
                <w:rFonts w:ascii="Book Antiqua" w:hAnsi="Book Antiqua"/>
                <w:b/>
              </w:rPr>
            </w:pPr>
            <w:r w:rsidRPr="00561388">
              <w:rPr>
                <w:rFonts w:ascii="Book Antiqua" w:hAnsi="Book Antiqua"/>
                <w:b/>
              </w:rPr>
              <w:t>Sasia e përdorur kg/vit</w:t>
            </w:r>
            <w:r w:rsidRPr="00561388">
              <w:rPr>
                <w:rStyle w:val="FootnoteReference"/>
                <w:rFonts w:ascii="Book Antiqua" w:hAnsi="Book Antiqua"/>
                <w:b/>
              </w:rPr>
              <w:footnoteReference w:id="4"/>
            </w:r>
            <w:r w:rsidRPr="00561388">
              <w:rPr>
                <w:rFonts w:ascii="Book Antiqua" w:hAnsi="Book Antiqua"/>
                <w:b/>
              </w:rPr>
              <w:t xml:space="preserve"> </w:t>
            </w:r>
          </w:p>
        </w:tc>
        <w:tc>
          <w:tcPr>
            <w:tcW w:w="1984" w:type="dxa"/>
            <w:shd w:val="clear" w:color="auto" w:fill="D9E2F3" w:themeFill="accent1" w:themeFillTint="33"/>
          </w:tcPr>
          <w:p w14:paraId="0E805E03" w14:textId="77777777" w:rsidR="00970883" w:rsidRPr="00561388" w:rsidRDefault="00970883" w:rsidP="0078478F">
            <w:pPr>
              <w:rPr>
                <w:rFonts w:ascii="Book Antiqua" w:hAnsi="Book Antiqua"/>
                <w:b/>
              </w:rPr>
            </w:pPr>
            <w:r w:rsidRPr="00561388">
              <w:rPr>
                <w:rFonts w:ascii="Book Antiqua" w:hAnsi="Book Antiqua"/>
                <w:b/>
              </w:rPr>
              <w:t xml:space="preserve">Sipërfaqja e tokës se </w:t>
            </w:r>
            <w:proofErr w:type="spellStart"/>
            <w:r w:rsidRPr="00561388">
              <w:rPr>
                <w:rFonts w:ascii="Book Antiqua" w:hAnsi="Book Antiqua"/>
                <w:b/>
              </w:rPr>
              <w:t>plehrosur</w:t>
            </w:r>
            <w:proofErr w:type="spellEnd"/>
          </w:p>
        </w:tc>
        <w:tc>
          <w:tcPr>
            <w:tcW w:w="2835" w:type="dxa"/>
            <w:shd w:val="clear" w:color="auto" w:fill="D9E2F3" w:themeFill="accent1" w:themeFillTint="33"/>
          </w:tcPr>
          <w:p w14:paraId="6DA34332" w14:textId="77777777" w:rsidR="00970883" w:rsidRPr="00561388" w:rsidRDefault="00970883" w:rsidP="0078478F">
            <w:pPr>
              <w:rPr>
                <w:rFonts w:ascii="Book Antiqua" w:hAnsi="Book Antiqua"/>
                <w:b/>
              </w:rPr>
            </w:pPr>
            <w:r w:rsidRPr="00561388">
              <w:rPr>
                <w:rFonts w:ascii="Book Antiqua" w:hAnsi="Book Antiqua"/>
                <w:b/>
              </w:rPr>
              <w:t>Sasia totale kg/vit</w:t>
            </w:r>
          </w:p>
        </w:tc>
      </w:tr>
      <w:tr w:rsidR="00970883" w:rsidRPr="00561388" w14:paraId="4FCF569E" w14:textId="77777777" w:rsidTr="0078478F">
        <w:trPr>
          <w:trHeight w:val="367"/>
          <w:jc w:val="center"/>
        </w:trPr>
        <w:tc>
          <w:tcPr>
            <w:tcW w:w="2405" w:type="dxa"/>
            <w:shd w:val="clear" w:color="auto" w:fill="D9E2F3" w:themeFill="accent1" w:themeFillTint="33"/>
          </w:tcPr>
          <w:p w14:paraId="17600377" w14:textId="77777777" w:rsidR="00970883" w:rsidRPr="00561388" w:rsidRDefault="00970883" w:rsidP="0078478F">
            <w:pPr>
              <w:rPr>
                <w:rFonts w:ascii="Book Antiqua" w:hAnsi="Book Antiqua"/>
                <w:b/>
                <w:bCs/>
              </w:rPr>
            </w:pPr>
            <w:r w:rsidRPr="00561388">
              <w:rPr>
                <w:rFonts w:ascii="Book Antiqua" w:hAnsi="Book Antiqua"/>
                <w:b/>
                <w:bCs/>
              </w:rPr>
              <w:t>UREA</w:t>
            </w:r>
          </w:p>
        </w:tc>
        <w:tc>
          <w:tcPr>
            <w:tcW w:w="1985" w:type="dxa"/>
          </w:tcPr>
          <w:p w14:paraId="5971B8F5" w14:textId="77777777" w:rsidR="00970883" w:rsidRPr="00561388" w:rsidRDefault="00970883" w:rsidP="0078478F">
            <w:pPr>
              <w:rPr>
                <w:rFonts w:ascii="Book Antiqua" w:hAnsi="Book Antiqua"/>
              </w:rPr>
            </w:pPr>
            <w:r w:rsidRPr="00561388">
              <w:rPr>
                <w:rFonts w:ascii="Book Antiqua" w:hAnsi="Book Antiqua"/>
              </w:rPr>
              <w:t>139 kg/ha</w:t>
            </w:r>
          </w:p>
        </w:tc>
        <w:tc>
          <w:tcPr>
            <w:tcW w:w="1984" w:type="dxa"/>
          </w:tcPr>
          <w:p w14:paraId="7AD168D7" w14:textId="77777777" w:rsidR="00970883" w:rsidRPr="00561388" w:rsidRDefault="00970883" w:rsidP="0078478F">
            <w:pPr>
              <w:rPr>
                <w:rFonts w:ascii="Book Antiqua" w:hAnsi="Book Antiqua"/>
              </w:rPr>
            </w:pPr>
            <w:r w:rsidRPr="00561388">
              <w:rPr>
                <w:rFonts w:ascii="Book Antiqua" w:hAnsi="Book Antiqua"/>
              </w:rPr>
              <w:t>14687 ha</w:t>
            </w:r>
          </w:p>
        </w:tc>
        <w:tc>
          <w:tcPr>
            <w:tcW w:w="2835" w:type="dxa"/>
          </w:tcPr>
          <w:p w14:paraId="4EAFF824" w14:textId="77777777" w:rsidR="00970883" w:rsidRPr="00561388" w:rsidRDefault="00970883" w:rsidP="0078478F">
            <w:pPr>
              <w:rPr>
                <w:rFonts w:ascii="Book Antiqua" w:hAnsi="Book Antiqua"/>
              </w:rPr>
            </w:pPr>
            <w:r w:rsidRPr="00561388">
              <w:rPr>
                <w:rFonts w:ascii="Book Antiqua" w:hAnsi="Book Antiqua"/>
              </w:rPr>
              <w:t>2,041,498</w:t>
            </w:r>
          </w:p>
        </w:tc>
      </w:tr>
      <w:tr w:rsidR="00970883" w:rsidRPr="00561388" w14:paraId="2144F504" w14:textId="77777777" w:rsidTr="0078478F">
        <w:trPr>
          <w:trHeight w:val="367"/>
          <w:jc w:val="center"/>
        </w:trPr>
        <w:tc>
          <w:tcPr>
            <w:tcW w:w="2405" w:type="dxa"/>
            <w:shd w:val="clear" w:color="auto" w:fill="D9E2F3" w:themeFill="accent1" w:themeFillTint="33"/>
          </w:tcPr>
          <w:p w14:paraId="603AC78F" w14:textId="77777777" w:rsidR="00970883" w:rsidRPr="00561388" w:rsidRDefault="00970883" w:rsidP="0078478F">
            <w:pPr>
              <w:rPr>
                <w:rFonts w:ascii="Book Antiqua" w:hAnsi="Book Antiqua"/>
                <w:b/>
                <w:bCs/>
              </w:rPr>
            </w:pPr>
            <w:r w:rsidRPr="00561388">
              <w:rPr>
                <w:rFonts w:ascii="Book Antiqua" w:hAnsi="Book Antiqua"/>
                <w:b/>
                <w:bCs/>
              </w:rPr>
              <w:t>NPK</w:t>
            </w:r>
          </w:p>
        </w:tc>
        <w:tc>
          <w:tcPr>
            <w:tcW w:w="1985" w:type="dxa"/>
          </w:tcPr>
          <w:p w14:paraId="4A06A2D3" w14:textId="77777777" w:rsidR="00970883" w:rsidRPr="00561388" w:rsidRDefault="00970883" w:rsidP="0078478F">
            <w:pPr>
              <w:rPr>
                <w:rFonts w:ascii="Book Antiqua" w:hAnsi="Book Antiqua"/>
              </w:rPr>
            </w:pPr>
            <w:r w:rsidRPr="00561388">
              <w:rPr>
                <w:rFonts w:ascii="Book Antiqua" w:hAnsi="Book Antiqua"/>
              </w:rPr>
              <w:t>259 kg/ha</w:t>
            </w:r>
          </w:p>
        </w:tc>
        <w:tc>
          <w:tcPr>
            <w:tcW w:w="1984" w:type="dxa"/>
          </w:tcPr>
          <w:p w14:paraId="7BA14560" w14:textId="77777777" w:rsidR="00970883" w:rsidRPr="00561388" w:rsidRDefault="00970883" w:rsidP="0078478F">
            <w:pPr>
              <w:rPr>
                <w:rFonts w:ascii="Book Antiqua" w:hAnsi="Book Antiqua"/>
              </w:rPr>
            </w:pPr>
            <w:r w:rsidRPr="00561388">
              <w:rPr>
                <w:rFonts w:ascii="Book Antiqua" w:hAnsi="Book Antiqua"/>
              </w:rPr>
              <w:t>14687 ha</w:t>
            </w:r>
          </w:p>
        </w:tc>
        <w:tc>
          <w:tcPr>
            <w:tcW w:w="2835" w:type="dxa"/>
          </w:tcPr>
          <w:p w14:paraId="74EF7413" w14:textId="77777777" w:rsidR="00970883" w:rsidRPr="00561388" w:rsidRDefault="00970883" w:rsidP="0078478F">
            <w:pPr>
              <w:rPr>
                <w:rFonts w:ascii="Book Antiqua" w:hAnsi="Book Antiqua"/>
              </w:rPr>
            </w:pPr>
            <w:r w:rsidRPr="00561388">
              <w:rPr>
                <w:rFonts w:ascii="Book Antiqua" w:hAnsi="Book Antiqua"/>
              </w:rPr>
              <w:t>3,803,933</w:t>
            </w:r>
          </w:p>
        </w:tc>
      </w:tr>
      <w:tr w:rsidR="00970883" w:rsidRPr="00561388" w14:paraId="0F7D8C42" w14:textId="77777777" w:rsidTr="0078478F">
        <w:trPr>
          <w:trHeight w:val="367"/>
          <w:jc w:val="center"/>
        </w:trPr>
        <w:tc>
          <w:tcPr>
            <w:tcW w:w="2405" w:type="dxa"/>
            <w:shd w:val="clear" w:color="auto" w:fill="D9E2F3" w:themeFill="accent1" w:themeFillTint="33"/>
          </w:tcPr>
          <w:p w14:paraId="6D785485" w14:textId="77777777" w:rsidR="00970883" w:rsidRPr="00561388" w:rsidRDefault="00970883" w:rsidP="0078478F">
            <w:pPr>
              <w:rPr>
                <w:rFonts w:ascii="Book Antiqua" w:hAnsi="Book Antiqua"/>
                <w:b/>
                <w:bCs/>
              </w:rPr>
            </w:pPr>
            <w:r w:rsidRPr="00561388">
              <w:rPr>
                <w:rFonts w:ascii="Book Antiqua" w:hAnsi="Book Antiqua"/>
                <w:b/>
                <w:bCs/>
              </w:rPr>
              <w:t>NAG</w:t>
            </w:r>
          </w:p>
        </w:tc>
        <w:tc>
          <w:tcPr>
            <w:tcW w:w="1985" w:type="dxa"/>
          </w:tcPr>
          <w:p w14:paraId="3C4F69C1" w14:textId="77777777" w:rsidR="00970883" w:rsidRPr="00561388" w:rsidRDefault="00970883" w:rsidP="0078478F">
            <w:pPr>
              <w:rPr>
                <w:rFonts w:ascii="Book Antiqua" w:hAnsi="Book Antiqua"/>
              </w:rPr>
            </w:pPr>
            <w:r w:rsidRPr="00561388">
              <w:rPr>
                <w:rFonts w:ascii="Book Antiqua" w:hAnsi="Book Antiqua"/>
              </w:rPr>
              <w:t>74 kg/ha</w:t>
            </w:r>
          </w:p>
        </w:tc>
        <w:tc>
          <w:tcPr>
            <w:tcW w:w="1984" w:type="dxa"/>
          </w:tcPr>
          <w:p w14:paraId="4D98D945" w14:textId="77777777" w:rsidR="00970883" w:rsidRPr="00561388" w:rsidRDefault="00970883" w:rsidP="0078478F">
            <w:pPr>
              <w:rPr>
                <w:rFonts w:ascii="Book Antiqua" w:hAnsi="Book Antiqua"/>
              </w:rPr>
            </w:pPr>
            <w:r w:rsidRPr="00561388">
              <w:rPr>
                <w:rFonts w:ascii="Book Antiqua" w:hAnsi="Book Antiqua"/>
              </w:rPr>
              <w:t>14687 ha</w:t>
            </w:r>
          </w:p>
        </w:tc>
        <w:tc>
          <w:tcPr>
            <w:tcW w:w="2835" w:type="dxa"/>
          </w:tcPr>
          <w:p w14:paraId="7BD402D4" w14:textId="77777777" w:rsidR="00970883" w:rsidRPr="00561388" w:rsidRDefault="00970883" w:rsidP="0078478F">
            <w:pPr>
              <w:rPr>
                <w:rFonts w:ascii="Book Antiqua" w:hAnsi="Book Antiqua"/>
              </w:rPr>
            </w:pPr>
            <w:r w:rsidRPr="00561388">
              <w:rPr>
                <w:rFonts w:ascii="Book Antiqua" w:hAnsi="Book Antiqua"/>
              </w:rPr>
              <w:t>1,086,172</w:t>
            </w:r>
          </w:p>
        </w:tc>
      </w:tr>
    </w:tbl>
    <w:p w14:paraId="5E7A8296" w14:textId="77777777" w:rsidR="00970883" w:rsidRPr="00AB75D3" w:rsidRDefault="00970883" w:rsidP="00970883">
      <w:pPr>
        <w:adjustRightInd w:val="0"/>
        <w:spacing w:line="276" w:lineRule="auto"/>
        <w:jc w:val="both"/>
        <w:rPr>
          <w:rFonts w:ascii="Book Antiqua" w:hAnsi="Book Antiqua"/>
          <w:color w:val="FF0000"/>
          <w:sz w:val="24"/>
          <w:szCs w:val="24"/>
        </w:rPr>
      </w:pPr>
    </w:p>
    <w:p w14:paraId="1CF0A0B1" w14:textId="77777777" w:rsidR="00970883" w:rsidRPr="00AB75D3" w:rsidRDefault="00970883" w:rsidP="00970883">
      <w:pPr>
        <w:adjustRightInd w:val="0"/>
        <w:spacing w:line="276" w:lineRule="auto"/>
        <w:jc w:val="both"/>
        <w:rPr>
          <w:rFonts w:ascii="Book Antiqua" w:hAnsi="Book Antiqua"/>
          <w:sz w:val="24"/>
          <w:szCs w:val="24"/>
        </w:rPr>
      </w:pPr>
    </w:p>
    <w:p w14:paraId="565164DD" w14:textId="09A03E24" w:rsidR="00970883" w:rsidRPr="008658FC" w:rsidRDefault="00970883" w:rsidP="00FC5D8F">
      <w:pPr>
        <w:pStyle w:val="Heading2"/>
        <w:numPr>
          <w:ilvl w:val="1"/>
          <w:numId w:val="92"/>
        </w:numPr>
      </w:pPr>
      <w:bookmarkStart w:id="45" w:name="_Toc175552743"/>
      <w:r w:rsidRPr="008658FC">
        <w:t>Pylltaria</w:t>
      </w:r>
      <w:bookmarkEnd w:id="45"/>
      <w:r w:rsidRPr="008658FC">
        <w:t xml:space="preserve"> </w:t>
      </w:r>
    </w:p>
    <w:p w14:paraId="033152AC" w14:textId="77777777" w:rsidR="00430706" w:rsidRDefault="00430706" w:rsidP="008A5CD2">
      <w:pPr>
        <w:pStyle w:val="BodyText"/>
      </w:pPr>
    </w:p>
    <w:p w14:paraId="4A2A2CF0" w14:textId="301DD2EB" w:rsidR="00970883" w:rsidRPr="00430706" w:rsidRDefault="00970883" w:rsidP="00430706">
      <w:pPr>
        <w:pStyle w:val="BodyText"/>
        <w:spacing w:line="360" w:lineRule="auto"/>
        <w:jc w:val="both"/>
        <w:rPr>
          <w:rFonts w:ascii="Book Antiqua" w:hAnsi="Book Antiqua"/>
        </w:rPr>
      </w:pPr>
      <w:r w:rsidRPr="00430706">
        <w:rPr>
          <w:rFonts w:ascii="Book Antiqua" w:hAnsi="Book Antiqua"/>
        </w:rPr>
        <w:t xml:space="preserve">Pyjet </w:t>
      </w:r>
      <w:proofErr w:type="spellStart"/>
      <w:r w:rsidRPr="00430706">
        <w:rPr>
          <w:rFonts w:ascii="Book Antiqua" w:hAnsi="Book Antiqua"/>
        </w:rPr>
        <w:t>përbëjënë</w:t>
      </w:r>
      <w:proofErr w:type="spellEnd"/>
      <w:r w:rsidRPr="00430706">
        <w:rPr>
          <w:rFonts w:ascii="Book Antiqua" w:hAnsi="Book Antiqua"/>
        </w:rPr>
        <w:t xml:space="preserve"> rreth 25% të sipërfaqes së përgjithshme ose rreth 6932 ha. Në pjesën kodrinore dominojnë pyjet me mjaft lloje dhe janë të përziera. Prej </w:t>
      </w:r>
      <w:proofErr w:type="spellStart"/>
      <w:r w:rsidRPr="00430706">
        <w:rPr>
          <w:rFonts w:ascii="Book Antiqua" w:hAnsi="Book Antiqua"/>
        </w:rPr>
        <w:t>drunjve</w:t>
      </w:r>
      <w:proofErr w:type="spellEnd"/>
      <w:r w:rsidRPr="00430706">
        <w:rPr>
          <w:rFonts w:ascii="Book Antiqua" w:hAnsi="Book Antiqua"/>
        </w:rPr>
        <w:t xml:space="preserve"> dallohen pyjet gjetherënëse si: qarri (</w:t>
      </w:r>
      <w:proofErr w:type="spellStart"/>
      <w:r w:rsidRPr="00430706">
        <w:rPr>
          <w:rFonts w:ascii="Book Antiqua" w:hAnsi="Book Antiqua"/>
        </w:rPr>
        <w:t>quercus</w:t>
      </w:r>
      <w:proofErr w:type="spellEnd"/>
      <w:r w:rsidRPr="00430706">
        <w:rPr>
          <w:rFonts w:ascii="Book Antiqua" w:hAnsi="Book Antiqua"/>
        </w:rPr>
        <w:t xml:space="preserve"> </w:t>
      </w:r>
      <w:proofErr w:type="spellStart"/>
      <w:r w:rsidRPr="00430706">
        <w:rPr>
          <w:rFonts w:ascii="Book Antiqua" w:hAnsi="Book Antiqua"/>
        </w:rPr>
        <w:t>cerris</w:t>
      </w:r>
      <w:proofErr w:type="spellEnd"/>
      <w:r w:rsidRPr="00430706">
        <w:rPr>
          <w:rFonts w:ascii="Book Antiqua" w:hAnsi="Book Antiqua"/>
        </w:rPr>
        <w:t>), dhe bungu me rreth 80 %, ahu (</w:t>
      </w:r>
      <w:proofErr w:type="spellStart"/>
      <w:r w:rsidRPr="00430706">
        <w:rPr>
          <w:rFonts w:ascii="Book Antiqua" w:hAnsi="Book Antiqua"/>
        </w:rPr>
        <w:t>fagus</w:t>
      </w:r>
      <w:proofErr w:type="spellEnd"/>
      <w:r w:rsidRPr="00430706">
        <w:rPr>
          <w:rFonts w:ascii="Book Antiqua" w:hAnsi="Book Antiqua"/>
        </w:rPr>
        <w:t xml:space="preserve"> </w:t>
      </w:r>
      <w:proofErr w:type="spellStart"/>
      <w:r w:rsidRPr="00430706">
        <w:rPr>
          <w:rFonts w:ascii="Book Antiqua" w:hAnsi="Book Antiqua"/>
        </w:rPr>
        <w:t>sylvatica</w:t>
      </w:r>
      <w:proofErr w:type="spellEnd"/>
      <w:r w:rsidRPr="00430706">
        <w:rPr>
          <w:rFonts w:ascii="Book Antiqua" w:hAnsi="Book Antiqua"/>
        </w:rPr>
        <w:t>), shkoza (</w:t>
      </w:r>
      <w:proofErr w:type="spellStart"/>
      <w:r w:rsidRPr="00430706">
        <w:rPr>
          <w:rFonts w:ascii="Book Antiqua" w:hAnsi="Book Antiqua"/>
        </w:rPr>
        <w:t>carpinus</w:t>
      </w:r>
      <w:proofErr w:type="spellEnd"/>
      <w:r w:rsidRPr="00430706">
        <w:rPr>
          <w:rFonts w:ascii="Book Antiqua" w:hAnsi="Book Antiqua"/>
        </w:rPr>
        <w:t xml:space="preserve"> </w:t>
      </w:r>
      <w:proofErr w:type="spellStart"/>
      <w:r w:rsidRPr="00430706">
        <w:rPr>
          <w:rFonts w:ascii="Book Antiqua" w:hAnsi="Book Antiqua"/>
        </w:rPr>
        <w:t>orientalis</w:t>
      </w:r>
      <w:proofErr w:type="spellEnd"/>
      <w:r w:rsidRPr="00430706">
        <w:rPr>
          <w:rFonts w:ascii="Book Antiqua" w:hAnsi="Book Antiqua"/>
        </w:rPr>
        <w:t>). Përhapje më të kufizuar kanë llojet tjera që paraqiten si të vetmuara si: brekia, bliri (</w:t>
      </w:r>
      <w:proofErr w:type="spellStart"/>
      <w:r w:rsidRPr="00430706">
        <w:rPr>
          <w:rFonts w:ascii="Book Antiqua" w:hAnsi="Book Antiqua"/>
        </w:rPr>
        <w:t>tilia</w:t>
      </w:r>
      <w:proofErr w:type="spellEnd"/>
      <w:r w:rsidRPr="00430706">
        <w:rPr>
          <w:rFonts w:ascii="Book Antiqua" w:hAnsi="Book Antiqua"/>
        </w:rPr>
        <w:t xml:space="preserve"> </w:t>
      </w:r>
      <w:proofErr w:type="spellStart"/>
      <w:r w:rsidRPr="00430706">
        <w:rPr>
          <w:rFonts w:ascii="Book Antiqua" w:hAnsi="Book Antiqua"/>
        </w:rPr>
        <w:t>kordata</w:t>
      </w:r>
      <w:proofErr w:type="spellEnd"/>
      <w:r w:rsidRPr="00430706">
        <w:rPr>
          <w:rFonts w:ascii="Book Antiqua" w:hAnsi="Book Antiqua"/>
        </w:rPr>
        <w:t xml:space="preserve">), frashri, dëllinja etj. Janë </w:t>
      </w:r>
      <w:proofErr w:type="spellStart"/>
      <w:r w:rsidRPr="00430706">
        <w:rPr>
          <w:rFonts w:ascii="Book Antiqua" w:hAnsi="Book Antiqua"/>
        </w:rPr>
        <w:t>prezente</w:t>
      </w:r>
      <w:proofErr w:type="spellEnd"/>
      <w:r w:rsidRPr="00430706">
        <w:rPr>
          <w:rFonts w:ascii="Book Antiqua" w:hAnsi="Book Antiqua"/>
        </w:rPr>
        <w:t xml:space="preserve"> edhe </w:t>
      </w:r>
      <w:proofErr w:type="spellStart"/>
      <w:r w:rsidRPr="00430706">
        <w:rPr>
          <w:rFonts w:ascii="Book Antiqua" w:hAnsi="Book Antiqua"/>
        </w:rPr>
        <w:t>tipet</w:t>
      </w:r>
      <w:proofErr w:type="spellEnd"/>
      <w:r w:rsidRPr="00430706">
        <w:rPr>
          <w:rFonts w:ascii="Book Antiqua" w:hAnsi="Book Antiqua"/>
        </w:rPr>
        <w:t xml:space="preserve"> tjera që janë të ulëta, lloji i shkurreve, si: thana (</w:t>
      </w:r>
      <w:proofErr w:type="spellStart"/>
      <w:r w:rsidRPr="00430706">
        <w:rPr>
          <w:rFonts w:ascii="Book Antiqua" w:hAnsi="Book Antiqua"/>
        </w:rPr>
        <w:t>cornus</w:t>
      </w:r>
      <w:proofErr w:type="spellEnd"/>
      <w:r w:rsidRPr="00430706">
        <w:rPr>
          <w:rFonts w:ascii="Book Antiqua" w:hAnsi="Book Antiqua"/>
        </w:rPr>
        <w:t xml:space="preserve"> </w:t>
      </w:r>
      <w:proofErr w:type="spellStart"/>
      <w:r w:rsidRPr="00430706">
        <w:rPr>
          <w:rFonts w:ascii="Book Antiqua" w:hAnsi="Book Antiqua"/>
        </w:rPr>
        <w:lastRenderedPageBreak/>
        <w:t>mas</w:t>
      </w:r>
      <w:proofErr w:type="spellEnd"/>
      <w:r w:rsidRPr="00430706">
        <w:rPr>
          <w:rFonts w:ascii="Book Antiqua" w:hAnsi="Book Antiqua"/>
        </w:rPr>
        <w:t>), murrizi (</w:t>
      </w:r>
      <w:proofErr w:type="spellStart"/>
      <w:r w:rsidRPr="00430706">
        <w:rPr>
          <w:rFonts w:ascii="Book Antiqua" w:hAnsi="Book Antiqua"/>
        </w:rPr>
        <w:t>crataegus</w:t>
      </w:r>
      <w:proofErr w:type="spellEnd"/>
      <w:r w:rsidRPr="00430706">
        <w:rPr>
          <w:rFonts w:ascii="Book Antiqua" w:hAnsi="Book Antiqua"/>
        </w:rPr>
        <w:t xml:space="preserve"> </w:t>
      </w:r>
      <w:proofErr w:type="spellStart"/>
      <w:r w:rsidRPr="00430706">
        <w:rPr>
          <w:rFonts w:ascii="Book Antiqua" w:hAnsi="Book Antiqua"/>
        </w:rPr>
        <w:t>monogyna</w:t>
      </w:r>
      <w:proofErr w:type="spellEnd"/>
      <w:r w:rsidRPr="00430706">
        <w:rPr>
          <w:rFonts w:ascii="Book Antiqua" w:hAnsi="Book Antiqua"/>
        </w:rPr>
        <w:t xml:space="preserve">), kaça (rosa </w:t>
      </w:r>
      <w:proofErr w:type="spellStart"/>
      <w:r w:rsidRPr="00430706">
        <w:rPr>
          <w:rFonts w:ascii="Book Antiqua" w:hAnsi="Book Antiqua"/>
        </w:rPr>
        <w:t>canina</w:t>
      </w:r>
      <w:proofErr w:type="spellEnd"/>
      <w:r w:rsidRPr="00430706">
        <w:rPr>
          <w:rFonts w:ascii="Book Antiqua" w:hAnsi="Book Antiqua"/>
        </w:rPr>
        <w:t>), manaferra e egër (</w:t>
      </w:r>
      <w:proofErr w:type="spellStart"/>
      <w:r w:rsidRPr="00430706">
        <w:rPr>
          <w:rFonts w:ascii="Book Antiqua" w:hAnsi="Book Antiqua"/>
        </w:rPr>
        <w:t>rubus</w:t>
      </w:r>
      <w:proofErr w:type="spellEnd"/>
      <w:r w:rsidRPr="00430706">
        <w:rPr>
          <w:rFonts w:ascii="Book Antiqua" w:hAnsi="Book Antiqua"/>
        </w:rPr>
        <w:t xml:space="preserve"> </w:t>
      </w:r>
      <w:proofErr w:type="spellStart"/>
      <w:r w:rsidRPr="00430706">
        <w:rPr>
          <w:rFonts w:ascii="Book Antiqua" w:hAnsi="Book Antiqua"/>
        </w:rPr>
        <w:t>fruticosus</w:t>
      </w:r>
      <w:proofErr w:type="spellEnd"/>
      <w:r w:rsidRPr="00430706">
        <w:rPr>
          <w:rFonts w:ascii="Book Antiqua" w:hAnsi="Book Antiqua"/>
        </w:rPr>
        <w:t>), shtogu (</w:t>
      </w:r>
      <w:proofErr w:type="spellStart"/>
      <w:r w:rsidRPr="00430706">
        <w:rPr>
          <w:rFonts w:ascii="Book Antiqua" w:hAnsi="Book Antiqua"/>
        </w:rPr>
        <w:t>sambocus</w:t>
      </w:r>
      <w:proofErr w:type="spellEnd"/>
      <w:r w:rsidRPr="00430706">
        <w:rPr>
          <w:rFonts w:ascii="Book Antiqua" w:hAnsi="Book Antiqua"/>
        </w:rPr>
        <w:t xml:space="preserve"> </w:t>
      </w:r>
      <w:proofErr w:type="spellStart"/>
      <w:r w:rsidRPr="00430706">
        <w:rPr>
          <w:rFonts w:ascii="Book Antiqua" w:hAnsi="Book Antiqua"/>
        </w:rPr>
        <w:t>nigra</w:t>
      </w:r>
      <w:proofErr w:type="spellEnd"/>
      <w:r w:rsidRPr="00430706">
        <w:rPr>
          <w:rFonts w:ascii="Book Antiqua" w:hAnsi="Book Antiqua"/>
        </w:rPr>
        <w:t>), kulumbria (</w:t>
      </w:r>
      <w:proofErr w:type="spellStart"/>
      <w:r w:rsidRPr="00430706">
        <w:rPr>
          <w:rFonts w:ascii="Book Antiqua" w:hAnsi="Book Antiqua"/>
        </w:rPr>
        <w:t>prunus</w:t>
      </w:r>
      <w:proofErr w:type="spellEnd"/>
      <w:r w:rsidRPr="00430706">
        <w:rPr>
          <w:rFonts w:ascii="Book Antiqua" w:hAnsi="Book Antiqua"/>
        </w:rPr>
        <w:t xml:space="preserve"> spicosa), lajthia (</w:t>
      </w:r>
      <w:proofErr w:type="spellStart"/>
      <w:r w:rsidRPr="00430706">
        <w:rPr>
          <w:rFonts w:ascii="Book Antiqua" w:hAnsi="Book Antiqua"/>
        </w:rPr>
        <w:t>corylus</w:t>
      </w:r>
      <w:proofErr w:type="spellEnd"/>
      <w:r w:rsidRPr="00430706">
        <w:rPr>
          <w:rFonts w:ascii="Book Antiqua" w:hAnsi="Book Antiqua"/>
        </w:rPr>
        <w:t xml:space="preserve"> </w:t>
      </w:r>
      <w:proofErr w:type="spellStart"/>
      <w:r w:rsidRPr="00430706">
        <w:rPr>
          <w:rFonts w:ascii="Book Antiqua" w:hAnsi="Book Antiqua"/>
        </w:rPr>
        <w:t>avellana</w:t>
      </w:r>
      <w:proofErr w:type="spellEnd"/>
      <w:r w:rsidRPr="00430706">
        <w:rPr>
          <w:rFonts w:ascii="Book Antiqua" w:hAnsi="Book Antiqua"/>
        </w:rPr>
        <w:t>), në vise të larta fieri shqiponje (</w:t>
      </w:r>
      <w:proofErr w:type="spellStart"/>
      <w:r w:rsidRPr="00430706">
        <w:rPr>
          <w:rFonts w:ascii="Book Antiqua" w:hAnsi="Book Antiqua"/>
        </w:rPr>
        <w:t>pteridium</w:t>
      </w:r>
      <w:proofErr w:type="spellEnd"/>
      <w:r w:rsidRPr="00430706">
        <w:rPr>
          <w:rFonts w:ascii="Book Antiqua" w:hAnsi="Book Antiqua"/>
        </w:rPr>
        <w:t xml:space="preserve"> </w:t>
      </w:r>
      <w:proofErr w:type="spellStart"/>
      <w:r w:rsidRPr="00430706">
        <w:rPr>
          <w:rFonts w:ascii="Book Antiqua" w:hAnsi="Book Antiqua"/>
        </w:rPr>
        <w:t>aquilinium</w:t>
      </w:r>
      <w:proofErr w:type="spellEnd"/>
      <w:r w:rsidRPr="00430706">
        <w:rPr>
          <w:rFonts w:ascii="Book Antiqua" w:hAnsi="Book Antiqua"/>
        </w:rPr>
        <w:t xml:space="preserve">) etj. </w:t>
      </w:r>
    </w:p>
    <w:p w14:paraId="6D3A2DC6" w14:textId="77777777" w:rsidR="00970883" w:rsidRPr="00AB75D3" w:rsidRDefault="00970883" w:rsidP="00430706">
      <w:pPr>
        <w:pStyle w:val="BodyText"/>
        <w:spacing w:line="360" w:lineRule="auto"/>
        <w:jc w:val="both"/>
        <w:rPr>
          <w:rFonts w:ascii="Book Antiqua" w:hAnsi="Book Antiqua"/>
        </w:rPr>
      </w:pPr>
      <w:r w:rsidRPr="00AB75D3">
        <w:rPr>
          <w:rFonts w:ascii="Book Antiqua" w:hAnsi="Book Antiqua"/>
        </w:rPr>
        <w:t xml:space="preserve">Prerja e pakontrolluar e pyjeve ndikon në shfaqjen e shumë ndryshimeve mjedisore, si ndryshimet klimatike, vërshimet etj. Pyjet në Rahovecit paraqesin një resurs shumë të rëndësishëm. Mirëpo, si pasojë e menaxhimit jo adekuat të pyjeve në të kaluarën ka ardhur deri te degradimi i tyre. Nevojat Komuna e Rahovecit ka nevojë për studime lidhur me </w:t>
      </w:r>
      <w:proofErr w:type="spellStart"/>
      <w:r w:rsidRPr="00AB75D3">
        <w:rPr>
          <w:rFonts w:ascii="Book Antiqua" w:hAnsi="Book Antiqua"/>
        </w:rPr>
        <w:t>reitalizimin</w:t>
      </w:r>
      <w:proofErr w:type="spellEnd"/>
      <w:r w:rsidRPr="00AB75D3">
        <w:rPr>
          <w:rFonts w:ascii="Book Antiqua" w:hAnsi="Book Antiqua"/>
        </w:rPr>
        <w:t xml:space="preserve"> e pyjeve brenda </w:t>
      </w:r>
      <w:proofErr w:type="spellStart"/>
      <w:r w:rsidRPr="00AB75D3">
        <w:rPr>
          <w:rFonts w:ascii="Book Antiqua" w:hAnsi="Book Antiqua"/>
        </w:rPr>
        <w:t>teritorit</w:t>
      </w:r>
      <w:proofErr w:type="spellEnd"/>
      <w:r w:rsidRPr="00AB75D3">
        <w:rPr>
          <w:rFonts w:ascii="Book Antiqua" w:hAnsi="Book Antiqua"/>
        </w:rPr>
        <w:t xml:space="preserve"> të komunës. </w:t>
      </w:r>
    </w:p>
    <w:p w14:paraId="6BFAE463" w14:textId="77777777" w:rsidR="00970883" w:rsidRPr="00430706" w:rsidRDefault="00970883" w:rsidP="00430706">
      <w:pPr>
        <w:pStyle w:val="BodyText"/>
        <w:spacing w:line="360" w:lineRule="auto"/>
        <w:jc w:val="both"/>
        <w:rPr>
          <w:rFonts w:ascii="Book Antiqua" w:hAnsi="Book Antiqua"/>
        </w:rPr>
      </w:pPr>
      <w:proofErr w:type="spellStart"/>
      <w:r w:rsidRPr="00430706">
        <w:rPr>
          <w:rFonts w:ascii="Book Antiqua" w:hAnsi="Book Antiqua"/>
        </w:rPr>
        <w:t>Përvec</w:t>
      </w:r>
      <w:proofErr w:type="spellEnd"/>
      <w:r w:rsidRPr="00430706">
        <w:rPr>
          <w:rFonts w:ascii="Book Antiqua" w:hAnsi="Book Antiqua"/>
        </w:rPr>
        <w:t xml:space="preserve"> përdorimit të drurit si lëndë djegëse për ngrohje, edhe </w:t>
      </w:r>
      <w:proofErr w:type="spellStart"/>
      <w:r w:rsidRPr="00430706">
        <w:rPr>
          <w:rFonts w:ascii="Book Antiqua" w:hAnsi="Book Antiqua"/>
        </w:rPr>
        <w:t>djegja</w:t>
      </w:r>
      <w:proofErr w:type="spellEnd"/>
      <w:r w:rsidRPr="00430706">
        <w:rPr>
          <w:rFonts w:ascii="Book Antiqua" w:hAnsi="Book Antiqua"/>
        </w:rPr>
        <w:t xml:space="preserve"> e sipërfaqeve të pyjeve është një nga burimet e emetimeve në ajër.</w:t>
      </w:r>
    </w:p>
    <w:p w14:paraId="11635BFD" w14:textId="77777777" w:rsidR="00130337" w:rsidRDefault="00130337" w:rsidP="008658FC">
      <w:pPr>
        <w:pStyle w:val="BodyText"/>
        <w:rPr>
          <w:shd w:val="clear" w:color="auto" w:fill="D9E1F3"/>
        </w:rPr>
      </w:pPr>
    </w:p>
    <w:p w14:paraId="6509CEA1" w14:textId="77777777" w:rsidR="00130337" w:rsidRDefault="00130337" w:rsidP="008658FC">
      <w:pPr>
        <w:pStyle w:val="BodyText"/>
        <w:rPr>
          <w:shd w:val="clear" w:color="auto" w:fill="D9E1F3"/>
        </w:rPr>
      </w:pPr>
    </w:p>
    <w:p w14:paraId="4A92F7A7" w14:textId="77777777" w:rsidR="008A5CD2" w:rsidRDefault="008A5CD2" w:rsidP="008658FC">
      <w:pPr>
        <w:pStyle w:val="BodyText"/>
        <w:rPr>
          <w:shd w:val="clear" w:color="auto" w:fill="D9E1F3"/>
        </w:rPr>
      </w:pPr>
    </w:p>
    <w:p w14:paraId="48F287C7" w14:textId="77777777" w:rsidR="00113BDF" w:rsidRDefault="00113BDF" w:rsidP="008658FC">
      <w:pPr>
        <w:pStyle w:val="BodyText"/>
        <w:rPr>
          <w:shd w:val="clear" w:color="auto" w:fill="D9E1F3"/>
        </w:rPr>
      </w:pPr>
    </w:p>
    <w:p w14:paraId="5D2B79C5" w14:textId="77777777" w:rsidR="00113BDF" w:rsidRDefault="00113BDF" w:rsidP="008658FC">
      <w:pPr>
        <w:pStyle w:val="BodyText"/>
        <w:rPr>
          <w:shd w:val="clear" w:color="auto" w:fill="D9E1F3"/>
        </w:rPr>
      </w:pPr>
    </w:p>
    <w:p w14:paraId="4DC3A0E8" w14:textId="77777777" w:rsidR="00113BDF" w:rsidRDefault="00113BDF" w:rsidP="008658FC">
      <w:pPr>
        <w:pStyle w:val="BodyText"/>
        <w:rPr>
          <w:shd w:val="clear" w:color="auto" w:fill="D9E1F3"/>
        </w:rPr>
      </w:pPr>
    </w:p>
    <w:p w14:paraId="66823457" w14:textId="77777777" w:rsidR="00113BDF" w:rsidRDefault="00113BDF" w:rsidP="008658FC">
      <w:pPr>
        <w:pStyle w:val="BodyText"/>
        <w:rPr>
          <w:shd w:val="clear" w:color="auto" w:fill="D9E1F3"/>
        </w:rPr>
      </w:pPr>
    </w:p>
    <w:p w14:paraId="36517581" w14:textId="77777777" w:rsidR="00113BDF" w:rsidRDefault="00113BDF" w:rsidP="008658FC">
      <w:pPr>
        <w:pStyle w:val="BodyText"/>
        <w:rPr>
          <w:shd w:val="clear" w:color="auto" w:fill="D9E1F3"/>
        </w:rPr>
      </w:pPr>
    </w:p>
    <w:p w14:paraId="526F6DA3" w14:textId="77777777" w:rsidR="00113BDF" w:rsidRDefault="00113BDF" w:rsidP="008658FC">
      <w:pPr>
        <w:pStyle w:val="BodyText"/>
        <w:rPr>
          <w:shd w:val="clear" w:color="auto" w:fill="D9E1F3"/>
        </w:rPr>
      </w:pPr>
    </w:p>
    <w:p w14:paraId="5218F3BD" w14:textId="77777777" w:rsidR="00113BDF" w:rsidRDefault="00113BDF" w:rsidP="008658FC">
      <w:pPr>
        <w:pStyle w:val="BodyText"/>
        <w:rPr>
          <w:shd w:val="clear" w:color="auto" w:fill="D9E1F3"/>
        </w:rPr>
      </w:pPr>
    </w:p>
    <w:p w14:paraId="42D74FF7" w14:textId="77777777" w:rsidR="00113BDF" w:rsidRDefault="00113BDF" w:rsidP="008658FC">
      <w:pPr>
        <w:pStyle w:val="BodyText"/>
        <w:rPr>
          <w:shd w:val="clear" w:color="auto" w:fill="D9E1F3"/>
        </w:rPr>
      </w:pPr>
    </w:p>
    <w:p w14:paraId="461D2F50" w14:textId="77777777" w:rsidR="00113BDF" w:rsidRDefault="00113BDF" w:rsidP="008658FC">
      <w:pPr>
        <w:pStyle w:val="BodyText"/>
        <w:rPr>
          <w:shd w:val="clear" w:color="auto" w:fill="D9E1F3"/>
        </w:rPr>
      </w:pPr>
    </w:p>
    <w:p w14:paraId="4BDE1CDE" w14:textId="77777777" w:rsidR="00113BDF" w:rsidRDefault="00113BDF" w:rsidP="008658FC">
      <w:pPr>
        <w:pStyle w:val="BodyText"/>
        <w:rPr>
          <w:shd w:val="clear" w:color="auto" w:fill="D9E1F3"/>
        </w:rPr>
      </w:pPr>
    </w:p>
    <w:p w14:paraId="429B3823" w14:textId="77777777" w:rsidR="00113BDF" w:rsidRDefault="00113BDF" w:rsidP="008658FC">
      <w:pPr>
        <w:pStyle w:val="BodyText"/>
        <w:rPr>
          <w:shd w:val="clear" w:color="auto" w:fill="D9E1F3"/>
        </w:rPr>
      </w:pPr>
    </w:p>
    <w:p w14:paraId="49A769D9" w14:textId="77777777" w:rsidR="00113BDF" w:rsidRDefault="00113BDF" w:rsidP="008658FC">
      <w:pPr>
        <w:pStyle w:val="BodyText"/>
        <w:rPr>
          <w:shd w:val="clear" w:color="auto" w:fill="D9E1F3"/>
        </w:rPr>
      </w:pPr>
    </w:p>
    <w:p w14:paraId="7AE26B46" w14:textId="77777777" w:rsidR="00113BDF" w:rsidRDefault="00113BDF" w:rsidP="008658FC">
      <w:pPr>
        <w:pStyle w:val="BodyText"/>
        <w:rPr>
          <w:shd w:val="clear" w:color="auto" w:fill="D9E1F3"/>
        </w:rPr>
      </w:pPr>
    </w:p>
    <w:p w14:paraId="67A7941E" w14:textId="77777777" w:rsidR="00113BDF" w:rsidRDefault="00113BDF" w:rsidP="008658FC">
      <w:pPr>
        <w:pStyle w:val="BodyText"/>
        <w:rPr>
          <w:shd w:val="clear" w:color="auto" w:fill="D9E1F3"/>
        </w:rPr>
      </w:pPr>
    </w:p>
    <w:p w14:paraId="0AB66C54" w14:textId="77777777" w:rsidR="00113BDF" w:rsidRDefault="00113BDF" w:rsidP="008658FC">
      <w:pPr>
        <w:pStyle w:val="BodyText"/>
        <w:rPr>
          <w:shd w:val="clear" w:color="auto" w:fill="D9E1F3"/>
        </w:rPr>
      </w:pPr>
    </w:p>
    <w:p w14:paraId="5D382993" w14:textId="77777777" w:rsidR="00113BDF" w:rsidRDefault="00113BDF" w:rsidP="008658FC">
      <w:pPr>
        <w:pStyle w:val="BodyText"/>
        <w:rPr>
          <w:shd w:val="clear" w:color="auto" w:fill="D9E1F3"/>
        </w:rPr>
      </w:pPr>
    </w:p>
    <w:p w14:paraId="670B7613" w14:textId="77777777" w:rsidR="00113BDF" w:rsidRDefault="00113BDF" w:rsidP="008658FC">
      <w:pPr>
        <w:pStyle w:val="BodyText"/>
        <w:rPr>
          <w:shd w:val="clear" w:color="auto" w:fill="D9E1F3"/>
        </w:rPr>
      </w:pPr>
    </w:p>
    <w:p w14:paraId="3068CC87" w14:textId="77777777" w:rsidR="00113BDF" w:rsidRDefault="00113BDF" w:rsidP="008658FC">
      <w:pPr>
        <w:pStyle w:val="BodyText"/>
        <w:rPr>
          <w:shd w:val="clear" w:color="auto" w:fill="D9E1F3"/>
        </w:rPr>
      </w:pPr>
    </w:p>
    <w:p w14:paraId="71FB57B2" w14:textId="77777777" w:rsidR="00113BDF" w:rsidRDefault="00113BDF" w:rsidP="008658FC">
      <w:pPr>
        <w:pStyle w:val="BodyText"/>
        <w:rPr>
          <w:shd w:val="clear" w:color="auto" w:fill="D9E1F3"/>
        </w:rPr>
      </w:pPr>
    </w:p>
    <w:p w14:paraId="51E5CA80" w14:textId="77777777" w:rsidR="00113BDF" w:rsidRDefault="00113BDF" w:rsidP="008658FC">
      <w:pPr>
        <w:pStyle w:val="BodyText"/>
        <w:rPr>
          <w:shd w:val="clear" w:color="auto" w:fill="D9E1F3"/>
        </w:rPr>
      </w:pPr>
    </w:p>
    <w:p w14:paraId="6403D48A" w14:textId="77777777" w:rsidR="00113BDF" w:rsidRDefault="00113BDF" w:rsidP="008658FC">
      <w:pPr>
        <w:pStyle w:val="BodyText"/>
        <w:rPr>
          <w:shd w:val="clear" w:color="auto" w:fill="D9E1F3"/>
        </w:rPr>
      </w:pPr>
    </w:p>
    <w:p w14:paraId="77CFD70A" w14:textId="77777777" w:rsidR="00113BDF" w:rsidRDefault="00113BDF" w:rsidP="008658FC">
      <w:pPr>
        <w:pStyle w:val="BodyText"/>
        <w:rPr>
          <w:shd w:val="clear" w:color="auto" w:fill="D9E1F3"/>
        </w:rPr>
      </w:pPr>
    </w:p>
    <w:p w14:paraId="00F70649" w14:textId="77777777" w:rsidR="00113BDF" w:rsidRDefault="00113BDF" w:rsidP="008658FC">
      <w:pPr>
        <w:pStyle w:val="BodyText"/>
        <w:rPr>
          <w:shd w:val="clear" w:color="auto" w:fill="D9E1F3"/>
        </w:rPr>
      </w:pPr>
    </w:p>
    <w:p w14:paraId="11BBA589" w14:textId="77777777" w:rsidR="00113BDF" w:rsidRDefault="00113BDF" w:rsidP="008658FC">
      <w:pPr>
        <w:pStyle w:val="BodyText"/>
        <w:rPr>
          <w:shd w:val="clear" w:color="auto" w:fill="D9E1F3"/>
        </w:rPr>
      </w:pPr>
    </w:p>
    <w:p w14:paraId="761D0277" w14:textId="77777777" w:rsidR="00113BDF" w:rsidRDefault="00113BDF" w:rsidP="008658FC">
      <w:pPr>
        <w:pStyle w:val="BodyText"/>
        <w:rPr>
          <w:shd w:val="clear" w:color="auto" w:fill="D9E1F3"/>
        </w:rPr>
      </w:pPr>
    </w:p>
    <w:p w14:paraId="2AFC2C01" w14:textId="77777777" w:rsidR="00113BDF" w:rsidRDefault="00113BDF" w:rsidP="008658FC">
      <w:pPr>
        <w:pStyle w:val="BodyText"/>
        <w:rPr>
          <w:shd w:val="clear" w:color="auto" w:fill="D9E1F3"/>
        </w:rPr>
      </w:pPr>
    </w:p>
    <w:p w14:paraId="1D174AC3" w14:textId="77777777" w:rsidR="00113BDF" w:rsidRDefault="00113BDF" w:rsidP="008658FC">
      <w:pPr>
        <w:pStyle w:val="BodyText"/>
        <w:rPr>
          <w:shd w:val="clear" w:color="auto" w:fill="D9E1F3"/>
        </w:rPr>
      </w:pPr>
    </w:p>
    <w:p w14:paraId="796A7A6E" w14:textId="77777777" w:rsidR="008658FC" w:rsidRDefault="008658FC" w:rsidP="00B1247C">
      <w:pPr>
        <w:pStyle w:val="BodyText"/>
        <w:rPr>
          <w:shd w:val="clear" w:color="auto" w:fill="FAE3D4"/>
        </w:rPr>
      </w:pPr>
    </w:p>
    <w:p w14:paraId="79704E79" w14:textId="3E82118D" w:rsidR="0078478F" w:rsidRPr="0078478F" w:rsidRDefault="008658FC" w:rsidP="00FC5D8F">
      <w:pPr>
        <w:pStyle w:val="Heading1"/>
        <w:numPr>
          <w:ilvl w:val="0"/>
          <w:numId w:val="70"/>
        </w:numPr>
        <w:jc w:val="left"/>
      </w:pPr>
      <w:r>
        <w:rPr>
          <w:shd w:val="clear" w:color="auto" w:fill="FAE3D4"/>
        </w:rPr>
        <w:lastRenderedPageBreak/>
        <w:t xml:space="preserve"> </w:t>
      </w:r>
      <w:bookmarkStart w:id="46" w:name="_Toc175552744"/>
      <w:r w:rsidR="0078478F">
        <w:rPr>
          <w:shd w:val="clear" w:color="auto" w:fill="FAE3D4"/>
        </w:rPr>
        <w:t>Gjendja</w:t>
      </w:r>
      <w:r w:rsidR="0078478F">
        <w:rPr>
          <w:spacing w:val="-2"/>
          <w:shd w:val="clear" w:color="auto" w:fill="FAE3D4"/>
        </w:rPr>
        <w:t xml:space="preserve"> </w:t>
      </w:r>
      <w:r w:rsidR="0078478F">
        <w:rPr>
          <w:shd w:val="clear" w:color="auto" w:fill="FAE3D4"/>
        </w:rPr>
        <w:t>e</w:t>
      </w:r>
      <w:r w:rsidR="0078478F">
        <w:rPr>
          <w:spacing w:val="-5"/>
          <w:shd w:val="clear" w:color="auto" w:fill="FAE3D4"/>
        </w:rPr>
        <w:t xml:space="preserve"> </w:t>
      </w:r>
      <w:r w:rsidR="0078478F">
        <w:rPr>
          <w:spacing w:val="-2"/>
          <w:shd w:val="clear" w:color="auto" w:fill="FAE3D4"/>
        </w:rPr>
        <w:t>Mjedisit</w:t>
      </w:r>
      <w:bookmarkEnd w:id="46"/>
      <w:r w:rsidR="0078478F">
        <w:rPr>
          <w:shd w:val="clear" w:color="auto" w:fill="FAE3D4"/>
        </w:rPr>
        <w:tab/>
      </w:r>
    </w:p>
    <w:p w14:paraId="1473EAD5" w14:textId="77777777" w:rsidR="00130337" w:rsidRDefault="00130337" w:rsidP="00130337">
      <w:pPr>
        <w:pStyle w:val="BodyText"/>
        <w:spacing w:line="360" w:lineRule="auto"/>
        <w:jc w:val="both"/>
        <w:rPr>
          <w:rFonts w:ascii="Book Antiqua" w:hAnsi="Book Antiqua"/>
        </w:rPr>
      </w:pPr>
    </w:p>
    <w:p w14:paraId="647F5E4F" w14:textId="6374D749" w:rsidR="0078478F" w:rsidRPr="00130337" w:rsidRDefault="0078478F" w:rsidP="00130337">
      <w:pPr>
        <w:pStyle w:val="BodyText"/>
        <w:spacing w:line="360" w:lineRule="auto"/>
        <w:jc w:val="both"/>
        <w:rPr>
          <w:rFonts w:ascii="Book Antiqua" w:hAnsi="Book Antiqua"/>
        </w:rPr>
      </w:pPr>
      <w:r w:rsidRPr="00130337">
        <w:rPr>
          <w:rFonts w:ascii="Book Antiqua" w:hAnsi="Book Antiqua"/>
        </w:rPr>
        <w:t xml:space="preserve">Në komunën e Rahovecit rrjeti </w:t>
      </w:r>
      <w:proofErr w:type="spellStart"/>
      <w:r w:rsidRPr="00130337">
        <w:rPr>
          <w:rFonts w:ascii="Book Antiqua" w:hAnsi="Book Antiqua"/>
        </w:rPr>
        <w:t>hidrografik</w:t>
      </w:r>
      <w:proofErr w:type="spellEnd"/>
      <w:r w:rsidRPr="00130337">
        <w:rPr>
          <w:rFonts w:ascii="Book Antiqua" w:hAnsi="Book Antiqua"/>
        </w:rPr>
        <w:t xml:space="preserve"> është relativisht i mirë. Kjo paraqet pasurinë natyrore të komunës dhe një ndër kushtet për ekzistencën të botës bimore dhe njerëzore. Rrjeti hidrografisë së komunës së Rahovecit e përbëjnë disa qindra burime, puset, burime rrjedhëse dhe të qëndrueshme dhe </w:t>
      </w:r>
      <w:proofErr w:type="spellStart"/>
      <w:r w:rsidRPr="00130337">
        <w:rPr>
          <w:rFonts w:ascii="Book Antiqua" w:hAnsi="Book Antiqua"/>
        </w:rPr>
        <w:t>prockat</w:t>
      </w:r>
      <w:proofErr w:type="spellEnd"/>
      <w:r w:rsidRPr="00130337">
        <w:rPr>
          <w:rFonts w:ascii="Book Antiqua" w:hAnsi="Book Antiqua"/>
        </w:rPr>
        <w:t xml:space="preserve">. Në territorin e komunës së Rahovecit ka disa qindra burime periodike dhe të përhershme. Numri i madh i burimeve janë ato burime që burojnë në luginat e </w:t>
      </w:r>
      <w:proofErr w:type="spellStart"/>
      <w:r w:rsidRPr="00130337">
        <w:rPr>
          <w:rFonts w:ascii="Book Antiqua" w:hAnsi="Book Antiqua"/>
        </w:rPr>
        <w:t>prockave</w:t>
      </w:r>
      <w:proofErr w:type="spellEnd"/>
      <w:r w:rsidRPr="00130337">
        <w:rPr>
          <w:rFonts w:ascii="Book Antiqua" w:hAnsi="Book Antiqua"/>
        </w:rPr>
        <w:t xml:space="preserve"> – </w:t>
      </w:r>
      <w:proofErr w:type="spellStart"/>
      <w:r w:rsidRPr="00130337">
        <w:rPr>
          <w:rFonts w:ascii="Book Antiqua" w:hAnsi="Book Antiqua"/>
        </w:rPr>
        <w:t>projeve</w:t>
      </w:r>
      <w:proofErr w:type="spellEnd"/>
      <w:r w:rsidRPr="00130337">
        <w:rPr>
          <w:rFonts w:ascii="Book Antiqua" w:hAnsi="Book Antiqua"/>
        </w:rPr>
        <w:t xml:space="preserve"> dhe </w:t>
      </w:r>
      <w:proofErr w:type="spellStart"/>
      <w:r w:rsidRPr="00130337">
        <w:rPr>
          <w:rFonts w:ascii="Book Antiqua" w:hAnsi="Book Antiqua"/>
        </w:rPr>
        <w:t>rrënzë</w:t>
      </w:r>
      <w:proofErr w:type="spellEnd"/>
      <w:r w:rsidRPr="00130337">
        <w:rPr>
          <w:rFonts w:ascii="Book Antiqua" w:hAnsi="Book Antiqua"/>
        </w:rPr>
        <w:t xml:space="preserve"> </w:t>
      </w:r>
      <w:proofErr w:type="spellStart"/>
      <w:r w:rsidRPr="00130337">
        <w:rPr>
          <w:rFonts w:ascii="Book Antiqua" w:hAnsi="Book Antiqua"/>
        </w:rPr>
        <w:t>kodrinoro</w:t>
      </w:r>
      <w:proofErr w:type="spellEnd"/>
      <w:r w:rsidRPr="00130337">
        <w:rPr>
          <w:rFonts w:ascii="Book Antiqua" w:hAnsi="Book Antiqua"/>
        </w:rPr>
        <w:t xml:space="preserve">-malor. Më së shumti ka burimet në luginën e </w:t>
      </w:r>
      <w:proofErr w:type="spellStart"/>
      <w:r w:rsidRPr="00130337">
        <w:rPr>
          <w:rFonts w:ascii="Book Antiqua" w:hAnsi="Book Antiqua"/>
        </w:rPr>
        <w:t>Rimnikut</w:t>
      </w:r>
      <w:proofErr w:type="spellEnd"/>
      <w:r w:rsidRPr="00130337">
        <w:rPr>
          <w:rFonts w:ascii="Book Antiqua" w:hAnsi="Book Antiqua"/>
        </w:rPr>
        <w:t xml:space="preserve">, lumit të </w:t>
      </w:r>
      <w:proofErr w:type="spellStart"/>
      <w:r w:rsidRPr="00130337">
        <w:rPr>
          <w:rFonts w:ascii="Book Antiqua" w:hAnsi="Book Antiqua"/>
        </w:rPr>
        <w:t>Hoçës</w:t>
      </w:r>
      <w:proofErr w:type="spellEnd"/>
      <w:r w:rsidRPr="00130337">
        <w:rPr>
          <w:rFonts w:ascii="Book Antiqua" w:hAnsi="Book Antiqua"/>
        </w:rPr>
        <w:t xml:space="preserve">, </w:t>
      </w:r>
      <w:proofErr w:type="spellStart"/>
      <w:r w:rsidRPr="00130337">
        <w:rPr>
          <w:rFonts w:ascii="Book Antiqua" w:hAnsi="Book Antiqua"/>
        </w:rPr>
        <w:t>Apterushës</w:t>
      </w:r>
      <w:proofErr w:type="spellEnd"/>
      <w:r w:rsidRPr="00130337">
        <w:rPr>
          <w:rFonts w:ascii="Book Antiqua" w:hAnsi="Book Antiqua"/>
        </w:rPr>
        <w:t xml:space="preserve"> etj. Posaçërisht këto burime janë karstike të cilat paraqiten në fund të shtratit të lumit.</w:t>
      </w:r>
    </w:p>
    <w:p w14:paraId="0551DB56" w14:textId="77777777" w:rsidR="0078478F" w:rsidRPr="00130337" w:rsidRDefault="0078478F" w:rsidP="00130337">
      <w:pPr>
        <w:pStyle w:val="BodyText"/>
        <w:spacing w:line="360" w:lineRule="auto"/>
        <w:jc w:val="both"/>
        <w:rPr>
          <w:rFonts w:ascii="Book Antiqua" w:hAnsi="Book Antiqua"/>
        </w:rPr>
      </w:pPr>
      <w:r w:rsidRPr="00130337">
        <w:rPr>
          <w:rFonts w:ascii="Book Antiqua" w:hAnsi="Book Antiqua"/>
        </w:rPr>
        <w:t xml:space="preserve">Rëndësi të madhe ekonomike kanë burimet të cilat shtrihen në </w:t>
      </w:r>
      <w:proofErr w:type="spellStart"/>
      <w:r w:rsidRPr="00130337">
        <w:rPr>
          <w:rFonts w:ascii="Book Antiqua" w:hAnsi="Book Antiqua"/>
        </w:rPr>
        <w:t>shpatiet</w:t>
      </w:r>
      <w:proofErr w:type="spellEnd"/>
      <w:r w:rsidRPr="00130337">
        <w:rPr>
          <w:rFonts w:ascii="Book Antiqua" w:hAnsi="Book Antiqua"/>
        </w:rPr>
        <w:t xml:space="preserve"> e luginave dhe shtratit të lumit, pastaj burimet të cilat paraqiten në kodrat </w:t>
      </w:r>
      <w:proofErr w:type="spellStart"/>
      <w:r w:rsidRPr="00130337">
        <w:rPr>
          <w:rFonts w:ascii="Book Antiqua" w:hAnsi="Book Antiqua"/>
        </w:rPr>
        <w:t>terciale</w:t>
      </w:r>
      <w:proofErr w:type="spellEnd"/>
      <w:r w:rsidRPr="00130337">
        <w:rPr>
          <w:rFonts w:ascii="Book Antiqua" w:hAnsi="Book Antiqua"/>
        </w:rPr>
        <w:t xml:space="preserve"> të neogjenit. Kërkime </w:t>
      </w:r>
      <w:proofErr w:type="spellStart"/>
      <w:r w:rsidRPr="00130337">
        <w:rPr>
          <w:rFonts w:ascii="Book Antiqua" w:hAnsi="Book Antiqua"/>
        </w:rPr>
        <w:t>hidrografike</w:t>
      </w:r>
      <w:proofErr w:type="spellEnd"/>
      <w:r w:rsidRPr="00130337">
        <w:rPr>
          <w:rFonts w:ascii="Book Antiqua" w:hAnsi="Book Antiqua"/>
        </w:rPr>
        <w:t xml:space="preserve"> tregojnë se më së shumti kanë burimet karstike periodike dhe të përhershme. Burimet e këtilla gjenden në jug-perëndim, veriut dhe veri-perëndim, në </w:t>
      </w:r>
      <w:proofErr w:type="spellStart"/>
      <w:r w:rsidRPr="00130337">
        <w:rPr>
          <w:rFonts w:ascii="Book Antiqua" w:hAnsi="Book Antiqua"/>
        </w:rPr>
        <w:t>rrënzë</w:t>
      </w:r>
      <w:proofErr w:type="spellEnd"/>
      <w:r w:rsidRPr="00130337">
        <w:rPr>
          <w:rFonts w:ascii="Book Antiqua" w:hAnsi="Book Antiqua"/>
        </w:rPr>
        <w:t xml:space="preserve"> të malit Shkozës, </w:t>
      </w:r>
      <w:proofErr w:type="spellStart"/>
      <w:r w:rsidRPr="00130337">
        <w:rPr>
          <w:rFonts w:ascii="Book Antiqua" w:hAnsi="Book Antiqua"/>
        </w:rPr>
        <w:t>Zatriqit</w:t>
      </w:r>
      <w:proofErr w:type="spellEnd"/>
      <w:r w:rsidRPr="00130337">
        <w:rPr>
          <w:rFonts w:ascii="Book Antiqua" w:hAnsi="Book Antiqua"/>
        </w:rPr>
        <w:t xml:space="preserve"> dhe </w:t>
      </w:r>
      <w:proofErr w:type="spellStart"/>
      <w:r w:rsidRPr="00130337">
        <w:rPr>
          <w:rFonts w:ascii="Book Antiqua" w:hAnsi="Book Antiqua"/>
        </w:rPr>
        <w:t>Kaznikut</w:t>
      </w:r>
      <w:proofErr w:type="spellEnd"/>
      <w:r w:rsidRPr="00130337">
        <w:rPr>
          <w:rFonts w:ascii="Book Antiqua" w:hAnsi="Book Antiqua"/>
        </w:rPr>
        <w:t xml:space="preserve">. Për </w:t>
      </w:r>
      <w:proofErr w:type="spellStart"/>
      <w:r w:rsidRPr="00130337">
        <w:rPr>
          <w:rFonts w:ascii="Book Antiqua" w:hAnsi="Book Antiqua"/>
        </w:rPr>
        <w:t>hirë</w:t>
      </w:r>
      <w:proofErr w:type="spellEnd"/>
      <w:r w:rsidRPr="00130337">
        <w:rPr>
          <w:rFonts w:ascii="Book Antiqua" w:hAnsi="Book Antiqua"/>
        </w:rPr>
        <w:t xml:space="preserve"> të kësaj janë formuar edhe vendbanimet rreth këtyre burimeve si që janë : Rahoveci, </w:t>
      </w:r>
      <w:proofErr w:type="spellStart"/>
      <w:r w:rsidRPr="00130337">
        <w:rPr>
          <w:rFonts w:ascii="Book Antiqua" w:hAnsi="Book Antiqua"/>
        </w:rPr>
        <w:t>Hoça</w:t>
      </w:r>
      <w:proofErr w:type="spellEnd"/>
      <w:r w:rsidRPr="00130337">
        <w:rPr>
          <w:rFonts w:ascii="Book Antiqua" w:hAnsi="Book Antiqua"/>
        </w:rPr>
        <w:t xml:space="preserve"> e Madhe, </w:t>
      </w:r>
      <w:proofErr w:type="spellStart"/>
      <w:r w:rsidRPr="00130337">
        <w:rPr>
          <w:rFonts w:ascii="Book Antiqua" w:hAnsi="Book Antiqua"/>
        </w:rPr>
        <w:t>Zaçishti</w:t>
      </w:r>
      <w:proofErr w:type="spellEnd"/>
      <w:r w:rsidRPr="00130337">
        <w:rPr>
          <w:rFonts w:ascii="Book Antiqua" w:hAnsi="Book Antiqua"/>
        </w:rPr>
        <w:t xml:space="preserve">, </w:t>
      </w:r>
      <w:proofErr w:type="spellStart"/>
      <w:r w:rsidRPr="00130337">
        <w:rPr>
          <w:rFonts w:ascii="Book Antiqua" w:hAnsi="Book Antiqua"/>
        </w:rPr>
        <w:t>Apterusha</w:t>
      </w:r>
      <w:proofErr w:type="spellEnd"/>
      <w:r w:rsidRPr="00130337">
        <w:rPr>
          <w:rFonts w:ascii="Book Antiqua" w:hAnsi="Book Antiqua"/>
        </w:rPr>
        <w:t xml:space="preserve">, </w:t>
      </w:r>
      <w:proofErr w:type="spellStart"/>
      <w:r w:rsidRPr="00130337">
        <w:rPr>
          <w:rFonts w:ascii="Book Antiqua" w:hAnsi="Book Antiqua"/>
        </w:rPr>
        <w:t>Zatriqi</w:t>
      </w:r>
      <w:proofErr w:type="spellEnd"/>
      <w:r w:rsidRPr="00130337">
        <w:rPr>
          <w:rFonts w:ascii="Book Antiqua" w:hAnsi="Book Antiqua"/>
        </w:rPr>
        <w:t xml:space="preserve">, </w:t>
      </w:r>
      <w:proofErr w:type="spellStart"/>
      <w:r w:rsidRPr="00130337">
        <w:rPr>
          <w:rFonts w:ascii="Book Antiqua" w:hAnsi="Book Antiqua"/>
        </w:rPr>
        <w:t>Drenoci</w:t>
      </w:r>
      <w:proofErr w:type="spellEnd"/>
      <w:r w:rsidRPr="00130337">
        <w:rPr>
          <w:rFonts w:ascii="Book Antiqua" w:hAnsi="Book Antiqua"/>
        </w:rPr>
        <w:t xml:space="preserve">, </w:t>
      </w:r>
      <w:proofErr w:type="spellStart"/>
      <w:r w:rsidRPr="00130337">
        <w:rPr>
          <w:rFonts w:ascii="Book Antiqua" w:hAnsi="Book Antiqua"/>
        </w:rPr>
        <w:t>Senoci</w:t>
      </w:r>
      <w:proofErr w:type="spellEnd"/>
      <w:r w:rsidRPr="00130337">
        <w:rPr>
          <w:rFonts w:ascii="Book Antiqua" w:hAnsi="Book Antiqua"/>
        </w:rPr>
        <w:t xml:space="preserve">, </w:t>
      </w:r>
      <w:proofErr w:type="spellStart"/>
      <w:r w:rsidRPr="00130337">
        <w:rPr>
          <w:rFonts w:ascii="Book Antiqua" w:hAnsi="Book Antiqua"/>
        </w:rPr>
        <w:t>Pastaselli</w:t>
      </w:r>
      <w:proofErr w:type="spellEnd"/>
      <w:r w:rsidRPr="00130337">
        <w:rPr>
          <w:rFonts w:ascii="Book Antiqua" w:hAnsi="Book Antiqua"/>
        </w:rPr>
        <w:t xml:space="preserve">, </w:t>
      </w:r>
      <w:proofErr w:type="spellStart"/>
      <w:r w:rsidRPr="00130337">
        <w:rPr>
          <w:rFonts w:ascii="Book Antiqua" w:hAnsi="Book Antiqua"/>
        </w:rPr>
        <w:t>Kramaviki</w:t>
      </w:r>
      <w:proofErr w:type="spellEnd"/>
      <w:r w:rsidRPr="00130337">
        <w:rPr>
          <w:rFonts w:ascii="Book Antiqua" w:hAnsi="Book Antiqua"/>
        </w:rPr>
        <w:t xml:space="preserve"> e tjerë (shiko tabelën në vijim).</w:t>
      </w:r>
    </w:p>
    <w:p w14:paraId="4C161604" w14:textId="3E04A2A7" w:rsidR="00130337" w:rsidRPr="00130337" w:rsidRDefault="0078478F" w:rsidP="00130337">
      <w:pPr>
        <w:widowControl/>
        <w:autoSpaceDE/>
        <w:autoSpaceDN/>
        <w:spacing w:before="100" w:beforeAutospacing="1" w:after="100" w:afterAutospacing="1"/>
        <w:rPr>
          <w:rFonts w:ascii="Book Antiqua" w:hAnsi="Book Antiqua"/>
          <w:sz w:val="24"/>
          <w:szCs w:val="24"/>
        </w:rPr>
      </w:pPr>
      <w:r w:rsidRPr="00130337">
        <w:rPr>
          <w:rFonts w:ascii="Book Antiqua" w:hAnsi="Book Antiqua"/>
          <w:sz w:val="24"/>
          <w:szCs w:val="24"/>
        </w:rPr>
        <w:t xml:space="preserve">Disa nga burimet më të </w:t>
      </w:r>
      <w:proofErr w:type="spellStart"/>
      <w:r w:rsidRPr="00130337">
        <w:rPr>
          <w:rFonts w:ascii="Book Antiqua" w:hAnsi="Book Antiqua"/>
          <w:sz w:val="24"/>
          <w:szCs w:val="24"/>
        </w:rPr>
        <w:t>rëndësihsme</w:t>
      </w:r>
      <w:proofErr w:type="spellEnd"/>
      <w:r w:rsidRPr="00130337">
        <w:rPr>
          <w:rFonts w:ascii="Book Antiqua" w:hAnsi="Book Antiqua"/>
          <w:sz w:val="24"/>
          <w:szCs w:val="24"/>
        </w:rPr>
        <w:t xml:space="preserve"> ujore në territorin e komunës janë prezantuar në tabelën 7:</w:t>
      </w:r>
    </w:p>
    <w:p w14:paraId="430A5A3A" w14:textId="42AE01B2" w:rsidR="0078478F" w:rsidRPr="003D1254" w:rsidRDefault="003D1254" w:rsidP="003D1254">
      <w:pPr>
        <w:pStyle w:val="Caption"/>
        <w:rPr>
          <w:rFonts w:ascii="Times New Roman" w:hAnsi="Times New Roman"/>
          <w:szCs w:val="24"/>
        </w:rPr>
      </w:pPr>
      <w:bookmarkStart w:id="47" w:name="_Toc175305425"/>
      <w:proofErr w:type="spellStart"/>
      <w:r>
        <w:t>Tabela</w:t>
      </w:r>
      <w:proofErr w:type="spellEnd"/>
      <w:r>
        <w:t xml:space="preserve"> </w:t>
      </w:r>
      <w:r>
        <w:fldChar w:fldCharType="begin"/>
      </w:r>
      <w:r>
        <w:instrText xml:space="preserve"> SEQ Tabela \* ARABIC </w:instrText>
      </w:r>
      <w:r>
        <w:fldChar w:fldCharType="separate"/>
      </w:r>
      <w:r w:rsidR="00FE1AB4">
        <w:rPr>
          <w:noProof/>
        </w:rPr>
        <w:t>13</w:t>
      </w:r>
      <w:r>
        <w:fldChar w:fldCharType="end"/>
      </w:r>
      <w:r>
        <w:t xml:space="preserve">: </w:t>
      </w:r>
      <w:proofErr w:type="spellStart"/>
      <w:r w:rsidR="0078478F" w:rsidRPr="003D1254">
        <w:rPr>
          <w:rFonts w:ascii="Times New Roman" w:hAnsi="Times New Roman"/>
          <w:szCs w:val="24"/>
        </w:rPr>
        <w:t>Burimet</w:t>
      </w:r>
      <w:proofErr w:type="spellEnd"/>
      <w:r w:rsidR="0078478F" w:rsidRPr="003D1254">
        <w:rPr>
          <w:rFonts w:ascii="Times New Roman" w:hAnsi="Times New Roman"/>
          <w:szCs w:val="24"/>
        </w:rPr>
        <w:t xml:space="preserve"> </w:t>
      </w:r>
      <w:proofErr w:type="spellStart"/>
      <w:r w:rsidR="0078478F" w:rsidRPr="003D1254">
        <w:rPr>
          <w:rFonts w:ascii="Times New Roman" w:hAnsi="Times New Roman"/>
          <w:szCs w:val="24"/>
        </w:rPr>
        <w:t>ujore</w:t>
      </w:r>
      <w:proofErr w:type="spellEnd"/>
      <w:r w:rsidR="0078478F" w:rsidRPr="003D1254">
        <w:rPr>
          <w:rFonts w:ascii="Times New Roman" w:hAnsi="Times New Roman"/>
          <w:szCs w:val="24"/>
        </w:rPr>
        <w:t xml:space="preserve"> </w:t>
      </w:r>
      <w:proofErr w:type="spellStart"/>
      <w:r w:rsidR="0078478F" w:rsidRPr="003D1254">
        <w:rPr>
          <w:rFonts w:ascii="Times New Roman" w:hAnsi="Times New Roman"/>
          <w:szCs w:val="24"/>
        </w:rPr>
        <w:t>në</w:t>
      </w:r>
      <w:proofErr w:type="spellEnd"/>
      <w:r w:rsidR="0078478F" w:rsidRPr="003D1254">
        <w:rPr>
          <w:rFonts w:ascii="Times New Roman" w:hAnsi="Times New Roman"/>
          <w:szCs w:val="24"/>
        </w:rPr>
        <w:t xml:space="preserve"> </w:t>
      </w:r>
      <w:proofErr w:type="spellStart"/>
      <w:r w:rsidR="0078478F" w:rsidRPr="003D1254">
        <w:rPr>
          <w:rFonts w:ascii="Times New Roman" w:hAnsi="Times New Roman"/>
          <w:szCs w:val="24"/>
        </w:rPr>
        <w:t>territorin</w:t>
      </w:r>
      <w:proofErr w:type="spellEnd"/>
      <w:r w:rsidR="0078478F" w:rsidRPr="003D1254">
        <w:rPr>
          <w:rFonts w:ascii="Times New Roman" w:hAnsi="Times New Roman"/>
          <w:szCs w:val="24"/>
        </w:rPr>
        <w:t xml:space="preserve"> e </w:t>
      </w:r>
      <w:proofErr w:type="spellStart"/>
      <w:r w:rsidR="0078478F" w:rsidRPr="003D1254">
        <w:rPr>
          <w:rFonts w:ascii="Times New Roman" w:hAnsi="Times New Roman"/>
          <w:szCs w:val="24"/>
        </w:rPr>
        <w:t>komunës</w:t>
      </w:r>
      <w:proofErr w:type="spellEnd"/>
      <w:r w:rsidR="0078478F" w:rsidRPr="003D1254">
        <w:rPr>
          <w:rFonts w:ascii="Times New Roman" w:hAnsi="Times New Roman"/>
          <w:szCs w:val="24"/>
        </w:rPr>
        <w:t xml:space="preserve"> së Rahovecit</w:t>
      </w:r>
      <w:bookmarkEnd w:id="47"/>
    </w:p>
    <w:p w14:paraId="7E9B6CC7" w14:textId="77777777" w:rsidR="00130337" w:rsidRPr="0078478F" w:rsidRDefault="00130337" w:rsidP="00130337">
      <w:pPr>
        <w:pStyle w:val="ListParagraph"/>
        <w:widowControl/>
        <w:autoSpaceDE/>
        <w:autoSpaceDN/>
        <w:ind w:left="640" w:firstLine="0"/>
        <w:jc w:val="center"/>
        <w:rPr>
          <w:rFonts w:ascii="Times New Roman" w:eastAsia="Calibri" w:hAnsi="Times New Roman" w:cs="Times New Roman"/>
          <w:iCs/>
          <w:sz w:val="24"/>
          <w:szCs w:val="24"/>
        </w:rPr>
      </w:pPr>
    </w:p>
    <w:tbl>
      <w:tblPr>
        <w:tblStyle w:val="TableGrid"/>
        <w:tblW w:w="9623" w:type="dxa"/>
        <w:jc w:val="center"/>
        <w:tblLook w:val="04A0" w:firstRow="1" w:lastRow="0" w:firstColumn="1" w:lastColumn="0" w:noHBand="0" w:noVBand="1"/>
      </w:tblPr>
      <w:tblGrid>
        <w:gridCol w:w="3207"/>
        <w:gridCol w:w="3207"/>
        <w:gridCol w:w="3209"/>
      </w:tblGrid>
      <w:tr w:rsidR="0078478F" w:rsidRPr="00046587" w14:paraId="6206057A" w14:textId="77777777" w:rsidTr="00130337">
        <w:trPr>
          <w:trHeight w:val="266"/>
          <w:jc w:val="center"/>
        </w:trPr>
        <w:tc>
          <w:tcPr>
            <w:tcW w:w="3207" w:type="dxa"/>
          </w:tcPr>
          <w:p w14:paraId="7F344945" w14:textId="77777777" w:rsidR="0078478F" w:rsidRPr="00046587" w:rsidRDefault="0078478F" w:rsidP="0078478F">
            <w:pPr>
              <w:spacing w:before="100" w:beforeAutospacing="1" w:after="100" w:afterAutospacing="1"/>
              <w:jc w:val="both"/>
              <w:rPr>
                <w:rFonts w:ascii="Times New Roman" w:eastAsia="Times New Roman" w:hAnsi="Times New Roman" w:cs="Times New Roman"/>
                <w:b/>
                <w:bCs/>
                <w:sz w:val="24"/>
                <w:szCs w:val="24"/>
              </w:rPr>
            </w:pPr>
            <w:r w:rsidRPr="00046587">
              <w:rPr>
                <w:rFonts w:ascii="Times New Roman" w:eastAsia="Times New Roman" w:hAnsi="Times New Roman" w:cs="Times New Roman"/>
                <w:b/>
                <w:bCs/>
                <w:sz w:val="24"/>
                <w:szCs w:val="24"/>
              </w:rPr>
              <w:t>Emri i burimit</w:t>
            </w:r>
          </w:p>
        </w:tc>
        <w:tc>
          <w:tcPr>
            <w:tcW w:w="3207" w:type="dxa"/>
          </w:tcPr>
          <w:p w14:paraId="13EBD2FB" w14:textId="77777777" w:rsidR="0078478F" w:rsidRPr="00046587" w:rsidRDefault="0078478F" w:rsidP="0078478F">
            <w:pPr>
              <w:spacing w:before="100" w:beforeAutospacing="1" w:after="100" w:afterAutospacing="1"/>
              <w:jc w:val="both"/>
              <w:rPr>
                <w:rFonts w:ascii="Times New Roman" w:eastAsia="Times New Roman" w:hAnsi="Times New Roman" w:cs="Times New Roman"/>
                <w:b/>
                <w:bCs/>
                <w:sz w:val="24"/>
                <w:szCs w:val="24"/>
              </w:rPr>
            </w:pPr>
            <w:r w:rsidRPr="00046587">
              <w:rPr>
                <w:rFonts w:ascii="Times New Roman" w:eastAsia="Times New Roman" w:hAnsi="Times New Roman" w:cs="Times New Roman"/>
                <w:b/>
                <w:bCs/>
                <w:sz w:val="24"/>
                <w:szCs w:val="24"/>
              </w:rPr>
              <w:t>Lartësia mbidetare (m)</w:t>
            </w:r>
          </w:p>
        </w:tc>
        <w:tc>
          <w:tcPr>
            <w:tcW w:w="3209" w:type="dxa"/>
          </w:tcPr>
          <w:p w14:paraId="5909A4D9" w14:textId="77777777" w:rsidR="0078478F" w:rsidRPr="00046587" w:rsidRDefault="0078478F" w:rsidP="0078478F">
            <w:pPr>
              <w:spacing w:before="100" w:beforeAutospacing="1" w:after="100" w:afterAutospacing="1"/>
              <w:jc w:val="both"/>
              <w:rPr>
                <w:rFonts w:ascii="Times New Roman" w:eastAsia="Times New Roman" w:hAnsi="Times New Roman" w:cs="Times New Roman"/>
                <w:b/>
                <w:bCs/>
                <w:sz w:val="24"/>
                <w:szCs w:val="24"/>
              </w:rPr>
            </w:pPr>
            <w:r w:rsidRPr="00046587">
              <w:rPr>
                <w:rFonts w:ascii="Times New Roman" w:eastAsia="Times New Roman" w:hAnsi="Times New Roman" w:cs="Times New Roman"/>
                <w:b/>
                <w:bCs/>
                <w:sz w:val="24"/>
                <w:szCs w:val="24"/>
              </w:rPr>
              <w:t>Kapaciteti l/s</w:t>
            </w:r>
          </w:p>
        </w:tc>
      </w:tr>
      <w:tr w:rsidR="0078478F" w:rsidRPr="00046587" w14:paraId="5705CABD" w14:textId="77777777" w:rsidTr="00130337">
        <w:trPr>
          <w:trHeight w:val="277"/>
          <w:jc w:val="center"/>
        </w:trPr>
        <w:tc>
          <w:tcPr>
            <w:tcW w:w="3207" w:type="dxa"/>
          </w:tcPr>
          <w:p w14:paraId="1C0D01B3"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Burimi i Rahovecit</w:t>
            </w:r>
          </w:p>
        </w:tc>
        <w:tc>
          <w:tcPr>
            <w:tcW w:w="3207" w:type="dxa"/>
          </w:tcPr>
          <w:p w14:paraId="3A06E47A"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390</w:t>
            </w:r>
          </w:p>
        </w:tc>
        <w:tc>
          <w:tcPr>
            <w:tcW w:w="3209" w:type="dxa"/>
          </w:tcPr>
          <w:p w14:paraId="3577FBDB"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5–8</w:t>
            </w:r>
          </w:p>
        </w:tc>
      </w:tr>
      <w:tr w:rsidR="0078478F" w:rsidRPr="00046587" w14:paraId="2D6AD1DA" w14:textId="77777777" w:rsidTr="00130337">
        <w:trPr>
          <w:trHeight w:val="266"/>
          <w:jc w:val="center"/>
        </w:trPr>
        <w:tc>
          <w:tcPr>
            <w:tcW w:w="3207" w:type="dxa"/>
          </w:tcPr>
          <w:p w14:paraId="143F87C2"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 xml:space="preserve">Burimi i </w:t>
            </w:r>
            <w:proofErr w:type="spellStart"/>
            <w:r w:rsidRPr="00046587">
              <w:rPr>
                <w:rFonts w:ascii="Times New Roman" w:eastAsia="Times New Roman" w:hAnsi="Times New Roman" w:cs="Times New Roman"/>
                <w:sz w:val="24"/>
                <w:szCs w:val="24"/>
              </w:rPr>
              <w:t>Zatriqit</w:t>
            </w:r>
            <w:proofErr w:type="spellEnd"/>
          </w:p>
        </w:tc>
        <w:tc>
          <w:tcPr>
            <w:tcW w:w="3207" w:type="dxa"/>
          </w:tcPr>
          <w:p w14:paraId="6447E1CF"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920</w:t>
            </w:r>
          </w:p>
        </w:tc>
        <w:tc>
          <w:tcPr>
            <w:tcW w:w="3209" w:type="dxa"/>
          </w:tcPr>
          <w:p w14:paraId="34AEB537"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5</w:t>
            </w:r>
          </w:p>
        </w:tc>
      </w:tr>
      <w:tr w:rsidR="0078478F" w:rsidRPr="00046587" w14:paraId="7C9D92D3" w14:textId="77777777" w:rsidTr="00130337">
        <w:trPr>
          <w:trHeight w:val="266"/>
          <w:jc w:val="center"/>
        </w:trPr>
        <w:tc>
          <w:tcPr>
            <w:tcW w:w="3207" w:type="dxa"/>
          </w:tcPr>
          <w:p w14:paraId="76016DFC"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 xml:space="preserve">Burimi i </w:t>
            </w:r>
            <w:proofErr w:type="spellStart"/>
            <w:r w:rsidRPr="00046587">
              <w:rPr>
                <w:rFonts w:ascii="Times New Roman" w:eastAsia="Times New Roman" w:hAnsi="Times New Roman" w:cs="Times New Roman"/>
                <w:sz w:val="24"/>
                <w:szCs w:val="24"/>
              </w:rPr>
              <w:t>Apterushës</w:t>
            </w:r>
            <w:proofErr w:type="spellEnd"/>
          </w:p>
        </w:tc>
        <w:tc>
          <w:tcPr>
            <w:tcW w:w="3207" w:type="dxa"/>
          </w:tcPr>
          <w:p w14:paraId="2FE55BED"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400</w:t>
            </w:r>
          </w:p>
        </w:tc>
        <w:tc>
          <w:tcPr>
            <w:tcW w:w="3209" w:type="dxa"/>
          </w:tcPr>
          <w:p w14:paraId="0D0464D9"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40</w:t>
            </w:r>
          </w:p>
        </w:tc>
      </w:tr>
      <w:tr w:rsidR="0078478F" w:rsidRPr="00046587" w14:paraId="08B73F31" w14:textId="77777777" w:rsidTr="00130337">
        <w:trPr>
          <w:trHeight w:val="266"/>
          <w:jc w:val="center"/>
        </w:trPr>
        <w:tc>
          <w:tcPr>
            <w:tcW w:w="3207" w:type="dxa"/>
          </w:tcPr>
          <w:p w14:paraId="4416991F"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 xml:space="preserve">Burimi i </w:t>
            </w:r>
            <w:proofErr w:type="spellStart"/>
            <w:r w:rsidRPr="00046587">
              <w:rPr>
                <w:rFonts w:ascii="Times New Roman" w:eastAsia="Times New Roman" w:hAnsi="Times New Roman" w:cs="Times New Roman"/>
                <w:sz w:val="24"/>
                <w:szCs w:val="24"/>
              </w:rPr>
              <w:t>Zaçishtit</w:t>
            </w:r>
            <w:proofErr w:type="spellEnd"/>
          </w:p>
        </w:tc>
        <w:tc>
          <w:tcPr>
            <w:tcW w:w="3207" w:type="dxa"/>
          </w:tcPr>
          <w:p w14:paraId="31FD0677"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415</w:t>
            </w:r>
          </w:p>
        </w:tc>
        <w:tc>
          <w:tcPr>
            <w:tcW w:w="3209" w:type="dxa"/>
          </w:tcPr>
          <w:p w14:paraId="52EDD2A7"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15</w:t>
            </w:r>
          </w:p>
        </w:tc>
      </w:tr>
      <w:tr w:rsidR="0078478F" w:rsidRPr="00046587" w14:paraId="56A3628B" w14:textId="77777777" w:rsidTr="00130337">
        <w:trPr>
          <w:trHeight w:val="277"/>
          <w:jc w:val="center"/>
        </w:trPr>
        <w:tc>
          <w:tcPr>
            <w:tcW w:w="3207" w:type="dxa"/>
          </w:tcPr>
          <w:p w14:paraId="78FFEB34"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Burimi i H. Madhe</w:t>
            </w:r>
          </w:p>
        </w:tc>
        <w:tc>
          <w:tcPr>
            <w:tcW w:w="3207" w:type="dxa"/>
          </w:tcPr>
          <w:p w14:paraId="0CEF10C5"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420</w:t>
            </w:r>
          </w:p>
        </w:tc>
        <w:tc>
          <w:tcPr>
            <w:tcW w:w="3209" w:type="dxa"/>
          </w:tcPr>
          <w:p w14:paraId="4A63182D"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10</w:t>
            </w:r>
          </w:p>
        </w:tc>
      </w:tr>
      <w:tr w:rsidR="0078478F" w:rsidRPr="00046587" w14:paraId="06DA334B" w14:textId="77777777" w:rsidTr="00130337">
        <w:trPr>
          <w:trHeight w:val="266"/>
          <w:jc w:val="center"/>
        </w:trPr>
        <w:tc>
          <w:tcPr>
            <w:tcW w:w="3207" w:type="dxa"/>
          </w:tcPr>
          <w:p w14:paraId="5508536C"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 xml:space="preserve">Burimi i </w:t>
            </w:r>
            <w:proofErr w:type="spellStart"/>
            <w:r w:rsidRPr="00046587">
              <w:rPr>
                <w:rFonts w:ascii="Times New Roman" w:eastAsia="Times New Roman" w:hAnsi="Times New Roman" w:cs="Times New Roman"/>
                <w:sz w:val="24"/>
                <w:szCs w:val="24"/>
              </w:rPr>
              <w:t>Sopotit</w:t>
            </w:r>
            <w:proofErr w:type="spellEnd"/>
          </w:p>
        </w:tc>
        <w:tc>
          <w:tcPr>
            <w:tcW w:w="3207" w:type="dxa"/>
          </w:tcPr>
          <w:p w14:paraId="3B7549C6"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380</w:t>
            </w:r>
          </w:p>
        </w:tc>
        <w:tc>
          <w:tcPr>
            <w:tcW w:w="3209" w:type="dxa"/>
          </w:tcPr>
          <w:p w14:paraId="1D9C0E38" w14:textId="77777777" w:rsidR="0078478F" w:rsidRPr="00046587" w:rsidRDefault="0078478F" w:rsidP="0078478F">
            <w:pPr>
              <w:spacing w:before="100" w:beforeAutospacing="1" w:after="100" w:afterAutospacing="1"/>
              <w:jc w:val="both"/>
              <w:rPr>
                <w:rFonts w:ascii="Times New Roman" w:eastAsia="Times New Roman" w:hAnsi="Times New Roman" w:cs="Times New Roman"/>
                <w:sz w:val="24"/>
                <w:szCs w:val="24"/>
              </w:rPr>
            </w:pPr>
            <w:r w:rsidRPr="00046587">
              <w:rPr>
                <w:rFonts w:ascii="Times New Roman" w:eastAsia="Times New Roman" w:hAnsi="Times New Roman" w:cs="Times New Roman"/>
                <w:sz w:val="24"/>
                <w:szCs w:val="24"/>
              </w:rPr>
              <w:t>6</w:t>
            </w:r>
          </w:p>
        </w:tc>
      </w:tr>
    </w:tbl>
    <w:p w14:paraId="1F79CE67" w14:textId="77777777" w:rsidR="00130337"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 xml:space="preserve">Lumi Drini i Bardhë edhe pse nuk buron ne komunën e Rahovecit, por të gjitha </w:t>
      </w:r>
      <w:proofErr w:type="spellStart"/>
      <w:r w:rsidRPr="00130337">
        <w:rPr>
          <w:rFonts w:ascii="Book Antiqua" w:hAnsi="Book Antiqua"/>
          <w:sz w:val="24"/>
          <w:szCs w:val="24"/>
        </w:rPr>
        <w:t>përrockat</w:t>
      </w:r>
      <w:proofErr w:type="spellEnd"/>
      <w:r w:rsidRPr="00130337">
        <w:rPr>
          <w:rFonts w:ascii="Book Antiqua" w:hAnsi="Book Antiqua"/>
          <w:sz w:val="24"/>
          <w:szCs w:val="24"/>
        </w:rPr>
        <w:t xml:space="preserve"> dhe lumenjtë derdhen ne të. Nëpër komunën e Rahovecit, ky lum rrjedhë me një gjatësi prej 30 km.</w:t>
      </w:r>
    </w:p>
    <w:p w14:paraId="1CCC2D92" w14:textId="77777777" w:rsidR="00130337"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Lumenjtë-</w:t>
      </w:r>
      <w:proofErr w:type="spellStart"/>
      <w:r w:rsidRPr="00130337">
        <w:rPr>
          <w:rFonts w:ascii="Book Antiqua" w:hAnsi="Book Antiqua"/>
          <w:sz w:val="24"/>
          <w:szCs w:val="24"/>
        </w:rPr>
        <w:t>përrockat</w:t>
      </w:r>
      <w:proofErr w:type="spellEnd"/>
      <w:r w:rsidRPr="00130337">
        <w:rPr>
          <w:rFonts w:ascii="Book Antiqua" w:hAnsi="Book Antiqua"/>
          <w:sz w:val="24"/>
          <w:szCs w:val="24"/>
        </w:rPr>
        <w:t xml:space="preserve"> te cilat derdhen në Drinin e Bardhë janë : lumi </w:t>
      </w:r>
      <w:proofErr w:type="spellStart"/>
      <w:r w:rsidRPr="00130337">
        <w:rPr>
          <w:rFonts w:ascii="Book Antiqua" w:hAnsi="Book Antiqua"/>
          <w:sz w:val="24"/>
          <w:szCs w:val="24"/>
        </w:rPr>
        <w:t>Drinas</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Rimnik</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Palluzhë</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Hoçë</w:t>
      </w:r>
      <w:proofErr w:type="spellEnd"/>
      <w:r w:rsidRPr="00130337">
        <w:rPr>
          <w:rFonts w:ascii="Book Antiqua" w:hAnsi="Book Antiqua"/>
          <w:sz w:val="24"/>
          <w:szCs w:val="24"/>
        </w:rPr>
        <w:t xml:space="preserve"> etj. Për shkak të konfiguracionit të terrenit lugina e Drinit në komunën e Rahovecit sillet 2 deri </w:t>
      </w:r>
      <w:r w:rsidRPr="00130337">
        <w:rPr>
          <w:rFonts w:ascii="Book Antiqua" w:hAnsi="Book Antiqua"/>
          <w:sz w:val="24"/>
          <w:szCs w:val="24"/>
        </w:rPr>
        <w:lastRenderedPageBreak/>
        <w:t xml:space="preserve">5 km. Ndërsa </w:t>
      </w:r>
      <w:proofErr w:type="spellStart"/>
      <w:r w:rsidRPr="00130337">
        <w:rPr>
          <w:rFonts w:ascii="Book Antiqua" w:hAnsi="Book Antiqua"/>
          <w:sz w:val="24"/>
          <w:szCs w:val="24"/>
        </w:rPr>
        <w:t>gjërsia</w:t>
      </w:r>
      <w:proofErr w:type="spellEnd"/>
      <w:r w:rsidRPr="00130337">
        <w:rPr>
          <w:rFonts w:ascii="Book Antiqua" w:hAnsi="Book Antiqua"/>
          <w:sz w:val="24"/>
          <w:szCs w:val="24"/>
        </w:rPr>
        <w:t xml:space="preserve"> mesatare e shtratit të lumit prej 50 deri 100 m., thellësia e shtratit të lumit është 1 deri 5 m. Hapësira e parë shtrihet prej </w:t>
      </w:r>
      <w:proofErr w:type="spellStart"/>
      <w:r w:rsidRPr="00130337">
        <w:rPr>
          <w:rFonts w:ascii="Book Antiqua" w:hAnsi="Book Antiqua"/>
          <w:sz w:val="24"/>
          <w:szCs w:val="24"/>
        </w:rPr>
        <w:t>Gradishit</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Gexhes</w:t>
      </w:r>
      <w:proofErr w:type="spellEnd"/>
      <w:r w:rsidRPr="00130337">
        <w:rPr>
          <w:rFonts w:ascii="Book Antiqua" w:hAnsi="Book Antiqua"/>
          <w:sz w:val="24"/>
          <w:szCs w:val="24"/>
        </w:rPr>
        <w:t xml:space="preserve">) gjerë të </w:t>
      </w:r>
      <w:proofErr w:type="spellStart"/>
      <w:r w:rsidRPr="00130337">
        <w:rPr>
          <w:rFonts w:ascii="Book Antiqua" w:hAnsi="Book Antiqua"/>
          <w:sz w:val="24"/>
          <w:szCs w:val="24"/>
        </w:rPr>
        <w:t>Kramovikut</w:t>
      </w:r>
      <w:proofErr w:type="spellEnd"/>
      <w:r w:rsidRPr="00130337">
        <w:rPr>
          <w:rFonts w:ascii="Book Antiqua" w:hAnsi="Book Antiqua"/>
          <w:sz w:val="24"/>
          <w:szCs w:val="24"/>
        </w:rPr>
        <w:t xml:space="preserve"> në një gjatësi prej 15 km. Hapësira e dytë shtrihet prej </w:t>
      </w:r>
      <w:proofErr w:type="spellStart"/>
      <w:r w:rsidRPr="00130337">
        <w:rPr>
          <w:rFonts w:ascii="Book Antiqua" w:hAnsi="Book Antiqua"/>
          <w:sz w:val="24"/>
          <w:szCs w:val="24"/>
        </w:rPr>
        <w:t>Gradishit</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Gexhes</w:t>
      </w:r>
      <w:proofErr w:type="spellEnd"/>
      <w:r w:rsidRPr="00130337">
        <w:rPr>
          <w:rFonts w:ascii="Book Antiqua" w:hAnsi="Book Antiqua"/>
          <w:sz w:val="24"/>
          <w:szCs w:val="24"/>
        </w:rPr>
        <w:t xml:space="preserve">) gjerë në jug-lindje ndërmjet fshatrave </w:t>
      </w:r>
      <w:proofErr w:type="spellStart"/>
      <w:r w:rsidRPr="00130337">
        <w:rPr>
          <w:rFonts w:ascii="Book Antiqua" w:hAnsi="Book Antiqua"/>
          <w:sz w:val="24"/>
          <w:szCs w:val="24"/>
        </w:rPr>
        <w:t>Xerxe</w:t>
      </w:r>
      <w:proofErr w:type="spellEnd"/>
      <w:r w:rsidRPr="00130337">
        <w:rPr>
          <w:rFonts w:ascii="Book Antiqua" w:hAnsi="Book Antiqua"/>
          <w:sz w:val="24"/>
          <w:szCs w:val="24"/>
        </w:rPr>
        <w:t xml:space="preserve">,  Fortesë, </w:t>
      </w:r>
      <w:proofErr w:type="spellStart"/>
      <w:r w:rsidRPr="00130337">
        <w:rPr>
          <w:rFonts w:ascii="Book Antiqua" w:hAnsi="Book Antiqua"/>
          <w:sz w:val="24"/>
          <w:szCs w:val="24"/>
        </w:rPr>
        <w:t>Celinë</w:t>
      </w:r>
      <w:proofErr w:type="spellEnd"/>
      <w:r w:rsidRPr="00130337">
        <w:rPr>
          <w:rFonts w:ascii="Book Antiqua" w:hAnsi="Book Antiqua"/>
          <w:sz w:val="24"/>
          <w:szCs w:val="24"/>
        </w:rPr>
        <w:t xml:space="preserve"> dhe </w:t>
      </w:r>
      <w:proofErr w:type="spellStart"/>
      <w:r w:rsidRPr="00130337">
        <w:rPr>
          <w:rFonts w:ascii="Book Antiqua" w:hAnsi="Book Antiqua"/>
          <w:sz w:val="24"/>
          <w:szCs w:val="24"/>
        </w:rPr>
        <w:t>Krusha</w:t>
      </w:r>
      <w:proofErr w:type="spellEnd"/>
      <w:r w:rsidRPr="00130337">
        <w:rPr>
          <w:rFonts w:ascii="Book Antiqua" w:hAnsi="Book Antiqua"/>
          <w:sz w:val="24"/>
          <w:szCs w:val="24"/>
        </w:rPr>
        <w:t xml:space="preserve"> e Madhe dhe ndryshe quhet </w:t>
      </w:r>
      <w:proofErr w:type="spellStart"/>
      <w:r w:rsidRPr="00130337">
        <w:rPr>
          <w:rFonts w:ascii="Book Antiqua" w:hAnsi="Book Antiqua"/>
          <w:sz w:val="24"/>
          <w:szCs w:val="24"/>
        </w:rPr>
        <w:t>Anadrinia</w:t>
      </w:r>
      <w:proofErr w:type="spellEnd"/>
      <w:r w:rsidRPr="00130337">
        <w:rPr>
          <w:rFonts w:ascii="Book Antiqua" w:hAnsi="Book Antiqua"/>
          <w:sz w:val="24"/>
          <w:szCs w:val="24"/>
        </w:rPr>
        <w:t xml:space="preserve"> e Ulët.</w:t>
      </w:r>
    </w:p>
    <w:p w14:paraId="5FF02603" w14:textId="77777777" w:rsidR="00130337"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 xml:space="preserve">Lumi Drini i Bardhë në </w:t>
      </w:r>
      <w:proofErr w:type="spellStart"/>
      <w:r w:rsidRPr="00130337">
        <w:rPr>
          <w:rFonts w:ascii="Book Antiqua" w:hAnsi="Book Antiqua"/>
          <w:sz w:val="24"/>
          <w:szCs w:val="24"/>
        </w:rPr>
        <w:t>Anadrininë</w:t>
      </w:r>
      <w:proofErr w:type="spellEnd"/>
      <w:r w:rsidRPr="00130337">
        <w:rPr>
          <w:rFonts w:ascii="Book Antiqua" w:hAnsi="Book Antiqua"/>
          <w:sz w:val="24"/>
          <w:szCs w:val="24"/>
        </w:rPr>
        <w:t xml:space="preserve"> e ka prirë masivin gëlqeror </w:t>
      </w:r>
      <w:proofErr w:type="spellStart"/>
      <w:r w:rsidRPr="00130337">
        <w:rPr>
          <w:rFonts w:ascii="Book Antiqua" w:hAnsi="Book Antiqua"/>
          <w:sz w:val="24"/>
          <w:szCs w:val="24"/>
        </w:rPr>
        <w:t>Gradishin</w:t>
      </w:r>
      <w:proofErr w:type="spellEnd"/>
      <w:r w:rsidRPr="00130337">
        <w:rPr>
          <w:rFonts w:ascii="Book Antiqua" w:hAnsi="Book Antiqua"/>
          <w:sz w:val="24"/>
          <w:szCs w:val="24"/>
        </w:rPr>
        <w:t xml:space="preserve"> ashtu që ka formuar </w:t>
      </w:r>
      <w:proofErr w:type="spellStart"/>
      <w:r w:rsidRPr="00130337">
        <w:rPr>
          <w:rFonts w:ascii="Book Antiqua" w:hAnsi="Book Antiqua"/>
          <w:sz w:val="24"/>
          <w:szCs w:val="24"/>
        </w:rPr>
        <w:t>Grukën</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Kanjonin</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eupegjenik</w:t>
      </w:r>
      <w:proofErr w:type="spellEnd"/>
      <w:r w:rsidRPr="00130337">
        <w:rPr>
          <w:rFonts w:ascii="Book Antiqua" w:hAnsi="Book Antiqua"/>
          <w:sz w:val="24"/>
          <w:szCs w:val="24"/>
        </w:rPr>
        <w:t xml:space="preserve"> atraktiv në gjatësi prej 450 m. Në </w:t>
      </w:r>
      <w:proofErr w:type="spellStart"/>
      <w:r w:rsidRPr="00130337">
        <w:rPr>
          <w:rFonts w:ascii="Book Antiqua" w:hAnsi="Book Antiqua"/>
          <w:sz w:val="24"/>
          <w:szCs w:val="24"/>
        </w:rPr>
        <w:t>kanjonin</w:t>
      </w:r>
      <w:proofErr w:type="spellEnd"/>
      <w:r w:rsidRPr="00130337">
        <w:rPr>
          <w:rFonts w:ascii="Book Antiqua" w:hAnsi="Book Antiqua"/>
          <w:sz w:val="24"/>
          <w:szCs w:val="24"/>
        </w:rPr>
        <w:t xml:space="preserve"> është ndërtuar Ura e </w:t>
      </w:r>
      <w:proofErr w:type="spellStart"/>
      <w:r w:rsidRPr="00130337">
        <w:rPr>
          <w:rFonts w:ascii="Book Antiqua" w:hAnsi="Book Antiqua"/>
          <w:sz w:val="24"/>
          <w:szCs w:val="24"/>
        </w:rPr>
        <w:t>Fshenjtë</w:t>
      </w:r>
      <w:proofErr w:type="spellEnd"/>
      <w:r w:rsidRPr="00130337">
        <w:rPr>
          <w:rFonts w:ascii="Book Antiqua" w:hAnsi="Book Antiqua"/>
          <w:sz w:val="24"/>
          <w:szCs w:val="24"/>
        </w:rPr>
        <w:t xml:space="preserve"> e cila është e gjatë 70 m. dhe thellësia prej harkut deri te shtrati i ujit është 30 m.</w:t>
      </w:r>
    </w:p>
    <w:p w14:paraId="38065ED2" w14:textId="2303B2D4" w:rsidR="0078478F"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 xml:space="preserve">Lumi i </w:t>
      </w:r>
      <w:proofErr w:type="spellStart"/>
      <w:r w:rsidRPr="00130337">
        <w:rPr>
          <w:rFonts w:ascii="Book Antiqua" w:hAnsi="Book Antiqua"/>
          <w:sz w:val="24"/>
          <w:szCs w:val="24"/>
        </w:rPr>
        <w:t>Hoçës</w:t>
      </w:r>
      <w:proofErr w:type="spellEnd"/>
      <w:r w:rsidRPr="00130337">
        <w:rPr>
          <w:rFonts w:ascii="Book Antiqua" w:hAnsi="Book Antiqua"/>
          <w:sz w:val="24"/>
          <w:szCs w:val="24"/>
        </w:rPr>
        <w:t xml:space="preserve"> buron në fshatin </w:t>
      </w:r>
      <w:proofErr w:type="spellStart"/>
      <w:r w:rsidRPr="00130337">
        <w:rPr>
          <w:rFonts w:ascii="Book Antiqua" w:hAnsi="Book Antiqua"/>
          <w:sz w:val="24"/>
          <w:szCs w:val="24"/>
        </w:rPr>
        <w:t>Hoçë</w:t>
      </w:r>
      <w:proofErr w:type="spellEnd"/>
      <w:r w:rsidRPr="00130337">
        <w:rPr>
          <w:rFonts w:ascii="Book Antiqua" w:hAnsi="Book Antiqua"/>
          <w:sz w:val="24"/>
          <w:szCs w:val="24"/>
        </w:rPr>
        <w:t xml:space="preserve"> të Madhe në lartësi mbidetare 420 m dhe rrjedh nëpër fshatra </w:t>
      </w:r>
      <w:proofErr w:type="spellStart"/>
      <w:r w:rsidRPr="00130337">
        <w:rPr>
          <w:rFonts w:ascii="Book Antiqua" w:hAnsi="Book Antiqua"/>
          <w:sz w:val="24"/>
          <w:szCs w:val="24"/>
        </w:rPr>
        <w:t>Brestovc</w:t>
      </w:r>
      <w:proofErr w:type="spellEnd"/>
      <w:r w:rsidRPr="00130337">
        <w:rPr>
          <w:rFonts w:ascii="Book Antiqua" w:hAnsi="Book Antiqua"/>
          <w:sz w:val="24"/>
          <w:szCs w:val="24"/>
        </w:rPr>
        <w:t xml:space="preserve">, por para fshatit </w:t>
      </w:r>
      <w:proofErr w:type="spellStart"/>
      <w:r w:rsidRPr="00130337">
        <w:rPr>
          <w:rFonts w:ascii="Book Antiqua" w:hAnsi="Book Antiqua"/>
          <w:sz w:val="24"/>
          <w:szCs w:val="24"/>
        </w:rPr>
        <w:t>Brestoc</w:t>
      </w:r>
      <w:proofErr w:type="spellEnd"/>
      <w:r w:rsidRPr="00130337">
        <w:rPr>
          <w:rFonts w:ascii="Book Antiqua" w:hAnsi="Book Antiqua"/>
          <w:sz w:val="24"/>
          <w:szCs w:val="24"/>
        </w:rPr>
        <w:t xml:space="preserve"> bashkohet me </w:t>
      </w:r>
      <w:proofErr w:type="spellStart"/>
      <w:r w:rsidRPr="00130337">
        <w:rPr>
          <w:rFonts w:ascii="Book Antiqua" w:hAnsi="Book Antiqua"/>
          <w:sz w:val="24"/>
          <w:szCs w:val="24"/>
        </w:rPr>
        <w:t>procken</w:t>
      </w:r>
      <w:proofErr w:type="spellEnd"/>
      <w:r w:rsidRPr="00130337">
        <w:rPr>
          <w:rFonts w:ascii="Book Antiqua" w:hAnsi="Book Antiqua"/>
          <w:sz w:val="24"/>
          <w:szCs w:val="24"/>
        </w:rPr>
        <w:t xml:space="preserve"> e </w:t>
      </w:r>
      <w:proofErr w:type="spellStart"/>
      <w:r w:rsidRPr="00130337">
        <w:rPr>
          <w:rFonts w:ascii="Book Antiqua" w:hAnsi="Book Antiqua"/>
          <w:sz w:val="24"/>
          <w:szCs w:val="24"/>
        </w:rPr>
        <w:t>Babindollit</w:t>
      </w:r>
      <w:proofErr w:type="spellEnd"/>
      <w:r w:rsidRPr="00130337">
        <w:rPr>
          <w:rFonts w:ascii="Book Antiqua" w:hAnsi="Book Antiqua"/>
          <w:sz w:val="24"/>
          <w:szCs w:val="24"/>
        </w:rPr>
        <w:t xml:space="preserve"> dhe disa burimet të tjera dhe derdhet në Drinin e Bardhë. Lumi </w:t>
      </w:r>
      <w:proofErr w:type="spellStart"/>
      <w:r w:rsidRPr="00130337">
        <w:rPr>
          <w:rFonts w:ascii="Book Antiqua" w:hAnsi="Book Antiqua"/>
          <w:sz w:val="24"/>
          <w:szCs w:val="24"/>
        </w:rPr>
        <w:t>Bellaja</w:t>
      </w:r>
      <w:proofErr w:type="spellEnd"/>
      <w:r w:rsidRPr="00130337">
        <w:rPr>
          <w:rFonts w:ascii="Book Antiqua" w:hAnsi="Book Antiqua"/>
          <w:sz w:val="24"/>
          <w:szCs w:val="24"/>
        </w:rPr>
        <w:t xml:space="preserve"> është dega e majatë e Drinit të Bardhë dhe është e gjatë 3 km prej fshatit Fortesë deri te fshati </w:t>
      </w:r>
      <w:proofErr w:type="spellStart"/>
      <w:r w:rsidRPr="00130337">
        <w:rPr>
          <w:rFonts w:ascii="Book Antiqua" w:hAnsi="Book Antiqua"/>
          <w:sz w:val="24"/>
          <w:szCs w:val="24"/>
        </w:rPr>
        <w:t>Rogovë</w:t>
      </w:r>
      <w:proofErr w:type="spellEnd"/>
      <w:r w:rsidRPr="00130337">
        <w:rPr>
          <w:rFonts w:ascii="Book Antiqua" w:hAnsi="Book Antiqua"/>
          <w:sz w:val="24"/>
          <w:szCs w:val="24"/>
        </w:rPr>
        <w:t>.</w:t>
      </w:r>
    </w:p>
    <w:p w14:paraId="67708085" w14:textId="77777777" w:rsidR="0078478F"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 xml:space="preserve">Lumi </w:t>
      </w:r>
      <w:proofErr w:type="spellStart"/>
      <w:r w:rsidRPr="00130337">
        <w:rPr>
          <w:rFonts w:ascii="Book Antiqua" w:hAnsi="Book Antiqua"/>
          <w:sz w:val="24"/>
          <w:szCs w:val="24"/>
        </w:rPr>
        <w:t>Duhllo</w:t>
      </w:r>
      <w:proofErr w:type="spellEnd"/>
      <w:r w:rsidRPr="00130337">
        <w:rPr>
          <w:rFonts w:ascii="Book Antiqua" w:hAnsi="Book Antiqua"/>
          <w:sz w:val="24"/>
          <w:szCs w:val="24"/>
        </w:rPr>
        <w:t xml:space="preserve"> buron në Rahovec dhe është i formuar nga tri burime (</w:t>
      </w:r>
      <w:proofErr w:type="spellStart"/>
      <w:r w:rsidRPr="00130337">
        <w:rPr>
          <w:rFonts w:ascii="Book Antiqua" w:hAnsi="Book Antiqua"/>
          <w:sz w:val="24"/>
          <w:szCs w:val="24"/>
        </w:rPr>
        <w:t>Duhllo</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Vrella</w:t>
      </w:r>
      <w:proofErr w:type="spellEnd"/>
      <w:r w:rsidRPr="00130337">
        <w:rPr>
          <w:rFonts w:ascii="Book Antiqua" w:hAnsi="Book Antiqua"/>
          <w:sz w:val="24"/>
          <w:szCs w:val="24"/>
        </w:rPr>
        <w:t xml:space="preserve"> dhe </w:t>
      </w:r>
      <w:proofErr w:type="spellStart"/>
      <w:r w:rsidRPr="00130337">
        <w:rPr>
          <w:rFonts w:ascii="Book Antiqua" w:hAnsi="Book Antiqua"/>
          <w:sz w:val="24"/>
          <w:szCs w:val="24"/>
        </w:rPr>
        <w:t>Sopoti</w:t>
      </w:r>
      <w:proofErr w:type="spellEnd"/>
      <w:r w:rsidRPr="00130337">
        <w:rPr>
          <w:rFonts w:ascii="Book Antiqua" w:hAnsi="Book Antiqua"/>
          <w:sz w:val="24"/>
          <w:szCs w:val="24"/>
        </w:rPr>
        <w:t xml:space="preserve">) nja 4 km bashkohet me lumin e </w:t>
      </w:r>
      <w:proofErr w:type="spellStart"/>
      <w:r w:rsidRPr="00130337">
        <w:rPr>
          <w:rFonts w:ascii="Book Antiqua" w:hAnsi="Book Antiqua"/>
          <w:sz w:val="24"/>
          <w:szCs w:val="24"/>
        </w:rPr>
        <w:t>Rimnikut</w:t>
      </w:r>
      <w:proofErr w:type="spellEnd"/>
      <w:r w:rsidRPr="00130337">
        <w:rPr>
          <w:rFonts w:ascii="Book Antiqua" w:hAnsi="Book Antiqua"/>
          <w:sz w:val="24"/>
          <w:szCs w:val="24"/>
        </w:rPr>
        <w:t xml:space="preserve"> në harta topografike ky lum është i shënuar me emrin </w:t>
      </w:r>
      <w:proofErr w:type="spellStart"/>
      <w:r w:rsidRPr="00130337">
        <w:rPr>
          <w:rFonts w:ascii="Book Antiqua" w:hAnsi="Book Antiqua"/>
          <w:sz w:val="24"/>
          <w:szCs w:val="24"/>
        </w:rPr>
        <w:t>Gjegoja</w:t>
      </w:r>
      <w:proofErr w:type="spellEnd"/>
      <w:r w:rsidRPr="00130337">
        <w:rPr>
          <w:rFonts w:ascii="Book Antiqua" w:hAnsi="Book Antiqua"/>
          <w:sz w:val="24"/>
          <w:szCs w:val="24"/>
        </w:rPr>
        <w:t xml:space="preserve"> që do të thotë për popullin e kësaj ane është i pa njohur.</w:t>
      </w:r>
    </w:p>
    <w:p w14:paraId="61FF4D2D" w14:textId="77777777" w:rsidR="0078478F"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 xml:space="preserve">Lumi </w:t>
      </w:r>
      <w:proofErr w:type="spellStart"/>
      <w:r w:rsidRPr="00130337">
        <w:rPr>
          <w:rFonts w:ascii="Book Antiqua" w:hAnsi="Book Antiqua"/>
          <w:sz w:val="24"/>
          <w:szCs w:val="24"/>
        </w:rPr>
        <w:t>Rimnik</w:t>
      </w:r>
      <w:proofErr w:type="spellEnd"/>
      <w:r w:rsidRPr="00130337">
        <w:rPr>
          <w:rFonts w:ascii="Book Antiqua" w:hAnsi="Book Antiqua"/>
          <w:sz w:val="24"/>
          <w:szCs w:val="24"/>
        </w:rPr>
        <w:t xml:space="preserve"> buron në </w:t>
      </w:r>
      <w:proofErr w:type="spellStart"/>
      <w:r w:rsidRPr="00130337">
        <w:rPr>
          <w:rFonts w:ascii="Book Antiqua" w:hAnsi="Book Antiqua"/>
          <w:sz w:val="24"/>
          <w:szCs w:val="24"/>
        </w:rPr>
        <w:t>rrënzë</w:t>
      </w:r>
      <w:proofErr w:type="spellEnd"/>
      <w:r w:rsidRPr="00130337">
        <w:rPr>
          <w:rFonts w:ascii="Book Antiqua" w:hAnsi="Book Antiqua"/>
          <w:sz w:val="24"/>
          <w:szCs w:val="24"/>
        </w:rPr>
        <w:t xml:space="preserve"> malet </w:t>
      </w:r>
      <w:proofErr w:type="spellStart"/>
      <w:r w:rsidRPr="00130337">
        <w:rPr>
          <w:rFonts w:ascii="Book Antiqua" w:hAnsi="Book Antiqua"/>
          <w:sz w:val="24"/>
          <w:szCs w:val="24"/>
        </w:rPr>
        <w:t>Gërgavicë</w:t>
      </w:r>
      <w:proofErr w:type="spellEnd"/>
      <w:r w:rsidRPr="00130337">
        <w:rPr>
          <w:rFonts w:ascii="Book Antiqua" w:hAnsi="Book Antiqua"/>
          <w:sz w:val="24"/>
          <w:szCs w:val="24"/>
        </w:rPr>
        <w:t xml:space="preserve"> dhe në rrjedhjen e saj i merr disa burim të tjera. Ky lum ka rëndësi të madhe ekonomi për këtë anë. Lumi </w:t>
      </w:r>
      <w:proofErr w:type="spellStart"/>
      <w:r w:rsidRPr="00130337">
        <w:rPr>
          <w:rFonts w:ascii="Book Antiqua" w:hAnsi="Book Antiqua"/>
          <w:sz w:val="24"/>
          <w:szCs w:val="24"/>
        </w:rPr>
        <w:t>Rimnik</w:t>
      </w:r>
      <w:proofErr w:type="spellEnd"/>
      <w:r w:rsidRPr="00130337">
        <w:rPr>
          <w:rFonts w:ascii="Book Antiqua" w:hAnsi="Book Antiqua"/>
          <w:sz w:val="24"/>
          <w:szCs w:val="24"/>
        </w:rPr>
        <w:t xml:space="preserve"> gjatë rrjedhjes së vetë bashkohet me </w:t>
      </w:r>
      <w:proofErr w:type="spellStart"/>
      <w:r w:rsidRPr="00130337">
        <w:rPr>
          <w:rFonts w:ascii="Book Antiqua" w:hAnsi="Book Antiqua"/>
          <w:sz w:val="24"/>
          <w:szCs w:val="24"/>
        </w:rPr>
        <w:t>Duhllo</w:t>
      </w:r>
      <w:proofErr w:type="spellEnd"/>
      <w:r w:rsidRPr="00130337">
        <w:rPr>
          <w:rFonts w:ascii="Book Antiqua" w:hAnsi="Book Antiqua"/>
          <w:sz w:val="24"/>
          <w:szCs w:val="24"/>
        </w:rPr>
        <w:t xml:space="preserve"> dhe në fshatin Fortesë bashkohet me lumin e </w:t>
      </w:r>
      <w:proofErr w:type="spellStart"/>
      <w:r w:rsidRPr="00130337">
        <w:rPr>
          <w:rFonts w:ascii="Book Antiqua" w:hAnsi="Book Antiqua"/>
          <w:sz w:val="24"/>
          <w:szCs w:val="24"/>
        </w:rPr>
        <w:t>Sopniqit</w:t>
      </w:r>
      <w:proofErr w:type="spellEnd"/>
      <w:r w:rsidRPr="00130337">
        <w:rPr>
          <w:rFonts w:ascii="Book Antiqua" w:hAnsi="Book Antiqua"/>
          <w:sz w:val="24"/>
          <w:szCs w:val="24"/>
        </w:rPr>
        <w:t xml:space="preserve"> dhe formojnë lumin </w:t>
      </w:r>
      <w:proofErr w:type="spellStart"/>
      <w:r w:rsidRPr="00130337">
        <w:rPr>
          <w:rFonts w:ascii="Book Antiqua" w:hAnsi="Book Antiqua"/>
          <w:sz w:val="24"/>
          <w:szCs w:val="24"/>
        </w:rPr>
        <w:t>Bellaja</w:t>
      </w:r>
      <w:proofErr w:type="spellEnd"/>
      <w:r w:rsidRPr="00130337">
        <w:rPr>
          <w:rFonts w:ascii="Book Antiqua" w:hAnsi="Book Antiqua"/>
          <w:sz w:val="24"/>
          <w:szCs w:val="24"/>
        </w:rPr>
        <w:t>.</w:t>
      </w:r>
    </w:p>
    <w:p w14:paraId="1A408F8A" w14:textId="77777777" w:rsidR="0078478F"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 xml:space="preserve">Lumi </w:t>
      </w:r>
      <w:proofErr w:type="spellStart"/>
      <w:r w:rsidRPr="00130337">
        <w:rPr>
          <w:rFonts w:ascii="Book Antiqua" w:hAnsi="Book Antiqua"/>
          <w:sz w:val="24"/>
          <w:szCs w:val="24"/>
        </w:rPr>
        <w:t>Sopniq</w:t>
      </w:r>
      <w:proofErr w:type="spellEnd"/>
      <w:r w:rsidRPr="00130337">
        <w:rPr>
          <w:rFonts w:ascii="Book Antiqua" w:hAnsi="Book Antiqua"/>
          <w:sz w:val="24"/>
          <w:szCs w:val="24"/>
        </w:rPr>
        <w:t xml:space="preserve"> burimin e ka në </w:t>
      </w:r>
      <w:proofErr w:type="spellStart"/>
      <w:r w:rsidRPr="00130337">
        <w:rPr>
          <w:rFonts w:ascii="Book Antiqua" w:hAnsi="Book Antiqua"/>
          <w:sz w:val="24"/>
          <w:szCs w:val="24"/>
        </w:rPr>
        <w:t>rrënzë</w:t>
      </w:r>
      <w:proofErr w:type="spellEnd"/>
      <w:r w:rsidRPr="00130337">
        <w:rPr>
          <w:rFonts w:ascii="Book Antiqua" w:hAnsi="Book Antiqua"/>
          <w:sz w:val="24"/>
          <w:szCs w:val="24"/>
        </w:rPr>
        <w:t xml:space="preserve"> të malit të </w:t>
      </w:r>
      <w:proofErr w:type="spellStart"/>
      <w:r w:rsidRPr="00130337">
        <w:rPr>
          <w:rFonts w:ascii="Book Antiqua" w:hAnsi="Book Antiqua"/>
          <w:sz w:val="24"/>
          <w:szCs w:val="24"/>
        </w:rPr>
        <w:t>Drenocit</w:t>
      </w:r>
      <w:proofErr w:type="spellEnd"/>
      <w:r w:rsidRPr="00130337">
        <w:rPr>
          <w:rFonts w:ascii="Book Antiqua" w:hAnsi="Book Antiqua"/>
          <w:sz w:val="24"/>
          <w:szCs w:val="24"/>
        </w:rPr>
        <w:t xml:space="preserve"> dhe kalon nëpër fshatin </w:t>
      </w:r>
      <w:proofErr w:type="spellStart"/>
      <w:r w:rsidRPr="00130337">
        <w:rPr>
          <w:rFonts w:ascii="Book Antiqua" w:hAnsi="Book Antiqua"/>
          <w:sz w:val="24"/>
          <w:szCs w:val="24"/>
        </w:rPr>
        <w:t>Nashpall</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Sopniq</w:t>
      </w:r>
      <w:proofErr w:type="spellEnd"/>
      <w:r w:rsidRPr="00130337">
        <w:rPr>
          <w:rFonts w:ascii="Book Antiqua" w:hAnsi="Book Antiqua"/>
          <w:sz w:val="24"/>
          <w:szCs w:val="24"/>
        </w:rPr>
        <w:t xml:space="preserve">. Ky lum gjatë stinës së verës shtrati i tij i thatë dhe mund të quhet si lumi i Thatë. Duhet për të cekur janë edhe disa </w:t>
      </w:r>
      <w:proofErr w:type="spellStart"/>
      <w:r w:rsidRPr="00130337">
        <w:rPr>
          <w:rFonts w:ascii="Book Antiqua" w:hAnsi="Book Antiqua"/>
          <w:sz w:val="24"/>
          <w:szCs w:val="24"/>
        </w:rPr>
        <w:t>lumenjë-prockat</w:t>
      </w:r>
      <w:proofErr w:type="spellEnd"/>
      <w:r w:rsidRPr="00130337">
        <w:rPr>
          <w:rFonts w:ascii="Book Antiqua" w:hAnsi="Book Antiqua"/>
          <w:sz w:val="24"/>
          <w:szCs w:val="24"/>
        </w:rPr>
        <w:t xml:space="preserve"> si që janë : </w:t>
      </w:r>
      <w:proofErr w:type="spellStart"/>
      <w:r w:rsidRPr="00130337">
        <w:rPr>
          <w:rFonts w:ascii="Book Antiqua" w:hAnsi="Book Antiqua"/>
          <w:sz w:val="24"/>
          <w:szCs w:val="24"/>
        </w:rPr>
        <w:t>Drinasit</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Kramovikut</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Palluzhës</w:t>
      </w:r>
      <w:proofErr w:type="spellEnd"/>
      <w:r w:rsidRPr="00130337">
        <w:rPr>
          <w:rFonts w:ascii="Book Antiqua" w:hAnsi="Book Antiqua"/>
          <w:sz w:val="24"/>
          <w:szCs w:val="24"/>
        </w:rPr>
        <w:t xml:space="preserve"> e tjera.</w:t>
      </w:r>
    </w:p>
    <w:p w14:paraId="04F11837" w14:textId="2AC7DD56" w:rsidR="00130337" w:rsidRPr="00130337" w:rsidRDefault="0078478F" w:rsidP="00130337">
      <w:pPr>
        <w:widowControl/>
        <w:adjustRightInd w:val="0"/>
        <w:spacing w:after="160" w:line="360" w:lineRule="auto"/>
        <w:jc w:val="both"/>
        <w:rPr>
          <w:rFonts w:ascii="Book Antiqua" w:hAnsi="Book Antiqua"/>
          <w:sz w:val="24"/>
          <w:szCs w:val="24"/>
        </w:rPr>
      </w:pPr>
      <w:r w:rsidRPr="00130337">
        <w:rPr>
          <w:rFonts w:ascii="Book Antiqua" w:hAnsi="Book Antiqua"/>
          <w:sz w:val="24"/>
          <w:szCs w:val="24"/>
        </w:rPr>
        <w:t xml:space="preserve">Nga sistemi i </w:t>
      </w:r>
      <w:proofErr w:type="spellStart"/>
      <w:r w:rsidRPr="00130337">
        <w:rPr>
          <w:rFonts w:ascii="Book Antiqua" w:hAnsi="Book Antiqua"/>
          <w:sz w:val="24"/>
          <w:szCs w:val="24"/>
        </w:rPr>
        <w:t>distribuimit</w:t>
      </w:r>
      <w:proofErr w:type="spellEnd"/>
      <w:r w:rsidRPr="00130337">
        <w:rPr>
          <w:rFonts w:ascii="Book Antiqua" w:hAnsi="Book Antiqua"/>
          <w:sz w:val="24"/>
          <w:szCs w:val="24"/>
        </w:rPr>
        <w:t xml:space="preserve"> të ujit. </w:t>
      </w:r>
      <w:proofErr w:type="spellStart"/>
      <w:r w:rsidRPr="00130337">
        <w:rPr>
          <w:rFonts w:ascii="Book Antiqua" w:hAnsi="Book Antiqua"/>
          <w:sz w:val="24"/>
          <w:szCs w:val="24"/>
        </w:rPr>
        <w:t>Radoniqi</w:t>
      </w:r>
      <w:proofErr w:type="spellEnd"/>
      <w:r w:rsidRPr="00130337">
        <w:rPr>
          <w:rFonts w:ascii="Book Antiqua" w:hAnsi="Book Antiqua"/>
          <w:sz w:val="24"/>
          <w:szCs w:val="24"/>
        </w:rPr>
        <w:t>. mundësohet ujitja e 3,500 ha të tokave bujqësore dhe furnizimi me ujë të pijshëm.</w:t>
      </w:r>
    </w:p>
    <w:p w14:paraId="4AE6C3D2" w14:textId="70F925D9" w:rsidR="00130337" w:rsidRDefault="0078478F" w:rsidP="00FC5D8F">
      <w:pPr>
        <w:pStyle w:val="Heading2"/>
        <w:numPr>
          <w:ilvl w:val="1"/>
          <w:numId w:val="94"/>
        </w:numPr>
      </w:pPr>
      <w:bookmarkStart w:id="48" w:name="_Toc175552745"/>
      <w:r w:rsidRPr="00130337">
        <w:t xml:space="preserve">Cilësia e </w:t>
      </w:r>
      <w:r w:rsidR="00531C61">
        <w:t>U</w:t>
      </w:r>
      <w:r w:rsidRPr="00130337">
        <w:t>jit</w:t>
      </w:r>
      <w:bookmarkEnd w:id="48"/>
      <w:r w:rsidRPr="00130337">
        <w:t xml:space="preserve"> </w:t>
      </w:r>
    </w:p>
    <w:p w14:paraId="6679E1F7" w14:textId="2045D442" w:rsidR="0078478F" w:rsidRPr="00130337" w:rsidRDefault="00130337" w:rsidP="00130337">
      <w:pPr>
        <w:widowControl/>
        <w:autoSpaceDE/>
        <w:autoSpaceDN/>
        <w:spacing w:before="100" w:beforeAutospacing="1" w:after="100" w:afterAutospacing="1" w:line="360" w:lineRule="auto"/>
        <w:jc w:val="both"/>
        <w:rPr>
          <w:rFonts w:ascii="Book Antiqua" w:hAnsi="Book Antiqua"/>
          <w:sz w:val="24"/>
          <w:szCs w:val="24"/>
        </w:rPr>
      </w:pPr>
      <w:proofErr w:type="spellStart"/>
      <w:r w:rsidRPr="00130337">
        <w:rPr>
          <w:rFonts w:ascii="Book Antiqua" w:hAnsi="Book Antiqua"/>
          <w:sz w:val="24"/>
          <w:szCs w:val="24"/>
        </w:rPr>
        <w:t>Cilsia</w:t>
      </w:r>
      <w:proofErr w:type="spellEnd"/>
      <w:r w:rsidRPr="00130337">
        <w:rPr>
          <w:rFonts w:ascii="Book Antiqua" w:hAnsi="Book Antiqua"/>
          <w:sz w:val="24"/>
          <w:szCs w:val="24"/>
        </w:rPr>
        <w:t xml:space="preserve"> e ujit </w:t>
      </w:r>
      <w:r w:rsidR="0078478F" w:rsidRPr="00130337">
        <w:rPr>
          <w:rFonts w:ascii="Book Antiqua" w:hAnsi="Book Antiqua"/>
          <w:sz w:val="24"/>
          <w:szCs w:val="24"/>
        </w:rPr>
        <w:t xml:space="preserve">sipërfaqësorë (të lumenjve) në territorin e komunës, nga monitorimi që realizohet nga Instituti Hidrometeorologjik matet në një pikë monitoruese në lumin </w:t>
      </w:r>
      <w:proofErr w:type="spellStart"/>
      <w:r w:rsidR="0078478F" w:rsidRPr="00130337">
        <w:rPr>
          <w:rFonts w:ascii="Book Antiqua" w:hAnsi="Book Antiqua"/>
          <w:sz w:val="24"/>
          <w:szCs w:val="24"/>
        </w:rPr>
        <w:t>Rimnik</w:t>
      </w:r>
      <w:proofErr w:type="spellEnd"/>
      <w:r w:rsidR="0078478F" w:rsidRPr="00130337">
        <w:rPr>
          <w:rFonts w:ascii="Book Antiqua" w:hAnsi="Book Antiqua"/>
          <w:sz w:val="24"/>
          <w:szCs w:val="24"/>
        </w:rPr>
        <w:t xml:space="preserve"> në </w:t>
      </w:r>
      <w:proofErr w:type="spellStart"/>
      <w:r w:rsidR="0078478F" w:rsidRPr="00130337">
        <w:rPr>
          <w:rFonts w:ascii="Book Antiqua" w:hAnsi="Book Antiqua"/>
          <w:sz w:val="24"/>
          <w:szCs w:val="24"/>
        </w:rPr>
        <w:t>Xërxë</w:t>
      </w:r>
      <w:proofErr w:type="spellEnd"/>
      <w:r w:rsidR="0078478F" w:rsidRPr="00130337">
        <w:rPr>
          <w:rFonts w:ascii="Book Antiqua" w:hAnsi="Book Antiqua"/>
          <w:sz w:val="24"/>
          <w:szCs w:val="24"/>
        </w:rPr>
        <w:t xml:space="preserve">, para </w:t>
      </w:r>
      <w:r w:rsidR="0078478F" w:rsidRPr="00130337">
        <w:rPr>
          <w:rFonts w:ascii="Book Antiqua" w:hAnsi="Book Antiqua"/>
          <w:sz w:val="24"/>
          <w:szCs w:val="24"/>
        </w:rPr>
        <w:lastRenderedPageBreak/>
        <w:t xml:space="preserve">derdhjes në Lumin Drini i Bardhë. Bazuar në të </w:t>
      </w:r>
      <w:proofErr w:type="spellStart"/>
      <w:r w:rsidR="0078478F" w:rsidRPr="00130337">
        <w:rPr>
          <w:rFonts w:ascii="Book Antiqua" w:hAnsi="Book Antiqua"/>
          <w:sz w:val="24"/>
          <w:szCs w:val="24"/>
        </w:rPr>
        <w:t>dhenat</w:t>
      </w:r>
      <w:proofErr w:type="spellEnd"/>
      <w:r w:rsidR="0078478F" w:rsidRPr="00130337">
        <w:rPr>
          <w:rFonts w:ascii="Book Antiqua" w:hAnsi="Book Antiqua"/>
          <w:sz w:val="24"/>
          <w:szCs w:val="24"/>
        </w:rPr>
        <w:t xml:space="preserve"> e monitorimit mesatarja e sasisë së Oksigjenit të tretur gjatë periudhës 2015-2020 ka qenë rreth 6 </w:t>
      </w:r>
      <w:proofErr w:type="spellStart"/>
      <w:r w:rsidR="0078478F" w:rsidRPr="00130337">
        <w:rPr>
          <w:rFonts w:ascii="Book Antiqua" w:hAnsi="Book Antiqua"/>
          <w:sz w:val="24"/>
          <w:szCs w:val="24"/>
        </w:rPr>
        <w:t>mg</w:t>
      </w:r>
      <w:proofErr w:type="spellEnd"/>
      <w:r w:rsidR="0078478F" w:rsidRPr="00130337">
        <w:rPr>
          <w:rFonts w:ascii="Book Antiqua" w:hAnsi="Book Antiqua"/>
          <w:sz w:val="24"/>
          <w:szCs w:val="24"/>
        </w:rPr>
        <w:t xml:space="preserve">/l, </w:t>
      </w:r>
      <w:proofErr w:type="spellStart"/>
      <w:r w:rsidR="0078478F" w:rsidRPr="00130337">
        <w:rPr>
          <w:rFonts w:ascii="Book Antiqua" w:hAnsi="Book Antiqua"/>
          <w:sz w:val="24"/>
          <w:szCs w:val="24"/>
        </w:rPr>
        <w:t>mesatraja</w:t>
      </w:r>
      <w:proofErr w:type="spellEnd"/>
      <w:r w:rsidR="0078478F" w:rsidRPr="00130337">
        <w:rPr>
          <w:rFonts w:ascii="Book Antiqua" w:hAnsi="Book Antiqua"/>
          <w:sz w:val="24"/>
          <w:szCs w:val="24"/>
        </w:rPr>
        <w:t xml:space="preserve"> e shpenzimit biokimik i oksigjenit ka qenë  </w:t>
      </w:r>
      <w:proofErr w:type="spellStart"/>
      <w:r w:rsidR="0078478F" w:rsidRPr="00130337">
        <w:rPr>
          <w:rFonts w:ascii="Book Antiqua" w:hAnsi="Book Antiqua"/>
          <w:sz w:val="24"/>
          <w:szCs w:val="24"/>
        </w:rPr>
        <w:t>reth</w:t>
      </w:r>
      <w:proofErr w:type="spellEnd"/>
      <w:r w:rsidR="0078478F" w:rsidRPr="00130337">
        <w:rPr>
          <w:rFonts w:ascii="Book Antiqua" w:hAnsi="Book Antiqua"/>
          <w:sz w:val="24"/>
          <w:szCs w:val="24"/>
        </w:rPr>
        <w:t xml:space="preserve"> 20 6 </w:t>
      </w:r>
      <w:proofErr w:type="spellStart"/>
      <w:r w:rsidR="0078478F" w:rsidRPr="00130337">
        <w:rPr>
          <w:rFonts w:ascii="Book Antiqua" w:hAnsi="Book Antiqua"/>
          <w:sz w:val="24"/>
          <w:szCs w:val="24"/>
        </w:rPr>
        <w:t>mg</w:t>
      </w:r>
      <w:proofErr w:type="spellEnd"/>
      <w:r w:rsidR="0078478F" w:rsidRPr="00130337">
        <w:rPr>
          <w:rFonts w:ascii="Book Antiqua" w:hAnsi="Book Antiqua"/>
          <w:sz w:val="24"/>
          <w:szCs w:val="24"/>
        </w:rPr>
        <w:t xml:space="preserve">/l, mesatarja e PH ka qene rreth 7.2, </w:t>
      </w:r>
      <w:proofErr w:type="spellStart"/>
      <w:r w:rsidR="0078478F" w:rsidRPr="00130337">
        <w:rPr>
          <w:rFonts w:ascii="Book Antiqua" w:hAnsi="Book Antiqua"/>
          <w:sz w:val="24"/>
          <w:szCs w:val="24"/>
        </w:rPr>
        <w:t>mesatraja</w:t>
      </w:r>
      <w:proofErr w:type="spellEnd"/>
      <w:r w:rsidR="0078478F" w:rsidRPr="00130337">
        <w:rPr>
          <w:rFonts w:ascii="Book Antiqua" w:hAnsi="Book Antiqua"/>
          <w:sz w:val="24"/>
          <w:szCs w:val="24"/>
        </w:rPr>
        <w:t xml:space="preserve"> e azotit te nitrateve rreth 1.5  </w:t>
      </w:r>
      <w:proofErr w:type="spellStart"/>
      <w:r w:rsidR="0078478F" w:rsidRPr="00130337">
        <w:rPr>
          <w:rFonts w:ascii="Book Antiqua" w:hAnsi="Book Antiqua"/>
          <w:sz w:val="24"/>
          <w:szCs w:val="24"/>
        </w:rPr>
        <w:t>mg</w:t>
      </w:r>
      <w:proofErr w:type="spellEnd"/>
      <w:r w:rsidR="0078478F" w:rsidRPr="00130337">
        <w:rPr>
          <w:rFonts w:ascii="Book Antiqua" w:hAnsi="Book Antiqua"/>
          <w:sz w:val="24"/>
          <w:szCs w:val="24"/>
        </w:rPr>
        <w:t xml:space="preserve">/l, mesatarja e azotit te </w:t>
      </w:r>
      <w:proofErr w:type="spellStart"/>
      <w:r w:rsidR="0078478F" w:rsidRPr="00130337">
        <w:rPr>
          <w:rFonts w:ascii="Book Antiqua" w:hAnsi="Book Antiqua"/>
          <w:sz w:val="24"/>
          <w:szCs w:val="24"/>
        </w:rPr>
        <w:t>nitriteve</w:t>
      </w:r>
      <w:proofErr w:type="spellEnd"/>
      <w:r w:rsidR="0078478F" w:rsidRPr="00130337">
        <w:rPr>
          <w:rFonts w:ascii="Book Antiqua" w:hAnsi="Book Antiqua"/>
          <w:sz w:val="24"/>
          <w:szCs w:val="24"/>
        </w:rPr>
        <w:t xml:space="preserve"> rreth 0.2  </w:t>
      </w:r>
      <w:proofErr w:type="spellStart"/>
      <w:r w:rsidR="0078478F" w:rsidRPr="00130337">
        <w:rPr>
          <w:rFonts w:ascii="Book Antiqua" w:hAnsi="Book Antiqua"/>
          <w:sz w:val="24"/>
          <w:szCs w:val="24"/>
        </w:rPr>
        <w:t>mg</w:t>
      </w:r>
      <w:proofErr w:type="spellEnd"/>
      <w:r w:rsidR="0078478F" w:rsidRPr="00130337">
        <w:rPr>
          <w:rFonts w:ascii="Book Antiqua" w:hAnsi="Book Antiqua"/>
          <w:sz w:val="24"/>
          <w:szCs w:val="24"/>
        </w:rPr>
        <w:t xml:space="preserve">/l, </w:t>
      </w:r>
      <w:proofErr w:type="spellStart"/>
      <w:r w:rsidR="0078478F" w:rsidRPr="00130337">
        <w:rPr>
          <w:rFonts w:ascii="Book Antiqua" w:hAnsi="Book Antiqua"/>
          <w:sz w:val="24"/>
          <w:szCs w:val="24"/>
        </w:rPr>
        <w:t>mesatraja</w:t>
      </w:r>
      <w:proofErr w:type="spellEnd"/>
      <w:r w:rsidR="0078478F" w:rsidRPr="00130337">
        <w:rPr>
          <w:rFonts w:ascii="Book Antiqua" w:hAnsi="Book Antiqua"/>
          <w:sz w:val="24"/>
          <w:szCs w:val="24"/>
        </w:rPr>
        <w:t xml:space="preserve"> e azotit te </w:t>
      </w:r>
      <w:proofErr w:type="spellStart"/>
      <w:r w:rsidR="0078478F" w:rsidRPr="00130337">
        <w:rPr>
          <w:rFonts w:ascii="Book Antiqua" w:hAnsi="Book Antiqua"/>
          <w:sz w:val="24"/>
          <w:szCs w:val="24"/>
        </w:rPr>
        <w:t>amoniumit</w:t>
      </w:r>
      <w:proofErr w:type="spellEnd"/>
      <w:r w:rsidR="0078478F" w:rsidRPr="00130337">
        <w:rPr>
          <w:rFonts w:ascii="Book Antiqua" w:hAnsi="Book Antiqua"/>
          <w:sz w:val="24"/>
          <w:szCs w:val="24"/>
        </w:rPr>
        <w:t xml:space="preserve">  rreth 2.5  </w:t>
      </w:r>
      <w:proofErr w:type="spellStart"/>
      <w:r w:rsidR="0078478F" w:rsidRPr="00130337">
        <w:rPr>
          <w:rFonts w:ascii="Book Antiqua" w:hAnsi="Book Antiqua"/>
          <w:sz w:val="24"/>
          <w:szCs w:val="24"/>
        </w:rPr>
        <w:t>mg</w:t>
      </w:r>
      <w:proofErr w:type="spellEnd"/>
      <w:r w:rsidR="0078478F" w:rsidRPr="00130337">
        <w:rPr>
          <w:rFonts w:ascii="Book Antiqua" w:hAnsi="Book Antiqua"/>
          <w:sz w:val="24"/>
          <w:szCs w:val="24"/>
        </w:rPr>
        <w:t xml:space="preserve">/l dhe </w:t>
      </w:r>
      <w:proofErr w:type="spellStart"/>
      <w:r w:rsidR="0078478F" w:rsidRPr="00130337">
        <w:rPr>
          <w:rFonts w:ascii="Book Antiqua" w:hAnsi="Book Antiqua"/>
          <w:sz w:val="24"/>
          <w:szCs w:val="24"/>
        </w:rPr>
        <w:t>mesatraja</w:t>
      </w:r>
      <w:proofErr w:type="spellEnd"/>
      <w:r w:rsidR="0078478F" w:rsidRPr="00130337">
        <w:rPr>
          <w:rFonts w:ascii="Book Antiqua" w:hAnsi="Book Antiqua"/>
          <w:sz w:val="24"/>
          <w:szCs w:val="24"/>
        </w:rPr>
        <w:t xml:space="preserve"> e fosforit ishte rreth 0.35  </w:t>
      </w:r>
      <w:proofErr w:type="spellStart"/>
      <w:r w:rsidR="0078478F" w:rsidRPr="00130337">
        <w:rPr>
          <w:rFonts w:ascii="Book Antiqua" w:hAnsi="Book Antiqua"/>
          <w:sz w:val="24"/>
          <w:szCs w:val="24"/>
        </w:rPr>
        <w:t>mg</w:t>
      </w:r>
      <w:proofErr w:type="spellEnd"/>
      <w:r w:rsidR="0078478F" w:rsidRPr="00130337">
        <w:rPr>
          <w:rFonts w:ascii="Book Antiqua" w:hAnsi="Book Antiqua"/>
          <w:sz w:val="24"/>
          <w:szCs w:val="24"/>
        </w:rPr>
        <w:t>/l</w:t>
      </w:r>
      <w:r w:rsidR="0078478F" w:rsidRPr="00130337">
        <w:rPr>
          <w:rFonts w:ascii="Book Antiqua" w:hAnsi="Book Antiqua"/>
          <w:sz w:val="24"/>
          <w:szCs w:val="24"/>
        </w:rPr>
        <w:footnoteReference w:id="5"/>
      </w:r>
      <w:r w:rsidR="0078478F" w:rsidRPr="00130337">
        <w:rPr>
          <w:rFonts w:ascii="Book Antiqua" w:hAnsi="Book Antiqua"/>
          <w:sz w:val="24"/>
          <w:szCs w:val="24"/>
        </w:rPr>
        <w:t>.</w:t>
      </w:r>
    </w:p>
    <w:p w14:paraId="6CDEAD13" w14:textId="77777777" w:rsidR="0078478F"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Presionet në ujëra vijnë kryesisht si pasojë e rritjes së vëllimit të ujërave të shkarkuara pa trajtimin adekuat fizik, kimik e biologjik. E gjithë kjo ndikon në rritjen e vlerave të parametrave fizikë, kimik dhe mikrobiologjik  në trupat ujorë. Presione të tjera nga reshjet janë shpëlarja e tokave bujqësore dhe sipërfaqeve të tjera ndotëse me ç’ rast vije deri te rritja e materieve të suspenduara, materive inorganike dhe atyre organike.</w:t>
      </w:r>
    </w:p>
    <w:p w14:paraId="35A2A4C5" w14:textId="77777777" w:rsidR="0078478F"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Shfrytëzimi i pakontrolluar i resurseve ujore dhe dëmtimi i shtretërve të lumenjve, ende mbetet një nga format e degradimit të resurseve ujore në territorin e Komunës së Rahovecit. Burim i ndotjes së lumenjve në komunën e Rahovecit, janë mbeturinat që hidhen në këta lumenj dhe derdhja e ujërave të zeza direkt në lumenj pa ndonjë trajtim paraprak.</w:t>
      </w:r>
    </w:p>
    <w:p w14:paraId="3B97DE93" w14:textId="77777777" w:rsidR="0078478F" w:rsidRPr="00130337" w:rsidRDefault="0078478F" w:rsidP="00130337">
      <w:pPr>
        <w:widowControl/>
        <w:autoSpaceDE/>
        <w:autoSpaceDN/>
        <w:spacing w:before="100" w:beforeAutospacing="1" w:after="100" w:afterAutospacing="1" w:line="360" w:lineRule="auto"/>
        <w:jc w:val="both"/>
        <w:rPr>
          <w:rFonts w:ascii="Book Antiqua" w:hAnsi="Book Antiqua"/>
          <w:sz w:val="24"/>
          <w:szCs w:val="24"/>
        </w:rPr>
      </w:pPr>
      <w:r w:rsidRPr="00130337">
        <w:rPr>
          <w:rFonts w:ascii="Book Antiqua" w:hAnsi="Book Antiqua"/>
          <w:sz w:val="24"/>
          <w:szCs w:val="24"/>
        </w:rPr>
        <w:t xml:space="preserve">Në territorin e Rahovecit, në lokalitetet </w:t>
      </w:r>
      <w:proofErr w:type="spellStart"/>
      <w:r w:rsidRPr="00130337">
        <w:rPr>
          <w:rFonts w:ascii="Book Antiqua" w:hAnsi="Book Antiqua"/>
          <w:sz w:val="24"/>
          <w:szCs w:val="24"/>
        </w:rPr>
        <w:t>Krushë</w:t>
      </w:r>
      <w:proofErr w:type="spellEnd"/>
      <w:r w:rsidRPr="00130337">
        <w:rPr>
          <w:rFonts w:ascii="Book Antiqua" w:hAnsi="Book Antiqua"/>
          <w:sz w:val="24"/>
          <w:szCs w:val="24"/>
        </w:rPr>
        <w:t xml:space="preserve"> e Madhe, </w:t>
      </w:r>
      <w:proofErr w:type="spellStart"/>
      <w:r w:rsidRPr="00130337">
        <w:rPr>
          <w:rFonts w:ascii="Book Antiqua" w:hAnsi="Book Antiqua"/>
          <w:sz w:val="24"/>
          <w:szCs w:val="24"/>
        </w:rPr>
        <w:t>Qiflak</w:t>
      </w:r>
      <w:proofErr w:type="spellEnd"/>
      <w:r w:rsidRPr="00130337">
        <w:rPr>
          <w:rFonts w:ascii="Book Antiqua" w:hAnsi="Book Antiqua"/>
          <w:sz w:val="24"/>
          <w:szCs w:val="24"/>
        </w:rPr>
        <w:t xml:space="preserve">, </w:t>
      </w:r>
      <w:proofErr w:type="spellStart"/>
      <w:r w:rsidRPr="00130337">
        <w:rPr>
          <w:rFonts w:ascii="Book Antiqua" w:hAnsi="Book Antiqua"/>
          <w:sz w:val="24"/>
          <w:szCs w:val="24"/>
        </w:rPr>
        <w:t>Dobidolë</w:t>
      </w:r>
      <w:proofErr w:type="spellEnd"/>
      <w:r w:rsidRPr="00130337">
        <w:rPr>
          <w:rFonts w:ascii="Book Antiqua" w:hAnsi="Book Antiqua"/>
          <w:sz w:val="24"/>
          <w:szCs w:val="24"/>
        </w:rPr>
        <w:t xml:space="preserve">, Dejë dhe </w:t>
      </w:r>
      <w:proofErr w:type="spellStart"/>
      <w:r w:rsidRPr="00130337">
        <w:rPr>
          <w:rFonts w:ascii="Book Antiqua" w:hAnsi="Book Antiqua"/>
          <w:sz w:val="24"/>
          <w:szCs w:val="24"/>
        </w:rPr>
        <w:t>Ratkoc</w:t>
      </w:r>
      <w:proofErr w:type="spellEnd"/>
      <w:r w:rsidRPr="00130337">
        <w:rPr>
          <w:rFonts w:ascii="Book Antiqua" w:hAnsi="Book Antiqua"/>
          <w:sz w:val="24"/>
          <w:szCs w:val="24"/>
        </w:rPr>
        <w:t xml:space="preserve">, veprojnë disa operatorë që kanë si veprimtari thërrmim dhe </w:t>
      </w:r>
      <w:proofErr w:type="spellStart"/>
      <w:r w:rsidRPr="00130337">
        <w:rPr>
          <w:rFonts w:ascii="Book Antiqua" w:hAnsi="Book Antiqua"/>
          <w:sz w:val="24"/>
          <w:szCs w:val="24"/>
        </w:rPr>
        <w:t>seperim</w:t>
      </w:r>
      <w:proofErr w:type="spellEnd"/>
      <w:r w:rsidRPr="00130337">
        <w:rPr>
          <w:rFonts w:ascii="Book Antiqua" w:hAnsi="Book Antiqua"/>
          <w:sz w:val="24"/>
          <w:szCs w:val="24"/>
        </w:rPr>
        <w:t xml:space="preserve"> i rërës dhe zhavorrit, nga shtrati i lumit Drini i bardhë. Këto aktivitete kanë </w:t>
      </w:r>
      <w:proofErr w:type="spellStart"/>
      <w:r w:rsidRPr="00130337">
        <w:rPr>
          <w:rFonts w:ascii="Book Antiqua" w:hAnsi="Book Antiqua"/>
          <w:sz w:val="24"/>
          <w:szCs w:val="24"/>
        </w:rPr>
        <w:t>pasë</w:t>
      </w:r>
      <w:proofErr w:type="spellEnd"/>
      <w:r w:rsidRPr="00130337">
        <w:rPr>
          <w:rFonts w:ascii="Book Antiqua" w:hAnsi="Book Antiqua"/>
          <w:sz w:val="24"/>
          <w:szCs w:val="24"/>
        </w:rPr>
        <w:t xml:space="preserve"> ndikim në shtratin e lumit duke sjellë mes tjerash: ndryshim fizik të rrjedhës së lumit dhe zgjerimi të pakontrolluar të </w:t>
      </w:r>
      <w:proofErr w:type="spellStart"/>
      <w:r w:rsidRPr="00130337">
        <w:rPr>
          <w:rFonts w:ascii="Book Antiqua" w:hAnsi="Book Antiqua"/>
          <w:sz w:val="24"/>
          <w:szCs w:val="24"/>
        </w:rPr>
        <w:t>shtretit</w:t>
      </w:r>
      <w:proofErr w:type="spellEnd"/>
      <w:r w:rsidRPr="00130337">
        <w:rPr>
          <w:rFonts w:ascii="Book Antiqua" w:hAnsi="Book Antiqua"/>
          <w:sz w:val="24"/>
          <w:szCs w:val="24"/>
        </w:rPr>
        <w:t xml:space="preserve">, devijim i rrjedhës natyrale të ujërave,  krijimi i hendeqe të shumta gjatë rrjedhës së lumit, rritje e shkallës së  erozionit të tokës dhe vërshimeve, degradim të sipërfaqeve së tokës përgjatë </w:t>
      </w:r>
      <w:proofErr w:type="spellStart"/>
      <w:r w:rsidRPr="00130337">
        <w:rPr>
          <w:rFonts w:ascii="Book Antiqua" w:hAnsi="Book Antiqua"/>
          <w:sz w:val="24"/>
          <w:szCs w:val="24"/>
        </w:rPr>
        <w:t>shtretit</w:t>
      </w:r>
      <w:proofErr w:type="spellEnd"/>
      <w:r w:rsidRPr="00130337">
        <w:rPr>
          <w:rFonts w:ascii="Book Antiqua" w:hAnsi="Book Antiqua"/>
          <w:sz w:val="24"/>
          <w:szCs w:val="24"/>
        </w:rPr>
        <w:t xml:space="preserve"> të lumit, paqëndrueshmëri dhe prishje e brigjeve të lumit dhe ndryshim natyror të ekosistemit të lumit, florës dhe faunës</w:t>
      </w:r>
      <w:r w:rsidRPr="00130337">
        <w:rPr>
          <w:rFonts w:ascii="Book Antiqua" w:hAnsi="Book Antiqua"/>
          <w:sz w:val="24"/>
          <w:szCs w:val="24"/>
        </w:rPr>
        <w:footnoteReference w:id="6"/>
      </w:r>
      <w:r w:rsidRPr="00130337">
        <w:rPr>
          <w:rFonts w:ascii="Book Antiqua" w:hAnsi="Book Antiqua"/>
          <w:sz w:val="24"/>
          <w:szCs w:val="24"/>
        </w:rPr>
        <w:t>.</w:t>
      </w:r>
    </w:p>
    <w:p w14:paraId="38409534" w14:textId="77777777" w:rsidR="00130337" w:rsidRPr="00130337" w:rsidRDefault="00130337" w:rsidP="00130337">
      <w:pPr>
        <w:widowControl/>
        <w:autoSpaceDE/>
        <w:autoSpaceDN/>
        <w:spacing w:after="160" w:line="276" w:lineRule="auto"/>
        <w:rPr>
          <w:rFonts w:ascii="Times New Roman" w:eastAsia="Calibri" w:hAnsi="Times New Roman" w:cs="Times New Roman"/>
          <w:sz w:val="24"/>
          <w:szCs w:val="24"/>
        </w:rPr>
      </w:pPr>
    </w:p>
    <w:p w14:paraId="472CD3B8" w14:textId="77777777" w:rsidR="00130337" w:rsidRDefault="0078478F" w:rsidP="00130337">
      <w:pPr>
        <w:pStyle w:val="ListParagraph"/>
        <w:widowControl/>
        <w:autoSpaceDE/>
        <w:autoSpaceDN/>
        <w:spacing w:after="160" w:line="276" w:lineRule="auto"/>
        <w:ind w:left="640" w:firstLine="0"/>
        <w:jc w:val="center"/>
        <w:rPr>
          <w:rFonts w:ascii="Times New Roman" w:eastAsia="Calibri" w:hAnsi="Times New Roman" w:cs="Times New Roman"/>
          <w:i/>
          <w:iCs/>
          <w:sz w:val="24"/>
          <w:szCs w:val="24"/>
        </w:rPr>
      </w:pPr>
      <w:r w:rsidRPr="00046587">
        <w:rPr>
          <w:noProof/>
          <w:color w:val="FF0000"/>
        </w:rPr>
        <w:lastRenderedPageBreak/>
        <w:drawing>
          <wp:inline distT="0" distB="0" distL="0" distR="0" wp14:anchorId="0AC8554E" wp14:editId="427D56F2">
            <wp:extent cx="5951220" cy="2188063"/>
            <wp:effectExtent l="0" t="0" r="0" b="3175"/>
            <wp:docPr id="108126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5750" name=""/>
                    <pic:cNvPicPr/>
                  </pic:nvPicPr>
                  <pic:blipFill>
                    <a:blip r:embed="rId11"/>
                    <a:stretch>
                      <a:fillRect/>
                    </a:stretch>
                  </pic:blipFill>
                  <pic:spPr>
                    <a:xfrm>
                      <a:off x="0" y="0"/>
                      <a:ext cx="5956038" cy="2189834"/>
                    </a:xfrm>
                    <a:prstGeom prst="rect">
                      <a:avLst/>
                    </a:prstGeom>
                  </pic:spPr>
                </pic:pic>
              </a:graphicData>
            </a:graphic>
          </wp:inline>
        </w:drawing>
      </w:r>
    </w:p>
    <w:p w14:paraId="310E0AE6" w14:textId="25B1B4C7" w:rsidR="0078478F" w:rsidRPr="003D1254" w:rsidRDefault="003D1254" w:rsidP="003D1254">
      <w:pPr>
        <w:pStyle w:val="Caption"/>
        <w:rPr>
          <w:rFonts w:ascii="Times New Roman" w:hAnsi="Times New Roman"/>
          <w:i/>
          <w:iCs/>
          <w:szCs w:val="24"/>
        </w:rPr>
      </w:pPr>
      <w:bookmarkStart w:id="51" w:name="_Toc175305516"/>
      <w:proofErr w:type="spellStart"/>
      <w:r>
        <w:t>Figura</w:t>
      </w:r>
      <w:proofErr w:type="spellEnd"/>
      <w:r>
        <w:t xml:space="preserve"> </w:t>
      </w:r>
      <w:r>
        <w:fldChar w:fldCharType="begin"/>
      </w:r>
      <w:r>
        <w:instrText xml:space="preserve"> SEQ Figura \* ARABIC </w:instrText>
      </w:r>
      <w:r>
        <w:fldChar w:fldCharType="separate"/>
      </w:r>
      <w:r w:rsidR="003145A5">
        <w:rPr>
          <w:noProof/>
        </w:rPr>
        <w:t>2</w:t>
      </w:r>
      <w:r>
        <w:fldChar w:fldCharType="end"/>
      </w:r>
      <w:r>
        <w:t xml:space="preserve">: </w:t>
      </w:r>
      <w:proofErr w:type="spellStart"/>
      <w:r w:rsidR="0078478F" w:rsidRPr="003D1254">
        <w:rPr>
          <w:rFonts w:ascii="Times New Roman" w:hAnsi="Times New Roman"/>
          <w:i/>
          <w:iCs/>
          <w:szCs w:val="24"/>
        </w:rPr>
        <w:t>Degradimi</w:t>
      </w:r>
      <w:proofErr w:type="spellEnd"/>
      <w:r w:rsidR="0078478F" w:rsidRPr="003D1254">
        <w:rPr>
          <w:rFonts w:ascii="Times New Roman" w:hAnsi="Times New Roman"/>
          <w:i/>
          <w:iCs/>
          <w:szCs w:val="24"/>
        </w:rPr>
        <w:t xml:space="preserve"> i </w:t>
      </w:r>
      <w:proofErr w:type="spellStart"/>
      <w:r w:rsidR="0078478F" w:rsidRPr="003D1254">
        <w:rPr>
          <w:rFonts w:ascii="Times New Roman" w:hAnsi="Times New Roman"/>
          <w:i/>
          <w:iCs/>
          <w:szCs w:val="24"/>
        </w:rPr>
        <w:t>shtratit</w:t>
      </w:r>
      <w:proofErr w:type="spellEnd"/>
      <w:r w:rsidR="0078478F" w:rsidRPr="003D1254">
        <w:rPr>
          <w:rFonts w:ascii="Times New Roman" w:hAnsi="Times New Roman"/>
          <w:i/>
          <w:iCs/>
          <w:szCs w:val="24"/>
        </w:rPr>
        <w:t xml:space="preserve"> </w:t>
      </w:r>
      <w:proofErr w:type="spellStart"/>
      <w:r w:rsidR="0078478F" w:rsidRPr="003D1254">
        <w:rPr>
          <w:rFonts w:ascii="Times New Roman" w:hAnsi="Times New Roman"/>
          <w:i/>
          <w:iCs/>
          <w:szCs w:val="24"/>
        </w:rPr>
        <w:t>të</w:t>
      </w:r>
      <w:proofErr w:type="spellEnd"/>
      <w:r w:rsidR="0078478F" w:rsidRPr="003D1254">
        <w:rPr>
          <w:rFonts w:ascii="Times New Roman" w:hAnsi="Times New Roman"/>
          <w:i/>
          <w:iCs/>
          <w:szCs w:val="24"/>
        </w:rPr>
        <w:t xml:space="preserve"> </w:t>
      </w:r>
      <w:proofErr w:type="spellStart"/>
      <w:r w:rsidR="0078478F" w:rsidRPr="003D1254">
        <w:rPr>
          <w:rFonts w:ascii="Times New Roman" w:hAnsi="Times New Roman"/>
          <w:i/>
          <w:iCs/>
          <w:szCs w:val="24"/>
        </w:rPr>
        <w:t>lumit</w:t>
      </w:r>
      <w:proofErr w:type="spellEnd"/>
      <w:r w:rsidR="0078478F" w:rsidRPr="003D1254">
        <w:rPr>
          <w:rFonts w:ascii="Times New Roman" w:hAnsi="Times New Roman"/>
          <w:i/>
          <w:iCs/>
          <w:szCs w:val="24"/>
        </w:rPr>
        <w:t xml:space="preserve"> Drini i Bardhë në territorin e Rahoveci</w:t>
      </w:r>
      <w:bookmarkEnd w:id="51"/>
    </w:p>
    <w:p w14:paraId="6FAF4B81" w14:textId="77777777" w:rsidR="00FC451A" w:rsidRDefault="00FC451A" w:rsidP="00FC451A">
      <w:pPr>
        <w:widowControl/>
        <w:autoSpaceDE/>
        <w:autoSpaceDN/>
        <w:spacing w:after="160" w:line="276" w:lineRule="auto"/>
        <w:rPr>
          <w:rFonts w:ascii="Times New Roman" w:eastAsia="Calibri" w:hAnsi="Times New Roman" w:cs="Times New Roman"/>
          <w:sz w:val="24"/>
          <w:szCs w:val="24"/>
        </w:rPr>
      </w:pPr>
    </w:p>
    <w:p w14:paraId="11A2536C" w14:textId="2BE33841" w:rsidR="00FC451A" w:rsidRPr="00FC451A" w:rsidRDefault="00FC451A" w:rsidP="00FC5D8F">
      <w:pPr>
        <w:pStyle w:val="Heading2"/>
        <w:numPr>
          <w:ilvl w:val="1"/>
          <w:numId w:val="94"/>
        </w:numPr>
        <w:rPr>
          <w:shd w:val="clear" w:color="auto" w:fill="D9E1F3"/>
        </w:rPr>
      </w:pPr>
      <w:bookmarkStart w:id="52" w:name="_Toc175552746"/>
      <w:r w:rsidRPr="00FC451A">
        <w:rPr>
          <w:spacing w:val="-4"/>
          <w:shd w:val="clear" w:color="auto" w:fill="D9E1F3"/>
        </w:rPr>
        <w:t xml:space="preserve">Ajri </w:t>
      </w:r>
      <w:r w:rsidRPr="00FC451A">
        <w:rPr>
          <w:shd w:val="clear" w:color="auto" w:fill="D9E1F3"/>
        </w:rPr>
        <w:t>dhe</w:t>
      </w:r>
      <w:r w:rsidRPr="00FC451A">
        <w:rPr>
          <w:spacing w:val="-1"/>
          <w:shd w:val="clear" w:color="auto" w:fill="D9E1F3"/>
        </w:rPr>
        <w:t xml:space="preserve"> </w:t>
      </w:r>
      <w:r w:rsidRPr="00FC451A">
        <w:rPr>
          <w:shd w:val="clear" w:color="auto" w:fill="D9E1F3"/>
        </w:rPr>
        <w:t>zhurma</w:t>
      </w:r>
      <w:bookmarkEnd w:id="52"/>
    </w:p>
    <w:p w14:paraId="1B6715DA" w14:textId="77777777" w:rsidR="00FC451A" w:rsidRPr="00FC451A" w:rsidRDefault="00FC451A" w:rsidP="008A5CD2">
      <w:pPr>
        <w:pStyle w:val="BodyText"/>
      </w:pPr>
    </w:p>
    <w:p w14:paraId="013F8D10" w14:textId="49E00556" w:rsidR="00FC451A" w:rsidRPr="00FC451A" w:rsidRDefault="00FC451A" w:rsidP="008A5CD2">
      <w:pPr>
        <w:spacing w:line="276" w:lineRule="auto"/>
        <w:rPr>
          <w:rFonts w:ascii="Book Antiqua" w:hAnsi="Book Antiqua"/>
          <w:sz w:val="24"/>
          <w:szCs w:val="24"/>
        </w:rPr>
      </w:pPr>
      <w:r w:rsidRPr="008A5CD2">
        <w:rPr>
          <w:rFonts w:ascii="Book Antiqua" w:hAnsi="Book Antiqua"/>
          <w:sz w:val="24"/>
          <w:szCs w:val="24"/>
        </w:rPr>
        <w:t xml:space="preserve">Përmbledhje e burimeve kryesore te shkarkimeve në ajër </w:t>
      </w:r>
    </w:p>
    <w:p w14:paraId="7E135D00" w14:textId="77777777" w:rsidR="00FC451A" w:rsidRPr="00FC451A" w:rsidRDefault="00FC451A" w:rsidP="00FC451A">
      <w:pPr>
        <w:spacing w:line="276" w:lineRule="auto"/>
        <w:rPr>
          <w:rFonts w:ascii="Book Antiqua" w:hAnsi="Book Antiqua"/>
          <w:sz w:val="24"/>
          <w:szCs w:val="24"/>
        </w:rPr>
      </w:pPr>
      <w:r w:rsidRPr="00FC451A">
        <w:rPr>
          <w:rFonts w:ascii="Book Antiqua" w:hAnsi="Book Antiqua"/>
          <w:sz w:val="24"/>
          <w:szCs w:val="24"/>
        </w:rPr>
        <w:t xml:space="preserve">Në tabelën 10 është prezantuar tabela përmbledhëse e burimeve kryesore të ndotjes në komunën e Rahovecit. </w:t>
      </w:r>
    </w:p>
    <w:p w14:paraId="47E3C010" w14:textId="77777777" w:rsidR="00FC451A" w:rsidRPr="00FC451A" w:rsidRDefault="00FC451A" w:rsidP="00FC451A">
      <w:pPr>
        <w:spacing w:line="276" w:lineRule="auto"/>
        <w:rPr>
          <w:rFonts w:ascii="Book Antiqua" w:hAnsi="Book Antiqua"/>
          <w:sz w:val="24"/>
          <w:szCs w:val="24"/>
        </w:rPr>
      </w:pPr>
    </w:p>
    <w:p w14:paraId="074BFCF5" w14:textId="232F42F2" w:rsidR="00FC451A" w:rsidRPr="00FC451A" w:rsidRDefault="009A3A88" w:rsidP="009A3A88">
      <w:pPr>
        <w:pStyle w:val="Caption"/>
        <w:rPr>
          <w:rFonts w:ascii="Book Antiqua" w:eastAsiaTheme="minorHAnsi" w:hAnsi="Book Antiqua" w:cstheme="minorBidi"/>
        </w:rPr>
      </w:pPr>
      <w:bookmarkStart w:id="53" w:name="_Toc175305426"/>
      <w:proofErr w:type="spellStart"/>
      <w:r>
        <w:t>Tabela</w:t>
      </w:r>
      <w:proofErr w:type="spellEnd"/>
      <w:r>
        <w:t xml:space="preserve"> </w:t>
      </w:r>
      <w:r>
        <w:fldChar w:fldCharType="begin"/>
      </w:r>
      <w:r>
        <w:instrText xml:space="preserve"> SEQ Tabela \* ARABIC </w:instrText>
      </w:r>
      <w:r>
        <w:fldChar w:fldCharType="separate"/>
      </w:r>
      <w:r w:rsidR="00FE1AB4">
        <w:rPr>
          <w:noProof/>
        </w:rPr>
        <w:t>14</w:t>
      </w:r>
      <w:r>
        <w:fldChar w:fldCharType="end"/>
      </w:r>
      <w:r>
        <w:t xml:space="preserve">: </w:t>
      </w:r>
      <w:proofErr w:type="spellStart"/>
      <w:r w:rsidR="00FC451A" w:rsidRPr="00FC451A">
        <w:rPr>
          <w:rFonts w:ascii="Book Antiqua" w:eastAsiaTheme="minorHAnsi" w:hAnsi="Book Antiqua" w:cstheme="minorBidi"/>
        </w:rPr>
        <w:t>Burimet</w:t>
      </w:r>
      <w:proofErr w:type="spellEnd"/>
      <w:r w:rsidR="00FC451A" w:rsidRPr="00FC451A">
        <w:rPr>
          <w:rFonts w:ascii="Book Antiqua" w:eastAsiaTheme="minorHAnsi" w:hAnsi="Book Antiqua" w:cstheme="minorBidi"/>
        </w:rPr>
        <w:t xml:space="preserve"> e </w:t>
      </w:r>
      <w:proofErr w:type="spellStart"/>
      <w:r w:rsidR="00FC451A" w:rsidRPr="00FC451A">
        <w:rPr>
          <w:rFonts w:ascii="Book Antiqua" w:eastAsiaTheme="minorHAnsi" w:hAnsi="Book Antiqua" w:cstheme="minorBidi"/>
        </w:rPr>
        <w:t>ndotjes</w:t>
      </w:r>
      <w:proofErr w:type="spellEnd"/>
      <w:r w:rsidR="00FC451A" w:rsidRPr="00FC451A">
        <w:rPr>
          <w:rFonts w:ascii="Book Antiqua" w:eastAsiaTheme="minorHAnsi" w:hAnsi="Book Antiqua" w:cstheme="minorBidi"/>
        </w:rPr>
        <w:t xml:space="preserve"> se </w:t>
      </w:r>
      <w:proofErr w:type="spellStart"/>
      <w:r w:rsidR="00FC451A" w:rsidRPr="00FC451A">
        <w:rPr>
          <w:rFonts w:ascii="Book Antiqua" w:eastAsiaTheme="minorHAnsi" w:hAnsi="Book Antiqua" w:cstheme="minorBidi"/>
        </w:rPr>
        <w:t>ajrit</w:t>
      </w:r>
      <w:proofErr w:type="spellEnd"/>
      <w:r w:rsidR="00FC451A" w:rsidRPr="00FC451A">
        <w:rPr>
          <w:rFonts w:ascii="Book Antiqua" w:eastAsiaTheme="minorHAnsi" w:hAnsi="Book Antiqua" w:cstheme="minorBidi"/>
        </w:rPr>
        <w:t xml:space="preserve"> ne Komunën e Rahovecit</w:t>
      </w:r>
      <w:bookmarkEnd w:id="53"/>
    </w:p>
    <w:p w14:paraId="09340000" w14:textId="77777777" w:rsidR="00FC451A" w:rsidRPr="00FC451A" w:rsidRDefault="00FC451A" w:rsidP="00FC451A">
      <w:pPr>
        <w:widowControl/>
        <w:autoSpaceDE/>
        <w:autoSpaceDN/>
        <w:spacing w:line="276" w:lineRule="auto"/>
        <w:jc w:val="center"/>
        <w:rPr>
          <w:rFonts w:ascii="Book Antiqua" w:eastAsiaTheme="minorHAnsi" w:hAnsi="Book Antiqua" w:cstheme="minorBidi"/>
        </w:rPr>
      </w:pPr>
    </w:p>
    <w:tbl>
      <w:tblPr>
        <w:tblStyle w:val="TableGrid"/>
        <w:tblW w:w="9776" w:type="dxa"/>
        <w:jc w:val="center"/>
        <w:tblLook w:val="04A0" w:firstRow="1" w:lastRow="0" w:firstColumn="1" w:lastColumn="0" w:noHBand="0" w:noVBand="1"/>
      </w:tblPr>
      <w:tblGrid>
        <w:gridCol w:w="2122"/>
        <w:gridCol w:w="2551"/>
        <w:gridCol w:w="2126"/>
        <w:gridCol w:w="2977"/>
      </w:tblGrid>
      <w:tr w:rsidR="00FC451A" w:rsidRPr="00FC451A" w14:paraId="38D189DD" w14:textId="77777777" w:rsidTr="00531C61">
        <w:trPr>
          <w:trHeight w:val="547"/>
          <w:jc w:val="center"/>
        </w:trPr>
        <w:tc>
          <w:tcPr>
            <w:tcW w:w="2122" w:type="dxa"/>
            <w:shd w:val="clear" w:color="auto" w:fill="DEEAF6" w:themeFill="accent5" w:themeFillTint="33"/>
          </w:tcPr>
          <w:p w14:paraId="2AF0ADEF" w14:textId="77777777" w:rsidR="00FC451A" w:rsidRPr="00FC451A" w:rsidRDefault="00FC451A" w:rsidP="00FC451A">
            <w:pPr>
              <w:widowControl/>
              <w:autoSpaceDE/>
              <w:autoSpaceDN/>
              <w:spacing w:line="276" w:lineRule="auto"/>
              <w:jc w:val="center"/>
              <w:rPr>
                <w:rFonts w:ascii="Book Antiqua" w:eastAsiaTheme="minorHAnsi" w:hAnsi="Book Antiqua" w:cstheme="minorBidi"/>
                <w:b/>
              </w:rPr>
            </w:pPr>
            <w:r w:rsidRPr="00FC451A">
              <w:rPr>
                <w:rFonts w:ascii="Book Antiqua" w:eastAsiaTheme="minorHAnsi" w:hAnsi="Book Antiqua" w:cstheme="minorBidi"/>
                <w:b/>
              </w:rPr>
              <w:t>Lloji i burimit të ndotësit</w:t>
            </w:r>
          </w:p>
        </w:tc>
        <w:tc>
          <w:tcPr>
            <w:tcW w:w="2551" w:type="dxa"/>
            <w:shd w:val="clear" w:color="auto" w:fill="DEEAF6" w:themeFill="accent5" w:themeFillTint="33"/>
          </w:tcPr>
          <w:p w14:paraId="6E4D6A8F" w14:textId="77777777" w:rsidR="00FC451A" w:rsidRPr="00FC451A" w:rsidRDefault="00FC451A" w:rsidP="00FC451A">
            <w:pPr>
              <w:widowControl/>
              <w:autoSpaceDE/>
              <w:autoSpaceDN/>
              <w:spacing w:line="276" w:lineRule="auto"/>
              <w:jc w:val="center"/>
              <w:rPr>
                <w:rFonts w:ascii="Book Antiqua" w:eastAsiaTheme="minorHAnsi" w:hAnsi="Book Antiqua" w:cstheme="minorBidi"/>
                <w:b/>
              </w:rPr>
            </w:pPr>
            <w:r w:rsidRPr="00FC451A">
              <w:rPr>
                <w:rFonts w:ascii="Book Antiqua" w:eastAsiaTheme="minorHAnsi" w:hAnsi="Book Antiqua" w:cstheme="minorBidi"/>
                <w:b/>
              </w:rPr>
              <w:t>Numri i njësive</w:t>
            </w:r>
          </w:p>
        </w:tc>
        <w:tc>
          <w:tcPr>
            <w:tcW w:w="2126" w:type="dxa"/>
            <w:shd w:val="clear" w:color="auto" w:fill="DEEAF6" w:themeFill="accent5" w:themeFillTint="33"/>
          </w:tcPr>
          <w:p w14:paraId="2AFDEDC1" w14:textId="77777777" w:rsidR="00FC451A" w:rsidRPr="00FC451A" w:rsidRDefault="00FC451A" w:rsidP="00FC451A">
            <w:pPr>
              <w:widowControl/>
              <w:autoSpaceDE/>
              <w:autoSpaceDN/>
              <w:spacing w:line="276" w:lineRule="auto"/>
              <w:jc w:val="center"/>
              <w:rPr>
                <w:rFonts w:ascii="Book Antiqua" w:eastAsiaTheme="minorHAnsi" w:hAnsi="Book Antiqua" w:cstheme="minorBidi"/>
                <w:b/>
              </w:rPr>
            </w:pPr>
            <w:r w:rsidRPr="00FC451A">
              <w:rPr>
                <w:rFonts w:ascii="Book Antiqua" w:eastAsiaTheme="minorHAnsi" w:hAnsi="Book Antiqua" w:cstheme="minorBidi"/>
                <w:b/>
              </w:rPr>
              <w:t>Aktiviteti i ndotjes</w:t>
            </w:r>
          </w:p>
        </w:tc>
        <w:tc>
          <w:tcPr>
            <w:tcW w:w="2977" w:type="dxa"/>
            <w:shd w:val="clear" w:color="auto" w:fill="DEEAF6" w:themeFill="accent5" w:themeFillTint="33"/>
          </w:tcPr>
          <w:p w14:paraId="6A96DE0D" w14:textId="77777777" w:rsidR="00FC451A" w:rsidRPr="00FC451A" w:rsidRDefault="00FC451A" w:rsidP="00FC451A">
            <w:pPr>
              <w:widowControl/>
              <w:autoSpaceDE/>
              <w:autoSpaceDN/>
              <w:spacing w:line="276" w:lineRule="auto"/>
              <w:jc w:val="center"/>
              <w:rPr>
                <w:rFonts w:ascii="Book Antiqua" w:eastAsiaTheme="minorHAnsi" w:hAnsi="Book Antiqua" w:cstheme="minorBidi"/>
                <w:b/>
              </w:rPr>
            </w:pPr>
            <w:r w:rsidRPr="00FC451A">
              <w:rPr>
                <w:rFonts w:ascii="Book Antiqua" w:eastAsiaTheme="minorHAnsi" w:hAnsi="Book Antiqua" w:cstheme="minorBidi"/>
                <w:b/>
              </w:rPr>
              <w:t>Ndotësit që shkarkohen në ajër</w:t>
            </w:r>
          </w:p>
        </w:tc>
      </w:tr>
      <w:tr w:rsidR="00FC451A" w:rsidRPr="00FC451A" w14:paraId="43EA7D0B" w14:textId="77777777" w:rsidTr="00531C61">
        <w:trPr>
          <w:trHeight w:val="294"/>
          <w:jc w:val="center"/>
        </w:trPr>
        <w:tc>
          <w:tcPr>
            <w:tcW w:w="2122" w:type="dxa"/>
          </w:tcPr>
          <w:p w14:paraId="59A2C7C3" w14:textId="77777777" w:rsidR="00FC451A" w:rsidRPr="00FC451A" w:rsidRDefault="00FC451A" w:rsidP="00FC451A">
            <w:pPr>
              <w:spacing w:line="276" w:lineRule="auto"/>
              <w:rPr>
                <w:rFonts w:ascii="Book Antiqua" w:hAnsi="Book Antiqua"/>
              </w:rPr>
            </w:pPr>
            <w:r w:rsidRPr="00FC451A">
              <w:rPr>
                <w:rFonts w:ascii="Book Antiqua" w:hAnsi="Book Antiqua"/>
              </w:rPr>
              <w:t>Objektet e ekonomive familjare (shtëpi dhe banesa kolektive)</w:t>
            </w:r>
          </w:p>
        </w:tc>
        <w:tc>
          <w:tcPr>
            <w:tcW w:w="2551" w:type="dxa"/>
          </w:tcPr>
          <w:p w14:paraId="54D673EE" w14:textId="77777777" w:rsidR="00FC451A" w:rsidRPr="00FC451A" w:rsidRDefault="00FC451A" w:rsidP="00FC451A">
            <w:pPr>
              <w:rPr>
                <w:rFonts w:ascii="Book Antiqua" w:hAnsi="Book Antiqua"/>
              </w:rPr>
            </w:pPr>
            <w:r w:rsidRPr="00FC451A">
              <w:t xml:space="preserve">10,532 </w:t>
            </w:r>
            <w:r w:rsidRPr="00FC451A">
              <w:rPr>
                <w:rFonts w:ascii="Book Antiqua" w:hAnsi="Book Antiqua"/>
              </w:rPr>
              <w:t xml:space="preserve">njësi banimi (shtëpi dhe </w:t>
            </w:r>
            <w:proofErr w:type="spellStart"/>
            <w:r w:rsidRPr="00FC451A">
              <w:rPr>
                <w:rFonts w:ascii="Book Antiqua" w:hAnsi="Book Antiqua"/>
              </w:rPr>
              <w:t>apartmente</w:t>
            </w:r>
            <w:proofErr w:type="spellEnd"/>
            <w:r w:rsidRPr="00FC451A">
              <w:rPr>
                <w:rFonts w:ascii="Book Antiqua" w:hAnsi="Book Antiqua"/>
              </w:rPr>
              <w:t>)</w:t>
            </w:r>
          </w:p>
        </w:tc>
        <w:tc>
          <w:tcPr>
            <w:tcW w:w="2126" w:type="dxa"/>
          </w:tcPr>
          <w:p w14:paraId="422A6779"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Përdorimi i lëndëve djegëse (thëngjill, dru, </w:t>
            </w:r>
            <w:proofErr w:type="spellStart"/>
            <w:r w:rsidRPr="00FC451A">
              <w:rPr>
                <w:rFonts w:ascii="Book Antiqua" w:hAnsi="Book Antiqua"/>
              </w:rPr>
              <w:t>pellet</w:t>
            </w:r>
            <w:proofErr w:type="spellEnd"/>
            <w:r w:rsidRPr="00FC451A">
              <w:rPr>
                <w:rFonts w:ascii="Book Antiqua" w:hAnsi="Book Antiqua"/>
              </w:rPr>
              <w:t xml:space="preserve"> </w:t>
            </w:r>
            <w:proofErr w:type="spellStart"/>
            <w:r w:rsidRPr="00FC451A">
              <w:rPr>
                <w:rFonts w:ascii="Book Antiqua" w:hAnsi="Book Antiqua"/>
              </w:rPr>
              <w:t>etj</w:t>
            </w:r>
            <w:proofErr w:type="spellEnd"/>
            <w:r w:rsidRPr="00FC451A">
              <w:rPr>
                <w:rFonts w:ascii="Book Antiqua" w:hAnsi="Book Antiqua"/>
              </w:rPr>
              <w:t>) për ngrohje dhe gatim</w:t>
            </w:r>
          </w:p>
        </w:tc>
        <w:tc>
          <w:tcPr>
            <w:tcW w:w="2977" w:type="dxa"/>
          </w:tcPr>
          <w:p w14:paraId="6FD06A04" w14:textId="77777777" w:rsidR="00FC451A" w:rsidRPr="00FC451A" w:rsidRDefault="00FC451A" w:rsidP="00FC451A">
            <w:pPr>
              <w:spacing w:line="276" w:lineRule="auto"/>
              <w:rPr>
                <w:rFonts w:ascii="Book Antiqua" w:hAnsi="Book Antiqua"/>
              </w:rPr>
            </w:pPr>
            <w:r w:rsidRPr="00FC451A">
              <w:rPr>
                <w:rFonts w:ascii="Book Antiqua" w:hAnsi="Book Antiqua"/>
              </w:rPr>
              <w:t>Grimcat PM10 dhe PM2.5</w:t>
            </w:r>
          </w:p>
          <w:p w14:paraId="29800C39" w14:textId="77777777" w:rsidR="00FC451A" w:rsidRPr="00FC451A" w:rsidRDefault="00FC451A" w:rsidP="00FC451A">
            <w:pPr>
              <w:spacing w:line="276" w:lineRule="auto"/>
              <w:rPr>
                <w:rFonts w:ascii="Book Antiqua" w:hAnsi="Book Antiqua"/>
              </w:rPr>
            </w:pPr>
            <w:r w:rsidRPr="00FC451A">
              <w:rPr>
                <w:rFonts w:ascii="Book Antiqua" w:hAnsi="Book Antiqua"/>
              </w:rPr>
              <w:t>Dyoksidi i Sulfurit SO2</w:t>
            </w:r>
          </w:p>
          <w:p w14:paraId="3061A86C" w14:textId="77777777" w:rsidR="00FC451A" w:rsidRPr="00FC451A" w:rsidRDefault="00FC451A" w:rsidP="00FC451A">
            <w:pPr>
              <w:spacing w:line="276" w:lineRule="auto"/>
              <w:rPr>
                <w:rFonts w:ascii="Book Antiqua" w:hAnsi="Book Antiqua"/>
              </w:rPr>
            </w:pPr>
            <w:r w:rsidRPr="00FC451A">
              <w:rPr>
                <w:rFonts w:ascii="Book Antiqua" w:hAnsi="Book Antiqua"/>
              </w:rPr>
              <w:t>Oksidet e Azotit NOX</w:t>
            </w:r>
          </w:p>
          <w:p w14:paraId="2D86F62D" w14:textId="77777777" w:rsidR="00FC451A" w:rsidRPr="00FC451A" w:rsidRDefault="00FC451A" w:rsidP="00FC451A">
            <w:pPr>
              <w:spacing w:line="276" w:lineRule="auto"/>
              <w:rPr>
                <w:rFonts w:ascii="Book Antiqua" w:hAnsi="Book Antiqua"/>
              </w:rPr>
            </w:pPr>
            <w:r w:rsidRPr="00FC451A">
              <w:rPr>
                <w:rFonts w:ascii="Book Antiqua" w:hAnsi="Book Antiqua"/>
              </w:rPr>
              <w:t>Monoksidi i Karbonit CO</w:t>
            </w:r>
          </w:p>
          <w:p w14:paraId="2D9EE601" w14:textId="77777777" w:rsidR="00FC451A" w:rsidRPr="00FC451A" w:rsidRDefault="00FC451A" w:rsidP="00FC451A">
            <w:pPr>
              <w:spacing w:line="276" w:lineRule="auto"/>
              <w:rPr>
                <w:rFonts w:ascii="Book Antiqua" w:hAnsi="Book Antiqua"/>
              </w:rPr>
            </w:pPr>
            <w:r w:rsidRPr="00FC451A">
              <w:rPr>
                <w:rFonts w:ascii="Book Antiqua" w:hAnsi="Book Antiqua"/>
              </w:rPr>
              <w:t>NMVOC</w:t>
            </w:r>
          </w:p>
        </w:tc>
      </w:tr>
      <w:tr w:rsidR="00FC451A" w:rsidRPr="00FC451A" w14:paraId="5FB2BB32" w14:textId="77777777" w:rsidTr="00531C61">
        <w:trPr>
          <w:trHeight w:val="310"/>
          <w:jc w:val="center"/>
        </w:trPr>
        <w:tc>
          <w:tcPr>
            <w:tcW w:w="2122" w:type="dxa"/>
          </w:tcPr>
          <w:p w14:paraId="15CBF02E" w14:textId="77777777" w:rsidR="00FC451A" w:rsidRPr="00FC451A" w:rsidRDefault="00FC451A" w:rsidP="00FC451A">
            <w:pPr>
              <w:spacing w:line="276" w:lineRule="auto"/>
              <w:rPr>
                <w:rFonts w:ascii="Book Antiqua" w:hAnsi="Book Antiqua"/>
              </w:rPr>
            </w:pPr>
            <w:r w:rsidRPr="00FC451A">
              <w:rPr>
                <w:rFonts w:ascii="Book Antiqua" w:hAnsi="Book Antiqua"/>
              </w:rPr>
              <w:t>Objektet publike (administrata,  shëndetësore, arsimore, kulturore, sportive dhe sociale)</w:t>
            </w:r>
          </w:p>
        </w:tc>
        <w:tc>
          <w:tcPr>
            <w:tcW w:w="2551" w:type="dxa"/>
          </w:tcPr>
          <w:p w14:paraId="4BC9DEBD" w14:textId="77777777" w:rsidR="00FC451A" w:rsidRPr="00FC451A" w:rsidRDefault="00FC451A" w:rsidP="00FC451A">
            <w:pPr>
              <w:spacing w:line="276" w:lineRule="auto"/>
              <w:rPr>
                <w:rFonts w:ascii="Book Antiqua" w:hAnsi="Book Antiqua"/>
              </w:rPr>
            </w:pPr>
            <w:r w:rsidRPr="00FC451A">
              <w:rPr>
                <w:rFonts w:ascii="Book Antiqua" w:hAnsi="Book Antiqua"/>
              </w:rPr>
              <w:t>70 ndërtesa publike</w:t>
            </w:r>
          </w:p>
        </w:tc>
        <w:tc>
          <w:tcPr>
            <w:tcW w:w="2126" w:type="dxa"/>
          </w:tcPr>
          <w:p w14:paraId="1A72E42F"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Përdorimi i lëndëve djegëse (thëngjill, dru, </w:t>
            </w:r>
            <w:proofErr w:type="spellStart"/>
            <w:r w:rsidRPr="00FC451A">
              <w:rPr>
                <w:rFonts w:ascii="Book Antiqua" w:hAnsi="Book Antiqua"/>
              </w:rPr>
              <w:t>pellet</w:t>
            </w:r>
            <w:proofErr w:type="spellEnd"/>
            <w:r w:rsidRPr="00FC451A">
              <w:rPr>
                <w:rFonts w:ascii="Book Antiqua" w:hAnsi="Book Antiqua"/>
              </w:rPr>
              <w:t xml:space="preserve">, naftë </w:t>
            </w:r>
            <w:proofErr w:type="spellStart"/>
            <w:r w:rsidRPr="00FC451A">
              <w:rPr>
                <w:rFonts w:ascii="Book Antiqua" w:hAnsi="Book Antiqua"/>
              </w:rPr>
              <w:t>etj</w:t>
            </w:r>
            <w:proofErr w:type="spellEnd"/>
            <w:r w:rsidRPr="00FC451A">
              <w:rPr>
                <w:rFonts w:ascii="Book Antiqua" w:hAnsi="Book Antiqua"/>
              </w:rPr>
              <w:t>) për ngrohje</w:t>
            </w:r>
          </w:p>
        </w:tc>
        <w:tc>
          <w:tcPr>
            <w:tcW w:w="2977" w:type="dxa"/>
          </w:tcPr>
          <w:p w14:paraId="44A8ABA7" w14:textId="77777777" w:rsidR="00FC451A" w:rsidRPr="00FC451A" w:rsidRDefault="00FC451A" w:rsidP="00FC451A">
            <w:pPr>
              <w:spacing w:line="276" w:lineRule="auto"/>
              <w:rPr>
                <w:rFonts w:ascii="Book Antiqua" w:hAnsi="Book Antiqua"/>
              </w:rPr>
            </w:pPr>
            <w:r w:rsidRPr="00FC451A">
              <w:rPr>
                <w:rFonts w:ascii="Book Antiqua" w:hAnsi="Book Antiqua"/>
              </w:rPr>
              <w:t>Grimcat PM10 dhe PM2.5</w:t>
            </w:r>
          </w:p>
          <w:p w14:paraId="15CDF193" w14:textId="77777777" w:rsidR="00FC451A" w:rsidRPr="00FC451A" w:rsidRDefault="00FC451A" w:rsidP="00FC451A">
            <w:pPr>
              <w:spacing w:line="276" w:lineRule="auto"/>
              <w:rPr>
                <w:rFonts w:ascii="Book Antiqua" w:hAnsi="Book Antiqua"/>
              </w:rPr>
            </w:pPr>
            <w:r w:rsidRPr="00FC451A">
              <w:rPr>
                <w:rFonts w:ascii="Book Antiqua" w:hAnsi="Book Antiqua"/>
              </w:rPr>
              <w:t>Dyoksidi i Sulfurit SO2</w:t>
            </w:r>
          </w:p>
          <w:p w14:paraId="18B947F5" w14:textId="77777777" w:rsidR="00FC451A" w:rsidRPr="00FC451A" w:rsidRDefault="00FC451A" w:rsidP="00FC451A">
            <w:pPr>
              <w:spacing w:line="276" w:lineRule="auto"/>
              <w:rPr>
                <w:rFonts w:ascii="Book Antiqua" w:hAnsi="Book Antiqua"/>
              </w:rPr>
            </w:pPr>
            <w:r w:rsidRPr="00FC451A">
              <w:rPr>
                <w:rFonts w:ascii="Book Antiqua" w:hAnsi="Book Antiqua"/>
              </w:rPr>
              <w:t>Oksidet e Azotit NOX</w:t>
            </w:r>
          </w:p>
          <w:p w14:paraId="170A3449" w14:textId="77777777" w:rsidR="00FC451A" w:rsidRPr="00FC451A" w:rsidRDefault="00FC451A" w:rsidP="00FC451A">
            <w:pPr>
              <w:spacing w:line="276" w:lineRule="auto"/>
              <w:rPr>
                <w:rFonts w:ascii="Book Antiqua" w:hAnsi="Book Antiqua"/>
              </w:rPr>
            </w:pPr>
            <w:r w:rsidRPr="00FC451A">
              <w:rPr>
                <w:rFonts w:ascii="Book Antiqua" w:hAnsi="Book Antiqua"/>
              </w:rPr>
              <w:t>Monoksidi i Karbonit CO</w:t>
            </w:r>
          </w:p>
          <w:p w14:paraId="7D84836C" w14:textId="77777777" w:rsidR="00FC451A" w:rsidRPr="00FC451A" w:rsidRDefault="00FC451A" w:rsidP="00FC451A">
            <w:pPr>
              <w:spacing w:line="276" w:lineRule="auto"/>
              <w:rPr>
                <w:rFonts w:ascii="Book Antiqua" w:hAnsi="Book Antiqua"/>
              </w:rPr>
            </w:pPr>
            <w:r w:rsidRPr="00FC451A">
              <w:rPr>
                <w:rFonts w:ascii="Book Antiqua" w:hAnsi="Book Antiqua"/>
              </w:rPr>
              <w:t>NMVOC</w:t>
            </w:r>
          </w:p>
        </w:tc>
      </w:tr>
      <w:tr w:rsidR="00FC451A" w:rsidRPr="00FC451A" w14:paraId="6E9ECFD9" w14:textId="77777777" w:rsidTr="00531C61">
        <w:trPr>
          <w:trHeight w:val="310"/>
          <w:jc w:val="center"/>
        </w:trPr>
        <w:tc>
          <w:tcPr>
            <w:tcW w:w="2122" w:type="dxa"/>
          </w:tcPr>
          <w:p w14:paraId="66C45BD5" w14:textId="77777777" w:rsidR="00FC451A" w:rsidRPr="00FC451A" w:rsidRDefault="00FC451A" w:rsidP="00FC451A">
            <w:pPr>
              <w:spacing w:line="276" w:lineRule="auto"/>
              <w:rPr>
                <w:rFonts w:ascii="Book Antiqua" w:hAnsi="Book Antiqua"/>
              </w:rPr>
            </w:pPr>
            <w:r w:rsidRPr="00FC451A">
              <w:rPr>
                <w:rFonts w:ascii="Book Antiqua" w:hAnsi="Book Antiqua"/>
              </w:rPr>
              <w:t>Objektet e bizneseve te vogla (furrat e bukës, kafe-restauronte, hotele, dyqane,  shërbime tjera)</w:t>
            </w:r>
          </w:p>
        </w:tc>
        <w:tc>
          <w:tcPr>
            <w:tcW w:w="2551" w:type="dxa"/>
          </w:tcPr>
          <w:p w14:paraId="1603DF16" w14:textId="77777777" w:rsidR="00FC451A" w:rsidRPr="00FC451A" w:rsidRDefault="00FC451A" w:rsidP="00FC451A">
            <w:pPr>
              <w:spacing w:line="276" w:lineRule="auto"/>
              <w:rPr>
                <w:rFonts w:ascii="Book Antiqua" w:hAnsi="Book Antiqua"/>
              </w:rPr>
            </w:pPr>
            <w:r w:rsidRPr="00FC451A">
              <w:t xml:space="preserve">2966 </w:t>
            </w:r>
            <w:r w:rsidRPr="00FC451A">
              <w:rPr>
                <w:rFonts w:ascii="Book Antiqua" w:hAnsi="Book Antiqua"/>
              </w:rPr>
              <w:t xml:space="preserve"> biznese aktive </w:t>
            </w:r>
          </w:p>
        </w:tc>
        <w:tc>
          <w:tcPr>
            <w:tcW w:w="2126" w:type="dxa"/>
          </w:tcPr>
          <w:p w14:paraId="2D920744"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Përdorimi i lëndëve djegëse për ngrohje dhe veprimtari (thëngjill, dru, </w:t>
            </w:r>
            <w:proofErr w:type="spellStart"/>
            <w:r w:rsidRPr="00FC451A">
              <w:rPr>
                <w:rFonts w:ascii="Book Antiqua" w:hAnsi="Book Antiqua"/>
              </w:rPr>
              <w:t>pellet</w:t>
            </w:r>
            <w:proofErr w:type="spellEnd"/>
            <w:r w:rsidRPr="00FC451A">
              <w:rPr>
                <w:rFonts w:ascii="Book Antiqua" w:hAnsi="Book Antiqua"/>
              </w:rPr>
              <w:t xml:space="preserve"> </w:t>
            </w:r>
            <w:proofErr w:type="spellStart"/>
            <w:r w:rsidRPr="00FC451A">
              <w:rPr>
                <w:rFonts w:ascii="Book Antiqua" w:hAnsi="Book Antiqua"/>
              </w:rPr>
              <w:t>etj</w:t>
            </w:r>
            <w:proofErr w:type="spellEnd"/>
            <w:r w:rsidRPr="00FC451A">
              <w:rPr>
                <w:rFonts w:ascii="Book Antiqua" w:hAnsi="Book Antiqua"/>
              </w:rPr>
              <w:t xml:space="preserve">) për </w:t>
            </w:r>
            <w:r w:rsidRPr="00FC451A">
              <w:rPr>
                <w:rFonts w:ascii="Book Antiqua" w:hAnsi="Book Antiqua"/>
              </w:rPr>
              <w:lastRenderedPageBreak/>
              <w:t>ngrohje dhe shërbime</w:t>
            </w:r>
          </w:p>
        </w:tc>
        <w:tc>
          <w:tcPr>
            <w:tcW w:w="2977" w:type="dxa"/>
          </w:tcPr>
          <w:p w14:paraId="562D7EFD" w14:textId="77777777" w:rsidR="00FC451A" w:rsidRPr="00FC451A" w:rsidRDefault="00FC451A" w:rsidP="00FC451A">
            <w:pPr>
              <w:spacing w:line="276" w:lineRule="auto"/>
              <w:rPr>
                <w:rFonts w:ascii="Book Antiqua" w:hAnsi="Book Antiqua"/>
              </w:rPr>
            </w:pPr>
            <w:r w:rsidRPr="00FC451A">
              <w:rPr>
                <w:rFonts w:ascii="Book Antiqua" w:hAnsi="Book Antiqua"/>
              </w:rPr>
              <w:lastRenderedPageBreak/>
              <w:t>Grimcat PM10 dhe PM2.5</w:t>
            </w:r>
          </w:p>
          <w:p w14:paraId="2A6D8E19" w14:textId="77777777" w:rsidR="00FC451A" w:rsidRPr="00FC451A" w:rsidRDefault="00FC451A" w:rsidP="00FC451A">
            <w:pPr>
              <w:spacing w:line="276" w:lineRule="auto"/>
              <w:rPr>
                <w:rFonts w:ascii="Book Antiqua" w:hAnsi="Book Antiqua"/>
              </w:rPr>
            </w:pPr>
            <w:r w:rsidRPr="00FC451A">
              <w:rPr>
                <w:rFonts w:ascii="Book Antiqua" w:hAnsi="Book Antiqua"/>
              </w:rPr>
              <w:t>Dyoksidi i Sulfurit SO2</w:t>
            </w:r>
          </w:p>
          <w:p w14:paraId="47F114EC" w14:textId="77777777" w:rsidR="00FC451A" w:rsidRPr="00FC451A" w:rsidRDefault="00FC451A" w:rsidP="00FC451A">
            <w:pPr>
              <w:spacing w:line="276" w:lineRule="auto"/>
              <w:rPr>
                <w:rFonts w:ascii="Book Antiqua" w:hAnsi="Book Antiqua"/>
              </w:rPr>
            </w:pPr>
            <w:r w:rsidRPr="00FC451A">
              <w:rPr>
                <w:rFonts w:ascii="Book Antiqua" w:hAnsi="Book Antiqua"/>
              </w:rPr>
              <w:t>Oksidet e Azotit NOX</w:t>
            </w:r>
          </w:p>
          <w:p w14:paraId="06BC7249" w14:textId="77777777" w:rsidR="00FC451A" w:rsidRPr="00FC451A" w:rsidRDefault="00FC451A" w:rsidP="00FC451A">
            <w:pPr>
              <w:spacing w:line="276" w:lineRule="auto"/>
              <w:rPr>
                <w:rFonts w:ascii="Book Antiqua" w:hAnsi="Book Antiqua"/>
              </w:rPr>
            </w:pPr>
            <w:r w:rsidRPr="00FC451A">
              <w:rPr>
                <w:rFonts w:ascii="Book Antiqua" w:hAnsi="Book Antiqua"/>
              </w:rPr>
              <w:t>Monoksidi i Karbonit CO</w:t>
            </w:r>
          </w:p>
          <w:p w14:paraId="0679181D" w14:textId="77777777" w:rsidR="00FC451A" w:rsidRPr="00FC451A" w:rsidRDefault="00FC451A" w:rsidP="00FC451A">
            <w:pPr>
              <w:spacing w:line="276" w:lineRule="auto"/>
              <w:rPr>
                <w:rFonts w:ascii="Book Antiqua" w:hAnsi="Book Antiqua"/>
              </w:rPr>
            </w:pPr>
            <w:r w:rsidRPr="00FC451A">
              <w:rPr>
                <w:rFonts w:ascii="Book Antiqua" w:hAnsi="Book Antiqua"/>
              </w:rPr>
              <w:t>NMVOC</w:t>
            </w:r>
          </w:p>
        </w:tc>
      </w:tr>
      <w:tr w:rsidR="00FC451A" w:rsidRPr="00FC451A" w14:paraId="3B9FE881" w14:textId="77777777" w:rsidTr="00531C61">
        <w:trPr>
          <w:trHeight w:val="310"/>
          <w:jc w:val="center"/>
        </w:trPr>
        <w:tc>
          <w:tcPr>
            <w:tcW w:w="2122" w:type="dxa"/>
          </w:tcPr>
          <w:p w14:paraId="5D98A454"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Guroret dhe </w:t>
            </w:r>
            <w:proofErr w:type="spellStart"/>
            <w:r w:rsidRPr="00FC451A">
              <w:rPr>
                <w:rFonts w:ascii="Book Antiqua" w:hAnsi="Book Antiqua"/>
              </w:rPr>
              <w:t>shfytëzuesit</w:t>
            </w:r>
            <w:proofErr w:type="spellEnd"/>
            <w:r w:rsidRPr="00FC451A">
              <w:rPr>
                <w:rFonts w:ascii="Book Antiqua" w:hAnsi="Book Antiqua"/>
              </w:rPr>
              <w:t xml:space="preserve"> e resurseve minerare</w:t>
            </w:r>
          </w:p>
        </w:tc>
        <w:tc>
          <w:tcPr>
            <w:tcW w:w="2551" w:type="dxa"/>
          </w:tcPr>
          <w:p w14:paraId="43E504F4" w14:textId="77777777" w:rsidR="00FC451A" w:rsidRPr="00FC451A" w:rsidRDefault="00FC451A" w:rsidP="00FC451A">
            <w:pPr>
              <w:spacing w:line="276" w:lineRule="auto"/>
              <w:rPr>
                <w:rFonts w:ascii="Book Antiqua" w:hAnsi="Book Antiqua"/>
              </w:rPr>
            </w:pPr>
            <w:r w:rsidRPr="00FC451A">
              <w:rPr>
                <w:rFonts w:ascii="Book Antiqua" w:hAnsi="Book Antiqua"/>
              </w:rPr>
              <w:t>Rreth 30 operatorë të shfrytëzimit të gurit, rërës dhe zhavorrit</w:t>
            </w:r>
          </w:p>
        </w:tc>
        <w:tc>
          <w:tcPr>
            <w:tcW w:w="2126" w:type="dxa"/>
          </w:tcPr>
          <w:p w14:paraId="43FBE7B2" w14:textId="77777777" w:rsidR="00FC451A" w:rsidRPr="00FC451A" w:rsidRDefault="00FC451A" w:rsidP="00FC451A">
            <w:pPr>
              <w:spacing w:line="276" w:lineRule="auto"/>
              <w:rPr>
                <w:rFonts w:ascii="Book Antiqua" w:hAnsi="Book Antiqua"/>
              </w:rPr>
            </w:pPr>
            <w:proofErr w:type="spellStart"/>
            <w:r w:rsidRPr="00FC451A">
              <w:rPr>
                <w:rFonts w:ascii="Book Antiqua" w:hAnsi="Book Antiqua"/>
              </w:rPr>
              <w:t>Thërmimi</w:t>
            </w:r>
            <w:proofErr w:type="spellEnd"/>
            <w:r w:rsidRPr="00FC451A">
              <w:rPr>
                <w:rFonts w:ascii="Book Antiqua" w:hAnsi="Book Antiqua"/>
              </w:rPr>
              <w:t xml:space="preserve"> dhe bluarja e gurit</w:t>
            </w:r>
          </w:p>
        </w:tc>
        <w:tc>
          <w:tcPr>
            <w:tcW w:w="2977" w:type="dxa"/>
          </w:tcPr>
          <w:p w14:paraId="31F47673"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Grimcat PM10 </w:t>
            </w:r>
          </w:p>
          <w:p w14:paraId="0A70EB01" w14:textId="77777777" w:rsidR="00FC451A" w:rsidRPr="00FC451A" w:rsidRDefault="00FC451A" w:rsidP="00FC451A">
            <w:pPr>
              <w:spacing w:line="276" w:lineRule="auto"/>
              <w:rPr>
                <w:rFonts w:ascii="Book Antiqua" w:hAnsi="Book Antiqua"/>
              </w:rPr>
            </w:pPr>
            <w:r w:rsidRPr="00FC451A">
              <w:rPr>
                <w:rFonts w:ascii="Book Antiqua" w:hAnsi="Book Antiqua"/>
              </w:rPr>
              <w:t>Grimcat PM2.5</w:t>
            </w:r>
          </w:p>
          <w:p w14:paraId="28F434F2" w14:textId="77777777" w:rsidR="00FC451A" w:rsidRPr="00FC451A" w:rsidRDefault="00FC451A" w:rsidP="00FC451A">
            <w:pPr>
              <w:spacing w:line="276" w:lineRule="auto"/>
              <w:rPr>
                <w:rFonts w:ascii="Book Antiqua" w:hAnsi="Book Antiqua"/>
              </w:rPr>
            </w:pPr>
          </w:p>
        </w:tc>
      </w:tr>
      <w:tr w:rsidR="00FC451A" w:rsidRPr="00FC451A" w14:paraId="05DFA6B2" w14:textId="77777777" w:rsidTr="00531C61">
        <w:trPr>
          <w:trHeight w:val="310"/>
          <w:jc w:val="center"/>
        </w:trPr>
        <w:tc>
          <w:tcPr>
            <w:tcW w:w="2122" w:type="dxa"/>
          </w:tcPr>
          <w:p w14:paraId="00A7665F" w14:textId="77777777" w:rsidR="00FC451A" w:rsidRPr="00FC451A" w:rsidRDefault="00FC451A" w:rsidP="00FC451A">
            <w:pPr>
              <w:spacing w:line="276" w:lineRule="auto"/>
              <w:rPr>
                <w:rFonts w:ascii="Book Antiqua" w:hAnsi="Book Antiqua"/>
              </w:rPr>
            </w:pPr>
            <w:r w:rsidRPr="00FC451A">
              <w:rPr>
                <w:rFonts w:ascii="Book Antiqua" w:hAnsi="Book Antiqua"/>
              </w:rPr>
              <w:t>Transporti - Numri i automjeteve</w:t>
            </w:r>
          </w:p>
          <w:p w14:paraId="310F0542" w14:textId="77777777" w:rsidR="00FC451A" w:rsidRPr="00FC451A" w:rsidRDefault="00FC451A" w:rsidP="00FC451A">
            <w:pPr>
              <w:spacing w:line="276" w:lineRule="auto"/>
              <w:rPr>
                <w:rFonts w:ascii="Book Antiqua" w:hAnsi="Book Antiqua"/>
              </w:rPr>
            </w:pPr>
          </w:p>
        </w:tc>
        <w:tc>
          <w:tcPr>
            <w:tcW w:w="2551" w:type="dxa"/>
          </w:tcPr>
          <w:p w14:paraId="2849780A" w14:textId="77777777" w:rsidR="00FC451A" w:rsidRPr="00FC451A" w:rsidRDefault="00FC451A" w:rsidP="00FC451A">
            <w:pPr>
              <w:spacing w:line="276" w:lineRule="auto"/>
              <w:rPr>
                <w:rFonts w:ascii="Book Antiqua" w:hAnsi="Book Antiqua"/>
              </w:rPr>
            </w:pPr>
            <w:r w:rsidRPr="00FC451A">
              <w:rPr>
                <w:rFonts w:ascii="Book Antiqua" w:hAnsi="Book Antiqua"/>
              </w:rPr>
              <w:t>10,401 automjete motorike;</w:t>
            </w:r>
          </w:p>
          <w:p w14:paraId="258EEC6B" w14:textId="77777777" w:rsidR="00FC451A" w:rsidRPr="00FC451A" w:rsidRDefault="00FC451A" w:rsidP="00FC451A">
            <w:pPr>
              <w:spacing w:line="276" w:lineRule="auto"/>
              <w:rPr>
                <w:rFonts w:ascii="Book Antiqua" w:hAnsi="Book Antiqua"/>
              </w:rPr>
            </w:pPr>
            <w:r w:rsidRPr="00FC451A">
              <w:rPr>
                <w:rFonts w:ascii="Book Antiqua" w:hAnsi="Book Antiqua"/>
              </w:rPr>
              <w:t>62 km rrugë magjistrale;</w:t>
            </w:r>
          </w:p>
          <w:p w14:paraId="7710795B"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64 km rrugë rajonale. </w:t>
            </w:r>
          </w:p>
          <w:p w14:paraId="4E0C8E42"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114 km rrugë lokale  </w:t>
            </w:r>
          </w:p>
          <w:p w14:paraId="52BA5550"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30 km rrugë urbane        </w:t>
            </w:r>
          </w:p>
        </w:tc>
        <w:tc>
          <w:tcPr>
            <w:tcW w:w="2126" w:type="dxa"/>
          </w:tcPr>
          <w:p w14:paraId="5167C803"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Përdorimi i produkteve të naftës për </w:t>
            </w:r>
            <w:proofErr w:type="spellStart"/>
            <w:r w:rsidRPr="00FC451A">
              <w:rPr>
                <w:rFonts w:ascii="Book Antiqua" w:hAnsi="Book Antiqua"/>
              </w:rPr>
              <w:t>djegje</w:t>
            </w:r>
            <w:proofErr w:type="spellEnd"/>
          </w:p>
          <w:p w14:paraId="1570EECA" w14:textId="77777777" w:rsidR="00FC451A" w:rsidRPr="00FC451A" w:rsidRDefault="00FC451A" w:rsidP="00FC451A">
            <w:pPr>
              <w:spacing w:line="276" w:lineRule="auto"/>
              <w:rPr>
                <w:rFonts w:ascii="Book Antiqua" w:hAnsi="Book Antiqua"/>
              </w:rPr>
            </w:pPr>
            <w:r w:rsidRPr="00FC451A">
              <w:rPr>
                <w:rFonts w:ascii="Book Antiqua" w:hAnsi="Book Antiqua"/>
              </w:rPr>
              <w:t>Vjetërsia e automjeteve</w:t>
            </w:r>
          </w:p>
        </w:tc>
        <w:tc>
          <w:tcPr>
            <w:tcW w:w="2977" w:type="dxa"/>
          </w:tcPr>
          <w:p w14:paraId="28856ABD" w14:textId="77777777" w:rsidR="00FC451A" w:rsidRPr="00FC451A" w:rsidRDefault="00FC451A" w:rsidP="00FC451A">
            <w:pPr>
              <w:spacing w:line="276" w:lineRule="auto"/>
              <w:rPr>
                <w:rFonts w:ascii="Book Antiqua" w:hAnsi="Book Antiqua"/>
              </w:rPr>
            </w:pPr>
            <w:r w:rsidRPr="00FC451A">
              <w:rPr>
                <w:rFonts w:ascii="Book Antiqua" w:hAnsi="Book Antiqua"/>
              </w:rPr>
              <w:t>Grimcat PM10 dhe PM2.5</w:t>
            </w:r>
          </w:p>
          <w:p w14:paraId="215CA6B5" w14:textId="77777777" w:rsidR="00FC451A" w:rsidRPr="00FC451A" w:rsidRDefault="00FC451A" w:rsidP="00FC451A">
            <w:pPr>
              <w:spacing w:line="276" w:lineRule="auto"/>
              <w:rPr>
                <w:rFonts w:ascii="Book Antiqua" w:hAnsi="Book Antiqua"/>
              </w:rPr>
            </w:pPr>
            <w:r w:rsidRPr="00FC451A">
              <w:rPr>
                <w:rFonts w:ascii="Book Antiqua" w:hAnsi="Book Antiqua"/>
              </w:rPr>
              <w:t>Dyoksidi i Sulfurit SO2</w:t>
            </w:r>
          </w:p>
          <w:p w14:paraId="7A74439E" w14:textId="77777777" w:rsidR="00FC451A" w:rsidRPr="00FC451A" w:rsidRDefault="00FC451A" w:rsidP="00FC451A">
            <w:pPr>
              <w:spacing w:line="276" w:lineRule="auto"/>
              <w:rPr>
                <w:rFonts w:ascii="Book Antiqua" w:hAnsi="Book Antiqua"/>
              </w:rPr>
            </w:pPr>
            <w:r w:rsidRPr="00FC451A">
              <w:rPr>
                <w:rFonts w:ascii="Book Antiqua" w:hAnsi="Book Antiqua"/>
              </w:rPr>
              <w:t>Oksidet e Azotit NOX</w:t>
            </w:r>
          </w:p>
          <w:p w14:paraId="59530ABE" w14:textId="77777777" w:rsidR="00FC451A" w:rsidRPr="00FC451A" w:rsidRDefault="00FC451A" w:rsidP="00FC451A">
            <w:pPr>
              <w:spacing w:line="276" w:lineRule="auto"/>
              <w:rPr>
                <w:rFonts w:ascii="Book Antiqua" w:hAnsi="Book Antiqua"/>
              </w:rPr>
            </w:pPr>
            <w:r w:rsidRPr="00FC451A">
              <w:rPr>
                <w:rFonts w:ascii="Book Antiqua" w:hAnsi="Book Antiqua"/>
              </w:rPr>
              <w:t>Monoksidi i Karbonit CO</w:t>
            </w:r>
          </w:p>
          <w:p w14:paraId="61D00F16" w14:textId="77777777" w:rsidR="00FC451A" w:rsidRPr="00FC451A" w:rsidRDefault="00FC451A" w:rsidP="00FC451A">
            <w:pPr>
              <w:spacing w:line="276" w:lineRule="auto"/>
              <w:rPr>
                <w:rFonts w:ascii="Book Antiqua" w:hAnsi="Book Antiqua"/>
              </w:rPr>
            </w:pPr>
            <w:r w:rsidRPr="00FC451A">
              <w:rPr>
                <w:rFonts w:ascii="Book Antiqua" w:hAnsi="Book Antiqua"/>
              </w:rPr>
              <w:t>NMVOC</w:t>
            </w:r>
          </w:p>
        </w:tc>
      </w:tr>
      <w:tr w:rsidR="00FC451A" w:rsidRPr="00FC451A" w14:paraId="0513EB2D" w14:textId="77777777" w:rsidTr="00531C61">
        <w:trPr>
          <w:trHeight w:val="310"/>
          <w:jc w:val="center"/>
        </w:trPr>
        <w:tc>
          <w:tcPr>
            <w:tcW w:w="2122" w:type="dxa"/>
          </w:tcPr>
          <w:p w14:paraId="700ABD1F" w14:textId="77777777" w:rsidR="00FC451A" w:rsidRPr="00FC451A" w:rsidRDefault="00FC451A" w:rsidP="00FC451A">
            <w:pPr>
              <w:spacing w:line="276" w:lineRule="auto"/>
              <w:rPr>
                <w:rFonts w:ascii="Book Antiqua" w:hAnsi="Book Antiqua"/>
              </w:rPr>
            </w:pPr>
            <w:proofErr w:type="spellStart"/>
            <w:r w:rsidRPr="00FC451A">
              <w:rPr>
                <w:rFonts w:ascii="Book Antiqua" w:hAnsi="Book Antiqua"/>
              </w:rPr>
              <w:t>Deponitë</w:t>
            </w:r>
            <w:proofErr w:type="spellEnd"/>
            <w:r w:rsidRPr="00FC451A">
              <w:rPr>
                <w:rFonts w:ascii="Book Antiqua" w:hAnsi="Book Antiqua"/>
              </w:rPr>
              <w:t xml:space="preserve"> ilegale të mbeturinave </w:t>
            </w:r>
          </w:p>
        </w:tc>
        <w:tc>
          <w:tcPr>
            <w:tcW w:w="2551" w:type="dxa"/>
          </w:tcPr>
          <w:p w14:paraId="670652E2"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10 </w:t>
            </w:r>
            <w:proofErr w:type="spellStart"/>
            <w:r w:rsidRPr="00FC451A">
              <w:rPr>
                <w:rFonts w:ascii="Book Antiqua" w:hAnsi="Book Antiqua"/>
              </w:rPr>
              <w:t>deponi</w:t>
            </w:r>
            <w:proofErr w:type="spellEnd"/>
            <w:r w:rsidRPr="00FC451A">
              <w:rPr>
                <w:rFonts w:ascii="Book Antiqua" w:hAnsi="Book Antiqua"/>
              </w:rPr>
              <w:t xml:space="preserve"> ilegale</w:t>
            </w:r>
          </w:p>
        </w:tc>
        <w:tc>
          <w:tcPr>
            <w:tcW w:w="2126" w:type="dxa"/>
          </w:tcPr>
          <w:p w14:paraId="78A6956B" w14:textId="77777777" w:rsidR="00FC451A" w:rsidRPr="00FC451A" w:rsidRDefault="00FC451A" w:rsidP="00FC451A">
            <w:pPr>
              <w:spacing w:line="276" w:lineRule="auto"/>
              <w:rPr>
                <w:rFonts w:ascii="Book Antiqua" w:hAnsi="Book Antiqua"/>
              </w:rPr>
            </w:pPr>
            <w:proofErr w:type="spellStart"/>
            <w:r w:rsidRPr="00FC451A">
              <w:rPr>
                <w:rFonts w:ascii="Book Antiqua" w:hAnsi="Book Antiqua"/>
              </w:rPr>
              <w:t>Djegja</w:t>
            </w:r>
            <w:proofErr w:type="spellEnd"/>
            <w:r w:rsidRPr="00FC451A">
              <w:rPr>
                <w:rFonts w:ascii="Book Antiqua" w:hAnsi="Book Antiqua"/>
              </w:rPr>
              <w:t xml:space="preserve"> dhe dekompozimi i mbeturinave</w:t>
            </w:r>
          </w:p>
        </w:tc>
        <w:tc>
          <w:tcPr>
            <w:tcW w:w="2977" w:type="dxa"/>
          </w:tcPr>
          <w:p w14:paraId="29BF2A99"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Grimcat PM10 </w:t>
            </w:r>
          </w:p>
          <w:p w14:paraId="25D20BD2" w14:textId="77777777" w:rsidR="00FC451A" w:rsidRPr="00FC451A" w:rsidRDefault="00FC451A" w:rsidP="00FC451A">
            <w:pPr>
              <w:spacing w:line="276" w:lineRule="auto"/>
              <w:rPr>
                <w:rFonts w:ascii="Book Antiqua" w:hAnsi="Book Antiqua"/>
              </w:rPr>
            </w:pPr>
            <w:r w:rsidRPr="00FC451A">
              <w:rPr>
                <w:rFonts w:ascii="Book Antiqua" w:hAnsi="Book Antiqua"/>
              </w:rPr>
              <w:t>Grimcat PM2.5</w:t>
            </w:r>
          </w:p>
          <w:p w14:paraId="061C41C6" w14:textId="77777777" w:rsidR="00FC451A" w:rsidRPr="00FC451A" w:rsidRDefault="00FC451A" w:rsidP="00FC451A">
            <w:pPr>
              <w:spacing w:line="276" w:lineRule="auto"/>
              <w:rPr>
                <w:rFonts w:ascii="Book Antiqua" w:hAnsi="Book Antiqua"/>
              </w:rPr>
            </w:pPr>
          </w:p>
        </w:tc>
      </w:tr>
      <w:tr w:rsidR="00FC451A" w:rsidRPr="00FC451A" w14:paraId="0E022DDF" w14:textId="77777777" w:rsidTr="00531C61">
        <w:trPr>
          <w:trHeight w:val="310"/>
          <w:jc w:val="center"/>
        </w:trPr>
        <w:tc>
          <w:tcPr>
            <w:tcW w:w="2122" w:type="dxa"/>
          </w:tcPr>
          <w:p w14:paraId="6831D132"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Bujqësisë </w:t>
            </w:r>
            <w:proofErr w:type="spellStart"/>
            <w:r w:rsidRPr="00FC451A">
              <w:rPr>
                <w:rFonts w:ascii="Book Antiqua" w:hAnsi="Book Antiqua"/>
              </w:rPr>
              <w:t>intesive</w:t>
            </w:r>
            <w:proofErr w:type="spellEnd"/>
            <w:r w:rsidRPr="00FC451A">
              <w:rPr>
                <w:rFonts w:ascii="Book Antiqua" w:hAnsi="Book Antiqua"/>
              </w:rPr>
              <w:t xml:space="preserve"> dhe pyjet</w:t>
            </w:r>
          </w:p>
        </w:tc>
        <w:tc>
          <w:tcPr>
            <w:tcW w:w="2551" w:type="dxa"/>
          </w:tcPr>
          <w:p w14:paraId="5A335FAD"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12020 ha tokë bujqësore; </w:t>
            </w:r>
          </w:p>
          <w:p w14:paraId="7FEA5AFE" w14:textId="77777777" w:rsidR="00FC451A" w:rsidRPr="00FC451A" w:rsidRDefault="00FC451A" w:rsidP="00FC451A">
            <w:pPr>
              <w:spacing w:line="276" w:lineRule="auto"/>
              <w:rPr>
                <w:rFonts w:ascii="Book Antiqua" w:hAnsi="Book Antiqua"/>
              </w:rPr>
            </w:pPr>
            <w:r w:rsidRPr="00FC451A">
              <w:rPr>
                <w:rFonts w:ascii="Book Antiqua" w:hAnsi="Book Antiqua"/>
              </w:rPr>
              <w:t>2415 ha vreshta;</w:t>
            </w:r>
          </w:p>
          <w:p w14:paraId="5CB1B8BC" w14:textId="77777777" w:rsidR="00FC451A" w:rsidRPr="00FC451A" w:rsidRDefault="00FC451A" w:rsidP="00FC451A">
            <w:pPr>
              <w:spacing w:line="276" w:lineRule="auto"/>
              <w:rPr>
                <w:rFonts w:ascii="Book Antiqua" w:hAnsi="Book Antiqua"/>
              </w:rPr>
            </w:pPr>
            <w:r w:rsidRPr="00FC451A">
              <w:rPr>
                <w:rFonts w:ascii="Book Antiqua" w:hAnsi="Book Antiqua"/>
              </w:rPr>
              <w:t>6932 ha pyje;</w:t>
            </w:r>
          </w:p>
          <w:p w14:paraId="2908E4E2" w14:textId="77777777" w:rsidR="00FC451A" w:rsidRPr="00FC451A" w:rsidRDefault="00FC451A" w:rsidP="00FC451A">
            <w:pPr>
              <w:spacing w:line="276" w:lineRule="auto"/>
              <w:rPr>
                <w:rFonts w:ascii="Book Antiqua" w:hAnsi="Book Antiqua"/>
              </w:rPr>
            </w:pPr>
            <w:r w:rsidRPr="00FC451A">
              <w:rPr>
                <w:rFonts w:ascii="Book Antiqua" w:hAnsi="Book Antiqua"/>
              </w:rPr>
              <w:t>3921 ha kullosa dhe 252 ha livadhe.</w:t>
            </w:r>
          </w:p>
        </w:tc>
        <w:tc>
          <w:tcPr>
            <w:tcW w:w="2126" w:type="dxa"/>
          </w:tcPr>
          <w:p w14:paraId="55416ABF" w14:textId="77777777" w:rsidR="00FC451A" w:rsidRPr="00FC451A" w:rsidRDefault="00FC451A" w:rsidP="00FC451A">
            <w:pPr>
              <w:spacing w:line="276" w:lineRule="auto"/>
              <w:rPr>
                <w:rFonts w:ascii="Book Antiqua" w:hAnsi="Book Antiqua"/>
              </w:rPr>
            </w:pPr>
            <w:r w:rsidRPr="00FC451A">
              <w:rPr>
                <w:rFonts w:ascii="Book Antiqua" w:hAnsi="Book Antiqua"/>
              </w:rPr>
              <w:t>Përdorimi i plehrave kimike dhe organike</w:t>
            </w:r>
          </w:p>
          <w:p w14:paraId="49A90784" w14:textId="77777777" w:rsidR="00FC451A" w:rsidRPr="00FC451A" w:rsidRDefault="00FC451A" w:rsidP="00FC451A">
            <w:pPr>
              <w:spacing w:line="276" w:lineRule="auto"/>
              <w:rPr>
                <w:rFonts w:ascii="Book Antiqua" w:hAnsi="Book Antiqua"/>
              </w:rPr>
            </w:pPr>
            <w:proofErr w:type="spellStart"/>
            <w:r w:rsidRPr="00FC451A">
              <w:rPr>
                <w:rFonts w:ascii="Book Antiqua" w:hAnsi="Book Antiqua"/>
              </w:rPr>
              <w:t>Djegja</w:t>
            </w:r>
            <w:proofErr w:type="spellEnd"/>
            <w:r w:rsidRPr="00FC451A">
              <w:rPr>
                <w:rFonts w:ascii="Book Antiqua" w:hAnsi="Book Antiqua"/>
              </w:rPr>
              <w:t xml:space="preserve"> e pyjeve</w:t>
            </w:r>
          </w:p>
          <w:p w14:paraId="74921C88" w14:textId="77777777" w:rsidR="00FC451A" w:rsidRPr="00FC451A" w:rsidRDefault="00FC451A" w:rsidP="00FC451A">
            <w:pPr>
              <w:spacing w:line="276" w:lineRule="auto"/>
              <w:rPr>
                <w:rFonts w:ascii="Book Antiqua" w:hAnsi="Book Antiqua"/>
              </w:rPr>
            </w:pPr>
            <w:r w:rsidRPr="00FC451A">
              <w:rPr>
                <w:rFonts w:ascii="Book Antiqua" w:hAnsi="Book Antiqua"/>
              </w:rPr>
              <w:t>Emetimet natyrore</w:t>
            </w:r>
          </w:p>
        </w:tc>
        <w:tc>
          <w:tcPr>
            <w:tcW w:w="2977" w:type="dxa"/>
          </w:tcPr>
          <w:p w14:paraId="245D757C" w14:textId="77777777" w:rsidR="00FC451A" w:rsidRPr="00FC451A" w:rsidRDefault="00FC451A" w:rsidP="00FC451A">
            <w:pPr>
              <w:spacing w:line="276" w:lineRule="auto"/>
              <w:rPr>
                <w:rFonts w:ascii="Book Antiqua" w:hAnsi="Book Antiqua"/>
              </w:rPr>
            </w:pPr>
            <w:r w:rsidRPr="00FC451A">
              <w:rPr>
                <w:rFonts w:ascii="Book Antiqua" w:hAnsi="Book Antiqua"/>
              </w:rPr>
              <w:t>Grimcat PM10 dhe PM2.5</w:t>
            </w:r>
          </w:p>
          <w:p w14:paraId="3070D510" w14:textId="77777777" w:rsidR="00FC451A" w:rsidRPr="00FC451A" w:rsidRDefault="00FC451A" w:rsidP="00FC451A">
            <w:pPr>
              <w:spacing w:line="276" w:lineRule="auto"/>
              <w:rPr>
                <w:rFonts w:ascii="Book Antiqua" w:hAnsi="Book Antiqua"/>
              </w:rPr>
            </w:pPr>
            <w:r w:rsidRPr="00FC451A">
              <w:rPr>
                <w:rFonts w:ascii="Book Antiqua" w:hAnsi="Book Antiqua"/>
              </w:rPr>
              <w:t>Dyoksidi i Sulfurit SO2</w:t>
            </w:r>
          </w:p>
          <w:p w14:paraId="73AA976F" w14:textId="77777777" w:rsidR="00FC451A" w:rsidRPr="00FC451A" w:rsidRDefault="00FC451A" w:rsidP="00FC451A">
            <w:pPr>
              <w:spacing w:line="276" w:lineRule="auto"/>
              <w:rPr>
                <w:rFonts w:ascii="Book Antiqua" w:hAnsi="Book Antiqua"/>
              </w:rPr>
            </w:pPr>
            <w:r w:rsidRPr="00FC451A">
              <w:rPr>
                <w:rFonts w:ascii="Book Antiqua" w:hAnsi="Book Antiqua"/>
              </w:rPr>
              <w:t>Oksidet e Azotit NOX</w:t>
            </w:r>
          </w:p>
          <w:p w14:paraId="7280683E" w14:textId="77777777" w:rsidR="00FC451A" w:rsidRPr="00FC451A" w:rsidRDefault="00FC451A" w:rsidP="00FC451A">
            <w:pPr>
              <w:spacing w:line="276" w:lineRule="auto"/>
              <w:rPr>
                <w:rFonts w:ascii="Book Antiqua" w:hAnsi="Book Antiqua"/>
              </w:rPr>
            </w:pPr>
            <w:r w:rsidRPr="00FC451A">
              <w:rPr>
                <w:rFonts w:ascii="Book Antiqua" w:hAnsi="Book Antiqua"/>
              </w:rPr>
              <w:t>Monoksidi i Karbonit CO</w:t>
            </w:r>
          </w:p>
          <w:p w14:paraId="432C1A85" w14:textId="77777777" w:rsidR="00FC451A" w:rsidRPr="00FC451A" w:rsidRDefault="00FC451A" w:rsidP="00FC451A">
            <w:pPr>
              <w:spacing w:line="276" w:lineRule="auto"/>
              <w:rPr>
                <w:rFonts w:ascii="Book Antiqua" w:hAnsi="Book Antiqua"/>
              </w:rPr>
            </w:pPr>
            <w:r w:rsidRPr="00FC451A">
              <w:rPr>
                <w:rFonts w:ascii="Book Antiqua" w:hAnsi="Book Antiqua"/>
              </w:rPr>
              <w:t xml:space="preserve">NMVOC </w:t>
            </w:r>
          </w:p>
        </w:tc>
      </w:tr>
    </w:tbl>
    <w:p w14:paraId="60CF03F3" w14:textId="77777777" w:rsidR="00FC451A" w:rsidRPr="00FC451A" w:rsidRDefault="00FC451A" w:rsidP="00FC451A">
      <w:pPr>
        <w:spacing w:after="200" w:line="276" w:lineRule="auto"/>
        <w:jc w:val="both"/>
        <w:rPr>
          <w:rFonts w:ascii="Book Antiqua" w:hAnsi="Book Antiqua"/>
          <w:b/>
          <w:sz w:val="24"/>
          <w:szCs w:val="24"/>
        </w:rPr>
      </w:pPr>
    </w:p>
    <w:p w14:paraId="00D75AAC" w14:textId="429E775E" w:rsidR="00FC451A" w:rsidRPr="00FC451A" w:rsidRDefault="00FC451A" w:rsidP="00FC5D8F">
      <w:pPr>
        <w:pStyle w:val="Heading2"/>
        <w:numPr>
          <w:ilvl w:val="1"/>
          <w:numId w:val="94"/>
        </w:numPr>
      </w:pPr>
      <w:bookmarkStart w:id="54" w:name="_Toc175552747"/>
      <w:r w:rsidRPr="00FC451A">
        <w:t>Parametrat e cilësisë së ajrit dhe ndikimi i tyre në shëndet dhe mjedis</w:t>
      </w:r>
      <w:bookmarkEnd w:id="54"/>
    </w:p>
    <w:p w14:paraId="60BE2058" w14:textId="77777777" w:rsidR="00FC451A" w:rsidRPr="00FC451A" w:rsidRDefault="00FC451A" w:rsidP="00FC451A">
      <w:pPr>
        <w:adjustRightInd w:val="0"/>
        <w:jc w:val="both"/>
        <w:rPr>
          <w:rFonts w:ascii="Book Antiqua" w:hAnsi="Book Antiqua" w:cs="Calibri"/>
          <w:sz w:val="24"/>
          <w:szCs w:val="24"/>
        </w:rPr>
      </w:pPr>
    </w:p>
    <w:p w14:paraId="07819D70" w14:textId="0ACDFACC"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t xml:space="preserve">Hulumtimet shkencore kanë vërtetuar ndikimet në shëndetin publik nga ndotja e ajrit dhe në veçanti nga grimcat (PM). Efektet kryesore të PM në shëndetin publik janë sëmundjet </w:t>
      </w:r>
      <w:proofErr w:type="spellStart"/>
      <w:r w:rsidRPr="00FC451A">
        <w:rPr>
          <w:rFonts w:ascii="Book Antiqua" w:eastAsiaTheme="minorHAnsi" w:hAnsi="Book Antiqua" w:cs="Calibri Light"/>
          <w:sz w:val="24"/>
          <w:szCs w:val="24"/>
        </w:rPr>
        <w:t>respiratore</w:t>
      </w:r>
      <w:proofErr w:type="spellEnd"/>
      <w:r w:rsidRPr="00FC451A">
        <w:rPr>
          <w:rFonts w:ascii="Book Antiqua" w:eastAsiaTheme="minorHAnsi" w:hAnsi="Book Antiqua" w:cs="Calibri Light"/>
          <w:sz w:val="24"/>
          <w:szCs w:val="24"/>
        </w:rPr>
        <w:t xml:space="preserve"> dhe efektet kardiovaskulare.  Efektet që i atribuohen ekspozimit afatgjatë përfshijnë mortalitetin për shkak të sëmundjeve kardiovaskulare dhe </w:t>
      </w:r>
      <w:proofErr w:type="spellStart"/>
      <w:r w:rsidRPr="00FC451A">
        <w:rPr>
          <w:rFonts w:ascii="Book Antiqua" w:eastAsiaTheme="minorHAnsi" w:hAnsi="Book Antiqua" w:cs="Calibri Light"/>
          <w:sz w:val="24"/>
          <w:szCs w:val="24"/>
        </w:rPr>
        <w:t>respiratore</w:t>
      </w:r>
      <w:proofErr w:type="spellEnd"/>
      <w:r w:rsidRPr="00FC451A">
        <w:rPr>
          <w:rFonts w:ascii="Book Antiqua" w:eastAsiaTheme="minorHAnsi" w:hAnsi="Book Antiqua" w:cs="Calibri Light"/>
          <w:sz w:val="24"/>
          <w:szCs w:val="24"/>
        </w:rPr>
        <w:t xml:space="preserve">, sëmundjeve kronike </w:t>
      </w:r>
      <w:proofErr w:type="spellStart"/>
      <w:r w:rsidRPr="00FC451A">
        <w:rPr>
          <w:rFonts w:ascii="Book Antiqua" w:eastAsiaTheme="minorHAnsi" w:hAnsi="Book Antiqua" w:cs="Calibri Light"/>
          <w:sz w:val="24"/>
          <w:szCs w:val="24"/>
        </w:rPr>
        <w:t>respiratore</w:t>
      </w:r>
      <w:proofErr w:type="spellEnd"/>
      <w:r w:rsidRPr="00FC451A">
        <w:rPr>
          <w:rFonts w:ascii="Book Antiqua" w:eastAsiaTheme="minorHAnsi" w:hAnsi="Book Antiqua" w:cs="Calibri Light"/>
          <w:sz w:val="24"/>
          <w:szCs w:val="24"/>
        </w:rPr>
        <w:t xml:space="preserve"> (astma, sëmundjet kronike </w:t>
      </w:r>
      <w:proofErr w:type="spellStart"/>
      <w:r w:rsidRPr="00FC451A">
        <w:rPr>
          <w:rFonts w:ascii="Book Antiqua" w:eastAsiaTheme="minorHAnsi" w:hAnsi="Book Antiqua" w:cs="Calibri Light"/>
          <w:sz w:val="24"/>
          <w:szCs w:val="24"/>
        </w:rPr>
        <w:t>obstruktive</w:t>
      </w:r>
      <w:proofErr w:type="spellEnd"/>
      <w:r w:rsidRPr="00FC451A">
        <w:rPr>
          <w:rFonts w:ascii="Book Antiqua" w:eastAsiaTheme="minorHAnsi" w:hAnsi="Book Antiqua" w:cs="Calibri Light"/>
          <w:sz w:val="24"/>
          <w:szCs w:val="24"/>
        </w:rPr>
        <w:t xml:space="preserve"> të mushkërive, dhe ndryshimet kronike patologjike), kanceri i mushkërive, sëmundjet kronike kardiovaskulare, dhe pengesat në rritjen </w:t>
      </w:r>
      <w:proofErr w:type="spellStart"/>
      <w:r w:rsidRPr="00FC451A">
        <w:rPr>
          <w:rFonts w:ascii="Book Antiqua" w:eastAsiaTheme="minorHAnsi" w:hAnsi="Book Antiqua" w:cs="Calibri Light"/>
          <w:sz w:val="24"/>
          <w:szCs w:val="24"/>
        </w:rPr>
        <w:t>intrauterine</w:t>
      </w:r>
      <w:proofErr w:type="spellEnd"/>
      <w:r w:rsidRPr="00FC451A">
        <w:rPr>
          <w:rFonts w:ascii="Book Antiqua" w:eastAsiaTheme="minorHAnsi" w:hAnsi="Book Antiqua" w:cs="Calibri Light"/>
          <w:sz w:val="24"/>
          <w:szCs w:val="24"/>
        </w:rPr>
        <w:t xml:space="preserve"> sikur </w:t>
      </w:r>
      <w:proofErr w:type="spellStart"/>
      <w:r w:rsidRPr="00FC451A">
        <w:rPr>
          <w:rFonts w:ascii="Book Antiqua" w:eastAsiaTheme="minorHAnsi" w:hAnsi="Book Antiqua" w:cs="Calibri Light"/>
          <w:sz w:val="24"/>
          <w:szCs w:val="24"/>
        </w:rPr>
        <w:t>eshte</w:t>
      </w:r>
      <w:proofErr w:type="spellEnd"/>
      <w:r w:rsidRPr="00FC451A">
        <w:rPr>
          <w:rFonts w:ascii="Book Antiqua" w:eastAsiaTheme="minorHAnsi" w:hAnsi="Book Antiqua" w:cs="Calibri Light"/>
          <w:sz w:val="24"/>
          <w:szCs w:val="24"/>
        </w:rPr>
        <w:t xml:space="preserve"> për shembull pesha e ulët në lindjen normale.</w:t>
      </w:r>
    </w:p>
    <w:p w14:paraId="12818444" w14:textId="77777777"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t xml:space="preserve">Ndikimet në shëndet dhe mjedis nga </w:t>
      </w:r>
      <w:proofErr w:type="spellStart"/>
      <w:r w:rsidRPr="00FC451A">
        <w:rPr>
          <w:rFonts w:ascii="Book Antiqua" w:eastAsiaTheme="minorHAnsi" w:hAnsi="Book Antiqua" w:cs="Calibri Light"/>
          <w:sz w:val="24"/>
          <w:szCs w:val="24"/>
        </w:rPr>
        <w:t>Dioskidi</w:t>
      </w:r>
      <w:proofErr w:type="spellEnd"/>
      <w:r w:rsidRPr="00FC451A">
        <w:rPr>
          <w:rFonts w:ascii="Book Antiqua" w:eastAsiaTheme="minorHAnsi" w:hAnsi="Book Antiqua" w:cs="Calibri Light"/>
          <w:sz w:val="24"/>
          <w:szCs w:val="24"/>
        </w:rPr>
        <w:t xml:space="preserve"> i sulfurit (SO2)- është gaz toksik  me veti </w:t>
      </w:r>
      <w:proofErr w:type="spellStart"/>
      <w:r w:rsidRPr="00FC451A">
        <w:rPr>
          <w:rFonts w:ascii="Book Antiqua" w:eastAsiaTheme="minorHAnsi" w:hAnsi="Book Antiqua" w:cs="Calibri Light"/>
          <w:sz w:val="24"/>
          <w:szCs w:val="24"/>
        </w:rPr>
        <w:t>acidike</w:t>
      </w:r>
      <w:proofErr w:type="spellEnd"/>
      <w:r w:rsidRPr="00FC451A">
        <w:rPr>
          <w:rFonts w:ascii="Book Antiqua" w:eastAsiaTheme="minorHAnsi" w:hAnsi="Book Antiqua" w:cs="Calibri Light"/>
          <w:sz w:val="24"/>
          <w:szCs w:val="24"/>
        </w:rPr>
        <w:t xml:space="preserve">, pangjyrë dhe erë të fortë. Burimet kryesore prej nga prodhohet ky gaz janë kapacitetet energjetike dhe ngrohtoret, të cilat shfrytëzojnë si emergjent naftën dhe thëngjillin me cilësi të dobët e të cilat përbëjnë sulfur. Janë të njohura efektet në zvogëlimin e volumit </w:t>
      </w:r>
      <w:proofErr w:type="spellStart"/>
      <w:r w:rsidRPr="00FC451A">
        <w:rPr>
          <w:rFonts w:ascii="Book Antiqua" w:eastAsiaTheme="minorHAnsi" w:hAnsi="Book Antiqua" w:cs="Calibri Light"/>
          <w:sz w:val="24"/>
          <w:szCs w:val="24"/>
        </w:rPr>
        <w:t>pulmonar</w:t>
      </w:r>
      <w:proofErr w:type="spellEnd"/>
      <w:r w:rsidRPr="00FC451A">
        <w:rPr>
          <w:rFonts w:ascii="Book Antiqua" w:eastAsiaTheme="minorHAnsi" w:hAnsi="Book Antiqua" w:cs="Calibri Light"/>
          <w:sz w:val="24"/>
          <w:szCs w:val="24"/>
        </w:rPr>
        <w:t xml:space="preserve">, rritja e rezistencës së frymëmarrjes dhe simptome të tilla si pengesa në frymëmarrje, ngushtime në gjoks dhe zvogëlim </w:t>
      </w:r>
      <w:r w:rsidRPr="00FC451A">
        <w:rPr>
          <w:rFonts w:ascii="Book Antiqua" w:eastAsiaTheme="minorHAnsi" w:hAnsi="Book Antiqua" w:cs="Calibri Light"/>
          <w:sz w:val="24"/>
          <w:szCs w:val="24"/>
        </w:rPr>
        <w:lastRenderedPageBreak/>
        <w:t xml:space="preserve">të ritmit të  frymëmarrjes. Mund të shkaktojë kokë dhimbje dhe </w:t>
      </w:r>
      <w:proofErr w:type="spellStart"/>
      <w:r w:rsidRPr="00FC451A">
        <w:rPr>
          <w:rFonts w:ascii="Book Antiqua" w:eastAsiaTheme="minorHAnsi" w:hAnsi="Book Antiqua" w:cs="Calibri Light"/>
          <w:sz w:val="24"/>
          <w:szCs w:val="24"/>
        </w:rPr>
        <w:t>irritime</w:t>
      </w:r>
      <w:proofErr w:type="spellEnd"/>
      <w:r w:rsidRPr="00FC451A">
        <w:rPr>
          <w:rFonts w:ascii="Book Antiqua" w:eastAsiaTheme="minorHAnsi" w:hAnsi="Book Antiqua" w:cs="Calibri Light"/>
          <w:sz w:val="24"/>
          <w:szCs w:val="24"/>
        </w:rPr>
        <w:t xml:space="preserve"> të hundës. Dyoksidi i sulfurit është ndër shkaktarët kryesor i të ashtuquajturave shirat </w:t>
      </w:r>
      <w:proofErr w:type="spellStart"/>
      <w:r w:rsidRPr="00FC451A">
        <w:rPr>
          <w:rFonts w:ascii="Book Antiqua" w:eastAsiaTheme="minorHAnsi" w:hAnsi="Book Antiqua" w:cs="Calibri Light"/>
          <w:sz w:val="24"/>
          <w:szCs w:val="24"/>
        </w:rPr>
        <w:t>acidike</w:t>
      </w:r>
      <w:proofErr w:type="spellEnd"/>
      <w:r w:rsidRPr="00FC451A">
        <w:rPr>
          <w:rFonts w:ascii="Book Antiqua" w:eastAsiaTheme="minorHAnsi" w:hAnsi="Book Antiqua" w:cs="Calibri Light"/>
          <w:sz w:val="24"/>
          <w:szCs w:val="24"/>
        </w:rPr>
        <w:t>, të cilat përshpejtojnë korrozionin e objekteve të ndërtimit dhe acidifikimin e dheut, liqeneve dhe rrjedhave të lumenjve.</w:t>
      </w:r>
    </w:p>
    <w:p w14:paraId="0DBBEF7C" w14:textId="77777777"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t>Ndikimet në shëndet dhe mjedis nga Monoksidi i karbonit (CO). Është gaz shumë helmues dhe i djegshëm. Kryesisht është produkt i djegies jo komplete të karbonit në lëndët djegëse. Konsumimi i duhanit në objekte të banimit, në zyre, makina dhe restorante e rrit përqendrimin e monoksidit të karbonit.  Qëndrimi i zgjatur në mjedis ku është prezent CO mund të zvogëlojë sasinë e oksigjenit për frymëmarrje deri në masën sa njeriu humb vetëdijen si shkak i mungesës së oksigjenit. Monoksidi i karbonit kontribuon në efektin në Gazrat Serrë dhe ngrohjen globale.</w:t>
      </w:r>
    </w:p>
    <w:p w14:paraId="7DDF2629" w14:textId="77777777"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t xml:space="preserve">Ndikimet në shëndet dhe mjedis </w:t>
      </w:r>
      <w:proofErr w:type="spellStart"/>
      <w:r w:rsidRPr="00FC451A">
        <w:rPr>
          <w:rFonts w:ascii="Book Antiqua" w:eastAsiaTheme="minorHAnsi" w:hAnsi="Book Antiqua" w:cs="Calibri Light"/>
          <w:sz w:val="24"/>
          <w:szCs w:val="24"/>
        </w:rPr>
        <w:t>Dioksidi</w:t>
      </w:r>
      <w:proofErr w:type="spellEnd"/>
      <w:r w:rsidRPr="00FC451A">
        <w:rPr>
          <w:rFonts w:ascii="Book Antiqua" w:eastAsiaTheme="minorHAnsi" w:hAnsi="Book Antiqua" w:cs="Calibri Light"/>
          <w:sz w:val="24"/>
          <w:szCs w:val="24"/>
        </w:rPr>
        <w:t xml:space="preserve"> i azotit (NO2). NO2 është gaz toksik, i cili kryesisht vjen nga djegia e karburanteve në makina, ngrohtore individuale e kolektive dhe nga termocentralet. Oksidet e azotit kanë efekte të theksuara në mushkëri por edhe në organet tjera si në mëlçi dhe shpretkë. Në gjak ka aftësi për krijim të meta hemoglobinës, e cila nuk lejon transportimin e oksigjenit. Gazrat </w:t>
      </w:r>
      <w:proofErr w:type="spellStart"/>
      <w:r w:rsidRPr="00FC451A">
        <w:rPr>
          <w:rFonts w:ascii="Book Antiqua" w:eastAsiaTheme="minorHAnsi" w:hAnsi="Book Antiqua" w:cs="Calibri Light"/>
          <w:sz w:val="24"/>
          <w:szCs w:val="24"/>
        </w:rPr>
        <w:t>nitroze</w:t>
      </w:r>
      <w:proofErr w:type="spellEnd"/>
      <w:r w:rsidRPr="00FC451A">
        <w:rPr>
          <w:rFonts w:ascii="Book Antiqua" w:eastAsiaTheme="minorHAnsi" w:hAnsi="Book Antiqua" w:cs="Calibri Light"/>
          <w:sz w:val="24"/>
          <w:szCs w:val="24"/>
        </w:rPr>
        <w:t xml:space="preserve"> në ajër mund të shndërrohen në shira </w:t>
      </w:r>
      <w:proofErr w:type="spellStart"/>
      <w:r w:rsidRPr="00FC451A">
        <w:rPr>
          <w:rFonts w:ascii="Book Antiqua" w:eastAsiaTheme="minorHAnsi" w:hAnsi="Book Antiqua" w:cs="Calibri Light"/>
          <w:sz w:val="24"/>
          <w:szCs w:val="24"/>
        </w:rPr>
        <w:t>acidike</w:t>
      </w:r>
      <w:proofErr w:type="spellEnd"/>
      <w:r w:rsidRPr="00FC451A">
        <w:rPr>
          <w:rFonts w:ascii="Book Antiqua" w:eastAsiaTheme="minorHAnsi" w:hAnsi="Book Antiqua" w:cs="Calibri Light"/>
          <w:sz w:val="24"/>
          <w:szCs w:val="24"/>
        </w:rPr>
        <w:t xml:space="preserve">. Gjithashtu NO dhe NO2 janë </w:t>
      </w:r>
      <w:proofErr w:type="spellStart"/>
      <w:r w:rsidRPr="00FC451A">
        <w:rPr>
          <w:rFonts w:ascii="Book Antiqua" w:eastAsiaTheme="minorHAnsi" w:hAnsi="Book Antiqua" w:cs="Calibri Light"/>
          <w:sz w:val="24"/>
          <w:szCs w:val="24"/>
        </w:rPr>
        <w:t>kontribues</w:t>
      </w:r>
      <w:proofErr w:type="spellEnd"/>
      <w:r w:rsidRPr="00FC451A">
        <w:rPr>
          <w:rFonts w:ascii="Book Antiqua" w:eastAsiaTheme="minorHAnsi" w:hAnsi="Book Antiqua" w:cs="Calibri Light"/>
          <w:sz w:val="24"/>
          <w:szCs w:val="24"/>
        </w:rPr>
        <w:t xml:space="preserve"> në hollimin e shtresës së ozonit.</w:t>
      </w:r>
    </w:p>
    <w:p w14:paraId="74C7E2FC" w14:textId="77777777"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t xml:space="preserve">Ndikimet në shëndet dhe mjedis nga Ozoni (O3)- është substancë me </w:t>
      </w:r>
      <w:proofErr w:type="spellStart"/>
      <w:r w:rsidRPr="00FC451A">
        <w:rPr>
          <w:rFonts w:ascii="Book Antiqua" w:eastAsiaTheme="minorHAnsi" w:hAnsi="Book Antiqua" w:cs="Calibri Light"/>
          <w:sz w:val="24"/>
          <w:szCs w:val="24"/>
        </w:rPr>
        <w:t>toksicitet</w:t>
      </w:r>
      <w:proofErr w:type="spellEnd"/>
      <w:r w:rsidRPr="00FC451A">
        <w:rPr>
          <w:rFonts w:ascii="Book Antiqua" w:eastAsiaTheme="minorHAnsi" w:hAnsi="Book Antiqua" w:cs="Calibri Light"/>
          <w:sz w:val="24"/>
          <w:szCs w:val="24"/>
        </w:rPr>
        <w:t xml:space="preserve"> të lartë e veti korrozive të theksuara dhe njihet si ndotës i zakonshëm. Ozoni formohet në atmosferë nga reaksioni mes oksideve të azotit, hidrokarbureve dhe dritës së diellit. Shumë nga pajisjet elektrike, si për shembull, televizorët, fotokopjuesit dhe motorët elektrik (që shfrytëzojnë brushat), prodhojnë sasi të tilla të ozonit sa njeriu shumë lehtë mund t’i nuhas si aromë. Ndikimet akute përfshijnë </w:t>
      </w:r>
      <w:proofErr w:type="spellStart"/>
      <w:r w:rsidRPr="00FC451A">
        <w:rPr>
          <w:rFonts w:ascii="Book Antiqua" w:eastAsiaTheme="minorHAnsi" w:hAnsi="Book Antiqua" w:cs="Calibri Light"/>
          <w:sz w:val="24"/>
          <w:szCs w:val="24"/>
        </w:rPr>
        <w:t>simptomet</w:t>
      </w:r>
      <w:proofErr w:type="spellEnd"/>
      <w:r w:rsidRPr="00FC451A">
        <w:rPr>
          <w:rFonts w:ascii="Book Antiqua" w:eastAsiaTheme="minorHAnsi" w:hAnsi="Book Antiqua" w:cs="Calibri Light"/>
          <w:sz w:val="24"/>
          <w:szCs w:val="24"/>
        </w:rPr>
        <w:t xml:space="preserve"> në sistemin respirator, ndryshime në funksionimin e sistemit </w:t>
      </w:r>
      <w:proofErr w:type="spellStart"/>
      <w:r w:rsidRPr="00FC451A">
        <w:rPr>
          <w:rFonts w:ascii="Book Antiqua" w:eastAsiaTheme="minorHAnsi" w:hAnsi="Book Antiqua" w:cs="Calibri Light"/>
          <w:sz w:val="24"/>
          <w:szCs w:val="24"/>
        </w:rPr>
        <w:t>pulmonar</w:t>
      </w:r>
      <w:proofErr w:type="spellEnd"/>
      <w:r w:rsidRPr="00FC451A">
        <w:rPr>
          <w:rFonts w:ascii="Book Antiqua" w:eastAsiaTheme="minorHAnsi" w:hAnsi="Book Antiqua" w:cs="Calibri Light"/>
          <w:sz w:val="24"/>
          <w:szCs w:val="24"/>
        </w:rPr>
        <w:t xml:space="preserve">, rritje e ndjeshmërisë respiratorë dhe inflamacione </w:t>
      </w:r>
      <w:proofErr w:type="spellStart"/>
      <w:r w:rsidRPr="00FC451A">
        <w:rPr>
          <w:rFonts w:ascii="Book Antiqua" w:eastAsiaTheme="minorHAnsi" w:hAnsi="Book Antiqua" w:cs="Calibri Light"/>
          <w:sz w:val="24"/>
          <w:szCs w:val="24"/>
        </w:rPr>
        <w:t>respiratore</w:t>
      </w:r>
      <w:proofErr w:type="spellEnd"/>
      <w:r w:rsidRPr="00FC451A">
        <w:rPr>
          <w:rFonts w:ascii="Book Antiqua" w:eastAsiaTheme="minorHAnsi" w:hAnsi="Book Antiqua" w:cs="Calibri Light"/>
          <w:sz w:val="24"/>
          <w:szCs w:val="24"/>
        </w:rPr>
        <w:t>. Ozoni dëmton bimësinë dhe pyjet (efekti i foto-oksidimit), prishjen e pamjes së qyteteve, parqeve nacionale dhe hapësirat për rekreacion.</w:t>
      </w:r>
    </w:p>
    <w:p w14:paraId="335BD38F" w14:textId="77777777"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t xml:space="preserve">Ndikimet në shëndet dhe mjedis nga Grimcat e Pluhurit PM10 dhe PM2.5- Këto dy lloje të grimcave nuk janë </w:t>
      </w:r>
      <w:proofErr w:type="spellStart"/>
      <w:r w:rsidRPr="00FC451A">
        <w:rPr>
          <w:rFonts w:ascii="Book Antiqua" w:eastAsiaTheme="minorHAnsi" w:hAnsi="Book Antiqua" w:cs="Calibri Light"/>
          <w:sz w:val="24"/>
          <w:szCs w:val="24"/>
        </w:rPr>
        <w:t>komponime</w:t>
      </w:r>
      <w:proofErr w:type="spellEnd"/>
      <w:r w:rsidRPr="00FC451A">
        <w:rPr>
          <w:rFonts w:ascii="Book Antiqua" w:eastAsiaTheme="minorHAnsi" w:hAnsi="Book Antiqua" w:cs="Calibri Light"/>
          <w:sz w:val="24"/>
          <w:szCs w:val="24"/>
        </w:rPr>
        <w:t xml:space="preserve"> të veçanta, por përqendrimi i masës së suspenduar në ajër që kanë diametër më të vogël se 10 µm (PM10) ose diametër më të vogël se 2.5 µm (PM2.5).  Posaçërisht në lokalitetet me trafik të dendur kur këta parametra tejkalojnë pragjet e lejuara apo VML, për publikun dhe popullsinë janë me rëndësi të veçantë.</w:t>
      </w:r>
    </w:p>
    <w:p w14:paraId="64CFF215" w14:textId="77777777"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lastRenderedPageBreak/>
        <w:t>Një numër i madh i studimeve tregojnë ndikime afatshkurta në sistemin kardiovaskular, të cilat ndërlidhen me PM, ndërsa ndikime direkt në një numër të sulmeve në zemër janë argumentuar se shkaktohen nga prezenca e PM në ajër. Efekte afatgjata konsiderohen grimcat e pluhurit PM, të cilat kanë përmbajtje toksikologjike e të cilat sulmojnë sistemin respirator dhe zvogëlim të imunitetit për shkak të depërtimit të PM në thellësi të mushkërive dhe në  pjesët bronkiale.</w:t>
      </w:r>
    </w:p>
    <w:p w14:paraId="1887075E" w14:textId="1EA75D2B"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sz w:val="24"/>
          <w:szCs w:val="24"/>
        </w:rPr>
        <w:t xml:space="preserve">Ndikimet në shëndet dhe mjedis nga </w:t>
      </w:r>
      <w:proofErr w:type="spellStart"/>
      <w:r w:rsidRPr="00FC451A">
        <w:rPr>
          <w:rFonts w:ascii="Book Antiqua" w:eastAsiaTheme="minorHAnsi" w:hAnsi="Book Antiqua" w:cs="Calibri Light"/>
          <w:sz w:val="24"/>
          <w:szCs w:val="24"/>
        </w:rPr>
        <w:t>Smogu</w:t>
      </w:r>
      <w:proofErr w:type="spellEnd"/>
      <w:r w:rsidRPr="00FC451A">
        <w:rPr>
          <w:rFonts w:ascii="Book Antiqua" w:eastAsiaTheme="minorHAnsi" w:hAnsi="Book Antiqua" w:cs="Calibri Light"/>
          <w:sz w:val="24"/>
          <w:szCs w:val="24"/>
        </w:rPr>
        <w:t xml:space="preserve">- </w:t>
      </w:r>
      <w:proofErr w:type="spellStart"/>
      <w:r w:rsidRPr="00FC451A">
        <w:rPr>
          <w:rFonts w:ascii="Book Antiqua" w:eastAsiaTheme="minorHAnsi" w:hAnsi="Book Antiqua" w:cs="Calibri Light"/>
          <w:sz w:val="24"/>
          <w:szCs w:val="24"/>
        </w:rPr>
        <w:t>Smogu</w:t>
      </w:r>
      <w:proofErr w:type="spellEnd"/>
      <w:r w:rsidRPr="00FC451A">
        <w:rPr>
          <w:rFonts w:ascii="Book Antiqua" w:eastAsiaTheme="minorHAnsi" w:hAnsi="Book Antiqua" w:cs="Calibri Light"/>
          <w:sz w:val="24"/>
          <w:szCs w:val="24"/>
        </w:rPr>
        <w:t> është fenomen i  ajrit të ndotur. Fjala </w:t>
      </w:r>
      <w:proofErr w:type="spellStart"/>
      <w:r w:rsidRPr="00FC451A">
        <w:rPr>
          <w:rFonts w:ascii="Book Antiqua" w:eastAsiaTheme="minorHAnsi" w:hAnsi="Book Antiqua" w:cs="Calibri Light"/>
          <w:sz w:val="24"/>
          <w:szCs w:val="24"/>
        </w:rPr>
        <w:t>Smog</w:t>
      </w:r>
      <w:proofErr w:type="spellEnd"/>
      <w:r w:rsidRPr="00FC451A">
        <w:rPr>
          <w:rFonts w:ascii="Book Antiqua" w:eastAsiaTheme="minorHAnsi" w:hAnsi="Book Antiqua" w:cs="Calibri Light"/>
          <w:sz w:val="24"/>
          <w:szCs w:val="24"/>
        </w:rPr>
        <w:t> vjen nga </w:t>
      </w:r>
      <w:hyperlink r:id="rId12" w:tooltip="Gjuha angleze" w:history="1">
        <w:r w:rsidRPr="00FC451A">
          <w:rPr>
            <w:rFonts w:ascii="Book Antiqua" w:eastAsiaTheme="minorHAnsi" w:hAnsi="Book Antiqua" w:cs="Calibri Light"/>
            <w:sz w:val="24"/>
            <w:szCs w:val="24"/>
          </w:rPr>
          <w:t>anglishtja</w:t>
        </w:r>
      </w:hyperlink>
      <w:r w:rsidRPr="00FC451A">
        <w:rPr>
          <w:rFonts w:ascii="Book Antiqua" w:eastAsiaTheme="minorHAnsi" w:hAnsi="Book Antiqua" w:cs="Calibri Light"/>
          <w:sz w:val="24"/>
          <w:szCs w:val="24"/>
        </w:rPr>
        <w:t> </w:t>
      </w:r>
      <w:proofErr w:type="spellStart"/>
      <w:r w:rsidRPr="00FC451A">
        <w:rPr>
          <w:rFonts w:ascii="Book Antiqua" w:eastAsiaTheme="minorHAnsi" w:hAnsi="Book Antiqua" w:cs="Calibri Light"/>
          <w:sz w:val="24"/>
          <w:szCs w:val="24"/>
        </w:rPr>
        <w:t>Smoke</w:t>
      </w:r>
      <w:proofErr w:type="spellEnd"/>
      <w:r w:rsidRPr="00FC451A">
        <w:rPr>
          <w:rFonts w:ascii="Book Antiqua" w:eastAsiaTheme="minorHAnsi" w:hAnsi="Book Antiqua" w:cs="Calibri Light"/>
          <w:sz w:val="24"/>
          <w:szCs w:val="24"/>
        </w:rPr>
        <w:t xml:space="preserve"> = tym dhe </w:t>
      </w:r>
      <w:proofErr w:type="spellStart"/>
      <w:r w:rsidRPr="00FC451A">
        <w:rPr>
          <w:rFonts w:ascii="Book Antiqua" w:eastAsiaTheme="minorHAnsi" w:hAnsi="Book Antiqua" w:cs="Calibri Light"/>
          <w:sz w:val="24"/>
          <w:szCs w:val="24"/>
        </w:rPr>
        <w:t>Fog</w:t>
      </w:r>
      <w:proofErr w:type="spellEnd"/>
      <w:r w:rsidRPr="00FC451A">
        <w:rPr>
          <w:rFonts w:ascii="Book Antiqua" w:eastAsiaTheme="minorHAnsi" w:hAnsi="Book Antiqua" w:cs="Calibri Light"/>
          <w:sz w:val="24"/>
          <w:szCs w:val="24"/>
        </w:rPr>
        <w:t xml:space="preserve"> = mjegull. </w:t>
      </w:r>
      <w:proofErr w:type="spellStart"/>
      <w:r w:rsidRPr="00FC451A">
        <w:rPr>
          <w:rFonts w:ascii="Book Antiqua" w:eastAsiaTheme="minorHAnsi" w:hAnsi="Book Antiqua" w:cs="Calibri Light"/>
          <w:sz w:val="24"/>
          <w:szCs w:val="24"/>
        </w:rPr>
        <w:t>Smogu</w:t>
      </w:r>
      <w:proofErr w:type="spellEnd"/>
      <w:r w:rsidRPr="00FC451A">
        <w:rPr>
          <w:rFonts w:ascii="Book Antiqua" w:eastAsiaTheme="minorHAnsi" w:hAnsi="Book Antiqua" w:cs="Calibri Light"/>
          <w:sz w:val="24"/>
          <w:szCs w:val="24"/>
        </w:rPr>
        <w:t xml:space="preserve"> paraqitet në qytetet e mëdha, gjatë vjeshtës dhe </w:t>
      </w:r>
      <w:hyperlink r:id="rId13" w:tooltip="Dimri" w:history="1">
        <w:r w:rsidRPr="00FC451A">
          <w:rPr>
            <w:rFonts w:ascii="Book Antiqua" w:eastAsiaTheme="minorHAnsi" w:hAnsi="Book Antiqua" w:cs="Calibri Light"/>
            <w:sz w:val="24"/>
            <w:szCs w:val="24"/>
          </w:rPr>
          <w:t>dimrit</w:t>
        </w:r>
      </w:hyperlink>
      <w:r w:rsidRPr="00FC451A">
        <w:rPr>
          <w:rFonts w:ascii="Book Antiqua" w:eastAsiaTheme="minorHAnsi" w:hAnsi="Book Antiqua" w:cs="Calibri Light"/>
          <w:sz w:val="24"/>
          <w:szCs w:val="24"/>
        </w:rPr>
        <w:t>, ku dominojnë ndotës të mëdhenj në një hapësirë të vogël (</w:t>
      </w:r>
      <w:hyperlink r:id="rId14" w:tooltip="Industria" w:history="1">
        <w:r w:rsidRPr="00FC451A">
          <w:rPr>
            <w:rFonts w:ascii="Book Antiqua" w:eastAsiaTheme="minorHAnsi" w:hAnsi="Book Antiqua" w:cs="Calibri Light"/>
            <w:sz w:val="24"/>
            <w:szCs w:val="24"/>
          </w:rPr>
          <w:t>industria</w:t>
        </w:r>
      </w:hyperlink>
      <w:r w:rsidRPr="00FC451A">
        <w:rPr>
          <w:rFonts w:ascii="Book Antiqua" w:eastAsiaTheme="minorHAnsi" w:hAnsi="Book Antiqua" w:cs="Calibri Light"/>
          <w:sz w:val="24"/>
          <w:szCs w:val="24"/>
        </w:rPr>
        <w:t xml:space="preserve">, </w:t>
      </w:r>
      <w:proofErr w:type="spellStart"/>
      <w:r w:rsidRPr="00FC451A">
        <w:rPr>
          <w:rFonts w:ascii="Book Antiqua" w:eastAsiaTheme="minorHAnsi" w:hAnsi="Book Antiqua" w:cs="Calibri Light"/>
          <w:sz w:val="24"/>
          <w:szCs w:val="24"/>
        </w:rPr>
        <w:t>nxemjet</w:t>
      </w:r>
      <w:proofErr w:type="spellEnd"/>
      <w:r w:rsidRPr="00FC451A">
        <w:rPr>
          <w:rFonts w:ascii="Book Antiqua" w:eastAsiaTheme="minorHAnsi" w:hAnsi="Book Antiqua" w:cs="Calibri Light"/>
          <w:sz w:val="24"/>
          <w:szCs w:val="24"/>
        </w:rPr>
        <w:t xml:space="preserve"> qendrore, gazrat e liruara nga djegiet e motorëve të </w:t>
      </w:r>
      <w:hyperlink r:id="rId15" w:tooltip="Automobil" w:history="1">
        <w:r w:rsidRPr="00FC451A">
          <w:rPr>
            <w:rFonts w:ascii="Book Antiqua" w:eastAsiaTheme="minorHAnsi" w:hAnsi="Book Antiqua" w:cs="Calibri Light"/>
            <w:sz w:val="24"/>
            <w:szCs w:val="24"/>
          </w:rPr>
          <w:t>automobilave</w:t>
        </w:r>
      </w:hyperlink>
      <w:r w:rsidRPr="00FC451A">
        <w:rPr>
          <w:rFonts w:ascii="Book Antiqua" w:eastAsiaTheme="minorHAnsi" w:hAnsi="Book Antiqua" w:cs="Calibri Light"/>
          <w:sz w:val="24"/>
          <w:szCs w:val="24"/>
        </w:rPr>
        <w:t xml:space="preserve">, </w:t>
      </w:r>
      <w:proofErr w:type="spellStart"/>
      <w:r w:rsidRPr="00FC451A">
        <w:rPr>
          <w:rFonts w:ascii="Book Antiqua" w:eastAsiaTheme="minorHAnsi" w:hAnsi="Book Antiqua" w:cs="Calibri Light"/>
          <w:sz w:val="24"/>
          <w:szCs w:val="24"/>
        </w:rPr>
        <w:t>nxemjet</w:t>
      </w:r>
      <w:proofErr w:type="spellEnd"/>
      <w:r w:rsidRPr="00FC451A">
        <w:rPr>
          <w:rFonts w:ascii="Book Antiqua" w:eastAsiaTheme="minorHAnsi" w:hAnsi="Book Antiqua" w:cs="Calibri Light"/>
          <w:sz w:val="24"/>
          <w:szCs w:val="24"/>
        </w:rPr>
        <w:t xml:space="preserve"> individuale, etj.). Mungesa e erërave e shton edhe më shumë ndotjen. </w:t>
      </w:r>
    </w:p>
    <w:p w14:paraId="0F325EAB" w14:textId="77777777" w:rsidR="00FC451A" w:rsidRP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proofErr w:type="spellStart"/>
      <w:r w:rsidRPr="00FC451A">
        <w:rPr>
          <w:rFonts w:ascii="Book Antiqua" w:eastAsiaTheme="minorHAnsi" w:hAnsi="Book Antiqua" w:cs="Calibri Light"/>
          <w:sz w:val="24"/>
          <w:szCs w:val="24"/>
        </w:rPr>
        <w:t>Smogu</w:t>
      </w:r>
      <w:proofErr w:type="spellEnd"/>
      <w:r w:rsidRPr="00FC451A">
        <w:rPr>
          <w:rFonts w:ascii="Book Antiqua" w:eastAsiaTheme="minorHAnsi" w:hAnsi="Book Antiqua" w:cs="Calibri Light"/>
          <w:sz w:val="24"/>
          <w:szCs w:val="24"/>
        </w:rPr>
        <w:t xml:space="preserve"> posaçërisht është i dëmshëm për të sëmurit nga </w:t>
      </w:r>
      <w:hyperlink r:id="rId16" w:tooltip="Asthma (nuk është shkruar akoma)" w:history="1">
        <w:r w:rsidRPr="00FC451A">
          <w:rPr>
            <w:rFonts w:ascii="Book Antiqua" w:eastAsiaTheme="minorHAnsi" w:hAnsi="Book Antiqua" w:cs="Calibri Light"/>
            <w:sz w:val="24"/>
            <w:szCs w:val="24"/>
          </w:rPr>
          <w:t>astma</w:t>
        </w:r>
      </w:hyperlink>
      <w:r w:rsidRPr="00FC451A">
        <w:rPr>
          <w:rFonts w:ascii="Book Antiqua" w:eastAsiaTheme="minorHAnsi" w:hAnsi="Book Antiqua" w:cs="Calibri Light"/>
          <w:sz w:val="24"/>
          <w:szCs w:val="24"/>
        </w:rPr>
        <w:t xml:space="preserve">, për </w:t>
      </w:r>
      <w:proofErr w:type="spellStart"/>
      <w:r w:rsidRPr="00FC451A">
        <w:rPr>
          <w:rFonts w:ascii="Book Antiqua" w:eastAsiaTheme="minorHAnsi" w:hAnsi="Book Antiqua" w:cs="Calibri Light"/>
          <w:sz w:val="24"/>
          <w:szCs w:val="24"/>
        </w:rPr>
        <w:t>tё</w:t>
      </w:r>
      <w:proofErr w:type="spellEnd"/>
      <w:r w:rsidRPr="00FC451A">
        <w:rPr>
          <w:rFonts w:ascii="Book Antiqua" w:eastAsiaTheme="minorHAnsi" w:hAnsi="Book Antiqua" w:cs="Calibri Light"/>
          <w:sz w:val="24"/>
          <w:szCs w:val="24"/>
        </w:rPr>
        <w:t xml:space="preserve"> moshuarit dhe fëmijët. Së voni është paraqitur edhe termi “</w:t>
      </w:r>
      <w:proofErr w:type="spellStart"/>
      <w:r w:rsidRPr="00FC451A">
        <w:rPr>
          <w:rFonts w:ascii="Book Antiqua" w:eastAsiaTheme="minorHAnsi" w:hAnsi="Book Antiqua" w:cs="Calibri Light"/>
          <w:sz w:val="24"/>
          <w:szCs w:val="24"/>
        </w:rPr>
        <w:t>smogu</w:t>
      </w:r>
      <w:proofErr w:type="spellEnd"/>
      <w:r w:rsidRPr="00FC451A">
        <w:rPr>
          <w:rFonts w:ascii="Book Antiqua" w:eastAsiaTheme="minorHAnsi" w:hAnsi="Book Antiqua" w:cs="Calibri Light"/>
          <w:sz w:val="24"/>
          <w:szCs w:val="24"/>
        </w:rPr>
        <w:t xml:space="preserve"> elektronik”. Me këtë nënkuptohet ndotje të ndryshme, të cilat kanë prejardhje nga aparatet elektrike dhe elektronike, si trafo stacionet, largpërçuesit, stacionet e </w:t>
      </w:r>
      <w:hyperlink r:id="rId17" w:tooltip="Cellulari" w:history="1">
        <w:r w:rsidRPr="00FC451A">
          <w:rPr>
            <w:rFonts w:ascii="Book Antiqua" w:eastAsiaTheme="minorHAnsi" w:hAnsi="Book Antiqua" w:cs="Calibri Light"/>
            <w:sz w:val="24"/>
            <w:szCs w:val="24"/>
          </w:rPr>
          <w:t>telefonisë mobile</w:t>
        </w:r>
      </w:hyperlink>
      <w:r w:rsidRPr="00FC451A">
        <w:rPr>
          <w:rFonts w:ascii="Book Antiqua" w:eastAsiaTheme="minorHAnsi" w:hAnsi="Book Antiqua" w:cs="Calibri Light"/>
          <w:sz w:val="24"/>
          <w:szCs w:val="24"/>
        </w:rPr>
        <w:t>, emetuesit radio dhe </w:t>
      </w:r>
      <w:hyperlink r:id="rId18" w:tooltip="Televizioni" w:history="1">
        <w:r w:rsidRPr="00FC451A">
          <w:rPr>
            <w:rFonts w:ascii="Book Antiqua" w:eastAsiaTheme="minorHAnsi" w:hAnsi="Book Antiqua" w:cs="Calibri Light"/>
            <w:sz w:val="24"/>
            <w:szCs w:val="24"/>
          </w:rPr>
          <w:t>televiziv</w:t>
        </w:r>
      </w:hyperlink>
      <w:r w:rsidRPr="00FC451A">
        <w:rPr>
          <w:rFonts w:ascii="Book Antiqua" w:eastAsiaTheme="minorHAnsi" w:hAnsi="Book Antiqua" w:cs="Calibri Light"/>
          <w:sz w:val="24"/>
          <w:szCs w:val="24"/>
        </w:rPr>
        <w:t>, por edhe gypat e neonit, tharëset për tharje të flokëve, mikrovalët, elektromotorët e ndryshëm, monitorët, etj.</w:t>
      </w:r>
    </w:p>
    <w:p w14:paraId="1A667E78" w14:textId="77777777" w:rsidR="00FC451A" w:rsidRPr="00FC451A" w:rsidRDefault="00FC451A" w:rsidP="00FC451A">
      <w:pPr>
        <w:rPr>
          <w:b/>
          <w:sz w:val="24"/>
          <w:szCs w:val="24"/>
        </w:rPr>
      </w:pPr>
    </w:p>
    <w:p w14:paraId="690E8BD8" w14:textId="77777777" w:rsidR="00FC451A" w:rsidRPr="00FC451A" w:rsidRDefault="00FC451A" w:rsidP="00FC451A">
      <w:pPr>
        <w:spacing w:before="123"/>
        <w:rPr>
          <w:b/>
          <w:sz w:val="24"/>
          <w:szCs w:val="24"/>
        </w:rPr>
      </w:pPr>
    </w:p>
    <w:p w14:paraId="6E17DDE5" w14:textId="77777777" w:rsidR="00FC451A" w:rsidRDefault="00FC451A" w:rsidP="00FC451A">
      <w:pPr>
        <w:widowControl/>
        <w:tabs>
          <w:tab w:val="left" w:pos="9360"/>
        </w:tabs>
        <w:autoSpaceDE/>
        <w:autoSpaceDN/>
        <w:spacing w:line="360" w:lineRule="auto"/>
        <w:jc w:val="both"/>
        <w:rPr>
          <w:rFonts w:ascii="Book Antiqua" w:eastAsiaTheme="minorHAnsi" w:hAnsi="Book Antiqua" w:cs="Calibri Light"/>
          <w:sz w:val="24"/>
          <w:szCs w:val="24"/>
        </w:rPr>
      </w:pPr>
      <w:r w:rsidRPr="00FC451A">
        <w:rPr>
          <w:rFonts w:ascii="Book Antiqua" w:eastAsiaTheme="minorHAnsi" w:hAnsi="Book Antiqua" w:cs="Calibri Light"/>
          <w:b/>
          <w:bCs/>
          <w:sz w:val="24"/>
          <w:szCs w:val="24"/>
        </w:rPr>
        <w:t>Zhurma</w:t>
      </w:r>
      <w:r w:rsidRPr="00FC451A">
        <w:rPr>
          <w:rFonts w:ascii="Book Antiqua" w:eastAsiaTheme="minorHAnsi" w:hAnsi="Book Antiqua" w:cs="Calibri Light"/>
          <w:sz w:val="24"/>
          <w:szCs w:val="24"/>
        </w:rPr>
        <w:t xml:space="preserve"> - Burimet më të mëdha të ndotjes nga zhurma në Rahovec vijnë nga trafiku dhe transporti rrugor, veprimtaritë e ndryshme të punës si aktivitetet e ndërtimit, gurëthyesit, pajisjet industriale. Komuna sipas Ligjit për mbrojtje nga zhurma Nr. 02/L-102 duhet të hartojë Planin e Veprimit dhe Hartën e zhurmës. Këto dokumente duhet të identifikojnë lokacionet që i nënshtrohen zhurmës, ti prezantojnë në hartë dhe bëjnë propozimin e masave për parandalimin dhe zvogëlimin e ndotjes nga zhurma. </w:t>
      </w:r>
    </w:p>
    <w:p w14:paraId="05C49B8E" w14:textId="77777777" w:rsidR="00A428F6" w:rsidRPr="00A428F6" w:rsidRDefault="00A428F6" w:rsidP="00212C18">
      <w:pPr>
        <w:pStyle w:val="BodyText"/>
      </w:pPr>
    </w:p>
    <w:p w14:paraId="62903814" w14:textId="5709E897" w:rsidR="00A428F6" w:rsidRPr="00A428F6" w:rsidRDefault="00A428F6" w:rsidP="00FC5D8F">
      <w:pPr>
        <w:pStyle w:val="Heading2"/>
        <w:numPr>
          <w:ilvl w:val="1"/>
          <w:numId w:val="94"/>
        </w:numPr>
        <w:rPr>
          <w:noProof/>
        </w:rPr>
      </w:pPr>
      <w:bookmarkStart w:id="55" w:name="_Toc175552748"/>
      <w:r w:rsidRPr="00A428F6">
        <w:rPr>
          <w:noProof/>
        </w:rPr>
        <w:t>Shfrytëzimi i tokës dhe cilësia e dheut</w:t>
      </w:r>
      <w:bookmarkEnd w:id="55"/>
    </w:p>
    <w:p w14:paraId="51C43886" w14:textId="77777777" w:rsidR="00A428F6" w:rsidRPr="00A428F6" w:rsidRDefault="00A428F6" w:rsidP="00A428F6">
      <w:pPr>
        <w:widowControl/>
        <w:autoSpaceDE/>
        <w:autoSpaceDN/>
        <w:spacing w:line="276" w:lineRule="auto"/>
        <w:jc w:val="both"/>
        <w:rPr>
          <w:rFonts w:ascii="Times New Roman" w:eastAsia="Calibri" w:hAnsi="Times New Roman" w:cs="Times New Roman"/>
          <w:i/>
          <w:color w:val="FF0000"/>
          <w:sz w:val="24"/>
          <w:szCs w:val="24"/>
        </w:rPr>
      </w:pPr>
    </w:p>
    <w:p w14:paraId="6FB93DAD"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 xml:space="preserve">Toka është komponent e rëndësishme e mjedisit në të cilën rritet dhe zhvillohet bota bimore dhe shtazore, dhe ku zhvillohet prodhimtaria bujqësore. Shfrytëzimi i tokës bartë me vete edhe mundësin e degradimit dhe ndotjes së saj në mënyrë </w:t>
      </w:r>
      <w:proofErr w:type="spellStart"/>
      <w:r w:rsidRPr="00A428F6">
        <w:rPr>
          <w:rFonts w:ascii="Book Antiqua" w:eastAsiaTheme="minorHAnsi" w:hAnsi="Book Antiqua" w:cs="Calibri Light"/>
          <w:sz w:val="24"/>
          <w:szCs w:val="24"/>
        </w:rPr>
        <w:t>direkte</w:t>
      </w:r>
      <w:proofErr w:type="spellEnd"/>
      <w:r w:rsidRPr="00A428F6">
        <w:rPr>
          <w:rFonts w:ascii="Book Antiqua" w:eastAsiaTheme="minorHAnsi" w:hAnsi="Book Antiqua" w:cs="Calibri Light"/>
          <w:sz w:val="24"/>
          <w:szCs w:val="24"/>
        </w:rPr>
        <w:t xml:space="preserve"> apo indirekte. Sfida është që të parandalohet degradimi i tokave nëpërmes masave dhe politikave specifike për mbrojtjen e </w:t>
      </w:r>
      <w:r w:rsidRPr="00A428F6">
        <w:rPr>
          <w:rFonts w:ascii="Book Antiqua" w:eastAsiaTheme="minorHAnsi" w:hAnsi="Book Antiqua" w:cs="Calibri Light"/>
          <w:sz w:val="24"/>
          <w:szCs w:val="24"/>
        </w:rPr>
        <w:lastRenderedPageBreak/>
        <w:t>tokave. Ndikimet e vazhdueshme nga aktivitetet njerëzore sjellin deri te degradimi i sipërfaqeve tokësore duke shkaktuar edhe pasoja socio-ekonomike.</w:t>
      </w:r>
    </w:p>
    <w:p w14:paraId="307FFD40"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 xml:space="preserve">Deri te ndotja e tokës vije kryesisht përmes shkarkimit të ujërave të ndotura, përdorimit të plehrave minerale dhe pesticideve, nga </w:t>
      </w:r>
      <w:proofErr w:type="spellStart"/>
      <w:r w:rsidRPr="00A428F6">
        <w:rPr>
          <w:rFonts w:ascii="Book Antiqua" w:eastAsiaTheme="minorHAnsi" w:hAnsi="Book Antiqua" w:cs="Calibri Light"/>
          <w:sz w:val="24"/>
          <w:szCs w:val="24"/>
        </w:rPr>
        <w:t>deponitë</w:t>
      </w:r>
      <w:proofErr w:type="spellEnd"/>
      <w:r w:rsidRPr="00A428F6">
        <w:rPr>
          <w:rFonts w:ascii="Book Antiqua" w:eastAsiaTheme="minorHAnsi" w:hAnsi="Book Antiqua" w:cs="Calibri Light"/>
          <w:sz w:val="24"/>
          <w:szCs w:val="24"/>
        </w:rPr>
        <w:t xml:space="preserve"> ilegale të mbeturinave, apo edhe formave tjera të shkarkimit të materieve të dëmshme në tokë.</w:t>
      </w:r>
    </w:p>
    <w:p w14:paraId="39234D34"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 xml:space="preserve">Në komunën e Rahovecit rreth 52% e tokës shfrytëzohet si tokë bujqësore përfshirë edhe vreshtat, rreth 25% është pyje, diku 4.8% është zonë ndërtimore ndërsa rreth 15% është </w:t>
      </w:r>
      <w:proofErr w:type="spellStart"/>
      <w:r w:rsidRPr="00A428F6">
        <w:rPr>
          <w:rFonts w:ascii="Book Antiqua" w:eastAsiaTheme="minorHAnsi" w:hAnsi="Book Antiqua" w:cs="Calibri Light"/>
          <w:sz w:val="24"/>
          <w:szCs w:val="24"/>
        </w:rPr>
        <w:t>rlivadhe</w:t>
      </w:r>
      <w:proofErr w:type="spellEnd"/>
      <w:r w:rsidRPr="00A428F6">
        <w:rPr>
          <w:rFonts w:ascii="Book Antiqua" w:eastAsiaTheme="minorHAnsi" w:hAnsi="Book Antiqua" w:cs="Calibri Light"/>
          <w:sz w:val="24"/>
          <w:szCs w:val="24"/>
        </w:rPr>
        <w:t xml:space="preserve"> dhe kullosa (tabela 8).</w:t>
      </w:r>
    </w:p>
    <w:p w14:paraId="6707AAE4" w14:textId="77777777" w:rsidR="004E6939" w:rsidRDefault="00A428F6" w:rsidP="004E6939">
      <w:pPr>
        <w:widowControl/>
        <w:autoSpaceDE/>
        <w:autoSpaceDN/>
        <w:spacing w:after="160"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 xml:space="preserve">Në komunën e Rahovecit rreth 52% e tokës shfrytëzohet si tokë bujqësore përfshirë edhe vreshtat, rreth 25% është pyje, diku 4.8% është zonë ndërtimore ndërsa rreth 15% është </w:t>
      </w:r>
      <w:proofErr w:type="spellStart"/>
      <w:r w:rsidRPr="00A428F6">
        <w:rPr>
          <w:rFonts w:ascii="Book Antiqua" w:eastAsiaTheme="minorHAnsi" w:hAnsi="Book Antiqua" w:cs="Calibri Light"/>
          <w:sz w:val="24"/>
          <w:szCs w:val="24"/>
        </w:rPr>
        <w:t>rlivadhe</w:t>
      </w:r>
      <w:proofErr w:type="spellEnd"/>
      <w:r w:rsidRPr="00A428F6">
        <w:rPr>
          <w:rFonts w:ascii="Book Antiqua" w:eastAsiaTheme="minorHAnsi" w:hAnsi="Book Antiqua" w:cs="Calibri Light"/>
          <w:sz w:val="24"/>
          <w:szCs w:val="24"/>
        </w:rPr>
        <w:t xml:space="preserve"> dhe kullosa (tabela 8).</w:t>
      </w:r>
    </w:p>
    <w:p w14:paraId="2FEF132D" w14:textId="0D4D4E9D" w:rsidR="00A428F6" w:rsidRPr="004E6939" w:rsidRDefault="004E6939" w:rsidP="004E6939">
      <w:pPr>
        <w:pStyle w:val="Caption"/>
        <w:rPr>
          <w:rFonts w:ascii="Book Antiqua" w:eastAsiaTheme="minorHAnsi" w:hAnsi="Book Antiqua" w:cs="Calibri Light"/>
          <w:szCs w:val="24"/>
        </w:rPr>
      </w:pPr>
      <w:bookmarkStart w:id="56" w:name="_Toc175305427"/>
      <w:proofErr w:type="spellStart"/>
      <w:r>
        <w:t>Tabela</w:t>
      </w:r>
      <w:proofErr w:type="spellEnd"/>
      <w:r>
        <w:t xml:space="preserve"> </w:t>
      </w:r>
      <w:r>
        <w:fldChar w:fldCharType="begin"/>
      </w:r>
      <w:r>
        <w:instrText xml:space="preserve"> SEQ Tabela \* ARABIC </w:instrText>
      </w:r>
      <w:r>
        <w:fldChar w:fldCharType="separate"/>
      </w:r>
      <w:r w:rsidR="00FE1AB4">
        <w:rPr>
          <w:noProof/>
        </w:rPr>
        <w:t>15</w:t>
      </w:r>
      <w:r>
        <w:fldChar w:fldCharType="end"/>
      </w:r>
      <w:r>
        <w:t xml:space="preserve">: </w:t>
      </w:r>
      <w:proofErr w:type="spellStart"/>
      <w:r w:rsidR="00A428F6" w:rsidRPr="00A428F6">
        <w:t>Destinimi</w:t>
      </w:r>
      <w:proofErr w:type="spellEnd"/>
      <w:r w:rsidR="00A428F6" w:rsidRPr="00A428F6">
        <w:t xml:space="preserve"> i </w:t>
      </w:r>
      <w:proofErr w:type="spellStart"/>
      <w:r w:rsidR="00A428F6" w:rsidRPr="00A428F6">
        <w:t>shfrytrëzimit</w:t>
      </w:r>
      <w:proofErr w:type="spellEnd"/>
      <w:r w:rsidR="00A428F6" w:rsidRPr="00A428F6">
        <w:t xml:space="preserve"> </w:t>
      </w:r>
      <w:proofErr w:type="spellStart"/>
      <w:r w:rsidR="00A428F6" w:rsidRPr="00A428F6">
        <w:t>të</w:t>
      </w:r>
      <w:proofErr w:type="spellEnd"/>
      <w:r w:rsidR="00A428F6" w:rsidRPr="00A428F6">
        <w:t xml:space="preserve"> </w:t>
      </w:r>
      <w:proofErr w:type="spellStart"/>
      <w:r w:rsidR="00A428F6" w:rsidRPr="00A428F6">
        <w:t>sipërfaqes</w:t>
      </w:r>
      <w:proofErr w:type="spellEnd"/>
      <w:r w:rsidR="00A428F6" w:rsidRPr="00A428F6">
        <w:t xml:space="preserve"> </w:t>
      </w:r>
      <w:proofErr w:type="spellStart"/>
      <w:r w:rsidR="00A428F6" w:rsidRPr="00A428F6">
        <w:t>së</w:t>
      </w:r>
      <w:proofErr w:type="spellEnd"/>
      <w:r w:rsidR="00A428F6" w:rsidRPr="00A428F6">
        <w:t xml:space="preserve"> tokës</w:t>
      </w:r>
      <w:bookmarkEnd w:id="56"/>
    </w:p>
    <w:p w14:paraId="01BF6903" w14:textId="77777777" w:rsidR="00A428F6" w:rsidRPr="00A428F6" w:rsidRDefault="00A428F6" w:rsidP="00212C18">
      <w:pPr>
        <w:pStyle w:val="BodyText"/>
      </w:pPr>
    </w:p>
    <w:tbl>
      <w:tblPr>
        <w:tblStyle w:val="TableGrid"/>
        <w:tblW w:w="9350" w:type="dxa"/>
        <w:jc w:val="center"/>
        <w:tblLook w:val="04A0" w:firstRow="1" w:lastRow="0" w:firstColumn="1" w:lastColumn="0" w:noHBand="0" w:noVBand="1"/>
      </w:tblPr>
      <w:tblGrid>
        <w:gridCol w:w="4988"/>
        <w:gridCol w:w="2135"/>
        <w:gridCol w:w="2227"/>
      </w:tblGrid>
      <w:tr w:rsidR="00A428F6" w:rsidRPr="00A428F6" w14:paraId="7150E7F5" w14:textId="77777777" w:rsidTr="00531C61">
        <w:trPr>
          <w:jc w:val="center"/>
        </w:trPr>
        <w:tc>
          <w:tcPr>
            <w:tcW w:w="4988" w:type="dxa"/>
          </w:tcPr>
          <w:p w14:paraId="272C4C64" w14:textId="77777777" w:rsidR="00A428F6" w:rsidRPr="00A428F6" w:rsidRDefault="00A428F6" w:rsidP="00A428F6">
            <w:pPr>
              <w:jc w:val="both"/>
              <w:outlineLvl w:val="8"/>
              <w:rPr>
                <w:rFonts w:ascii="Times New Roman" w:eastAsia="Calibri" w:hAnsi="Times New Roman" w:cs="Times New Roman"/>
                <w:b/>
                <w:bCs/>
              </w:rPr>
            </w:pPr>
            <w:proofErr w:type="spellStart"/>
            <w:r w:rsidRPr="00A428F6">
              <w:rPr>
                <w:rFonts w:ascii="Times New Roman" w:eastAsia="Calibri" w:hAnsi="Times New Roman" w:cs="Times New Roman"/>
                <w:b/>
                <w:bCs/>
              </w:rPr>
              <w:t>Destinim</w:t>
            </w:r>
            <w:proofErr w:type="spellEnd"/>
            <w:r w:rsidRPr="00A428F6">
              <w:rPr>
                <w:rFonts w:ascii="Times New Roman" w:eastAsia="Calibri" w:hAnsi="Times New Roman" w:cs="Times New Roman"/>
                <w:b/>
                <w:bCs/>
              </w:rPr>
              <w:t xml:space="preserve"> i sipërfaqes</w:t>
            </w:r>
          </w:p>
        </w:tc>
        <w:tc>
          <w:tcPr>
            <w:tcW w:w="2135" w:type="dxa"/>
          </w:tcPr>
          <w:p w14:paraId="697B69ED" w14:textId="77777777" w:rsidR="00A428F6" w:rsidRPr="00A428F6" w:rsidRDefault="00A428F6" w:rsidP="00A428F6">
            <w:pPr>
              <w:jc w:val="both"/>
              <w:outlineLvl w:val="8"/>
              <w:rPr>
                <w:rFonts w:ascii="Times New Roman" w:eastAsia="Calibri" w:hAnsi="Times New Roman" w:cs="Times New Roman"/>
                <w:b/>
                <w:bCs/>
              </w:rPr>
            </w:pPr>
            <w:r w:rsidRPr="00A428F6">
              <w:rPr>
                <w:rFonts w:ascii="Times New Roman" w:eastAsia="Calibri" w:hAnsi="Times New Roman" w:cs="Times New Roman"/>
                <w:b/>
                <w:bCs/>
              </w:rPr>
              <w:t>ha</w:t>
            </w:r>
          </w:p>
        </w:tc>
        <w:tc>
          <w:tcPr>
            <w:tcW w:w="2227" w:type="dxa"/>
          </w:tcPr>
          <w:p w14:paraId="3E9B9286" w14:textId="77777777" w:rsidR="00A428F6" w:rsidRPr="00A428F6" w:rsidRDefault="00A428F6" w:rsidP="00A428F6">
            <w:pPr>
              <w:jc w:val="both"/>
              <w:outlineLvl w:val="8"/>
              <w:rPr>
                <w:rFonts w:ascii="Times New Roman" w:eastAsia="Calibri" w:hAnsi="Times New Roman" w:cs="Times New Roman"/>
                <w:b/>
                <w:bCs/>
              </w:rPr>
            </w:pPr>
            <w:r w:rsidRPr="00A428F6">
              <w:rPr>
                <w:rFonts w:ascii="Times New Roman" w:eastAsia="Calibri" w:hAnsi="Times New Roman" w:cs="Times New Roman"/>
                <w:b/>
                <w:bCs/>
              </w:rPr>
              <w:t>%</w:t>
            </w:r>
          </w:p>
        </w:tc>
      </w:tr>
      <w:tr w:rsidR="00A428F6" w:rsidRPr="00A428F6" w14:paraId="37F933A0" w14:textId="77777777" w:rsidTr="00531C61">
        <w:trPr>
          <w:jc w:val="center"/>
        </w:trPr>
        <w:tc>
          <w:tcPr>
            <w:tcW w:w="4988" w:type="dxa"/>
          </w:tcPr>
          <w:p w14:paraId="47DF9492"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Pyje</w:t>
            </w:r>
          </w:p>
        </w:tc>
        <w:tc>
          <w:tcPr>
            <w:tcW w:w="2135" w:type="dxa"/>
          </w:tcPr>
          <w:p w14:paraId="67537489"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6932</w:t>
            </w:r>
          </w:p>
        </w:tc>
        <w:tc>
          <w:tcPr>
            <w:tcW w:w="2227" w:type="dxa"/>
          </w:tcPr>
          <w:p w14:paraId="07AAA143"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25.2</w:t>
            </w:r>
          </w:p>
        </w:tc>
      </w:tr>
      <w:tr w:rsidR="00A428F6" w:rsidRPr="00A428F6" w14:paraId="77C986C5" w14:textId="77777777" w:rsidTr="00531C61">
        <w:trPr>
          <w:jc w:val="center"/>
        </w:trPr>
        <w:tc>
          <w:tcPr>
            <w:tcW w:w="4988" w:type="dxa"/>
          </w:tcPr>
          <w:p w14:paraId="6E3E4203"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Kullosa</w:t>
            </w:r>
          </w:p>
        </w:tc>
        <w:tc>
          <w:tcPr>
            <w:tcW w:w="2135" w:type="dxa"/>
          </w:tcPr>
          <w:p w14:paraId="65775277"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3921</w:t>
            </w:r>
          </w:p>
        </w:tc>
        <w:tc>
          <w:tcPr>
            <w:tcW w:w="2227" w:type="dxa"/>
          </w:tcPr>
          <w:p w14:paraId="2DA3964B"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14.2</w:t>
            </w:r>
          </w:p>
        </w:tc>
      </w:tr>
      <w:tr w:rsidR="00A428F6" w:rsidRPr="00A428F6" w14:paraId="40E89A12" w14:textId="77777777" w:rsidTr="00531C61">
        <w:trPr>
          <w:jc w:val="center"/>
        </w:trPr>
        <w:tc>
          <w:tcPr>
            <w:tcW w:w="4988" w:type="dxa"/>
          </w:tcPr>
          <w:p w14:paraId="0944375E"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Livadhe</w:t>
            </w:r>
          </w:p>
        </w:tc>
        <w:tc>
          <w:tcPr>
            <w:tcW w:w="2135" w:type="dxa"/>
          </w:tcPr>
          <w:p w14:paraId="190CD81C"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252</w:t>
            </w:r>
          </w:p>
        </w:tc>
        <w:tc>
          <w:tcPr>
            <w:tcW w:w="2227" w:type="dxa"/>
          </w:tcPr>
          <w:p w14:paraId="1CCB5E2D"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0.9</w:t>
            </w:r>
          </w:p>
        </w:tc>
      </w:tr>
      <w:tr w:rsidR="00A428F6" w:rsidRPr="00A428F6" w14:paraId="26076408" w14:textId="77777777" w:rsidTr="00531C61">
        <w:trPr>
          <w:jc w:val="center"/>
        </w:trPr>
        <w:tc>
          <w:tcPr>
            <w:tcW w:w="4988" w:type="dxa"/>
          </w:tcPr>
          <w:p w14:paraId="366B8772"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Toka të Degraduara</w:t>
            </w:r>
          </w:p>
        </w:tc>
        <w:tc>
          <w:tcPr>
            <w:tcW w:w="2135" w:type="dxa"/>
          </w:tcPr>
          <w:p w14:paraId="5637F143"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403</w:t>
            </w:r>
          </w:p>
        </w:tc>
        <w:tc>
          <w:tcPr>
            <w:tcW w:w="2227" w:type="dxa"/>
          </w:tcPr>
          <w:p w14:paraId="3B2F70CE"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1.5</w:t>
            </w:r>
          </w:p>
        </w:tc>
      </w:tr>
      <w:tr w:rsidR="00A428F6" w:rsidRPr="00A428F6" w14:paraId="30AA3636" w14:textId="77777777" w:rsidTr="00531C61">
        <w:trPr>
          <w:jc w:val="center"/>
        </w:trPr>
        <w:tc>
          <w:tcPr>
            <w:tcW w:w="4988" w:type="dxa"/>
          </w:tcPr>
          <w:p w14:paraId="04954E8B"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 xml:space="preserve">Sipërfaqe </w:t>
            </w:r>
            <w:proofErr w:type="spellStart"/>
            <w:r w:rsidRPr="00A428F6">
              <w:rPr>
                <w:rFonts w:ascii="Times New Roman" w:eastAsia="Calibri" w:hAnsi="Times New Roman" w:cs="Times New Roman"/>
              </w:rPr>
              <w:t>bujqesore</w:t>
            </w:r>
            <w:proofErr w:type="spellEnd"/>
          </w:p>
        </w:tc>
        <w:tc>
          <w:tcPr>
            <w:tcW w:w="2135" w:type="dxa"/>
          </w:tcPr>
          <w:p w14:paraId="6EF2D07B"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12020</w:t>
            </w:r>
          </w:p>
        </w:tc>
        <w:tc>
          <w:tcPr>
            <w:tcW w:w="2227" w:type="dxa"/>
          </w:tcPr>
          <w:p w14:paraId="74350268"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43.6</w:t>
            </w:r>
          </w:p>
        </w:tc>
      </w:tr>
      <w:tr w:rsidR="00A428F6" w:rsidRPr="00A428F6" w14:paraId="1A38E8B4" w14:textId="77777777" w:rsidTr="00531C61">
        <w:trPr>
          <w:jc w:val="center"/>
        </w:trPr>
        <w:tc>
          <w:tcPr>
            <w:tcW w:w="4988" w:type="dxa"/>
          </w:tcPr>
          <w:p w14:paraId="0CEE74C9"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Vreshtat</w:t>
            </w:r>
          </w:p>
        </w:tc>
        <w:tc>
          <w:tcPr>
            <w:tcW w:w="2135" w:type="dxa"/>
          </w:tcPr>
          <w:p w14:paraId="3302FB38"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2415</w:t>
            </w:r>
          </w:p>
        </w:tc>
        <w:tc>
          <w:tcPr>
            <w:tcW w:w="2227" w:type="dxa"/>
          </w:tcPr>
          <w:p w14:paraId="146C4FAA"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8.8</w:t>
            </w:r>
          </w:p>
        </w:tc>
      </w:tr>
      <w:tr w:rsidR="00A428F6" w:rsidRPr="00A428F6" w14:paraId="1D7A9462" w14:textId="77777777" w:rsidTr="00531C61">
        <w:trPr>
          <w:jc w:val="center"/>
        </w:trPr>
        <w:tc>
          <w:tcPr>
            <w:tcW w:w="4988" w:type="dxa"/>
          </w:tcPr>
          <w:p w14:paraId="144400DC"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 xml:space="preserve">Zonat e </w:t>
            </w:r>
            <w:proofErr w:type="spellStart"/>
            <w:r w:rsidRPr="00A428F6">
              <w:rPr>
                <w:rFonts w:ascii="Times New Roman" w:eastAsia="Calibri" w:hAnsi="Times New Roman" w:cs="Times New Roman"/>
              </w:rPr>
              <w:t>ndertimit</w:t>
            </w:r>
            <w:proofErr w:type="spellEnd"/>
          </w:p>
        </w:tc>
        <w:tc>
          <w:tcPr>
            <w:tcW w:w="2135" w:type="dxa"/>
          </w:tcPr>
          <w:p w14:paraId="0FE1A5A2"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1310</w:t>
            </w:r>
          </w:p>
        </w:tc>
        <w:tc>
          <w:tcPr>
            <w:tcW w:w="2227" w:type="dxa"/>
          </w:tcPr>
          <w:p w14:paraId="5E9BE3AF"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4.8</w:t>
            </w:r>
          </w:p>
        </w:tc>
      </w:tr>
      <w:tr w:rsidR="00A428F6" w:rsidRPr="00A428F6" w14:paraId="62DFF051" w14:textId="77777777" w:rsidTr="00531C61">
        <w:trPr>
          <w:jc w:val="center"/>
        </w:trPr>
        <w:tc>
          <w:tcPr>
            <w:tcW w:w="4988" w:type="dxa"/>
          </w:tcPr>
          <w:p w14:paraId="029B24FC"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Zona ujore</w:t>
            </w:r>
          </w:p>
        </w:tc>
        <w:tc>
          <w:tcPr>
            <w:tcW w:w="2135" w:type="dxa"/>
          </w:tcPr>
          <w:p w14:paraId="14E67F90"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193</w:t>
            </w:r>
          </w:p>
        </w:tc>
        <w:tc>
          <w:tcPr>
            <w:tcW w:w="2227" w:type="dxa"/>
          </w:tcPr>
          <w:p w14:paraId="69B86AA3"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0.7</w:t>
            </w:r>
          </w:p>
        </w:tc>
      </w:tr>
      <w:tr w:rsidR="00A428F6" w:rsidRPr="00A428F6" w14:paraId="6CE4EA7B" w14:textId="77777777" w:rsidTr="00531C61">
        <w:trPr>
          <w:jc w:val="center"/>
        </w:trPr>
        <w:tc>
          <w:tcPr>
            <w:tcW w:w="4988" w:type="dxa"/>
          </w:tcPr>
          <w:p w14:paraId="44132BFE"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Varrezat</w:t>
            </w:r>
          </w:p>
        </w:tc>
        <w:tc>
          <w:tcPr>
            <w:tcW w:w="2135" w:type="dxa"/>
          </w:tcPr>
          <w:p w14:paraId="2E8B7D93"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104</w:t>
            </w:r>
          </w:p>
        </w:tc>
        <w:tc>
          <w:tcPr>
            <w:tcW w:w="2227" w:type="dxa"/>
          </w:tcPr>
          <w:p w14:paraId="385D4320" w14:textId="77777777" w:rsidR="00A428F6" w:rsidRPr="00A428F6" w:rsidRDefault="00A428F6" w:rsidP="00A428F6">
            <w:pPr>
              <w:jc w:val="both"/>
              <w:outlineLvl w:val="8"/>
              <w:rPr>
                <w:rFonts w:ascii="Times New Roman" w:eastAsia="Calibri" w:hAnsi="Times New Roman" w:cs="Times New Roman"/>
              </w:rPr>
            </w:pPr>
            <w:r w:rsidRPr="00A428F6">
              <w:rPr>
                <w:rFonts w:ascii="Times New Roman" w:eastAsia="Calibri" w:hAnsi="Times New Roman" w:cs="Times New Roman"/>
              </w:rPr>
              <w:t>0.4</w:t>
            </w:r>
          </w:p>
        </w:tc>
      </w:tr>
    </w:tbl>
    <w:p w14:paraId="250451F1" w14:textId="77777777" w:rsidR="00A428F6" w:rsidRPr="00A428F6" w:rsidRDefault="00A428F6" w:rsidP="00A428F6">
      <w:pPr>
        <w:widowControl/>
        <w:autoSpaceDE/>
        <w:autoSpaceDN/>
        <w:spacing w:after="160" w:line="360" w:lineRule="auto"/>
        <w:jc w:val="both"/>
        <w:rPr>
          <w:rFonts w:ascii="Book Antiqua" w:eastAsiaTheme="minorHAnsi" w:hAnsi="Book Antiqua" w:cs="Calibri Light"/>
          <w:sz w:val="24"/>
          <w:szCs w:val="24"/>
        </w:rPr>
      </w:pPr>
    </w:p>
    <w:p w14:paraId="31C85BB3"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 xml:space="preserve">Një ndër burimet kryesore të ndotjes së tokës janë edhe bujqësia nga përdorimi jo racional i pesticideve dhe plehrave jo minerale dhe </w:t>
      </w:r>
      <w:proofErr w:type="spellStart"/>
      <w:r w:rsidRPr="00A428F6">
        <w:rPr>
          <w:rFonts w:ascii="Book Antiqua" w:eastAsiaTheme="minorHAnsi" w:hAnsi="Book Antiqua" w:cs="Calibri Light"/>
          <w:sz w:val="24"/>
          <w:szCs w:val="24"/>
        </w:rPr>
        <w:t>deponitë</w:t>
      </w:r>
      <w:proofErr w:type="spellEnd"/>
      <w:r w:rsidRPr="00A428F6">
        <w:rPr>
          <w:rFonts w:ascii="Book Antiqua" w:eastAsiaTheme="minorHAnsi" w:hAnsi="Book Antiqua" w:cs="Calibri Light"/>
          <w:sz w:val="24"/>
          <w:szCs w:val="24"/>
        </w:rPr>
        <w:t xml:space="preserve"> ilegale të mbeturinave. Në komunën e Rahovecit ekzistojnë rreth 10 </w:t>
      </w:r>
      <w:proofErr w:type="spellStart"/>
      <w:r w:rsidRPr="00A428F6">
        <w:rPr>
          <w:rFonts w:ascii="Book Antiqua" w:eastAsiaTheme="minorHAnsi" w:hAnsi="Book Antiqua" w:cs="Calibri Light"/>
          <w:sz w:val="24"/>
          <w:szCs w:val="24"/>
        </w:rPr>
        <w:t>deponi</w:t>
      </w:r>
      <w:proofErr w:type="spellEnd"/>
      <w:r w:rsidRPr="00A428F6">
        <w:rPr>
          <w:rFonts w:ascii="Book Antiqua" w:eastAsiaTheme="minorHAnsi" w:hAnsi="Book Antiqua" w:cs="Calibri Light"/>
          <w:sz w:val="24"/>
          <w:szCs w:val="24"/>
        </w:rPr>
        <w:t xml:space="preserve"> ilegale të mbeturinave komunale që janë si burime të ndotjes së tokave.</w:t>
      </w:r>
    </w:p>
    <w:p w14:paraId="6E72B100"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 xml:space="preserve">Eksploatimi i resurseve minerare është një dukuri tjetër, e dëmtimit të tokës në komunën e </w:t>
      </w:r>
      <w:proofErr w:type="spellStart"/>
      <w:r w:rsidRPr="00A428F6">
        <w:rPr>
          <w:rFonts w:ascii="Book Antiqua" w:eastAsiaTheme="minorHAnsi" w:hAnsi="Book Antiqua" w:cs="Calibri Light"/>
          <w:sz w:val="24"/>
          <w:szCs w:val="24"/>
        </w:rPr>
        <w:t>Rovecit</w:t>
      </w:r>
      <w:proofErr w:type="spellEnd"/>
      <w:r w:rsidRPr="00A428F6">
        <w:rPr>
          <w:rFonts w:ascii="Book Antiqua" w:eastAsiaTheme="minorHAnsi" w:hAnsi="Book Antiqua" w:cs="Calibri Light"/>
          <w:sz w:val="24"/>
          <w:szCs w:val="24"/>
        </w:rPr>
        <w:t xml:space="preserve">. Në bazë të </w:t>
      </w:r>
      <w:proofErr w:type="spellStart"/>
      <w:r w:rsidRPr="00A428F6">
        <w:rPr>
          <w:rFonts w:ascii="Book Antiqua" w:eastAsiaTheme="minorHAnsi" w:hAnsi="Book Antiqua" w:cs="Calibri Light"/>
          <w:sz w:val="24"/>
          <w:szCs w:val="24"/>
        </w:rPr>
        <w:t>të</w:t>
      </w:r>
      <w:proofErr w:type="spellEnd"/>
      <w:r w:rsidRPr="00A428F6">
        <w:rPr>
          <w:rFonts w:ascii="Book Antiqua" w:eastAsiaTheme="minorHAnsi" w:hAnsi="Book Antiqua" w:cs="Calibri Light"/>
          <w:sz w:val="24"/>
          <w:szCs w:val="24"/>
        </w:rPr>
        <w:t xml:space="preserve"> dhënave të Komisionit të Pavarur të Minierave dhe Mineraleve, në territorin e komunës së Rahovecit operojnë 26 operatorë që si subjekt të veprimtarisë kanë eksploatimin e </w:t>
      </w:r>
      <w:r w:rsidRPr="00A428F6">
        <w:rPr>
          <w:rFonts w:ascii="Book Antiqua" w:eastAsiaTheme="minorHAnsi" w:hAnsi="Book Antiqua" w:cs="Calibri Light"/>
          <w:sz w:val="24"/>
          <w:szCs w:val="24"/>
        </w:rPr>
        <w:lastRenderedPageBreak/>
        <w:t>gurit dhe të rërës. Vetëm disa nga operatorë kanë licenca për veprimtarinë e tyre dhe pjesa me e madhe e operatorëve nuk kanë licenca për veprimtarinë e tyre</w:t>
      </w:r>
      <w:r w:rsidRPr="00A428F6">
        <w:rPr>
          <w:rFonts w:ascii="Book Antiqua" w:eastAsiaTheme="minorHAnsi" w:hAnsi="Book Antiqua" w:cs="Calibri Light"/>
          <w:sz w:val="24"/>
          <w:szCs w:val="24"/>
        </w:rPr>
        <w:footnoteReference w:id="7"/>
      </w:r>
      <w:r w:rsidRPr="00A428F6">
        <w:rPr>
          <w:rFonts w:ascii="Book Antiqua" w:eastAsiaTheme="minorHAnsi" w:hAnsi="Book Antiqua" w:cs="Calibri Light"/>
          <w:sz w:val="24"/>
          <w:szCs w:val="24"/>
        </w:rPr>
        <w:t>.</w:t>
      </w:r>
    </w:p>
    <w:p w14:paraId="40FD3813"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Gjithashtu edhe humbja e shtresës cilësore të tokës nga procese natyrore të erozionit si dhe nga aktivitetet e njeriut sikurse është prerja e pakontrolluar e pyjeve konsiderohet si ndër faktorët kryesor të degradimit të tokave.</w:t>
      </w:r>
    </w:p>
    <w:p w14:paraId="4D5CFA1B"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Nuk ka informacione të plota për të vlerësuar dëmet e shkaktuara nga erozioni. Një vlerësim i përafërt është bërë në kuadër të procesit të hartimit të Planit Zhvillimorë të Komunës (tabela 9), ku është vlerësuar se 41% e sipërfaqeve janë të ndikuara nga erozioni i mesëm, 29% nga erozioni i dobët dhe 25% nga erozioni shumë i dobët. Ndërsa që 3% e sipërfaqeve nuk janë të ndikuara nga erozioni kurse 2 % e sipërfaqeve janë të ndikuara nga erozioni i fortë.</w:t>
      </w:r>
    </w:p>
    <w:p w14:paraId="02F3C969" w14:textId="77777777" w:rsidR="00A428F6" w:rsidRPr="00A428F6" w:rsidRDefault="00A428F6" w:rsidP="00A428F6">
      <w:pPr>
        <w:widowControl/>
        <w:autoSpaceDE/>
        <w:autoSpaceDN/>
        <w:spacing w:after="160" w:line="276" w:lineRule="auto"/>
        <w:jc w:val="both"/>
        <w:rPr>
          <w:rFonts w:ascii="Times New Roman" w:eastAsia="Calibri" w:hAnsi="Times New Roman" w:cs="Times New Roman"/>
          <w:sz w:val="24"/>
          <w:szCs w:val="24"/>
        </w:rPr>
      </w:pPr>
    </w:p>
    <w:p w14:paraId="5D826E53" w14:textId="7E1A221A" w:rsidR="00A428F6" w:rsidRPr="00A428F6" w:rsidRDefault="00B50571" w:rsidP="00B50571">
      <w:pPr>
        <w:pStyle w:val="Caption"/>
        <w:rPr>
          <w:rFonts w:ascii="Times New Roman" w:hAnsi="Times New Roman"/>
          <w:bCs/>
          <w:szCs w:val="24"/>
          <w:lang w:eastAsia="en-GB"/>
        </w:rPr>
      </w:pPr>
      <w:bookmarkStart w:id="57" w:name="_Toc175305428"/>
      <w:proofErr w:type="spellStart"/>
      <w:r>
        <w:t>Tabela</w:t>
      </w:r>
      <w:proofErr w:type="spellEnd"/>
      <w:r>
        <w:t xml:space="preserve"> </w:t>
      </w:r>
      <w:r>
        <w:fldChar w:fldCharType="begin"/>
      </w:r>
      <w:r>
        <w:instrText xml:space="preserve"> SEQ Tabela \* ARABIC </w:instrText>
      </w:r>
      <w:r>
        <w:fldChar w:fldCharType="separate"/>
      </w:r>
      <w:r w:rsidR="00FE1AB4">
        <w:rPr>
          <w:noProof/>
        </w:rPr>
        <w:t>16</w:t>
      </w:r>
      <w:r>
        <w:fldChar w:fldCharType="end"/>
      </w:r>
      <w:r>
        <w:t xml:space="preserve">: </w:t>
      </w:r>
      <w:proofErr w:type="spellStart"/>
      <w:r w:rsidR="00A428F6" w:rsidRPr="00A428F6">
        <w:rPr>
          <w:rFonts w:ascii="Times New Roman" w:hAnsi="Times New Roman"/>
          <w:bCs/>
          <w:szCs w:val="24"/>
          <w:lang w:eastAsia="en-GB"/>
        </w:rPr>
        <w:t>Shkalla</w:t>
      </w:r>
      <w:proofErr w:type="spellEnd"/>
      <w:r w:rsidR="00A428F6" w:rsidRPr="00A428F6">
        <w:rPr>
          <w:rFonts w:ascii="Times New Roman" w:hAnsi="Times New Roman"/>
          <w:bCs/>
          <w:szCs w:val="24"/>
          <w:lang w:eastAsia="en-GB"/>
        </w:rPr>
        <w:t xml:space="preserve"> e </w:t>
      </w:r>
      <w:proofErr w:type="spellStart"/>
      <w:r w:rsidR="00A428F6" w:rsidRPr="00A428F6">
        <w:rPr>
          <w:rFonts w:ascii="Times New Roman" w:hAnsi="Times New Roman"/>
          <w:bCs/>
          <w:szCs w:val="24"/>
          <w:lang w:eastAsia="en-GB"/>
        </w:rPr>
        <w:t>erozionit</w:t>
      </w:r>
      <w:proofErr w:type="spellEnd"/>
      <w:r w:rsidR="00A428F6" w:rsidRPr="00A428F6">
        <w:rPr>
          <w:rFonts w:ascii="Times New Roman" w:hAnsi="Times New Roman"/>
          <w:bCs/>
          <w:szCs w:val="24"/>
          <w:lang w:eastAsia="en-GB"/>
        </w:rPr>
        <w:t xml:space="preserve"> </w:t>
      </w:r>
      <w:proofErr w:type="spellStart"/>
      <w:r w:rsidR="00A428F6" w:rsidRPr="00A428F6">
        <w:rPr>
          <w:rFonts w:ascii="Times New Roman" w:hAnsi="Times New Roman"/>
          <w:bCs/>
          <w:szCs w:val="24"/>
          <w:lang w:eastAsia="en-GB"/>
        </w:rPr>
        <w:t>në</w:t>
      </w:r>
      <w:proofErr w:type="spellEnd"/>
      <w:r w:rsidR="00A428F6" w:rsidRPr="00A428F6">
        <w:rPr>
          <w:rFonts w:ascii="Times New Roman" w:hAnsi="Times New Roman"/>
          <w:bCs/>
          <w:szCs w:val="24"/>
          <w:lang w:eastAsia="en-GB"/>
        </w:rPr>
        <w:t xml:space="preserve"> </w:t>
      </w:r>
      <w:proofErr w:type="spellStart"/>
      <w:r w:rsidR="00A428F6" w:rsidRPr="00A428F6">
        <w:rPr>
          <w:rFonts w:ascii="Times New Roman" w:hAnsi="Times New Roman"/>
          <w:bCs/>
          <w:szCs w:val="24"/>
          <w:lang w:eastAsia="en-GB"/>
        </w:rPr>
        <w:t>komunën</w:t>
      </w:r>
      <w:proofErr w:type="spellEnd"/>
      <w:r w:rsidR="00A428F6" w:rsidRPr="00A428F6">
        <w:rPr>
          <w:rFonts w:ascii="Times New Roman" w:hAnsi="Times New Roman"/>
          <w:bCs/>
          <w:szCs w:val="24"/>
          <w:lang w:eastAsia="en-GB"/>
        </w:rPr>
        <w:t xml:space="preserve"> e Rahovecit sipas kategorive</w:t>
      </w:r>
      <w:bookmarkEnd w:id="57"/>
    </w:p>
    <w:p w14:paraId="6FCF544C" w14:textId="77777777" w:rsidR="00A428F6" w:rsidRPr="00A428F6" w:rsidRDefault="00A428F6" w:rsidP="00A428F6">
      <w:pPr>
        <w:widowControl/>
        <w:tabs>
          <w:tab w:val="left" w:pos="0"/>
        </w:tabs>
        <w:autoSpaceDE/>
        <w:autoSpaceDN/>
        <w:spacing w:line="276" w:lineRule="auto"/>
        <w:jc w:val="both"/>
        <w:rPr>
          <w:rFonts w:ascii="Times New Roman" w:eastAsia="Calibri"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1700"/>
      </w:tblGrid>
      <w:tr w:rsidR="00A428F6" w:rsidRPr="00A428F6" w14:paraId="15463EF9" w14:textId="77777777" w:rsidTr="00531C61">
        <w:trPr>
          <w:jc w:val="center"/>
        </w:trPr>
        <w:tc>
          <w:tcPr>
            <w:tcW w:w="5524" w:type="dxa"/>
            <w:shd w:val="clear" w:color="auto" w:fill="D9E2F3"/>
          </w:tcPr>
          <w:p w14:paraId="7FE1D8E6" w14:textId="77777777" w:rsidR="00A428F6" w:rsidRPr="00A428F6" w:rsidRDefault="00A428F6" w:rsidP="00A428F6">
            <w:pPr>
              <w:widowControl/>
              <w:autoSpaceDE/>
              <w:autoSpaceDN/>
              <w:spacing w:line="276" w:lineRule="auto"/>
              <w:jc w:val="both"/>
              <w:rPr>
                <w:rFonts w:ascii="Times New Roman" w:eastAsia="Calibri" w:hAnsi="Times New Roman" w:cs="Times New Roman"/>
                <w:b/>
                <w:sz w:val="24"/>
                <w:szCs w:val="24"/>
              </w:rPr>
            </w:pPr>
            <w:r w:rsidRPr="00A428F6">
              <w:rPr>
                <w:rFonts w:ascii="Times New Roman" w:eastAsia="Calibri" w:hAnsi="Times New Roman" w:cs="Times New Roman"/>
                <w:b/>
                <w:sz w:val="24"/>
                <w:szCs w:val="24"/>
              </w:rPr>
              <w:t>Kategoritë e erozionit në Komunën e Rahovecit</w:t>
            </w:r>
          </w:p>
        </w:tc>
        <w:tc>
          <w:tcPr>
            <w:tcW w:w="2126" w:type="dxa"/>
            <w:shd w:val="clear" w:color="auto" w:fill="D9E2F3"/>
          </w:tcPr>
          <w:p w14:paraId="164AE1F9" w14:textId="77777777" w:rsidR="00A428F6" w:rsidRPr="00A428F6" w:rsidRDefault="00A428F6" w:rsidP="00A428F6">
            <w:pPr>
              <w:widowControl/>
              <w:autoSpaceDE/>
              <w:autoSpaceDN/>
              <w:spacing w:line="276" w:lineRule="auto"/>
              <w:jc w:val="both"/>
              <w:rPr>
                <w:rFonts w:ascii="Times New Roman" w:eastAsia="Calibri" w:hAnsi="Times New Roman" w:cs="Times New Roman"/>
                <w:b/>
                <w:sz w:val="24"/>
                <w:szCs w:val="24"/>
              </w:rPr>
            </w:pPr>
            <w:r w:rsidRPr="00A428F6">
              <w:rPr>
                <w:rFonts w:ascii="Times New Roman" w:eastAsia="Calibri" w:hAnsi="Times New Roman" w:cs="Times New Roman"/>
                <w:b/>
                <w:sz w:val="24"/>
                <w:szCs w:val="24"/>
              </w:rPr>
              <w:t>Sipërfaqja ha</w:t>
            </w:r>
          </w:p>
        </w:tc>
        <w:tc>
          <w:tcPr>
            <w:tcW w:w="1700" w:type="dxa"/>
            <w:shd w:val="clear" w:color="auto" w:fill="D9E2F3"/>
          </w:tcPr>
          <w:p w14:paraId="51CBCF05" w14:textId="77777777" w:rsidR="00A428F6" w:rsidRPr="00A428F6" w:rsidRDefault="00A428F6" w:rsidP="00A428F6">
            <w:pPr>
              <w:widowControl/>
              <w:autoSpaceDE/>
              <w:autoSpaceDN/>
              <w:spacing w:line="276" w:lineRule="auto"/>
              <w:jc w:val="both"/>
              <w:rPr>
                <w:rFonts w:ascii="Times New Roman" w:eastAsia="Calibri" w:hAnsi="Times New Roman" w:cs="Times New Roman"/>
                <w:b/>
                <w:sz w:val="24"/>
                <w:szCs w:val="24"/>
              </w:rPr>
            </w:pPr>
            <w:r w:rsidRPr="00A428F6">
              <w:rPr>
                <w:rFonts w:ascii="Times New Roman" w:eastAsia="Calibri" w:hAnsi="Times New Roman" w:cs="Times New Roman"/>
                <w:b/>
                <w:sz w:val="24"/>
                <w:szCs w:val="24"/>
              </w:rPr>
              <w:t>Sipërfaqja %</w:t>
            </w:r>
          </w:p>
          <w:p w14:paraId="12D1CA30" w14:textId="77777777" w:rsidR="00A428F6" w:rsidRPr="00A428F6" w:rsidRDefault="00A428F6" w:rsidP="00A428F6">
            <w:pPr>
              <w:widowControl/>
              <w:autoSpaceDE/>
              <w:autoSpaceDN/>
              <w:spacing w:line="276" w:lineRule="auto"/>
              <w:jc w:val="both"/>
              <w:rPr>
                <w:rFonts w:ascii="Times New Roman" w:eastAsia="Calibri" w:hAnsi="Times New Roman" w:cs="Times New Roman"/>
                <w:b/>
                <w:sz w:val="24"/>
                <w:szCs w:val="24"/>
              </w:rPr>
            </w:pPr>
          </w:p>
        </w:tc>
      </w:tr>
      <w:tr w:rsidR="00A428F6" w:rsidRPr="00A428F6" w14:paraId="48E32CA0" w14:textId="77777777" w:rsidTr="00531C61">
        <w:trPr>
          <w:jc w:val="center"/>
        </w:trPr>
        <w:tc>
          <w:tcPr>
            <w:tcW w:w="5524" w:type="dxa"/>
          </w:tcPr>
          <w:p w14:paraId="42EA9E63"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Sipërfaqe pa erozion</w:t>
            </w:r>
          </w:p>
        </w:tc>
        <w:tc>
          <w:tcPr>
            <w:tcW w:w="2126" w:type="dxa"/>
          </w:tcPr>
          <w:p w14:paraId="3DCB2431"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832</w:t>
            </w:r>
          </w:p>
        </w:tc>
        <w:tc>
          <w:tcPr>
            <w:tcW w:w="1700" w:type="dxa"/>
          </w:tcPr>
          <w:p w14:paraId="353838AE"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3</w:t>
            </w:r>
          </w:p>
        </w:tc>
      </w:tr>
      <w:tr w:rsidR="00A428F6" w:rsidRPr="00A428F6" w14:paraId="01F5A706" w14:textId="77777777" w:rsidTr="00531C61">
        <w:trPr>
          <w:jc w:val="center"/>
        </w:trPr>
        <w:tc>
          <w:tcPr>
            <w:tcW w:w="5524" w:type="dxa"/>
          </w:tcPr>
          <w:p w14:paraId="4E33BF8E"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Erozion shumë i dobët</w:t>
            </w:r>
          </w:p>
        </w:tc>
        <w:tc>
          <w:tcPr>
            <w:tcW w:w="2126" w:type="dxa"/>
          </w:tcPr>
          <w:p w14:paraId="324884BA"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6905</w:t>
            </w:r>
          </w:p>
        </w:tc>
        <w:tc>
          <w:tcPr>
            <w:tcW w:w="1700" w:type="dxa"/>
          </w:tcPr>
          <w:p w14:paraId="23189AC1"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25</w:t>
            </w:r>
          </w:p>
        </w:tc>
      </w:tr>
      <w:tr w:rsidR="00A428F6" w:rsidRPr="00A428F6" w14:paraId="18E6FFE2" w14:textId="77777777" w:rsidTr="00531C61">
        <w:trPr>
          <w:jc w:val="center"/>
        </w:trPr>
        <w:tc>
          <w:tcPr>
            <w:tcW w:w="5524" w:type="dxa"/>
          </w:tcPr>
          <w:p w14:paraId="48153A8A"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Erozion i dobët</w:t>
            </w:r>
          </w:p>
        </w:tc>
        <w:tc>
          <w:tcPr>
            <w:tcW w:w="2126" w:type="dxa"/>
          </w:tcPr>
          <w:p w14:paraId="7173A429"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8118</w:t>
            </w:r>
          </w:p>
        </w:tc>
        <w:tc>
          <w:tcPr>
            <w:tcW w:w="1700" w:type="dxa"/>
          </w:tcPr>
          <w:p w14:paraId="7C6DBC8A"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29</w:t>
            </w:r>
          </w:p>
        </w:tc>
      </w:tr>
      <w:tr w:rsidR="00A428F6" w:rsidRPr="00A428F6" w14:paraId="5729DA6B" w14:textId="77777777" w:rsidTr="00531C61">
        <w:trPr>
          <w:jc w:val="center"/>
        </w:trPr>
        <w:tc>
          <w:tcPr>
            <w:tcW w:w="5524" w:type="dxa"/>
          </w:tcPr>
          <w:p w14:paraId="70F33D6B"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Erozion i mesëm</w:t>
            </w:r>
          </w:p>
        </w:tc>
        <w:tc>
          <w:tcPr>
            <w:tcW w:w="2126" w:type="dxa"/>
          </w:tcPr>
          <w:p w14:paraId="3E88142D"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11350</w:t>
            </w:r>
          </w:p>
        </w:tc>
        <w:tc>
          <w:tcPr>
            <w:tcW w:w="1700" w:type="dxa"/>
          </w:tcPr>
          <w:p w14:paraId="057AE82E"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41</w:t>
            </w:r>
          </w:p>
        </w:tc>
      </w:tr>
      <w:tr w:rsidR="00A428F6" w:rsidRPr="00A428F6" w14:paraId="4256DE79" w14:textId="77777777" w:rsidTr="00531C61">
        <w:trPr>
          <w:jc w:val="center"/>
        </w:trPr>
        <w:tc>
          <w:tcPr>
            <w:tcW w:w="5524" w:type="dxa"/>
          </w:tcPr>
          <w:p w14:paraId="7BAD0D10"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Erozion shumë i fortë</w:t>
            </w:r>
          </w:p>
        </w:tc>
        <w:tc>
          <w:tcPr>
            <w:tcW w:w="2126" w:type="dxa"/>
          </w:tcPr>
          <w:p w14:paraId="38DB28FB"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582</w:t>
            </w:r>
          </w:p>
        </w:tc>
        <w:tc>
          <w:tcPr>
            <w:tcW w:w="1700" w:type="dxa"/>
          </w:tcPr>
          <w:p w14:paraId="4ABFFCED"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r w:rsidRPr="00A428F6">
              <w:rPr>
                <w:rFonts w:ascii="Times New Roman" w:eastAsia="Calibri" w:hAnsi="Times New Roman" w:cs="Times New Roman"/>
                <w:sz w:val="24"/>
                <w:szCs w:val="24"/>
              </w:rPr>
              <w:t>2</w:t>
            </w:r>
          </w:p>
        </w:tc>
      </w:tr>
    </w:tbl>
    <w:p w14:paraId="19A1A1A6" w14:textId="77777777" w:rsidR="00A428F6" w:rsidRPr="00A428F6" w:rsidRDefault="00A428F6" w:rsidP="00A428F6">
      <w:pPr>
        <w:widowControl/>
        <w:autoSpaceDE/>
        <w:autoSpaceDN/>
        <w:spacing w:line="276" w:lineRule="auto"/>
        <w:jc w:val="both"/>
        <w:rPr>
          <w:rFonts w:ascii="Times New Roman" w:eastAsia="Calibri" w:hAnsi="Times New Roman" w:cs="Times New Roman"/>
          <w:sz w:val="24"/>
          <w:szCs w:val="24"/>
        </w:rPr>
      </w:pPr>
    </w:p>
    <w:p w14:paraId="68C3210A"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 xml:space="preserve">Për parandalimin e erozionit duhet të zbatohen dispozitat e përcaktuara në Ligjin për Ujëra si dhe të </w:t>
      </w:r>
      <w:proofErr w:type="spellStart"/>
      <w:r w:rsidRPr="00A428F6">
        <w:rPr>
          <w:rFonts w:ascii="Book Antiqua" w:eastAsiaTheme="minorHAnsi" w:hAnsi="Book Antiqua" w:cs="Calibri Light"/>
          <w:sz w:val="24"/>
          <w:szCs w:val="24"/>
        </w:rPr>
        <w:t>implementohen</w:t>
      </w:r>
      <w:proofErr w:type="spellEnd"/>
      <w:r w:rsidRPr="00A428F6">
        <w:rPr>
          <w:rFonts w:ascii="Book Antiqua" w:eastAsiaTheme="minorHAnsi" w:hAnsi="Book Antiqua" w:cs="Calibri Light"/>
          <w:sz w:val="24"/>
          <w:szCs w:val="24"/>
        </w:rPr>
        <w:t xml:space="preserve"> veprimet e përcaktuara në Planin Hapësinor të Kosovës. Ne kuadër të veprimeve të nevojshme duhet të përfshihen edhe masat hidroteknike dhe masat për menaxhimin e tokës.</w:t>
      </w:r>
    </w:p>
    <w:p w14:paraId="20D75E44" w14:textId="77777777" w:rsidR="00A428F6" w:rsidRPr="00A428F6" w:rsidRDefault="00A428F6" w:rsidP="00A428F6">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Për parandalimin e erozionit kërkohet një serë masash teknike, programore dhe ligjore sikurse janë: Kufizimi i zonave të rrezikuara nga erozioni dhe zhvillimi i kontrolleve adekuate për secilën zone, përcaktimi ligjor i zonave të rrezikuara nga erozioni dhe informimi i rregullt dhe dhënia e udhëzimeve për të gjitha entitetet e prekura.</w:t>
      </w:r>
    </w:p>
    <w:p w14:paraId="279CA148" w14:textId="0DCD2423" w:rsidR="002C2877" w:rsidRPr="002C2877" w:rsidRDefault="00A428F6" w:rsidP="00212C18">
      <w:pPr>
        <w:widowControl/>
        <w:autoSpaceDE/>
        <w:autoSpaceDN/>
        <w:spacing w:line="360" w:lineRule="auto"/>
        <w:jc w:val="both"/>
        <w:rPr>
          <w:rFonts w:ascii="Book Antiqua" w:eastAsiaTheme="minorHAnsi" w:hAnsi="Book Antiqua" w:cs="Calibri Light"/>
          <w:sz w:val="24"/>
          <w:szCs w:val="24"/>
        </w:rPr>
      </w:pPr>
      <w:r w:rsidRPr="00A428F6">
        <w:rPr>
          <w:rFonts w:ascii="Book Antiqua" w:eastAsiaTheme="minorHAnsi" w:hAnsi="Book Antiqua" w:cs="Calibri Light"/>
          <w:sz w:val="24"/>
          <w:szCs w:val="24"/>
        </w:rPr>
        <w:t>Faktorët tjerë që dëmtojnë cilësinë e tokave në Rahovecit janë edhe: ndërtimet e paplanifikuara, dhe përdorimi i plehrave kimike dhe pesticideve.</w:t>
      </w:r>
    </w:p>
    <w:p w14:paraId="3EE4080B" w14:textId="62C2A505" w:rsidR="002C2877" w:rsidRPr="002C2877" w:rsidRDefault="002C2877" w:rsidP="00FC5D8F">
      <w:pPr>
        <w:pStyle w:val="Heading2"/>
        <w:numPr>
          <w:ilvl w:val="1"/>
          <w:numId w:val="94"/>
        </w:numPr>
        <w:rPr>
          <w:shd w:val="clear" w:color="auto" w:fill="D9E1F3"/>
        </w:rPr>
      </w:pPr>
      <w:bookmarkStart w:id="58" w:name="_Toc175552749"/>
      <w:r w:rsidRPr="002C2877">
        <w:rPr>
          <w:shd w:val="clear" w:color="auto" w:fill="D9E1F3"/>
        </w:rPr>
        <w:lastRenderedPageBreak/>
        <w:t>Menaxhimi i mbeturinave</w:t>
      </w:r>
      <w:bookmarkEnd w:id="58"/>
    </w:p>
    <w:p w14:paraId="4D157360" w14:textId="77777777" w:rsidR="002C2877" w:rsidRPr="002C2877" w:rsidRDefault="002C2877" w:rsidP="002C2877">
      <w:pPr>
        <w:widowControl/>
        <w:autoSpaceDE/>
        <w:autoSpaceDN/>
        <w:spacing w:line="276" w:lineRule="auto"/>
        <w:jc w:val="both"/>
        <w:rPr>
          <w:rFonts w:ascii="Book Antiqua" w:eastAsiaTheme="minorHAnsi" w:hAnsi="Book Antiqua" w:cs="Calibri Light"/>
          <w:sz w:val="24"/>
          <w:szCs w:val="24"/>
        </w:rPr>
      </w:pPr>
    </w:p>
    <w:p w14:paraId="4AF7FA7F"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Operator i autorizuar nga komuna e Rahovecit, respektivisht nga Ministria e Mjedisit, Planifikimit Hapësinor dhe Infrastrukturës është Ndërmarrja Publike “Ekoregjioni”26 me njësinë e saj “Ambienti”, që mbulon një pjesë të territorit të Rahovecit. Pjesëmarrja e komunës së Rahovecit në këtë ndërmarrje është 8%, ndërsa përveç “</w:t>
      </w:r>
      <w:proofErr w:type="spellStart"/>
      <w:r w:rsidRPr="002C2877">
        <w:rPr>
          <w:rFonts w:ascii="Book Antiqua" w:eastAsiaTheme="minorHAnsi" w:hAnsi="Book Antiqua" w:cs="Calibri Light"/>
          <w:sz w:val="24"/>
          <w:szCs w:val="24"/>
        </w:rPr>
        <w:t>Ekoregjionit</w:t>
      </w:r>
      <w:proofErr w:type="spellEnd"/>
      <w:r w:rsidRPr="002C2877">
        <w:rPr>
          <w:rFonts w:ascii="Book Antiqua" w:eastAsiaTheme="minorHAnsi" w:hAnsi="Book Antiqua" w:cs="Calibri Light"/>
          <w:sz w:val="24"/>
          <w:szCs w:val="24"/>
        </w:rPr>
        <w:t>”, në Rahovec operon edhe kompania private “</w:t>
      </w:r>
      <w:proofErr w:type="spellStart"/>
      <w:r w:rsidRPr="002C2877">
        <w:rPr>
          <w:rFonts w:ascii="Book Antiqua" w:eastAsiaTheme="minorHAnsi" w:hAnsi="Book Antiqua" w:cs="Calibri Light"/>
          <w:sz w:val="24"/>
          <w:szCs w:val="24"/>
        </w:rPr>
        <w:t>Ekodrinia</w:t>
      </w:r>
      <w:proofErr w:type="spellEnd"/>
      <w:r w:rsidRPr="002C2877">
        <w:rPr>
          <w:rFonts w:ascii="Book Antiqua" w:eastAsiaTheme="minorHAnsi" w:hAnsi="Book Antiqua" w:cs="Calibri Light"/>
          <w:sz w:val="24"/>
          <w:szCs w:val="24"/>
        </w:rPr>
        <w:t xml:space="preserve">”, e cila po ashtu mbulon një pjesë të territorit të komunës. Veprimtaria primare e operatorëve është grumbullimi dhe transporti i mbeturinave komunale, si dhe shërbime dytësore si: menaxhimi dhe mirëmbajtja e hapësirave publike, pastrimin e rrugëve, pastrimin e borës, si dhe mirëmbajtjen e hapësirave të </w:t>
      </w:r>
      <w:proofErr w:type="spellStart"/>
      <w:r w:rsidRPr="002C2877">
        <w:rPr>
          <w:rFonts w:ascii="Book Antiqua" w:eastAsiaTheme="minorHAnsi" w:hAnsi="Book Antiqua" w:cs="Calibri Light"/>
          <w:sz w:val="24"/>
          <w:szCs w:val="24"/>
        </w:rPr>
        <w:t>gjelbërta</w:t>
      </w:r>
      <w:proofErr w:type="spellEnd"/>
      <w:r w:rsidRPr="002C2877">
        <w:rPr>
          <w:rFonts w:ascii="Book Antiqua" w:eastAsiaTheme="minorHAnsi" w:hAnsi="Book Antiqua" w:cs="Calibri Light"/>
          <w:sz w:val="24"/>
          <w:szCs w:val="24"/>
        </w:rPr>
        <w:t xml:space="preserve"> publike.</w:t>
      </w:r>
    </w:p>
    <w:p w14:paraId="2651C510"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Kompania shërben tre kategori të konsumatorëve, respektivisht konsumatorët shtëpiak, bizneset dhe institucionet. Konsumatorët shtëpiak ndahen sipas mënyrës se si e pranojnë shërbimin, në konsumatorë shtëpiak të cilët pranojnë shërbimin derë më derë dhe konsumatorë të pajisur me kontejnerë. Bizneset ndahen në biznese të vogla dhe të mesme, të cilat pranojnë shërbimin pa kontrata dhe bizneset e mëdha me kontrata të veçanta të shërbimit. Bizneset e vogla dhe të mesme një pjesë e tyre shërbehen me mënyrën derë më derë dhe pjesa tjetër është e pajisur me kontejnerë të veçantë. Bizneset me kontrata janë të pajisura me kontejnerë të veçantë. Institucionet janë kategori e tretë e konsumatorëve dhe hiq ndonjë zyre të vogël të OJQ, avokatie apo të ngjashme, zakonisht janë me kontratë të veçantë dhe të shërbyer me kontejnerë të veçantë.</w:t>
      </w:r>
    </w:p>
    <w:p w14:paraId="2A01B202"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Periudha kohore e grumbullimit të mbeturinave zakonisht zhvillohet nga ora 07:00 – 14:00.</w:t>
      </w:r>
    </w:p>
    <w:p w14:paraId="1E16BD3D"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Për procedurën dhe metodologjinë e caktimit të tarifave, kompania ka aplikuar tarifat që kanë qenë sipas modelit të ZRRUM-it (2006), të ndryshuara dhe aprovuara nga Bordi i Drejtorëve në Qershor të vitit 2012, të cilat ende janë në fuqi. Mekanizmi i </w:t>
      </w:r>
      <w:proofErr w:type="spellStart"/>
      <w:r w:rsidRPr="002C2877">
        <w:rPr>
          <w:rFonts w:ascii="Book Antiqua" w:eastAsiaTheme="minorHAnsi" w:hAnsi="Book Antiqua" w:cs="Calibri Light"/>
          <w:sz w:val="24"/>
          <w:szCs w:val="24"/>
        </w:rPr>
        <w:t>inkasimit</w:t>
      </w:r>
      <w:proofErr w:type="spellEnd"/>
      <w:r w:rsidRPr="002C2877">
        <w:rPr>
          <w:rFonts w:ascii="Book Antiqua" w:eastAsiaTheme="minorHAnsi" w:hAnsi="Book Antiqua" w:cs="Calibri Light"/>
          <w:sz w:val="24"/>
          <w:szCs w:val="24"/>
        </w:rPr>
        <w:t xml:space="preserve"> për momentin në amvisëri dhe biznese të vogla bëhet përmes Inkasantëve dhe arkës ndihmëse, por ka raste që bëhet edhe nëpërmjet llogarisë rrjedhëse nga konsumatori. Kurse tek bizneset e mëdha dhe institucionet, </w:t>
      </w:r>
      <w:proofErr w:type="spellStart"/>
      <w:r w:rsidRPr="002C2877">
        <w:rPr>
          <w:rFonts w:ascii="Book Antiqua" w:eastAsiaTheme="minorHAnsi" w:hAnsi="Book Antiqua" w:cs="Calibri Light"/>
          <w:sz w:val="24"/>
          <w:szCs w:val="24"/>
        </w:rPr>
        <w:t>inkasimi</w:t>
      </w:r>
      <w:proofErr w:type="spellEnd"/>
      <w:r w:rsidRPr="002C2877">
        <w:rPr>
          <w:rFonts w:ascii="Book Antiqua" w:eastAsiaTheme="minorHAnsi" w:hAnsi="Book Antiqua" w:cs="Calibri Light"/>
          <w:sz w:val="24"/>
          <w:szCs w:val="24"/>
        </w:rPr>
        <w:t xml:space="preserve"> bëhet përmes arkës dhe llogarive rrjedhëse.</w:t>
      </w:r>
    </w:p>
    <w:p w14:paraId="69667DB6"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Numri total i klientëve të kompanisë "</w:t>
      </w:r>
      <w:proofErr w:type="spellStart"/>
      <w:r w:rsidRPr="002C2877">
        <w:rPr>
          <w:rFonts w:ascii="Book Antiqua" w:eastAsiaTheme="minorHAnsi" w:hAnsi="Book Antiqua" w:cs="Calibri Light"/>
          <w:sz w:val="24"/>
          <w:szCs w:val="24"/>
        </w:rPr>
        <w:t>Ekoregjioni</w:t>
      </w:r>
      <w:proofErr w:type="spellEnd"/>
      <w:r w:rsidRPr="002C2877">
        <w:rPr>
          <w:rFonts w:ascii="Book Antiqua" w:eastAsiaTheme="minorHAnsi" w:hAnsi="Book Antiqua" w:cs="Calibri Light"/>
          <w:sz w:val="24"/>
          <w:szCs w:val="24"/>
        </w:rPr>
        <w:t>"-NJO “</w:t>
      </w:r>
      <w:proofErr w:type="spellStart"/>
      <w:r w:rsidRPr="002C2877">
        <w:rPr>
          <w:rFonts w:ascii="Book Antiqua" w:eastAsiaTheme="minorHAnsi" w:hAnsi="Book Antiqua" w:cs="Calibri Light"/>
          <w:sz w:val="24"/>
          <w:szCs w:val="24"/>
        </w:rPr>
        <w:t>Eko</w:t>
      </w:r>
      <w:proofErr w:type="spellEnd"/>
      <w:r w:rsidRPr="002C2877">
        <w:rPr>
          <w:rFonts w:ascii="Book Antiqua" w:eastAsiaTheme="minorHAnsi" w:hAnsi="Book Antiqua" w:cs="Calibri Light"/>
          <w:sz w:val="24"/>
          <w:szCs w:val="24"/>
        </w:rPr>
        <w:t xml:space="preserve"> Regjioni” dhe “</w:t>
      </w:r>
      <w:proofErr w:type="spellStart"/>
      <w:r w:rsidRPr="002C2877">
        <w:rPr>
          <w:rFonts w:ascii="Book Antiqua" w:eastAsiaTheme="minorHAnsi" w:hAnsi="Book Antiqua" w:cs="Calibri Light"/>
          <w:sz w:val="24"/>
          <w:szCs w:val="24"/>
        </w:rPr>
        <w:t>Ekodrinia</w:t>
      </w:r>
      <w:proofErr w:type="spellEnd"/>
      <w:r w:rsidRPr="002C2877">
        <w:rPr>
          <w:rFonts w:ascii="Book Antiqua" w:eastAsiaTheme="minorHAnsi" w:hAnsi="Book Antiqua" w:cs="Calibri Light"/>
          <w:sz w:val="24"/>
          <w:szCs w:val="24"/>
        </w:rPr>
        <w:t>” për vitin 2020 dhe përditësimet e fundit në Shtator të vitit 2021, ka qenë rreth 9130 dhe kjo ka ndryshuar nga muaji në muaj sipas arkëtimeve:</w:t>
      </w:r>
    </w:p>
    <w:p w14:paraId="1BF1A3EF"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lastRenderedPageBreak/>
        <w:t>Shtrirja zonale e amvisërive dhe bizneseve (klient) të cilat janë të përfshira në shërbimin e menaxhimit të mbeturinave sipas kompanisë “</w:t>
      </w:r>
      <w:proofErr w:type="spellStart"/>
      <w:r w:rsidRPr="002C2877">
        <w:rPr>
          <w:rFonts w:ascii="Book Antiqua" w:eastAsiaTheme="minorHAnsi" w:hAnsi="Book Antiqua" w:cs="Calibri Light"/>
          <w:sz w:val="24"/>
          <w:szCs w:val="24"/>
        </w:rPr>
        <w:t>Ekoregjioni</w:t>
      </w:r>
      <w:proofErr w:type="spellEnd"/>
      <w:r w:rsidRPr="002C2877">
        <w:rPr>
          <w:rFonts w:ascii="Book Antiqua" w:eastAsiaTheme="minorHAnsi" w:hAnsi="Book Antiqua" w:cs="Calibri Light"/>
          <w:sz w:val="24"/>
          <w:szCs w:val="24"/>
        </w:rPr>
        <w:t>” dhe “</w:t>
      </w:r>
      <w:proofErr w:type="spellStart"/>
      <w:r w:rsidRPr="002C2877">
        <w:rPr>
          <w:rFonts w:ascii="Book Antiqua" w:eastAsiaTheme="minorHAnsi" w:hAnsi="Book Antiqua" w:cs="Calibri Light"/>
          <w:sz w:val="24"/>
          <w:szCs w:val="24"/>
        </w:rPr>
        <w:t>Ekodrinia</w:t>
      </w:r>
      <w:proofErr w:type="spellEnd"/>
      <w:r w:rsidRPr="002C2877">
        <w:rPr>
          <w:rFonts w:ascii="Book Antiqua" w:eastAsiaTheme="minorHAnsi" w:hAnsi="Book Antiqua" w:cs="Calibri Light"/>
          <w:sz w:val="24"/>
          <w:szCs w:val="24"/>
        </w:rPr>
        <w:t>” janë:</w:t>
      </w:r>
    </w:p>
    <w:p w14:paraId="202AC21F"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Zona Urbane: e cila i takon vetëm Rahovecit si qytezë – 3,072 klientë; dhe</w:t>
      </w:r>
    </w:p>
    <w:p w14:paraId="2365DEE1"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Zona Rurale : zonat e mbetura të rrethinës – 6,064 klientë</w:t>
      </w:r>
    </w:p>
    <w:p w14:paraId="16241962"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 </w:t>
      </w:r>
    </w:p>
    <w:p w14:paraId="01EE8E8F"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NJO “</w:t>
      </w:r>
      <w:proofErr w:type="spellStart"/>
      <w:r w:rsidRPr="002C2877">
        <w:rPr>
          <w:rFonts w:ascii="Book Antiqua" w:eastAsiaTheme="minorHAnsi" w:hAnsi="Book Antiqua" w:cs="Calibri Light"/>
          <w:sz w:val="24"/>
          <w:szCs w:val="24"/>
        </w:rPr>
        <w:t>Eko</w:t>
      </w:r>
      <w:proofErr w:type="spellEnd"/>
      <w:r w:rsidRPr="002C2877">
        <w:rPr>
          <w:rFonts w:ascii="Book Antiqua" w:eastAsiaTheme="minorHAnsi" w:hAnsi="Book Antiqua" w:cs="Calibri Light"/>
          <w:sz w:val="24"/>
          <w:szCs w:val="24"/>
        </w:rPr>
        <w:t xml:space="preserve"> Regjioni” ka të punësuar gjithsej 51 punonjës. Kompania tjetër “</w:t>
      </w:r>
      <w:proofErr w:type="spellStart"/>
      <w:r w:rsidRPr="002C2877">
        <w:rPr>
          <w:rFonts w:ascii="Book Antiqua" w:eastAsiaTheme="minorHAnsi" w:hAnsi="Book Antiqua" w:cs="Calibri Light"/>
          <w:sz w:val="24"/>
          <w:szCs w:val="24"/>
        </w:rPr>
        <w:t>Ekodrinia</w:t>
      </w:r>
      <w:proofErr w:type="spellEnd"/>
      <w:r w:rsidRPr="002C2877">
        <w:rPr>
          <w:rFonts w:ascii="Book Antiqua" w:eastAsiaTheme="minorHAnsi" w:hAnsi="Book Antiqua" w:cs="Calibri Light"/>
          <w:sz w:val="24"/>
          <w:szCs w:val="24"/>
        </w:rPr>
        <w:t xml:space="preserve">” ka 9 punëtorë. Mbeturinat e mbledhura nga konsumatorët dërgohen për deponim final në </w:t>
      </w:r>
      <w:proofErr w:type="spellStart"/>
      <w:r w:rsidRPr="002C2877">
        <w:rPr>
          <w:rFonts w:ascii="Book Antiqua" w:eastAsiaTheme="minorHAnsi" w:hAnsi="Book Antiqua" w:cs="Calibri Light"/>
          <w:sz w:val="24"/>
          <w:szCs w:val="24"/>
        </w:rPr>
        <w:t>deponinë</w:t>
      </w:r>
      <w:proofErr w:type="spellEnd"/>
      <w:r w:rsidRPr="002C2877">
        <w:rPr>
          <w:rFonts w:ascii="Book Antiqua" w:eastAsiaTheme="minorHAnsi" w:hAnsi="Book Antiqua" w:cs="Calibri Light"/>
          <w:sz w:val="24"/>
          <w:szCs w:val="24"/>
        </w:rPr>
        <w:t xml:space="preserve"> sanitare në </w:t>
      </w:r>
      <w:proofErr w:type="spellStart"/>
      <w:r w:rsidRPr="002C2877">
        <w:rPr>
          <w:rFonts w:ascii="Book Antiqua" w:eastAsiaTheme="minorHAnsi" w:hAnsi="Book Antiqua" w:cs="Calibri Light"/>
          <w:sz w:val="24"/>
          <w:szCs w:val="24"/>
        </w:rPr>
        <w:t>Landovicë</w:t>
      </w:r>
      <w:proofErr w:type="spellEnd"/>
      <w:r w:rsidRPr="002C2877">
        <w:rPr>
          <w:rFonts w:ascii="Book Antiqua" w:eastAsiaTheme="minorHAnsi" w:hAnsi="Book Antiqua" w:cs="Calibri Light"/>
          <w:sz w:val="24"/>
          <w:szCs w:val="24"/>
        </w:rPr>
        <w:t xml:space="preserve"> që menaxhohet nga Kompania për Menaxhimin e Mbeturinave të Kosovës (KMDK) – Prishtinë.</w:t>
      </w:r>
    </w:p>
    <w:p w14:paraId="37DFC224"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Pagesa për deponimin permanent bëhet tek </w:t>
      </w:r>
      <w:proofErr w:type="spellStart"/>
      <w:r w:rsidRPr="002C2877">
        <w:rPr>
          <w:rFonts w:ascii="Book Antiqua" w:eastAsiaTheme="minorHAnsi" w:hAnsi="Book Antiqua" w:cs="Calibri Light"/>
          <w:sz w:val="24"/>
          <w:szCs w:val="24"/>
        </w:rPr>
        <w:t>Deponia</w:t>
      </w:r>
      <w:proofErr w:type="spellEnd"/>
      <w:r w:rsidRPr="002C2877">
        <w:rPr>
          <w:rFonts w:ascii="Book Antiqua" w:eastAsiaTheme="minorHAnsi" w:hAnsi="Book Antiqua" w:cs="Calibri Light"/>
          <w:sz w:val="24"/>
          <w:szCs w:val="24"/>
        </w:rPr>
        <w:t xml:space="preserve"> Sanitare në </w:t>
      </w:r>
      <w:proofErr w:type="spellStart"/>
      <w:r w:rsidRPr="002C2877">
        <w:rPr>
          <w:rFonts w:ascii="Book Antiqua" w:eastAsiaTheme="minorHAnsi" w:hAnsi="Book Antiqua" w:cs="Calibri Light"/>
          <w:sz w:val="24"/>
          <w:szCs w:val="24"/>
        </w:rPr>
        <w:t>Landovicë</w:t>
      </w:r>
      <w:proofErr w:type="spellEnd"/>
      <w:r w:rsidRPr="002C2877">
        <w:rPr>
          <w:rFonts w:ascii="Book Antiqua" w:eastAsiaTheme="minorHAnsi" w:hAnsi="Book Antiqua" w:cs="Calibri Light"/>
          <w:sz w:val="24"/>
          <w:szCs w:val="24"/>
        </w:rPr>
        <w:t>, ku edhe bëhet matja përkatëse.</w:t>
      </w:r>
    </w:p>
    <w:p w14:paraId="1E27AFC8"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Kapaciteti ruajtës i mbeturinave me kontejnerët ekzistues është rreth 25 ton. NJO “</w:t>
      </w:r>
      <w:proofErr w:type="spellStart"/>
      <w:r w:rsidRPr="002C2877">
        <w:rPr>
          <w:rFonts w:ascii="Book Antiqua" w:eastAsiaTheme="minorHAnsi" w:hAnsi="Book Antiqua" w:cs="Calibri Light"/>
          <w:sz w:val="24"/>
          <w:szCs w:val="24"/>
        </w:rPr>
        <w:t>Eko</w:t>
      </w:r>
      <w:proofErr w:type="spellEnd"/>
      <w:r w:rsidRPr="002C2877">
        <w:rPr>
          <w:rFonts w:ascii="Book Antiqua" w:eastAsiaTheme="minorHAnsi" w:hAnsi="Book Antiqua" w:cs="Calibri Light"/>
          <w:sz w:val="24"/>
          <w:szCs w:val="24"/>
        </w:rPr>
        <w:t xml:space="preserve"> Regjioni” posedon 7 kamion </w:t>
      </w:r>
      <w:proofErr w:type="spellStart"/>
      <w:r w:rsidRPr="002C2877">
        <w:rPr>
          <w:rFonts w:ascii="Book Antiqua" w:eastAsiaTheme="minorHAnsi" w:hAnsi="Book Antiqua" w:cs="Calibri Light"/>
          <w:sz w:val="24"/>
          <w:szCs w:val="24"/>
        </w:rPr>
        <w:t>kompaktorë</w:t>
      </w:r>
      <w:proofErr w:type="spellEnd"/>
      <w:r w:rsidRPr="002C2877">
        <w:rPr>
          <w:rFonts w:ascii="Book Antiqua" w:eastAsiaTheme="minorHAnsi" w:hAnsi="Book Antiqua" w:cs="Calibri Light"/>
          <w:sz w:val="24"/>
          <w:szCs w:val="24"/>
        </w:rPr>
        <w:t>, 1 kamion me cisternë, 2 kamion me rimorkio, 3 traktorë.</w:t>
      </w:r>
    </w:p>
    <w:p w14:paraId="20EC1E87" w14:textId="11820FE5" w:rsidR="002C2877" w:rsidRPr="002C2877" w:rsidRDefault="002C2877" w:rsidP="00212C18">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w:t>
      </w:r>
      <w:proofErr w:type="spellStart"/>
      <w:r w:rsidRPr="002C2877">
        <w:rPr>
          <w:rFonts w:ascii="Book Antiqua" w:eastAsiaTheme="minorHAnsi" w:hAnsi="Book Antiqua" w:cs="Calibri Light"/>
          <w:sz w:val="24"/>
          <w:szCs w:val="24"/>
        </w:rPr>
        <w:t>Ekodrinia</w:t>
      </w:r>
      <w:proofErr w:type="spellEnd"/>
      <w:r w:rsidRPr="002C2877">
        <w:rPr>
          <w:rFonts w:ascii="Book Antiqua" w:eastAsiaTheme="minorHAnsi" w:hAnsi="Book Antiqua" w:cs="Calibri Light"/>
          <w:sz w:val="24"/>
          <w:szCs w:val="24"/>
        </w:rPr>
        <w:t xml:space="preserve">” posedon 3 kamionë 12, 11 dhe 6 tonesh, një </w:t>
      </w:r>
      <w:proofErr w:type="spellStart"/>
      <w:r w:rsidRPr="002C2877">
        <w:rPr>
          <w:rFonts w:ascii="Book Antiqua" w:eastAsiaTheme="minorHAnsi" w:hAnsi="Book Antiqua" w:cs="Calibri Light"/>
          <w:sz w:val="24"/>
          <w:szCs w:val="24"/>
        </w:rPr>
        <w:t>kamionetë</w:t>
      </w:r>
      <w:proofErr w:type="spellEnd"/>
      <w:r w:rsidRPr="002C2877">
        <w:rPr>
          <w:rFonts w:ascii="Book Antiqua" w:eastAsiaTheme="minorHAnsi" w:hAnsi="Book Antiqua" w:cs="Calibri Light"/>
          <w:sz w:val="24"/>
          <w:szCs w:val="24"/>
        </w:rPr>
        <w:t xml:space="preserve"> dhe një cisternë 15,000L.   </w:t>
      </w:r>
    </w:p>
    <w:p w14:paraId="1D5BF20B"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Sasia e mbeturinave e cila grumbullohet brenda një dite sillet 20-30 ton, kurse sipas raporteve të dy kompanive që operojnë në Komunën e Rahovecit, shërbimi i grumbullimit të mbeturinave zhvillohet në të gjitha vendbanimet e komunës, megjithatë një pjesë e amvisërive nuk pranon të bëjë marrëveshje me operatorët. Pavarësisht </w:t>
      </w:r>
      <w:proofErr w:type="spellStart"/>
      <w:r w:rsidRPr="002C2877">
        <w:rPr>
          <w:rFonts w:ascii="Book Antiqua" w:eastAsiaTheme="minorHAnsi" w:hAnsi="Book Antiqua" w:cs="Calibri Light"/>
          <w:sz w:val="24"/>
          <w:szCs w:val="24"/>
        </w:rPr>
        <w:t>mbulueshmërisë</w:t>
      </w:r>
      <w:proofErr w:type="spellEnd"/>
      <w:r w:rsidRPr="002C2877">
        <w:rPr>
          <w:rFonts w:ascii="Book Antiqua" w:eastAsiaTheme="minorHAnsi" w:hAnsi="Book Antiqua" w:cs="Calibri Light"/>
          <w:sz w:val="24"/>
          <w:szCs w:val="24"/>
        </w:rPr>
        <w:t xml:space="preserve"> prej 100%, prapë se prapë haset në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ilegale si dhe hedhje e mbeturinave në mënyrë të pa kontrolluar, po ashtu janë të evidentuara edhe “</w:t>
      </w:r>
      <w:proofErr w:type="spellStart"/>
      <w:r w:rsidRPr="002C2877">
        <w:rPr>
          <w:rFonts w:ascii="Book Antiqua" w:eastAsiaTheme="minorHAnsi" w:hAnsi="Book Antiqua" w:cs="Calibri Light"/>
          <w:sz w:val="24"/>
          <w:szCs w:val="24"/>
        </w:rPr>
        <w:t>hot-spotet</w:t>
      </w:r>
      <w:proofErr w:type="spellEnd"/>
      <w:r w:rsidRPr="002C2877">
        <w:rPr>
          <w:rFonts w:ascii="Book Antiqua" w:eastAsiaTheme="minorHAnsi" w:hAnsi="Book Antiqua" w:cs="Calibri Light"/>
          <w:sz w:val="24"/>
          <w:szCs w:val="24"/>
        </w:rPr>
        <w:t xml:space="preserve">” (pikat e ndjeshme) të ndikimeve mjedisore në këtë komunë me theks të veçantë në sektorin e mbeturinave, sipas raportit për mbeturinat i botuar më 2014, i cili është përgatitë nga Agjencinë për Mbrojtje të Mjedisit i Kosovës (AMMK). Komuna e Rahovecit cilësohet të ketë ndikim prej 3-5ha të hapësirës komunale të mbuluar me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ilegale. Komuna e Rahovecit i eliminon të gjitha </w:t>
      </w:r>
      <w:proofErr w:type="spellStart"/>
      <w:r w:rsidRPr="002C2877">
        <w:rPr>
          <w:rFonts w:ascii="Book Antiqua" w:eastAsiaTheme="minorHAnsi" w:hAnsi="Book Antiqua" w:cs="Calibri Light"/>
          <w:sz w:val="24"/>
          <w:szCs w:val="24"/>
        </w:rPr>
        <w:t>deponitë</w:t>
      </w:r>
      <w:proofErr w:type="spellEnd"/>
      <w:r w:rsidRPr="002C2877">
        <w:rPr>
          <w:rFonts w:ascii="Book Antiqua" w:eastAsiaTheme="minorHAnsi" w:hAnsi="Book Antiqua" w:cs="Calibri Light"/>
          <w:sz w:val="24"/>
          <w:szCs w:val="24"/>
        </w:rPr>
        <w:t xml:space="preserve"> ilegale të mbeturinave.</w:t>
      </w:r>
    </w:p>
    <w:p w14:paraId="6B615108"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Arsyet kryesore për grumbullimin jo të plotë të mbeturinave janë të ndryshme, si:</w:t>
      </w:r>
    </w:p>
    <w:p w14:paraId="0F6E9339" w14:textId="77777777" w:rsidR="002C2877" w:rsidRPr="002C2877" w:rsidRDefault="002C2877" w:rsidP="00FC5D8F">
      <w:pPr>
        <w:widowControl/>
        <w:numPr>
          <w:ilvl w:val="0"/>
          <w:numId w:val="84"/>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Niveli i ulët i vetëdijes në mesin e banorëve;</w:t>
      </w:r>
    </w:p>
    <w:p w14:paraId="2012BA2A" w14:textId="77777777" w:rsidR="002C2877" w:rsidRPr="002C2877" w:rsidRDefault="002C2877" w:rsidP="00FC5D8F">
      <w:pPr>
        <w:widowControl/>
        <w:numPr>
          <w:ilvl w:val="0"/>
          <w:numId w:val="84"/>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Kapacitetet e kufizuara të Ndërmarrjes Publike për menaxhimin e mbeturinave;</w:t>
      </w:r>
    </w:p>
    <w:p w14:paraId="097CA98A" w14:textId="77777777" w:rsidR="002C2877" w:rsidRPr="002C2877" w:rsidRDefault="002C2877" w:rsidP="00FC5D8F">
      <w:pPr>
        <w:widowControl/>
        <w:numPr>
          <w:ilvl w:val="0"/>
          <w:numId w:val="84"/>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Mos pagesa e një pjese të përfituesve të shërbimit;</w:t>
      </w:r>
    </w:p>
    <w:p w14:paraId="0E80C32A" w14:textId="77777777" w:rsidR="002C2877" w:rsidRPr="002C2877" w:rsidRDefault="002C2877" w:rsidP="00FC5D8F">
      <w:pPr>
        <w:widowControl/>
        <w:numPr>
          <w:ilvl w:val="0"/>
          <w:numId w:val="84"/>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Mos zgjidhja e çështjes së mbeturinave ndërtimore (</w:t>
      </w:r>
      <w:proofErr w:type="spellStart"/>
      <w:r w:rsidRPr="002C2877">
        <w:rPr>
          <w:rFonts w:ascii="Book Antiqua" w:eastAsiaTheme="minorHAnsi" w:hAnsi="Book Antiqua" w:cs="Calibri Light"/>
          <w:sz w:val="24"/>
          <w:szCs w:val="24"/>
        </w:rPr>
        <w:t>demolimeve</w:t>
      </w:r>
      <w:proofErr w:type="spellEnd"/>
      <w:r w:rsidRPr="002C2877">
        <w:rPr>
          <w:rFonts w:ascii="Book Antiqua" w:eastAsiaTheme="minorHAnsi" w:hAnsi="Book Antiqua" w:cs="Calibri Light"/>
          <w:sz w:val="24"/>
          <w:szCs w:val="24"/>
        </w:rPr>
        <w:t>);</w:t>
      </w:r>
    </w:p>
    <w:p w14:paraId="7CCBE64A" w14:textId="77777777" w:rsidR="002C2877" w:rsidRPr="002C2877" w:rsidRDefault="002C2877" w:rsidP="00FC5D8F">
      <w:pPr>
        <w:widowControl/>
        <w:numPr>
          <w:ilvl w:val="0"/>
          <w:numId w:val="84"/>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Problemi i pazgjidhur i menaxhimit të mbeturinave nga mbetjet shtazore; dhe</w:t>
      </w:r>
    </w:p>
    <w:p w14:paraId="354EA264" w14:textId="77777777" w:rsidR="002C2877" w:rsidRPr="002C2877" w:rsidRDefault="002C2877" w:rsidP="00FC5D8F">
      <w:pPr>
        <w:widowControl/>
        <w:numPr>
          <w:ilvl w:val="0"/>
          <w:numId w:val="84"/>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lastRenderedPageBreak/>
        <w:t>Shkalla e ulët dhe in formale e ndarjes dhe riciklimit.</w:t>
      </w:r>
    </w:p>
    <w:p w14:paraId="24B89366"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Aktualisht, operatori më i madh është KRM “EKO Regjioni”, e cila sipas shënimeve ofron shërbim primar të grumbullimit të mbeturinave për 66% të popullatës së përgjithshme, dhe atë 100% të zonës urbane dhe rreth 27% në zonat rurale. Kurse operatori tjetër “</w:t>
      </w:r>
      <w:proofErr w:type="spellStart"/>
      <w:r w:rsidRPr="002C2877">
        <w:rPr>
          <w:rFonts w:ascii="Book Antiqua" w:eastAsiaTheme="minorHAnsi" w:hAnsi="Book Antiqua" w:cs="Calibri Light"/>
          <w:sz w:val="24"/>
          <w:szCs w:val="24"/>
        </w:rPr>
        <w:t>Ekodrinia</w:t>
      </w:r>
      <w:proofErr w:type="spellEnd"/>
      <w:r w:rsidRPr="002C2877">
        <w:rPr>
          <w:rFonts w:ascii="Book Antiqua" w:eastAsiaTheme="minorHAnsi" w:hAnsi="Book Antiqua" w:cs="Calibri Light"/>
          <w:sz w:val="24"/>
          <w:szCs w:val="24"/>
        </w:rPr>
        <w:t>", shërben kryesisht në pjesën rurale dhe rurale të thellë me përqindje të përgjithshme prej 34%.</w:t>
      </w:r>
    </w:p>
    <w:p w14:paraId="57FB64F4"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Me gjithë përparimet e shënuara, disa kategori të mbeturinave paraqesin një sfidë jo të lehtë për komunën, në veçanti mbeturinat ndërtimore/</w:t>
      </w:r>
      <w:proofErr w:type="spellStart"/>
      <w:r w:rsidRPr="002C2877">
        <w:rPr>
          <w:rFonts w:ascii="Book Antiqua" w:eastAsiaTheme="minorHAnsi" w:hAnsi="Book Antiqua" w:cs="Calibri Light"/>
          <w:sz w:val="24"/>
          <w:szCs w:val="24"/>
        </w:rPr>
        <w:t>demolimet</w:t>
      </w:r>
      <w:proofErr w:type="spellEnd"/>
      <w:r w:rsidRPr="002C2877">
        <w:rPr>
          <w:rFonts w:ascii="Book Antiqua" w:eastAsiaTheme="minorHAnsi" w:hAnsi="Book Antiqua" w:cs="Calibri Light"/>
          <w:sz w:val="24"/>
          <w:szCs w:val="24"/>
        </w:rPr>
        <w:t>, mbeturinat shtazore, etj.</w:t>
      </w:r>
    </w:p>
    <w:p w14:paraId="625CC79E"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p>
    <w:p w14:paraId="1C62F695"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noProof/>
          <w:sz w:val="24"/>
          <w:szCs w:val="24"/>
        </w:rPr>
        <w:drawing>
          <wp:inline distT="0" distB="0" distL="0" distR="0" wp14:anchorId="71B3330E" wp14:editId="02BA8F5C">
            <wp:extent cx="5688330" cy="4023995"/>
            <wp:effectExtent l="0" t="0" r="7620" b="0"/>
            <wp:docPr id="204952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330" cy="4023995"/>
                    </a:xfrm>
                    <a:prstGeom prst="rect">
                      <a:avLst/>
                    </a:prstGeom>
                    <a:noFill/>
                  </pic:spPr>
                </pic:pic>
              </a:graphicData>
            </a:graphic>
          </wp:inline>
        </w:drawing>
      </w:r>
    </w:p>
    <w:p w14:paraId="1B9A611D" w14:textId="3C28E1DE" w:rsidR="002C2877" w:rsidRPr="002C2877" w:rsidRDefault="00987E6F" w:rsidP="00987E6F">
      <w:pPr>
        <w:pStyle w:val="Caption"/>
        <w:rPr>
          <w:rFonts w:ascii="Book Antiqua" w:eastAsiaTheme="minorHAnsi" w:hAnsi="Book Antiqua" w:cs="Calibri Light"/>
          <w:szCs w:val="24"/>
        </w:rPr>
      </w:pPr>
      <w:bookmarkStart w:id="59" w:name="_Toc175305517"/>
      <w:proofErr w:type="spellStart"/>
      <w:r>
        <w:t>Figura</w:t>
      </w:r>
      <w:proofErr w:type="spellEnd"/>
      <w:r>
        <w:t xml:space="preserve"> </w:t>
      </w:r>
      <w:r>
        <w:fldChar w:fldCharType="begin"/>
      </w:r>
      <w:r>
        <w:instrText xml:space="preserve"> SEQ Figura \* ARABIC </w:instrText>
      </w:r>
      <w:r>
        <w:fldChar w:fldCharType="separate"/>
      </w:r>
      <w:r w:rsidR="003145A5">
        <w:rPr>
          <w:noProof/>
        </w:rPr>
        <w:t>3</w:t>
      </w:r>
      <w:r>
        <w:fldChar w:fldCharType="end"/>
      </w:r>
      <w:r>
        <w:t xml:space="preserve">: </w:t>
      </w:r>
      <w:proofErr w:type="spellStart"/>
      <w:r w:rsidR="002C2877" w:rsidRPr="002C2877">
        <w:rPr>
          <w:rFonts w:ascii="Book Antiqua" w:eastAsiaTheme="minorHAnsi" w:hAnsi="Book Antiqua" w:cs="Calibri Light"/>
          <w:szCs w:val="24"/>
        </w:rPr>
        <w:t>Harta</w:t>
      </w:r>
      <w:proofErr w:type="spellEnd"/>
      <w:r w:rsidR="002C2877" w:rsidRPr="002C2877">
        <w:rPr>
          <w:rFonts w:ascii="Book Antiqua" w:eastAsiaTheme="minorHAnsi" w:hAnsi="Book Antiqua" w:cs="Calibri Light"/>
          <w:szCs w:val="24"/>
        </w:rPr>
        <w:t xml:space="preserve"> e </w:t>
      </w:r>
      <w:proofErr w:type="spellStart"/>
      <w:r w:rsidR="002C2877" w:rsidRPr="002C2877">
        <w:rPr>
          <w:rFonts w:ascii="Book Antiqua" w:eastAsiaTheme="minorHAnsi" w:hAnsi="Book Antiqua" w:cs="Calibri Light"/>
          <w:szCs w:val="24"/>
        </w:rPr>
        <w:t>menaxhimit</w:t>
      </w:r>
      <w:proofErr w:type="spellEnd"/>
      <w:r w:rsidR="002C2877" w:rsidRPr="002C2877">
        <w:rPr>
          <w:rFonts w:ascii="Book Antiqua" w:eastAsiaTheme="minorHAnsi" w:hAnsi="Book Antiqua" w:cs="Calibri Light"/>
          <w:szCs w:val="24"/>
        </w:rPr>
        <w:t xml:space="preserve"> </w:t>
      </w:r>
      <w:proofErr w:type="spellStart"/>
      <w:r w:rsidR="002C2877" w:rsidRPr="002C2877">
        <w:rPr>
          <w:rFonts w:ascii="Book Antiqua" w:eastAsiaTheme="minorHAnsi" w:hAnsi="Book Antiqua" w:cs="Calibri Light"/>
          <w:szCs w:val="24"/>
        </w:rPr>
        <w:t>të</w:t>
      </w:r>
      <w:proofErr w:type="spellEnd"/>
      <w:r w:rsidR="002C2877" w:rsidRPr="002C2877">
        <w:rPr>
          <w:rFonts w:ascii="Book Antiqua" w:eastAsiaTheme="minorHAnsi" w:hAnsi="Book Antiqua" w:cs="Calibri Light"/>
          <w:szCs w:val="24"/>
        </w:rPr>
        <w:t xml:space="preserve"> </w:t>
      </w:r>
      <w:proofErr w:type="spellStart"/>
      <w:r w:rsidR="002C2877" w:rsidRPr="002C2877">
        <w:rPr>
          <w:rFonts w:ascii="Book Antiqua" w:eastAsiaTheme="minorHAnsi" w:hAnsi="Book Antiqua" w:cs="Calibri Light"/>
          <w:szCs w:val="24"/>
        </w:rPr>
        <w:t>mbeturinave</w:t>
      </w:r>
      <w:bookmarkEnd w:id="59"/>
      <w:proofErr w:type="spellEnd"/>
    </w:p>
    <w:p w14:paraId="0C8C44BE" w14:textId="77777777" w:rsidR="002C2877" w:rsidRPr="002C2877" w:rsidRDefault="002C2877" w:rsidP="002C2877">
      <w:pPr>
        <w:widowControl/>
        <w:autoSpaceDE/>
        <w:autoSpaceDN/>
        <w:spacing w:line="360" w:lineRule="auto"/>
        <w:jc w:val="center"/>
        <w:rPr>
          <w:rFonts w:ascii="Book Antiqua" w:eastAsiaTheme="minorHAnsi" w:hAnsi="Book Antiqua" w:cs="Calibri Light"/>
          <w:sz w:val="24"/>
          <w:szCs w:val="24"/>
        </w:rPr>
      </w:pPr>
    </w:p>
    <w:p w14:paraId="7C35F121" w14:textId="243920BD" w:rsidR="002C2877" w:rsidRPr="00133769" w:rsidRDefault="002C2877" w:rsidP="00FC5D8F">
      <w:pPr>
        <w:pStyle w:val="Heading3"/>
        <w:numPr>
          <w:ilvl w:val="2"/>
          <w:numId w:val="94"/>
        </w:numPr>
        <w:rPr>
          <w:rFonts w:ascii="Book Antiqua" w:eastAsiaTheme="minorHAnsi" w:hAnsi="Book Antiqua"/>
          <w:bCs/>
          <w:szCs w:val="24"/>
        </w:rPr>
      </w:pPr>
      <w:r w:rsidRPr="00133769">
        <w:rPr>
          <w:rFonts w:ascii="Book Antiqua" w:eastAsiaTheme="minorHAnsi" w:hAnsi="Book Antiqua"/>
          <w:b w:val="0"/>
          <w:szCs w:val="24"/>
        </w:rPr>
        <w:t xml:space="preserve"> </w:t>
      </w:r>
      <w:bookmarkStart w:id="60" w:name="_Toc175552750"/>
      <w:r w:rsidR="00133769" w:rsidRPr="00133769">
        <w:rPr>
          <w:rFonts w:ascii="Book Antiqua" w:eastAsiaTheme="minorHAnsi" w:hAnsi="Book Antiqua"/>
          <w:bCs/>
          <w:szCs w:val="24"/>
        </w:rPr>
        <w:t xml:space="preserve">Mbeturinat </w:t>
      </w:r>
      <w:proofErr w:type="spellStart"/>
      <w:r w:rsidR="00133769" w:rsidRPr="00133769">
        <w:rPr>
          <w:rFonts w:ascii="Book Antiqua" w:eastAsiaTheme="minorHAnsi" w:hAnsi="Book Antiqua"/>
          <w:bCs/>
          <w:szCs w:val="24"/>
        </w:rPr>
        <w:t>ndertimore</w:t>
      </w:r>
      <w:proofErr w:type="spellEnd"/>
      <w:r w:rsidR="00133769" w:rsidRPr="00133769">
        <w:rPr>
          <w:rFonts w:ascii="Book Antiqua" w:eastAsiaTheme="minorHAnsi" w:hAnsi="Book Antiqua"/>
          <w:bCs/>
          <w:szCs w:val="24"/>
        </w:rPr>
        <w:t>(</w:t>
      </w:r>
      <w:proofErr w:type="spellStart"/>
      <w:r w:rsidR="00133769" w:rsidRPr="00133769">
        <w:rPr>
          <w:rFonts w:ascii="Book Antiqua" w:eastAsiaTheme="minorHAnsi" w:hAnsi="Book Antiqua"/>
          <w:bCs/>
          <w:szCs w:val="24"/>
        </w:rPr>
        <w:t>Demolimet</w:t>
      </w:r>
      <w:proofErr w:type="spellEnd"/>
      <w:r w:rsidR="00133769" w:rsidRPr="00133769">
        <w:rPr>
          <w:rFonts w:ascii="Book Antiqua" w:eastAsiaTheme="minorHAnsi" w:hAnsi="Book Antiqua"/>
          <w:bCs/>
          <w:szCs w:val="24"/>
        </w:rPr>
        <w:t>)</w:t>
      </w:r>
      <w:bookmarkEnd w:id="60"/>
    </w:p>
    <w:p w14:paraId="3C708376" w14:textId="77777777" w:rsidR="002C2877" w:rsidRPr="002C2877" w:rsidRDefault="002C2877" w:rsidP="00C04F0E">
      <w:pPr>
        <w:pStyle w:val="BodyText"/>
        <w:rPr>
          <w:shd w:val="clear" w:color="auto" w:fill="D9E1F3"/>
        </w:rPr>
      </w:pPr>
    </w:p>
    <w:p w14:paraId="4370251A" w14:textId="77777777" w:rsid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Komuna e Rahovecit ka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legale për deponimin e materialeve inerte. Kjo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gjendet rreth 5km nga qyteti i Rahovecit. Në raste të caktuara hedhja e pakontrolluar e këtyre mjeteve mund të krijojë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të egra dhe hedhjen e mbeturinave të ndryshme nga ana e banorëve dhe </w:t>
      </w:r>
      <w:r w:rsidRPr="002C2877">
        <w:rPr>
          <w:rFonts w:ascii="Book Antiqua" w:eastAsiaTheme="minorHAnsi" w:hAnsi="Book Antiqua" w:cs="Calibri Light"/>
          <w:sz w:val="24"/>
          <w:szCs w:val="24"/>
        </w:rPr>
        <w:lastRenderedPageBreak/>
        <w:t>bizneseve. Përpos kësaj, nuk ekziston lidhja në mes të dhënies së lejeve ndërtimore dhe sistemit të monitorimit të hedhjes së mbeturinave.</w:t>
      </w:r>
    </w:p>
    <w:p w14:paraId="36339A1F" w14:textId="77777777" w:rsidR="00133769" w:rsidRDefault="00133769" w:rsidP="002C2877">
      <w:pPr>
        <w:widowControl/>
        <w:autoSpaceDE/>
        <w:autoSpaceDN/>
        <w:spacing w:line="360" w:lineRule="auto"/>
        <w:jc w:val="both"/>
        <w:rPr>
          <w:rFonts w:ascii="Book Antiqua" w:eastAsiaTheme="minorHAnsi" w:hAnsi="Book Antiqua" w:cs="Calibri Light"/>
          <w:sz w:val="24"/>
          <w:szCs w:val="24"/>
        </w:rPr>
      </w:pPr>
    </w:p>
    <w:p w14:paraId="6A039015" w14:textId="0C254074" w:rsidR="00133769" w:rsidRPr="00133769" w:rsidRDefault="00133769" w:rsidP="00FC5D8F">
      <w:pPr>
        <w:pStyle w:val="Heading3"/>
        <w:numPr>
          <w:ilvl w:val="2"/>
          <w:numId w:val="94"/>
        </w:numPr>
        <w:rPr>
          <w:rFonts w:ascii="Book Antiqua" w:eastAsiaTheme="minorHAnsi" w:hAnsi="Book Antiqua"/>
          <w:bCs/>
          <w:szCs w:val="24"/>
        </w:rPr>
      </w:pPr>
      <w:bookmarkStart w:id="61" w:name="_Toc175552751"/>
      <w:r w:rsidRPr="00133769">
        <w:rPr>
          <w:rFonts w:ascii="Book Antiqua" w:eastAsiaTheme="minorHAnsi" w:hAnsi="Book Antiqua"/>
          <w:bCs/>
          <w:szCs w:val="24"/>
        </w:rPr>
        <w:t>Mbeturinat nga mbetjet Shtazore</w:t>
      </w:r>
      <w:bookmarkEnd w:id="61"/>
    </w:p>
    <w:p w14:paraId="451EDB1D"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Menaxhimi i mbetjeve shtazore në komunën e Rahovecit nuk është në harmoni me dispozitat </w:t>
      </w:r>
      <w:proofErr w:type="spellStart"/>
      <w:r w:rsidRPr="002C2877">
        <w:rPr>
          <w:rFonts w:ascii="Book Antiqua" w:eastAsiaTheme="minorHAnsi" w:hAnsi="Book Antiqua" w:cs="Calibri Light"/>
          <w:sz w:val="24"/>
          <w:szCs w:val="24"/>
        </w:rPr>
        <w:t>respektive</w:t>
      </w:r>
      <w:proofErr w:type="spellEnd"/>
      <w:r w:rsidRPr="002C2877">
        <w:rPr>
          <w:rFonts w:ascii="Book Antiqua" w:eastAsiaTheme="minorHAnsi" w:hAnsi="Book Antiqua" w:cs="Calibri Light"/>
          <w:sz w:val="24"/>
          <w:szCs w:val="24"/>
        </w:rPr>
        <w:t xml:space="preserve">, në rend të parë për shkak të mungesës së impiantit të trajtimit të mbetjeve shtazore. Në komunë ekzistojnë 8 subjekte që merren me prodhimin, përpunimin dhe konservimin e mishit, prej tyre 3 mishtore dhe 5 thertore. Me disa prej tyre operatori aktual ka kontrata të shërbimit dhe i grumbullon mbeturinat, ndërsa një pjesë e subjekteve i hedh këto mbeturina në formë ilegale. Për më shumë, edhe mbeturinat me prejardhje shtazore që grumbullohen nga ana operatorit të licencuar nuk është e qartë si trajtohen meqë </w:t>
      </w:r>
      <w:proofErr w:type="spellStart"/>
      <w:r w:rsidRPr="002C2877">
        <w:rPr>
          <w:rFonts w:ascii="Book Antiqua" w:eastAsiaTheme="minorHAnsi" w:hAnsi="Book Antiqua" w:cs="Calibri Light"/>
          <w:sz w:val="24"/>
          <w:szCs w:val="24"/>
        </w:rPr>
        <w:t>deponia</w:t>
      </w:r>
      <w:proofErr w:type="spellEnd"/>
      <w:r w:rsidRPr="002C2877">
        <w:rPr>
          <w:rFonts w:ascii="Book Antiqua" w:eastAsiaTheme="minorHAnsi" w:hAnsi="Book Antiqua" w:cs="Calibri Light"/>
          <w:sz w:val="24"/>
          <w:szCs w:val="24"/>
        </w:rPr>
        <w:t xml:space="preserve"> regjionale nuk pranon që ky lloj i mbeturinave të deponohet në këto lokacione të veçanta.</w:t>
      </w:r>
    </w:p>
    <w:p w14:paraId="4C73C625" w14:textId="77777777" w:rsidR="00C04F0E" w:rsidRDefault="00C04F0E" w:rsidP="00C04F0E">
      <w:pPr>
        <w:pStyle w:val="BodyText"/>
        <w:rPr>
          <w:shd w:val="clear" w:color="auto" w:fill="D9E1F3"/>
        </w:rPr>
      </w:pPr>
    </w:p>
    <w:p w14:paraId="023B0CD7" w14:textId="3C44C5F5" w:rsidR="002C2877" w:rsidRPr="00C04F0E" w:rsidRDefault="00C04F0E" w:rsidP="00FC5D8F">
      <w:pPr>
        <w:pStyle w:val="Heading3"/>
        <w:numPr>
          <w:ilvl w:val="2"/>
          <w:numId w:val="94"/>
        </w:numPr>
        <w:rPr>
          <w:rFonts w:ascii="Book Antiqua" w:eastAsiaTheme="minorHAnsi" w:hAnsi="Book Antiqua"/>
          <w:bCs/>
          <w:szCs w:val="24"/>
        </w:rPr>
      </w:pPr>
      <w:bookmarkStart w:id="62" w:name="_Toc175552752"/>
      <w:r w:rsidRPr="00C04F0E">
        <w:rPr>
          <w:rFonts w:ascii="Book Antiqua" w:eastAsiaTheme="minorHAnsi" w:hAnsi="Book Antiqua"/>
          <w:bCs/>
          <w:szCs w:val="24"/>
        </w:rPr>
        <w:t>Strategjia dhe plani i republikës së Kosovës për menaxhimin e mbeturinave</w:t>
      </w:r>
      <w:bookmarkEnd w:id="62"/>
    </w:p>
    <w:p w14:paraId="7C122A61" w14:textId="77777777" w:rsidR="00C04F0E" w:rsidRDefault="00C04F0E" w:rsidP="002C2877">
      <w:pPr>
        <w:widowControl/>
        <w:autoSpaceDE/>
        <w:autoSpaceDN/>
        <w:spacing w:line="360" w:lineRule="auto"/>
        <w:jc w:val="both"/>
        <w:rPr>
          <w:rFonts w:ascii="Book Antiqua" w:eastAsiaTheme="minorHAnsi" w:hAnsi="Book Antiqua" w:cs="Calibri Light"/>
          <w:sz w:val="24"/>
          <w:szCs w:val="24"/>
        </w:rPr>
      </w:pPr>
    </w:p>
    <w:p w14:paraId="2E683C32" w14:textId="10C1F64A"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Kjo strategji parasheh financimin e ndërtimit të impiantit të mbetjeve shtazore, i cili do të parashihte rregullimin e menaxhimit të mbetjeve të kësaj natyre në nivel të Kosovës, përfshirë këtu edhe Komunën e Rahovecit.</w:t>
      </w:r>
    </w:p>
    <w:p w14:paraId="6FDA0475"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Realizimi i këtyre projekteve që parashihet të realizohet në periudhën projektuese do të kontribuonte në menaxhimin e qëndrueshëm të mbeturinave komunale.</w:t>
      </w:r>
    </w:p>
    <w:p w14:paraId="19E9F97D"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Vlen të theksohet se një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e tillë është duke u ndërtuar dhe financuar nga zyra e BE-së në Kosovë, ku do të ketë për qëllim, grumbullimin e të gjitha mbetjeve të kafshëve nga i gjithë territori i Kosovës.</w:t>
      </w:r>
    </w:p>
    <w:p w14:paraId="4014E2FD"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Me ndërtimin e kësaj </w:t>
      </w:r>
      <w:proofErr w:type="spellStart"/>
      <w:r w:rsidRPr="002C2877">
        <w:rPr>
          <w:rFonts w:ascii="Book Antiqua" w:eastAsiaTheme="minorHAnsi" w:hAnsi="Book Antiqua" w:cs="Calibri Light"/>
          <w:sz w:val="24"/>
          <w:szCs w:val="24"/>
        </w:rPr>
        <w:t>deponie</w:t>
      </w:r>
      <w:proofErr w:type="spellEnd"/>
      <w:r w:rsidRPr="002C2877">
        <w:rPr>
          <w:rFonts w:ascii="Book Antiqua" w:eastAsiaTheme="minorHAnsi" w:hAnsi="Book Antiqua" w:cs="Calibri Light"/>
          <w:sz w:val="24"/>
          <w:szCs w:val="24"/>
        </w:rPr>
        <w:t xml:space="preserve">, do të përfitojë edhe komuna e Rahovecit, ku do t`i obligojë banorët/aktivitetet të cilat merren me këtë aktivitet t`i deponojnë këto mbetje në </w:t>
      </w:r>
      <w:proofErr w:type="spellStart"/>
      <w:r w:rsidRPr="002C2877">
        <w:rPr>
          <w:rFonts w:ascii="Book Antiqua" w:eastAsiaTheme="minorHAnsi" w:hAnsi="Book Antiqua" w:cs="Calibri Light"/>
          <w:sz w:val="24"/>
          <w:szCs w:val="24"/>
        </w:rPr>
        <w:t>deponinë</w:t>
      </w:r>
      <w:proofErr w:type="spellEnd"/>
      <w:r w:rsidRPr="002C2877">
        <w:rPr>
          <w:rFonts w:ascii="Book Antiqua" w:eastAsiaTheme="minorHAnsi" w:hAnsi="Book Antiqua" w:cs="Calibri Light"/>
          <w:sz w:val="24"/>
          <w:szCs w:val="24"/>
        </w:rPr>
        <w:t xml:space="preserve"> adekuate dhe jo në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të egra.</w:t>
      </w:r>
    </w:p>
    <w:p w14:paraId="7C54CEAF" w14:textId="77777777" w:rsid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Sa i përket mbetjeve të rrezikshme, në komunën e Rahovecit nuk ka ndonjë aktivitet që do të kontribuonte </w:t>
      </w:r>
      <w:proofErr w:type="spellStart"/>
      <w:r w:rsidRPr="002C2877">
        <w:rPr>
          <w:rFonts w:ascii="Book Antiqua" w:eastAsiaTheme="minorHAnsi" w:hAnsi="Book Antiqua" w:cs="Calibri Light"/>
          <w:sz w:val="24"/>
          <w:szCs w:val="24"/>
        </w:rPr>
        <w:t>substancialisht</w:t>
      </w:r>
      <w:proofErr w:type="spellEnd"/>
      <w:r w:rsidRPr="002C2877">
        <w:rPr>
          <w:rFonts w:ascii="Book Antiqua" w:eastAsiaTheme="minorHAnsi" w:hAnsi="Book Antiqua" w:cs="Calibri Light"/>
          <w:sz w:val="24"/>
          <w:szCs w:val="24"/>
        </w:rPr>
        <w:t xml:space="preserve"> në ngritjen e ndikimit në mjedis nga këto mbetje. Trajtimi i mbetjeve të rrezikshme përfshirë këtu mbeturinat kimike-industriale dhe ato </w:t>
      </w:r>
      <w:proofErr w:type="spellStart"/>
      <w:r w:rsidRPr="002C2877">
        <w:rPr>
          <w:rFonts w:ascii="Book Antiqua" w:eastAsiaTheme="minorHAnsi" w:hAnsi="Book Antiqua" w:cs="Calibri Light"/>
          <w:sz w:val="24"/>
          <w:szCs w:val="24"/>
        </w:rPr>
        <w:t>medicinale</w:t>
      </w:r>
      <w:proofErr w:type="spellEnd"/>
      <w:r w:rsidRPr="002C2877">
        <w:rPr>
          <w:rFonts w:ascii="Book Antiqua" w:eastAsiaTheme="minorHAnsi" w:hAnsi="Book Antiqua" w:cs="Calibri Light"/>
          <w:sz w:val="24"/>
          <w:szCs w:val="24"/>
        </w:rPr>
        <w:t xml:space="preserve"> do të kontribuonte </w:t>
      </w:r>
      <w:r w:rsidRPr="002C2877">
        <w:rPr>
          <w:rFonts w:ascii="Book Antiqua" w:eastAsiaTheme="minorHAnsi" w:hAnsi="Book Antiqua" w:cs="Calibri Light"/>
          <w:sz w:val="24"/>
          <w:szCs w:val="24"/>
        </w:rPr>
        <w:lastRenderedPageBreak/>
        <w:t xml:space="preserve">në përmirësimin e mjedisit dhe minimizimin e mundësisë së kontaminimit të tokës dhe burimeve ujore nëntokësore. Largimi efektiv i mbeturinave ndërtimore dhe mbetjeve shtazore do të rezultonte në lirimin e ngarkesës për operatorët që grumbullojnë dhe bartin mbeturinat komunale. Po ashtu menaxhimi i tyre i duhur, do evitonte shkakun për hapjen e </w:t>
      </w:r>
      <w:proofErr w:type="spellStart"/>
      <w:r w:rsidRPr="002C2877">
        <w:rPr>
          <w:rFonts w:ascii="Book Antiqua" w:eastAsiaTheme="minorHAnsi" w:hAnsi="Book Antiqua" w:cs="Calibri Light"/>
          <w:sz w:val="24"/>
          <w:szCs w:val="24"/>
        </w:rPr>
        <w:t>deponive</w:t>
      </w:r>
      <w:proofErr w:type="spellEnd"/>
      <w:r w:rsidRPr="002C2877">
        <w:rPr>
          <w:rFonts w:ascii="Book Antiqua" w:eastAsiaTheme="minorHAnsi" w:hAnsi="Book Antiqua" w:cs="Calibri Light"/>
          <w:sz w:val="24"/>
          <w:szCs w:val="24"/>
        </w:rPr>
        <w:t xml:space="preserve"> të egra, siç po ndodh në periudhën e tanishme.</w:t>
      </w:r>
    </w:p>
    <w:p w14:paraId="1FA09961" w14:textId="77777777" w:rsidR="00C04F0E" w:rsidRDefault="00C04F0E" w:rsidP="00C04F0E">
      <w:pPr>
        <w:pStyle w:val="BodyText"/>
        <w:rPr>
          <w:rFonts w:ascii="Book Antiqua" w:eastAsiaTheme="minorHAnsi" w:hAnsi="Book Antiqua" w:cs="Calibri Light"/>
        </w:rPr>
      </w:pPr>
    </w:p>
    <w:p w14:paraId="5C8A1A6A" w14:textId="2102DE58" w:rsidR="002C2877" w:rsidRPr="00C04F0E" w:rsidRDefault="00C04F0E" w:rsidP="00FC5D8F">
      <w:pPr>
        <w:pStyle w:val="Heading3"/>
        <w:numPr>
          <w:ilvl w:val="2"/>
          <w:numId w:val="94"/>
        </w:numPr>
        <w:rPr>
          <w:rFonts w:ascii="Book Antiqua" w:eastAsiaTheme="minorHAnsi" w:hAnsi="Book Antiqua"/>
          <w:bCs/>
          <w:szCs w:val="24"/>
        </w:rPr>
      </w:pPr>
      <w:bookmarkStart w:id="63" w:name="_Toc175552753"/>
      <w:r w:rsidRPr="00C04F0E">
        <w:rPr>
          <w:rFonts w:ascii="Book Antiqua" w:eastAsiaTheme="minorHAnsi" w:hAnsi="Book Antiqua"/>
          <w:bCs/>
          <w:szCs w:val="24"/>
        </w:rPr>
        <w:t>Planifikimi i Menaxhimit të Mbeturinave</w:t>
      </w:r>
      <w:bookmarkEnd w:id="63"/>
    </w:p>
    <w:p w14:paraId="392444AD" w14:textId="77777777" w:rsidR="002C2877" w:rsidRPr="002C2877" w:rsidRDefault="002C2877" w:rsidP="00C04F0E">
      <w:pPr>
        <w:pStyle w:val="BodyText"/>
      </w:pPr>
    </w:p>
    <w:p w14:paraId="3F6B7777"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Synimet e përgjithshme PLMM</w:t>
      </w:r>
    </w:p>
    <w:p w14:paraId="18D2E92C"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PLMM paraqet dokumentin bazë, me të cilin organizohet procesi i menaxhimit të mbeturinave në nivel të Komunës. Komuna e Rahovecit është e përcaktuar që të përmirësojë gjendjen e menaxhimit të mbeturinave dhe në këtë drejtim ka parashtruar objektiva specifike, që janë pjesë integrale e këtij plani. Ato përfshijnë shtrirjen e shërbimeve, parandalimin, minimizimin dhe riciklimin e mbeturinave si dhe eliminimin e hedhjes së mbeturinave në </w:t>
      </w:r>
      <w:proofErr w:type="spellStart"/>
      <w:r w:rsidRPr="002C2877">
        <w:rPr>
          <w:rFonts w:ascii="Book Antiqua" w:eastAsiaTheme="minorHAnsi" w:hAnsi="Book Antiqua" w:cs="Calibri Light"/>
          <w:sz w:val="24"/>
          <w:szCs w:val="24"/>
        </w:rPr>
        <w:t>hotspote</w:t>
      </w:r>
      <w:proofErr w:type="spellEnd"/>
      <w:r w:rsidRPr="002C2877">
        <w:rPr>
          <w:rFonts w:ascii="Book Antiqua" w:eastAsiaTheme="minorHAnsi" w:hAnsi="Book Antiqua" w:cs="Calibri Light"/>
          <w:sz w:val="24"/>
          <w:szCs w:val="24"/>
        </w:rPr>
        <w:t xml:space="preserve"> apo </w:t>
      </w:r>
      <w:proofErr w:type="spellStart"/>
      <w:r w:rsidRPr="002C2877">
        <w:rPr>
          <w:rFonts w:ascii="Book Antiqua" w:eastAsiaTheme="minorHAnsi" w:hAnsi="Book Antiqua" w:cs="Calibri Light"/>
          <w:sz w:val="24"/>
          <w:szCs w:val="24"/>
        </w:rPr>
        <w:t>deponi</w:t>
      </w:r>
      <w:proofErr w:type="spellEnd"/>
      <w:r w:rsidRPr="002C2877">
        <w:rPr>
          <w:rFonts w:ascii="Book Antiqua" w:eastAsiaTheme="minorHAnsi" w:hAnsi="Book Antiqua" w:cs="Calibri Light"/>
          <w:sz w:val="24"/>
          <w:szCs w:val="24"/>
        </w:rPr>
        <w:t xml:space="preserve"> ilegale, por në vendin e përcaktuar. Objektivat janë të ndarë në dy etapa, respektivisht në periudhën 2016-2018 dhe 2018-2021, si dhe planin e ri të menaxhimit të mbeturinave 2022-2027.</w:t>
      </w:r>
    </w:p>
    <w:p w14:paraId="6E4807C3"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Komuna synon që përmes planit të menaxhimit të mbeturinave të arrijë:</w:t>
      </w:r>
    </w:p>
    <w:p w14:paraId="5C5EA851" w14:textId="77777777" w:rsidR="002C2877" w:rsidRPr="002C2877" w:rsidRDefault="002C2877" w:rsidP="00FC5D8F">
      <w:pPr>
        <w:widowControl/>
        <w:numPr>
          <w:ilvl w:val="0"/>
          <w:numId w:val="85"/>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Vendbanime të pastra, mjedise të shëndetshme për banorët;</w:t>
      </w:r>
    </w:p>
    <w:p w14:paraId="366C1B98" w14:textId="77777777" w:rsidR="002C2877" w:rsidRPr="002C2877" w:rsidRDefault="002C2877" w:rsidP="00FC5D8F">
      <w:pPr>
        <w:widowControl/>
        <w:numPr>
          <w:ilvl w:val="0"/>
          <w:numId w:val="85"/>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Promovimin dhe mbështetjen e aktiviteteve të trajtimit të mbeturinave;</w:t>
      </w:r>
    </w:p>
    <w:p w14:paraId="6C6B6CD5" w14:textId="77777777" w:rsidR="002C2877" w:rsidRPr="002C2877" w:rsidRDefault="002C2877" w:rsidP="00FC5D8F">
      <w:pPr>
        <w:widowControl/>
        <w:numPr>
          <w:ilvl w:val="0"/>
          <w:numId w:val="85"/>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Përfshirja me shërbim të tërë zonës përmes tarifës së përballueshme si dhe rritje të </w:t>
      </w:r>
      <w:proofErr w:type="spellStart"/>
      <w:r w:rsidRPr="002C2877">
        <w:rPr>
          <w:rFonts w:ascii="Book Antiqua" w:eastAsiaTheme="minorHAnsi" w:hAnsi="Book Antiqua" w:cs="Calibri Light"/>
          <w:sz w:val="24"/>
          <w:szCs w:val="24"/>
        </w:rPr>
        <w:t>inkasimit</w:t>
      </w:r>
      <w:proofErr w:type="spellEnd"/>
      <w:r w:rsidRPr="002C2877">
        <w:rPr>
          <w:rFonts w:ascii="Book Antiqua" w:eastAsiaTheme="minorHAnsi" w:hAnsi="Book Antiqua" w:cs="Calibri Light"/>
          <w:sz w:val="24"/>
          <w:szCs w:val="24"/>
        </w:rPr>
        <w:t>;</w:t>
      </w:r>
    </w:p>
    <w:p w14:paraId="703B26AE" w14:textId="77777777" w:rsidR="002C2877" w:rsidRPr="002C2877" w:rsidRDefault="002C2877" w:rsidP="00FC5D8F">
      <w:pPr>
        <w:widowControl/>
        <w:numPr>
          <w:ilvl w:val="0"/>
          <w:numId w:val="85"/>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Të definohen caqet e menaxhimit të mbeturinave në nivel komunal në harmoni me legjislaturën kombëtare;</w:t>
      </w:r>
    </w:p>
    <w:p w14:paraId="2847D26E" w14:textId="77777777" w:rsidR="002C2877" w:rsidRPr="002C2877" w:rsidRDefault="002C2877" w:rsidP="00FC5D8F">
      <w:pPr>
        <w:widowControl/>
        <w:numPr>
          <w:ilvl w:val="0"/>
          <w:numId w:val="85"/>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Të definohet sistemi optimal i menaxhimit të mbeturinave; dhe</w:t>
      </w:r>
    </w:p>
    <w:p w14:paraId="66608B1E" w14:textId="77777777" w:rsidR="002C2877" w:rsidRPr="002C2877" w:rsidRDefault="002C2877" w:rsidP="00FC5D8F">
      <w:pPr>
        <w:widowControl/>
        <w:numPr>
          <w:ilvl w:val="0"/>
          <w:numId w:val="85"/>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Të definohen investimet e përgjithshme financiare dhe investimet në pjesët </w:t>
      </w:r>
      <w:proofErr w:type="spellStart"/>
      <w:r w:rsidRPr="002C2877">
        <w:rPr>
          <w:rFonts w:ascii="Book Antiqua" w:eastAsiaTheme="minorHAnsi" w:hAnsi="Book Antiqua" w:cs="Calibri Light"/>
          <w:sz w:val="24"/>
          <w:szCs w:val="24"/>
        </w:rPr>
        <w:t>prioritare</w:t>
      </w:r>
      <w:proofErr w:type="spellEnd"/>
      <w:r w:rsidRPr="002C2877">
        <w:rPr>
          <w:rFonts w:ascii="Book Antiqua" w:eastAsiaTheme="minorHAnsi" w:hAnsi="Book Antiqua" w:cs="Calibri Light"/>
          <w:sz w:val="24"/>
          <w:szCs w:val="24"/>
        </w:rPr>
        <w:t xml:space="preserve"> të planit, të cilat duhet të zbatohen menjëherë.</w:t>
      </w:r>
    </w:p>
    <w:p w14:paraId="20C5F0D7"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Objektivat</w:t>
      </w:r>
    </w:p>
    <w:p w14:paraId="64B53402"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1.</w:t>
      </w:r>
      <w:r w:rsidRPr="002C2877">
        <w:rPr>
          <w:rFonts w:ascii="Book Antiqua" w:eastAsiaTheme="minorHAnsi" w:hAnsi="Book Antiqua" w:cs="Calibri Light"/>
          <w:sz w:val="24"/>
          <w:szCs w:val="24"/>
        </w:rPr>
        <w:tab/>
        <w:t>Vendosja e sistemit institucional për menaxhim me mbeturina;</w:t>
      </w:r>
    </w:p>
    <w:p w14:paraId="16990AA5"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2.</w:t>
      </w:r>
      <w:r w:rsidRPr="002C2877">
        <w:rPr>
          <w:rFonts w:ascii="Book Antiqua" w:eastAsiaTheme="minorHAnsi" w:hAnsi="Book Antiqua" w:cs="Calibri Light"/>
          <w:sz w:val="24"/>
          <w:szCs w:val="24"/>
        </w:rPr>
        <w:tab/>
        <w:t>Krijimi i sistemit financiar për MM-në;</w:t>
      </w:r>
    </w:p>
    <w:p w14:paraId="083A0E39"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3.</w:t>
      </w:r>
      <w:r w:rsidRPr="002C2877">
        <w:rPr>
          <w:rFonts w:ascii="Book Antiqua" w:eastAsiaTheme="minorHAnsi" w:hAnsi="Book Antiqua" w:cs="Calibri Light"/>
          <w:sz w:val="24"/>
          <w:szCs w:val="24"/>
        </w:rPr>
        <w:tab/>
        <w:t>Krijimi i procesit të kontraktimit për shërbimet e grumbullimit të mbeturinave;</w:t>
      </w:r>
    </w:p>
    <w:p w14:paraId="36404F9D"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lastRenderedPageBreak/>
        <w:t>4.</w:t>
      </w:r>
      <w:r w:rsidRPr="002C2877">
        <w:rPr>
          <w:rFonts w:ascii="Book Antiqua" w:eastAsiaTheme="minorHAnsi" w:hAnsi="Book Antiqua" w:cs="Calibri Light"/>
          <w:sz w:val="24"/>
          <w:szCs w:val="24"/>
        </w:rPr>
        <w:tab/>
        <w:t xml:space="preserve">Promovimi i minimizimit të mbeturinave përfshirë mbylljen e </w:t>
      </w:r>
      <w:proofErr w:type="spellStart"/>
      <w:r w:rsidRPr="002C2877">
        <w:rPr>
          <w:rFonts w:ascii="Book Antiqua" w:eastAsiaTheme="minorHAnsi" w:hAnsi="Book Antiqua" w:cs="Calibri Light"/>
          <w:sz w:val="24"/>
          <w:szCs w:val="24"/>
        </w:rPr>
        <w:t>deponive</w:t>
      </w:r>
      <w:proofErr w:type="spellEnd"/>
      <w:r w:rsidRPr="002C2877">
        <w:rPr>
          <w:rFonts w:ascii="Book Antiqua" w:eastAsiaTheme="minorHAnsi" w:hAnsi="Book Antiqua" w:cs="Calibri Light"/>
          <w:sz w:val="24"/>
          <w:szCs w:val="24"/>
        </w:rPr>
        <w:t xml:space="preserve"> ilegale;</w:t>
      </w:r>
    </w:p>
    <w:p w14:paraId="5C3B08A2"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5.</w:t>
      </w:r>
      <w:r w:rsidRPr="002C2877">
        <w:rPr>
          <w:rFonts w:ascii="Book Antiqua" w:eastAsiaTheme="minorHAnsi" w:hAnsi="Book Antiqua" w:cs="Calibri Light"/>
          <w:sz w:val="24"/>
          <w:szCs w:val="24"/>
        </w:rPr>
        <w:tab/>
        <w:t>Përkrahje për ri-organizimin e komunitetit; dhe</w:t>
      </w:r>
    </w:p>
    <w:p w14:paraId="5FC71D72"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6.</w:t>
      </w:r>
      <w:r w:rsidRPr="002C2877">
        <w:rPr>
          <w:rFonts w:ascii="Book Antiqua" w:eastAsiaTheme="minorHAnsi" w:hAnsi="Book Antiqua" w:cs="Calibri Light"/>
          <w:sz w:val="24"/>
          <w:szCs w:val="24"/>
        </w:rPr>
        <w:tab/>
        <w:t>Zhvillimin e pilot projekteve me qëllim të realizimit të 3R-konceptit (Riciklim, Reduktim dhe Ripërdorim).</w:t>
      </w:r>
    </w:p>
    <w:p w14:paraId="74C17C25"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Caqet</w:t>
      </w:r>
    </w:p>
    <w:p w14:paraId="3DC4A090"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Plani synon të menaxhojë me mbeturinat nga ekonomitë familjare (amvisëritë dhe nga bizneset afariste), dhe mbeturinat komunale.</w:t>
      </w:r>
    </w:p>
    <w:p w14:paraId="3B507760" w14:textId="77777777" w:rsidR="002C2877" w:rsidRPr="002C2877" w:rsidRDefault="002C2877" w:rsidP="00FC5D8F">
      <w:pPr>
        <w:widowControl/>
        <w:numPr>
          <w:ilvl w:val="0"/>
          <w:numId w:val="86"/>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Shkalla e </w:t>
      </w:r>
      <w:proofErr w:type="spellStart"/>
      <w:r w:rsidRPr="002C2877">
        <w:rPr>
          <w:rFonts w:ascii="Book Antiqua" w:eastAsiaTheme="minorHAnsi" w:hAnsi="Book Antiqua" w:cs="Calibri Light"/>
          <w:sz w:val="24"/>
          <w:szCs w:val="24"/>
        </w:rPr>
        <w:t>mbulueshmërisë</w:t>
      </w:r>
      <w:proofErr w:type="spellEnd"/>
      <w:r w:rsidRPr="002C2877">
        <w:rPr>
          <w:rFonts w:ascii="Book Antiqua" w:eastAsiaTheme="minorHAnsi" w:hAnsi="Book Antiqua" w:cs="Calibri Light"/>
          <w:sz w:val="24"/>
          <w:szCs w:val="24"/>
        </w:rPr>
        <w:t xml:space="preserve"> së shërbimit të grumbullimit do të thotë shkalla e popullsisë së shërbyer me popullsinë e përgjithshme.</w:t>
      </w:r>
    </w:p>
    <w:p w14:paraId="19006728" w14:textId="77777777" w:rsidR="002C2877" w:rsidRPr="002C2877" w:rsidRDefault="002C2877" w:rsidP="00FC5D8F">
      <w:pPr>
        <w:widowControl/>
        <w:numPr>
          <w:ilvl w:val="0"/>
          <w:numId w:val="86"/>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Shkalla e grumbullimit do të thotë shkalla e sasisë së mbeturinave të grumbulluara me sasinë e përgjithshme të </w:t>
      </w:r>
      <w:proofErr w:type="spellStart"/>
      <w:r w:rsidRPr="002C2877">
        <w:rPr>
          <w:rFonts w:ascii="Book Antiqua" w:eastAsiaTheme="minorHAnsi" w:hAnsi="Book Antiqua" w:cs="Calibri Light"/>
          <w:sz w:val="24"/>
          <w:szCs w:val="24"/>
        </w:rPr>
        <w:t>gjeneruar</w:t>
      </w:r>
      <w:proofErr w:type="spellEnd"/>
      <w:r w:rsidRPr="002C2877">
        <w:rPr>
          <w:rFonts w:ascii="Book Antiqua" w:eastAsiaTheme="minorHAnsi" w:hAnsi="Book Antiqua" w:cs="Calibri Light"/>
          <w:sz w:val="24"/>
          <w:szCs w:val="24"/>
        </w:rPr>
        <w:t>.</w:t>
      </w:r>
    </w:p>
    <w:p w14:paraId="3F8235BC" w14:textId="77777777" w:rsidR="002C2877" w:rsidRPr="002C2877" w:rsidRDefault="002C2877" w:rsidP="00FC5D8F">
      <w:pPr>
        <w:widowControl/>
        <w:numPr>
          <w:ilvl w:val="0"/>
          <w:numId w:val="86"/>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Shkalla e hedhjes ilegale do të thotë shkalla e mbeturinave të hedhura ilegalisht duke përfshirë hedhjen jo të duhur brenda zonës pa shërbim me sasinë e përgjithshme të mbeturinave të </w:t>
      </w:r>
      <w:proofErr w:type="spellStart"/>
      <w:r w:rsidRPr="002C2877">
        <w:rPr>
          <w:rFonts w:ascii="Book Antiqua" w:eastAsiaTheme="minorHAnsi" w:hAnsi="Book Antiqua" w:cs="Calibri Light"/>
          <w:sz w:val="24"/>
          <w:szCs w:val="24"/>
        </w:rPr>
        <w:t>gjeneruara</w:t>
      </w:r>
      <w:proofErr w:type="spellEnd"/>
      <w:r w:rsidRPr="002C2877">
        <w:rPr>
          <w:rFonts w:ascii="Book Antiqua" w:eastAsiaTheme="minorHAnsi" w:hAnsi="Book Antiqua" w:cs="Calibri Light"/>
          <w:sz w:val="24"/>
          <w:szCs w:val="24"/>
        </w:rPr>
        <w:t>.</w:t>
      </w:r>
    </w:p>
    <w:p w14:paraId="01543CBA" w14:textId="77777777" w:rsidR="002C2877" w:rsidRPr="002C2877" w:rsidRDefault="002C2877" w:rsidP="00FC5D8F">
      <w:pPr>
        <w:widowControl/>
        <w:numPr>
          <w:ilvl w:val="0"/>
          <w:numId w:val="86"/>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Shkalla e deponimit final do të thotë shkalla e mbeturinave të deponuara në </w:t>
      </w:r>
      <w:proofErr w:type="spellStart"/>
      <w:r w:rsidRPr="002C2877">
        <w:rPr>
          <w:rFonts w:ascii="Book Antiqua" w:eastAsiaTheme="minorHAnsi" w:hAnsi="Book Antiqua" w:cs="Calibri Light"/>
          <w:sz w:val="24"/>
          <w:szCs w:val="24"/>
        </w:rPr>
        <w:t>deponitë</w:t>
      </w:r>
      <w:proofErr w:type="spellEnd"/>
      <w:r w:rsidRPr="002C2877">
        <w:rPr>
          <w:rFonts w:ascii="Book Antiqua" w:eastAsiaTheme="minorHAnsi" w:hAnsi="Book Antiqua" w:cs="Calibri Light"/>
          <w:sz w:val="24"/>
          <w:szCs w:val="24"/>
        </w:rPr>
        <w:t xml:space="preserve"> e licencuara dhe ato të pa licencuara (hedhja ilegale) me sasinë e përgjithshme të mbeturinave të </w:t>
      </w:r>
      <w:proofErr w:type="spellStart"/>
      <w:r w:rsidRPr="002C2877">
        <w:rPr>
          <w:rFonts w:ascii="Book Antiqua" w:eastAsiaTheme="minorHAnsi" w:hAnsi="Book Antiqua" w:cs="Calibri Light"/>
          <w:sz w:val="24"/>
          <w:szCs w:val="24"/>
        </w:rPr>
        <w:t>gjeneruara</w:t>
      </w:r>
      <w:proofErr w:type="spellEnd"/>
      <w:r w:rsidRPr="002C2877">
        <w:rPr>
          <w:rFonts w:ascii="Book Antiqua" w:eastAsiaTheme="minorHAnsi" w:hAnsi="Book Antiqua" w:cs="Calibri Light"/>
          <w:sz w:val="24"/>
          <w:szCs w:val="24"/>
        </w:rPr>
        <w:t>.</w:t>
      </w:r>
    </w:p>
    <w:p w14:paraId="17AA4D5E" w14:textId="77777777" w:rsidR="002C2877" w:rsidRPr="002C2877" w:rsidRDefault="002C2877" w:rsidP="00FC5D8F">
      <w:pPr>
        <w:widowControl/>
        <w:numPr>
          <w:ilvl w:val="0"/>
          <w:numId w:val="86"/>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Shkalla e riciklimit do të thotë sasia e mbeturinave të ricikluara me sasinë e përgjithshme të </w:t>
      </w:r>
      <w:proofErr w:type="spellStart"/>
      <w:r w:rsidRPr="002C2877">
        <w:rPr>
          <w:rFonts w:ascii="Book Antiqua" w:eastAsiaTheme="minorHAnsi" w:hAnsi="Book Antiqua" w:cs="Calibri Light"/>
          <w:sz w:val="24"/>
          <w:szCs w:val="24"/>
        </w:rPr>
        <w:t>gjeneruar</w:t>
      </w:r>
      <w:proofErr w:type="spellEnd"/>
      <w:r w:rsidRPr="002C2877">
        <w:rPr>
          <w:rFonts w:ascii="Book Antiqua" w:eastAsiaTheme="minorHAnsi" w:hAnsi="Book Antiqua" w:cs="Calibri Light"/>
          <w:sz w:val="24"/>
          <w:szCs w:val="24"/>
        </w:rPr>
        <w:t>.</w:t>
      </w:r>
    </w:p>
    <w:p w14:paraId="7B66BF8D"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Duhet theksuar se të dhënat e paraqitura në tabelën e mësipërme janë hartuar duke u bazuar në të dhënat e grupit punues, si dhe përmes modelit kompjuterik, që shërben që të bëhen supozime për periudhat e ndryshme duke matur trendët paraprake.</w:t>
      </w:r>
    </w:p>
    <w:p w14:paraId="2FCF769A"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Është me rëndësi të potencohet fakti se duke pasur parasysh se Planit aktual për menaxhim të mbeturinave i ka skaduar afati në vitin 2021, tani është në proces hartimi i planit të ri për menaxhimin e mbeturinave për periudhën 2022-2027.</w:t>
      </w:r>
    </w:p>
    <w:p w14:paraId="4505C33E" w14:textId="77777777" w:rsidR="002C2877" w:rsidRDefault="002C2877" w:rsidP="002C2877">
      <w:pPr>
        <w:widowControl/>
        <w:autoSpaceDE/>
        <w:autoSpaceDN/>
        <w:spacing w:line="360" w:lineRule="auto"/>
        <w:jc w:val="both"/>
        <w:rPr>
          <w:rFonts w:ascii="Book Antiqua" w:eastAsiaTheme="minorHAnsi" w:hAnsi="Book Antiqua" w:cs="Calibri Light"/>
          <w:sz w:val="24"/>
          <w:szCs w:val="24"/>
        </w:rPr>
      </w:pPr>
    </w:p>
    <w:p w14:paraId="486BC73E" w14:textId="77777777" w:rsidR="006841EE" w:rsidRDefault="006841EE" w:rsidP="002C2877">
      <w:pPr>
        <w:widowControl/>
        <w:autoSpaceDE/>
        <w:autoSpaceDN/>
        <w:spacing w:line="360" w:lineRule="auto"/>
        <w:jc w:val="both"/>
        <w:rPr>
          <w:rFonts w:ascii="Book Antiqua" w:eastAsiaTheme="minorHAnsi" w:hAnsi="Book Antiqua" w:cs="Calibri Light"/>
          <w:sz w:val="24"/>
          <w:szCs w:val="24"/>
        </w:rPr>
      </w:pPr>
    </w:p>
    <w:p w14:paraId="2435E6E1" w14:textId="77777777" w:rsidR="006841EE" w:rsidRDefault="006841EE" w:rsidP="002C2877">
      <w:pPr>
        <w:widowControl/>
        <w:autoSpaceDE/>
        <w:autoSpaceDN/>
        <w:spacing w:line="360" w:lineRule="auto"/>
        <w:jc w:val="both"/>
        <w:rPr>
          <w:rFonts w:ascii="Book Antiqua" w:eastAsiaTheme="minorHAnsi" w:hAnsi="Book Antiqua" w:cs="Calibri Light"/>
          <w:sz w:val="24"/>
          <w:szCs w:val="24"/>
        </w:rPr>
      </w:pPr>
    </w:p>
    <w:p w14:paraId="3606F5B5" w14:textId="77777777" w:rsidR="006841EE" w:rsidRDefault="006841EE" w:rsidP="002C2877">
      <w:pPr>
        <w:widowControl/>
        <w:autoSpaceDE/>
        <w:autoSpaceDN/>
        <w:spacing w:line="360" w:lineRule="auto"/>
        <w:jc w:val="both"/>
        <w:rPr>
          <w:rFonts w:ascii="Book Antiqua" w:eastAsiaTheme="minorHAnsi" w:hAnsi="Book Antiqua" w:cs="Calibri Light"/>
          <w:sz w:val="24"/>
          <w:szCs w:val="24"/>
        </w:rPr>
      </w:pPr>
    </w:p>
    <w:p w14:paraId="40EDCB47" w14:textId="77777777" w:rsidR="006841EE" w:rsidRPr="002C2877" w:rsidRDefault="006841EE" w:rsidP="002C2877">
      <w:pPr>
        <w:widowControl/>
        <w:autoSpaceDE/>
        <w:autoSpaceDN/>
        <w:spacing w:line="360" w:lineRule="auto"/>
        <w:jc w:val="both"/>
        <w:rPr>
          <w:rFonts w:ascii="Book Antiqua" w:eastAsiaTheme="minorHAnsi" w:hAnsi="Book Antiqua" w:cs="Calibri Light"/>
          <w:sz w:val="24"/>
          <w:szCs w:val="24"/>
        </w:rPr>
      </w:pPr>
    </w:p>
    <w:p w14:paraId="57F0EA83" w14:textId="57085538" w:rsidR="006841EE" w:rsidRPr="006841EE" w:rsidRDefault="006841EE" w:rsidP="00FC5D8F">
      <w:pPr>
        <w:pStyle w:val="Heading3"/>
        <w:numPr>
          <w:ilvl w:val="2"/>
          <w:numId w:val="94"/>
        </w:numPr>
        <w:rPr>
          <w:rFonts w:ascii="Book Antiqua" w:eastAsiaTheme="minorHAnsi" w:hAnsi="Book Antiqua"/>
          <w:bCs/>
          <w:szCs w:val="24"/>
        </w:rPr>
      </w:pPr>
      <w:bookmarkStart w:id="64" w:name="_Toc175552754"/>
      <w:r w:rsidRPr="006841EE">
        <w:rPr>
          <w:rFonts w:ascii="Book Antiqua" w:eastAsiaTheme="minorHAnsi" w:hAnsi="Book Antiqua"/>
          <w:bCs/>
          <w:szCs w:val="24"/>
        </w:rPr>
        <w:lastRenderedPageBreak/>
        <w:t xml:space="preserve">Zona e </w:t>
      </w:r>
      <w:proofErr w:type="spellStart"/>
      <w:r w:rsidRPr="006841EE">
        <w:rPr>
          <w:rFonts w:ascii="Book Antiqua" w:eastAsiaTheme="minorHAnsi" w:hAnsi="Book Antiqua"/>
          <w:bCs/>
          <w:szCs w:val="24"/>
        </w:rPr>
        <w:t>Sherbimit</w:t>
      </w:r>
      <w:bookmarkEnd w:id="64"/>
      <w:proofErr w:type="spellEnd"/>
    </w:p>
    <w:p w14:paraId="212E876A"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Ndarja zonale e komunës së Rahovecit</w:t>
      </w:r>
    </w:p>
    <w:p w14:paraId="16B8D2B7" w14:textId="77777777" w:rsidR="007C205E" w:rsidRDefault="002C2877" w:rsidP="007C205E">
      <w:pPr>
        <w:widowControl/>
        <w:autoSpaceDE/>
        <w:autoSpaceDN/>
        <w:spacing w:line="360" w:lineRule="auto"/>
        <w:jc w:val="center"/>
        <w:rPr>
          <w:rFonts w:ascii="Book Antiqua" w:eastAsiaTheme="minorHAnsi" w:hAnsi="Book Antiqua" w:cs="Calibri Light"/>
          <w:sz w:val="24"/>
          <w:szCs w:val="24"/>
        </w:rPr>
      </w:pPr>
      <w:r w:rsidRPr="002C2877">
        <w:rPr>
          <w:rFonts w:ascii="Book Antiqua" w:eastAsiaTheme="minorHAnsi" w:hAnsi="Book Antiqua" w:cs="Calibri Light"/>
          <w:noProof/>
          <w:sz w:val="24"/>
          <w:szCs w:val="24"/>
        </w:rPr>
        <w:drawing>
          <wp:inline distT="0" distB="0" distL="0" distR="0" wp14:anchorId="4A1A65DB" wp14:editId="71C26D8E">
            <wp:extent cx="5718810" cy="3218815"/>
            <wp:effectExtent l="0" t="0" r="0" b="635"/>
            <wp:docPr id="1190547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3218815"/>
                    </a:xfrm>
                    <a:prstGeom prst="rect">
                      <a:avLst/>
                    </a:prstGeom>
                    <a:noFill/>
                  </pic:spPr>
                </pic:pic>
              </a:graphicData>
            </a:graphic>
          </wp:inline>
        </w:drawing>
      </w:r>
    </w:p>
    <w:p w14:paraId="53756EC0" w14:textId="098E7458" w:rsidR="002C2877" w:rsidRPr="002C2877" w:rsidRDefault="007C205E" w:rsidP="007C205E">
      <w:pPr>
        <w:pStyle w:val="Caption"/>
        <w:rPr>
          <w:rFonts w:ascii="Book Antiqua" w:eastAsiaTheme="minorHAnsi" w:hAnsi="Book Antiqua" w:cs="Calibri Light"/>
          <w:szCs w:val="24"/>
        </w:rPr>
      </w:pPr>
      <w:bookmarkStart w:id="65" w:name="_Toc175305518"/>
      <w:proofErr w:type="spellStart"/>
      <w:r>
        <w:t>Figura</w:t>
      </w:r>
      <w:proofErr w:type="spellEnd"/>
      <w:r>
        <w:t xml:space="preserve"> </w:t>
      </w:r>
      <w:r>
        <w:fldChar w:fldCharType="begin"/>
      </w:r>
      <w:r>
        <w:instrText xml:space="preserve"> SEQ Figura \* ARABIC </w:instrText>
      </w:r>
      <w:r>
        <w:fldChar w:fldCharType="separate"/>
      </w:r>
      <w:r w:rsidR="003145A5">
        <w:rPr>
          <w:noProof/>
        </w:rPr>
        <w:t>4</w:t>
      </w:r>
      <w:r>
        <w:fldChar w:fldCharType="end"/>
      </w:r>
      <w:r>
        <w:t xml:space="preserve">: </w:t>
      </w:r>
      <w:proofErr w:type="spellStart"/>
      <w:r w:rsidR="002C2877" w:rsidRPr="002C2877">
        <w:rPr>
          <w:rFonts w:ascii="Book Antiqua" w:eastAsiaTheme="minorHAnsi" w:hAnsi="Book Antiqua" w:cs="Calibri Light"/>
          <w:szCs w:val="24"/>
        </w:rPr>
        <w:t>Zonimi</w:t>
      </w:r>
      <w:proofErr w:type="spellEnd"/>
      <w:r w:rsidR="002C2877" w:rsidRPr="002C2877">
        <w:rPr>
          <w:rFonts w:ascii="Book Antiqua" w:eastAsiaTheme="minorHAnsi" w:hAnsi="Book Antiqua" w:cs="Calibri Light"/>
          <w:szCs w:val="24"/>
        </w:rPr>
        <w:t xml:space="preserve"> i </w:t>
      </w:r>
      <w:proofErr w:type="spellStart"/>
      <w:r w:rsidR="002C2877" w:rsidRPr="002C2877">
        <w:rPr>
          <w:rFonts w:ascii="Book Antiqua" w:eastAsiaTheme="minorHAnsi" w:hAnsi="Book Antiqua" w:cs="Calibri Light"/>
          <w:szCs w:val="24"/>
        </w:rPr>
        <w:t>territorit</w:t>
      </w:r>
      <w:proofErr w:type="spellEnd"/>
      <w:r w:rsidR="002C2877" w:rsidRPr="002C2877">
        <w:rPr>
          <w:rFonts w:ascii="Book Antiqua" w:eastAsiaTheme="minorHAnsi" w:hAnsi="Book Antiqua" w:cs="Calibri Light"/>
          <w:szCs w:val="24"/>
        </w:rPr>
        <w:t xml:space="preserve"> </w:t>
      </w:r>
      <w:proofErr w:type="spellStart"/>
      <w:r w:rsidR="002C2877" w:rsidRPr="002C2877">
        <w:rPr>
          <w:rFonts w:ascii="Book Antiqua" w:eastAsiaTheme="minorHAnsi" w:hAnsi="Book Antiqua" w:cs="Calibri Light"/>
          <w:szCs w:val="24"/>
        </w:rPr>
        <w:t>të</w:t>
      </w:r>
      <w:proofErr w:type="spellEnd"/>
      <w:r w:rsidR="002C2877" w:rsidRPr="002C2877">
        <w:rPr>
          <w:rFonts w:ascii="Book Antiqua" w:eastAsiaTheme="minorHAnsi" w:hAnsi="Book Antiqua" w:cs="Calibri Light"/>
          <w:szCs w:val="24"/>
        </w:rPr>
        <w:t xml:space="preserve"> </w:t>
      </w:r>
      <w:proofErr w:type="spellStart"/>
      <w:r w:rsidR="002C2877" w:rsidRPr="002C2877">
        <w:rPr>
          <w:rFonts w:ascii="Book Antiqua" w:eastAsiaTheme="minorHAnsi" w:hAnsi="Book Antiqua" w:cs="Calibri Light"/>
          <w:szCs w:val="24"/>
        </w:rPr>
        <w:t>komunës</w:t>
      </w:r>
      <w:proofErr w:type="spellEnd"/>
      <w:r w:rsidR="002C2877" w:rsidRPr="002C2877">
        <w:rPr>
          <w:rFonts w:ascii="Book Antiqua" w:eastAsiaTheme="minorHAnsi" w:hAnsi="Book Antiqua" w:cs="Calibri Light"/>
          <w:szCs w:val="24"/>
        </w:rPr>
        <w:t xml:space="preserve"> </w:t>
      </w:r>
      <w:proofErr w:type="spellStart"/>
      <w:r w:rsidR="002C2877" w:rsidRPr="002C2877">
        <w:rPr>
          <w:rFonts w:ascii="Book Antiqua" w:eastAsiaTheme="minorHAnsi" w:hAnsi="Book Antiqua" w:cs="Calibri Light"/>
          <w:szCs w:val="24"/>
        </w:rPr>
        <w:t>së</w:t>
      </w:r>
      <w:proofErr w:type="spellEnd"/>
      <w:r w:rsidR="002C2877" w:rsidRPr="002C2877">
        <w:rPr>
          <w:rFonts w:ascii="Book Antiqua" w:eastAsiaTheme="minorHAnsi" w:hAnsi="Book Antiqua" w:cs="Calibri Light"/>
          <w:szCs w:val="24"/>
        </w:rPr>
        <w:t xml:space="preserve"> Rahovecit për qëllime të menaxhimit të mbeturinave</w:t>
      </w:r>
      <w:bookmarkEnd w:id="65"/>
    </w:p>
    <w:p w14:paraId="5B26AD44"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p>
    <w:p w14:paraId="75D1EAA8"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Për qëllime të organizimit të menaxhimit të mbeturinave është krijuar sistemi i </w:t>
      </w:r>
      <w:proofErr w:type="spellStart"/>
      <w:r w:rsidRPr="002C2877">
        <w:rPr>
          <w:rFonts w:ascii="Book Antiqua" w:eastAsiaTheme="minorHAnsi" w:hAnsi="Book Antiqua" w:cs="Calibri Light"/>
          <w:sz w:val="24"/>
          <w:szCs w:val="24"/>
        </w:rPr>
        <w:t>zonimit</w:t>
      </w:r>
      <w:proofErr w:type="spellEnd"/>
      <w:r w:rsidRPr="002C2877">
        <w:rPr>
          <w:rFonts w:ascii="Book Antiqua" w:eastAsiaTheme="minorHAnsi" w:hAnsi="Book Antiqua" w:cs="Calibri Light"/>
          <w:sz w:val="24"/>
          <w:szCs w:val="24"/>
        </w:rPr>
        <w:t xml:space="preserve"> të territorit. </w:t>
      </w:r>
      <w:proofErr w:type="spellStart"/>
      <w:r w:rsidRPr="002C2877">
        <w:rPr>
          <w:rFonts w:ascii="Book Antiqua" w:eastAsiaTheme="minorHAnsi" w:hAnsi="Book Antiqua" w:cs="Calibri Light"/>
          <w:sz w:val="24"/>
          <w:szCs w:val="24"/>
        </w:rPr>
        <w:t>Zonimi</w:t>
      </w:r>
      <w:proofErr w:type="spellEnd"/>
      <w:r w:rsidRPr="002C2877">
        <w:rPr>
          <w:rFonts w:ascii="Book Antiqua" w:eastAsiaTheme="minorHAnsi" w:hAnsi="Book Antiqua" w:cs="Calibri Light"/>
          <w:sz w:val="24"/>
          <w:szCs w:val="24"/>
        </w:rPr>
        <w:t xml:space="preserve"> i territorit është bazuar në kriteret:</w:t>
      </w:r>
    </w:p>
    <w:p w14:paraId="112430E3" w14:textId="77777777" w:rsidR="002C2877" w:rsidRPr="002C2877" w:rsidRDefault="002C2877" w:rsidP="00FC5D8F">
      <w:pPr>
        <w:widowControl/>
        <w:numPr>
          <w:ilvl w:val="0"/>
          <w:numId w:val="87"/>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Shpërndarja proporcionale e zonave të drejtimeve dhe linjave të operimit të menaxhimit të mbeturinave;</w:t>
      </w:r>
    </w:p>
    <w:p w14:paraId="34741FB3" w14:textId="77777777" w:rsidR="002C2877" w:rsidRPr="002C2877" w:rsidRDefault="002C2877" w:rsidP="00FC5D8F">
      <w:pPr>
        <w:widowControl/>
        <w:numPr>
          <w:ilvl w:val="0"/>
          <w:numId w:val="87"/>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Shpërndarja në bazë të numrit të banorëve;</w:t>
      </w:r>
    </w:p>
    <w:p w14:paraId="65F0E872" w14:textId="77777777" w:rsidR="002C2877" w:rsidRPr="002C2877" w:rsidRDefault="002C2877" w:rsidP="00FC5D8F">
      <w:pPr>
        <w:widowControl/>
        <w:numPr>
          <w:ilvl w:val="0"/>
          <w:numId w:val="87"/>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Shpërndarja në bazë të numrit të amvisërive; dhe</w:t>
      </w:r>
    </w:p>
    <w:p w14:paraId="6612561F" w14:textId="77777777" w:rsidR="002C2877" w:rsidRPr="002C2877" w:rsidRDefault="002C2877" w:rsidP="00FC5D8F">
      <w:pPr>
        <w:widowControl/>
        <w:numPr>
          <w:ilvl w:val="0"/>
          <w:numId w:val="87"/>
        </w:numPr>
        <w:autoSpaceDE/>
        <w:autoSpaceDN/>
        <w:spacing w:after="160" w:line="360" w:lineRule="auto"/>
        <w:contextualSpacing/>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Shpërndarja në bazë të numrit të objekteve. </w:t>
      </w:r>
    </w:p>
    <w:p w14:paraId="687ED500" w14:textId="77777777" w:rsidR="002C2877" w:rsidRPr="002C2877" w:rsidRDefault="002C2877" w:rsidP="002C2877">
      <w:pPr>
        <w:widowControl/>
        <w:autoSpaceDE/>
        <w:autoSpaceDN/>
        <w:spacing w:line="360" w:lineRule="auto"/>
        <w:jc w:val="both"/>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Zona e synuar për Planin Lokal të Menaxhimit të Mbeturinave është e gjithë zona administrative e komunës së Rahovecit. Zona që synohet të arrihet me shërbimin e grumbullimit të mbeturinave në kuadër të Planit Lokal të Menaxhimit të Mbeturinave janë disa familje të fshatrave të zonës së 2 (ngjyra e hapur) ku synohet të futen në sistem edhe 533 ekonomi familjare shtesë ku deri tash në një mënyrë apo tjetrën nuk kanë qenë pjesë e sistemit të menaxhimit të mbeturinave, detajet e fshatrave dhe gjenerimit të mbeturinave mund të shihen në tabelën e mëposhtme së bashku me synimin për </w:t>
      </w:r>
      <w:proofErr w:type="spellStart"/>
      <w:r w:rsidRPr="002C2877">
        <w:rPr>
          <w:rFonts w:ascii="Book Antiqua" w:eastAsiaTheme="minorHAnsi" w:hAnsi="Book Antiqua" w:cs="Calibri Light"/>
          <w:sz w:val="24"/>
          <w:szCs w:val="24"/>
        </w:rPr>
        <w:t>mbulueshmëri</w:t>
      </w:r>
      <w:proofErr w:type="spellEnd"/>
      <w:r w:rsidRPr="002C2877">
        <w:rPr>
          <w:rFonts w:ascii="Book Antiqua" w:eastAsiaTheme="minorHAnsi" w:hAnsi="Book Antiqua" w:cs="Calibri Light"/>
          <w:sz w:val="24"/>
          <w:szCs w:val="24"/>
        </w:rPr>
        <w:t xml:space="preserve"> gjatë implementimit të këtij plani:</w:t>
      </w:r>
    </w:p>
    <w:tbl>
      <w:tblPr>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671"/>
        <w:gridCol w:w="923"/>
        <w:gridCol w:w="738"/>
        <w:gridCol w:w="1031"/>
        <w:gridCol w:w="1312"/>
        <w:gridCol w:w="1260"/>
        <w:gridCol w:w="1170"/>
        <w:gridCol w:w="900"/>
      </w:tblGrid>
      <w:tr w:rsidR="002C2877" w:rsidRPr="002C2877" w14:paraId="57CFA628" w14:textId="77777777" w:rsidTr="00531C61">
        <w:trPr>
          <w:trHeight w:val="806"/>
          <w:jc w:val="center"/>
        </w:trPr>
        <w:tc>
          <w:tcPr>
            <w:tcW w:w="1080" w:type="dxa"/>
            <w:shd w:val="clear" w:color="auto" w:fill="FFC000"/>
          </w:tcPr>
          <w:p w14:paraId="64BE56DC" w14:textId="77777777" w:rsidR="002C2877" w:rsidRPr="002C2877" w:rsidRDefault="002C2877" w:rsidP="002C2877">
            <w:pPr>
              <w:spacing w:line="265" w:lineRule="exact"/>
            </w:pPr>
            <w:r w:rsidRPr="002C2877">
              <w:rPr>
                <w:spacing w:val="-2"/>
              </w:rPr>
              <w:lastRenderedPageBreak/>
              <w:t>Lokalitetit</w:t>
            </w:r>
          </w:p>
        </w:tc>
        <w:tc>
          <w:tcPr>
            <w:tcW w:w="671" w:type="dxa"/>
            <w:shd w:val="clear" w:color="auto" w:fill="FFC000"/>
          </w:tcPr>
          <w:p w14:paraId="75172B68" w14:textId="77777777" w:rsidR="002C2877" w:rsidRPr="002C2877" w:rsidRDefault="002C2877" w:rsidP="002C2877">
            <w:pPr>
              <w:spacing w:line="265" w:lineRule="exact"/>
            </w:pPr>
            <w:r w:rsidRPr="002C2877">
              <w:rPr>
                <w:spacing w:val="-4"/>
              </w:rPr>
              <w:t>Zona</w:t>
            </w:r>
          </w:p>
        </w:tc>
        <w:tc>
          <w:tcPr>
            <w:tcW w:w="923" w:type="dxa"/>
            <w:shd w:val="clear" w:color="auto" w:fill="FFC000"/>
          </w:tcPr>
          <w:p w14:paraId="14E92DCB" w14:textId="77777777" w:rsidR="002C2877" w:rsidRPr="002C2877" w:rsidRDefault="002C2877" w:rsidP="002C2877">
            <w:pPr>
              <w:ind w:right="147"/>
            </w:pPr>
            <w:r w:rsidRPr="002C2877">
              <w:rPr>
                <w:spacing w:val="-10"/>
              </w:rPr>
              <w:t>Distanca</w:t>
            </w:r>
            <w:r w:rsidRPr="002C2877">
              <w:rPr>
                <w:spacing w:val="-6"/>
              </w:rPr>
              <w:t xml:space="preserve"> KM</w:t>
            </w:r>
          </w:p>
        </w:tc>
        <w:tc>
          <w:tcPr>
            <w:tcW w:w="738" w:type="dxa"/>
            <w:shd w:val="clear" w:color="auto" w:fill="FFC000"/>
          </w:tcPr>
          <w:p w14:paraId="508E85B5" w14:textId="77777777" w:rsidR="002C2877" w:rsidRPr="002C2877" w:rsidRDefault="002C2877" w:rsidP="002C2877">
            <w:pPr>
              <w:ind w:right="135"/>
            </w:pPr>
            <w:r w:rsidRPr="002C2877">
              <w:rPr>
                <w:spacing w:val="-10"/>
              </w:rPr>
              <w:t>Rangu</w:t>
            </w:r>
            <w:r w:rsidRPr="002C2877">
              <w:rPr>
                <w:spacing w:val="-4"/>
              </w:rPr>
              <w:t xml:space="preserve"> Km.</w:t>
            </w:r>
          </w:p>
        </w:tc>
        <w:tc>
          <w:tcPr>
            <w:tcW w:w="1031" w:type="dxa"/>
            <w:shd w:val="clear" w:color="auto" w:fill="FFC000"/>
          </w:tcPr>
          <w:p w14:paraId="06AC5D1B" w14:textId="77777777" w:rsidR="002C2877" w:rsidRPr="002C2877" w:rsidRDefault="002C2877" w:rsidP="002C2877">
            <w:pPr>
              <w:ind w:right="204"/>
            </w:pPr>
            <w:r w:rsidRPr="002C2877">
              <w:rPr>
                <w:spacing w:val="-6"/>
              </w:rPr>
              <w:t xml:space="preserve">Ekonomi </w:t>
            </w:r>
            <w:r w:rsidRPr="002C2877">
              <w:rPr>
                <w:spacing w:val="-11"/>
              </w:rPr>
              <w:t>Familjare</w:t>
            </w:r>
          </w:p>
        </w:tc>
        <w:tc>
          <w:tcPr>
            <w:tcW w:w="1312" w:type="dxa"/>
            <w:shd w:val="clear" w:color="auto" w:fill="FFC000"/>
          </w:tcPr>
          <w:p w14:paraId="1D7C7AF3" w14:textId="77777777" w:rsidR="002C2877" w:rsidRPr="002C2877" w:rsidRDefault="002C2877" w:rsidP="002C2877">
            <w:r w:rsidRPr="002C2877">
              <w:rPr>
                <w:spacing w:val="-2"/>
              </w:rPr>
              <w:t xml:space="preserve">Ekonomi </w:t>
            </w:r>
            <w:r w:rsidRPr="002C2877">
              <w:rPr>
                <w:spacing w:val="-12"/>
              </w:rPr>
              <w:t>Familjare/Të</w:t>
            </w:r>
          </w:p>
          <w:p w14:paraId="4B858136" w14:textId="77777777" w:rsidR="002C2877" w:rsidRPr="002C2877" w:rsidRDefault="002C2877" w:rsidP="002C2877">
            <w:pPr>
              <w:spacing w:line="252" w:lineRule="exact"/>
            </w:pPr>
            <w:proofErr w:type="spellStart"/>
            <w:r w:rsidRPr="002C2877">
              <w:rPr>
                <w:spacing w:val="-2"/>
              </w:rPr>
              <w:t>Mbulura</w:t>
            </w:r>
            <w:proofErr w:type="spellEnd"/>
          </w:p>
        </w:tc>
        <w:tc>
          <w:tcPr>
            <w:tcW w:w="1260" w:type="dxa"/>
            <w:shd w:val="clear" w:color="auto" w:fill="FFC000"/>
          </w:tcPr>
          <w:p w14:paraId="5BBAD2A7" w14:textId="77777777" w:rsidR="002C2877" w:rsidRPr="002C2877" w:rsidRDefault="002C2877" w:rsidP="002C2877">
            <w:pPr>
              <w:ind w:right="320"/>
            </w:pPr>
            <w:r w:rsidRPr="002C2877">
              <w:rPr>
                <w:spacing w:val="-2"/>
              </w:rPr>
              <w:t xml:space="preserve">Ekonomi </w:t>
            </w:r>
            <w:r w:rsidRPr="002C2877">
              <w:rPr>
                <w:spacing w:val="-10"/>
              </w:rPr>
              <w:t>Familjare/Pa</w:t>
            </w:r>
          </w:p>
          <w:p w14:paraId="293028EF" w14:textId="77777777" w:rsidR="002C2877" w:rsidRPr="002C2877" w:rsidRDefault="002C2877" w:rsidP="002C2877">
            <w:pPr>
              <w:spacing w:line="252" w:lineRule="exact"/>
            </w:pPr>
            <w:proofErr w:type="spellStart"/>
            <w:r w:rsidRPr="002C2877">
              <w:rPr>
                <w:spacing w:val="-2"/>
              </w:rPr>
              <w:t>Mbulura</w:t>
            </w:r>
            <w:proofErr w:type="spellEnd"/>
          </w:p>
        </w:tc>
        <w:tc>
          <w:tcPr>
            <w:tcW w:w="1170" w:type="dxa"/>
            <w:shd w:val="clear" w:color="auto" w:fill="FFC000"/>
          </w:tcPr>
          <w:p w14:paraId="379F319D" w14:textId="77777777" w:rsidR="002C2877" w:rsidRPr="002C2877" w:rsidRDefault="002C2877" w:rsidP="002C2877">
            <w:pPr>
              <w:ind w:right="172"/>
            </w:pPr>
            <w:proofErr w:type="spellStart"/>
            <w:r w:rsidRPr="002C2877">
              <w:rPr>
                <w:spacing w:val="-10"/>
              </w:rPr>
              <w:t>Gjen.Mbet.në</w:t>
            </w:r>
            <w:proofErr w:type="spellEnd"/>
            <w:r w:rsidRPr="002C2877">
              <w:rPr>
                <w:spacing w:val="-2"/>
              </w:rPr>
              <w:t xml:space="preserve"> Vit-Ton</w:t>
            </w:r>
          </w:p>
        </w:tc>
        <w:tc>
          <w:tcPr>
            <w:tcW w:w="900" w:type="dxa"/>
            <w:shd w:val="clear" w:color="auto" w:fill="FFC000"/>
          </w:tcPr>
          <w:p w14:paraId="713F373D" w14:textId="77777777" w:rsidR="002C2877" w:rsidRPr="002C2877" w:rsidRDefault="002C2877" w:rsidP="002C2877">
            <w:r w:rsidRPr="002C2877">
              <w:rPr>
                <w:spacing w:val="-6"/>
              </w:rPr>
              <w:t>Mbet.</w:t>
            </w:r>
            <w:r w:rsidRPr="002C2877">
              <w:rPr>
                <w:spacing w:val="7"/>
              </w:rPr>
              <w:t xml:space="preserve"> </w:t>
            </w:r>
            <w:r w:rsidRPr="002C2877">
              <w:rPr>
                <w:spacing w:val="-6"/>
              </w:rPr>
              <w:t xml:space="preserve">Jo- </w:t>
            </w:r>
            <w:r w:rsidRPr="002C2877">
              <w:rPr>
                <w:spacing w:val="-4"/>
              </w:rPr>
              <w:t>të.</w:t>
            </w:r>
          </w:p>
          <w:p w14:paraId="21370BE2" w14:textId="77777777" w:rsidR="002C2877" w:rsidRPr="002C2877" w:rsidRDefault="002C2877" w:rsidP="002C2877">
            <w:pPr>
              <w:spacing w:line="252" w:lineRule="exact"/>
            </w:pPr>
            <w:proofErr w:type="spellStart"/>
            <w:r w:rsidRPr="002C2877">
              <w:rPr>
                <w:spacing w:val="-2"/>
              </w:rPr>
              <w:t>Menaxh</w:t>
            </w:r>
            <w:proofErr w:type="spellEnd"/>
            <w:r w:rsidRPr="002C2877">
              <w:rPr>
                <w:spacing w:val="-2"/>
              </w:rPr>
              <w:t>.</w:t>
            </w:r>
          </w:p>
        </w:tc>
      </w:tr>
      <w:tr w:rsidR="002C2877" w:rsidRPr="002C2877" w14:paraId="24A6354F" w14:textId="77777777" w:rsidTr="00531C61">
        <w:trPr>
          <w:trHeight w:val="268"/>
          <w:jc w:val="center"/>
        </w:trPr>
        <w:tc>
          <w:tcPr>
            <w:tcW w:w="1080" w:type="dxa"/>
            <w:shd w:val="clear" w:color="auto" w:fill="FFC000"/>
          </w:tcPr>
          <w:p w14:paraId="54262A31" w14:textId="77777777" w:rsidR="002C2877" w:rsidRPr="002C2877" w:rsidRDefault="002C2877" w:rsidP="002C2877">
            <w:proofErr w:type="spellStart"/>
            <w:r w:rsidRPr="002C2877">
              <w:rPr>
                <w:spacing w:val="-2"/>
              </w:rPr>
              <w:t>Nashpall</w:t>
            </w:r>
            <w:proofErr w:type="spellEnd"/>
          </w:p>
        </w:tc>
        <w:tc>
          <w:tcPr>
            <w:tcW w:w="671" w:type="dxa"/>
            <w:shd w:val="clear" w:color="auto" w:fill="FFF1CC"/>
          </w:tcPr>
          <w:p w14:paraId="572D7596"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shd w:val="clear" w:color="auto" w:fill="FFF1CC"/>
          </w:tcPr>
          <w:p w14:paraId="0604E8E4" w14:textId="77777777" w:rsidR="002C2877" w:rsidRPr="002C2877" w:rsidRDefault="002C2877" w:rsidP="002C2877">
            <w:r w:rsidRPr="002C2877">
              <w:rPr>
                <w:spacing w:val="-10"/>
              </w:rPr>
              <w:t>7</w:t>
            </w:r>
          </w:p>
        </w:tc>
        <w:tc>
          <w:tcPr>
            <w:tcW w:w="738" w:type="dxa"/>
            <w:shd w:val="clear" w:color="auto" w:fill="FFF1CC"/>
          </w:tcPr>
          <w:p w14:paraId="05672DCD" w14:textId="77777777" w:rsidR="002C2877" w:rsidRPr="002C2877" w:rsidRDefault="002C2877" w:rsidP="002C2877">
            <w:r w:rsidRPr="002C2877">
              <w:rPr>
                <w:spacing w:val="-10"/>
              </w:rPr>
              <w:t>6-9</w:t>
            </w:r>
          </w:p>
        </w:tc>
        <w:tc>
          <w:tcPr>
            <w:tcW w:w="1031" w:type="dxa"/>
            <w:shd w:val="clear" w:color="auto" w:fill="FFF1CC"/>
          </w:tcPr>
          <w:p w14:paraId="6254C313" w14:textId="77777777" w:rsidR="002C2877" w:rsidRPr="002C2877" w:rsidRDefault="002C2877" w:rsidP="002C2877">
            <w:r w:rsidRPr="002C2877">
              <w:rPr>
                <w:spacing w:val="-5"/>
              </w:rPr>
              <w:t>32</w:t>
            </w:r>
          </w:p>
        </w:tc>
        <w:tc>
          <w:tcPr>
            <w:tcW w:w="1312" w:type="dxa"/>
            <w:shd w:val="clear" w:color="auto" w:fill="FFF1CC"/>
          </w:tcPr>
          <w:p w14:paraId="68CC932E" w14:textId="77777777" w:rsidR="002C2877" w:rsidRPr="002C2877" w:rsidRDefault="002C2877" w:rsidP="002C2877">
            <w:r w:rsidRPr="002C2877">
              <w:rPr>
                <w:spacing w:val="-5"/>
              </w:rPr>
              <w:t>22</w:t>
            </w:r>
          </w:p>
        </w:tc>
        <w:tc>
          <w:tcPr>
            <w:tcW w:w="1260" w:type="dxa"/>
            <w:shd w:val="clear" w:color="auto" w:fill="FFF1CC"/>
          </w:tcPr>
          <w:p w14:paraId="0B373F67" w14:textId="77777777" w:rsidR="002C2877" w:rsidRPr="002C2877" w:rsidRDefault="002C2877" w:rsidP="002C2877">
            <w:r w:rsidRPr="002C2877">
              <w:rPr>
                <w:spacing w:val="-5"/>
              </w:rPr>
              <w:t>10</w:t>
            </w:r>
          </w:p>
        </w:tc>
        <w:tc>
          <w:tcPr>
            <w:tcW w:w="1170" w:type="dxa"/>
            <w:shd w:val="clear" w:color="auto" w:fill="FFF1CC"/>
          </w:tcPr>
          <w:p w14:paraId="61881746" w14:textId="77777777" w:rsidR="002C2877" w:rsidRPr="002C2877" w:rsidRDefault="002C2877" w:rsidP="002C2877">
            <w:r w:rsidRPr="002C2877">
              <w:rPr>
                <w:spacing w:val="-5"/>
              </w:rPr>
              <w:t>40</w:t>
            </w:r>
          </w:p>
        </w:tc>
        <w:tc>
          <w:tcPr>
            <w:tcW w:w="900" w:type="dxa"/>
            <w:shd w:val="clear" w:color="auto" w:fill="FFF1CC"/>
          </w:tcPr>
          <w:p w14:paraId="3CF1D5DC" w14:textId="77777777" w:rsidR="002C2877" w:rsidRPr="002C2877" w:rsidRDefault="002C2877" w:rsidP="002C2877">
            <w:r w:rsidRPr="002C2877">
              <w:rPr>
                <w:spacing w:val="-5"/>
              </w:rPr>
              <w:t>13</w:t>
            </w:r>
          </w:p>
        </w:tc>
      </w:tr>
      <w:tr w:rsidR="002C2877" w:rsidRPr="002C2877" w14:paraId="67E3583A" w14:textId="77777777" w:rsidTr="00531C61">
        <w:trPr>
          <w:trHeight w:val="269"/>
          <w:jc w:val="center"/>
        </w:trPr>
        <w:tc>
          <w:tcPr>
            <w:tcW w:w="1080" w:type="dxa"/>
            <w:shd w:val="clear" w:color="auto" w:fill="FFC000"/>
          </w:tcPr>
          <w:p w14:paraId="1757F01E" w14:textId="77777777" w:rsidR="002C2877" w:rsidRPr="002C2877" w:rsidRDefault="002C2877" w:rsidP="002C2877">
            <w:pPr>
              <w:spacing w:line="249" w:lineRule="exact"/>
            </w:pPr>
            <w:proofErr w:type="spellStart"/>
            <w:r w:rsidRPr="002C2877">
              <w:rPr>
                <w:spacing w:val="-2"/>
              </w:rPr>
              <w:t>Senoc</w:t>
            </w:r>
            <w:proofErr w:type="spellEnd"/>
          </w:p>
        </w:tc>
        <w:tc>
          <w:tcPr>
            <w:tcW w:w="671" w:type="dxa"/>
          </w:tcPr>
          <w:p w14:paraId="23A36F44" w14:textId="77777777" w:rsidR="002C2877" w:rsidRPr="002C2877" w:rsidRDefault="002C2877" w:rsidP="002C2877">
            <w:pPr>
              <w:spacing w:line="249" w:lineRule="exact"/>
            </w:pPr>
            <w:r w:rsidRPr="002C2877">
              <w:rPr>
                <w:spacing w:val="-6"/>
              </w:rPr>
              <w:t>Zona</w:t>
            </w:r>
            <w:r w:rsidRPr="002C2877">
              <w:rPr>
                <w:spacing w:val="-20"/>
              </w:rPr>
              <w:t xml:space="preserve"> </w:t>
            </w:r>
            <w:r w:rsidRPr="002C2877">
              <w:rPr>
                <w:spacing w:val="-10"/>
              </w:rPr>
              <w:t>2</w:t>
            </w:r>
          </w:p>
        </w:tc>
        <w:tc>
          <w:tcPr>
            <w:tcW w:w="923" w:type="dxa"/>
          </w:tcPr>
          <w:p w14:paraId="4FF0384D" w14:textId="77777777" w:rsidR="002C2877" w:rsidRPr="002C2877" w:rsidRDefault="002C2877" w:rsidP="002C2877">
            <w:pPr>
              <w:spacing w:line="249" w:lineRule="exact"/>
            </w:pPr>
            <w:r w:rsidRPr="002C2877">
              <w:rPr>
                <w:spacing w:val="-10"/>
              </w:rPr>
              <w:t>7</w:t>
            </w:r>
          </w:p>
        </w:tc>
        <w:tc>
          <w:tcPr>
            <w:tcW w:w="738" w:type="dxa"/>
          </w:tcPr>
          <w:p w14:paraId="4DACCF71" w14:textId="77777777" w:rsidR="002C2877" w:rsidRPr="002C2877" w:rsidRDefault="002C2877" w:rsidP="002C2877">
            <w:pPr>
              <w:spacing w:line="249" w:lineRule="exact"/>
            </w:pPr>
            <w:r w:rsidRPr="002C2877">
              <w:rPr>
                <w:spacing w:val="-10"/>
              </w:rPr>
              <w:t>6-9</w:t>
            </w:r>
          </w:p>
        </w:tc>
        <w:tc>
          <w:tcPr>
            <w:tcW w:w="1031" w:type="dxa"/>
          </w:tcPr>
          <w:p w14:paraId="799F0A59" w14:textId="77777777" w:rsidR="002C2877" w:rsidRPr="002C2877" w:rsidRDefault="002C2877" w:rsidP="002C2877">
            <w:pPr>
              <w:spacing w:line="249" w:lineRule="exact"/>
            </w:pPr>
            <w:r w:rsidRPr="002C2877">
              <w:rPr>
                <w:spacing w:val="-5"/>
              </w:rPr>
              <w:t>101</w:t>
            </w:r>
          </w:p>
        </w:tc>
        <w:tc>
          <w:tcPr>
            <w:tcW w:w="1312" w:type="dxa"/>
          </w:tcPr>
          <w:p w14:paraId="655CF28A" w14:textId="77777777" w:rsidR="002C2877" w:rsidRPr="002C2877" w:rsidRDefault="002C2877" w:rsidP="002C2877">
            <w:pPr>
              <w:spacing w:line="249" w:lineRule="exact"/>
            </w:pPr>
            <w:r w:rsidRPr="002C2877">
              <w:rPr>
                <w:spacing w:val="-5"/>
              </w:rPr>
              <w:t>69</w:t>
            </w:r>
          </w:p>
        </w:tc>
        <w:tc>
          <w:tcPr>
            <w:tcW w:w="1260" w:type="dxa"/>
          </w:tcPr>
          <w:p w14:paraId="39D17BDD" w14:textId="77777777" w:rsidR="002C2877" w:rsidRPr="002C2877" w:rsidRDefault="002C2877" w:rsidP="002C2877">
            <w:pPr>
              <w:spacing w:line="249" w:lineRule="exact"/>
            </w:pPr>
            <w:r w:rsidRPr="002C2877">
              <w:rPr>
                <w:spacing w:val="-5"/>
              </w:rPr>
              <w:t>32</w:t>
            </w:r>
          </w:p>
        </w:tc>
        <w:tc>
          <w:tcPr>
            <w:tcW w:w="1170" w:type="dxa"/>
          </w:tcPr>
          <w:p w14:paraId="34899E0F" w14:textId="77777777" w:rsidR="002C2877" w:rsidRPr="002C2877" w:rsidRDefault="002C2877" w:rsidP="002C2877">
            <w:pPr>
              <w:spacing w:line="249" w:lineRule="exact"/>
            </w:pPr>
            <w:r w:rsidRPr="002C2877">
              <w:rPr>
                <w:spacing w:val="-5"/>
              </w:rPr>
              <w:t>125</w:t>
            </w:r>
          </w:p>
        </w:tc>
        <w:tc>
          <w:tcPr>
            <w:tcW w:w="900" w:type="dxa"/>
          </w:tcPr>
          <w:p w14:paraId="1E8177F3" w14:textId="77777777" w:rsidR="002C2877" w:rsidRPr="002C2877" w:rsidRDefault="002C2877" w:rsidP="002C2877">
            <w:pPr>
              <w:spacing w:line="249" w:lineRule="exact"/>
            </w:pPr>
            <w:r w:rsidRPr="002C2877">
              <w:rPr>
                <w:spacing w:val="-5"/>
              </w:rPr>
              <w:t>39</w:t>
            </w:r>
          </w:p>
        </w:tc>
      </w:tr>
      <w:tr w:rsidR="002C2877" w:rsidRPr="002C2877" w14:paraId="5D5275F4" w14:textId="77777777" w:rsidTr="00531C61">
        <w:trPr>
          <w:trHeight w:val="268"/>
          <w:jc w:val="center"/>
        </w:trPr>
        <w:tc>
          <w:tcPr>
            <w:tcW w:w="1080" w:type="dxa"/>
            <w:shd w:val="clear" w:color="auto" w:fill="FFC000"/>
          </w:tcPr>
          <w:p w14:paraId="17BC96B1" w14:textId="77777777" w:rsidR="002C2877" w:rsidRPr="002C2877" w:rsidRDefault="002C2877" w:rsidP="002C2877">
            <w:proofErr w:type="spellStart"/>
            <w:r w:rsidRPr="002C2877">
              <w:rPr>
                <w:spacing w:val="-2"/>
              </w:rPr>
              <w:t>Polluzhë</w:t>
            </w:r>
            <w:proofErr w:type="spellEnd"/>
          </w:p>
        </w:tc>
        <w:tc>
          <w:tcPr>
            <w:tcW w:w="671" w:type="dxa"/>
            <w:shd w:val="clear" w:color="auto" w:fill="FFF1CC"/>
          </w:tcPr>
          <w:p w14:paraId="38EDD42D"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shd w:val="clear" w:color="auto" w:fill="FFF1CC"/>
          </w:tcPr>
          <w:p w14:paraId="16F18DF4" w14:textId="77777777" w:rsidR="002C2877" w:rsidRPr="002C2877" w:rsidRDefault="002C2877" w:rsidP="002C2877">
            <w:r w:rsidRPr="002C2877">
              <w:rPr>
                <w:spacing w:val="-5"/>
              </w:rPr>
              <w:t>11</w:t>
            </w:r>
          </w:p>
        </w:tc>
        <w:tc>
          <w:tcPr>
            <w:tcW w:w="738" w:type="dxa"/>
            <w:shd w:val="clear" w:color="auto" w:fill="FFF1CC"/>
          </w:tcPr>
          <w:p w14:paraId="4BDF87AE" w14:textId="77777777" w:rsidR="002C2877" w:rsidRPr="002C2877" w:rsidRDefault="002C2877" w:rsidP="002C2877">
            <w:r w:rsidRPr="002C2877">
              <w:rPr>
                <w:spacing w:val="-10"/>
              </w:rPr>
              <w:t>9-</w:t>
            </w:r>
            <w:r w:rsidRPr="002C2877">
              <w:rPr>
                <w:spacing w:val="-5"/>
              </w:rPr>
              <w:t>12</w:t>
            </w:r>
          </w:p>
        </w:tc>
        <w:tc>
          <w:tcPr>
            <w:tcW w:w="1031" w:type="dxa"/>
            <w:shd w:val="clear" w:color="auto" w:fill="FFF1CC"/>
          </w:tcPr>
          <w:p w14:paraId="59650756" w14:textId="77777777" w:rsidR="002C2877" w:rsidRPr="002C2877" w:rsidRDefault="002C2877" w:rsidP="002C2877">
            <w:r w:rsidRPr="002C2877">
              <w:rPr>
                <w:spacing w:val="-5"/>
              </w:rPr>
              <w:t>162</w:t>
            </w:r>
          </w:p>
        </w:tc>
        <w:tc>
          <w:tcPr>
            <w:tcW w:w="1312" w:type="dxa"/>
            <w:shd w:val="clear" w:color="auto" w:fill="FFF1CC"/>
          </w:tcPr>
          <w:p w14:paraId="13D74204" w14:textId="77777777" w:rsidR="002C2877" w:rsidRPr="002C2877" w:rsidRDefault="002C2877" w:rsidP="002C2877">
            <w:r w:rsidRPr="002C2877">
              <w:rPr>
                <w:spacing w:val="-5"/>
              </w:rPr>
              <w:t>60</w:t>
            </w:r>
          </w:p>
        </w:tc>
        <w:tc>
          <w:tcPr>
            <w:tcW w:w="1260" w:type="dxa"/>
            <w:shd w:val="clear" w:color="auto" w:fill="FFF1CC"/>
          </w:tcPr>
          <w:p w14:paraId="440C49C7" w14:textId="77777777" w:rsidR="002C2877" w:rsidRPr="002C2877" w:rsidRDefault="002C2877" w:rsidP="002C2877">
            <w:r w:rsidRPr="002C2877">
              <w:rPr>
                <w:spacing w:val="-5"/>
              </w:rPr>
              <w:t>102</w:t>
            </w:r>
          </w:p>
        </w:tc>
        <w:tc>
          <w:tcPr>
            <w:tcW w:w="1170" w:type="dxa"/>
            <w:shd w:val="clear" w:color="auto" w:fill="FFF1CC"/>
          </w:tcPr>
          <w:p w14:paraId="26772538" w14:textId="77777777" w:rsidR="002C2877" w:rsidRPr="002C2877" w:rsidRDefault="002C2877" w:rsidP="002C2877">
            <w:r w:rsidRPr="002C2877">
              <w:rPr>
                <w:spacing w:val="-5"/>
              </w:rPr>
              <w:t>147</w:t>
            </w:r>
          </w:p>
        </w:tc>
        <w:tc>
          <w:tcPr>
            <w:tcW w:w="900" w:type="dxa"/>
            <w:shd w:val="clear" w:color="auto" w:fill="FFF1CC"/>
          </w:tcPr>
          <w:p w14:paraId="43DBAB96" w14:textId="77777777" w:rsidR="002C2877" w:rsidRPr="002C2877" w:rsidRDefault="002C2877" w:rsidP="002C2877">
            <w:r w:rsidRPr="002C2877">
              <w:rPr>
                <w:spacing w:val="-5"/>
              </w:rPr>
              <w:t>93</w:t>
            </w:r>
          </w:p>
        </w:tc>
      </w:tr>
      <w:tr w:rsidR="002C2877" w:rsidRPr="002C2877" w14:paraId="070F2A29" w14:textId="77777777" w:rsidTr="00531C61">
        <w:trPr>
          <w:trHeight w:val="268"/>
          <w:jc w:val="center"/>
        </w:trPr>
        <w:tc>
          <w:tcPr>
            <w:tcW w:w="1080" w:type="dxa"/>
            <w:shd w:val="clear" w:color="auto" w:fill="FFC000"/>
          </w:tcPr>
          <w:p w14:paraId="3F83F106" w14:textId="77777777" w:rsidR="002C2877" w:rsidRPr="002C2877" w:rsidRDefault="002C2877" w:rsidP="002C2877">
            <w:proofErr w:type="spellStart"/>
            <w:r w:rsidRPr="002C2877">
              <w:rPr>
                <w:spacing w:val="-2"/>
              </w:rPr>
              <w:t>Gexhë</w:t>
            </w:r>
            <w:proofErr w:type="spellEnd"/>
          </w:p>
        </w:tc>
        <w:tc>
          <w:tcPr>
            <w:tcW w:w="671" w:type="dxa"/>
          </w:tcPr>
          <w:p w14:paraId="43C255C9"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tcPr>
          <w:p w14:paraId="1161DB5C" w14:textId="77777777" w:rsidR="002C2877" w:rsidRPr="002C2877" w:rsidRDefault="002C2877" w:rsidP="002C2877">
            <w:r w:rsidRPr="002C2877">
              <w:rPr>
                <w:spacing w:val="-5"/>
              </w:rPr>
              <w:t>12</w:t>
            </w:r>
          </w:p>
        </w:tc>
        <w:tc>
          <w:tcPr>
            <w:tcW w:w="738" w:type="dxa"/>
          </w:tcPr>
          <w:p w14:paraId="72291C01" w14:textId="77777777" w:rsidR="002C2877" w:rsidRPr="002C2877" w:rsidRDefault="002C2877" w:rsidP="002C2877">
            <w:r w:rsidRPr="002C2877">
              <w:rPr>
                <w:spacing w:val="-10"/>
              </w:rPr>
              <w:t>9-</w:t>
            </w:r>
            <w:r w:rsidRPr="002C2877">
              <w:rPr>
                <w:spacing w:val="-5"/>
              </w:rPr>
              <w:t>12</w:t>
            </w:r>
          </w:p>
        </w:tc>
        <w:tc>
          <w:tcPr>
            <w:tcW w:w="1031" w:type="dxa"/>
          </w:tcPr>
          <w:p w14:paraId="2E244C6C" w14:textId="77777777" w:rsidR="002C2877" w:rsidRPr="002C2877" w:rsidRDefault="002C2877" w:rsidP="002C2877">
            <w:r w:rsidRPr="002C2877">
              <w:rPr>
                <w:spacing w:val="-5"/>
              </w:rPr>
              <w:t>165</w:t>
            </w:r>
          </w:p>
        </w:tc>
        <w:tc>
          <w:tcPr>
            <w:tcW w:w="1312" w:type="dxa"/>
          </w:tcPr>
          <w:p w14:paraId="4194A107" w14:textId="77777777" w:rsidR="002C2877" w:rsidRPr="002C2877" w:rsidRDefault="002C2877" w:rsidP="002C2877">
            <w:r w:rsidRPr="002C2877">
              <w:rPr>
                <w:spacing w:val="-5"/>
              </w:rPr>
              <w:t>68</w:t>
            </w:r>
          </w:p>
        </w:tc>
        <w:tc>
          <w:tcPr>
            <w:tcW w:w="1260" w:type="dxa"/>
          </w:tcPr>
          <w:p w14:paraId="7DF2628E" w14:textId="77777777" w:rsidR="002C2877" w:rsidRPr="002C2877" w:rsidRDefault="002C2877" w:rsidP="002C2877">
            <w:r w:rsidRPr="002C2877">
              <w:rPr>
                <w:spacing w:val="-5"/>
              </w:rPr>
              <w:t>97</w:t>
            </w:r>
          </w:p>
        </w:tc>
        <w:tc>
          <w:tcPr>
            <w:tcW w:w="1170" w:type="dxa"/>
          </w:tcPr>
          <w:p w14:paraId="56BBD9B2" w14:textId="77777777" w:rsidR="002C2877" w:rsidRPr="002C2877" w:rsidRDefault="002C2877" w:rsidP="002C2877">
            <w:r w:rsidRPr="002C2877">
              <w:rPr>
                <w:spacing w:val="-5"/>
              </w:rPr>
              <w:t>120</w:t>
            </w:r>
          </w:p>
        </w:tc>
        <w:tc>
          <w:tcPr>
            <w:tcW w:w="900" w:type="dxa"/>
          </w:tcPr>
          <w:p w14:paraId="7F9B6218" w14:textId="77777777" w:rsidR="002C2877" w:rsidRPr="002C2877" w:rsidRDefault="002C2877" w:rsidP="002C2877">
            <w:r w:rsidRPr="002C2877">
              <w:rPr>
                <w:spacing w:val="-5"/>
              </w:rPr>
              <w:t>71</w:t>
            </w:r>
          </w:p>
        </w:tc>
      </w:tr>
      <w:tr w:rsidR="002C2877" w:rsidRPr="002C2877" w14:paraId="1CA19E5C" w14:textId="77777777" w:rsidTr="00531C61">
        <w:trPr>
          <w:trHeight w:val="268"/>
          <w:jc w:val="center"/>
        </w:trPr>
        <w:tc>
          <w:tcPr>
            <w:tcW w:w="1080" w:type="dxa"/>
            <w:shd w:val="clear" w:color="auto" w:fill="FFC000"/>
          </w:tcPr>
          <w:p w14:paraId="6BD108AF" w14:textId="77777777" w:rsidR="002C2877" w:rsidRPr="002C2877" w:rsidRDefault="002C2877" w:rsidP="002C2877">
            <w:proofErr w:type="spellStart"/>
            <w:r w:rsidRPr="002C2877">
              <w:rPr>
                <w:spacing w:val="-2"/>
              </w:rPr>
              <w:t>Kaznik</w:t>
            </w:r>
            <w:proofErr w:type="spellEnd"/>
          </w:p>
        </w:tc>
        <w:tc>
          <w:tcPr>
            <w:tcW w:w="671" w:type="dxa"/>
            <w:shd w:val="clear" w:color="auto" w:fill="FFF1CC"/>
          </w:tcPr>
          <w:p w14:paraId="4D471EB4"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shd w:val="clear" w:color="auto" w:fill="FFF1CC"/>
          </w:tcPr>
          <w:p w14:paraId="3C71C66B" w14:textId="77777777" w:rsidR="002C2877" w:rsidRPr="002C2877" w:rsidRDefault="002C2877" w:rsidP="002C2877">
            <w:r w:rsidRPr="002C2877">
              <w:rPr>
                <w:spacing w:val="-5"/>
              </w:rPr>
              <w:t>13</w:t>
            </w:r>
          </w:p>
        </w:tc>
        <w:tc>
          <w:tcPr>
            <w:tcW w:w="738" w:type="dxa"/>
            <w:shd w:val="clear" w:color="auto" w:fill="FFF1CC"/>
          </w:tcPr>
          <w:p w14:paraId="73D5C757" w14:textId="77777777" w:rsidR="002C2877" w:rsidRPr="002C2877" w:rsidRDefault="002C2877" w:rsidP="002C2877">
            <w:r w:rsidRPr="002C2877">
              <w:rPr>
                <w:spacing w:val="-10"/>
              </w:rPr>
              <w:t>12-</w:t>
            </w:r>
            <w:r w:rsidRPr="002C2877">
              <w:rPr>
                <w:spacing w:val="-5"/>
              </w:rPr>
              <w:t>40</w:t>
            </w:r>
          </w:p>
        </w:tc>
        <w:tc>
          <w:tcPr>
            <w:tcW w:w="1031" w:type="dxa"/>
            <w:shd w:val="clear" w:color="auto" w:fill="FFF1CC"/>
          </w:tcPr>
          <w:p w14:paraId="6B4D57F4" w14:textId="77777777" w:rsidR="002C2877" w:rsidRPr="002C2877" w:rsidRDefault="002C2877" w:rsidP="002C2877">
            <w:r w:rsidRPr="002C2877">
              <w:rPr>
                <w:spacing w:val="-5"/>
              </w:rPr>
              <w:t>24</w:t>
            </w:r>
          </w:p>
        </w:tc>
        <w:tc>
          <w:tcPr>
            <w:tcW w:w="1312" w:type="dxa"/>
            <w:shd w:val="clear" w:color="auto" w:fill="FFF1CC"/>
          </w:tcPr>
          <w:p w14:paraId="11341584" w14:textId="77777777" w:rsidR="002C2877" w:rsidRPr="002C2877" w:rsidRDefault="002C2877" w:rsidP="002C2877">
            <w:r w:rsidRPr="002C2877">
              <w:rPr>
                <w:spacing w:val="-10"/>
              </w:rPr>
              <w:t>8</w:t>
            </w:r>
          </w:p>
        </w:tc>
        <w:tc>
          <w:tcPr>
            <w:tcW w:w="1260" w:type="dxa"/>
            <w:shd w:val="clear" w:color="auto" w:fill="FFF1CC"/>
          </w:tcPr>
          <w:p w14:paraId="162A35C2" w14:textId="77777777" w:rsidR="002C2877" w:rsidRPr="002C2877" w:rsidRDefault="002C2877" w:rsidP="002C2877">
            <w:r w:rsidRPr="002C2877">
              <w:rPr>
                <w:spacing w:val="-5"/>
              </w:rPr>
              <w:t>16</w:t>
            </w:r>
          </w:p>
        </w:tc>
        <w:tc>
          <w:tcPr>
            <w:tcW w:w="1170" w:type="dxa"/>
            <w:shd w:val="clear" w:color="auto" w:fill="FFF1CC"/>
          </w:tcPr>
          <w:p w14:paraId="6C5D0DEB" w14:textId="77777777" w:rsidR="002C2877" w:rsidRPr="002C2877" w:rsidRDefault="002C2877" w:rsidP="002C2877">
            <w:r w:rsidRPr="002C2877">
              <w:rPr>
                <w:spacing w:val="-5"/>
              </w:rPr>
              <w:t>24</w:t>
            </w:r>
          </w:p>
        </w:tc>
        <w:tc>
          <w:tcPr>
            <w:tcW w:w="900" w:type="dxa"/>
            <w:shd w:val="clear" w:color="auto" w:fill="FFF1CC"/>
          </w:tcPr>
          <w:p w14:paraId="48EBE449" w14:textId="77777777" w:rsidR="002C2877" w:rsidRPr="002C2877" w:rsidRDefault="002C2877" w:rsidP="002C2877">
            <w:r w:rsidRPr="002C2877">
              <w:rPr>
                <w:spacing w:val="-5"/>
              </w:rPr>
              <w:t>16</w:t>
            </w:r>
          </w:p>
        </w:tc>
      </w:tr>
      <w:tr w:rsidR="002C2877" w:rsidRPr="002C2877" w14:paraId="2086DFE7" w14:textId="77777777" w:rsidTr="00531C61">
        <w:trPr>
          <w:trHeight w:val="268"/>
          <w:jc w:val="center"/>
        </w:trPr>
        <w:tc>
          <w:tcPr>
            <w:tcW w:w="1080" w:type="dxa"/>
            <w:shd w:val="clear" w:color="auto" w:fill="FFC000"/>
          </w:tcPr>
          <w:p w14:paraId="7F450117" w14:textId="77777777" w:rsidR="002C2877" w:rsidRPr="002C2877" w:rsidRDefault="002C2877" w:rsidP="002C2877">
            <w:proofErr w:type="spellStart"/>
            <w:r w:rsidRPr="002C2877">
              <w:rPr>
                <w:spacing w:val="-2"/>
              </w:rPr>
              <w:t>Bratatin</w:t>
            </w:r>
            <w:proofErr w:type="spellEnd"/>
          </w:p>
        </w:tc>
        <w:tc>
          <w:tcPr>
            <w:tcW w:w="671" w:type="dxa"/>
          </w:tcPr>
          <w:p w14:paraId="1547CF1C"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tcPr>
          <w:p w14:paraId="7EE13378" w14:textId="77777777" w:rsidR="002C2877" w:rsidRPr="002C2877" w:rsidRDefault="002C2877" w:rsidP="002C2877">
            <w:r w:rsidRPr="002C2877">
              <w:rPr>
                <w:spacing w:val="-5"/>
              </w:rPr>
              <w:t>21</w:t>
            </w:r>
          </w:p>
        </w:tc>
        <w:tc>
          <w:tcPr>
            <w:tcW w:w="738" w:type="dxa"/>
          </w:tcPr>
          <w:p w14:paraId="20807BAE" w14:textId="77777777" w:rsidR="002C2877" w:rsidRPr="002C2877" w:rsidRDefault="002C2877" w:rsidP="002C2877">
            <w:r w:rsidRPr="002C2877">
              <w:rPr>
                <w:spacing w:val="-10"/>
              </w:rPr>
              <w:t>12-</w:t>
            </w:r>
            <w:r w:rsidRPr="002C2877">
              <w:rPr>
                <w:spacing w:val="-5"/>
              </w:rPr>
              <w:t>40</w:t>
            </w:r>
          </w:p>
        </w:tc>
        <w:tc>
          <w:tcPr>
            <w:tcW w:w="1031" w:type="dxa"/>
          </w:tcPr>
          <w:p w14:paraId="7C158A10" w14:textId="77777777" w:rsidR="002C2877" w:rsidRPr="002C2877" w:rsidRDefault="002C2877" w:rsidP="002C2877">
            <w:r w:rsidRPr="002C2877">
              <w:rPr>
                <w:spacing w:val="-5"/>
              </w:rPr>
              <w:t>58</w:t>
            </w:r>
          </w:p>
        </w:tc>
        <w:tc>
          <w:tcPr>
            <w:tcW w:w="1312" w:type="dxa"/>
          </w:tcPr>
          <w:p w14:paraId="615E8F6E" w14:textId="77777777" w:rsidR="002C2877" w:rsidRPr="002C2877" w:rsidRDefault="002C2877" w:rsidP="002C2877">
            <w:r w:rsidRPr="002C2877">
              <w:rPr>
                <w:spacing w:val="-5"/>
              </w:rPr>
              <w:t>24</w:t>
            </w:r>
          </w:p>
        </w:tc>
        <w:tc>
          <w:tcPr>
            <w:tcW w:w="1260" w:type="dxa"/>
          </w:tcPr>
          <w:p w14:paraId="03B1667A" w14:textId="77777777" w:rsidR="002C2877" w:rsidRPr="002C2877" w:rsidRDefault="002C2877" w:rsidP="002C2877">
            <w:r w:rsidRPr="002C2877">
              <w:rPr>
                <w:spacing w:val="-5"/>
              </w:rPr>
              <w:t>34</w:t>
            </w:r>
          </w:p>
        </w:tc>
        <w:tc>
          <w:tcPr>
            <w:tcW w:w="1170" w:type="dxa"/>
          </w:tcPr>
          <w:p w14:paraId="47B4FEEE" w14:textId="77777777" w:rsidR="002C2877" w:rsidRPr="002C2877" w:rsidRDefault="002C2877" w:rsidP="002C2877">
            <w:r w:rsidRPr="002C2877">
              <w:rPr>
                <w:spacing w:val="-5"/>
              </w:rPr>
              <w:t>58</w:t>
            </w:r>
          </w:p>
        </w:tc>
        <w:tc>
          <w:tcPr>
            <w:tcW w:w="900" w:type="dxa"/>
          </w:tcPr>
          <w:p w14:paraId="05A4DB8A" w14:textId="77777777" w:rsidR="002C2877" w:rsidRPr="002C2877" w:rsidRDefault="002C2877" w:rsidP="002C2877">
            <w:r w:rsidRPr="002C2877">
              <w:rPr>
                <w:spacing w:val="-5"/>
              </w:rPr>
              <w:t>34</w:t>
            </w:r>
          </w:p>
        </w:tc>
      </w:tr>
      <w:tr w:rsidR="002C2877" w:rsidRPr="002C2877" w14:paraId="04B48E81" w14:textId="77777777" w:rsidTr="00531C61">
        <w:trPr>
          <w:trHeight w:val="268"/>
          <w:jc w:val="center"/>
        </w:trPr>
        <w:tc>
          <w:tcPr>
            <w:tcW w:w="1080" w:type="dxa"/>
            <w:shd w:val="clear" w:color="auto" w:fill="FFC000"/>
          </w:tcPr>
          <w:p w14:paraId="71485F2E" w14:textId="77777777" w:rsidR="002C2877" w:rsidRPr="002C2877" w:rsidRDefault="002C2877" w:rsidP="002C2877">
            <w:proofErr w:type="spellStart"/>
            <w:r w:rsidRPr="002C2877">
              <w:rPr>
                <w:spacing w:val="-2"/>
              </w:rPr>
              <w:t>Dabidol</w:t>
            </w:r>
            <w:proofErr w:type="spellEnd"/>
          </w:p>
        </w:tc>
        <w:tc>
          <w:tcPr>
            <w:tcW w:w="671" w:type="dxa"/>
            <w:shd w:val="clear" w:color="auto" w:fill="FFF1CC"/>
          </w:tcPr>
          <w:p w14:paraId="007865BF"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shd w:val="clear" w:color="auto" w:fill="FFF1CC"/>
          </w:tcPr>
          <w:p w14:paraId="25E3F195" w14:textId="77777777" w:rsidR="002C2877" w:rsidRPr="002C2877" w:rsidRDefault="002C2877" w:rsidP="002C2877">
            <w:r w:rsidRPr="002C2877">
              <w:rPr>
                <w:spacing w:val="-5"/>
              </w:rPr>
              <w:t>21</w:t>
            </w:r>
          </w:p>
        </w:tc>
        <w:tc>
          <w:tcPr>
            <w:tcW w:w="738" w:type="dxa"/>
            <w:shd w:val="clear" w:color="auto" w:fill="FFF1CC"/>
          </w:tcPr>
          <w:p w14:paraId="34B7A684" w14:textId="77777777" w:rsidR="002C2877" w:rsidRPr="002C2877" w:rsidRDefault="002C2877" w:rsidP="002C2877">
            <w:r w:rsidRPr="002C2877">
              <w:rPr>
                <w:spacing w:val="-10"/>
              </w:rPr>
              <w:t>12-</w:t>
            </w:r>
            <w:r w:rsidRPr="002C2877">
              <w:rPr>
                <w:spacing w:val="-5"/>
              </w:rPr>
              <w:t>40</w:t>
            </w:r>
          </w:p>
        </w:tc>
        <w:tc>
          <w:tcPr>
            <w:tcW w:w="1031" w:type="dxa"/>
            <w:shd w:val="clear" w:color="auto" w:fill="FFF1CC"/>
          </w:tcPr>
          <w:p w14:paraId="047BDC94" w14:textId="77777777" w:rsidR="002C2877" w:rsidRPr="002C2877" w:rsidRDefault="002C2877" w:rsidP="002C2877">
            <w:r w:rsidRPr="002C2877">
              <w:rPr>
                <w:spacing w:val="-5"/>
              </w:rPr>
              <w:t>138</w:t>
            </w:r>
          </w:p>
        </w:tc>
        <w:tc>
          <w:tcPr>
            <w:tcW w:w="1312" w:type="dxa"/>
            <w:shd w:val="clear" w:color="auto" w:fill="FFF1CC"/>
          </w:tcPr>
          <w:p w14:paraId="1EC9C198" w14:textId="77777777" w:rsidR="002C2877" w:rsidRPr="002C2877" w:rsidRDefault="002C2877" w:rsidP="002C2877">
            <w:r w:rsidRPr="002C2877">
              <w:rPr>
                <w:spacing w:val="-5"/>
              </w:rPr>
              <w:t>36</w:t>
            </w:r>
          </w:p>
        </w:tc>
        <w:tc>
          <w:tcPr>
            <w:tcW w:w="1260" w:type="dxa"/>
            <w:shd w:val="clear" w:color="auto" w:fill="FFF1CC"/>
          </w:tcPr>
          <w:p w14:paraId="3D14994E" w14:textId="77777777" w:rsidR="002C2877" w:rsidRPr="002C2877" w:rsidRDefault="002C2877" w:rsidP="002C2877">
            <w:r w:rsidRPr="002C2877">
              <w:rPr>
                <w:spacing w:val="-5"/>
              </w:rPr>
              <w:t>102</w:t>
            </w:r>
          </w:p>
        </w:tc>
        <w:tc>
          <w:tcPr>
            <w:tcW w:w="1170" w:type="dxa"/>
            <w:shd w:val="clear" w:color="auto" w:fill="FFF1CC"/>
          </w:tcPr>
          <w:p w14:paraId="5A4A268E" w14:textId="77777777" w:rsidR="002C2877" w:rsidRPr="002C2877" w:rsidRDefault="002C2877" w:rsidP="002C2877">
            <w:r w:rsidRPr="002C2877">
              <w:rPr>
                <w:spacing w:val="-5"/>
              </w:rPr>
              <w:t>117</w:t>
            </w:r>
          </w:p>
        </w:tc>
        <w:tc>
          <w:tcPr>
            <w:tcW w:w="900" w:type="dxa"/>
            <w:shd w:val="clear" w:color="auto" w:fill="FFF1CC"/>
          </w:tcPr>
          <w:p w14:paraId="69B5F63E" w14:textId="77777777" w:rsidR="002C2877" w:rsidRPr="002C2877" w:rsidRDefault="002C2877" w:rsidP="002C2877">
            <w:r w:rsidRPr="002C2877">
              <w:rPr>
                <w:spacing w:val="-5"/>
              </w:rPr>
              <w:t>86</w:t>
            </w:r>
          </w:p>
        </w:tc>
      </w:tr>
      <w:tr w:rsidR="002C2877" w:rsidRPr="002C2877" w14:paraId="53215CFA" w14:textId="77777777" w:rsidTr="00531C61">
        <w:trPr>
          <w:trHeight w:val="268"/>
          <w:jc w:val="center"/>
        </w:trPr>
        <w:tc>
          <w:tcPr>
            <w:tcW w:w="1080" w:type="dxa"/>
            <w:shd w:val="clear" w:color="auto" w:fill="FFC000"/>
          </w:tcPr>
          <w:p w14:paraId="1DCBA682" w14:textId="77777777" w:rsidR="002C2877" w:rsidRPr="002C2877" w:rsidRDefault="002C2877" w:rsidP="002C2877">
            <w:proofErr w:type="spellStart"/>
            <w:r w:rsidRPr="002C2877">
              <w:rPr>
                <w:spacing w:val="-2"/>
              </w:rPr>
              <w:t>Sarosh</w:t>
            </w:r>
            <w:proofErr w:type="spellEnd"/>
          </w:p>
        </w:tc>
        <w:tc>
          <w:tcPr>
            <w:tcW w:w="671" w:type="dxa"/>
          </w:tcPr>
          <w:p w14:paraId="28BF932F"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tcPr>
          <w:p w14:paraId="587E3043" w14:textId="77777777" w:rsidR="002C2877" w:rsidRPr="002C2877" w:rsidRDefault="002C2877" w:rsidP="002C2877">
            <w:r w:rsidRPr="002C2877">
              <w:rPr>
                <w:spacing w:val="-5"/>
              </w:rPr>
              <w:t>23</w:t>
            </w:r>
          </w:p>
        </w:tc>
        <w:tc>
          <w:tcPr>
            <w:tcW w:w="738" w:type="dxa"/>
          </w:tcPr>
          <w:p w14:paraId="7C0E7166" w14:textId="77777777" w:rsidR="002C2877" w:rsidRPr="002C2877" w:rsidRDefault="002C2877" w:rsidP="002C2877">
            <w:r w:rsidRPr="002C2877">
              <w:rPr>
                <w:spacing w:val="-10"/>
              </w:rPr>
              <w:t>12-</w:t>
            </w:r>
            <w:r w:rsidRPr="002C2877">
              <w:rPr>
                <w:spacing w:val="-5"/>
              </w:rPr>
              <w:t>40</w:t>
            </w:r>
          </w:p>
        </w:tc>
        <w:tc>
          <w:tcPr>
            <w:tcW w:w="1031" w:type="dxa"/>
          </w:tcPr>
          <w:p w14:paraId="512147F2" w14:textId="77777777" w:rsidR="002C2877" w:rsidRPr="002C2877" w:rsidRDefault="002C2877" w:rsidP="002C2877">
            <w:r w:rsidRPr="002C2877">
              <w:rPr>
                <w:spacing w:val="-10"/>
              </w:rPr>
              <w:t>2</w:t>
            </w:r>
          </w:p>
        </w:tc>
        <w:tc>
          <w:tcPr>
            <w:tcW w:w="1312" w:type="dxa"/>
          </w:tcPr>
          <w:p w14:paraId="04D1EC5B" w14:textId="77777777" w:rsidR="002C2877" w:rsidRPr="002C2877" w:rsidRDefault="002C2877" w:rsidP="002C2877">
            <w:r w:rsidRPr="002C2877">
              <w:rPr>
                <w:spacing w:val="-10"/>
              </w:rPr>
              <w:t>1</w:t>
            </w:r>
          </w:p>
        </w:tc>
        <w:tc>
          <w:tcPr>
            <w:tcW w:w="1260" w:type="dxa"/>
          </w:tcPr>
          <w:p w14:paraId="0464FF95" w14:textId="77777777" w:rsidR="002C2877" w:rsidRPr="002C2877" w:rsidRDefault="002C2877" w:rsidP="002C2877">
            <w:r w:rsidRPr="002C2877">
              <w:rPr>
                <w:spacing w:val="-10"/>
              </w:rPr>
              <w:t>1</w:t>
            </w:r>
          </w:p>
        </w:tc>
        <w:tc>
          <w:tcPr>
            <w:tcW w:w="1170" w:type="dxa"/>
          </w:tcPr>
          <w:p w14:paraId="31ADA429" w14:textId="77777777" w:rsidR="002C2877" w:rsidRPr="002C2877" w:rsidRDefault="002C2877" w:rsidP="002C2877">
            <w:r w:rsidRPr="002C2877">
              <w:rPr>
                <w:spacing w:val="-10"/>
              </w:rPr>
              <w:t>1</w:t>
            </w:r>
          </w:p>
        </w:tc>
        <w:tc>
          <w:tcPr>
            <w:tcW w:w="900" w:type="dxa"/>
          </w:tcPr>
          <w:p w14:paraId="6D7F991A" w14:textId="77777777" w:rsidR="002C2877" w:rsidRPr="002C2877" w:rsidRDefault="002C2877" w:rsidP="002C2877">
            <w:r w:rsidRPr="002C2877">
              <w:rPr>
                <w:spacing w:val="-10"/>
              </w:rPr>
              <w:t>0</w:t>
            </w:r>
          </w:p>
        </w:tc>
      </w:tr>
      <w:tr w:rsidR="002C2877" w:rsidRPr="002C2877" w14:paraId="38295953" w14:textId="77777777" w:rsidTr="00531C61">
        <w:trPr>
          <w:trHeight w:val="268"/>
          <w:jc w:val="center"/>
        </w:trPr>
        <w:tc>
          <w:tcPr>
            <w:tcW w:w="1080" w:type="dxa"/>
            <w:shd w:val="clear" w:color="auto" w:fill="FFC000"/>
          </w:tcPr>
          <w:p w14:paraId="41F8B744" w14:textId="77777777" w:rsidR="002C2877" w:rsidRPr="002C2877" w:rsidRDefault="002C2877" w:rsidP="002C2877">
            <w:proofErr w:type="spellStart"/>
            <w:r w:rsidRPr="002C2877">
              <w:rPr>
                <w:spacing w:val="-2"/>
              </w:rPr>
              <w:t>Petkoviq</w:t>
            </w:r>
            <w:proofErr w:type="spellEnd"/>
          </w:p>
        </w:tc>
        <w:tc>
          <w:tcPr>
            <w:tcW w:w="671" w:type="dxa"/>
            <w:shd w:val="clear" w:color="auto" w:fill="FFF1CC"/>
          </w:tcPr>
          <w:p w14:paraId="7D9B7A60"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shd w:val="clear" w:color="auto" w:fill="FFF1CC"/>
          </w:tcPr>
          <w:p w14:paraId="50B2AA70" w14:textId="77777777" w:rsidR="002C2877" w:rsidRPr="002C2877" w:rsidRDefault="002C2877" w:rsidP="002C2877">
            <w:r w:rsidRPr="002C2877">
              <w:rPr>
                <w:spacing w:val="-5"/>
              </w:rPr>
              <w:t>28</w:t>
            </w:r>
          </w:p>
        </w:tc>
        <w:tc>
          <w:tcPr>
            <w:tcW w:w="738" w:type="dxa"/>
            <w:shd w:val="clear" w:color="auto" w:fill="FFF1CC"/>
          </w:tcPr>
          <w:p w14:paraId="71416460" w14:textId="77777777" w:rsidR="002C2877" w:rsidRPr="002C2877" w:rsidRDefault="002C2877" w:rsidP="002C2877">
            <w:r w:rsidRPr="002C2877">
              <w:rPr>
                <w:spacing w:val="-10"/>
              </w:rPr>
              <w:t>12-</w:t>
            </w:r>
            <w:r w:rsidRPr="002C2877">
              <w:rPr>
                <w:spacing w:val="-5"/>
              </w:rPr>
              <w:t>40</w:t>
            </w:r>
          </w:p>
        </w:tc>
        <w:tc>
          <w:tcPr>
            <w:tcW w:w="1031" w:type="dxa"/>
            <w:shd w:val="clear" w:color="auto" w:fill="FFF1CC"/>
          </w:tcPr>
          <w:p w14:paraId="74B4A0F8" w14:textId="77777777" w:rsidR="002C2877" w:rsidRPr="002C2877" w:rsidRDefault="002C2877" w:rsidP="002C2877">
            <w:r w:rsidRPr="002C2877">
              <w:rPr>
                <w:spacing w:val="-5"/>
              </w:rPr>
              <w:t>183</w:t>
            </w:r>
          </w:p>
        </w:tc>
        <w:tc>
          <w:tcPr>
            <w:tcW w:w="1312" w:type="dxa"/>
            <w:shd w:val="clear" w:color="auto" w:fill="FFF1CC"/>
          </w:tcPr>
          <w:p w14:paraId="50905217" w14:textId="77777777" w:rsidR="002C2877" w:rsidRPr="002C2877" w:rsidRDefault="002C2877" w:rsidP="002C2877">
            <w:r w:rsidRPr="002C2877">
              <w:rPr>
                <w:spacing w:val="-5"/>
              </w:rPr>
              <w:t>56</w:t>
            </w:r>
          </w:p>
        </w:tc>
        <w:tc>
          <w:tcPr>
            <w:tcW w:w="1260" w:type="dxa"/>
            <w:shd w:val="clear" w:color="auto" w:fill="FFF1CC"/>
          </w:tcPr>
          <w:p w14:paraId="4BAA09E8" w14:textId="77777777" w:rsidR="002C2877" w:rsidRPr="002C2877" w:rsidRDefault="002C2877" w:rsidP="002C2877">
            <w:r w:rsidRPr="002C2877">
              <w:rPr>
                <w:spacing w:val="-5"/>
              </w:rPr>
              <w:t>127</w:t>
            </w:r>
          </w:p>
        </w:tc>
        <w:tc>
          <w:tcPr>
            <w:tcW w:w="1170" w:type="dxa"/>
            <w:shd w:val="clear" w:color="auto" w:fill="FFF1CC"/>
          </w:tcPr>
          <w:p w14:paraId="554AE30B" w14:textId="77777777" w:rsidR="002C2877" w:rsidRPr="002C2877" w:rsidRDefault="002C2877" w:rsidP="002C2877">
            <w:r w:rsidRPr="002C2877">
              <w:rPr>
                <w:spacing w:val="-5"/>
              </w:rPr>
              <w:t>107</w:t>
            </w:r>
          </w:p>
        </w:tc>
        <w:tc>
          <w:tcPr>
            <w:tcW w:w="900" w:type="dxa"/>
            <w:shd w:val="clear" w:color="auto" w:fill="FFF1CC"/>
          </w:tcPr>
          <w:p w14:paraId="34F50E10" w14:textId="77777777" w:rsidR="002C2877" w:rsidRPr="002C2877" w:rsidRDefault="002C2877" w:rsidP="002C2877">
            <w:r w:rsidRPr="002C2877">
              <w:rPr>
                <w:spacing w:val="-5"/>
              </w:rPr>
              <w:t>74</w:t>
            </w:r>
          </w:p>
        </w:tc>
      </w:tr>
      <w:tr w:rsidR="002C2877" w:rsidRPr="002C2877" w14:paraId="5EE0FAA2" w14:textId="77777777" w:rsidTr="00531C61">
        <w:trPr>
          <w:trHeight w:val="268"/>
          <w:jc w:val="center"/>
        </w:trPr>
        <w:tc>
          <w:tcPr>
            <w:tcW w:w="1080" w:type="dxa"/>
            <w:shd w:val="clear" w:color="auto" w:fill="FFC000"/>
          </w:tcPr>
          <w:p w14:paraId="25549301" w14:textId="77777777" w:rsidR="002C2877" w:rsidRPr="002C2877" w:rsidRDefault="002C2877" w:rsidP="002C2877">
            <w:proofErr w:type="spellStart"/>
            <w:r w:rsidRPr="002C2877">
              <w:rPr>
                <w:spacing w:val="-2"/>
              </w:rPr>
              <w:t>Mrasor</w:t>
            </w:r>
            <w:proofErr w:type="spellEnd"/>
          </w:p>
        </w:tc>
        <w:tc>
          <w:tcPr>
            <w:tcW w:w="671" w:type="dxa"/>
          </w:tcPr>
          <w:p w14:paraId="38985CA3"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923" w:type="dxa"/>
          </w:tcPr>
          <w:p w14:paraId="4826B9CC" w14:textId="77777777" w:rsidR="002C2877" w:rsidRPr="002C2877" w:rsidRDefault="002C2877" w:rsidP="002C2877">
            <w:r w:rsidRPr="002C2877">
              <w:rPr>
                <w:spacing w:val="-5"/>
              </w:rPr>
              <w:t>32</w:t>
            </w:r>
          </w:p>
        </w:tc>
        <w:tc>
          <w:tcPr>
            <w:tcW w:w="738" w:type="dxa"/>
          </w:tcPr>
          <w:p w14:paraId="10B2A61F" w14:textId="77777777" w:rsidR="002C2877" w:rsidRPr="002C2877" w:rsidRDefault="002C2877" w:rsidP="002C2877">
            <w:r w:rsidRPr="002C2877">
              <w:rPr>
                <w:spacing w:val="-10"/>
              </w:rPr>
              <w:t>12-</w:t>
            </w:r>
            <w:r w:rsidRPr="002C2877">
              <w:rPr>
                <w:spacing w:val="-5"/>
              </w:rPr>
              <w:t>40</w:t>
            </w:r>
          </w:p>
        </w:tc>
        <w:tc>
          <w:tcPr>
            <w:tcW w:w="1031" w:type="dxa"/>
          </w:tcPr>
          <w:p w14:paraId="309BB307" w14:textId="77777777" w:rsidR="002C2877" w:rsidRPr="002C2877" w:rsidRDefault="002C2877" w:rsidP="002C2877">
            <w:r w:rsidRPr="002C2877">
              <w:rPr>
                <w:spacing w:val="-5"/>
              </w:rPr>
              <w:t>28</w:t>
            </w:r>
          </w:p>
        </w:tc>
        <w:tc>
          <w:tcPr>
            <w:tcW w:w="1312" w:type="dxa"/>
          </w:tcPr>
          <w:p w14:paraId="602FDD1F" w14:textId="77777777" w:rsidR="002C2877" w:rsidRPr="002C2877" w:rsidRDefault="002C2877" w:rsidP="002C2877">
            <w:r w:rsidRPr="002C2877">
              <w:rPr>
                <w:spacing w:val="-5"/>
              </w:rPr>
              <w:t>15</w:t>
            </w:r>
          </w:p>
        </w:tc>
        <w:tc>
          <w:tcPr>
            <w:tcW w:w="1260" w:type="dxa"/>
          </w:tcPr>
          <w:p w14:paraId="2742D657" w14:textId="77777777" w:rsidR="002C2877" w:rsidRPr="002C2877" w:rsidRDefault="002C2877" w:rsidP="002C2877">
            <w:r w:rsidRPr="002C2877">
              <w:rPr>
                <w:spacing w:val="-5"/>
              </w:rPr>
              <w:t>13</w:t>
            </w:r>
          </w:p>
        </w:tc>
        <w:tc>
          <w:tcPr>
            <w:tcW w:w="1170" w:type="dxa"/>
          </w:tcPr>
          <w:p w14:paraId="4A25868C" w14:textId="77777777" w:rsidR="002C2877" w:rsidRPr="002C2877" w:rsidRDefault="002C2877" w:rsidP="002C2877">
            <w:r w:rsidRPr="002C2877">
              <w:rPr>
                <w:spacing w:val="-5"/>
              </w:rPr>
              <w:t>28</w:t>
            </w:r>
          </w:p>
        </w:tc>
        <w:tc>
          <w:tcPr>
            <w:tcW w:w="900" w:type="dxa"/>
          </w:tcPr>
          <w:p w14:paraId="1CA77284" w14:textId="77777777" w:rsidR="002C2877" w:rsidRPr="002C2877" w:rsidRDefault="002C2877" w:rsidP="002C2877">
            <w:r w:rsidRPr="002C2877">
              <w:rPr>
                <w:spacing w:val="-5"/>
              </w:rPr>
              <w:t>13</w:t>
            </w:r>
          </w:p>
        </w:tc>
      </w:tr>
      <w:tr w:rsidR="002C2877" w:rsidRPr="002C2877" w14:paraId="71BC33B0" w14:textId="77777777" w:rsidTr="00531C61">
        <w:trPr>
          <w:trHeight w:val="278"/>
          <w:jc w:val="center"/>
        </w:trPr>
        <w:tc>
          <w:tcPr>
            <w:tcW w:w="1080" w:type="dxa"/>
            <w:shd w:val="clear" w:color="auto" w:fill="FFC000"/>
          </w:tcPr>
          <w:p w14:paraId="77FBFA08" w14:textId="77777777" w:rsidR="002C2877" w:rsidRPr="002C2877" w:rsidRDefault="002C2877" w:rsidP="002C2877">
            <w:pPr>
              <w:spacing w:line="258" w:lineRule="exact"/>
            </w:pPr>
            <w:r w:rsidRPr="002C2877">
              <w:rPr>
                <w:spacing w:val="-2"/>
              </w:rPr>
              <w:t>Total</w:t>
            </w:r>
          </w:p>
        </w:tc>
        <w:tc>
          <w:tcPr>
            <w:tcW w:w="671" w:type="dxa"/>
            <w:shd w:val="clear" w:color="auto" w:fill="FFC000"/>
          </w:tcPr>
          <w:p w14:paraId="18B3F54D" w14:textId="77777777" w:rsidR="002C2877" w:rsidRPr="002C2877" w:rsidRDefault="002C2877" w:rsidP="002C2877">
            <w:pPr>
              <w:rPr>
                <w:rFonts w:ascii="Times New Roman"/>
                <w:sz w:val="20"/>
              </w:rPr>
            </w:pPr>
          </w:p>
        </w:tc>
        <w:tc>
          <w:tcPr>
            <w:tcW w:w="923" w:type="dxa"/>
            <w:shd w:val="clear" w:color="auto" w:fill="FFC000"/>
          </w:tcPr>
          <w:p w14:paraId="4AD65022" w14:textId="77777777" w:rsidR="002C2877" w:rsidRPr="002C2877" w:rsidRDefault="002C2877" w:rsidP="002C2877">
            <w:pPr>
              <w:rPr>
                <w:rFonts w:ascii="Times New Roman"/>
                <w:sz w:val="20"/>
              </w:rPr>
            </w:pPr>
          </w:p>
        </w:tc>
        <w:tc>
          <w:tcPr>
            <w:tcW w:w="738" w:type="dxa"/>
            <w:shd w:val="clear" w:color="auto" w:fill="FFC000"/>
          </w:tcPr>
          <w:p w14:paraId="1ACCF4EE" w14:textId="77777777" w:rsidR="002C2877" w:rsidRPr="002C2877" w:rsidRDefault="002C2877" w:rsidP="002C2877">
            <w:pPr>
              <w:rPr>
                <w:rFonts w:ascii="Times New Roman"/>
                <w:sz w:val="20"/>
              </w:rPr>
            </w:pPr>
          </w:p>
        </w:tc>
        <w:tc>
          <w:tcPr>
            <w:tcW w:w="1031" w:type="dxa"/>
            <w:shd w:val="clear" w:color="auto" w:fill="FFC000"/>
          </w:tcPr>
          <w:p w14:paraId="43DD1A5D" w14:textId="77777777" w:rsidR="002C2877" w:rsidRPr="002C2877" w:rsidRDefault="002C2877" w:rsidP="002C2877">
            <w:pPr>
              <w:spacing w:line="258" w:lineRule="exact"/>
            </w:pPr>
            <w:r w:rsidRPr="002C2877">
              <w:rPr>
                <w:spacing w:val="-5"/>
              </w:rPr>
              <w:t>892</w:t>
            </w:r>
          </w:p>
        </w:tc>
        <w:tc>
          <w:tcPr>
            <w:tcW w:w="1312" w:type="dxa"/>
            <w:shd w:val="clear" w:color="auto" w:fill="FFC000"/>
          </w:tcPr>
          <w:p w14:paraId="14493BB4" w14:textId="77777777" w:rsidR="002C2877" w:rsidRPr="002C2877" w:rsidRDefault="002C2877" w:rsidP="002C2877">
            <w:pPr>
              <w:spacing w:line="258" w:lineRule="exact"/>
            </w:pPr>
            <w:r w:rsidRPr="002C2877">
              <w:rPr>
                <w:spacing w:val="-5"/>
              </w:rPr>
              <w:t>359</w:t>
            </w:r>
          </w:p>
        </w:tc>
        <w:tc>
          <w:tcPr>
            <w:tcW w:w="1260" w:type="dxa"/>
            <w:shd w:val="clear" w:color="auto" w:fill="FFC000"/>
          </w:tcPr>
          <w:p w14:paraId="58841AAB" w14:textId="77777777" w:rsidR="002C2877" w:rsidRPr="002C2877" w:rsidRDefault="002C2877" w:rsidP="002C2877">
            <w:pPr>
              <w:spacing w:line="258" w:lineRule="exact"/>
            </w:pPr>
            <w:r w:rsidRPr="002C2877">
              <w:rPr>
                <w:spacing w:val="-5"/>
              </w:rPr>
              <w:t>533</w:t>
            </w:r>
          </w:p>
        </w:tc>
        <w:tc>
          <w:tcPr>
            <w:tcW w:w="1170" w:type="dxa"/>
            <w:shd w:val="clear" w:color="auto" w:fill="FFC000"/>
          </w:tcPr>
          <w:p w14:paraId="5EFFE763" w14:textId="77777777" w:rsidR="002C2877" w:rsidRPr="002C2877" w:rsidRDefault="002C2877" w:rsidP="002C2877">
            <w:pPr>
              <w:rPr>
                <w:rFonts w:ascii="Times New Roman"/>
                <w:sz w:val="20"/>
              </w:rPr>
            </w:pPr>
          </w:p>
        </w:tc>
        <w:tc>
          <w:tcPr>
            <w:tcW w:w="900" w:type="dxa"/>
            <w:shd w:val="clear" w:color="auto" w:fill="FFC000"/>
          </w:tcPr>
          <w:p w14:paraId="1A5CB5EE" w14:textId="77777777" w:rsidR="002C2877" w:rsidRPr="002C2877" w:rsidRDefault="002C2877" w:rsidP="002C2877">
            <w:pPr>
              <w:spacing w:line="258" w:lineRule="exact"/>
            </w:pPr>
            <w:r w:rsidRPr="002C2877">
              <w:rPr>
                <w:spacing w:val="-5"/>
              </w:rPr>
              <w:t>439</w:t>
            </w:r>
          </w:p>
        </w:tc>
      </w:tr>
    </w:tbl>
    <w:p w14:paraId="5C17EB09" w14:textId="77777777" w:rsidR="002C2877" w:rsidRPr="002C2877" w:rsidRDefault="002C2877" w:rsidP="002C2877">
      <w:pPr>
        <w:widowControl/>
        <w:autoSpaceDE/>
        <w:autoSpaceDN/>
        <w:spacing w:line="360" w:lineRule="auto"/>
        <w:jc w:val="center"/>
        <w:rPr>
          <w:rFonts w:asciiTheme="minorHAnsi" w:eastAsiaTheme="minorHAnsi" w:hAnsiTheme="minorHAnsi" w:cstheme="minorBidi"/>
          <w:i/>
          <w:color w:val="44536A"/>
          <w:kern w:val="2"/>
          <w:sz w:val="18"/>
          <w14:ligatures w14:val="standardContextual"/>
        </w:rPr>
      </w:pPr>
    </w:p>
    <w:p w14:paraId="1CA09B1A" w14:textId="44F25C95" w:rsidR="002C2877" w:rsidRDefault="00144166" w:rsidP="00144166">
      <w:pPr>
        <w:pStyle w:val="Caption"/>
        <w:jc w:val="center"/>
        <w:rPr>
          <w:rFonts w:asciiTheme="minorHAnsi" w:eastAsiaTheme="minorHAnsi" w:hAnsiTheme="minorHAnsi" w:cstheme="minorBidi"/>
          <w:i/>
          <w:color w:val="44536A"/>
          <w:spacing w:val="-5"/>
          <w:kern w:val="2"/>
          <w:sz w:val="18"/>
          <w14:ligatures w14:val="standardContextual"/>
        </w:rPr>
      </w:pPr>
      <w:bookmarkStart w:id="66" w:name="_Toc175305429"/>
      <w:proofErr w:type="spellStart"/>
      <w:r>
        <w:t>Tabela</w:t>
      </w:r>
      <w:proofErr w:type="spellEnd"/>
      <w:r>
        <w:t xml:space="preserve"> </w:t>
      </w:r>
      <w:r>
        <w:fldChar w:fldCharType="begin"/>
      </w:r>
      <w:r>
        <w:instrText xml:space="preserve"> SEQ Tabela \* ARABIC </w:instrText>
      </w:r>
      <w:r>
        <w:fldChar w:fldCharType="separate"/>
      </w:r>
      <w:r w:rsidR="00FE1AB4">
        <w:rPr>
          <w:noProof/>
        </w:rPr>
        <w:t>17</w:t>
      </w:r>
      <w:r>
        <w:fldChar w:fldCharType="end"/>
      </w:r>
      <w:r>
        <w:t xml:space="preserve">: </w:t>
      </w:r>
      <w:r w:rsidR="002C2877" w:rsidRPr="00144166">
        <w:rPr>
          <w:rFonts w:ascii="Book Antiqua" w:eastAsiaTheme="minorHAnsi" w:hAnsi="Book Antiqua" w:cs="Calibri Light"/>
          <w:b w:val="0"/>
          <w:szCs w:val="24"/>
          <w:lang w:val="sq-AL"/>
        </w:rPr>
        <w:t>Lokalitetet të cilat nuk marrin shërbim të plotë të MM</w:t>
      </w:r>
      <w:bookmarkEnd w:id="66"/>
    </w:p>
    <w:p w14:paraId="7D5A6B6B" w14:textId="77777777" w:rsidR="00144166" w:rsidRPr="00144166" w:rsidRDefault="00144166" w:rsidP="00144166">
      <w:pPr>
        <w:rPr>
          <w:lang w:val="en-AU"/>
        </w:rPr>
      </w:pPr>
    </w:p>
    <w:p w14:paraId="586AFE53" w14:textId="77777777" w:rsidR="002C2877" w:rsidRPr="002C2877" w:rsidRDefault="002C2877" w:rsidP="002C2877">
      <w:pPr>
        <w:widowControl/>
        <w:autoSpaceDE/>
        <w:autoSpaceDN/>
        <w:spacing w:line="360" w:lineRule="auto"/>
        <w:rPr>
          <w:rFonts w:ascii="Book Antiqua" w:eastAsiaTheme="minorHAnsi" w:hAnsi="Book Antiqua" w:cs="Calibri Light"/>
          <w:sz w:val="24"/>
          <w:szCs w:val="24"/>
        </w:rPr>
      </w:pPr>
      <w:r w:rsidRPr="002C2877">
        <w:rPr>
          <w:rFonts w:ascii="Book Antiqua" w:eastAsiaTheme="minorHAnsi" w:hAnsi="Book Antiqua" w:cs="Calibri Light"/>
          <w:sz w:val="24"/>
          <w:szCs w:val="24"/>
        </w:rPr>
        <w:t xml:space="preserve">Pra synohet që të rritet </w:t>
      </w:r>
      <w:proofErr w:type="spellStart"/>
      <w:r w:rsidRPr="002C2877">
        <w:rPr>
          <w:rFonts w:ascii="Book Antiqua" w:eastAsiaTheme="minorHAnsi" w:hAnsi="Book Antiqua" w:cs="Calibri Light"/>
          <w:sz w:val="24"/>
          <w:szCs w:val="24"/>
        </w:rPr>
        <w:t>mbulueshmëria</w:t>
      </w:r>
      <w:proofErr w:type="spellEnd"/>
      <w:r w:rsidRPr="002C2877">
        <w:rPr>
          <w:rFonts w:ascii="Book Antiqua" w:eastAsiaTheme="minorHAnsi" w:hAnsi="Book Antiqua" w:cs="Calibri Light"/>
          <w:sz w:val="24"/>
          <w:szCs w:val="24"/>
        </w:rPr>
        <w:t xml:space="preserve"> për fshatrat e kësaj zone dhe të futen në sistem të menaxhimit të mbeturinave edhe 439 tonë mbeturina vjetore, siç edhe mund të shihet nga tabela e mëposhtme:</w:t>
      </w:r>
    </w:p>
    <w:p w14:paraId="55256FFE" w14:textId="77777777" w:rsidR="003A4CFF" w:rsidRDefault="003A4CFF" w:rsidP="003A4CFF">
      <w:pPr>
        <w:pStyle w:val="Caption"/>
      </w:pPr>
    </w:p>
    <w:p w14:paraId="35CD636D" w14:textId="68822D8E" w:rsidR="002C2877" w:rsidRDefault="002C2877" w:rsidP="003A4CFF">
      <w:pPr>
        <w:pStyle w:val="Caption"/>
        <w:jc w:val="center"/>
        <w:rPr>
          <w:rFonts w:asciiTheme="minorHAnsi" w:eastAsiaTheme="minorHAnsi" w:hAnsiTheme="minorHAnsi" w:cstheme="minorBidi"/>
          <w:i/>
          <w:color w:val="44536A"/>
          <w:spacing w:val="-4"/>
          <w:kern w:val="2"/>
          <w:sz w:val="18"/>
          <w14:ligatures w14:val="standardContextual"/>
        </w:rPr>
      </w:pPr>
    </w:p>
    <w:p w14:paraId="59AED2B0" w14:textId="77777777" w:rsidR="003A4CFF" w:rsidRPr="003A4CFF" w:rsidRDefault="003A4CFF" w:rsidP="003A4CFF">
      <w:pPr>
        <w:rPr>
          <w:lang w:val="en-AU"/>
        </w:rPr>
      </w:pPr>
    </w:p>
    <w:tbl>
      <w:tblPr>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026"/>
        <w:gridCol w:w="965"/>
        <w:gridCol w:w="965"/>
        <w:gridCol w:w="965"/>
        <w:gridCol w:w="865"/>
        <w:gridCol w:w="725"/>
        <w:gridCol w:w="630"/>
        <w:gridCol w:w="895"/>
      </w:tblGrid>
      <w:tr w:rsidR="002C2877" w:rsidRPr="002C2877" w14:paraId="5F8F733B" w14:textId="77777777" w:rsidTr="00531C61">
        <w:trPr>
          <w:trHeight w:val="268"/>
          <w:jc w:val="center"/>
        </w:trPr>
        <w:tc>
          <w:tcPr>
            <w:tcW w:w="1049" w:type="dxa"/>
            <w:shd w:val="clear" w:color="auto" w:fill="FFC000"/>
          </w:tcPr>
          <w:p w14:paraId="236C179A" w14:textId="77777777" w:rsidR="002C2877" w:rsidRPr="002C2877" w:rsidRDefault="002C2877" w:rsidP="002C2877">
            <w:r w:rsidRPr="002C2877">
              <w:rPr>
                <w:spacing w:val="-4"/>
              </w:rPr>
              <w:t>Zona</w:t>
            </w:r>
          </w:p>
        </w:tc>
        <w:tc>
          <w:tcPr>
            <w:tcW w:w="2026" w:type="dxa"/>
            <w:shd w:val="clear" w:color="auto" w:fill="FFC000"/>
          </w:tcPr>
          <w:p w14:paraId="04D241F8" w14:textId="77777777" w:rsidR="002C2877" w:rsidRPr="002C2877" w:rsidRDefault="002C2877" w:rsidP="002C2877">
            <w:r w:rsidRPr="002C2877">
              <w:rPr>
                <w:spacing w:val="-2"/>
              </w:rPr>
              <w:t>Viti/Implementimi</w:t>
            </w:r>
          </w:p>
        </w:tc>
        <w:tc>
          <w:tcPr>
            <w:tcW w:w="965" w:type="dxa"/>
            <w:shd w:val="clear" w:color="auto" w:fill="FFC000"/>
          </w:tcPr>
          <w:p w14:paraId="11398477" w14:textId="77777777" w:rsidR="002C2877" w:rsidRPr="002C2877" w:rsidRDefault="002C2877" w:rsidP="002C2877">
            <w:r w:rsidRPr="002C2877">
              <w:rPr>
                <w:spacing w:val="-4"/>
              </w:rPr>
              <w:t>2016</w:t>
            </w:r>
          </w:p>
        </w:tc>
        <w:tc>
          <w:tcPr>
            <w:tcW w:w="965" w:type="dxa"/>
            <w:shd w:val="clear" w:color="auto" w:fill="FFC000"/>
          </w:tcPr>
          <w:p w14:paraId="669B73A3" w14:textId="77777777" w:rsidR="002C2877" w:rsidRPr="002C2877" w:rsidRDefault="002C2877" w:rsidP="002C2877">
            <w:r w:rsidRPr="002C2877">
              <w:rPr>
                <w:spacing w:val="-4"/>
              </w:rPr>
              <w:t>2017</w:t>
            </w:r>
          </w:p>
        </w:tc>
        <w:tc>
          <w:tcPr>
            <w:tcW w:w="965" w:type="dxa"/>
            <w:shd w:val="clear" w:color="auto" w:fill="FFC000"/>
          </w:tcPr>
          <w:p w14:paraId="74B02D12" w14:textId="77777777" w:rsidR="002C2877" w:rsidRPr="002C2877" w:rsidRDefault="002C2877" w:rsidP="002C2877">
            <w:r w:rsidRPr="002C2877">
              <w:rPr>
                <w:spacing w:val="-4"/>
              </w:rPr>
              <w:t>2018</w:t>
            </w:r>
          </w:p>
        </w:tc>
        <w:tc>
          <w:tcPr>
            <w:tcW w:w="865" w:type="dxa"/>
            <w:shd w:val="clear" w:color="auto" w:fill="FFC000"/>
          </w:tcPr>
          <w:p w14:paraId="25BE0B38" w14:textId="77777777" w:rsidR="002C2877" w:rsidRPr="002C2877" w:rsidRDefault="002C2877" w:rsidP="002C2877">
            <w:r w:rsidRPr="002C2877">
              <w:rPr>
                <w:spacing w:val="-4"/>
              </w:rPr>
              <w:t>2019</w:t>
            </w:r>
          </w:p>
        </w:tc>
        <w:tc>
          <w:tcPr>
            <w:tcW w:w="725" w:type="dxa"/>
            <w:shd w:val="clear" w:color="auto" w:fill="FFC000"/>
          </w:tcPr>
          <w:p w14:paraId="06C12A9B" w14:textId="77777777" w:rsidR="002C2877" w:rsidRPr="002C2877" w:rsidRDefault="002C2877" w:rsidP="002C2877">
            <w:r w:rsidRPr="002C2877">
              <w:rPr>
                <w:spacing w:val="-4"/>
              </w:rPr>
              <w:t>2020</w:t>
            </w:r>
          </w:p>
        </w:tc>
        <w:tc>
          <w:tcPr>
            <w:tcW w:w="630" w:type="dxa"/>
            <w:shd w:val="clear" w:color="auto" w:fill="FFC000"/>
          </w:tcPr>
          <w:p w14:paraId="3B8C25D2" w14:textId="77777777" w:rsidR="002C2877" w:rsidRPr="002C2877" w:rsidRDefault="002C2877" w:rsidP="002C2877">
            <w:r w:rsidRPr="002C2877">
              <w:rPr>
                <w:spacing w:val="-4"/>
              </w:rPr>
              <w:t>2021</w:t>
            </w:r>
          </w:p>
        </w:tc>
        <w:tc>
          <w:tcPr>
            <w:tcW w:w="895" w:type="dxa"/>
            <w:shd w:val="clear" w:color="auto" w:fill="FFC000"/>
          </w:tcPr>
          <w:p w14:paraId="0A93B4E5" w14:textId="77777777" w:rsidR="002C2877" w:rsidRPr="002C2877" w:rsidRDefault="002C2877" w:rsidP="002C2877">
            <w:r w:rsidRPr="002C2877">
              <w:rPr>
                <w:spacing w:val="-2"/>
              </w:rPr>
              <w:t>Total</w:t>
            </w:r>
          </w:p>
        </w:tc>
      </w:tr>
      <w:tr w:rsidR="002C2877" w:rsidRPr="002C2877" w14:paraId="0BCD5212" w14:textId="77777777" w:rsidTr="00531C61">
        <w:trPr>
          <w:trHeight w:val="268"/>
          <w:jc w:val="center"/>
        </w:trPr>
        <w:tc>
          <w:tcPr>
            <w:tcW w:w="1049" w:type="dxa"/>
            <w:shd w:val="clear" w:color="auto" w:fill="FFC000"/>
          </w:tcPr>
          <w:p w14:paraId="1D44878F" w14:textId="77777777" w:rsidR="002C2877" w:rsidRPr="002C2877" w:rsidRDefault="002C2877" w:rsidP="002C2877">
            <w:proofErr w:type="spellStart"/>
            <w:r w:rsidRPr="002C2877">
              <w:rPr>
                <w:spacing w:val="-2"/>
              </w:rPr>
              <w:t>Nashpall</w:t>
            </w:r>
            <w:proofErr w:type="spellEnd"/>
          </w:p>
        </w:tc>
        <w:tc>
          <w:tcPr>
            <w:tcW w:w="2026" w:type="dxa"/>
            <w:shd w:val="clear" w:color="auto" w:fill="FFF1CC"/>
          </w:tcPr>
          <w:p w14:paraId="69114CB8" w14:textId="77777777" w:rsidR="002C2877" w:rsidRPr="002C2877" w:rsidRDefault="002C2877" w:rsidP="002C2877">
            <w:pPr>
              <w:jc w:val="center"/>
            </w:pPr>
            <w:r w:rsidRPr="002C2877">
              <w:rPr>
                <w:spacing w:val="-4"/>
              </w:rPr>
              <w:t>2017</w:t>
            </w:r>
          </w:p>
        </w:tc>
        <w:tc>
          <w:tcPr>
            <w:tcW w:w="965" w:type="dxa"/>
            <w:shd w:val="clear" w:color="auto" w:fill="FFF1CC"/>
          </w:tcPr>
          <w:p w14:paraId="57B90B87" w14:textId="77777777" w:rsidR="002C2877" w:rsidRPr="002C2877" w:rsidRDefault="002C2877" w:rsidP="002C2877">
            <w:pPr>
              <w:rPr>
                <w:rFonts w:ascii="Times New Roman"/>
                <w:sz w:val="18"/>
              </w:rPr>
            </w:pPr>
          </w:p>
        </w:tc>
        <w:tc>
          <w:tcPr>
            <w:tcW w:w="965" w:type="dxa"/>
            <w:shd w:val="clear" w:color="auto" w:fill="FFF1CC"/>
          </w:tcPr>
          <w:p w14:paraId="70FC2E54" w14:textId="77777777" w:rsidR="002C2877" w:rsidRPr="002C2877" w:rsidRDefault="002C2877" w:rsidP="002C2877">
            <w:r w:rsidRPr="002C2877">
              <w:rPr>
                <w:spacing w:val="-5"/>
              </w:rPr>
              <w:t>10</w:t>
            </w:r>
          </w:p>
        </w:tc>
        <w:tc>
          <w:tcPr>
            <w:tcW w:w="965" w:type="dxa"/>
            <w:shd w:val="clear" w:color="auto" w:fill="FFF1CC"/>
          </w:tcPr>
          <w:p w14:paraId="158A4920" w14:textId="77777777" w:rsidR="002C2877" w:rsidRPr="002C2877" w:rsidRDefault="002C2877" w:rsidP="002C2877">
            <w:pPr>
              <w:rPr>
                <w:rFonts w:ascii="Times New Roman"/>
                <w:sz w:val="18"/>
              </w:rPr>
            </w:pPr>
          </w:p>
        </w:tc>
        <w:tc>
          <w:tcPr>
            <w:tcW w:w="865" w:type="dxa"/>
            <w:shd w:val="clear" w:color="auto" w:fill="FFF1CC"/>
          </w:tcPr>
          <w:p w14:paraId="752406CC" w14:textId="77777777" w:rsidR="002C2877" w:rsidRPr="002C2877" w:rsidRDefault="002C2877" w:rsidP="002C2877">
            <w:pPr>
              <w:rPr>
                <w:rFonts w:ascii="Times New Roman"/>
                <w:sz w:val="18"/>
              </w:rPr>
            </w:pPr>
          </w:p>
        </w:tc>
        <w:tc>
          <w:tcPr>
            <w:tcW w:w="725" w:type="dxa"/>
            <w:shd w:val="clear" w:color="auto" w:fill="FFF1CC"/>
          </w:tcPr>
          <w:p w14:paraId="0225A677" w14:textId="77777777" w:rsidR="002C2877" w:rsidRPr="002C2877" w:rsidRDefault="002C2877" w:rsidP="002C2877">
            <w:pPr>
              <w:rPr>
                <w:rFonts w:ascii="Times New Roman"/>
                <w:sz w:val="18"/>
              </w:rPr>
            </w:pPr>
          </w:p>
        </w:tc>
        <w:tc>
          <w:tcPr>
            <w:tcW w:w="630" w:type="dxa"/>
            <w:shd w:val="clear" w:color="auto" w:fill="FFF1CC"/>
          </w:tcPr>
          <w:p w14:paraId="796FDB80" w14:textId="77777777" w:rsidR="002C2877" w:rsidRPr="002C2877" w:rsidRDefault="002C2877" w:rsidP="002C2877">
            <w:pPr>
              <w:rPr>
                <w:rFonts w:ascii="Times New Roman"/>
                <w:sz w:val="18"/>
              </w:rPr>
            </w:pPr>
          </w:p>
        </w:tc>
        <w:tc>
          <w:tcPr>
            <w:tcW w:w="895" w:type="dxa"/>
            <w:shd w:val="clear" w:color="auto" w:fill="FFF1CC"/>
          </w:tcPr>
          <w:p w14:paraId="5344A726" w14:textId="77777777" w:rsidR="002C2877" w:rsidRPr="002C2877" w:rsidRDefault="002C2877" w:rsidP="002C2877">
            <w:r w:rsidRPr="002C2877">
              <w:rPr>
                <w:spacing w:val="-5"/>
              </w:rPr>
              <w:t>10</w:t>
            </w:r>
          </w:p>
        </w:tc>
      </w:tr>
      <w:tr w:rsidR="002C2877" w:rsidRPr="002C2877" w14:paraId="6F0E93C2" w14:textId="77777777" w:rsidTr="00531C61">
        <w:trPr>
          <w:trHeight w:val="268"/>
          <w:jc w:val="center"/>
        </w:trPr>
        <w:tc>
          <w:tcPr>
            <w:tcW w:w="1049" w:type="dxa"/>
            <w:shd w:val="clear" w:color="auto" w:fill="FFC000"/>
          </w:tcPr>
          <w:p w14:paraId="5ED23A47" w14:textId="77777777" w:rsidR="002C2877" w:rsidRPr="002C2877" w:rsidRDefault="002C2877" w:rsidP="002C2877">
            <w:pPr>
              <w:spacing w:line="249" w:lineRule="exact"/>
            </w:pPr>
            <w:proofErr w:type="spellStart"/>
            <w:r w:rsidRPr="002C2877">
              <w:rPr>
                <w:spacing w:val="-2"/>
              </w:rPr>
              <w:t>Senoc</w:t>
            </w:r>
            <w:proofErr w:type="spellEnd"/>
          </w:p>
        </w:tc>
        <w:tc>
          <w:tcPr>
            <w:tcW w:w="2026" w:type="dxa"/>
          </w:tcPr>
          <w:p w14:paraId="4212A968" w14:textId="77777777" w:rsidR="002C2877" w:rsidRPr="002C2877" w:rsidRDefault="002C2877" w:rsidP="002C2877">
            <w:pPr>
              <w:spacing w:line="249" w:lineRule="exact"/>
              <w:jc w:val="center"/>
            </w:pPr>
            <w:r w:rsidRPr="002C2877">
              <w:rPr>
                <w:spacing w:val="-4"/>
              </w:rPr>
              <w:t>2017</w:t>
            </w:r>
          </w:p>
        </w:tc>
        <w:tc>
          <w:tcPr>
            <w:tcW w:w="965" w:type="dxa"/>
          </w:tcPr>
          <w:p w14:paraId="60F9DF09" w14:textId="77777777" w:rsidR="002C2877" w:rsidRPr="002C2877" w:rsidRDefault="002C2877" w:rsidP="002C2877">
            <w:pPr>
              <w:rPr>
                <w:rFonts w:ascii="Times New Roman"/>
                <w:sz w:val="18"/>
              </w:rPr>
            </w:pPr>
          </w:p>
        </w:tc>
        <w:tc>
          <w:tcPr>
            <w:tcW w:w="965" w:type="dxa"/>
          </w:tcPr>
          <w:p w14:paraId="6CEE3774" w14:textId="77777777" w:rsidR="002C2877" w:rsidRPr="002C2877" w:rsidRDefault="002C2877" w:rsidP="002C2877">
            <w:pPr>
              <w:spacing w:line="249" w:lineRule="exact"/>
            </w:pPr>
            <w:r w:rsidRPr="002C2877">
              <w:rPr>
                <w:spacing w:val="-5"/>
              </w:rPr>
              <w:t>32</w:t>
            </w:r>
          </w:p>
        </w:tc>
        <w:tc>
          <w:tcPr>
            <w:tcW w:w="965" w:type="dxa"/>
          </w:tcPr>
          <w:p w14:paraId="09D25F85" w14:textId="77777777" w:rsidR="002C2877" w:rsidRPr="002C2877" w:rsidRDefault="002C2877" w:rsidP="002C2877">
            <w:pPr>
              <w:rPr>
                <w:rFonts w:ascii="Times New Roman"/>
                <w:sz w:val="18"/>
              </w:rPr>
            </w:pPr>
          </w:p>
        </w:tc>
        <w:tc>
          <w:tcPr>
            <w:tcW w:w="865" w:type="dxa"/>
          </w:tcPr>
          <w:p w14:paraId="66A726E3" w14:textId="77777777" w:rsidR="002C2877" w:rsidRPr="002C2877" w:rsidRDefault="002C2877" w:rsidP="002C2877">
            <w:pPr>
              <w:rPr>
                <w:rFonts w:ascii="Times New Roman"/>
                <w:sz w:val="18"/>
              </w:rPr>
            </w:pPr>
          </w:p>
        </w:tc>
        <w:tc>
          <w:tcPr>
            <w:tcW w:w="725" w:type="dxa"/>
          </w:tcPr>
          <w:p w14:paraId="358BCDCC" w14:textId="77777777" w:rsidR="002C2877" w:rsidRPr="002C2877" w:rsidRDefault="002C2877" w:rsidP="002C2877">
            <w:pPr>
              <w:rPr>
                <w:rFonts w:ascii="Times New Roman"/>
                <w:sz w:val="18"/>
              </w:rPr>
            </w:pPr>
          </w:p>
        </w:tc>
        <w:tc>
          <w:tcPr>
            <w:tcW w:w="630" w:type="dxa"/>
          </w:tcPr>
          <w:p w14:paraId="4F62E433" w14:textId="77777777" w:rsidR="002C2877" w:rsidRPr="002C2877" w:rsidRDefault="002C2877" w:rsidP="002C2877">
            <w:pPr>
              <w:rPr>
                <w:rFonts w:ascii="Times New Roman"/>
                <w:sz w:val="18"/>
              </w:rPr>
            </w:pPr>
          </w:p>
        </w:tc>
        <w:tc>
          <w:tcPr>
            <w:tcW w:w="895" w:type="dxa"/>
          </w:tcPr>
          <w:p w14:paraId="1FD9513F" w14:textId="77777777" w:rsidR="002C2877" w:rsidRPr="002C2877" w:rsidRDefault="002C2877" w:rsidP="002C2877">
            <w:pPr>
              <w:spacing w:line="249" w:lineRule="exact"/>
            </w:pPr>
            <w:r w:rsidRPr="002C2877">
              <w:rPr>
                <w:spacing w:val="-5"/>
              </w:rPr>
              <w:t>32</w:t>
            </w:r>
          </w:p>
        </w:tc>
      </w:tr>
      <w:tr w:rsidR="002C2877" w:rsidRPr="002C2877" w14:paraId="55A1C992" w14:textId="77777777" w:rsidTr="00531C61">
        <w:trPr>
          <w:trHeight w:val="268"/>
          <w:jc w:val="center"/>
        </w:trPr>
        <w:tc>
          <w:tcPr>
            <w:tcW w:w="1049" w:type="dxa"/>
            <w:shd w:val="clear" w:color="auto" w:fill="FFC000"/>
          </w:tcPr>
          <w:p w14:paraId="1D476A52" w14:textId="77777777" w:rsidR="002C2877" w:rsidRPr="002C2877" w:rsidRDefault="002C2877" w:rsidP="002C2877">
            <w:proofErr w:type="spellStart"/>
            <w:r w:rsidRPr="002C2877">
              <w:rPr>
                <w:spacing w:val="-2"/>
              </w:rPr>
              <w:t>Polluzhë</w:t>
            </w:r>
            <w:proofErr w:type="spellEnd"/>
          </w:p>
        </w:tc>
        <w:tc>
          <w:tcPr>
            <w:tcW w:w="2026" w:type="dxa"/>
            <w:shd w:val="clear" w:color="auto" w:fill="FFF1CC"/>
          </w:tcPr>
          <w:p w14:paraId="57C6948B" w14:textId="77777777" w:rsidR="002C2877" w:rsidRPr="002C2877" w:rsidRDefault="002C2877" w:rsidP="002C2877">
            <w:pPr>
              <w:jc w:val="center"/>
            </w:pPr>
            <w:r w:rsidRPr="002C2877">
              <w:rPr>
                <w:spacing w:val="-4"/>
              </w:rPr>
              <w:t>2017</w:t>
            </w:r>
          </w:p>
        </w:tc>
        <w:tc>
          <w:tcPr>
            <w:tcW w:w="965" w:type="dxa"/>
            <w:shd w:val="clear" w:color="auto" w:fill="FFF1CC"/>
          </w:tcPr>
          <w:p w14:paraId="783D80A5" w14:textId="77777777" w:rsidR="002C2877" w:rsidRPr="002C2877" w:rsidRDefault="002C2877" w:rsidP="002C2877">
            <w:pPr>
              <w:rPr>
                <w:rFonts w:ascii="Times New Roman"/>
                <w:sz w:val="18"/>
              </w:rPr>
            </w:pPr>
          </w:p>
        </w:tc>
        <w:tc>
          <w:tcPr>
            <w:tcW w:w="965" w:type="dxa"/>
            <w:shd w:val="clear" w:color="auto" w:fill="FFF1CC"/>
          </w:tcPr>
          <w:p w14:paraId="6A7D2636" w14:textId="77777777" w:rsidR="002C2877" w:rsidRPr="002C2877" w:rsidRDefault="002C2877" w:rsidP="002C2877">
            <w:r w:rsidRPr="002C2877">
              <w:rPr>
                <w:spacing w:val="-5"/>
              </w:rPr>
              <w:t>102</w:t>
            </w:r>
          </w:p>
        </w:tc>
        <w:tc>
          <w:tcPr>
            <w:tcW w:w="965" w:type="dxa"/>
            <w:shd w:val="clear" w:color="auto" w:fill="FFF1CC"/>
          </w:tcPr>
          <w:p w14:paraId="5E2FD196" w14:textId="77777777" w:rsidR="002C2877" w:rsidRPr="002C2877" w:rsidRDefault="002C2877" w:rsidP="002C2877">
            <w:pPr>
              <w:rPr>
                <w:rFonts w:ascii="Times New Roman"/>
                <w:sz w:val="18"/>
              </w:rPr>
            </w:pPr>
          </w:p>
        </w:tc>
        <w:tc>
          <w:tcPr>
            <w:tcW w:w="865" w:type="dxa"/>
            <w:shd w:val="clear" w:color="auto" w:fill="FFF1CC"/>
          </w:tcPr>
          <w:p w14:paraId="6B885DE0" w14:textId="77777777" w:rsidR="002C2877" w:rsidRPr="002C2877" w:rsidRDefault="002C2877" w:rsidP="002C2877">
            <w:pPr>
              <w:rPr>
                <w:rFonts w:ascii="Times New Roman"/>
                <w:sz w:val="18"/>
              </w:rPr>
            </w:pPr>
          </w:p>
        </w:tc>
        <w:tc>
          <w:tcPr>
            <w:tcW w:w="725" w:type="dxa"/>
            <w:shd w:val="clear" w:color="auto" w:fill="FFF1CC"/>
          </w:tcPr>
          <w:p w14:paraId="69865A46" w14:textId="77777777" w:rsidR="002C2877" w:rsidRPr="002C2877" w:rsidRDefault="002C2877" w:rsidP="002C2877">
            <w:pPr>
              <w:rPr>
                <w:rFonts w:ascii="Times New Roman"/>
                <w:sz w:val="18"/>
              </w:rPr>
            </w:pPr>
          </w:p>
        </w:tc>
        <w:tc>
          <w:tcPr>
            <w:tcW w:w="630" w:type="dxa"/>
            <w:shd w:val="clear" w:color="auto" w:fill="FFF1CC"/>
          </w:tcPr>
          <w:p w14:paraId="62423207" w14:textId="77777777" w:rsidR="002C2877" w:rsidRPr="002C2877" w:rsidRDefault="002C2877" w:rsidP="002C2877">
            <w:pPr>
              <w:rPr>
                <w:rFonts w:ascii="Times New Roman"/>
                <w:sz w:val="18"/>
              </w:rPr>
            </w:pPr>
          </w:p>
        </w:tc>
        <w:tc>
          <w:tcPr>
            <w:tcW w:w="895" w:type="dxa"/>
            <w:shd w:val="clear" w:color="auto" w:fill="FFF1CC"/>
          </w:tcPr>
          <w:p w14:paraId="20862763" w14:textId="77777777" w:rsidR="002C2877" w:rsidRPr="002C2877" w:rsidRDefault="002C2877" w:rsidP="002C2877">
            <w:r w:rsidRPr="002C2877">
              <w:rPr>
                <w:spacing w:val="-5"/>
              </w:rPr>
              <w:t>102</w:t>
            </w:r>
          </w:p>
        </w:tc>
      </w:tr>
      <w:tr w:rsidR="002C2877" w:rsidRPr="002C2877" w14:paraId="5B4BDEE5" w14:textId="77777777" w:rsidTr="00531C61">
        <w:trPr>
          <w:trHeight w:val="268"/>
          <w:jc w:val="center"/>
        </w:trPr>
        <w:tc>
          <w:tcPr>
            <w:tcW w:w="1049" w:type="dxa"/>
            <w:shd w:val="clear" w:color="auto" w:fill="FFC000"/>
          </w:tcPr>
          <w:p w14:paraId="3ABEC041" w14:textId="77777777" w:rsidR="002C2877" w:rsidRPr="002C2877" w:rsidRDefault="002C2877" w:rsidP="002C2877">
            <w:proofErr w:type="spellStart"/>
            <w:r w:rsidRPr="002C2877">
              <w:rPr>
                <w:spacing w:val="-2"/>
              </w:rPr>
              <w:t>Gexhe</w:t>
            </w:r>
            <w:proofErr w:type="spellEnd"/>
          </w:p>
        </w:tc>
        <w:tc>
          <w:tcPr>
            <w:tcW w:w="2026" w:type="dxa"/>
          </w:tcPr>
          <w:p w14:paraId="42E24BC3" w14:textId="77777777" w:rsidR="002C2877" w:rsidRPr="002C2877" w:rsidRDefault="002C2877" w:rsidP="002C2877">
            <w:pPr>
              <w:jc w:val="center"/>
            </w:pPr>
            <w:r w:rsidRPr="002C2877">
              <w:rPr>
                <w:spacing w:val="-4"/>
              </w:rPr>
              <w:t>2017</w:t>
            </w:r>
          </w:p>
        </w:tc>
        <w:tc>
          <w:tcPr>
            <w:tcW w:w="965" w:type="dxa"/>
          </w:tcPr>
          <w:p w14:paraId="7E8162FC" w14:textId="77777777" w:rsidR="002C2877" w:rsidRPr="002C2877" w:rsidRDefault="002C2877" w:rsidP="002C2877">
            <w:pPr>
              <w:rPr>
                <w:rFonts w:ascii="Times New Roman"/>
                <w:sz w:val="18"/>
              </w:rPr>
            </w:pPr>
          </w:p>
        </w:tc>
        <w:tc>
          <w:tcPr>
            <w:tcW w:w="965" w:type="dxa"/>
          </w:tcPr>
          <w:p w14:paraId="44BF5402" w14:textId="77777777" w:rsidR="002C2877" w:rsidRPr="002C2877" w:rsidRDefault="002C2877" w:rsidP="002C2877">
            <w:r w:rsidRPr="002C2877">
              <w:rPr>
                <w:spacing w:val="-5"/>
              </w:rPr>
              <w:t>97</w:t>
            </w:r>
          </w:p>
        </w:tc>
        <w:tc>
          <w:tcPr>
            <w:tcW w:w="965" w:type="dxa"/>
          </w:tcPr>
          <w:p w14:paraId="7B06B14E" w14:textId="77777777" w:rsidR="002C2877" w:rsidRPr="002C2877" w:rsidRDefault="002C2877" w:rsidP="002C2877">
            <w:pPr>
              <w:rPr>
                <w:rFonts w:ascii="Times New Roman"/>
                <w:sz w:val="18"/>
              </w:rPr>
            </w:pPr>
          </w:p>
        </w:tc>
        <w:tc>
          <w:tcPr>
            <w:tcW w:w="865" w:type="dxa"/>
          </w:tcPr>
          <w:p w14:paraId="4ACD02B5" w14:textId="77777777" w:rsidR="002C2877" w:rsidRPr="002C2877" w:rsidRDefault="002C2877" w:rsidP="002C2877">
            <w:pPr>
              <w:rPr>
                <w:rFonts w:ascii="Times New Roman"/>
                <w:sz w:val="18"/>
              </w:rPr>
            </w:pPr>
          </w:p>
        </w:tc>
        <w:tc>
          <w:tcPr>
            <w:tcW w:w="725" w:type="dxa"/>
          </w:tcPr>
          <w:p w14:paraId="35EDBFE2" w14:textId="77777777" w:rsidR="002C2877" w:rsidRPr="002C2877" w:rsidRDefault="002C2877" w:rsidP="002C2877">
            <w:pPr>
              <w:rPr>
                <w:rFonts w:ascii="Times New Roman"/>
                <w:sz w:val="18"/>
              </w:rPr>
            </w:pPr>
          </w:p>
        </w:tc>
        <w:tc>
          <w:tcPr>
            <w:tcW w:w="630" w:type="dxa"/>
          </w:tcPr>
          <w:p w14:paraId="7CE70AAE" w14:textId="77777777" w:rsidR="002C2877" w:rsidRPr="002C2877" w:rsidRDefault="002C2877" w:rsidP="002C2877">
            <w:pPr>
              <w:rPr>
                <w:rFonts w:ascii="Times New Roman"/>
                <w:sz w:val="18"/>
              </w:rPr>
            </w:pPr>
          </w:p>
        </w:tc>
        <w:tc>
          <w:tcPr>
            <w:tcW w:w="895" w:type="dxa"/>
          </w:tcPr>
          <w:p w14:paraId="46919D49" w14:textId="77777777" w:rsidR="002C2877" w:rsidRPr="002C2877" w:rsidRDefault="002C2877" w:rsidP="002C2877">
            <w:r w:rsidRPr="002C2877">
              <w:rPr>
                <w:spacing w:val="-5"/>
              </w:rPr>
              <w:t>97</w:t>
            </w:r>
          </w:p>
        </w:tc>
      </w:tr>
      <w:tr w:rsidR="002C2877" w:rsidRPr="002C2877" w14:paraId="1FE0DA85" w14:textId="77777777" w:rsidTr="00531C61">
        <w:trPr>
          <w:trHeight w:val="268"/>
          <w:jc w:val="center"/>
        </w:trPr>
        <w:tc>
          <w:tcPr>
            <w:tcW w:w="1049" w:type="dxa"/>
            <w:shd w:val="clear" w:color="auto" w:fill="FFC000"/>
          </w:tcPr>
          <w:p w14:paraId="08B2EE2E" w14:textId="77777777" w:rsidR="002C2877" w:rsidRPr="002C2877" w:rsidRDefault="002C2877" w:rsidP="002C2877">
            <w:proofErr w:type="spellStart"/>
            <w:r w:rsidRPr="002C2877">
              <w:rPr>
                <w:spacing w:val="-2"/>
              </w:rPr>
              <w:t>Kaznik</w:t>
            </w:r>
            <w:proofErr w:type="spellEnd"/>
          </w:p>
        </w:tc>
        <w:tc>
          <w:tcPr>
            <w:tcW w:w="2026" w:type="dxa"/>
            <w:shd w:val="clear" w:color="auto" w:fill="FFF1CC"/>
          </w:tcPr>
          <w:p w14:paraId="53681F45" w14:textId="77777777" w:rsidR="002C2877" w:rsidRPr="002C2877" w:rsidRDefault="002C2877" w:rsidP="002C2877">
            <w:pPr>
              <w:jc w:val="center"/>
            </w:pPr>
            <w:r w:rsidRPr="002C2877">
              <w:rPr>
                <w:spacing w:val="-4"/>
              </w:rPr>
              <w:t>2017</w:t>
            </w:r>
          </w:p>
        </w:tc>
        <w:tc>
          <w:tcPr>
            <w:tcW w:w="965" w:type="dxa"/>
            <w:shd w:val="clear" w:color="auto" w:fill="FFF1CC"/>
          </w:tcPr>
          <w:p w14:paraId="5C847B9F" w14:textId="77777777" w:rsidR="002C2877" w:rsidRPr="002C2877" w:rsidRDefault="002C2877" w:rsidP="002C2877">
            <w:pPr>
              <w:rPr>
                <w:rFonts w:ascii="Times New Roman"/>
                <w:sz w:val="18"/>
              </w:rPr>
            </w:pPr>
          </w:p>
        </w:tc>
        <w:tc>
          <w:tcPr>
            <w:tcW w:w="965" w:type="dxa"/>
            <w:shd w:val="clear" w:color="auto" w:fill="FFF1CC"/>
          </w:tcPr>
          <w:p w14:paraId="61876FA1" w14:textId="77777777" w:rsidR="002C2877" w:rsidRPr="002C2877" w:rsidRDefault="002C2877" w:rsidP="002C2877">
            <w:r w:rsidRPr="002C2877">
              <w:rPr>
                <w:spacing w:val="-5"/>
              </w:rPr>
              <w:t>16</w:t>
            </w:r>
          </w:p>
        </w:tc>
        <w:tc>
          <w:tcPr>
            <w:tcW w:w="965" w:type="dxa"/>
            <w:shd w:val="clear" w:color="auto" w:fill="FFF1CC"/>
          </w:tcPr>
          <w:p w14:paraId="23D270C5" w14:textId="77777777" w:rsidR="002C2877" w:rsidRPr="002C2877" w:rsidRDefault="002C2877" w:rsidP="002C2877">
            <w:pPr>
              <w:rPr>
                <w:rFonts w:ascii="Times New Roman"/>
                <w:sz w:val="18"/>
              </w:rPr>
            </w:pPr>
          </w:p>
        </w:tc>
        <w:tc>
          <w:tcPr>
            <w:tcW w:w="865" w:type="dxa"/>
            <w:shd w:val="clear" w:color="auto" w:fill="FFF1CC"/>
          </w:tcPr>
          <w:p w14:paraId="5B3D0404" w14:textId="77777777" w:rsidR="002C2877" w:rsidRPr="002C2877" w:rsidRDefault="002C2877" w:rsidP="002C2877">
            <w:pPr>
              <w:rPr>
                <w:rFonts w:ascii="Times New Roman"/>
                <w:sz w:val="18"/>
              </w:rPr>
            </w:pPr>
          </w:p>
        </w:tc>
        <w:tc>
          <w:tcPr>
            <w:tcW w:w="725" w:type="dxa"/>
            <w:shd w:val="clear" w:color="auto" w:fill="FFF1CC"/>
          </w:tcPr>
          <w:p w14:paraId="4ECFEE1C" w14:textId="77777777" w:rsidR="002C2877" w:rsidRPr="002C2877" w:rsidRDefault="002C2877" w:rsidP="002C2877">
            <w:pPr>
              <w:rPr>
                <w:rFonts w:ascii="Times New Roman"/>
                <w:sz w:val="18"/>
              </w:rPr>
            </w:pPr>
          </w:p>
        </w:tc>
        <w:tc>
          <w:tcPr>
            <w:tcW w:w="630" w:type="dxa"/>
            <w:shd w:val="clear" w:color="auto" w:fill="FFF1CC"/>
          </w:tcPr>
          <w:p w14:paraId="19EE8E27" w14:textId="77777777" w:rsidR="002C2877" w:rsidRPr="002C2877" w:rsidRDefault="002C2877" w:rsidP="002C2877">
            <w:pPr>
              <w:rPr>
                <w:rFonts w:ascii="Times New Roman"/>
                <w:sz w:val="18"/>
              </w:rPr>
            </w:pPr>
          </w:p>
        </w:tc>
        <w:tc>
          <w:tcPr>
            <w:tcW w:w="895" w:type="dxa"/>
            <w:shd w:val="clear" w:color="auto" w:fill="FFF1CC"/>
          </w:tcPr>
          <w:p w14:paraId="6FD029CF" w14:textId="77777777" w:rsidR="002C2877" w:rsidRPr="002C2877" w:rsidRDefault="002C2877" w:rsidP="002C2877">
            <w:r w:rsidRPr="002C2877">
              <w:rPr>
                <w:spacing w:val="-5"/>
              </w:rPr>
              <w:t>16</w:t>
            </w:r>
          </w:p>
        </w:tc>
      </w:tr>
      <w:tr w:rsidR="002C2877" w:rsidRPr="002C2877" w14:paraId="64F60B69" w14:textId="77777777" w:rsidTr="00531C61">
        <w:trPr>
          <w:trHeight w:val="268"/>
          <w:jc w:val="center"/>
        </w:trPr>
        <w:tc>
          <w:tcPr>
            <w:tcW w:w="1049" w:type="dxa"/>
            <w:shd w:val="clear" w:color="auto" w:fill="FFC000"/>
          </w:tcPr>
          <w:p w14:paraId="102BDE96" w14:textId="77777777" w:rsidR="002C2877" w:rsidRPr="002C2877" w:rsidRDefault="002C2877" w:rsidP="002C2877">
            <w:proofErr w:type="spellStart"/>
            <w:r w:rsidRPr="002C2877">
              <w:rPr>
                <w:spacing w:val="-2"/>
              </w:rPr>
              <w:t>Bratatin</w:t>
            </w:r>
            <w:proofErr w:type="spellEnd"/>
          </w:p>
        </w:tc>
        <w:tc>
          <w:tcPr>
            <w:tcW w:w="2026" w:type="dxa"/>
          </w:tcPr>
          <w:p w14:paraId="7E06D1CB" w14:textId="77777777" w:rsidR="002C2877" w:rsidRPr="002C2877" w:rsidRDefault="002C2877" w:rsidP="002C2877">
            <w:pPr>
              <w:jc w:val="center"/>
            </w:pPr>
            <w:r w:rsidRPr="002C2877">
              <w:rPr>
                <w:spacing w:val="-4"/>
              </w:rPr>
              <w:t>2017</w:t>
            </w:r>
          </w:p>
        </w:tc>
        <w:tc>
          <w:tcPr>
            <w:tcW w:w="965" w:type="dxa"/>
          </w:tcPr>
          <w:p w14:paraId="66AB4684" w14:textId="77777777" w:rsidR="002C2877" w:rsidRPr="002C2877" w:rsidRDefault="002C2877" w:rsidP="002C2877">
            <w:pPr>
              <w:rPr>
                <w:rFonts w:ascii="Times New Roman"/>
                <w:sz w:val="18"/>
              </w:rPr>
            </w:pPr>
          </w:p>
        </w:tc>
        <w:tc>
          <w:tcPr>
            <w:tcW w:w="965" w:type="dxa"/>
          </w:tcPr>
          <w:p w14:paraId="53BD13D6" w14:textId="77777777" w:rsidR="002C2877" w:rsidRPr="002C2877" w:rsidRDefault="002C2877" w:rsidP="002C2877">
            <w:r w:rsidRPr="002C2877">
              <w:rPr>
                <w:spacing w:val="-5"/>
              </w:rPr>
              <w:t>34</w:t>
            </w:r>
          </w:p>
        </w:tc>
        <w:tc>
          <w:tcPr>
            <w:tcW w:w="965" w:type="dxa"/>
          </w:tcPr>
          <w:p w14:paraId="17AEE970" w14:textId="77777777" w:rsidR="002C2877" w:rsidRPr="002C2877" w:rsidRDefault="002C2877" w:rsidP="002C2877">
            <w:pPr>
              <w:rPr>
                <w:rFonts w:ascii="Times New Roman"/>
                <w:sz w:val="18"/>
              </w:rPr>
            </w:pPr>
          </w:p>
        </w:tc>
        <w:tc>
          <w:tcPr>
            <w:tcW w:w="865" w:type="dxa"/>
          </w:tcPr>
          <w:p w14:paraId="2C3E285C" w14:textId="77777777" w:rsidR="002C2877" w:rsidRPr="002C2877" w:rsidRDefault="002C2877" w:rsidP="002C2877">
            <w:pPr>
              <w:rPr>
                <w:rFonts w:ascii="Times New Roman"/>
                <w:sz w:val="18"/>
              </w:rPr>
            </w:pPr>
          </w:p>
        </w:tc>
        <w:tc>
          <w:tcPr>
            <w:tcW w:w="725" w:type="dxa"/>
          </w:tcPr>
          <w:p w14:paraId="679F0D83" w14:textId="77777777" w:rsidR="002C2877" w:rsidRPr="002C2877" w:rsidRDefault="002C2877" w:rsidP="002C2877">
            <w:pPr>
              <w:rPr>
                <w:rFonts w:ascii="Times New Roman"/>
                <w:sz w:val="18"/>
              </w:rPr>
            </w:pPr>
          </w:p>
        </w:tc>
        <w:tc>
          <w:tcPr>
            <w:tcW w:w="630" w:type="dxa"/>
          </w:tcPr>
          <w:p w14:paraId="5BD64E5A" w14:textId="77777777" w:rsidR="002C2877" w:rsidRPr="002C2877" w:rsidRDefault="002C2877" w:rsidP="002C2877">
            <w:pPr>
              <w:rPr>
                <w:rFonts w:ascii="Times New Roman"/>
                <w:sz w:val="18"/>
              </w:rPr>
            </w:pPr>
          </w:p>
        </w:tc>
        <w:tc>
          <w:tcPr>
            <w:tcW w:w="895" w:type="dxa"/>
          </w:tcPr>
          <w:p w14:paraId="4788C4E3" w14:textId="77777777" w:rsidR="002C2877" w:rsidRPr="002C2877" w:rsidRDefault="002C2877" w:rsidP="002C2877">
            <w:r w:rsidRPr="002C2877">
              <w:rPr>
                <w:spacing w:val="-5"/>
              </w:rPr>
              <w:t>34</w:t>
            </w:r>
          </w:p>
        </w:tc>
      </w:tr>
      <w:tr w:rsidR="002C2877" w:rsidRPr="002C2877" w14:paraId="700E8900" w14:textId="77777777" w:rsidTr="00531C61">
        <w:trPr>
          <w:trHeight w:val="268"/>
          <w:jc w:val="center"/>
        </w:trPr>
        <w:tc>
          <w:tcPr>
            <w:tcW w:w="1049" w:type="dxa"/>
            <w:shd w:val="clear" w:color="auto" w:fill="FFC000"/>
          </w:tcPr>
          <w:p w14:paraId="4E2097E8" w14:textId="77777777" w:rsidR="002C2877" w:rsidRPr="002C2877" w:rsidRDefault="002C2877" w:rsidP="002C2877">
            <w:proofErr w:type="spellStart"/>
            <w:r w:rsidRPr="002C2877">
              <w:rPr>
                <w:spacing w:val="-2"/>
              </w:rPr>
              <w:t>Dabidol</w:t>
            </w:r>
            <w:proofErr w:type="spellEnd"/>
          </w:p>
        </w:tc>
        <w:tc>
          <w:tcPr>
            <w:tcW w:w="2026" w:type="dxa"/>
            <w:shd w:val="clear" w:color="auto" w:fill="FFF1CC"/>
          </w:tcPr>
          <w:p w14:paraId="5370742D" w14:textId="77777777" w:rsidR="002C2877" w:rsidRPr="002C2877" w:rsidRDefault="002C2877" w:rsidP="002C2877">
            <w:pPr>
              <w:jc w:val="center"/>
            </w:pPr>
            <w:r w:rsidRPr="002C2877">
              <w:rPr>
                <w:spacing w:val="-4"/>
              </w:rPr>
              <w:t>2017</w:t>
            </w:r>
          </w:p>
        </w:tc>
        <w:tc>
          <w:tcPr>
            <w:tcW w:w="965" w:type="dxa"/>
            <w:shd w:val="clear" w:color="auto" w:fill="FFF1CC"/>
          </w:tcPr>
          <w:p w14:paraId="1C25B479" w14:textId="77777777" w:rsidR="002C2877" w:rsidRPr="002C2877" w:rsidRDefault="002C2877" w:rsidP="002C2877">
            <w:pPr>
              <w:rPr>
                <w:rFonts w:ascii="Times New Roman"/>
                <w:sz w:val="18"/>
              </w:rPr>
            </w:pPr>
          </w:p>
        </w:tc>
        <w:tc>
          <w:tcPr>
            <w:tcW w:w="965" w:type="dxa"/>
            <w:shd w:val="clear" w:color="auto" w:fill="FFF1CC"/>
          </w:tcPr>
          <w:p w14:paraId="6D893C6D" w14:textId="77777777" w:rsidR="002C2877" w:rsidRPr="002C2877" w:rsidRDefault="002C2877" w:rsidP="002C2877">
            <w:r w:rsidRPr="002C2877">
              <w:rPr>
                <w:spacing w:val="-5"/>
              </w:rPr>
              <w:t>102</w:t>
            </w:r>
          </w:p>
        </w:tc>
        <w:tc>
          <w:tcPr>
            <w:tcW w:w="965" w:type="dxa"/>
            <w:shd w:val="clear" w:color="auto" w:fill="FFF1CC"/>
          </w:tcPr>
          <w:p w14:paraId="44E023D3" w14:textId="77777777" w:rsidR="002C2877" w:rsidRPr="002C2877" w:rsidRDefault="002C2877" w:rsidP="002C2877">
            <w:pPr>
              <w:rPr>
                <w:rFonts w:ascii="Times New Roman"/>
                <w:sz w:val="18"/>
              </w:rPr>
            </w:pPr>
          </w:p>
        </w:tc>
        <w:tc>
          <w:tcPr>
            <w:tcW w:w="865" w:type="dxa"/>
            <w:shd w:val="clear" w:color="auto" w:fill="FFF1CC"/>
          </w:tcPr>
          <w:p w14:paraId="65CB23CD" w14:textId="77777777" w:rsidR="002C2877" w:rsidRPr="002C2877" w:rsidRDefault="002C2877" w:rsidP="002C2877">
            <w:pPr>
              <w:rPr>
                <w:rFonts w:ascii="Times New Roman"/>
                <w:sz w:val="18"/>
              </w:rPr>
            </w:pPr>
          </w:p>
        </w:tc>
        <w:tc>
          <w:tcPr>
            <w:tcW w:w="725" w:type="dxa"/>
            <w:shd w:val="clear" w:color="auto" w:fill="FFF1CC"/>
          </w:tcPr>
          <w:p w14:paraId="3D295A9F" w14:textId="77777777" w:rsidR="002C2877" w:rsidRPr="002C2877" w:rsidRDefault="002C2877" w:rsidP="002C2877">
            <w:pPr>
              <w:rPr>
                <w:rFonts w:ascii="Times New Roman"/>
                <w:sz w:val="18"/>
              </w:rPr>
            </w:pPr>
          </w:p>
        </w:tc>
        <w:tc>
          <w:tcPr>
            <w:tcW w:w="630" w:type="dxa"/>
            <w:shd w:val="clear" w:color="auto" w:fill="FFF1CC"/>
          </w:tcPr>
          <w:p w14:paraId="768655DB" w14:textId="77777777" w:rsidR="002C2877" w:rsidRPr="002C2877" w:rsidRDefault="002C2877" w:rsidP="002C2877">
            <w:pPr>
              <w:rPr>
                <w:rFonts w:ascii="Times New Roman"/>
                <w:sz w:val="18"/>
              </w:rPr>
            </w:pPr>
          </w:p>
        </w:tc>
        <w:tc>
          <w:tcPr>
            <w:tcW w:w="895" w:type="dxa"/>
            <w:shd w:val="clear" w:color="auto" w:fill="FFF1CC"/>
          </w:tcPr>
          <w:p w14:paraId="1A98B96F" w14:textId="77777777" w:rsidR="002C2877" w:rsidRPr="002C2877" w:rsidRDefault="002C2877" w:rsidP="002C2877">
            <w:r w:rsidRPr="002C2877">
              <w:rPr>
                <w:spacing w:val="-5"/>
              </w:rPr>
              <w:t>102</w:t>
            </w:r>
          </w:p>
        </w:tc>
      </w:tr>
      <w:tr w:rsidR="002C2877" w:rsidRPr="002C2877" w14:paraId="52525A2E" w14:textId="77777777" w:rsidTr="00531C61">
        <w:trPr>
          <w:trHeight w:val="270"/>
          <w:jc w:val="center"/>
        </w:trPr>
        <w:tc>
          <w:tcPr>
            <w:tcW w:w="1049" w:type="dxa"/>
            <w:shd w:val="clear" w:color="auto" w:fill="FFC000"/>
          </w:tcPr>
          <w:p w14:paraId="78AAAF3F" w14:textId="77777777" w:rsidR="002C2877" w:rsidRPr="002C2877" w:rsidRDefault="002C2877" w:rsidP="002C2877">
            <w:pPr>
              <w:spacing w:line="251" w:lineRule="exact"/>
            </w:pPr>
            <w:proofErr w:type="spellStart"/>
            <w:r w:rsidRPr="002C2877">
              <w:rPr>
                <w:spacing w:val="-2"/>
              </w:rPr>
              <w:t>Sarosh</w:t>
            </w:r>
            <w:proofErr w:type="spellEnd"/>
          </w:p>
        </w:tc>
        <w:tc>
          <w:tcPr>
            <w:tcW w:w="2026" w:type="dxa"/>
          </w:tcPr>
          <w:p w14:paraId="4711F39B" w14:textId="77777777" w:rsidR="002C2877" w:rsidRPr="002C2877" w:rsidRDefault="002C2877" w:rsidP="002C2877">
            <w:pPr>
              <w:spacing w:line="251" w:lineRule="exact"/>
              <w:jc w:val="center"/>
            </w:pPr>
            <w:r w:rsidRPr="002C2877">
              <w:rPr>
                <w:spacing w:val="-4"/>
              </w:rPr>
              <w:t>2017</w:t>
            </w:r>
          </w:p>
        </w:tc>
        <w:tc>
          <w:tcPr>
            <w:tcW w:w="965" w:type="dxa"/>
          </w:tcPr>
          <w:p w14:paraId="16BB548F" w14:textId="77777777" w:rsidR="002C2877" w:rsidRPr="002C2877" w:rsidRDefault="002C2877" w:rsidP="002C2877">
            <w:pPr>
              <w:rPr>
                <w:rFonts w:ascii="Times New Roman"/>
                <w:sz w:val="20"/>
              </w:rPr>
            </w:pPr>
          </w:p>
        </w:tc>
        <w:tc>
          <w:tcPr>
            <w:tcW w:w="965" w:type="dxa"/>
          </w:tcPr>
          <w:p w14:paraId="2BA79DDC" w14:textId="77777777" w:rsidR="002C2877" w:rsidRPr="002C2877" w:rsidRDefault="002C2877" w:rsidP="002C2877">
            <w:pPr>
              <w:spacing w:line="251" w:lineRule="exact"/>
            </w:pPr>
            <w:r w:rsidRPr="002C2877">
              <w:rPr>
                <w:spacing w:val="-10"/>
              </w:rPr>
              <w:t>1</w:t>
            </w:r>
          </w:p>
        </w:tc>
        <w:tc>
          <w:tcPr>
            <w:tcW w:w="965" w:type="dxa"/>
          </w:tcPr>
          <w:p w14:paraId="585FC555" w14:textId="77777777" w:rsidR="002C2877" w:rsidRPr="002C2877" w:rsidRDefault="002C2877" w:rsidP="002C2877">
            <w:pPr>
              <w:rPr>
                <w:rFonts w:ascii="Times New Roman"/>
                <w:sz w:val="20"/>
              </w:rPr>
            </w:pPr>
          </w:p>
        </w:tc>
        <w:tc>
          <w:tcPr>
            <w:tcW w:w="865" w:type="dxa"/>
          </w:tcPr>
          <w:p w14:paraId="6D22217F" w14:textId="77777777" w:rsidR="002C2877" w:rsidRPr="002C2877" w:rsidRDefault="002C2877" w:rsidP="002C2877">
            <w:pPr>
              <w:rPr>
                <w:rFonts w:ascii="Times New Roman"/>
                <w:sz w:val="20"/>
              </w:rPr>
            </w:pPr>
          </w:p>
        </w:tc>
        <w:tc>
          <w:tcPr>
            <w:tcW w:w="725" w:type="dxa"/>
          </w:tcPr>
          <w:p w14:paraId="516BFA40" w14:textId="77777777" w:rsidR="002C2877" w:rsidRPr="002C2877" w:rsidRDefault="002C2877" w:rsidP="002C2877">
            <w:pPr>
              <w:rPr>
                <w:rFonts w:ascii="Times New Roman"/>
                <w:sz w:val="20"/>
              </w:rPr>
            </w:pPr>
          </w:p>
        </w:tc>
        <w:tc>
          <w:tcPr>
            <w:tcW w:w="630" w:type="dxa"/>
          </w:tcPr>
          <w:p w14:paraId="366C3F7E" w14:textId="77777777" w:rsidR="002C2877" w:rsidRPr="002C2877" w:rsidRDefault="002C2877" w:rsidP="002C2877">
            <w:pPr>
              <w:rPr>
                <w:rFonts w:ascii="Times New Roman"/>
                <w:sz w:val="20"/>
              </w:rPr>
            </w:pPr>
          </w:p>
        </w:tc>
        <w:tc>
          <w:tcPr>
            <w:tcW w:w="895" w:type="dxa"/>
          </w:tcPr>
          <w:p w14:paraId="71CCA13B" w14:textId="77777777" w:rsidR="002C2877" w:rsidRPr="002C2877" w:rsidRDefault="002C2877" w:rsidP="002C2877">
            <w:pPr>
              <w:spacing w:line="251" w:lineRule="exact"/>
            </w:pPr>
            <w:r w:rsidRPr="002C2877">
              <w:rPr>
                <w:spacing w:val="-10"/>
              </w:rPr>
              <w:t>1</w:t>
            </w:r>
          </w:p>
        </w:tc>
      </w:tr>
      <w:tr w:rsidR="002C2877" w:rsidRPr="002C2877" w14:paraId="004F01C8" w14:textId="77777777" w:rsidTr="00531C61">
        <w:trPr>
          <w:trHeight w:val="268"/>
          <w:jc w:val="center"/>
        </w:trPr>
        <w:tc>
          <w:tcPr>
            <w:tcW w:w="1049" w:type="dxa"/>
            <w:shd w:val="clear" w:color="auto" w:fill="FFC000"/>
          </w:tcPr>
          <w:p w14:paraId="3C5A7964" w14:textId="77777777" w:rsidR="002C2877" w:rsidRPr="002C2877" w:rsidRDefault="002C2877" w:rsidP="002C2877">
            <w:proofErr w:type="spellStart"/>
            <w:r w:rsidRPr="002C2877">
              <w:rPr>
                <w:spacing w:val="-2"/>
              </w:rPr>
              <w:t>Petkoviq</w:t>
            </w:r>
            <w:proofErr w:type="spellEnd"/>
          </w:p>
        </w:tc>
        <w:tc>
          <w:tcPr>
            <w:tcW w:w="2026" w:type="dxa"/>
            <w:shd w:val="clear" w:color="auto" w:fill="FFF1CC"/>
          </w:tcPr>
          <w:p w14:paraId="75EFD3A2" w14:textId="77777777" w:rsidR="002C2877" w:rsidRPr="002C2877" w:rsidRDefault="002C2877" w:rsidP="002C2877">
            <w:pPr>
              <w:jc w:val="center"/>
            </w:pPr>
            <w:r w:rsidRPr="002C2877">
              <w:rPr>
                <w:spacing w:val="-4"/>
              </w:rPr>
              <w:t>2018</w:t>
            </w:r>
          </w:p>
        </w:tc>
        <w:tc>
          <w:tcPr>
            <w:tcW w:w="965" w:type="dxa"/>
            <w:shd w:val="clear" w:color="auto" w:fill="FFF1CC"/>
          </w:tcPr>
          <w:p w14:paraId="0C96D3AF" w14:textId="77777777" w:rsidR="002C2877" w:rsidRPr="002C2877" w:rsidRDefault="002C2877" w:rsidP="002C2877">
            <w:pPr>
              <w:rPr>
                <w:rFonts w:ascii="Times New Roman"/>
                <w:sz w:val="18"/>
              </w:rPr>
            </w:pPr>
          </w:p>
        </w:tc>
        <w:tc>
          <w:tcPr>
            <w:tcW w:w="965" w:type="dxa"/>
            <w:shd w:val="clear" w:color="auto" w:fill="FFF1CC"/>
          </w:tcPr>
          <w:p w14:paraId="11438E5C" w14:textId="77777777" w:rsidR="002C2877" w:rsidRPr="002C2877" w:rsidRDefault="002C2877" w:rsidP="002C2877">
            <w:pPr>
              <w:rPr>
                <w:rFonts w:ascii="Times New Roman"/>
                <w:sz w:val="18"/>
              </w:rPr>
            </w:pPr>
          </w:p>
        </w:tc>
        <w:tc>
          <w:tcPr>
            <w:tcW w:w="965" w:type="dxa"/>
            <w:shd w:val="clear" w:color="auto" w:fill="FFF1CC"/>
          </w:tcPr>
          <w:p w14:paraId="67B91239" w14:textId="77777777" w:rsidR="002C2877" w:rsidRPr="002C2877" w:rsidRDefault="002C2877" w:rsidP="002C2877">
            <w:r w:rsidRPr="002C2877">
              <w:rPr>
                <w:spacing w:val="-5"/>
              </w:rPr>
              <w:t>127</w:t>
            </w:r>
          </w:p>
        </w:tc>
        <w:tc>
          <w:tcPr>
            <w:tcW w:w="865" w:type="dxa"/>
            <w:shd w:val="clear" w:color="auto" w:fill="FFF1CC"/>
          </w:tcPr>
          <w:p w14:paraId="41FCF464" w14:textId="77777777" w:rsidR="002C2877" w:rsidRPr="002C2877" w:rsidRDefault="002C2877" w:rsidP="002C2877">
            <w:pPr>
              <w:rPr>
                <w:rFonts w:ascii="Times New Roman"/>
                <w:sz w:val="18"/>
              </w:rPr>
            </w:pPr>
          </w:p>
        </w:tc>
        <w:tc>
          <w:tcPr>
            <w:tcW w:w="725" w:type="dxa"/>
            <w:shd w:val="clear" w:color="auto" w:fill="FFF1CC"/>
          </w:tcPr>
          <w:p w14:paraId="20387872" w14:textId="77777777" w:rsidR="002C2877" w:rsidRPr="002C2877" w:rsidRDefault="002C2877" w:rsidP="002C2877">
            <w:pPr>
              <w:rPr>
                <w:rFonts w:ascii="Times New Roman"/>
                <w:sz w:val="18"/>
              </w:rPr>
            </w:pPr>
          </w:p>
        </w:tc>
        <w:tc>
          <w:tcPr>
            <w:tcW w:w="630" w:type="dxa"/>
            <w:shd w:val="clear" w:color="auto" w:fill="FFF1CC"/>
          </w:tcPr>
          <w:p w14:paraId="31717845" w14:textId="77777777" w:rsidR="002C2877" w:rsidRPr="002C2877" w:rsidRDefault="002C2877" w:rsidP="002C2877">
            <w:pPr>
              <w:rPr>
                <w:rFonts w:ascii="Times New Roman"/>
                <w:sz w:val="18"/>
              </w:rPr>
            </w:pPr>
          </w:p>
        </w:tc>
        <w:tc>
          <w:tcPr>
            <w:tcW w:w="895" w:type="dxa"/>
            <w:shd w:val="clear" w:color="auto" w:fill="FFF1CC"/>
          </w:tcPr>
          <w:p w14:paraId="691FB426" w14:textId="77777777" w:rsidR="002C2877" w:rsidRPr="002C2877" w:rsidRDefault="002C2877" w:rsidP="002C2877">
            <w:r w:rsidRPr="002C2877">
              <w:rPr>
                <w:spacing w:val="-5"/>
              </w:rPr>
              <w:t>127</w:t>
            </w:r>
          </w:p>
        </w:tc>
      </w:tr>
      <w:tr w:rsidR="002C2877" w:rsidRPr="002C2877" w14:paraId="4CD675E6" w14:textId="77777777" w:rsidTr="00531C61">
        <w:trPr>
          <w:trHeight w:val="268"/>
          <w:jc w:val="center"/>
        </w:trPr>
        <w:tc>
          <w:tcPr>
            <w:tcW w:w="1049" w:type="dxa"/>
            <w:shd w:val="clear" w:color="auto" w:fill="FFC000"/>
          </w:tcPr>
          <w:p w14:paraId="7203FF50" w14:textId="77777777" w:rsidR="002C2877" w:rsidRPr="002C2877" w:rsidRDefault="002C2877" w:rsidP="002C2877">
            <w:proofErr w:type="spellStart"/>
            <w:r w:rsidRPr="002C2877">
              <w:rPr>
                <w:spacing w:val="-2"/>
              </w:rPr>
              <w:t>Mrasor</w:t>
            </w:r>
            <w:proofErr w:type="spellEnd"/>
          </w:p>
        </w:tc>
        <w:tc>
          <w:tcPr>
            <w:tcW w:w="2026" w:type="dxa"/>
          </w:tcPr>
          <w:p w14:paraId="1E669FF8" w14:textId="77777777" w:rsidR="002C2877" w:rsidRPr="002C2877" w:rsidRDefault="002C2877" w:rsidP="002C2877">
            <w:pPr>
              <w:jc w:val="center"/>
            </w:pPr>
            <w:r w:rsidRPr="002C2877">
              <w:rPr>
                <w:spacing w:val="-4"/>
              </w:rPr>
              <w:t>2018</w:t>
            </w:r>
          </w:p>
        </w:tc>
        <w:tc>
          <w:tcPr>
            <w:tcW w:w="965" w:type="dxa"/>
          </w:tcPr>
          <w:p w14:paraId="6213B15A" w14:textId="77777777" w:rsidR="002C2877" w:rsidRPr="002C2877" w:rsidRDefault="002C2877" w:rsidP="002C2877">
            <w:pPr>
              <w:rPr>
                <w:rFonts w:ascii="Times New Roman"/>
                <w:sz w:val="18"/>
              </w:rPr>
            </w:pPr>
          </w:p>
        </w:tc>
        <w:tc>
          <w:tcPr>
            <w:tcW w:w="965" w:type="dxa"/>
          </w:tcPr>
          <w:p w14:paraId="2887B5BE" w14:textId="77777777" w:rsidR="002C2877" w:rsidRPr="002C2877" w:rsidRDefault="002C2877" w:rsidP="002C2877">
            <w:pPr>
              <w:rPr>
                <w:rFonts w:ascii="Times New Roman"/>
                <w:sz w:val="18"/>
              </w:rPr>
            </w:pPr>
          </w:p>
        </w:tc>
        <w:tc>
          <w:tcPr>
            <w:tcW w:w="965" w:type="dxa"/>
          </w:tcPr>
          <w:p w14:paraId="79541103" w14:textId="77777777" w:rsidR="002C2877" w:rsidRPr="002C2877" w:rsidRDefault="002C2877" w:rsidP="002C2877">
            <w:r w:rsidRPr="002C2877">
              <w:rPr>
                <w:spacing w:val="-5"/>
              </w:rPr>
              <w:t>13</w:t>
            </w:r>
          </w:p>
        </w:tc>
        <w:tc>
          <w:tcPr>
            <w:tcW w:w="865" w:type="dxa"/>
          </w:tcPr>
          <w:p w14:paraId="291D9BE0" w14:textId="77777777" w:rsidR="002C2877" w:rsidRPr="002C2877" w:rsidRDefault="002C2877" w:rsidP="002C2877">
            <w:pPr>
              <w:rPr>
                <w:rFonts w:ascii="Times New Roman"/>
                <w:sz w:val="18"/>
              </w:rPr>
            </w:pPr>
          </w:p>
        </w:tc>
        <w:tc>
          <w:tcPr>
            <w:tcW w:w="725" w:type="dxa"/>
          </w:tcPr>
          <w:p w14:paraId="6FF1968C" w14:textId="77777777" w:rsidR="002C2877" w:rsidRPr="002C2877" w:rsidRDefault="002C2877" w:rsidP="002C2877">
            <w:pPr>
              <w:rPr>
                <w:rFonts w:ascii="Times New Roman"/>
                <w:sz w:val="18"/>
              </w:rPr>
            </w:pPr>
          </w:p>
        </w:tc>
        <w:tc>
          <w:tcPr>
            <w:tcW w:w="630" w:type="dxa"/>
          </w:tcPr>
          <w:p w14:paraId="22295F37" w14:textId="77777777" w:rsidR="002C2877" w:rsidRPr="002C2877" w:rsidRDefault="002C2877" w:rsidP="002C2877">
            <w:pPr>
              <w:rPr>
                <w:rFonts w:ascii="Times New Roman"/>
                <w:sz w:val="18"/>
              </w:rPr>
            </w:pPr>
          </w:p>
        </w:tc>
        <w:tc>
          <w:tcPr>
            <w:tcW w:w="895" w:type="dxa"/>
          </w:tcPr>
          <w:p w14:paraId="28367941" w14:textId="77777777" w:rsidR="002C2877" w:rsidRPr="002C2877" w:rsidRDefault="002C2877" w:rsidP="002C2877">
            <w:r w:rsidRPr="002C2877">
              <w:rPr>
                <w:spacing w:val="-5"/>
              </w:rPr>
              <w:t>13</w:t>
            </w:r>
          </w:p>
        </w:tc>
      </w:tr>
      <w:tr w:rsidR="002C2877" w:rsidRPr="002C2877" w14:paraId="3C8CFB97" w14:textId="77777777" w:rsidTr="00531C61">
        <w:trPr>
          <w:trHeight w:val="268"/>
          <w:jc w:val="center"/>
        </w:trPr>
        <w:tc>
          <w:tcPr>
            <w:tcW w:w="1049" w:type="dxa"/>
            <w:shd w:val="clear" w:color="auto" w:fill="FFC000"/>
          </w:tcPr>
          <w:p w14:paraId="5A75D6BD" w14:textId="77777777" w:rsidR="002C2877" w:rsidRPr="002C2877" w:rsidRDefault="002C2877" w:rsidP="002C2877">
            <w:r w:rsidRPr="002C2877">
              <w:rPr>
                <w:spacing w:val="-2"/>
              </w:rPr>
              <w:t>Total</w:t>
            </w:r>
          </w:p>
        </w:tc>
        <w:tc>
          <w:tcPr>
            <w:tcW w:w="2026" w:type="dxa"/>
            <w:shd w:val="clear" w:color="auto" w:fill="FFC000"/>
          </w:tcPr>
          <w:p w14:paraId="75BBF6DC" w14:textId="77777777" w:rsidR="002C2877" w:rsidRPr="002C2877" w:rsidRDefault="002C2877" w:rsidP="002C2877">
            <w:pPr>
              <w:rPr>
                <w:rFonts w:ascii="Times New Roman"/>
                <w:sz w:val="18"/>
              </w:rPr>
            </w:pPr>
          </w:p>
        </w:tc>
        <w:tc>
          <w:tcPr>
            <w:tcW w:w="965" w:type="dxa"/>
            <w:shd w:val="clear" w:color="auto" w:fill="FFC000"/>
          </w:tcPr>
          <w:p w14:paraId="46FA4CD5" w14:textId="77777777" w:rsidR="002C2877" w:rsidRPr="002C2877" w:rsidRDefault="002C2877" w:rsidP="002C2877">
            <w:r w:rsidRPr="002C2877">
              <w:rPr>
                <w:spacing w:val="-10"/>
              </w:rPr>
              <w:t>-</w:t>
            </w:r>
          </w:p>
        </w:tc>
        <w:tc>
          <w:tcPr>
            <w:tcW w:w="965" w:type="dxa"/>
            <w:shd w:val="clear" w:color="auto" w:fill="FFC000"/>
          </w:tcPr>
          <w:p w14:paraId="0B626B69" w14:textId="77777777" w:rsidR="002C2877" w:rsidRPr="002C2877" w:rsidRDefault="002C2877" w:rsidP="002C2877">
            <w:r w:rsidRPr="002C2877">
              <w:rPr>
                <w:spacing w:val="-5"/>
              </w:rPr>
              <w:t>393</w:t>
            </w:r>
          </w:p>
        </w:tc>
        <w:tc>
          <w:tcPr>
            <w:tcW w:w="965" w:type="dxa"/>
            <w:shd w:val="clear" w:color="auto" w:fill="FFC000"/>
          </w:tcPr>
          <w:p w14:paraId="59BF616D" w14:textId="77777777" w:rsidR="002C2877" w:rsidRPr="002C2877" w:rsidRDefault="002C2877" w:rsidP="002C2877">
            <w:r w:rsidRPr="002C2877">
              <w:rPr>
                <w:spacing w:val="-5"/>
              </w:rPr>
              <w:t>140</w:t>
            </w:r>
          </w:p>
        </w:tc>
        <w:tc>
          <w:tcPr>
            <w:tcW w:w="865" w:type="dxa"/>
            <w:shd w:val="clear" w:color="auto" w:fill="FFC000"/>
          </w:tcPr>
          <w:p w14:paraId="1E097AFA" w14:textId="77777777" w:rsidR="002C2877" w:rsidRPr="002C2877" w:rsidRDefault="002C2877" w:rsidP="002C2877">
            <w:r w:rsidRPr="002C2877">
              <w:rPr>
                <w:spacing w:val="-10"/>
              </w:rPr>
              <w:t>-</w:t>
            </w:r>
          </w:p>
        </w:tc>
        <w:tc>
          <w:tcPr>
            <w:tcW w:w="725" w:type="dxa"/>
            <w:shd w:val="clear" w:color="auto" w:fill="FFC000"/>
          </w:tcPr>
          <w:p w14:paraId="6CBF7D45" w14:textId="77777777" w:rsidR="002C2877" w:rsidRPr="002C2877" w:rsidRDefault="002C2877" w:rsidP="002C2877">
            <w:r w:rsidRPr="002C2877">
              <w:rPr>
                <w:spacing w:val="-10"/>
              </w:rPr>
              <w:t>-</w:t>
            </w:r>
          </w:p>
        </w:tc>
        <w:tc>
          <w:tcPr>
            <w:tcW w:w="630" w:type="dxa"/>
            <w:shd w:val="clear" w:color="auto" w:fill="FFC000"/>
          </w:tcPr>
          <w:p w14:paraId="09359F9B" w14:textId="77777777" w:rsidR="002C2877" w:rsidRPr="002C2877" w:rsidRDefault="002C2877" w:rsidP="002C2877">
            <w:pPr>
              <w:rPr>
                <w:rFonts w:ascii="Times New Roman"/>
                <w:sz w:val="18"/>
              </w:rPr>
            </w:pPr>
          </w:p>
        </w:tc>
        <w:tc>
          <w:tcPr>
            <w:tcW w:w="895" w:type="dxa"/>
            <w:shd w:val="clear" w:color="auto" w:fill="FFC000"/>
          </w:tcPr>
          <w:p w14:paraId="6938A132" w14:textId="77777777" w:rsidR="002C2877" w:rsidRPr="002C2877" w:rsidRDefault="002C2877" w:rsidP="002C2877">
            <w:r w:rsidRPr="002C2877">
              <w:rPr>
                <w:spacing w:val="-5"/>
              </w:rPr>
              <w:t>533</w:t>
            </w:r>
          </w:p>
        </w:tc>
      </w:tr>
      <w:tr w:rsidR="002C2877" w:rsidRPr="002C2877" w14:paraId="6C806926" w14:textId="77777777" w:rsidTr="00531C61">
        <w:trPr>
          <w:trHeight w:val="266"/>
          <w:jc w:val="center"/>
        </w:trPr>
        <w:tc>
          <w:tcPr>
            <w:tcW w:w="1049" w:type="dxa"/>
            <w:tcBorders>
              <w:bottom w:val="double" w:sz="4" w:space="0" w:color="000000"/>
            </w:tcBorders>
            <w:shd w:val="clear" w:color="auto" w:fill="FFC000"/>
          </w:tcPr>
          <w:p w14:paraId="079CB670" w14:textId="77777777" w:rsidR="002C2877" w:rsidRPr="002C2877" w:rsidRDefault="002C2877" w:rsidP="002C2877">
            <w:pPr>
              <w:spacing w:line="247" w:lineRule="exact"/>
            </w:pPr>
            <w:r w:rsidRPr="002C2877">
              <w:rPr>
                <w:spacing w:val="-2"/>
              </w:rPr>
              <w:t>Lokalitetet</w:t>
            </w:r>
          </w:p>
        </w:tc>
        <w:tc>
          <w:tcPr>
            <w:tcW w:w="2026" w:type="dxa"/>
            <w:tcBorders>
              <w:bottom w:val="double" w:sz="4" w:space="0" w:color="000000"/>
            </w:tcBorders>
            <w:shd w:val="clear" w:color="auto" w:fill="FFF1CC"/>
          </w:tcPr>
          <w:p w14:paraId="220F8D5A" w14:textId="77777777" w:rsidR="002C2877" w:rsidRPr="002C2877" w:rsidRDefault="002C2877" w:rsidP="002C2877">
            <w:pPr>
              <w:rPr>
                <w:rFonts w:ascii="Times New Roman"/>
                <w:sz w:val="18"/>
              </w:rPr>
            </w:pPr>
          </w:p>
        </w:tc>
        <w:tc>
          <w:tcPr>
            <w:tcW w:w="965" w:type="dxa"/>
            <w:tcBorders>
              <w:bottom w:val="double" w:sz="4" w:space="0" w:color="000000"/>
            </w:tcBorders>
            <w:shd w:val="clear" w:color="auto" w:fill="FFF1CC"/>
          </w:tcPr>
          <w:p w14:paraId="49AE850B" w14:textId="77777777" w:rsidR="002C2877" w:rsidRPr="002C2877" w:rsidRDefault="002C2877" w:rsidP="002C2877">
            <w:pPr>
              <w:spacing w:line="247" w:lineRule="exact"/>
            </w:pPr>
            <w:r w:rsidRPr="002C2877">
              <w:rPr>
                <w:spacing w:val="-10"/>
              </w:rPr>
              <w:t>-</w:t>
            </w:r>
          </w:p>
        </w:tc>
        <w:tc>
          <w:tcPr>
            <w:tcW w:w="965" w:type="dxa"/>
            <w:tcBorders>
              <w:bottom w:val="double" w:sz="4" w:space="0" w:color="000000"/>
            </w:tcBorders>
            <w:shd w:val="clear" w:color="auto" w:fill="FFF1CC"/>
          </w:tcPr>
          <w:p w14:paraId="4732DE8C" w14:textId="77777777" w:rsidR="002C2877" w:rsidRPr="002C2877" w:rsidRDefault="002C2877" w:rsidP="002C2877">
            <w:pPr>
              <w:spacing w:line="247" w:lineRule="exact"/>
            </w:pPr>
            <w:r w:rsidRPr="002C2877">
              <w:rPr>
                <w:spacing w:val="-10"/>
              </w:rPr>
              <w:t>8</w:t>
            </w:r>
          </w:p>
        </w:tc>
        <w:tc>
          <w:tcPr>
            <w:tcW w:w="965" w:type="dxa"/>
            <w:tcBorders>
              <w:bottom w:val="double" w:sz="4" w:space="0" w:color="000000"/>
            </w:tcBorders>
            <w:shd w:val="clear" w:color="auto" w:fill="FFF1CC"/>
          </w:tcPr>
          <w:p w14:paraId="05907BC0" w14:textId="77777777" w:rsidR="002C2877" w:rsidRPr="002C2877" w:rsidRDefault="002C2877" w:rsidP="002C2877">
            <w:pPr>
              <w:spacing w:line="247" w:lineRule="exact"/>
            </w:pPr>
            <w:r w:rsidRPr="002C2877">
              <w:rPr>
                <w:spacing w:val="-10"/>
              </w:rPr>
              <w:t>2</w:t>
            </w:r>
          </w:p>
        </w:tc>
        <w:tc>
          <w:tcPr>
            <w:tcW w:w="865" w:type="dxa"/>
            <w:tcBorders>
              <w:bottom w:val="double" w:sz="4" w:space="0" w:color="000000"/>
            </w:tcBorders>
            <w:shd w:val="clear" w:color="auto" w:fill="FFF1CC"/>
          </w:tcPr>
          <w:p w14:paraId="12E834E4" w14:textId="77777777" w:rsidR="002C2877" w:rsidRPr="002C2877" w:rsidRDefault="002C2877" w:rsidP="002C2877">
            <w:pPr>
              <w:spacing w:line="247" w:lineRule="exact"/>
            </w:pPr>
            <w:r w:rsidRPr="002C2877">
              <w:rPr>
                <w:spacing w:val="-10"/>
              </w:rPr>
              <w:t>-</w:t>
            </w:r>
          </w:p>
        </w:tc>
        <w:tc>
          <w:tcPr>
            <w:tcW w:w="725" w:type="dxa"/>
            <w:tcBorders>
              <w:bottom w:val="double" w:sz="4" w:space="0" w:color="000000"/>
            </w:tcBorders>
            <w:shd w:val="clear" w:color="auto" w:fill="FFF1CC"/>
          </w:tcPr>
          <w:p w14:paraId="7141D4E2" w14:textId="77777777" w:rsidR="002C2877" w:rsidRPr="002C2877" w:rsidRDefault="002C2877" w:rsidP="002C2877">
            <w:pPr>
              <w:spacing w:line="247" w:lineRule="exact"/>
            </w:pPr>
            <w:r w:rsidRPr="002C2877">
              <w:rPr>
                <w:spacing w:val="-10"/>
              </w:rPr>
              <w:t>-</w:t>
            </w:r>
          </w:p>
        </w:tc>
        <w:tc>
          <w:tcPr>
            <w:tcW w:w="630" w:type="dxa"/>
            <w:tcBorders>
              <w:bottom w:val="double" w:sz="4" w:space="0" w:color="000000"/>
            </w:tcBorders>
            <w:shd w:val="clear" w:color="auto" w:fill="FFF1CC"/>
          </w:tcPr>
          <w:p w14:paraId="0590DBF0" w14:textId="77777777" w:rsidR="002C2877" w:rsidRPr="002C2877" w:rsidRDefault="002C2877" w:rsidP="002C2877">
            <w:pPr>
              <w:rPr>
                <w:rFonts w:ascii="Times New Roman"/>
                <w:sz w:val="18"/>
              </w:rPr>
            </w:pPr>
          </w:p>
        </w:tc>
        <w:tc>
          <w:tcPr>
            <w:tcW w:w="895" w:type="dxa"/>
            <w:tcBorders>
              <w:bottom w:val="double" w:sz="4" w:space="0" w:color="000000"/>
            </w:tcBorders>
            <w:shd w:val="clear" w:color="auto" w:fill="FFF1CC"/>
          </w:tcPr>
          <w:p w14:paraId="21524727" w14:textId="77777777" w:rsidR="002C2877" w:rsidRPr="002C2877" w:rsidRDefault="002C2877" w:rsidP="002C2877">
            <w:pPr>
              <w:spacing w:line="247" w:lineRule="exact"/>
            </w:pPr>
            <w:r w:rsidRPr="002C2877">
              <w:rPr>
                <w:spacing w:val="-5"/>
              </w:rPr>
              <w:t>10</w:t>
            </w:r>
          </w:p>
        </w:tc>
      </w:tr>
    </w:tbl>
    <w:p w14:paraId="62F98844" w14:textId="77777777" w:rsidR="007F14F8" w:rsidRDefault="007F14F8" w:rsidP="00064E73">
      <w:pPr>
        <w:widowControl/>
        <w:autoSpaceDE/>
        <w:autoSpaceDN/>
        <w:spacing w:line="360" w:lineRule="auto"/>
        <w:jc w:val="center"/>
      </w:pPr>
    </w:p>
    <w:p w14:paraId="29528E38" w14:textId="19BDA519" w:rsidR="008E5E4D" w:rsidRDefault="007F14F8" w:rsidP="00064E73">
      <w:pPr>
        <w:widowControl/>
        <w:autoSpaceDE/>
        <w:autoSpaceDN/>
        <w:spacing w:line="360" w:lineRule="auto"/>
        <w:jc w:val="center"/>
        <w:rPr>
          <w:rFonts w:ascii="Times New Roman" w:eastAsiaTheme="minorHAnsi" w:hAnsi="Times New Roman" w:cs="Times New Roman"/>
          <w:b/>
          <w:bCs/>
          <w:iCs/>
          <w:spacing w:val="-4"/>
          <w:kern w:val="2"/>
          <w:sz w:val="24"/>
          <w:szCs w:val="28"/>
          <w14:ligatures w14:val="standardContextual"/>
        </w:rPr>
      </w:pPr>
      <w:bookmarkStart w:id="67" w:name="_Toc175305430"/>
      <w:r w:rsidRPr="007F14F8">
        <w:rPr>
          <w:b/>
          <w:bCs/>
        </w:rPr>
        <w:t xml:space="preserve">Tabela </w:t>
      </w:r>
      <w:r w:rsidRPr="007F14F8">
        <w:rPr>
          <w:b/>
          <w:bCs/>
        </w:rPr>
        <w:fldChar w:fldCharType="begin"/>
      </w:r>
      <w:r w:rsidRPr="007F14F8">
        <w:rPr>
          <w:b/>
          <w:bCs/>
        </w:rPr>
        <w:instrText xml:space="preserve"> SEQ Tabela \* ARABIC </w:instrText>
      </w:r>
      <w:r w:rsidRPr="007F14F8">
        <w:rPr>
          <w:b/>
          <w:bCs/>
        </w:rPr>
        <w:fldChar w:fldCharType="separate"/>
      </w:r>
      <w:r w:rsidR="00FE1AB4">
        <w:rPr>
          <w:b/>
          <w:bCs/>
          <w:noProof/>
        </w:rPr>
        <w:t>18</w:t>
      </w:r>
      <w:r w:rsidRPr="007F14F8">
        <w:rPr>
          <w:b/>
          <w:bCs/>
        </w:rPr>
        <w:fldChar w:fldCharType="end"/>
      </w:r>
      <w:r w:rsidRPr="007F14F8">
        <w:rPr>
          <w:b/>
          <w:bCs/>
        </w:rPr>
        <w:t>:</w:t>
      </w:r>
      <w:r>
        <w:t xml:space="preserve"> </w:t>
      </w:r>
      <w:r w:rsidRPr="00967353">
        <w:rPr>
          <w:rFonts w:ascii="Times New Roman" w:eastAsiaTheme="minorHAnsi" w:hAnsi="Times New Roman" w:cs="Times New Roman"/>
          <w:b/>
          <w:bCs/>
          <w:iCs/>
          <w:kern w:val="2"/>
          <w:sz w:val="24"/>
          <w:szCs w:val="28"/>
          <w14:ligatures w14:val="standardContextual"/>
        </w:rPr>
        <w:t>Implementimi</w:t>
      </w:r>
      <w:r w:rsidRPr="00967353">
        <w:rPr>
          <w:rFonts w:ascii="Times New Roman" w:eastAsiaTheme="minorHAnsi" w:hAnsi="Times New Roman" w:cs="Times New Roman"/>
          <w:b/>
          <w:bCs/>
          <w:iCs/>
          <w:spacing w:val="-3"/>
          <w:kern w:val="2"/>
          <w:sz w:val="24"/>
          <w:szCs w:val="28"/>
          <w14:ligatures w14:val="standardContextual"/>
        </w:rPr>
        <w:t xml:space="preserve"> </w:t>
      </w:r>
      <w:r w:rsidRPr="00967353">
        <w:rPr>
          <w:rFonts w:ascii="Times New Roman" w:eastAsiaTheme="minorHAnsi" w:hAnsi="Times New Roman" w:cs="Times New Roman"/>
          <w:b/>
          <w:bCs/>
          <w:iCs/>
          <w:kern w:val="2"/>
          <w:sz w:val="24"/>
          <w:szCs w:val="28"/>
          <w14:ligatures w14:val="standardContextual"/>
        </w:rPr>
        <w:t>i</w:t>
      </w:r>
      <w:r w:rsidRPr="00967353">
        <w:rPr>
          <w:rFonts w:ascii="Times New Roman" w:eastAsiaTheme="minorHAnsi" w:hAnsi="Times New Roman" w:cs="Times New Roman"/>
          <w:b/>
          <w:bCs/>
          <w:iCs/>
          <w:spacing w:val="-1"/>
          <w:kern w:val="2"/>
          <w:sz w:val="24"/>
          <w:szCs w:val="28"/>
          <w14:ligatures w14:val="standardContextual"/>
        </w:rPr>
        <w:t xml:space="preserve"> </w:t>
      </w:r>
      <w:r w:rsidRPr="00967353">
        <w:rPr>
          <w:rFonts w:ascii="Times New Roman" w:eastAsiaTheme="minorHAnsi" w:hAnsi="Times New Roman" w:cs="Times New Roman"/>
          <w:b/>
          <w:bCs/>
          <w:iCs/>
          <w:kern w:val="2"/>
          <w:sz w:val="24"/>
          <w:szCs w:val="28"/>
          <w14:ligatures w14:val="standardContextual"/>
        </w:rPr>
        <w:t>MM</w:t>
      </w:r>
      <w:r w:rsidRPr="00967353">
        <w:rPr>
          <w:rFonts w:ascii="Times New Roman" w:eastAsiaTheme="minorHAnsi" w:hAnsi="Times New Roman" w:cs="Times New Roman"/>
          <w:b/>
          <w:bCs/>
          <w:iCs/>
          <w:spacing w:val="-2"/>
          <w:kern w:val="2"/>
          <w:sz w:val="24"/>
          <w:szCs w:val="28"/>
          <w14:ligatures w14:val="standardContextual"/>
        </w:rPr>
        <w:t xml:space="preserve"> </w:t>
      </w:r>
      <w:r w:rsidRPr="00967353">
        <w:rPr>
          <w:rFonts w:ascii="Times New Roman" w:eastAsiaTheme="minorHAnsi" w:hAnsi="Times New Roman" w:cs="Times New Roman"/>
          <w:b/>
          <w:bCs/>
          <w:iCs/>
          <w:kern w:val="2"/>
          <w:sz w:val="24"/>
          <w:szCs w:val="28"/>
          <w14:ligatures w14:val="standardContextual"/>
        </w:rPr>
        <w:t>-Kategoritë</w:t>
      </w:r>
      <w:r w:rsidRPr="00967353">
        <w:rPr>
          <w:rFonts w:ascii="Times New Roman" w:eastAsiaTheme="minorHAnsi" w:hAnsi="Times New Roman" w:cs="Times New Roman"/>
          <w:b/>
          <w:bCs/>
          <w:iCs/>
          <w:spacing w:val="-2"/>
          <w:kern w:val="2"/>
          <w:sz w:val="24"/>
          <w:szCs w:val="28"/>
          <w14:ligatures w14:val="standardContextual"/>
        </w:rPr>
        <w:t xml:space="preserve"> </w:t>
      </w:r>
      <w:r w:rsidRPr="00967353">
        <w:rPr>
          <w:rFonts w:ascii="Times New Roman" w:eastAsiaTheme="minorHAnsi" w:hAnsi="Times New Roman" w:cs="Times New Roman"/>
          <w:b/>
          <w:bCs/>
          <w:iCs/>
          <w:kern w:val="2"/>
          <w:sz w:val="24"/>
          <w:szCs w:val="28"/>
          <w14:ligatures w14:val="standardContextual"/>
        </w:rPr>
        <w:t>kryesore</w:t>
      </w:r>
      <w:r w:rsidRPr="00967353">
        <w:rPr>
          <w:rFonts w:ascii="Times New Roman" w:eastAsiaTheme="minorHAnsi" w:hAnsi="Times New Roman" w:cs="Times New Roman"/>
          <w:b/>
          <w:bCs/>
          <w:iCs/>
          <w:spacing w:val="-2"/>
          <w:kern w:val="2"/>
          <w:sz w:val="24"/>
          <w:szCs w:val="28"/>
          <w14:ligatures w14:val="standardContextual"/>
        </w:rPr>
        <w:t xml:space="preserve"> </w:t>
      </w:r>
      <w:r w:rsidRPr="00967353">
        <w:rPr>
          <w:rFonts w:ascii="Times New Roman" w:eastAsiaTheme="minorHAnsi" w:hAnsi="Times New Roman" w:cs="Times New Roman"/>
          <w:b/>
          <w:bCs/>
          <w:iCs/>
          <w:kern w:val="2"/>
          <w:sz w:val="24"/>
          <w:szCs w:val="28"/>
          <w14:ligatures w14:val="standardContextual"/>
        </w:rPr>
        <w:t>për</w:t>
      </w:r>
      <w:r w:rsidRPr="00967353">
        <w:rPr>
          <w:rFonts w:ascii="Times New Roman" w:eastAsiaTheme="minorHAnsi" w:hAnsi="Times New Roman" w:cs="Times New Roman"/>
          <w:b/>
          <w:bCs/>
          <w:iCs/>
          <w:spacing w:val="-2"/>
          <w:kern w:val="2"/>
          <w:sz w:val="24"/>
          <w:szCs w:val="28"/>
          <w14:ligatures w14:val="standardContextual"/>
        </w:rPr>
        <w:t xml:space="preserve"> </w:t>
      </w:r>
      <w:r w:rsidRPr="00967353">
        <w:rPr>
          <w:rFonts w:ascii="Times New Roman" w:eastAsiaTheme="minorHAnsi" w:hAnsi="Times New Roman" w:cs="Times New Roman"/>
          <w:b/>
          <w:bCs/>
          <w:iCs/>
          <w:kern w:val="2"/>
          <w:sz w:val="24"/>
          <w:szCs w:val="28"/>
          <w14:ligatures w14:val="standardContextual"/>
        </w:rPr>
        <w:t>periudhën</w:t>
      </w:r>
      <w:r w:rsidRPr="00967353">
        <w:rPr>
          <w:rFonts w:ascii="Times New Roman" w:eastAsiaTheme="minorHAnsi" w:hAnsi="Times New Roman" w:cs="Times New Roman"/>
          <w:b/>
          <w:bCs/>
          <w:iCs/>
          <w:spacing w:val="-1"/>
          <w:kern w:val="2"/>
          <w:sz w:val="24"/>
          <w:szCs w:val="28"/>
          <w14:ligatures w14:val="standardContextual"/>
        </w:rPr>
        <w:t xml:space="preserve"> </w:t>
      </w:r>
      <w:r w:rsidRPr="00967353">
        <w:rPr>
          <w:rFonts w:ascii="Times New Roman" w:eastAsiaTheme="minorHAnsi" w:hAnsi="Times New Roman" w:cs="Times New Roman"/>
          <w:b/>
          <w:bCs/>
          <w:iCs/>
          <w:kern w:val="2"/>
          <w:sz w:val="24"/>
          <w:szCs w:val="28"/>
          <w14:ligatures w14:val="standardContextual"/>
        </w:rPr>
        <w:t>2016-</w:t>
      </w:r>
      <w:r w:rsidRPr="00967353">
        <w:rPr>
          <w:rFonts w:ascii="Times New Roman" w:eastAsiaTheme="minorHAnsi" w:hAnsi="Times New Roman" w:cs="Times New Roman"/>
          <w:b/>
          <w:bCs/>
          <w:iCs/>
          <w:spacing w:val="-4"/>
          <w:kern w:val="2"/>
          <w:sz w:val="24"/>
          <w:szCs w:val="28"/>
          <w14:ligatures w14:val="standardContextual"/>
        </w:rPr>
        <w:t>2021</w:t>
      </w:r>
      <w:bookmarkEnd w:id="67"/>
    </w:p>
    <w:p w14:paraId="71C3C8D8" w14:textId="77777777" w:rsidR="004C6614" w:rsidRDefault="004C6614" w:rsidP="00064E73">
      <w:pPr>
        <w:widowControl/>
        <w:autoSpaceDE/>
        <w:autoSpaceDN/>
        <w:spacing w:line="360" w:lineRule="auto"/>
        <w:jc w:val="center"/>
        <w:rPr>
          <w:rFonts w:ascii="Times New Roman" w:eastAsiaTheme="minorHAnsi" w:hAnsi="Times New Roman" w:cs="Times New Roman"/>
          <w:b/>
          <w:bCs/>
          <w:iCs/>
          <w:spacing w:val="-4"/>
          <w:kern w:val="2"/>
          <w:sz w:val="24"/>
          <w:szCs w:val="28"/>
          <w14:ligatures w14:val="standardContextual"/>
        </w:rPr>
      </w:pPr>
    </w:p>
    <w:p w14:paraId="4B045118" w14:textId="77777777" w:rsidR="004C6614" w:rsidRDefault="004C6614" w:rsidP="00064E73">
      <w:pPr>
        <w:widowControl/>
        <w:autoSpaceDE/>
        <w:autoSpaceDN/>
        <w:spacing w:line="360" w:lineRule="auto"/>
        <w:jc w:val="center"/>
        <w:rPr>
          <w:rFonts w:ascii="Times New Roman" w:eastAsiaTheme="minorHAnsi" w:hAnsi="Times New Roman" w:cs="Times New Roman"/>
          <w:b/>
          <w:bCs/>
          <w:iCs/>
          <w:spacing w:val="-4"/>
          <w:kern w:val="2"/>
          <w:sz w:val="24"/>
          <w:szCs w:val="28"/>
          <w14:ligatures w14:val="standardContextual"/>
        </w:rPr>
      </w:pPr>
    </w:p>
    <w:p w14:paraId="6757B5B0" w14:textId="77777777" w:rsidR="004C6614" w:rsidRDefault="004C6614" w:rsidP="00064E73">
      <w:pPr>
        <w:widowControl/>
        <w:autoSpaceDE/>
        <w:autoSpaceDN/>
        <w:spacing w:line="360" w:lineRule="auto"/>
        <w:jc w:val="center"/>
        <w:rPr>
          <w:rFonts w:ascii="Book Antiqua" w:eastAsiaTheme="minorHAnsi" w:hAnsi="Book Antiqua" w:cs="Calibri Light"/>
          <w:sz w:val="24"/>
          <w:szCs w:val="24"/>
        </w:rPr>
      </w:pPr>
    </w:p>
    <w:p w14:paraId="6CDADB6B" w14:textId="77777777" w:rsidR="00D269E1" w:rsidRPr="00D269E1" w:rsidRDefault="00D269E1" w:rsidP="00D269E1">
      <w:pPr>
        <w:rPr>
          <w:lang w:val="en-AU"/>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8"/>
        <w:gridCol w:w="3982"/>
      </w:tblGrid>
      <w:tr w:rsidR="002C2877" w:rsidRPr="002C2877" w14:paraId="5220CBE1" w14:textId="77777777" w:rsidTr="00531C61">
        <w:trPr>
          <w:trHeight w:val="268"/>
          <w:jc w:val="center"/>
        </w:trPr>
        <w:tc>
          <w:tcPr>
            <w:tcW w:w="5198" w:type="dxa"/>
            <w:shd w:val="clear" w:color="auto" w:fill="FFC000"/>
          </w:tcPr>
          <w:p w14:paraId="4A8DA470" w14:textId="77777777" w:rsidR="002C2877" w:rsidRPr="002C2877" w:rsidRDefault="002C2877" w:rsidP="002C2877">
            <w:r w:rsidRPr="002C2877">
              <w:rPr>
                <w:spacing w:val="-2"/>
              </w:rPr>
              <w:lastRenderedPageBreak/>
              <w:t>Kategoria</w:t>
            </w:r>
          </w:p>
        </w:tc>
        <w:tc>
          <w:tcPr>
            <w:tcW w:w="3982" w:type="dxa"/>
            <w:shd w:val="clear" w:color="auto" w:fill="FFC000"/>
          </w:tcPr>
          <w:p w14:paraId="36EA35DA" w14:textId="77777777" w:rsidR="002C2877" w:rsidRPr="002C2877" w:rsidRDefault="002C2877" w:rsidP="002C2877">
            <w:r w:rsidRPr="002C2877">
              <w:rPr>
                <w:spacing w:val="-2"/>
              </w:rPr>
              <w:t>Numri</w:t>
            </w:r>
          </w:p>
        </w:tc>
      </w:tr>
      <w:tr w:rsidR="002C2877" w:rsidRPr="002C2877" w14:paraId="32339198" w14:textId="77777777" w:rsidTr="00531C61">
        <w:trPr>
          <w:trHeight w:val="268"/>
          <w:jc w:val="center"/>
        </w:trPr>
        <w:tc>
          <w:tcPr>
            <w:tcW w:w="5198" w:type="dxa"/>
            <w:shd w:val="clear" w:color="auto" w:fill="FFF1CC"/>
          </w:tcPr>
          <w:p w14:paraId="4F3A4EDA" w14:textId="77777777" w:rsidR="002C2877" w:rsidRPr="002C2877" w:rsidRDefault="002C2877" w:rsidP="002C2877">
            <w:r w:rsidRPr="002C2877">
              <w:rPr>
                <w:spacing w:val="-8"/>
              </w:rPr>
              <w:t>Numri</w:t>
            </w:r>
            <w:r w:rsidRPr="002C2877">
              <w:rPr>
                <w:spacing w:val="-18"/>
              </w:rPr>
              <w:t xml:space="preserve"> </w:t>
            </w:r>
            <w:r w:rsidRPr="002C2877">
              <w:rPr>
                <w:spacing w:val="-8"/>
              </w:rPr>
              <w:t>i</w:t>
            </w:r>
            <w:r w:rsidRPr="002C2877">
              <w:rPr>
                <w:spacing w:val="-19"/>
              </w:rPr>
              <w:t xml:space="preserve"> </w:t>
            </w:r>
            <w:r w:rsidRPr="002C2877">
              <w:rPr>
                <w:spacing w:val="-8"/>
              </w:rPr>
              <w:t>banorëve</w:t>
            </w:r>
          </w:p>
        </w:tc>
        <w:tc>
          <w:tcPr>
            <w:tcW w:w="3982" w:type="dxa"/>
            <w:shd w:val="clear" w:color="auto" w:fill="FFF1CC"/>
          </w:tcPr>
          <w:p w14:paraId="0AEFF26A" w14:textId="77777777" w:rsidR="002C2877" w:rsidRPr="002C2877" w:rsidRDefault="002C2877" w:rsidP="002C2877">
            <w:r w:rsidRPr="002C2877">
              <w:rPr>
                <w:spacing w:val="-2"/>
              </w:rPr>
              <w:t>56,208</w:t>
            </w:r>
          </w:p>
        </w:tc>
      </w:tr>
      <w:tr w:rsidR="002C2877" w:rsidRPr="002C2877" w14:paraId="60ED3B2C" w14:textId="77777777" w:rsidTr="00531C61">
        <w:trPr>
          <w:trHeight w:val="268"/>
          <w:jc w:val="center"/>
        </w:trPr>
        <w:tc>
          <w:tcPr>
            <w:tcW w:w="5198" w:type="dxa"/>
          </w:tcPr>
          <w:p w14:paraId="7F6539D3" w14:textId="77777777" w:rsidR="002C2877" w:rsidRPr="002C2877" w:rsidRDefault="002C2877" w:rsidP="002C2877">
            <w:r w:rsidRPr="002C2877">
              <w:rPr>
                <w:spacing w:val="-10"/>
              </w:rPr>
              <w:t>Numri</w:t>
            </w:r>
            <w:r w:rsidRPr="002C2877">
              <w:rPr>
                <w:spacing w:val="-11"/>
              </w:rPr>
              <w:t xml:space="preserve"> </w:t>
            </w:r>
            <w:r w:rsidRPr="002C2877">
              <w:rPr>
                <w:spacing w:val="-10"/>
              </w:rPr>
              <w:t>i</w:t>
            </w:r>
            <w:r w:rsidRPr="002C2877">
              <w:rPr>
                <w:spacing w:val="-15"/>
              </w:rPr>
              <w:t xml:space="preserve"> </w:t>
            </w:r>
            <w:r w:rsidRPr="002C2877">
              <w:rPr>
                <w:spacing w:val="-10"/>
              </w:rPr>
              <w:t>ekonomive</w:t>
            </w:r>
            <w:r w:rsidRPr="002C2877">
              <w:rPr>
                <w:spacing w:val="-14"/>
              </w:rPr>
              <w:t xml:space="preserve"> </w:t>
            </w:r>
            <w:r w:rsidRPr="002C2877">
              <w:rPr>
                <w:spacing w:val="-10"/>
              </w:rPr>
              <w:t>familjare</w:t>
            </w:r>
          </w:p>
        </w:tc>
        <w:tc>
          <w:tcPr>
            <w:tcW w:w="3982" w:type="dxa"/>
          </w:tcPr>
          <w:p w14:paraId="69684A09" w14:textId="77777777" w:rsidR="002C2877" w:rsidRPr="002C2877" w:rsidRDefault="002C2877" w:rsidP="002C2877">
            <w:r w:rsidRPr="002C2877">
              <w:rPr>
                <w:spacing w:val="-2"/>
              </w:rPr>
              <w:t>8,676</w:t>
            </w:r>
          </w:p>
        </w:tc>
      </w:tr>
      <w:tr w:rsidR="002C2877" w:rsidRPr="002C2877" w14:paraId="34CFAC27" w14:textId="77777777" w:rsidTr="00531C61">
        <w:trPr>
          <w:trHeight w:val="270"/>
          <w:jc w:val="center"/>
        </w:trPr>
        <w:tc>
          <w:tcPr>
            <w:tcW w:w="5198" w:type="dxa"/>
            <w:shd w:val="clear" w:color="auto" w:fill="FFF1CC"/>
          </w:tcPr>
          <w:p w14:paraId="0803E326" w14:textId="77777777" w:rsidR="002C2877" w:rsidRPr="002C2877" w:rsidRDefault="002C2877" w:rsidP="002C2877">
            <w:pPr>
              <w:spacing w:line="251" w:lineRule="exact"/>
            </w:pPr>
            <w:r w:rsidRPr="002C2877">
              <w:rPr>
                <w:spacing w:val="-10"/>
              </w:rPr>
              <w:t>Sipërfaqja</w:t>
            </w:r>
            <w:r w:rsidRPr="002C2877">
              <w:rPr>
                <w:spacing w:val="-12"/>
              </w:rPr>
              <w:t xml:space="preserve"> </w:t>
            </w:r>
            <w:r w:rsidRPr="002C2877">
              <w:rPr>
                <w:spacing w:val="-10"/>
              </w:rPr>
              <w:t>në</w:t>
            </w:r>
            <w:r w:rsidRPr="002C2877">
              <w:rPr>
                <w:spacing w:val="-12"/>
              </w:rPr>
              <w:t xml:space="preserve"> </w:t>
            </w:r>
            <w:r w:rsidRPr="002C2877">
              <w:rPr>
                <w:spacing w:val="-10"/>
              </w:rPr>
              <w:t>km²</w:t>
            </w:r>
          </w:p>
        </w:tc>
        <w:tc>
          <w:tcPr>
            <w:tcW w:w="3982" w:type="dxa"/>
            <w:shd w:val="clear" w:color="auto" w:fill="FFF1CC"/>
          </w:tcPr>
          <w:p w14:paraId="182DEC51" w14:textId="77777777" w:rsidR="002C2877" w:rsidRPr="002C2877" w:rsidRDefault="002C2877" w:rsidP="002C2877">
            <w:pPr>
              <w:spacing w:line="251" w:lineRule="exact"/>
            </w:pPr>
            <w:r w:rsidRPr="002C2877">
              <w:rPr>
                <w:spacing w:val="-5"/>
              </w:rPr>
              <w:t>276</w:t>
            </w:r>
          </w:p>
        </w:tc>
      </w:tr>
      <w:tr w:rsidR="002C2877" w:rsidRPr="002C2877" w14:paraId="48DA2672" w14:textId="77777777" w:rsidTr="00531C61">
        <w:trPr>
          <w:trHeight w:val="268"/>
          <w:jc w:val="center"/>
        </w:trPr>
        <w:tc>
          <w:tcPr>
            <w:tcW w:w="5198" w:type="dxa"/>
          </w:tcPr>
          <w:p w14:paraId="1E0C2E02" w14:textId="77777777" w:rsidR="002C2877" w:rsidRPr="002C2877" w:rsidRDefault="002C2877" w:rsidP="002C2877">
            <w:r w:rsidRPr="002C2877">
              <w:rPr>
                <w:spacing w:val="-10"/>
              </w:rPr>
              <w:t>Gjenerimi</w:t>
            </w:r>
            <w:r w:rsidRPr="002C2877">
              <w:rPr>
                <w:spacing w:val="-14"/>
              </w:rPr>
              <w:t xml:space="preserve"> </w:t>
            </w:r>
            <w:r w:rsidRPr="002C2877">
              <w:rPr>
                <w:spacing w:val="-10"/>
              </w:rPr>
              <w:t>i</w:t>
            </w:r>
            <w:r w:rsidRPr="002C2877">
              <w:rPr>
                <w:spacing w:val="-13"/>
              </w:rPr>
              <w:t xml:space="preserve"> </w:t>
            </w:r>
            <w:r w:rsidRPr="002C2877">
              <w:rPr>
                <w:spacing w:val="-10"/>
              </w:rPr>
              <w:t>mbeturinave</w:t>
            </w:r>
            <w:r w:rsidRPr="002C2877">
              <w:rPr>
                <w:spacing w:val="-11"/>
              </w:rPr>
              <w:t xml:space="preserve"> </w:t>
            </w:r>
            <w:r w:rsidRPr="002C2877">
              <w:rPr>
                <w:spacing w:val="-10"/>
              </w:rPr>
              <w:t>(e</w:t>
            </w:r>
            <w:r w:rsidRPr="002C2877">
              <w:rPr>
                <w:spacing w:val="-13"/>
              </w:rPr>
              <w:t xml:space="preserve"> </w:t>
            </w:r>
            <w:r w:rsidRPr="002C2877">
              <w:rPr>
                <w:spacing w:val="-10"/>
              </w:rPr>
              <w:t>përllogaritur)</w:t>
            </w:r>
          </w:p>
        </w:tc>
        <w:tc>
          <w:tcPr>
            <w:tcW w:w="3982" w:type="dxa"/>
          </w:tcPr>
          <w:p w14:paraId="544DD466" w14:textId="77777777" w:rsidR="002C2877" w:rsidRPr="002C2877" w:rsidRDefault="002C2877" w:rsidP="002C2877">
            <w:r w:rsidRPr="002C2877">
              <w:rPr>
                <w:spacing w:val="-2"/>
              </w:rPr>
              <w:t>10,611</w:t>
            </w:r>
          </w:p>
        </w:tc>
      </w:tr>
    </w:tbl>
    <w:p w14:paraId="3BCE6569" w14:textId="77777777" w:rsidR="004C6614" w:rsidRDefault="004C6614" w:rsidP="004C6614">
      <w:pPr>
        <w:pStyle w:val="Caption"/>
      </w:pPr>
    </w:p>
    <w:p w14:paraId="7401B1A3" w14:textId="1FDEEB0E" w:rsidR="002C2877" w:rsidRPr="004C6614" w:rsidRDefault="004C6614" w:rsidP="004C6614">
      <w:pPr>
        <w:pStyle w:val="Caption"/>
        <w:jc w:val="center"/>
        <w:rPr>
          <w:rFonts w:ascii="Book Antiqua" w:eastAsiaTheme="minorHAnsi" w:hAnsi="Book Antiqua" w:cs="Calibri Light"/>
          <w:b w:val="0"/>
          <w:bCs/>
          <w:szCs w:val="24"/>
        </w:rPr>
      </w:pPr>
      <w:bookmarkStart w:id="68" w:name="_Toc175305431"/>
      <w:proofErr w:type="spellStart"/>
      <w:r>
        <w:t>Tabela</w:t>
      </w:r>
      <w:proofErr w:type="spellEnd"/>
      <w:r>
        <w:t xml:space="preserve"> </w:t>
      </w:r>
      <w:r>
        <w:fldChar w:fldCharType="begin"/>
      </w:r>
      <w:r>
        <w:instrText xml:space="preserve"> SEQ Tabela \* ARABIC </w:instrText>
      </w:r>
      <w:r>
        <w:fldChar w:fldCharType="separate"/>
      </w:r>
      <w:r w:rsidR="00FE1AB4">
        <w:rPr>
          <w:noProof/>
        </w:rPr>
        <w:t>19</w:t>
      </w:r>
      <w:r>
        <w:fldChar w:fldCharType="end"/>
      </w:r>
      <w:r>
        <w:t xml:space="preserve">: </w:t>
      </w:r>
      <w:proofErr w:type="spellStart"/>
      <w:r w:rsidRPr="004C6614">
        <w:rPr>
          <w:rFonts w:ascii="Book Antiqua" w:eastAsiaTheme="minorHAnsi" w:hAnsi="Book Antiqua" w:cs="Calibri Light"/>
          <w:b w:val="0"/>
          <w:bCs/>
          <w:szCs w:val="24"/>
        </w:rPr>
        <w:t>Implementimi</w:t>
      </w:r>
      <w:proofErr w:type="spellEnd"/>
      <w:r w:rsidRPr="004C6614">
        <w:rPr>
          <w:rFonts w:ascii="Book Antiqua" w:eastAsiaTheme="minorHAnsi" w:hAnsi="Book Antiqua" w:cs="Calibri Light"/>
          <w:b w:val="0"/>
          <w:bCs/>
          <w:szCs w:val="24"/>
        </w:rPr>
        <w:t xml:space="preserve"> i MM - </w:t>
      </w:r>
      <w:proofErr w:type="spellStart"/>
      <w:r w:rsidRPr="004C6614">
        <w:rPr>
          <w:rFonts w:ascii="Book Antiqua" w:eastAsiaTheme="minorHAnsi" w:hAnsi="Book Antiqua" w:cs="Calibri Light"/>
          <w:b w:val="0"/>
          <w:bCs/>
          <w:szCs w:val="24"/>
        </w:rPr>
        <w:t>Ekonomitë</w:t>
      </w:r>
      <w:proofErr w:type="spellEnd"/>
      <w:r w:rsidRPr="004C6614">
        <w:rPr>
          <w:rFonts w:ascii="Book Antiqua" w:eastAsiaTheme="minorHAnsi" w:hAnsi="Book Antiqua" w:cs="Calibri Light"/>
          <w:b w:val="0"/>
          <w:bCs/>
          <w:szCs w:val="24"/>
        </w:rPr>
        <w:t xml:space="preserve"> </w:t>
      </w:r>
      <w:proofErr w:type="spellStart"/>
      <w:r w:rsidRPr="004C6614">
        <w:rPr>
          <w:rFonts w:ascii="Book Antiqua" w:eastAsiaTheme="minorHAnsi" w:hAnsi="Book Antiqua" w:cs="Calibri Light"/>
          <w:b w:val="0"/>
          <w:bCs/>
          <w:szCs w:val="24"/>
        </w:rPr>
        <w:t>Familjare</w:t>
      </w:r>
      <w:bookmarkEnd w:id="68"/>
      <w:proofErr w:type="spellEnd"/>
    </w:p>
    <w:p w14:paraId="67C804EE" w14:textId="77777777" w:rsidR="002C2877" w:rsidRPr="002C2877" w:rsidRDefault="002C2877" w:rsidP="002C2877">
      <w:pPr>
        <w:spacing w:before="5" w:after="1"/>
        <w:rPr>
          <w:i/>
          <w:sz w:val="16"/>
          <w:szCs w:val="24"/>
        </w:rPr>
      </w:pPr>
    </w:p>
    <w:tbl>
      <w:tblPr>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8"/>
        <w:gridCol w:w="2701"/>
        <w:gridCol w:w="1876"/>
      </w:tblGrid>
      <w:tr w:rsidR="002C2877" w:rsidRPr="002C2877" w14:paraId="6FAAFAFD" w14:textId="77777777" w:rsidTr="00531C61">
        <w:trPr>
          <w:trHeight w:val="268"/>
          <w:jc w:val="center"/>
        </w:trPr>
        <w:tc>
          <w:tcPr>
            <w:tcW w:w="4688" w:type="dxa"/>
            <w:shd w:val="clear" w:color="auto" w:fill="FFC000"/>
          </w:tcPr>
          <w:p w14:paraId="7F72064F" w14:textId="77777777" w:rsidR="002C2877" w:rsidRPr="002C2877" w:rsidRDefault="002C2877" w:rsidP="002C2877">
            <w:r w:rsidRPr="002C2877">
              <w:rPr>
                <w:spacing w:val="-10"/>
              </w:rPr>
              <w:t>Mbulimi</w:t>
            </w:r>
            <w:r w:rsidRPr="002C2877">
              <w:rPr>
                <w:spacing w:val="-14"/>
              </w:rPr>
              <w:t xml:space="preserve"> </w:t>
            </w:r>
            <w:r w:rsidRPr="002C2877">
              <w:rPr>
                <w:spacing w:val="-10"/>
              </w:rPr>
              <w:t>me</w:t>
            </w:r>
            <w:r w:rsidRPr="002C2877">
              <w:rPr>
                <w:spacing w:val="-14"/>
              </w:rPr>
              <w:t xml:space="preserve"> </w:t>
            </w:r>
            <w:r w:rsidRPr="002C2877">
              <w:rPr>
                <w:spacing w:val="-10"/>
              </w:rPr>
              <w:t>shërbime</w:t>
            </w:r>
            <w:r w:rsidRPr="002C2877">
              <w:rPr>
                <w:spacing w:val="-12"/>
              </w:rPr>
              <w:t xml:space="preserve"> </w:t>
            </w:r>
            <w:r w:rsidRPr="002C2877">
              <w:rPr>
                <w:spacing w:val="-10"/>
              </w:rPr>
              <w:t>të</w:t>
            </w:r>
            <w:r w:rsidRPr="002C2877">
              <w:rPr>
                <w:spacing w:val="-13"/>
              </w:rPr>
              <w:t xml:space="preserve"> </w:t>
            </w:r>
            <w:r w:rsidRPr="002C2877">
              <w:rPr>
                <w:spacing w:val="-10"/>
              </w:rPr>
              <w:t>MM</w:t>
            </w:r>
          </w:p>
        </w:tc>
        <w:tc>
          <w:tcPr>
            <w:tcW w:w="2701" w:type="dxa"/>
            <w:shd w:val="clear" w:color="auto" w:fill="FFC000"/>
          </w:tcPr>
          <w:p w14:paraId="54690919" w14:textId="77777777" w:rsidR="002C2877" w:rsidRPr="002C2877" w:rsidRDefault="002C2877" w:rsidP="002C2877">
            <w:r w:rsidRPr="002C2877">
              <w:rPr>
                <w:spacing w:val="-2"/>
              </w:rPr>
              <w:t>Numri</w:t>
            </w:r>
          </w:p>
        </w:tc>
        <w:tc>
          <w:tcPr>
            <w:tcW w:w="1876" w:type="dxa"/>
            <w:shd w:val="clear" w:color="auto" w:fill="FFC000"/>
          </w:tcPr>
          <w:p w14:paraId="5C8EDC6C" w14:textId="77777777" w:rsidR="002C2877" w:rsidRPr="002C2877" w:rsidRDefault="002C2877" w:rsidP="002C2877">
            <w:r w:rsidRPr="002C2877">
              <w:rPr>
                <w:spacing w:val="-6"/>
              </w:rPr>
              <w:t>Në</w:t>
            </w:r>
            <w:r w:rsidRPr="002C2877">
              <w:rPr>
                <w:spacing w:val="-20"/>
              </w:rPr>
              <w:t xml:space="preserve"> </w:t>
            </w:r>
            <w:r w:rsidRPr="002C2877">
              <w:rPr>
                <w:spacing w:val="-10"/>
              </w:rPr>
              <w:t>%</w:t>
            </w:r>
          </w:p>
        </w:tc>
      </w:tr>
      <w:tr w:rsidR="002C2877" w:rsidRPr="002C2877" w14:paraId="0149E841" w14:textId="77777777" w:rsidTr="00531C61">
        <w:trPr>
          <w:trHeight w:val="340"/>
          <w:jc w:val="center"/>
        </w:trPr>
        <w:tc>
          <w:tcPr>
            <w:tcW w:w="4688" w:type="dxa"/>
            <w:shd w:val="clear" w:color="auto" w:fill="FFF1CC"/>
          </w:tcPr>
          <w:p w14:paraId="0D6BC15C" w14:textId="77777777" w:rsidR="002C2877" w:rsidRPr="002C2877" w:rsidRDefault="002C2877" w:rsidP="002C2877">
            <w:pPr>
              <w:spacing w:line="265" w:lineRule="exact"/>
            </w:pPr>
            <w:r w:rsidRPr="002C2877">
              <w:rPr>
                <w:spacing w:val="-10"/>
              </w:rPr>
              <w:t>Mbulimi</w:t>
            </w:r>
            <w:r w:rsidRPr="002C2877">
              <w:rPr>
                <w:spacing w:val="-15"/>
              </w:rPr>
              <w:t xml:space="preserve"> </w:t>
            </w:r>
            <w:r w:rsidRPr="002C2877">
              <w:rPr>
                <w:spacing w:val="-10"/>
              </w:rPr>
              <w:t>me</w:t>
            </w:r>
            <w:r w:rsidRPr="002C2877">
              <w:rPr>
                <w:spacing w:val="-14"/>
              </w:rPr>
              <w:t xml:space="preserve"> </w:t>
            </w:r>
            <w:r w:rsidRPr="002C2877">
              <w:rPr>
                <w:spacing w:val="-10"/>
              </w:rPr>
              <w:t>shërbime</w:t>
            </w:r>
            <w:r w:rsidRPr="002C2877">
              <w:rPr>
                <w:spacing w:val="-12"/>
              </w:rPr>
              <w:t xml:space="preserve"> </w:t>
            </w:r>
            <w:r w:rsidRPr="002C2877">
              <w:rPr>
                <w:spacing w:val="-10"/>
              </w:rPr>
              <w:t>të</w:t>
            </w:r>
            <w:r w:rsidRPr="002C2877">
              <w:rPr>
                <w:spacing w:val="-15"/>
              </w:rPr>
              <w:t xml:space="preserve"> </w:t>
            </w:r>
            <w:r w:rsidRPr="002C2877">
              <w:rPr>
                <w:spacing w:val="-10"/>
              </w:rPr>
              <w:t>MM</w:t>
            </w:r>
            <w:r w:rsidRPr="002C2877">
              <w:rPr>
                <w:spacing w:val="-16"/>
              </w:rPr>
              <w:t xml:space="preserve"> </w:t>
            </w:r>
            <w:r w:rsidRPr="002C2877">
              <w:rPr>
                <w:spacing w:val="-10"/>
              </w:rPr>
              <w:t>(ekonomi familjare)</w:t>
            </w:r>
          </w:p>
        </w:tc>
        <w:tc>
          <w:tcPr>
            <w:tcW w:w="2701" w:type="dxa"/>
            <w:shd w:val="clear" w:color="auto" w:fill="FFF1CC"/>
          </w:tcPr>
          <w:p w14:paraId="79E5AD3A" w14:textId="77777777" w:rsidR="002C2877" w:rsidRPr="002C2877" w:rsidRDefault="002C2877" w:rsidP="002C2877">
            <w:pPr>
              <w:spacing w:line="265" w:lineRule="exact"/>
            </w:pPr>
            <w:r w:rsidRPr="002C2877">
              <w:rPr>
                <w:spacing w:val="-2"/>
              </w:rPr>
              <w:t>8,143</w:t>
            </w:r>
          </w:p>
        </w:tc>
        <w:tc>
          <w:tcPr>
            <w:tcW w:w="1876" w:type="dxa"/>
            <w:shd w:val="clear" w:color="auto" w:fill="FFF1CC"/>
          </w:tcPr>
          <w:p w14:paraId="7B337CDB" w14:textId="77777777" w:rsidR="002C2877" w:rsidRPr="002C2877" w:rsidRDefault="002C2877" w:rsidP="002C2877">
            <w:pPr>
              <w:spacing w:line="265" w:lineRule="exact"/>
            </w:pPr>
            <w:r w:rsidRPr="002C2877">
              <w:rPr>
                <w:spacing w:val="-2"/>
              </w:rPr>
              <w:t>93.9%</w:t>
            </w:r>
          </w:p>
        </w:tc>
      </w:tr>
      <w:tr w:rsidR="002C2877" w:rsidRPr="002C2877" w14:paraId="6CB72405" w14:textId="77777777" w:rsidTr="00531C61">
        <w:trPr>
          <w:trHeight w:val="268"/>
          <w:jc w:val="center"/>
        </w:trPr>
        <w:tc>
          <w:tcPr>
            <w:tcW w:w="4688" w:type="dxa"/>
          </w:tcPr>
          <w:p w14:paraId="0B5FC17C" w14:textId="77777777" w:rsidR="002C2877" w:rsidRPr="002C2877" w:rsidRDefault="002C2877" w:rsidP="002C2877">
            <w:pPr>
              <w:spacing w:line="249" w:lineRule="exact"/>
            </w:pPr>
            <w:r w:rsidRPr="002C2877">
              <w:rPr>
                <w:spacing w:val="-10"/>
              </w:rPr>
              <w:t>Mos</w:t>
            </w:r>
            <w:r w:rsidRPr="002C2877">
              <w:rPr>
                <w:spacing w:val="-15"/>
              </w:rPr>
              <w:t xml:space="preserve"> </w:t>
            </w:r>
            <w:r w:rsidRPr="002C2877">
              <w:rPr>
                <w:spacing w:val="-10"/>
              </w:rPr>
              <w:t>mbulimi</w:t>
            </w:r>
            <w:r w:rsidRPr="002C2877">
              <w:rPr>
                <w:spacing w:val="-14"/>
              </w:rPr>
              <w:t xml:space="preserve"> </w:t>
            </w:r>
            <w:r w:rsidRPr="002C2877">
              <w:rPr>
                <w:spacing w:val="-10"/>
              </w:rPr>
              <w:t>me</w:t>
            </w:r>
            <w:r w:rsidRPr="002C2877">
              <w:rPr>
                <w:spacing w:val="-14"/>
              </w:rPr>
              <w:t xml:space="preserve"> </w:t>
            </w:r>
            <w:r w:rsidRPr="002C2877">
              <w:rPr>
                <w:spacing w:val="-10"/>
              </w:rPr>
              <w:t>shërbime</w:t>
            </w:r>
            <w:r w:rsidRPr="002C2877">
              <w:rPr>
                <w:spacing w:val="-12"/>
              </w:rPr>
              <w:t xml:space="preserve"> </w:t>
            </w:r>
            <w:r w:rsidRPr="002C2877">
              <w:rPr>
                <w:spacing w:val="-10"/>
              </w:rPr>
              <w:t>të</w:t>
            </w:r>
            <w:r w:rsidRPr="002C2877">
              <w:rPr>
                <w:spacing w:val="-14"/>
              </w:rPr>
              <w:t xml:space="preserve"> </w:t>
            </w:r>
            <w:r w:rsidRPr="002C2877">
              <w:rPr>
                <w:spacing w:val="-10"/>
              </w:rPr>
              <w:t>MM</w:t>
            </w:r>
            <w:r w:rsidRPr="002C2877">
              <w:rPr>
                <w:spacing w:val="-15"/>
              </w:rPr>
              <w:t xml:space="preserve"> </w:t>
            </w:r>
            <w:r w:rsidRPr="002C2877">
              <w:rPr>
                <w:spacing w:val="-10"/>
              </w:rPr>
              <w:t>(ekonomi familjare)</w:t>
            </w:r>
          </w:p>
        </w:tc>
        <w:tc>
          <w:tcPr>
            <w:tcW w:w="2701" w:type="dxa"/>
          </w:tcPr>
          <w:p w14:paraId="738E6A8B" w14:textId="77777777" w:rsidR="002C2877" w:rsidRPr="002C2877" w:rsidRDefault="002C2877" w:rsidP="002C2877">
            <w:pPr>
              <w:spacing w:line="249" w:lineRule="exact"/>
            </w:pPr>
            <w:r w:rsidRPr="002C2877">
              <w:rPr>
                <w:spacing w:val="-5"/>
              </w:rPr>
              <w:t>533</w:t>
            </w:r>
          </w:p>
        </w:tc>
        <w:tc>
          <w:tcPr>
            <w:tcW w:w="1876" w:type="dxa"/>
          </w:tcPr>
          <w:p w14:paraId="399A3A30" w14:textId="77777777" w:rsidR="002C2877" w:rsidRPr="002C2877" w:rsidRDefault="002C2877" w:rsidP="002C2877">
            <w:pPr>
              <w:spacing w:line="249" w:lineRule="exact"/>
            </w:pPr>
            <w:r w:rsidRPr="002C2877">
              <w:rPr>
                <w:spacing w:val="-4"/>
              </w:rPr>
              <w:t>6.1%</w:t>
            </w:r>
          </w:p>
        </w:tc>
      </w:tr>
    </w:tbl>
    <w:p w14:paraId="7C9C3B90" w14:textId="77777777" w:rsidR="008E5E4D" w:rsidRDefault="008E5E4D" w:rsidP="008E5E4D">
      <w:pPr>
        <w:widowControl/>
        <w:autoSpaceDE/>
        <w:autoSpaceDN/>
        <w:spacing w:line="360" w:lineRule="auto"/>
        <w:rPr>
          <w:i/>
          <w:color w:val="44536A"/>
          <w:sz w:val="18"/>
        </w:rPr>
      </w:pPr>
    </w:p>
    <w:p w14:paraId="61F22EC7" w14:textId="7081060E" w:rsidR="002C2877" w:rsidRPr="004C6614" w:rsidRDefault="004C6614" w:rsidP="004C6614">
      <w:pPr>
        <w:pStyle w:val="Caption"/>
        <w:jc w:val="center"/>
        <w:rPr>
          <w:rFonts w:ascii="Sylfaen" w:eastAsiaTheme="minorHAnsi" w:hAnsi="Sylfaen" w:cs="Calibri Light"/>
          <w:b w:val="0"/>
          <w:bCs/>
          <w:szCs w:val="24"/>
        </w:rPr>
      </w:pPr>
      <w:bookmarkStart w:id="69" w:name="_Toc175305432"/>
      <w:proofErr w:type="spellStart"/>
      <w:r>
        <w:t>Tabela</w:t>
      </w:r>
      <w:proofErr w:type="spellEnd"/>
      <w:r>
        <w:t xml:space="preserve"> </w:t>
      </w:r>
      <w:r>
        <w:fldChar w:fldCharType="begin"/>
      </w:r>
      <w:r>
        <w:instrText xml:space="preserve"> SEQ Tabela \* ARABIC </w:instrText>
      </w:r>
      <w:r>
        <w:fldChar w:fldCharType="separate"/>
      </w:r>
      <w:r w:rsidR="00FE1AB4">
        <w:rPr>
          <w:noProof/>
        </w:rPr>
        <w:t>20</w:t>
      </w:r>
      <w:r>
        <w:fldChar w:fldCharType="end"/>
      </w:r>
      <w:r w:rsidR="008E5E4D">
        <w:t xml:space="preserve">: </w:t>
      </w:r>
      <w:proofErr w:type="spellStart"/>
      <w:r w:rsidRPr="004C6614">
        <w:rPr>
          <w:rFonts w:ascii="Book Antiqua" w:eastAsiaTheme="minorHAnsi" w:hAnsi="Book Antiqua" w:cs="Calibri Light"/>
          <w:b w:val="0"/>
          <w:bCs/>
          <w:szCs w:val="24"/>
        </w:rPr>
        <w:t>Mbulimi</w:t>
      </w:r>
      <w:proofErr w:type="spellEnd"/>
      <w:r w:rsidRPr="004C6614">
        <w:rPr>
          <w:rFonts w:ascii="Book Antiqua" w:eastAsiaTheme="minorHAnsi" w:hAnsi="Book Antiqua" w:cs="Calibri Light"/>
          <w:b w:val="0"/>
          <w:bCs/>
          <w:szCs w:val="24"/>
        </w:rPr>
        <w:t xml:space="preserve"> me </w:t>
      </w:r>
      <w:proofErr w:type="spellStart"/>
      <w:r w:rsidR="00EA157E">
        <w:rPr>
          <w:rFonts w:ascii="Book Antiqua" w:eastAsiaTheme="minorHAnsi" w:hAnsi="Book Antiqua" w:cs="Calibri Light"/>
          <w:b w:val="0"/>
          <w:bCs/>
          <w:szCs w:val="24"/>
        </w:rPr>
        <w:t>s</w:t>
      </w:r>
      <w:r w:rsidRPr="004C6614">
        <w:rPr>
          <w:rFonts w:ascii="Book Antiqua" w:eastAsiaTheme="minorHAnsi" w:hAnsi="Book Antiqua" w:cs="Calibri Light"/>
          <w:b w:val="0"/>
          <w:bCs/>
          <w:szCs w:val="24"/>
        </w:rPr>
        <w:t>herbim</w:t>
      </w:r>
      <w:proofErr w:type="spellEnd"/>
      <w:r w:rsidRPr="004C6614">
        <w:rPr>
          <w:rFonts w:ascii="Book Antiqua" w:eastAsiaTheme="minorHAnsi" w:hAnsi="Book Antiqua" w:cs="Calibri Light"/>
          <w:b w:val="0"/>
          <w:bCs/>
          <w:szCs w:val="24"/>
        </w:rPr>
        <w:t xml:space="preserve"> </w:t>
      </w:r>
      <w:proofErr w:type="spellStart"/>
      <w:r w:rsidRPr="004C6614">
        <w:rPr>
          <w:rFonts w:ascii="Book Antiqua" w:eastAsiaTheme="minorHAnsi" w:hAnsi="Book Antiqua" w:cs="Calibri Light"/>
          <w:b w:val="0"/>
          <w:bCs/>
          <w:szCs w:val="24"/>
        </w:rPr>
        <w:t>t</w:t>
      </w:r>
      <w:r w:rsidRPr="004C6614">
        <w:rPr>
          <w:rFonts w:ascii="Sylfaen" w:eastAsiaTheme="minorHAnsi" w:hAnsi="Sylfaen" w:cs="Calibri Light"/>
          <w:b w:val="0"/>
          <w:bCs/>
          <w:szCs w:val="24"/>
        </w:rPr>
        <w:t>ë</w:t>
      </w:r>
      <w:proofErr w:type="spellEnd"/>
      <w:r w:rsidRPr="004C6614">
        <w:rPr>
          <w:rFonts w:ascii="Sylfaen" w:eastAsiaTheme="minorHAnsi" w:hAnsi="Sylfaen" w:cs="Calibri Light"/>
          <w:b w:val="0"/>
          <w:bCs/>
          <w:szCs w:val="24"/>
        </w:rPr>
        <w:t xml:space="preserve"> </w:t>
      </w:r>
      <w:proofErr w:type="spellStart"/>
      <w:r w:rsidRPr="004C6614">
        <w:rPr>
          <w:rFonts w:ascii="Sylfaen" w:eastAsiaTheme="minorHAnsi" w:hAnsi="Sylfaen" w:cs="Calibri Light"/>
          <w:b w:val="0"/>
          <w:bCs/>
          <w:szCs w:val="24"/>
        </w:rPr>
        <w:t>meaxhimit</w:t>
      </w:r>
      <w:proofErr w:type="spellEnd"/>
      <w:r w:rsidRPr="004C6614">
        <w:rPr>
          <w:rFonts w:ascii="Sylfaen" w:eastAsiaTheme="minorHAnsi" w:hAnsi="Sylfaen" w:cs="Calibri Light"/>
          <w:b w:val="0"/>
          <w:bCs/>
          <w:szCs w:val="24"/>
        </w:rPr>
        <w:t xml:space="preserve"> </w:t>
      </w:r>
      <w:proofErr w:type="spellStart"/>
      <w:r w:rsidRPr="004C6614">
        <w:rPr>
          <w:rFonts w:ascii="Sylfaen" w:eastAsiaTheme="minorHAnsi" w:hAnsi="Sylfaen" w:cs="Calibri Light"/>
          <w:b w:val="0"/>
          <w:bCs/>
          <w:szCs w:val="24"/>
        </w:rPr>
        <w:t>te</w:t>
      </w:r>
      <w:proofErr w:type="spellEnd"/>
      <w:r w:rsidRPr="004C6614">
        <w:rPr>
          <w:rFonts w:ascii="Sylfaen" w:eastAsiaTheme="minorHAnsi" w:hAnsi="Sylfaen" w:cs="Calibri Light"/>
          <w:b w:val="0"/>
          <w:bCs/>
          <w:szCs w:val="24"/>
        </w:rPr>
        <w:t xml:space="preserve"> </w:t>
      </w:r>
      <w:proofErr w:type="spellStart"/>
      <w:r w:rsidRPr="004C6614">
        <w:rPr>
          <w:rFonts w:ascii="Sylfaen" w:eastAsiaTheme="minorHAnsi" w:hAnsi="Sylfaen" w:cs="Calibri Light"/>
          <w:b w:val="0"/>
          <w:bCs/>
          <w:szCs w:val="24"/>
        </w:rPr>
        <w:t>mbeturinave</w:t>
      </w:r>
      <w:bookmarkEnd w:id="69"/>
      <w:proofErr w:type="spellEnd"/>
    </w:p>
    <w:p w14:paraId="22F9783D" w14:textId="77777777" w:rsidR="002C2877" w:rsidRPr="002C2877" w:rsidRDefault="002C2877" w:rsidP="002C2877">
      <w:pPr>
        <w:spacing w:before="6"/>
        <w:rPr>
          <w:i/>
          <w:sz w:val="16"/>
          <w:szCs w:val="24"/>
        </w:rPr>
      </w:pPr>
    </w:p>
    <w:tbl>
      <w:tblPr>
        <w:tblW w:w="8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990"/>
        <w:gridCol w:w="900"/>
        <w:gridCol w:w="1350"/>
      </w:tblGrid>
      <w:tr w:rsidR="002C2877" w:rsidRPr="002C2877" w14:paraId="253FDFE2" w14:textId="77777777" w:rsidTr="00531C61">
        <w:trPr>
          <w:trHeight w:val="268"/>
          <w:jc w:val="center"/>
        </w:trPr>
        <w:tc>
          <w:tcPr>
            <w:tcW w:w="5395" w:type="dxa"/>
            <w:shd w:val="clear" w:color="auto" w:fill="FFC000"/>
          </w:tcPr>
          <w:p w14:paraId="57867DDF" w14:textId="77777777" w:rsidR="002C2877" w:rsidRPr="002C2877" w:rsidRDefault="002C2877" w:rsidP="002C2877">
            <w:r w:rsidRPr="002C2877">
              <w:rPr>
                <w:spacing w:val="-10"/>
              </w:rPr>
              <w:t>Kategoria</w:t>
            </w:r>
            <w:r w:rsidRPr="002C2877">
              <w:rPr>
                <w:spacing w:val="-13"/>
              </w:rPr>
              <w:t xml:space="preserve"> </w:t>
            </w:r>
            <w:r w:rsidRPr="002C2877">
              <w:rPr>
                <w:spacing w:val="-10"/>
              </w:rPr>
              <w:t>-</w:t>
            </w:r>
            <w:proofErr w:type="spellStart"/>
            <w:r w:rsidRPr="002C2877">
              <w:rPr>
                <w:spacing w:val="-10"/>
              </w:rPr>
              <w:t>Zonimi</w:t>
            </w:r>
            <w:proofErr w:type="spellEnd"/>
          </w:p>
        </w:tc>
        <w:tc>
          <w:tcPr>
            <w:tcW w:w="990" w:type="dxa"/>
            <w:shd w:val="clear" w:color="auto" w:fill="FFC000"/>
          </w:tcPr>
          <w:p w14:paraId="5D97B950" w14:textId="77777777" w:rsidR="002C2877" w:rsidRPr="002C2877" w:rsidRDefault="002C2877" w:rsidP="002C2877">
            <w:r w:rsidRPr="002C2877">
              <w:rPr>
                <w:spacing w:val="-10"/>
              </w:rPr>
              <w:t>Zona</w:t>
            </w:r>
            <w:r w:rsidRPr="002C2877">
              <w:rPr>
                <w:spacing w:val="-13"/>
              </w:rPr>
              <w:t xml:space="preserve"> </w:t>
            </w:r>
            <w:r w:rsidRPr="002C2877">
              <w:rPr>
                <w:spacing w:val="-10"/>
              </w:rPr>
              <w:t>1</w:t>
            </w:r>
          </w:p>
        </w:tc>
        <w:tc>
          <w:tcPr>
            <w:tcW w:w="900" w:type="dxa"/>
            <w:shd w:val="clear" w:color="auto" w:fill="FFC000"/>
          </w:tcPr>
          <w:p w14:paraId="20AD2215" w14:textId="77777777" w:rsidR="002C2877" w:rsidRPr="002C2877" w:rsidRDefault="002C2877" w:rsidP="002C2877">
            <w:r w:rsidRPr="002C2877">
              <w:rPr>
                <w:spacing w:val="-10"/>
              </w:rPr>
              <w:t>Zona</w:t>
            </w:r>
            <w:r w:rsidRPr="002C2877">
              <w:rPr>
                <w:spacing w:val="-13"/>
              </w:rPr>
              <w:t xml:space="preserve"> </w:t>
            </w:r>
            <w:r w:rsidRPr="002C2877">
              <w:rPr>
                <w:spacing w:val="-10"/>
              </w:rPr>
              <w:t>2</w:t>
            </w:r>
          </w:p>
        </w:tc>
        <w:tc>
          <w:tcPr>
            <w:tcW w:w="1350" w:type="dxa"/>
            <w:shd w:val="clear" w:color="auto" w:fill="FFC000"/>
          </w:tcPr>
          <w:p w14:paraId="2D014850" w14:textId="77777777" w:rsidR="002C2877" w:rsidRPr="002C2877" w:rsidRDefault="002C2877" w:rsidP="002C2877">
            <w:r w:rsidRPr="002C2877">
              <w:rPr>
                <w:spacing w:val="-2"/>
              </w:rPr>
              <w:t>Total</w:t>
            </w:r>
          </w:p>
        </w:tc>
      </w:tr>
      <w:tr w:rsidR="002C2877" w:rsidRPr="002C2877" w14:paraId="2B6E6198" w14:textId="77777777" w:rsidTr="00531C61">
        <w:trPr>
          <w:trHeight w:val="268"/>
          <w:jc w:val="center"/>
        </w:trPr>
        <w:tc>
          <w:tcPr>
            <w:tcW w:w="5395" w:type="dxa"/>
            <w:shd w:val="clear" w:color="auto" w:fill="FFF1CC"/>
          </w:tcPr>
          <w:p w14:paraId="1E7CAB22" w14:textId="77777777" w:rsidR="002C2877" w:rsidRPr="002C2877" w:rsidRDefault="002C2877" w:rsidP="002C2877">
            <w:r w:rsidRPr="002C2877">
              <w:rPr>
                <w:spacing w:val="-8"/>
              </w:rPr>
              <w:t>Numri</w:t>
            </w:r>
            <w:r w:rsidRPr="002C2877">
              <w:rPr>
                <w:spacing w:val="-18"/>
              </w:rPr>
              <w:t xml:space="preserve"> </w:t>
            </w:r>
            <w:r w:rsidRPr="002C2877">
              <w:rPr>
                <w:spacing w:val="-8"/>
              </w:rPr>
              <w:t>i</w:t>
            </w:r>
            <w:r w:rsidRPr="002C2877">
              <w:rPr>
                <w:spacing w:val="-19"/>
              </w:rPr>
              <w:t xml:space="preserve"> </w:t>
            </w:r>
            <w:r w:rsidRPr="002C2877">
              <w:rPr>
                <w:spacing w:val="-8"/>
              </w:rPr>
              <w:t>Lokalitetit</w:t>
            </w:r>
          </w:p>
        </w:tc>
        <w:tc>
          <w:tcPr>
            <w:tcW w:w="990" w:type="dxa"/>
            <w:shd w:val="clear" w:color="auto" w:fill="FFF1CC"/>
          </w:tcPr>
          <w:p w14:paraId="2FBDFC83" w14:textId="77777777" w:rsidR="002C2877" w:rsidRPr="002C2877" w:rsidRDefault="002C2877" w:rsidP="002C2877">
            <w:r w:rsidRPr="002C2877">
              <w:rPr>
                <w:spacing w:val="-5"/>
              </w:rPr>
              <w:t>14</w:t>
            </w:r>
          </w:p>
        </w:tc>
        <w:tc>
          <w:tcPr>
            <w:tcW w:w="900" w:type="dxa"/>
            <w:shd w:val="clear" w:color="auto" w:fill="FFF1CC"/>
          </w:tcPr>
          <w:p w14:paraId="268CFA2B" w14:textId="77777777" w:rsidR="002C2877" w:rsidRPr="002C2877" w:rsidRDefault="002C2877" w:rsidP="002C2877">
            <w:r w:rsidRPr="002C2877">
              <w:rPr>
                <w:spacing w:val="-5"/>
              </w:rPr>
              <w:t>22</w:t>
            </w:r>
          </w:p>
        </w:tc>
        <w:tc>
          <w:tcPr>
            <w:tcW w:w="1350" w:type="dxa"/>
            <w:shd w:val="clear" w:color="auto" w:fill="FFF1CC"/>
          </w:tcPr>
          <w:p w14:paraId="09660F87" w14:textId="77777777" w:rsidR="002C2877" w:rsidRPr="002C2877" w:rsidRDefault="002C2877" w:rsidP="002C2877">
            <w:r w:rsidRPr="002C2877">
              <w:rPr>
                <w:spacing w:val="-5"/>
              </w:rPr>
              <w:t>36</w:t>
            </w:r>
          </w:p>
        </w:tc>
      </w:tr>
      <w:tr w:rsidR="002C2877" w:rsidRPr="002C2877" w14:paraId="77F62C09" w14:textId="77777777" w:rsidTr="00531C61">
        <w:trPr>
          <w:trHeight w:val="268"/>
          <w:jc w:val="center"/>
        </w:trPr>
        <w:tc>
          <w:tcPr>
            <w:tcW w:w="5395" w:type="dxa"/>
          </w:tcPr>
          <w:p w14:paraId="44A2DCDC" w14:textId="77777777" w:rsidR="002C2877" w:rsidRPr="002C2877" w:rsidRDefault="002C2877" w:rsidP="002C2877">
            <w:r w:rsidRPr="002C2877">
              <w:rPr>
                <w:spacing w:val="-10"/>
              </w:rPr>
              <w:t>Mesatarja</w:t>
            </w:r>
            <w:r w:rsidRPr="002C2877">
              <w:rPr>
                <w:spacing w:val="-13"/>
              </w:rPr>
              <w:t xml:space="preserve"> </w:t>
            </w:r>
            <w:r w:rsidRPr="002C2877">
              <w:rPr>
                <w:spacing w:val="-10"/>
              </w:rPr>
              <w:t>në km</w:t>
            </w:r>
          </w:p>
        </w:tc>
        <w:tc>
          <w:tcPr>
            <w:tcW w:w="990" w:type="dxa"/>
          </w:tcPr>
          <w:p w14:paraId="36FFB931" w14:textId="77777777" w:rsidR="002C2877" w:rsidRPr="002C2877" w:rsidRDefault="002C2877" w:rsidP="002C2877">
            <w:r w:rsidRPr="002C2877">
              <w:rPr>
                <w:spacing w:val="-4"/>
              </w:rPr>
              <w:t>7.90</w:t>
            </w:r>
          </w:p>
        </w:tc>
        <w:tc>
          <w:tcPr>
            <w:tcW w:w="900" w:type="dxa"/>
          </w:tcPr>
          <w:p w14:paraId="0B705B67" w14:textId="77777777" w:rsidR="002C2877" w:rsidRPr="002C2877" w:rsidRDefault="002C2877" w:rsidP="002C2877">
            <w:r w:rsidRPr="002C2877">
              <w:rPr>
                <w:spacing w:val="-2"/>
              </w:rPr>
              <w:t>15.64</w:t>
            </w:r>
          </w:p>
        </w:tc>
        <w:tc>
          <w:tcPr>
            <w:tcW w:w="1350" w:type="dxa"/>
          </w:tcPr>
          <w:p w14:paraId="706F46A5" w14:textId="77777777" w:rsidR="002C2877" w:rsidRPr="002C2877" w:rsidRDefault="002C2877" w:rsidP="002C2877">
            <w:r w:rsidRPr="002C2877">
              <w:rPr>
                <w:spacing w:val="-5"/>
              </w:rPr>
              <w:t>24</w:t>
            </w:r>
          </w:p>
        </w:tc>
      </w:tr>
      <w:tr w:rsidR="002C2877" w:rsidRPr="002C2877" w14:paraId="1E9309F8" w14:textId="77777777" w:rsidTr="00531C61">
        <w:trPr>
          <w:trHeight w:val="268"/>
          <w:jc w:val="center"/>
        </w:trPr>
        <w:tc>
          <w:tcPr>
            <w:tcW w:w="5395" w:type="dxa"/>
            <w:shd w:val="clear" w:color="auto" w:fill="FFF1CC"/>
          </w:tcPr>
          <w:p w14:paraId="3A045E77" w14:textId="77777777" w:rsidR="002C2877" w:rsidRPr="002C2877" w:rsidRDefault="002C2877" w:rsidP="002C2877">
            <w:r w:rsidRPr="002C2877">
              <w:rPr>
                <w:spacing w:val="-10"/>
              </w:rPr>
              <w:t>Sipërfaqja</w:t>
            </w:r>
            <w:r w:rsidRPr="002C2877">
              <w:rPr>
                <w:spacing w:val="-12"/>
              </w:rPr>
              <w:t xml:space="preserve"> </w:t>
            </w:r>
            <w:r w:rsidRPr="002C2877">
              <w:rPr>
                <w:spacing w:val="-10"/>
              </w:rPr>
              <w:t>në</w:t>
            </w:r>
            <w:r w:rsidRPr="002C2877">
              <w:rPr>
                <w:spacing w:val="-12"/>
              </w:rPr>
              <w:t xml:space="preserve"> </w:t>
            </w:r>
            <w:r w:rsidRPr="002C2877">
              <w:rPr>
                <w:spacing w:val="-10"/>
              </w:rPr>
              <w:t>km²</w:t>
            </w:r>
          </w:p>
        </w:tc>
        <w:tc>
          <w:tcPr>
            <w:tcW w:w="990" w:type="dxa"/>
            <w:shd w:val="clear" w:color="auto" w:fill="FFF1CC"/>
          </w:tcPr>
          <w:p w14:paraId="54A8C52F" w14:textId="77777777" w:rsidR="002C2877" w:rsidRPr="002C2877" w:rsidRDefault="002C2877" w:rsidP="002C2877">
            <w:r w:rsidRPr="002C2877">
              <w:rPr>
                <w:spacing w:val="-5"/>
              </w:rPr>
              <w:t>144</w:t>
            </w:r>
          </w:p>
        </w:tc>
        <w:tc>
          <w:tcPr>
            <w:tcW w:w="900" w:type="dxa"/>
            <w:shd w:val="clear" w:color="auto" w:fill="FFF1CC"/>
          </w:tcPr>
          <w:p w14:paraId="69A180A0" w14:textId="77777777" w:rsidR="002C2877" w:rsidRPr="002C2877" w:rsidRDefault="002C2877" w:rsidP="002C2877">
            <w:r w:rsidRPr="002C2877">
              <w:rPr>
                <w:spacing w:val="-5"/>
              </w:rPr>
              <w:t>132</w:t>
            </w:r>
          </w:p>
        </w:tc>
        <w:tc>
          <w:tcPr>
            <w:tcW w:w="1350" w:type="dxa"/>
            <w:shd w:val="clear" w:color="auto" w:fill="FFF1CC"/>
          </w:tcPr>
          <w:p w14:paraId="73D0712F" w14:textId="77777777" w:rsidR="002C2877" w:rsidRPr="002C2877" w:rsidRDefault="002C2877" w:rsidP="002C2877">
            <w:r w:rsidRPr="002C2877">
              <w:rPr>
                <w:spacing w:val="-5"/>
              </w:rPr>
              <w:t>276</w:t>
            </w:r>
          </w:p>
        </w:tc>
      </w:tr>
      <w:tr w:rsidR="002C2877" w:rsidRPr="002C2877" w14:paraId="3453A79B" w14:textId="77777777" w:rsidTr="00531C61">
        <w:trPr>
          <w:trHeight w:val="268"/>
          <w:jc w:val="center"/>
        </w:trPr>
        <w:tc>
          <w:tcPr>
            <w:tcW w:w="5395" w:type="dxa"/>
          </w:tcPr>
          <w:p w14:paraId="09F2262B" w14:textId="77777777" w:rsidR="002C2877" w:rsidRPr="002C2877" w:rsidRDefault="002C2877" w:rsidP="002C2877">
            <w:r w:rsidRPr="002C2877">
              <w:rPr>
                <w:spacing w:val="-10"/>
              </w:rPr>
              <w:t>Numri</w:t>
            </w:r>
            <w:r w:rsidRPr="002C2877">
              <w:rPr>
                <w:spacing w:val="-11"/>
              </w:rPr>
              <w:t xml:space="preserve"> </w:t>
            </w:r>
            <w:r w:rsidRPr="002C2877">
              <w:rPr>
                <w:spacing w:val="-10"/>
              </w:rPr>
              <w:t>i</w:t>
            </w:r>
            <w:r w:rsidRPr="002C2877">
              <w:rPr>
                <w:spacing w:val="-15"/>
              </w:rPr>
              <w:t xml:space="preserve"> </w:t>
            </w:r>
            <w:r w:rsidRPr="002C2877">
              <w:rPr>
                <w:spacing w:val="-10"/>
              </w:rPr>
              <w:t>ekonomive</w:t>
            </w:r>
            <w:r w:rsidRPr="002C2877">
              <w:rPr>
                <w:spacing w:val="-14"/>
              </w:rPr>
              <w:t xml:space="preserve"> </w:t>
            </w:r>
            <w:r w:rsidRPr="002C2877">
              <w:rPr>
                <w:spacing w:val="-10"/>
              </w:rPr>
              <w:t>lokale</w:t>
            </w:r>
          </w:p>
        </w:tc>
        <w:tc>
          <w:tcPr>
            <w:tcW w:w="990" w:type="dxa"/>
          </w:tcPr>
          <w:p w14:paraId="29AF0681" w14:textId="77777777" w:rsidR="002C2877" w:rsidRPr="002C2877" w:rsidRDefault="002C2877" w:rsidP="002C2877">
            <w:r w:rsidRPr="002C2877">
              <w:rPr>
                <w:spacing w:val="-2"/>
              </w:rPr>
              <w:t>6,282</w:t>
            </w:r>
          </w:p>
        </w:tc>
        <w:tc>
          <w:tcPr>
            <w:tcW w:w="900" w:type="dxa"/>
          </w:tcPr>
          <w:p w14:paraId="3A995642" w14:textId="77777777" w:rsidR="002C2877" w:rsidRPr="002C2877" w:rsidRDefault="002C2877" w:rsidP="002C2877">
            <w:r w:rsidRPr="002C2877">
              <w:rPr>
                <w:spacing w:val="-2"/>
              </w:rPr>
              <w:t>2,394</w:t>
            </w:r>
          </w:p>
        </w:tc>
        <w:tc>
          <w:tcPr>
            <w:tcW w:w="1350" w:type="dxa"/>
          </w:tcPr>
          <w:p w14:paraId="278F0230" w14:textId="77777777" w:rsidR="002C2877" w:rsidRPr="002C2877" w:rsidRDefault="002C2877" w:rsidP="002C2877">
            <w:r w:rsidRPr="002C2877">
              <w:rPr>
                <w:spacing w:val="-2"/>
              </w:rPr>
              <w:t>8,676</w:t>
            </w:r>
          </w:p>
        </w:tc>
      </w:tr>
      <w:tr w:rsidR="002C2877" w:rsidRPr="002C2877" w14:paraId="72DC3CC8" w14:textId="77777777" w:rsidTr="00531C61">
        <w:trPr>
          <w:trHeight w:val="268"/>
          <w:jc w:val="center"/>
        </w:trPr>
        <w:tc>
          <w:tcPr>
            <w:tcW w:w="5395" w:type="dxa"/>
            <w:shd w:val="clear" w:color="auto" w:fill="FFF1CC"/>
          </w:tcPr>
          <w:p w14:paraId="0851B9AE" w14:textId="77777777" w:rsidR="002C2877" w:rsidRPr="002C2877" w:rsidRDefault="002C2877" w:rsidP="002C2877">
            <w:r w:rsidRPr="002C2877">
              <w:rPr>
                <w:spacing w:val="-10"/>
              </w:rPr>
              <w:t>Nr.</w:t>
            </w:r>
            <w:r w:rsidRPr="002C2877">
              <w:rPr>
                <w:spacing w:val="-13"/>
              </w:rPr>
              <w:t xml:space="preserve"> </w:t>
            </w:r>
            <w:r w:rsidRPr="002C2877">
              <w:rPr>
                <w:spacing w:val="-10"/>
              </w:rPr>
              <w:t>e</w:t>
            </w:r>
            <w:r w:rsidRPr="002C2877">
              <w:rPr>
                <w:spacing w:val="-12"/>
              </w:rPr>
              <w:t xml:space="preserve"> </w:t>
            </w:r>
            <w:proofErr w:type="spellStart"/>
            <w:r w:rsidRPr="002C2877">
              <w:rPr>
                <w:spacing w:val="-10"/>
              </w:rPr>
              <w:t>ekon</w:t>
            </w:r>
            <w:proofErr w:type="spellEnd"/>
            <w:r w:rsidRPr="002C2877">
              <w:rPr>
                <w:spacing w:val="-10"/>
              </w:rPr>
              <w:t>.</w:t>
            </w:r>
            <w:r w:rsidRPr="002C2877">
              <w:rPr>
                <w:spacing w:val="-13"/>
              </w:rPr>
              <w:t xml:space="preserve"> </w:t>
            </w:r>
            <w:proofErr w:type="spellStart"/>
            <w:r w:rsidRPr="002C2877">
              <w:rPr>
                <w:spacing w:val="-10"/>
              </w:rPr>
              <w:t>fam</w:t>
            </w:r>
            <w:proofErr w:type="spellEnd"/>
            <w:r w:rsidRPr="002C2877">
              <w:rPr>
                <w:spacing w:val="-10"/>
              </w:rPr>
              <w:t>.</w:t>
            </w:r>
            <w:r w:rsidRPr="002C2877">
              <w:rPr>
                <w:spacing w:val="-12"/>
              </w:rPr>
              <w:t xml:space="preserve"> </w:t>
            </w:r>
            <w:r w:rsidRPr="002C2877">
              <w:rPr>
                <w:spacing w:val="-10"/>
              </w:rPr>
              <w:t>/ofrohen</w:t>
            </w:r>
            <w:r w:rsidRPr="002C2877">
              <w:rPr>
                <w:spacing w:val="-12"/>
              </w:rPr>
              <w:t xml:space="preserve"> </w:t>
            </w:r>
            <w:proofErr w:type="spellStart"/>
            <w:r w:rsidRPr="002C2877">
              <w:rPr>
                <w:spacing w:val="-10"/>
              </w:rPr>
              <w:t>shërb</w:t>
            </w:r>
            <w:proofErr w:type="spellEnd"/>
            <w:r w:rsidRPr="002C2877">
              <w:rPr>
                <w:spacing w:val="-10"/>
              </w:rPr>
              <w:t>.</w:t>
            </w:r>
            <w:r w:rsidRPr="002C2877">
              <w:rPr>
                <w:spacing w:val="-12"/>
              </w:rPr>
              <w:t xml:space="preserve"> </w:t>
            </w:r>
            <w:r w:rsidRPr="002C2877">
              <w:rPr>
                <w:spacing w:val="-10"/>
              </w:rPr>
              <w:t>MM</w:t>
            </w:r>
          </w:p>
        </w:tc>
        <w:tc>
          <w:tcPr>
            <w:tcW w:w="990" w:type="dxa"/>
            <w:shd w:val="clear" w:color="auto" w:fill="FFF1CC"/>
          </w:tcPr>
          <w:p w14:paraId="424D0FEB" w14:textId="77777777" w:rsidR="002C2877" w:rsidRPr="002C2877" w:rsidRDefault="002C2877" w:rsidP="002C2877">
            <w:r w:rsidRPr="002C2877">
              <w:rPr>
                <w:spacing w:val="-2"/>
              </w:rPr>
              <w:t>6,282</w:t>
            </w:r>
          </w:p>
        </w:tc>
        <w:tc>
          <w:tcPr>
            <w:tcW w:w="900" w:type="dxa"/>
            <w:shd w:val="clear" w:color="auto" w:fill="FFF1CC"/>
          </w:tcPr>
          <w:p w14:paraId="21687DB2" w14:textId="77777777" w:rsidR="002C2877" w:rsidRPr="002C2877" w:rsidRDefault="002C2877" w:rsidP="002C2877">
            <w:r w:rsidRPr="002C2877">
              <w:rPr>
                <w:spacing w:val="-2"/>
              </w:rPr>
              <w:t>1,861</w:t>
            </w:r>
          </w:p>
        </w:tc>
        <w:tc>
          <w:tcPr>
            <w:tcW w:w="1350" w:type="dxa"/>
            <w:shd w:val="clear" w:color="auto" w:fill="FFF1CC"/>
          </w:tcPr>
          <w:p w14:paraId="40AAC88A" w14:textId="77777777" w:rsidR="002C2877" w:rsidRPr="002C2877" w:rsidRDefault="002C2877" w:rsidP="002C2877">
            <w:r w:rsidRPr="002C2877">
              <w:rPr>
                <w:spacing w:val="-2"/>
              </w:rPr>
              <w:t>8,143</w:t>
            </w:r>
          </w:p>
        </w:tc>
      </w:tr>
      <w:tr w:rsidR="002C2877" w:rsidRPr="002C2877" w14:paraId="1A483BBB" w14:textId="77777777" w:rsidTr="00531C61">
        <w:trPr>
          <w:trHeight w:val="270"/>
          <w:jc w:val="center"/>
        </w:trPr>
        <w:tc>
          <w:tcPr>
            <w:tcW w:w="5395" w:type="dxa"/>
          </w:tcPr>
          <w:p w14:paraId="0614BF05" w14:textId="77777777" w:rsidR="002C2877" w:rsidRPr="002C2877" w:rsidRDefault="002C2877" w:rsidP="002C2877">
            <w:pPr>
              <w:spacing w:line="251" w:lineRule="exact"/>
            </w:pPr>
            <w:r w:rsidRPr="002C2877">
              <w:rPr>
                <w:spacing w:val="-10"/>
              </w:rPr>
              <w:t>Shkalla</w:t>
            </w:r>
            <w:r w:rsidRPr="002C2877">
              <w:rPr>
                <w:spacing w:val="-13"/>
              </w:rPr>
              <w:t xml:space="preserve"> </w:t>
            </w:r>
            <w:r w:rsidRPr="002C2877">
              <w:rPr>
                <w:spacing w:val="-10"/>
              </w:rPr>
              <w:t>e</w:t>
            </w:r>
            <w:r w:rsidRPr="002C2877">
              <w:rPr>
                <w:spacing w:val="-12"/>
              </w:rPr>
              <w:t xml:space="preserve"> </w:t>
            </w:r>
            <w:r w:rsidRPr="002C2877">
              <w:rPr>
                <w:spacing w:val="-10"/>
              </w:rPr>
              <w:t>mbulimit</w:t>
            </w:r>
            <w:r w:rsidRPr="002C2877">
              <w:rPr>
                <w:spacing w:val="-11"/>
              </w:rPr>
              <w:t xml:space="preserve"> </w:t>
            </w:r>
            <w:r w:rsidRPr="002C2877">
              <w:rPr>
                <w:spacing w:val="-10"/>
              </w:rPr>
              <w:t>me</w:t>
            </w:r>
            <w:r w:rsidRPr="002C2877">
              <w:rPr>
                <w:spacing w:val="-12"/>
              </w:rPr>
              <w:t xml:space="preserve"> </w:t>
            </w:r>
            <w:proofErr w:type="spellStart"/>
            <w:r w:rsidRPr="002C2877">
              <w:rPr>
                <w:spacing w:val="-10"/>
              </w:rPr>
              <w:t>shërb</w:t>
            </w:r>
            <w:proofErr w:type="spellEnd"/>
            <w:r w:rsidRPr="002C2877">
              <w:rPr>
                <w:spacing w:val="-10"/>
              </w:rPr>
              <w:t>.</w:t>
            </w:r>
            <w:r w:rsidRPr="002C2877">
              <w:rPr>
                <w:spacing w:val="-12"/>
              </w:rPr>
              <w:t xml:space="preserve"> </w:t>
            </w:r>
            <w:r w:rsidRPr="002C2877">
              <w:rPr>
                <w:spacing w:val="-10"/>
              </w:rPr>
              <w:t>MM</w:t>
            </w:r>
          </w:p>
        </w:tc>
        <w:tc>
          <w:tcPr>
            <w:tcW w:w="990" w:type="dxa"/>
          </w:tcPr>
          <w:p w14:paraId="64F0C7C1" w14:textId="77777777" w:rsidR="002C2877" w:rsidRPr="002C2877" w:rsidRDefault="002C2877" w:rsidP="002C2877">
            <w:pPr>
              <w:spacing w:line="251" w:lineRule="exact"/>
            </w:pPr>
            <w:r w:rsidRPr="002C2877">
              <w:rPr>
                <w:spacing w:val="-4"/>
              </w:rPr>
              <w:t>100%</w:t>
            </w:r>
          </w:p>
        </w:tc>
        <w:tc>
          <w:tcPr>
            <w:tcW w:w="900" w:type="dxa"/>
          </w:tcPr>
          <w:p w14:paraId="042C2603" w14:textId="77777777" w:rsidR="002C2877" w:rsidRPr="002C2877" w:rsidRDefault="002C2877" w:rsidP="002C2877">
            <w:pPr>
              <w:spacing w:line="251" w:lineRule="exact"/>
            </w:pPr>
            <w:r w:rsidRPr="002C2877">
              <w:rPr>
                <w:spacing w:val="-2"/>
              </w:rPr>
              <w:t>77.7%</w:t>
            </w:r>
          </w:p>
        </w:tc>
        <w:tc>
          <w:tcPr>
            <w:tcW w:w="1350" w:type="dxa"/>
          </w:tcPr>
          <w:p w14:paraId="2CBAEDF9" w14:textId="77777777" w:rsidR="002C2877" w:rsidRPr="002C2877" w:rsidRDefault="002C2877" w:rsidP="002C2877">
            <w:pPr>
              <w:spacing w:line="251" w:lineRule="exact"/>
            </w:pPr>
            <w:r w:rsidRPr="002C2877">
              <w:rPr>
                <w:spacing w:val="-2"/>
              </w:rPr>
              <w:t>93.9%</w:t>
            </w:r>
          </w:p>
        </w:tc>
      </w:tr>
      <w:tr w:rsidR="002C2877" w:rsidRPr="002C2877" w14:paraId="3CFDC3CF" w14:textId="77777777" w:rsidTr="00531C61">
        <w:trPr>
          <w:trHeight w:val="268"/>
          <w:jc w:val="center"/>
        </w:trPr>
        <w:tc>
          <w:tcPr>
            <w:tcW w:w="5395" w:type="dxa"/>
            <w:shd w:val="clear" w:color="auto" w:fill="FFF1CC"/>
          </w:tcPr>
          <w:p w14:paraId="60283957" w14:textId="77777777" w:rsidR="002C2877" w:rsidRPr="002C2877" w:rsidRDefault="002C2877" w:rsidP="002C2877">
            <w:r w:rsidRPr="002C2877">
              <w:rPr>
                <w:spacing w:val="-8"/>
              </w:rPr>
              <w:t>Numri</w:t>
            </w:r>
            <w:r w:rsidRPr="002C2877">
              <w:rPr>
                <w:spacing w:val="-16"/>
              </w:rPr>
              <w:t xml:space="preserve"> </w:t>
            </w:r>
            <w:r w:rsidRPr="002C2877">
              <w:rPr>
                <w:spacing w:val="-8"/>
              </w:rPr>
              <w:t>i</w:t>
            </w:r>
            <w:r w:rsidRPr="002C2877">
              <w:rPr>
                <w:spacing w:val="-19"/>
              </w:rPr>
              <w:t xml:space="preserve"> </w:t>
            </w:r>
            <w:r w:rsidRPr="002C2877">
              <w:rPr>
                <w:spacing w:val="-8"/>
              </w:rPr>
              <w:t>Popullatës</w:t>
            </w:r>
          </w:p>
        </w:tc>
        <w:tc>
          <w:tcPr>
            <w:tcW w:w="990" w:type="dxa"/>
            <w:shd w:val="clear" w:color="auto" w:fill="FFF1CC"/>
          </w:tcPr>
          <w:p w14:paraId="022CB898" w14:textId="77777777" w:rsidR="002C2877" w:rsidRPr="002C2877" w:rsidRDefault="002C2877" w:rsidP="002C2877">
            <w:r w:rsidRPr="002C2877">
              <w:rPr>
                <w:spacing w:val="-2"/>
              </w:rPr>
              <w:t>34,658</w:t>
            </w:r>
          </w:p>
        </w:tc>
        <w:tc>
          <w:tcPr>
            <w:tcW w:w="900" w:type="dxa"/>
            <w:shd w:val="clear" w:color="auto" w:fill="FFF1CC"/>
          </w:tcPr>
          <w:p w14:paraId="08B2479C" w14:textId="77777777" w:rsidR="002C2877" w:rsidRPr="002C2877" w:rsidRDefault="002C2877" w:rsidP="002C2877">
            <w:r w:rsidRPr="002C2877">
              <w:rPr>
                <w:spacing w:val="-2"/>
              </w:rPr>
              <w:t>21,550</w:t>
            </w:r>
          </w:p>
        </w:tc>
        <w:tc>
          <w:tcPr>
            <w:tcW w:w="1350" w:type="dxa"/>
            <w:shd w:val="clear" w:color="auto" w:fill="FFF1CC"/>
          </w:tcPr>
          <w:p w14:paraId="3A71DB7B" w14:textId="77777777" w:rsidR="002C2877" w:rsidRPr="002C2877" w:rsidRDefault="002C2877" w:rsidP="002C2877">
            <w:r w:rsidRPr="002C2877">
              <w:rPr>
                <w:spacing w:val="-2"/>
              </w:rPr>
              <w:t>56,208</w:t>
            </w:r>
          </w:p>
        </w:tc>
      </w:tr>
      <w:tr w:rsidR="002C2877" w:rsidRPr="002C2877" w14:paraId="71ABE251" w14:textId="77777777" w:rsidTr="00531C61">
        <w:trPr>
          <w:trHeight w:val="268"/>
          <w:jc w:val="center"/>
        </w:trPr>
        <w:tc>
          <w:tcPr>
            <w:tcW w:w="5395" w:type="dxa"/>
          </w:tcPr>
          <w:p w14:paraId="6E4DA75A" w14:textId="77777777" w:rsidR="002C2877" w:rsidRPr="002C2877" w:rsidRDefault="002C2877" w:rsidP="002C2877">
            <w:r w:rsidRPr="002C2877">
              <w:rPr>
                <w:spacing w:val="-10"/>
              </w:rPr>
              <w:t>Numri i</w:t>
            </w:r>
            <w:r w:rsidRPr="002C2877">
              <w:rPr>
                <w:spacing w:val="-14"/>
              </w:rPr>
              <w:t xml:space="preserve"> </w:t>
            </w:r>
            <w:r w:rsidRPr="002C2877">
              <w:rPr>
                <w:spacing w:val="-10"/>
              </w:rPr>
              <w:t>popullatës</w:t>
            </w:r>
            <w:r w:rsidRPr="002C2877">
              <w:rPr>
                <w:spacing w:val="-13"/>
              </w:rPr>
              <w:t xml:space="preserve"> </w:t>
            </w:r>
            <w:r w:rsidRPr="002C2877">
              <w:rPr>
                <w:spacing w:val="-10"/>
              </w:rPr>
              <w:t>në</w:t>
            </w:r>
            <w:r w:rsidRPr="002C2877">
              <w:rPr>
                <w:spacing w:val="-11"/>
              </w:rPr>
              <w:t xml:space="preserve"> </w:t>
            </w:r>
            <w:r w:rsidRPr="002C2877">
              <w:rPr>
                <w:spacing w:val="-10"/>
              </w:rPr>
              <w:t>%</w:t>
            </w:r>
          </w:p>
        </w:tc>
        <w:tc>
          <w:tcPr>
            <w:tcW w:w="990" w:type="dxa"/>
          </w:tcPr>
          <w:p w14:paraId="341A08A7" w14:textId="77777777" w:rsidR="002C2877" w:rsidRPr="002C2877" w:rsidRDefault="002C2877" w:rsidP="002C2877">
            <w:r w:rsidRPr="002C2877">
              <w:rPr>
                <w:spacing w:val="-2"/>
              </w:rPr>
              <w:t>61.7%</w:t>
            </w:r>
          </w:p>
        </w:tc>
        <w:tc>
          <w:tcPr>
            <w:tcW w:w="900" w:type="dxa"/>
          </w:tcPr>
          <w:p w14:paraId="65CACA4E" w14:textId="77777777" w:rsidR="002C2877" w:rsidRPr="002C2877" w:rsidRDefault="002C2877" w:rsidP="002C2877">
            <w:r w:rsidRPr="002C2877">
              <w:rPr>
                <w:spacing w:val="-2"/>
              </w:rPr>
              <w:t>38.3%</w:t>
            </w:r>
          </w:p>
        </w:tc>
        <w:tc>
          <w:tcPr>
            <w:tcW w:w="1350" w:type="dxa"/>
          </w:tcPr>
          <w:p w14:paraId="2FBFF1CC" w14:textId="77777777" w:rsidR="002C2877" w:rsidRPr="002C2877" w:rsidRDefault="002C2877" w:rsidP="002C2877">
            <w:r w:rsidRPr="002C2877">
              <w:rPr>
                <w:spacing w:val="-4"/>
              </w:rPr>
              <w:t>100%</w:t>
            </w:r>
          </w:p>
        </w:tc>
      </w:tr>
      <w:tr w:rsidR="002C2877" w:rsidRPr="002C2877" w14:paraId="63F0B3F7" w14:textId="77777777" w:rsidTr="00531C61">
        <w:trPr>
          <w:trHeight w:val="268"/>
          <w:jc w:val="center"/>
        </w:trPr>
        <w:tc>
          <w:tcPr>
            <w:tcW w:w="5395" w:type="dxa"/>
            <w:shd w:val="clear" w:color="auto" w:fill="FFF1CC"/>
          </w:tcPr>
          <w:p w14:paraId="6A163B01" w14:textId="77777777" w:rsidR="002C2877" w:rsidRPr="002C2877" w:rsidRDefault="002C2877" w:rsidP="002C2877">
            <w:r w:rsidRPr="002C2877">
              <w:rPr>
                <w:spacing w:val="-10"/>
              </w:rPr>
              <w:t>Gjen.</w:t>
            </w:r>
            <w:r w:rsidRPr="002C2877">
              <w:rPr>
                <w:spacing w:val="-13"/>
              </w:rPr>
              <w:t xml:space="preserve"> </w:t>
            </w:r>
            <w:r w:rsidRPr="002C2877">
              <w:rPr>
                <w:spacing w:val="-10"/>
              </w:rPr>
              <w:t>mbetu. në</w:t>
            </w:r>
            <w:r w:rsidRPr="002C2877">
              <w:rPr>
                <w:spacing w:val="-12"/>
              </w:rPr>
              <w:t xml:space="preserve"> </w:t>
            </w:r>
            <w:r w:rsidRPr="002C2877">
              <w:rPr>
                <w:spacing w:val="-10"/>
              </w:rPr>
              <w:t>vit</w:t>
            </w:r>
          </w:p>
        </w:tc>
        <w:tc>
          <w:tcPr>
            <w:tcW w:w="990" w:type="dxa"/>
            <w:shd w:val="clear" w:color="auto" w:fill="FFF1CC"/>
          </w:tcPr>
          <w:p w14:paraId="71E27FAF" w14:textId="77777777" w:rsidR="002C2877" w:rsidRPr="002C2877" w:rsidRDefault="002C2877" w:rsidP="002C2877">
            <w:r w:rsidRPr="002C2877">
              <w:rPr>
                <w:spacing w:val="-2"/>
              </w:rPr>
              <w:t>7,099</w:t>
            </w:r>
          </w:p>
        </w:tc>
        <w:tc>
          <w:tcPr>
            <w:tcW w:w="900" w:type="dxa"/>
            <w:shd w:val="clear" w:color="auto" w:fill="FFF1CC"/>
          </w:tcPr>
          <w:p w14:paraId="1949531D" w14:textId="77777777" w:rsidR="002C2877" w:rsidRPr="002C2877" w:rsidRDefault="002C2877" w:rsidP="002C2877">
            <w:r w:rsidRPr="002C2877">
              <w:rPr>
                <w:spacing w:val="-2"/>
              </w:rPr>
              <w:t>3,512</w:t>
            </w:r>
          </w:p>
        </w:tc>
        <w:tc>
          <w:tcPr>
            <w:tcW w:w="1350" w:type="dxa"/>
            <w:shd w:val="clear" w:color="auto" w:fill="FFF1CC"/>
          </w:tcPr>
          <w:p w14:paraId="2D0640CD" w14:textId="77777777" w:rsidR="002C2877" w:rsidRPr="002C2877" w:rsidRDefault="002C2877" w:rsidP="002C2877">
            <w:r w:rsidRPr="002C2877">
              <w:rPr>
                <w:spacing w:val="-2"/>
              </w:rPr>
              <w:t>10,611</w:t>
            </w:r>
          </w:p>
        </w:tc>
      </w:tr>
      <w:tr w:rsidR="002C2877" w:rsidRPr="002C2877" w14:paraId="76598FF5" w14:textId="77777777" w:rsidTr="00531C61">
        <w:trPr>
          <w:trHeight w:val="268"/>
          <w:jc w:val="center"/>
        </w:trPr>
        <w:tc>
          <w:tcPr>
            <w:tcW w:w="5395" w:type="dxa"/>
          </w:tcPr>
          <w:p w14:paraId="2434ED1D" w14:textId="77777777" w:rsidR="002C2877" w:rsidRPr="002C2877" w:rsidRDefault="002C2877" w:rsidP="002C2877">
            <w:r w:rsidRPr="002C2877">
              <w:rPr>
                <w:spacing w:val="-8"/>
              </w:rPr>
              <w:t>Gjen.</w:t>
            </w:r>
            <w:r w:rsidRPr="002C2877">
              <w:rPr>
                <w:spacing w:val="-19"/>
              </w:rPr>
              <w:t xml:space="preserve"> </w:t>
            </w:r>
            <w:r w:rsidRPr="002C2877">
              <w:rPr>
                <w:spacing w:val="-8"/>
              </w:rPr>
              <w:t>mbetu.</w:t>
            </w:r>
            <w:r w:rsidRPr="002C2877">
              <w:rPr>
                <w:spacing w:val="-17"/>
              </w:rPr>
              <w:t xml:space="preserve"> </w:t>
            </w:r>
            <w:r w:rsidRPr="002C2877">
              <w:rPr>
                <w:spacing w:val="-8"/>
              </w:rPr>
              <w:t>në</w:t>
            </w:r>
            <w:r w:rsidRPr="002C2877">
              <w:rPr>
                <w:spacing w:val="-18"/>
              </w:rPr>
              <w:t xml:space="preserve"> </w:t>
            </w:r>
            <w:r w:rsidRPr="002C2877">
              <w:rPr>
                <w:spacing w:val="-8"/>
              </w:rPr>
              <w:t>vit</w:t>
            </w:r>
            <w:r w:rsidRPr="002C2877">
              <w:rPr>
                <w:spacing w:val="-18"/>
              </w:rPr>
              <w:t xml:space="preserve"> </w:t>
            </w:r>
            <w:r w:rsidRPr="002C2877">
              <w:rPr>
                <w:spacing w:val="-8"/>
              </w:rPr>
              <w:t>në</w:t>
            </w:r>
            <w:r w:rsidRPr="002C2877">
              <w:rPr>
                <w:spacing w:val="-18"/>
              </w:rPr>
              <w:t xml:space="preserve"> </w:t>
            </w:r>
            <w:r w:rsidRPr="002C2877">
              <w:rPr>
                <w:spacing w:val="-10"/>
              </w:rPr>
              <w:t>%</w:t>
            </w:r>
          </w:p>
        </w:tc>
        <w:tc>
          <w:tcPr>
            <w:tcW w:w="990" w:type="dxa"/>
          </w:tcPr>
          <w:p w14:paraId="1D7937F8" w14:textId="77777777" w:rsidR="002C2877" w:rsidRPr="002C2877" w:rsidRDefault="002C2877" w:rsidP="002C2877">
            <w:r w:rsidRPr="002C2877">
              <w:rPr>
                <w:spacing w:val="-2"/>
              </w:rPr>
              <w:t>66.9%</w:t>
            </w:r>
          </w:p>
        </w:tc>
        <w:tc>
          <w:tcPr>
            <w:tcW w:w="900" w:type="dxa"/>
          </w:tcPr>
          <w:p w14:paraId="4E64F50B" w14:textId="77777777" w:rsidR="002C2877" w:rsidRPr="002C2877" w:rsidRDefault="002C2877" w:rsidP="002C2877">
            <w:r w:rsidRPr="002C2877">
              <w:rPr>
                <w:spacing w:val="-2"/>
              </w:rPr>
              <w:t>33.1%</w:t>
            </w:r>
          </w:p>
        </w:tc>
        <w:tc>
          <w:tcPr>
            <w:tcW w:w="1350" w:type="dxa"/>
          </w:tcPr>
          <w:p w14:paraId="12197992" w14:textId="77777777" w:rsidR="002C2877" w:rsidRPr="002C2877" w:rsidRDefault="002C2877" w:rsidP="002C2877">
            <w:r w:rsidRPr="002C2877">
              <w:rPr>
                <w:spacing w:val="-4"/>
              </w:rPr>
              <w:t>100%</w:t>
            </w:r>
          </w:p>
        </w:tc>
      </w:tr>
    </w:tbl>
    <w:p w14:paraId="64F49380" w14:textId="77777777" w:rsidR="002C2877" w:rsidRPr="002C2877" w:rsidRDefault="002C2877" w:rsidP="002C2877">
      <w:pPr>
        <w:spacing w:before="4"/>
        <w:rPr>
          <w:i/>
          <w:color w:val="44536A"/>
          <w:sz w:val="18"/>
        </w:rPr>
      </w:pPr>
    </w:p>
    <w:p w14:paraId="7D4FAE29" w14:textId="049CF0D8" w:rsidR="002C2877" w:rsidRPr="00064E73" w:rsidRDefault="008E5E4D" w:rsidP="004C6614">
      <w:pPr>
        <w:pStyle w:val="Caption"/>
        <w:jc w:val="center"/>
        <w:rPr>
          <w:rFonts w:ascii="Book Antiqua" w:eastAsiaTheme="minorHAnsi" w:hAnsi="Book Antiqua" w:cs="Calibri Light"/>
          <w:szCs w:val="24"/>
        </w:rPr>
      </w:pPr>
      <w:bookmarkStart w:id="70" w:name="_Toc175305433"/>
      <w:proofErr w:type="spellStart"/>
      <w:r>
        <w:t>Tabela</w:t>
      </w:r>
      <w:proofErr w:type="spellEnd"/>
      <w:r>
        <w:t xml:space="preserve"> </w:t>
      </w:r>
      <w:r>
        <w:fldChar w:fldCharType="begin"/>
      </w:r>
      <w:r>
        <w:instrText xml:space="preserve"> SEQ Tabela \* ARABIC </w:instrText>
      </w:r>
      <w:r>
        <w:fldChar w:fldCharType="separate"/>
      </w:r>
      <w:r w:rsidR="00FE1AB4">
        <w:rPr>
          <w:noProof/>
        </w:rPr>
        <w:t>21</w:t>
      </w:r>
      <w:r>
        <w:fldChar w:fldCharType="end"/>
      </w:r>
      <w:r>
        <w:t xml:space="preserve">: </w:t>
      </w:r>
      <w:proofErr w:type="spellStart"/>
      <w:r w:rsidR="002C2877" w:rsidRPr="004C6614">
        <w:rPr>
          <w:rFonts w:ascii="Book Antiqua" w:eastAsiaTheme="minorHAnsi" w:hAnsi="Book Antiqua" w:cs="Calibri Light"/>
          <w:b w:val="0"/>
          <w:bCs/>
          <w:szCs w:val="24"/>
        </w:rPr>
        <w:t>Veçoritë</w:t>
      </w:r>
      <w:proofErr w:type="spellEnd"/>
      <w:r w:rsidR="002C2877" w:rsidRPr="004C6614">
        <w:rPr>
          <w:rFonts w:ascii="Book Antiqua" w:eastAsiaTheme="minorHAnsi" w:hAnsi="Book Antiqua" w:cs="Calibri Light"/>
          <w:b w:val="0"/>
          <w:bCs/>
          <w:szCs w:val="24"/>
        </w:rPr>
        <w:t xml:space="preserve"> </w:t>
      </w:r>
      <w:proofErr w:type="spellStart"/>
      <w:r w:rsidR="002C2877" w:rsidRPr="004C6614">
        <w:rPr>
          <w:rFonts w:ascii="Book Antiqua" w:eastAsiaTheme="minorHAnsi" w:hAnsi="Book Antiqua" w:cs="Calibri Light"/>
          <w:b w:val="0"/>
          <w:bCs/>
          <w:szCs w:val="24"/>
        </w:rPr>
        <w:t>gjenerimit</w:t>
      </w:r>
      <w:proofErr w:type="spellEnd"/>
      <w:r w:rsidR="002C2877" w:rsidRPr="004C6614">
        <w:rPr>
          <w:rFonts w:ascii="Book Antiqua" w:eastAsiaTheme="minorHAnsi" w:hAnsi="Book Antiqua" w:cs="Calibri Light"/>
          <w:b w:val="0"/>
          <w:bCs/>
          <w:szCs w:val="24"/>
        </w:rPr>
        <w:t xml:space="preserve"> </w:t>
      </w:r>
      <w:proofErr w:type="spellStart"/>
      <w:r w:rsidR="002C2877" w:rsidRPr="004C6614">
        <w:rPr>
          <w:rFonts w:ascii="Book Antiqua" w:eastAsiaTheme="minorHAnsi" w:hAnsi="Book Antiqua" w:cs="Calibri Light"/>
          <w:b w:val="0"/>
          <w:bCs/>
          <w:szCs w:val="24"/>
        </w:rPr>
        <w:t>të</w:t>
      </w:r>
      <w:proofErr w:type="spellEnd"/>
      <w:r w:rsidR="002C2877" w:rsidRPr="004C6614">
        <w:rPr>
          <w:rFonts w:ascii="Book Antiqua" w:eastAsiaTheme="minorHAnsi" w:hAnsi="Book Antiqua" w:cs="Calibri Light"/>
          <w:b w:val="0"/>
          <w:bCs/>
          <w:szCs w:val="24"/>
        </w:rPr>
        <w:t xml:space="preserve"> </w:t>
      </w:r>
      <w:proofErr w:type="spellStart"/>
      <w:r w:rsidR="002C2877" w:rsidRPr="004C6614">
        <w:rPr>
          <w:rFonts w:ascii="Book Antiqua" w:eastAsiaTheme="minorHAnsi" w:hAnsi="Book Antiqua" w:cs="Calibri Light"/>
          <w:b w:val="0"/>
          <w:bCs/>
          <w:szCs w:val="24"/>
        </w:rPr>
        <w:t>mbeturinave</w:t>
      </w:r>
      <w:proofErr w:type="spellEnd"/>
      <w:r w:rsidR="002C2877" w:rsidRPr="004C6614">
        <w:rPr>
          <w:rFonts w:ascii="Book Antiqua" w:eastAsiaTheme="minorHAnsi" w:hAnsi="Book Antiqua" w:cs="Calibri Light"/>
          <w:b w:val="0"/>
          <w:bCs/>
          <w:szCs w:val="24"/>
        </w:rPr>
        <w:t xml:space="preserve"> </w:t>
      </w:r>
      <w:proofErr w:type="spellStart"/>
      <w:r w:rsidR="002C2877" w:rsidRPr="004C6614">
        <w:rPr>
          <w:rFonts w:ascii="Book Antiqua" w:eastAsiaTheme="minorHAnsi" w:hAnsi="Book Antiqua" w:cs="Calibri Light"/>
          <w:b w:val="0"/>
          <w:bCs/>
          <w:szCs w:val="24"/>
        </w:rPr>
        <w:t>sipas</w:t>
      </w:r>
      <w:proofErr w:type="spellEnd"/>
      <w:r w:rsidR="002C2877" w:rsidRPr="004C6614">
        <w:rPr>
          <w:rFonts w:ascii="Book Antiqua" w:eastAsiaTheme="minorHAnsi" w:hAnsi="Book Antiqua" w:cs="Calibri Light"/>
          <w:b w:val="0"/>
          <w:bCs/>
          <w:szCs w:val="24"/>
        </w:rPr>
        <w:t xml:space="preserve"> </w:t>
      </w:r>
      <w:proofErr w:type="spellStart"/>
      <w:r w:rsidR="002C2877" w:rsidRPr="004C6614">
        <w:rPr>
          <w:rFonts w:ascii="Book Antiqua" w:eastAsiaTheme="minorHAnsi" w:hAnsi="Book Antiqua" w:cs="Calibri Light"/>
          <w:b w:val="0"/>
          <w:bCs/>
          <w:szCs w:val="24"/>
        </w:rPr>
        <w:t>zonave</w:t>
      </w:r>
      <w:bookmarkEnd w:id="70"/>
      <w:proofErr w:type="spellEnd"/>
    </w:p>
    <w:p w14:paraId="74D9436B" w14:textId="77777777" w:rsidR="002C2877" w:rsidRPr="002C2877" w:rsidRDefault="002C2877" w:rsidP="002C2877">
      <w:pPr>
        <w:spacing w:before="4"/>
        <w:rPr>
          <w:i/>
          <w:sz w:val="18"/>
        </w:rPr>
      </w:pPr>
    </w:p>
    <w:p w14:paraId="4DFC48B2" w14:textId="77777777" w:rsidR="002C2877" w:rsidRPr="002C2877" w:rsidRDefault="002C2877" w:rsidP="002C2877">
      <w:pPr>
        <w:spacing w:before="5"/>
        <w:rPr>
          <w:i/>
          <w:sz w:val="16"/>
          <w:szCs w:val="24"/>
        </w:rPr>
      </w:pP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1080"/>
        <w:gridCol w:w="808"/>
        <w:gridCol w:w="885"/>
        <w:gridCol w:w="724"/>
        <w:gridCol w:w="1185"/>
        <w:gridCol w:w="983"/>
      </w:tblGrid>
      <w:tr w:rsidR="002C2877" w:rsidRPr="002C2877" w14:paraId="3845D460" w14:textId="77777777" w:rsidTr="00531C61">
        <w:trPr>
          <w:trHeight w:val="268"/>
          <w:jc w:val="center"/>
        </w:trPr>
        <w:tc>
          <w:tcPr>
            <w:tcW w:w="3602" w:type="dxa"/>
            <w:shd w:val="clear" w:color="auto" w:fill="FFC000"/>
          </w:tcPr>
          <w:p w14:paraId="627DB2FF" w14:textId="77777777" w:rsidR="002C2877" w:rsidRPr="002C2877" w:rsidRDefault="002C2877" w:rsidP="002C2877">
            <w:r w:rsidRPr="002C2877">
              <w:rPr>
                <w:spacing w:val="-2"/>
              </w:rPr>
              <w:t>Kategoria</w:t>
            </w:r>
          </w:p>
        </w:tc>
        <w:tc>
          <w:tcPr>
            <w:tcW w:w="1080" w:type="dxa"/>
            <w:shd w:val="clear" w:color="auto" w:fill="FFC000"/>
          </w:tcPr>
          <w:p w14:paraId="0B48D4C7" w14:textId="77777777" w:rsidR="002C2877" w:rsidRPr="002C2877" w:rsidRDefault="002C2877" w:rsidP="008E5E4D">
            <w:pPr>
              <w:jc w:val="center"/>
            </w:pPr>
            <w:r w:rsidRPr="002C2877">
              <w:rPr>
                <w:spacing w:val="-2"/>
              </w:rPr>
              <w:t>Popullata</w:t>
            </w:r>
          </w:p>
        </w:tc>
        <w:tc>
          <w:tcPr>
            <w:tcW w:w="808" w:type="dxa"/>
            <w:shd w:val="clear" w:color="auto" w:fill="FFC000"/>
          </w:tcPr>
          <w:p w14:paraId="04179E9A" w14:textId="77777777" w:rsidR="002C2877" w:rsidRPr="002C2877" w:rsidRDefault="002C2877" w:rsidP="008E5E4D">
            <w:pPr>
              <w:jc w:val="center"/>
            </w:pPr>
            <w:r w:rsidRPr="002C2877">
              <w:rPr>
                <w:spacing w:val="-10"/>
              </w:rPr>
              <w:t>%</w:t>
            </w:r>
          </w:p>
        </w:tc>
        <w:tc>
          <w:tcPr>
            <w:tcW w:w="885" w:type="dxa"/>
            <w:shd w:val="clear" w:color="auto" w:fill="FFC000"/>
          </w:tcPr>
          <w:p w14:paraId="192C384A" w14:textId="77777777" w:rsidR="002C2877" w:rsidRPr="002C2877" w:rsidRDefault="002C2877" w:rsidP="008E5E4D">
            <w:pPr>
              <w:jc w:val="center"/>
            </w:pPr>
            <w:proofErr w:type="spellStart"/>
            <w:r w:rsidRPr="002C2877">
              <w:rPr>
                <w:spacing w:val="-9"/>
              </w:rPr>
              <w:t>Sip</w:t>
            </w:r>
            <w:proofErr w:type="spellEnd"/>
            <w:r w:rsidRPr="002C2877">
              <w:rPr>
                <w:spacing w:val="-9"/>
              </w:rPr>
              <w:t>.</w:t>
            </w:r>
            <w:r w:rsidRPr="002C2877">
              <w:rPr>
                <w:spacing w:val="-14"/>
              </w:rPr>
              <w:t xml:space="preserve"> </w:t>
            </w:r>
            <w:r w:rsidRPr="002C2877">
              <w:rPr>
                <w:spacing w:val="-5"/>
              </w:rPr>
              <w:t>km²</w:t>
            </w:r>
          </w:p>
        </w:tc>
        <w:tc>
          <w:tcPr>
            <w:tcW w:w="724" w:type="dxa"/>
            <w:shd w:val="clear" w:color="auto" w:fill="FFC000"/>
          </w:tcPr>
          <w:p w14:paraId="50782727" w14:textId="77777777" w:rsidR="002C2877" w:rsidRPr="002C2877" w:rsidRDefault="002C2877" w:rsidP="008E5E4D">
            <w:pPr>
              <w:jc w:val="center"/>
            </w:pPr>
            <w:r w:rsidRPr="002C2877">
              <w:rPr>
                <w:spacing w:val="-10"/>
              </w:rPr>
              <w:t>%</w:t>
            </w:r>
          </w:p>
        </w:tc>
        <w:tc>
          <w:tcPr>
            <w:tcW w:w="1185" w:type="dxa"/>
            <w:shd w:val="clear" w:color="auto" w:fill="FFC000"/>
          </w:tcPr>
          <w:p w14:paraId="2C82ECD2" w14:textId="77777777" w:rsidR="002C2877" w:rsidRPr="002C2877" w:rsidRDefault="002C2877" w:rsidP="008E5E4D">
            <w:pPr>
              <w:jc w:val="center"/>
            </w:pPr>
            <w:r w:rsidRPr="002C2877">
              <w:rPr>
                <w:spacing w:val="-2"/>
              </w:rPr>
              <w:t>Mbeturinat</w:t>
            </w:r>
          </w:p>
        </w:tc>
        <w:tc>
          <w:tcPr>
            <w:tcW w:w="983" w:type="dxa"/>
            <w:shd w:val="clear" w:color="auto" w:fill="FFC000"/>
          </w:tcPr>
          <w:p w14:paraId="35C3EC1D" w14:textId="77777777" w:rsidR="002C2877" w:rsidRPr="002C2877" w:rsidRDefault="002C2877" w:rsidP="008E5E4D">
            <w:pPr>
              <w:jc w:val="center"/>
            </w:pPr>
            <w:r w:rsidRPr="002C2877">
              <w:rPr>
                <w:spacing w:val="-10"/>
              </w:rPr>
              <w:t>%</w:t>
            </w:r>
          </w:p>
        </w:tc>
      </w:tr>
      <w:tr w:rsidR="002C2877" w:rsidRPr="002C2877" w14:paraId="4C9B3307" w14:textId="77777777" w:rsidTr="00531C61">
        <w:trPr>
          <w:trHeight w:val="268"/>
          <w:jc w:val="center"/>
        </w:trPr>
        <w:tc>
          <w:tcPr>
            <w:tcW w:w="3602" w:type="dxa"/>
            <w:shd w:val="clear" w:color="auto" w:fill="FFF1CC"/>
          </w:tcPr>
          <w:p w14:paraId="69F1376C" w14:textId="77777777" w:rsidR="002C2877" w:rsidRPr="002C2877" w:rsidRDefault="002C2877" w:rsidP="002C2877">
            <w:r w:rsidRPr="002C2877">
              <w:rPr>
                <w:spacing w:val="-2"/>
              </w:rPr>
              <w:t>Urbane</w:t>
            </w:r>
          </w:p>
        </w:tc>
        <w:tc>
          <w:tcPr>
            <w:tcW w:w="1080" w:type="dxa"/>
            <w:shd w:val="clear" w:color="auto" w:fill="FFF1CC"/>
          </w:tcPr>
          <w:p w14:paraId="65E80E30" w14:textId="77777777" w:rsidR="002C2877" w:rsidRPr="002C2877" w:rsidRDefault="002C2877" w:rsidP="002C2877">
            <w:r w:rsidRPr="002C2877">
              <w:rPr>
                <w:spacing w:val="-2"/>
              </w:rPr>
              <w:t>15,892</w:t>
            </w:r>
          </w:p>
        </w:tc>
        <w:tc>
          <w:tcPr>
            <w:tcW w:w="808" w:type="dxa"/>
            <w:shd w:val="clear" w:color="auto" w:fill="FFF1CC"/>
          </w:tcPr>
          <w:p w14:paraId="12752D1E" w14:textId="77777777" w:rsidR="002C2877" w:rsidRPr="002C2877" w:rsidRDefault="002C2877" w:rsidP="002C2877">
            <w:r w:rsidRPr="002C2877">
              <w:rPr>
                <w:spacing w:val="-2"/>
              </w:rPr>
              <w:t>28.3%</w:t>
            </w:r>
          </w:p>
        </w:tc>
        <w:tc>
          <w:tcPr>
            <w:tcW w:w="885" w:type="dxa"/>
            <w:shd w:val="clear" w:color="auto" w:fill="FFF1CC"/>
          </w:tcPr>
          <w:p w14:paraId="34509E08" w14:textId="77777777" w:rsidR="002C2877" w:rsidRPr="002C2877" w:rsidRDefault="002C2877" w:rsidP="002C2877">
            <w:r w:rsidRPr="002C2877">
              <w:rPr>
                <w:spacing w:val="-5"/>
              </w:rPr>
              <w:t>49</w:t>
            </w:r>
          </w:p>
        </w:tc>
        <w:tc>
          <w:tcPr>
            <w:tcW w:w="724" w:type="dxa"/>
            <w:shd w:val="clear" w:color="auto" w:fill="FFF1CC"/>
          </w:tcPr>
          <w:p w14:paraId="13CB7359" w14:textId="77777777" w:rsidR="002C2877" w:rsidRPr="002C2877" w:rsidRDefault="002C2877" w:rsidP="002C2877">
            <w:r w:rsidRPr="002C2877">
              <w:rPr>
                <w:spacing w:val="-2"/>
              </w:rPr>
              <w:t>17.8%</w:t>
            </w:r>
          </w:p>
        </w:tc>
        <w:tc>
          <w:tcPr>
            <w:tcW w:w="1185" w:type="dxa"/>
            <w:shd w:val="clear" w:color="auto" w:fill="FFF1CC"/>
          </w:tcPr>
          <w:p w14:paraId="7F14DA05" w14:textId="77777777" w:rsidR="002C2877" w:rsidRPr="002C2877" w:rsidRDefault="002C2877" w:rsidP="002C2877">
            <w:r w:rsidRPr="002C2877">
              <w:rPr>
                <w:spacing w:val="-2"/>
              </w:rPr>
              <w:t>3,596</w:t>
            </w:r>
          </w:p>
        </w:tc>
        <w:tc>
          <w:tcPr>
            <w:tcW w:w="983" w:type="dxa"/>
            <w:shd w:val="clear" w:color="auto" w:fill="FFF1CC"/>
          </w:tcPr>
          <w:p w14:paraId="5DFCF6F6" w14:textId="77777777" w:rsidR="002C2877" w:rsidRPr="002C2877" w:rsidRDefault="002C2877" w:rsidP="002C2877">
            <w:r w:rsidRPr="002C2877">
              <w:rPr>
                <w:spacing w:val="-2"/>
              </w:rPr>
              <w:t>33.9%</w:t>
            </w:r>
          </w:p>
        </w:tc>
      </w:tr>
      <w:tr w:rsidR="002C2877" w:rsidRPr="002C2877" w14:paraId="68B85932" w14:textId="77777777" w:rsidTr="00531C61">
        <w:trPr>
          <w:trHeight w:val="268"/>
          <w:jc w:val="center"/>
        </w:trPr>
        <w:tc>
          <w:tcPr>
            <w:tcW w:w="3602" w:type="dxa"/>
          </w:tcPr>
          <w:p w14:paraId="79017073" w14:textId="77777777" w:rsidR="002C2877" w:rsidRPr="002C2877" w:rsidRDefault="002C2877" w:rsidP="002C2877">
            <w:r w:rsidRPr="002C2877">
              <w:rPr>
                <w:spacing w:val="-8"/>
              </w:rPr>
              <w:t>Para</w:t>
            </w:r>
            <w:r w:rsidRPr="002C2877">
              <w:rPr>
                <w:spacing w:val="-20"/>
              </w:rPr>
              <w:t xml:space="preserve"> </w:t>
            </w:r>
            <w:r w:rsidRPr="002C2877">
              <w:rPr>
                <w:spacing w:val="-2"/>
              </w:rPr>
              <w:t>Urbane</w:t>
            </w:r>
          </w:p>
        </w:tc>
        <w:tc>
          <w:tcPr>
            <w:tcW w:w="1080" w:type="dxa"/>
          </w:tcPr>
          <w:p w14:paraId="4743F4F9" w14:textId="77777777" w:rsidR="002C2877" w:rsidRPr="002C2877" w:rsidRDefault="002C2877" w:rsidP="002C2877">
            <w:r w:rsidRPr="002C2877">
              <w:rPr>
                <w:spacing w:val="-4"/>
              </w:rPr>
              <w:t>4205</w:t>
            </w:r>
          </w:p>
        </w:tc>
        <w:tc>
          <w:tcPr>
            <w:tcW w:w="808" w:type="dxa"/>
          </w:tcPr>
          <w:p w14:paraId="1519BE6A" w14:textId="77777777" w:rsidR="002C2877" w:rsidRPr="002C2877" w:rsidRDefault="002C2877" w:rsidP="002C2877">
            <w:r w:rsidRPr="002C2877">
              <w:rPr>
                <w:spacing w:val="-4"/>
              </w:rPr>
              <w:t>7.5%</w:t>
            </w:r>
          </w:p>
        </w:tc>
        <w:tc>
          <w:tcPr>
            <w:tcW w:w="885" w:type="dxa"/>
          </w:tcPr>
          <w:p w14:paraId="17AAA6B3" w14:textId="77777777" w:rsidR="002C2877" w:rsidRPr="002C2877" w:rsidRDefault="002C2877" w:rsidP="002C2877">
            <w:r w:rsidRPr="002C2877">
              <w:rPr>
                <w:spacing w:val="-5"/>
              </w:rPr>
              <w:t>39</w:t>
            </w:r>
          </w:p>
        </w:tc>
        <w:tc>
          <w:tcPr>
            <w:tcW w:w="724" w:type="dxa"/>
          </w:tcPr>
          <w:p w14:paraId="08C9F1BB" w14:textId="77777777" w:rsidR="002C2877" w:rsidRPr="002C2877" w:rsidRDefault="002C2877" w:rsidP="002C2877">
            <w:r w:rsidRPr="002C2877">
              <w:rPr>
                <w:spacing w:val="-2"/>
              </w:rPr>
              <w:t>14.0%</w:t>
            </w:r>
          </w:p>
        </w:tc>
        <w:tc>
          <w:tcPr>
            <w:tcW w:w="1185" w:type="dxa"/>
          </w:tcPr>
          <w:p w14:paraId="464B3819" w14:textId="77777777" w:rsidR="002C2877" w:rsidRPr="002C2877" w:rsidRDefault="002C2877" w:rsidP="002C2877">
            <w:r w:rsidRPr="002C2877">
              <w:rPr>
                <w:spacing w:val="-5"/>
              </w:rPr>
              <w:t>952</w:t>
            </w:r>
          </w:p>
        </w:tc>
        <w:tc>
          <w:tcPr>
            <w:tcW w:w="983" w:type="dxa"/>
          </w:tcPr>
          <w:p w14:paraId="4EB3F484" w14:textId="77777777" w:rsidR="002C2877" w:rsidRPr="002C2877" w:rsidRDefault="002C2877" w:rsidP="002C2877">
            <w:r w:rsidRPr="002C2877">
              <w:rPr>
                <w:spacing w:val="-4"/>
              </w:rPr>
              <w:t>9.0%</w:t>
            </w:r>
          </w:p>
        </w:tc>
      </w:tr>
      <w:tr w:rsidR="002C2877" w:rsidRPr="002C2877" w14:paraId="3643B503" w14:textId="77777777" w:rsidTr="00531C61">
        <w:trPr>
          <w:trHeight w:val="268"/>
          <w:jc w:val="center"/>
        </w:trPr>
        <w:tc>
          <w:tcPr>
            <w:tcW w:w="3602" w:type="dxa"/>
            <w:shd w:val="clear" w:color="auto" w:fill="FFF1CC"/>
          </w:tcPr>
          <w:p w14:paraId="0342CCED" w14:textId="77777777" w:rsidR="002C2877" w:rsidRPr="002C2877" w:rsidRDefault="002C2877" w:rsidP="002C2877">
            <w:r w:rsidRPr="002C2877">
              <w:rPr>
                <w:spacing w:val="-2"/>
              </w:rPr>
              <w:t>Rurale</w:t>
            </w:r>
          </w:p>
        </w:tc>
        <w:tc>
          <w:tcPr>
            <w:tcW w:w="1080" w:type="dxa"/>
            <w:shd w:val="clear" w:color="auto" w:fill="FFF1CC"/>
          </w:tcPr>
          <w:p w14:paraId="34BC59F1" w14:textId="77777777" w:rsidR="002C2877" w:rsidRPr="002C2877" w:rsidRDefault="002C2877" w:rsidP="002C2877">
            <w:r w:rsidRPr="002C2877">
              <w:rPr>
                <w:spacing w:val="-2"/>
              </w:rPr>
              <w:t>21,670</w:t>
            </w:r>
          </w:p>
        </w:tc>
        <w:tc>
          <w:tcPr>
            <w:tcW w:w="808" w:type="dxa"/>
            <w:shd w:val="clear" w:color="auto" w:fill="FFF1CC"/>
          </w:tcPr>
          <w:p w14:paraId="38D35516" w14:textId="77777777" w:rsidR="002C2877" w:rsidRPr="002C2877" w:rsidRDefault="002C2877" w:rsidP="002C2877">
            <w:r w:rsidRPr="002C2877">
              <w:rPr>
                <w:spacing w:val="-2"/>
              </w:rPr>
              <w:t>38.6%</w:t>
            </w:r>
          </w:p>
        </w:tc>
        <w:tc>
          <w:tcPr>
            <w:tcW w:w="885" w:type="dxa"/>
            <w:shd w:val="clear" w:color="auto" w:fill="FFF1CC"/>
          </w:tcPr>
          <w:p w14:paraId="1E73F201" w14:textId="77777777" w:rsidR="002C2877" w:rsidRPr="002C2877" w:rsidRDefault="002C2877" w:rsidP="002C2877">
            <w:r w:rsidRPr="002C2877">
              <w:rPr>
                <w:spacing w:val="-5"/>
              </w:rPr>
              <w:t>102</w:t>
            </w:r>
          </w:p>
        </w:tc>
        <w:tc>
          <w:tcPr>
            <w:tcW w:w="724" w:type="dxa"/>
            <w:shd w:val="clear" w:color="auto" w:fill="FFF1CC"/>
          </w:tcPr>
          <w:p w14:paraId="6117CF00" w14:textId="77777777" w:rsidR="002C2877" w:rsidRPr="002C2877" w:rsidRDefault="002C2877" w:rsidP="002C2877">
            <w:r w:rsidRPr="002C2877">
              <w:rPr>
                <w:spacing w:val="-2"/>
              </w:rPr>
              <w:t>37.0%</w:t>
            </w:r>
          </w:p>
        </w:tc>
        <w:tc>
          <w:tcPr>
            <w:tcW w:w="1185" w:type="dxa"/>
            <w:shd w:val="clear" w:color="auto" w:fill="FFF1CC"/>
          </w:tcPr>
          <w:p w14:paraId="696D2D81" w14:textId="77777777" w:rsidR="002C2877" w:rsidRPr="002C2877" w:rsidRDefault="002C2877" w:rsidP="002C2877">
            <w:r w:rsidRPr="002C2877">
              <w:rPr>
                <w:spacing w:val="-2"/>
              </w:rPr>
              <w:t>3,955</w:t>
            </w:r>
          </w:p>
        </w:tc>
        <w:tc>
          <w:tcPr>
            <w:tcW w:w="983" w:type="dxa"/>
            <w:shd w:val="clear" w:color="auto" w:fill="FFF1CC"/>
          </w:tcPr>
          <w:p w14:paraId="1C77AD65" w14:textId="77777777" w:rsidR="002C2877" w:rsidRPr="002C2877" w:rsidRDefault="002C2877" w:rsidP="002C2877">
            <w:r w:rsidRPr="002C2877">
              <w:rPr>
                <w:spacing w:val="-2"/>
              </w:rPr>
              <w:t>37.3%</w:t>
            </w:r>
          </w:p>
        </w:tc>
      </w:tr>
      <w:tr w:rsidR="002C2877" w:rsidRPr="002C2877" w14:paraId="31A93AB3" w14:textId="77777777" w:rsidTr="00531C61">
        <w:trPr>
          <w:trHeight w:val="268"/>
          <w:jc w:val="center"/>
        </w:trPr>
        <w:tc>
          <w:tcPr>
            <w:tcW w:w="3602" w:type="dxa"/>
          </w:tcPr>
          <w:p w14:paraId="5E840C34" w14:textId="77777777" w:rsidR="002C2877" w:rsidRPr="002C2877" w:rsidRDefault="002C2877" w:rsidP="002C2877">
            <w:r w:rsidRPr="002C2877">
              <w:rPr>
                <w:spacing w:val="-8"/>
              </w:rPr>
              <w:t>Rurale</w:t>
            </w:r>
            <w:r w:rsidRPr="002C2877">
              <w:rPr>
                <w:spacing w:val="-20"/>
              </w:rPr>
              <w:t xml:space="preserve"> </w:t>
            </w:r>
            <w:r w:rsidRPr="002C2877">
              <w:rPr>
                <w:spacing w:val="-8"/>
              </w:rPr>
              <w:t>e</w:t>
            </w:r>
            <w:r w:rsidRPr="002C2877">
              <w:rPr>
                <w:spacing w:val="-16"/>
              </w:rPr>
              <w:t xml:space="preserve"> </w:t>
            </w:r>
            <w:r w:rsidRPr="002C2877">
              <w:rPr>
                <w:spacing w:val="-8"/>
              </w:rPr>
              <w:t>Thellë</w:t>
            </w:r>
          </w:p>
        </w:tc>
        <w:tc>
          <w:tcPr>
            <w:tcW w:w="1080" w:type="dxa"/>
          </w:tcPr>
          <w:p w14:paraId="0AD5181C" w14:textId="77777777" w:rsidR="002C2877" w:rsidRPr="002C2877" w:rsidRDefault="002C2877" w:rsidP="002C2877">
            <w:r w:rsidRPr="002C2877">
              <w:rPr>
                <w:spacing w:val="-2"/>
              </w:rPr>
              <w:t>14,441</w:t>
            </w:r>
          </w:p>
        </w:tc>
        <w:tc>
          <w:tcPr>
            <w:tcW w:w="808" w:type="dxa"/>
          </w:tcPr>
          <w:p w14:paraId="2C0AAF42" w14:textId="77777777" w:rsidR="002C2877" w:rsidRPr="002C2877" w:rsidRDefault="002C2877" w:rsidP="002C2877">
            <w:r w:rsidRPr="002C2877">
              <w:rPr>
                <w:spacing w:val="-2"/>
              </w:rPr>
              <w:t>25.7%</w:t>
            </w:r>
          </w:p>
        </w:tc>
        <w:tc>
          <w:tcPr>
            <w:tcW w:w="885" w:type="dxa"/>
          </w:tcPr>
          <w:p w14:paraId="30F23C96" w14:textId="77777777" w:rsidR="002C2877" w:rsidRPr="002C2877" w:rsidRDefault="002C2877" w:rsidP="002C2877">
            <w:r w:rsidRPr="002C2877">
              <w:rPr>
                <w:spacing w:val="-5"/>
              </w:rPr>
              <w:t>86</w:t>
            </w:r>
          </w:p>
        </w:tc>
        <w:tc>
          <w:tcPr>
            <w:tcW w:w="724" w:type="dxa"/>
          </w:tcPr>
          <w:p w14:paraId="580B1684" w14:textId="77777777" w:rsidR="002C2877" w:rsidRPr="002C2877" w:rsidRDefault="002C2877" w:rsidP="002C2877">
            <w:r w:rsidRPr="002C2877">
              <w:rPr>
                <w:spacing w:val="-2"/>
              </w:rPr>
              <w:t>31.2%</w:t>
            </w:r>
          </w:p>
        </w:tc>
        <w:tc>
          <w:tcPr>
            <w:tcW w:w="1185" w:type="dxa"/>
          </w:tcPr>
          <w:p w14:paraId="3C6B9F7E" w14:textId="77777777" w:rsidR="002C2877" w:rsidRPr="002C2877" w:rsidRDefault="002C2877" w:rsidP="002C2877">
            <w:r w:rsidRPr="002C2877">
              <w:rPr>
                <w:spacing w:val="-2"/>
              </w:rPr>
              <w:t>2,108</w:t>
            </w:r>
          </w:p>
        </w:tc>
        <w:tc>
          <w:tcPr>
            <w:tcW w:w="983" w:type="dxa"/>
          </w:tcPr>
          <w:p w14:paraId="07D280F0" w14:textId="77777777" w:rsidR="002C2877" w:rsidRPr="002C2877" w:rsidRDefault="002C2877" w:rsidP="002C2877">
            <w:r w:rsidRPr="002C2877">
              <w:rPr>
                <w:spacing w:val="-2"/>
              </w:rPr>
              <w:t>19.9%</w:t>
            </w:r>
          </w:p>
        </w:tc>
      </w:tr>
      <w:tr w:rsidR="002C2877" w:rsidRPr="002C2877" w14:paraId="2E30223A" w14:textId="77777777" w:rsidTr="00531C61">
        <w:trPr>
          <w:trHeight w:val="268"/>
          <w:jc w:val="center"/>
        </w:trPr>
        <w:tc>
          <w:tcPr>
            <w:tcW w:w="3602" w:type="dxa"/>
            <w:shd w:val="clear" w:color="auto" w:fill="FFC000"/>
          </w:tcPr>
          <w:p w14:paraId="443DB1C1" w14:textId="77777777" w:rsidR="002C2877" w:rsidRPr="002C2877" w:rsidRDefault="002C2877" w:rsidP="002C2877">
            <w:r w:rsidRPr="002C2877">
              <w:rPr>
                <w:spacing w:val="-2"/>
              </w:rPr>
              <w:t>Totali</w:t>
            </w:r>
          </w:p>
        </w:tc>
        <w:tc>
          <w:tcPr>
            <w:tcW w:w="1080" w:type="dxa"/>
            <w:shd w:val="clear" w:color="auto" w:fill="FFC000"/>
          </w:tcPr>
          <w:p w14:paraId="0DD912F5" w14:textId="77777777" w:rsidR="002C2877" w:rsidRPr="002C2877" w:rsidRDefault="002C2877" w:rsidP="002C2877">
            <w:r w:rsidRPr="002C2877">
              <w:rPr>
                <w:spacing w:val="-2"/>
              </w:rPr>
              <w:t>56,208</w:t>
            </w:r>
          </w:p>
        </w:tc>
        <w:tc>
          <w:tcPr>
            <w:tcW w:w="808" w:type="dxa"/>
            <w:shd w:val="clear" w:color="auto" w:fill="FFC000"/>
          </w:tcPr>
          <w:p w14:paraId="5BB8EC50" w14:textId="77777777" w:rsidR="002C2877" w:rsidRPr="002C2877" w:rsidRDefault="002C2877" w:rsidP="002C2877">
            <w:r w:rsidRPr="002C2877">
              <w:rPr>
                <w:spacing w:val="-4"/>
              </w:rPr>
              <w:t>100%</w:t>
            </w:r>
          </w:p>
        </w:tc>
        <w:tc>
          <w:tcPr>
            <w:tcW w:w="885" w:type="dxa"/>
            <w:shd w:val="clear" w:color="auto" w:fill="FFC000"/>
          </w:tcPr>
          <w:p w14:paraId="604E9273" w14:textId="77777777" w:rsidR="002C2877" w:rsidRPr="002C2877" w:rsidRDefault="002C2877" w:rsidP="002C2877">
            <w:r w:rsidRPr="002C2877">
              <w:rPr>
                <w:spacing w:val="-5"/>
              </w:rPr>
              <w:t>276</w:t>
            </w:r>
          </w:p>
        </w:tc>
        <w:tc>
          <w:tcPr>
            <w:tcW w:w="724" w:type="dxa"/>
            <w:shd w:val="clear" w:color="auto" w:fill="FFC000"/>
          </w:tcPr>
          <w:p w14:paraId="41553A5E" w14:textId="77777777" w:rsidR="002C2877" w:rsidRPr="002C2877" w:rsidRDefault="002C2877" w:rsidP="002C2877">
            <w:r w:rsidRPr="002C2877">
              <w:rPr>
                <w:spacing w:val="-4"/>
              </w:rPr>
              <w:t>100%</w:t>
            </w:r>
          </w:p>
        </w:tc>
        <w:tc>
          <w:tcPr>
            <w:tcW w:w="1185" w:type="dxa"/>
            <w:shd w:val="clear" w:color="auto" w:fill="FFC000"/>
          </w:tcPr>
          <w:p w14:paraId="7DACF3E6" w14:textId="77777777" w:rsidR="002C2877" w:rsidRPr="002C2877" w:rsidRDefault="002C2877" w:rsidP="002C2877">
            <w:r w:rsidRPr="002C2877">
              <w:rPr>
                <w:spacing w:val="-2"/>
              </w:rPr>
              <w:t>10,611</w:t>
            </w:r>
          </w:p>
        </w:tc>
        <w:tc>
          <w:tcPr>
            <w:tcW w:w="983" w:type="dxa"/>
            <w:shd w:val="clear" w:color="auto" w:fill="FFC000"/>
          </w:tcPr>
          <w:p w14:paraId="6F15B0E5" w14:textId="77777777" w:rsidR="002C2877" w:rsidRPr="002C2877" w:rsidRDefault="002C2877" w:rsidP="002C2877">
            <w:r w:rsidRPr="002C2877">
              <w:rPr>
                <w:spacing w:val="-4"/>
              </w:rPr>
              <w:t>100%</w:t>
            </w:r>
          </w:p>
        </w:tc>
      </w:tr>
    </w:tbl>
    <w:p w14:paraId="079DC73E" w14:textId="77777777" w:rsidR="002C2877" w:rsidRDefault="002C2877" w:rsidP="002C2877">
      <w:pPr>
        <w:spacing w:before="110"/>
        <w:rPr>
          <w:i/>
          <w:sz w:val="20"/>
          <w:szCs w:val="24"/>
        </w:rPr>
      </w:pPr>
    </w:p>
    <w:p w14:paraId="0EE5DEAE" w14:textId="77777777" w:rsidR="00EA157E" w:rsidRPr="002C2877" w:rsidRDefault="00EA157E" w:rsidP="002C2877">
      <w:pPr>
        <w:spacing w:before="110"/>
        <w:rPr>
          <w:i/>
          <w:sz w:val="20"/>
          <w:szCs w:val="24"/>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1"/>
        <w:gridCol w:w="1081"/>
        <w:gridCol w:w="1080"/>
        <w:gridCol w:w="991"/>
        <w:gridCol w:w="1527"/>
        <w:gridCol w:w="1530"/>
        <w:gridCol w:w="1710"/>
      </w:tblGrid>
      <w:tr w:rsidR="002C2877" w:rsidRPr="002C2877" w14:paraId="0DC9DB06" w14:textId="77777777" w:rsidTr="00531C61">
        <w:trPr>
          <w:trHeight w:val="270"/>
          <w:jc w:val="center"/>
        </w:trPr>
        <w:tc>
          <w:tcPr>
            <w:tcW w:w="1261" w:type="dxa"/>
            <w:shd w:val="clear" w:color="auto" w:fill="FFC000"/>
          </w:tcPr>
          <w:p w14:paraId="4AF14387" w14:textId="77777777" w:rsidR="002C2877" w:rsidRPr="002C2877" w:rsidRDefault="002C2877" w:rsidP="002C2877">
            <w:pPr>
              <w:spacing w:line="251" w:lineRule="exact"/>
            </w:pPr>
            <w:r w:rsidRPr="002C2877">
              <w:rPr>
                <w:spacing w:val="-4"/>
              </w:rPr>
              <w:t>Zona</w:t>
            </w:r>
          </w:p>
        </w:tc>
        <w:tc>
          <w:tcPr>
            <w:tcW w:w="1081" w:type="dxa"/>
            <w:shd w:val="clear" w:color="auto" w:fill="FFC000"/>
          </w:tcPr>
          <w:p w14:paraId="24B8801D" w14:textId="77777777" w:rsidR="002C2877" w:rsidRPr="002C2877" w:rsidRDefault="002C2877" w:rsidP="002C2877">
            <w:pPr>
              <w:spacing w:line="251" w:lineRule="exact"/>
            </w:pPr>
            <w:r w:rsidRPr="002C2877">
              <w:rPr>
                <w:spacing w:val="-7"/>
              </w:rPr>
              <w:t>Nr.</w:t>
            </w:r>
            <w:r w:rsidRPr="002C2877">
              <w:rPr>
                <w:spacing w:val="-18"/>
              </w:rPr>
              <w:t xml:space="preserve"> </w:t>
            </w:r>
            <w:r w:rsidRPr="002C2877">
              <w:rPr>
                <w:spacing w:val="-2"/>
              </w:rPr>
              <w:t>lokalit</w:t>
            </w:r>
          </w:p>
        </w:tc>
        <w:tc>
          <w:tcPr>
            <w:tcW w:w="1080" w:type="dxa"/>
            <w:shd w:val="clear" w:color="auto" w:fill="FFC000"/>
          </w:tcPr>
          <w:p w14:paraId="5517ABDB" w14:textId="77777777" w:rsidR="002C2877" w:rsidRPr="002C2877" w:rsidRDefault="002C2877" w:rsidP="002C2877">
            <w:pPr>
              <w:spacing w:line="251" w:lineRule="exact"/>
            </w:pPr>
            <w:r w:rsidRPr="002C2877">
              <w:rPr>
                <w:spacing w:val="-10"/>
              </w:rPr>
              <w:t>Mesa.</w:t>
            </w:r>
            <w:r w:rsidRPr="002C2877">
              <w:rPr>
                <w:spacing w:val="-12"/>
              </w:rPr>
              <w:t xml:space="preserve"> </w:t>
            </w:r>
            <w:r w:rsidRPr="002C2877">
              <w:rPr>
                <w:spacing w:val="-5"/>
              </w:rPr>
              <w:t>km</w:t>
            </w:r>
          </w:p>
        </w:tc>
        <w:tc>
          <w:tcPr>
            <w:tcW w:w="991" w:type="dxa"/>
            <w:shd w:val="clear" w:color="auto" w:fill="FFC000"/>
          </w:tcPr>
          <w:p w14:paraId="0828C9CD" w14:textId="77777777" w:rsidR="002C2877" w:rsidRPr="002C2877" w:rsidRDefault="002C2877" w:rsidP="002C2877">
            <w:pPr>
              <w:spacing w:line="251" w:lineRule="exact"/>
            </w:pPr>
            <w:proofErr w:type="spellStart"/>
            <w:r w:rsidRPr="002C2877">
              <w:rPr>
                <w:spacing w:val="-2"/>
              </w:rPr>
              <w:t>Sip</w:t>
            </w:r>
            <w:proofErr w:type="spellEnd"/>
            <w:r w:rsidRPr="002C2877">
              <w:rPr>
                <w:spacing w:val="-2"/>
              </w:rPr>
              <w:t>.</w:t>
            </w:r>
            <w:r w:rsidRPr="002C2877">
              <w:rPr>
                <w:spacing w:val="-1"/>
              </w:rPr>
              <w:t xml:space="preserve"> </w:t>
            </w:r>
            <w:r w:rsidRPr="002C2877">
              <w:rPr>
                <w:spacing w:val="-5"/>
              </w:rPr>
              <w:t>km²</w:t>
            </w:r>
          </w:p>
        </w:tc>
        <w:tc>
          <w:tcPr>
            <w:tcW w:w="1527" w:type="dxa"/>
            <w:shd w:val="clear" w:color="auto" w:fill="FFC000"/>
          </w:tcPr>
          <w:p w14:paraId="1FD27DC3" w14:textId="77777777" w:rsidR="002C2877" w:rsidRPr="002C2877" w:rsidRDefault="002C2877" w:rsidP="002C2877">
            <w:pPr>
              <w:spacing w:line="251" w:lineRule="exact"/>
            </w:pPr>
            <w:r w:rsidRPr="002C2877">
              <w:rPr>
                <w:spacing w:val="-10"/>
              </w:rPr>
              <w:t>Nr.</w:t>
            </w:r>
            <w:r w:rsidRPr="002C2877">
              <w:rPr>
                <w:spacing w:val="-12"/>
              </w:rPr>
              <w:t xml:space="preserve"> </w:t>
            </w:r>
            <w:r w:rsidRPr="002C2877">
              <w:rPr>
                <w:spacing w:val="-10"/>
              </w:rPr>
              <w:t>Ekonomive</w:t>
            </w:r>
            <w:r w:rsidRPr="002C2877">
              <w:rPr>
                <w:spacing w:val="-14"/>
              </w:rPr>
              <w:t xml:space="preserve"> </w:t>
            </w:r>
            <w:r w:rsidRPr="002C2877">
              <w:rPr>
                <w:spacing w:val="-10"/>
              </w:rPr>
              <w:t>Familjare</w:t>
            </w:r>
          </w:p>
        </w:tc>
        <w:tc>
          <w:tcPr>
            <w:tcW w:w="1530" w:type="dxa"/>
            <w:shd w:val="clear" w:color="auto" w:fill="FFC000"/>
          </w:tcPr>
          <w:p w14:paraId="692F75D5" w14:textId="77777777" w:rsidR="002C2877" w:rsidRPr="002C2877" w:rsidRDefault="002C2877" w:rsidP="002C2877">
            <w:pPr>
              <w:spacing w:line="251" w:lineRule="exact"/>
            </w:pPr>
            <w:r w:rsidRPr="002C2877">
              <w:rPr>
                <w:spacing w:val="-6"/>
              </w:rPr>
              <w:t>Nr.</w:t>
            </w:r>
            <w:r w:rsidRPr="002C2877">
              <w:rPr>
                <w:spacing w:val="-17"/>
              </w:rPr>
              <w:t xml:space="preserve"> </w:t>
            </w:r>
            <w:r w:rsidRPr="002C2877">
              <w:rPr>
                <w:spacing w:val="-6"/>
              </w:rPr>
              <w:t>i</w:t>
            </w:r>
            <w:r w:rsidRPr="002C2877">
              <w:rPr>
                <w:spacing w:val="-18"/>
              </w:rPr>
              <w:t xml:space="preserve"> </w:t>
            </w:r>
            <w:r w:rsidRPr="002C2877">
              <w:rPr>
                <w:spacing w:val="-6"/>
              </w:rPr>
              <w:t>popullatës</w:t>
            </w:r>
          </w:p>
        </w:tc>
        <w:tc>
          <w:tcPr>
            <w:tcW w:w="1710" w:type="dxa"/>
            <w:shd w:val="clear" w:color="auto" w:fill="FFC000"/>
          </w:tcPr>
          <w:p w14:paraId="5CC85DF8" w14:textId="77777777" w:rsidR="002C2877" w:rsidRPr="002C2877" w:rsidRDefault="002C2877" w:rsidP="002C2877">
            <w:pPr>
              <w:spacing w:line="251" w:lineRule="exact"/>
            </w:pPr>
            <w:r w:rsidRPr="002C2877">
              <w:rPr>
                <w:spacing w:val="-8"/>
              </w:rPr>
              <w:t>Gjen.</w:t>
            </w:r>
            <w:r w:rsidRPr="002C2877">
              <w:rPr>
                <w:spacing w:val="-20"/>
              </w:rPr>
              <w:t xml:space="preserve"> </w:t>
            </w:r>
            <w:r w:rsidRPr="002C2877">
              <w:rPr>
                <w:spacing w:val="-8"/>
              </w:rPr>
              <w:t>i</w:t>
            </w:r>
            <w:r w:rsidRPr="002C2877">
              <w:rPr>
                <w:spacing w:val="-17"/>
              </w:rPr>
              <w:t xml:space="preserve"> </w:t>
            </w:r>
            <w:r w:rsidRPr="002C2877">
              <w:rPr>
                <w:spacing w:val="-8"/>
              </w:rPr>
              <w:t>mbet.</w:t>
            </w:r>
            <w:r w:rsidRPr="002C2877">
              <w:rPr>
                <w:spacing w:val="-17"/>
              </w:rPr>
              <w:t xml:space="preserve"> </w:t>
            </w:r>
            <w:r w:rsidRPr="002C2877">
              <w:rPr>
                <w:spacing w:val="-8"/>
              </w:rPr>
              <w:t>në</w:t>
            </w:r>
            <w:r w:rsidRPr="002C2877">
              <w:rPr>
                <w:spacing w:val="-17"/>
              </w:rPr>
              <w:t xml:space="preserve"> </w:t>
            </w:r>
            <w:r w:rsidRPr="002C2877">
              <w:rPr>
                <w:spacing w:val="-8"/>
              </w:rPr>
              <w:t>vit</w:t>
            </w:r>
          </w:p>
        </w:tc>
      </w:tr>
      <w:tr w:rsidR="002C2877" w:rsidRPr="002C2877" w14:paraId="4FBDC460" w14:textId="77777777" w:rsidTr="00531C61">
        <w:trPr>
          <w:trHeight w:val="268"/>
          <w:jc w:val="center"/>
        </w:trPr>
        <w:tc>
          <w:tcPr>
            <w:tcW w:w="1261" w:type="dxa"/>
            <w:shd w:val="clear" w:color="auto" w:fill="FFF1CC"/>
          </w:tcPr>
          <w:p w14:paraId="13E42630" w14:textId="77777777" w:rsidR="002C2877" w:rsidRPr="002C2877" w:rsidRDefault="002C2877" w:rsidP="002C2877">
            <w:r w:rsidRPr="002C2877">
              <w:rPr>
                <w:spacing w:val="-2"/>
              </w:rPr>
              <w:t>Urbane</w:t>
            </w:r>
          </w:p>
        </w:tc>
        <w:tc>
          <w:tcPr>
            <w:tcW w:w="1081" w:type="dxa"/>
            <w:shd w:val="clear" w:color="auto" w:fill="FFF1CC"/>
          </w:tcPr>
          <w:p w14:paraId="3299AAF9" w14:textId="77777777" w:rsidR="002C2877" w:rsidRPr="002C2877" w:rsidRDefault="002C2877" w:rsidP="002C2877">
            <w:r w:rsidRPr="002C2877">
              <w:rPr>
                <w:spacing w:val="-5"/>
              </w:rPr>
              <w:t>14</w:t>
            </w:r>
          </w:p>
        </w:tc>
        <w:tc>
          <w:tcPr>
            <w:tcW w:w="1080" w:type="dxa"/>
            <w:shd w:val="clear" w:color="auto" w:fill="FFF1CC"/>
          </w:tcPr>
          <w:p w14:paraId="4C40DA63" w14:textId="77777777" w:rsidR="002C2877" w:rsidRPr="002C2877" w:rsidRDefault="002C2877" w:rsidP="002C2877">
            <w:r w:rsidRPr="002C2877">
              <w:rPr>
                <w:spacing w:val="-4"/>
              </w:rPr>
              <w:t>7.90</w:t>
            </w:r>
          </w:p>
        </w:tc>
        <w:tc>
          <w:tcPr>
            <w:tcW w:w="991" w:type="dxa"/>
            <w:shd w:val="clear" w:color="auto" w:fill="FFF1CC"/>
          </w:tcPr>
          <w:p w14:paraId="6F06F030" w14:textId="77777777" w:rsidR="002C2877" w:rsidRPr="002C2877" w:rsidRDefault="002C2877" w:rsidP="002C2877">
            <w:r w:rsidRPr="002C2877">
              <w:rPr>
                <w:spacing w:val="-5"/>
              </w:rPr>
              <w:t>144</w:t>
            </w:r>
          </w:p>
        </w:tc>
        <w:tc>
          <w:tcPr>
            <w:tcW w:w="1527" w:type="dxa"/>
            <w:shd w:val="clear" w:color="auto" w:fill="FFF1CC"/>
          </w:tcPr>
          <w:p w14:paraId="783954AD" w14:textId="77777777" w:rsidR="002C2877" w:rsidRPr="002C2877" w:rsidRDefault="002C2877" w:rsidP="002C2877">
            <w:r w:rsidRPr="002C2877">
              <w:rPr>
                <w:spacing w:val="-2"/>
              </w:rPr>
              <w:t>6,282</w:t>
            </w:r>
          </w:p>
        </w:tc>
        <w:tc>
          <w:tcPr>
            <w:tcW w:w="1530" w:type="dxa"/>
            <w:shd w:val="clear" w:color="auto" w:fill="FFF1CC"/>
          </w:tcPr>
          <w:p w14:paraId="4A7258C6" w14:textId="77777777" w:rsidR="002C2877" w:rsidRPr="002C2877" w:rsidRDefault="002C2877" w:rsidP="002C2877">
            <w:r w:rsidRPr="002C2877">
              <w:rPr>
                <w:spacing w:val="-2"/>
              </w:rPr>
              <w:t>34,658</w:t>
            </w:r>
          </w:p>
        </w:tc>
        <w:tc>
          <w:tcPr>
            <w:tcW w:w="1710" w:type="dxa"/>
            <w:shd w:val="clear" w:color="auto" w:fill="FFF1CC"/>
          </w:tcPr>
          <w:p w14:paraId="1FC47B60" w14:textId="77777777" w:rsidR="002C2877" w:rsidRPr="002C2877" w:rsidRDefault="002C2877" w:rsidP="002C2877">
            <w:r w:rsidRPr="002C2877">
              <w:rPr>
                <w:spacing w:val="-2"/>
              </w:rPr>
              <w:t>7,099</w:t>
            </w:r>
          </w:p>
        </w:tc>
      </w:tr>
      <w:tr w:rsidR="002C2877" w:rsidRPr="002C2877" w14:paraId="7F1AFE05" w14:textId="77777777" w:rsidTr="00531C61">
        <w:trPr>
          <w:trHeight w:val="268"/>
          <w:jc w:val="center"/>
        </w:trPr>
        <w:tc>
          <w:tcPr>
            <w:tcW w:w="1261" w:type="dxa"/>
          </w:tcPr>
          <w:p w14:paraId="3E23810C" w14:textId="77777777" w:rsidR="002C2877" w:rsidRPr="002C2877" w:rsidRDefault="002C2877" w:rsidP="002C2877">
            <w:r w:rsidRPr="002C2877">
              <w:rPr>
                <w:spacing w:val="-8"/>
              </w:rPr>
              <w:t>Para</w:t>
            </w:r>
            <w:r w:rsidRPr="002C2877">
              <w:rPr>
                <w:spacing w:val="-20"/>
              </w:rPr>
              <w:t xml:space="preserve"> </w:t>
            </w:r>
            <w:r w:rsidRPr="002C2877">
              <w:rPr>
                <w:spacing w:val="-2"/>
              </w:rPr>
              <w:t>Urbane</w:t>
            </w:r>
          </w:p>
        </w:tc>
        <w:tc>
          <w:tcPr>
            <w:tcW w:w="1081" w:type="dxa"/>
          </w:tcPr>
          <w:p w14:paraId="731A91F5" w14:textId="77777777" w:rsidR="002C2877" w:rsidRPr="002C2877" w:rsidRDefault="002C2877" w:rsidP="002C2877">
            <w:r w:rsidRPr="002C2877">
              <w:rPr>
                <w:spacing w:val="-5"/>
              </w:rPr>
              <w:t>22</w:t>
            </w:r>
          </w:p>
        </w:tc>
        <w:tc>
          <w:tcPr>
            <w:tcW w:w="1080" w:type="dxa"/>
          </w:tcPr>
          <w:p w14:paraId="5D5E53B8" w14:textId="77777777" w:rsidR="002C2877" w:rsidRPr="002C2877" w:rsidRDefault="002C2877" w:rsidP="002C2877">
            <w:r w:rsidRPr="002C2877">
              <w:rPr>
                <w:spacing w:val="-2"/>
              </w:rPr>
              <w:t>15.64</w:t>
            </w:r>
          </w:p>
        </w:tc>
        <w:tc>
          <w:tcPr>
            <w:tcW w:w="991" w:type="dxa"/>
          </w:tcPr>
          <w:p w14:paraId="06BEB375" w14:textId="77777777" w:rsidR="002C2877" w:rsidRPr="002C2877" w:rsidRDefault="002C2877" w:rsidP="002C2877">
            <w:r w:rsidRPr="002C2877">
              <w:rPr>
                <w:spacing w:val="-5"/>
              </w:rPr>
              <w:t>132</w:t>
            </w:r>
          </w:p>
        </w:tc>
        <w:tc>
          <w:tcPr>
            <w:tcW w:w="1527" w:type="dxa"/>
          </w:tcPr>
          <w:p w14:paraId="5CF73B69" w14:textId="77777777" w:rsidR="002C2877" w:rsidRPr="002C2877" w:rsidRDefault="002C2877" w:rsidP="002C2877">
            <w:r w:rsidRPr="002C2877">
              <w:rPr>
                <w:spacing w:val="-2"/>
              </w:rPr>
              <w:t>2,394</w:t>
            </w:r>
          </w:p>
        </w:tc>
        <w:tc>
          <w:tcPr>
            <w:tcW w:w="1530" w:type="dxa"/>
          </w:tcPr>
          <w:p w14:paraId="13AF15EC" w14:textId="77777777" w:rsidR="002C2877" w:rsidRPr="002C2877" w:rsidRDefault="002C2877" w:rsidP="002C2877">
            <w:r w:rsidRPr="002C2877">
              <w:rPr>
                <w:spacing w:val="-2"/>
              </w:rPr>
              <w:t>21,550</w:t>
            </w:r>
          </w:p>
        </w:tc>
        <w:tc>
          <w:tcPr>
            <w:tcW w:w="1710" w:type="dxa"/>
          </w:tcPr>
          <w:p w14:paraId="3EE8ABFE" w14:textId="77777777" w:rsidR="002C2877" w:rsidRPr="002C2877" w:rsidRDefault="002C2877" w:rsidP="002C2877">
            <w:r w:rsidRPr="002C2877">
              <w:rPr>
                <w:spacing w:val="-2"/>
              </w:rPr>
              <w:t>3,512</w:t>
            </w:r>
          </w:p>
        </w:tc>
      </w:tr>
      <w:tr w:rsidR="002C2877" w:rsidRPr="002C2877" w14:paraId="3C459DE5" w14:textId="77777777" w:rsidTr="00531C61">
        <w:trPr>
          <w:trHeight w:val="268"/>
          <w:jc w:val="center"/>
        </w:trPr>
        <w:tc>
          <w:tcPr>
            <w:tcW w:w="1261" w:type="dxa"/>
            <w:shd w:val="clear" w:color="auto" w:fill="FFC000"/>
          </w:tcPr>
          <w:p w14:paraId="49900259" w14:textId="77777777" w:rsidR="002C2877" w:rsidRPr="002C2877" w:rsidRDefault="002C2877" w:rsidP="002C2877">
            <w:r w:rsidRPr="002C2877">
              <w:rPr>
                <w:spacing w:val="-2"/>
              </w:rPr>
              <w:t>Totali</w:t>
            </w:r>
          </w:p>
        </w:tc>
        <w:tc>
          <w:tcPr>
            <w:tcW w:w="1081" w:type="dxa"/>
            <w:shd w:val="clear" w:color="auto" w:fill="FFC000"/>
          </w:tcPr>
          <w:p w14:paraId="34B6E5FA" w14:textId="77777777" w:rsidR="002C2877" w:rsidRPr="002C2877" w:rsidRDefault="002C2877" w:rsidP="002C2877">
            <w:r w:rsidRPr="002C2877">
              <w:rPr>
                <w:spacing w:val="-5"/>
              </w:rPr>
              <w:t>36</w:t>
            </w:r>
          </w:p>
        </w:tc>
        <w:tc>
          <w:tcPr>
            <w:tcW w:w="1080" w:type="dxa"/>
            <w:shd w:val="clear" w:color="auto" w:fill="FFC000"/>
          </w:tcPr>
          <w:p w14:paraId="67A172E5" w14:textId="77777777" w:rsidR="002C2877" w:rsidRPr="002C2877" w:rsidRDefault="002C2877" w:rsidP="002C2877">
            <w:pPr>
              <w:rPr>
                <w:rFonts w:ascii="Times New Roman"/>
                <w:sz w:val="18"/>
              </w:rPr>
            </w:pPr>
          </w:p>
        </w:tc>
        <w:tc>
          <w:tcPr>
            <w:tcW w:w="991" w:type="dxa"/>
            <w:shd w:val="clear" w:color="auto" w:fill="FFC000"/>
          </w:tcPr>
          <w:p w14:paraId="37C1BB8B" w14:textId="77777777" w:rsidR="002C2877" w:rsidRPr="002C2877" w:rsidRDefault="002C2877" w:rsidP="002C2877">
            <w:r w:rsidRPr="002C2877">
              <w:rPr>
                <w:spacing w:val="-5"/>
              </w:rPr>
              <w:t>276</w:t>
            </w:r>
          </w:p>
        </w:tc>
        <w:tc>
          <w:tcPr>
            <w:tcW w:w="1527" w:type="dxa"/>
            <w:shd w:val="clear" w:color="auto" w:fill="FFC000"/>
          </w:tcPr>
          <w:p w14:paraId="1E44A31B" w14:textId="77777777" w:rsidR="002C2877" w:rsidRPr="002C2877" w:rsidRDefault="002C2877" w:rsidP="002C2877">
            <w:r w:rsidRPr="002C2877">
              <w:rPr>
                <w:spacing w:val="-2"/>
              </w:rPr>
              <w:t>8,676</w:t>
            </w:r>
          </w:p>
        </w:tc>
        <w:tc>
          <w:tcPr>
            <w:tcW w:w="1530" w:type="dxa"/>
            <w:shd w:val="clear" w:color="auto" w:fill="FFC000"/>
          </w:tcPr>
          <w:p w14:paraId="4A3213F5" w14:textId="77777777" w:rsidR="002C2877" w:rsidRPr="002C2877" w:rsidRDefault="002C2877" w:rsidP="002C2877">
            <w:r w:rsidRPr="002C2877">
              <w:rPr>
                <w:spacing w:val="-2"/>
              </w:rPr>
              <w:t>56,208</w:t>
            </w:r>
          </w:p>
        </w:tc>
        <w:tc>
          <w:tcPr>
            <w:tcW w:w="1710" w:type="dxa"/>
            <w:shd w:val="clear" w:color="auto" w:fill="FFC000"/>
          </w:tcPr>
          <w:p w14:paraId="7E346CFA" w14:textId="77777777" w:rsidR="002C2877" w:rsidRPr="002C2877" w:rsidRDefault="002C2877" w:rsidP="002C2877">
            <w:r w:rsidRPr="002C2877">
              <w:rPr>
                <w:spacing w:val="-2"/>
              </w:rPr>
              <w:t>10,611</w:t>
            </w:r>
          </w:p>
        </w:tc>
      </w:tr>
    </w:tbl>
    <w:p w14:paraId="55C72365" w14:textId="77777777" w:rsidR="002C2877" w:rsidRPr="002C2877" w:rsidRDefault="002C2877" w:rsidP="002C2877">
      <w:pPr>
        <w:rPr>
          <w:i/>
          <w:color w:val="44536A"/>
          <w:sz w:val="18"/>
        </w:rPr>
      </w:pPr>
    </w:p>
    <w:p w14:paraId="53A5C54A" w14:textId="7098333E" w:rsidR="002C2877" w:rsidRPr="00064E73" w:rsidRDefault="00EA157E" w:rsidP="00EA157E">
      <w:pPr>
        <w:pStyle w:val="Caption"/>
        <w:rPr>
          <w:rFonts w:ascii="Book Antiqua" w:eastAsiaTheme="minorHAnsi" w:hAnsi="Book Antiqua" w:cs="Calibri Light"/>
          <w:szCs w:val="24"/>
        </w:rPr>
      </w:pPr>
      <w:bookmarkStart w:id="71" w:name="_Toc175305434"/>
      <w:proofErr w:type="spellStart"/>
      <w:r>
        <w:t>Tabela</w:t>
      </w:r>
      <w:proofErr w:type="spellEnd"/>
      <w:r>
        <w:t xml:space="preserve"> </w:t>
      </w:r>
      <w:r>
        <w:fldChar w:fldCharType="begin"/>
      </w:r>
      <w:r>
        <w:instrText xml:space="preserve"> SEQ Tabela \* ARABIC </w:instrText>
      </w:r>
      <w:r>
        <w:fldChar w:fldCharType="separate"/>
      </w:r>
      <w:r w:rsidR="00FE1AB4">
        <w:rPr>
          <w:noProof/>
        </w:rPr>
        <w:t>22</w:t>
      </w:r>
      <w:r>
        <w:fldChar w:fldCharType="end"/>
      </w:r>
      <w:r>
        <w:t xml:space="preserve">: </w:t>
      </w:r>
      <w:proofErr w:type="spellStart"/>
      <w:r w:rsidR="002C2877" w:rsidRPr="00064E73">
        <w:rPr>
          <w:rFonts w:ascii="Book Antiqua" w:eastAsiaTheme="minorHAnsi" w:hAnsi="Book Antiqua" w:cs="Calibri Light"/>
          <w:szCs w:val="24"/>
        </w:rPr>
        <w:t>Tabelat</w:t>
      </w:r>
      <w:proofErr w:type="spellEnd"/>
      <w:r w:rsidR="002C2877" w:rsidRPr="00064E73">
        <w:rPr>
          <w:rFonts w:ascii="Book Antiqua" w:eastAsiaTheme="minorHAnsi" w:hAnsi="Book Antiqua" w:cs="Calibri Light"/>
          <w:szCs w:val="24"/>
        </w:rPr>
        <w:t xml:space="preserve"> </w:t>
      </w:r>
      <w:proofErr w:type="spellStart"/>
      <w:r w:rsidR="002C2877" w:rsidRPr="00064E73">
        <w:rPr>
          <w:rFonts w:ascii="Book Antiqua" w:eastAsiaTheme="minorHAnsi" w:hAnsi="Book Antiqua" w:cs="Calibri Light"/>
          <w:szCs w:val="24"/>
        </w:rPr>
        <w:t>përmbledhëse</w:t>
      </w:r>
      <w:proofErr w:type="spellEnd"/>
      <w:r w:rsidR="002C2877" w:rsidRPr="00064E73">
        <w:rPr>
          <w:rFonts w:ascii="Book Antiqua" w:eastAsiaTheme="minorHAnsi" w:hAnsi="Book Antiqua" w:cs="Calibri Light"/>
          <w:szCs w:val="24"/>
        </w:rPr>
        <w:t xml:space="preserve"> e </w:t>
      </w:r>
      <w:proofErr w:type="spellStart"/>
      <w:r w:rsidR="002C2877" w:rsidRPr="00064E73">
        <w:rPr>
          <w:rFonts w:ascii="Book Antiqua" w:eastAsiaTheme="minorHAnsi" w:hAnsi="Book Antiqua" w:cs="Calibri Light"/>
          <w:szCs w:val="24"/>
        </w:rPr>
        <w:t>veçorive</w:t>
      </w:r>
      <w:proofErr w:type="spellEnd"/>
      <w:r w:rsidR="002C2877" w:rsidRPr="00064E73">
        <w:rPr>
          <w:rFonts w:ascii="Book Antiqua" w:eastAsiaTheme="minorHAnsi" w:hAnsi="Book Antiqua" w:cs="Calibri Light"/>
          <w:szCs w:val="24"/>
        </w:rPr>
        <w:t xml:space="preserve"> </w:t>
      </w:r>
      <w:proofErr w:type="spellStart"/>
      <w:r w:rsidR="002C2877" w:rsidRPr="00064E73">
        <w:rPr>
          <w:rFonts w:ascii="Book Antiqua" w:eastAsiaTheme="minorHAnsi" w:hAnsi="Book Antiqua" w:cs="Calibri Light"/>
          <w:szCs w:val="24"/>
        </w:rPr>
        <w:t>të</w:t>
      </w:r>
      <w:proofErr w:type="spellEnd"/>
      <w:r w:rsidR="002C2877" w:rsidRPr="00064E73">
        <w:rPr>
          <w:rFonts w:ascii="Book Antiqua" w:eastAsiaTheme="minorHAnsi" w:hAnsi="Book Antiqua" w:cs="Calibri Light"/>
          <w:szCs w:val="24"/>
        </w:rPr>
        <w:t xml:space="preserve"> </w:t>
      </w:r>
      <w:proofErr w:type="spellStart"/>
      <w:r w:rsidR="002C2877" w:rsidRPr="00064E73">
        <w:rPr>
          <w:rFonts w:ascii="Book Antiqua" w:eastAsiaTheme="minorHAnsi" w:hAnsi="Book Antiqua" w:cs="Calibri Light"/>
          <w:szCs w:val="24"/>
        </w:rPr>
        <w:t>zonës</w:t>
      </w:r>
      <w:proofErr w:type="spellEnd"/>
      <w:r w:rsidR="002C2877" w:rsidRPr="00064E73">
        <w:rPr>
          <w:rFonts w:ascii="Book Antiqua" w:eastAsiaTheme="minorHAnsi" w:hAnsi="Book Antiqua" w:cs="Calibri Light"/>
          <w:szCs w:val="24"/>
        </w:rPr>
        <w:t xml:space="preserve"> – KK Rahovec</w:t>
      </w:r>
      <w:bookmarkEnd w:id="71"/>
    </w:p>
    <w:p w14:paraId="536A3D50" w14:textId="77777777" w:rsidR="002C2877" w:rsidRPr="002C2877" w:rsidRDefault="002C2877" w:rsidP="002C2877">
      <w:pPr>
        <w:spacing w:before="180"/>
        <w:jc w:val="both"/>
        <w:rPr>
          <w:noProof/>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
        <w:gridCol w:w="2147"/>
        <w:gridCol w:w="758"/>
        <w:gridCol w:w="132"/>
        <w:gridCol w:w="989"/>
        <w:gridCol w:w="1817"/>
        <w:gridCol w:w="44"/>
        <w:gridCol w:w="89"/>
        <w:gridCol w:w="99"/>
        <w:gridCol w:w="1772"/>
        <w:gridCol w:w="802"/>
        <w:gridCol w:w="134"/>
        <w:gridCol w:w="17"/>
        <w:gridCol w:w="89"/>
      </w:tblGrid>
      <w:tr w:rsidR="002C2877" w:rsidRPr="002C2877" w14:paraId="0537E634" w14:textId="77777777" w:rsidTr="00531C61">
        <w:trPr>
          <w:trHeight w:val="725"/>
          <w:jc w:val="center"/>
        </w:trPr>
        <w:tc>
          <w:tcPr>
            <w:tcW w:w="30" w:type="dxa"/>
            <w:vMerge w:val="restart"/>
            <w:tcBorders>
              <w:top w:val="nil"/>
              <w:left w:val="nil"/>
              <w:right w:val="single" w:sz="8" w:space="0" w:color="000000"/>
            </w:tcBorders>
          </w:tcPr>
          <w:p w14:paraId="2DBEFB2F" w14:textId="77777777" w:rsidR="002C2877" w:rsidRPr="002C2877" w:rsidRDefault="002C2877" w:rsidP="002C2877">
            <w:pPr>
              <w:rPr>
                <w:rFonts w:ascii="Times New Roman"/>
              </w:rPr>
            </w:pPr>
          </w:p>
        </w:tc>
        <w:tc>
          <w:tcPr>
            <w:tcW w:w="8649" w:type="dxa"/>
            <w:gridSpan w:val="10"/>
            <w:tcBorders>
              <w:top w:val="single" w:sz="6" w:space="0" w:color="000000"/>
              <w:left w:val="single" w:sz="8" w:space="0" w:color="000000"/>
              <w:bottom w:val="single" w:sz="12" w:space="0" w:color="000000"/>
              <w:right w:val="single" w:sz="18" w:space="0" w:color="000000"/>
            </w:tcBorders>
            <w:shd w:val="clear" w:color="auto" w:fill="F1F1F1"/>
          </w:tcPr>
          <w:p w14:paraId="12B6FABE" w14:textId="77777777" w:rsidR="002C2877" w:rsidRPr="002C2877" w:rsidRDefault="002C2877" w:rsidP="002C2877">
            <w:pPr>
              <w:spacing w:before="64" w:line="261" w:lineRule="auto"/>
              <w:ind w:right="566"/>
              <w:rPr>
                <w:rFonts w:ascii="Calibri" w:hAnsi="Calibri"/>
                <w:b/>
                <w:sz w:val="24"/>
              </w:rPr>
            </w:pPr>
            <w:r w:rsidRPr="002C2877">
              <w:rPr>
                <w:rFonts w:ascii="Calibri" w:hAnsi="Calibri"/>
                <w:b/>
                <w:w w:val="130"/>
                <w:sz w:val="24"/>
              </w:rPr>
              <w:t>Zonat e përcaktuara</w:t>
            </w:r>
            <w:r w:rsidRPr="002C2877">
              <w:rPr>
                <w:rFonts w:ascii="Calibri" w:hAnsi="Calibri"/>
                <w:b/>
                <w:spacing w:val="-5"/>
                <w:w w:val="130"/>
                <w:sz w:val="24"/>
              </w:rPr>
              <w:t xml:space="preserve"> </w:t>
            </w:r>
            <w:r w:rsidRPr="002C2877">
              <w:rPr>
                <w:rFonts w:ascii="Calibri" w:hAnsi="Calibri"/>
                <w:b/>
                <w:w w:val="130"/>
                <w:sz w:val="24"/>
              </w:rPr>
              <w:t>për Menaxhimin</w:t>
            </w:r>
            <w:r w:rsidRPr="002C2877">
              <w:rPr>
                <w:rFonts w:ascii="Calibri" w:hAnsi="Calibri"/>
                <w:b/>
                <w:spacing w:val="-3"/>
                <w:w w:val="130"/>
                <w:sz w:val="24"/>
              </w:rPr>
              <w:t xml:space="preserve"> </w:t>
            </w:r>
            <w:r w:rsidRPr="002C2877">
              <w:rPr>
                <w:rFonts w:ascii="Calibri" w:hAnsi="Calibri"/>
                <w:b/>
                <w:w w:val="130"/>
                <w:sz w:val="24"/>
              </w:rPr>
              <w:t xml:space="preserve">e Mbeturinave –KK </w:t>
            </w:r>
            <w:r w:rsidRPr="002C2877">
              <w:rPr>
                <w:rFonts w:ascii="Calibri" w:hAnsi="Calibri"/>
                <w:b/>
                <w:spacing w:val="-2"/>
                <w:w w:val="130"/>
                <w:sz w:val="24"/>
              </w:rPr>
              <w:t>Rahovec</w:t>
            </w:r>
          </w:p>
        </w:tc>
        <w:tc>
          <w:tcPr>
            <w:tcW w:w="134" w:type="dxa"/>
            <w:tcBorders>
              <w:top w:val="nil"/>
              <w:left w:val="single" w:sz="18" w:space="0" w:color="000000"/>
              <w:bottom w:val="nil"/>
              <w:right w:val="nil"/>
            </w:tcBorders>
            <w:shd w:val="clear" w:color="auto" w:fill="D9D9D9"/>
          </w:tcPr>
          <w:p w14:paraId="10BDF523" w14:textId="77777777" w:rsidR="002C2877" w:rsidRPr="002C2877" w:rsidRDefault="002C2877" w:rsidP="002C2877">
            <w:pPr>
              <w:rPr>
                <w:rFonts w:ascii="Times New Roman"/>
              </w:rPr>
            </w:pPr>
          </w:p>
        </w:tc>
        <w:tc>
          <w:tcPr>
            <w:tcW w:w="106" w:type="dxa"/>
            <w:gridSpan w:val="2"/>
            <w:vMerge w:val="restart"/>
            <w:tcBorders>
              <w:top w:val="nil"/>
              <w:left w:val="nil"/>
              <w:right w:val="nil"/>
            </w:tcBorders>
          </w:tcPr>
          <w:p w14:paraId="6271F656" w14:textId="77777777" w:rsidR="002C2877" w:rsidRPr="002C2877" w:rsidRDefault="002C2877" w:rsidP="002C2877">
            <w:pPr>
              <w:rPr>
                <w:rFonts w:ascii="Times New Roman"/>
              </w:rPr>
            </w:pPr>
          </w:p>
          <w:p w14:paraId="49042B0A" w14:textId="77777777" w:rsidR="002C2877" w:rsidRPr="002C2877" w:rsidRDefault="002C2877" w:rsidP="002C2877">
            <w:pPr>
              <w:rPr>
                <w:rFonts w:ascii="Times New Roman"/>
              </w:rPr>
            </w:pPr>
          </w:p>
          <w:p w14:paraId="3FF40AC1" w14:textId="77777777" w:rsidR="002C2877" w:rsidRPr="002C2877" w:rsidRDefault="002C2877" w:rsidP="002C2877">
            <w:pPr>
              <w:rPr>
                <w:rFonts w:ascii="Times New Roman"/>
              </w:rPr>
            </w:pPr>
          </w:p>
          <w:p w14:paraId="104D6C14" w14:textId="77777777" w:rsidR="002C2877" w:rsidRPr="002C2877" w:rsidRDefault="002C2877" w:rsidP="002C2877">
            <w:pPr>
              <w:rPr>
                <w:rFonts w:ascii="Times New Roman"/>
              </w:rPr>
            </w:pPr>
          </w:p>
        </w:tc>
      </w:tr>
      <w:tr w:rsidR="002C2877" w:rsidRPr="002C2877" w14:paraId="772CC1E5" w14:textId="77777777" w:rsidTr="00531C61">
        <w:trPr>
          <w:trHeight w:val="137"/>
          <w:jc w:val="center"/>
        </w:trPr>
        <w:tc>
          <w:tcPr>
            <w:tcW w:w="30" w:type="dxa"/>
            <w:vMerge/>
            <w:tcBorders>
              <w:top w:val="nil"/>
              <w:left w:val="nil"/>
              <w:right w:val="single" w:sz="8" w:space="0" w:color="000000"/>
            </w:tcBorders>
          </w:tcPr>
          <w:p w14:paraId="4C870F70" w14:textId="77777777" w:rsidR="002C2877" w:rsidRPr="002C2877" w:rsidRDefault="002C2877" w:rsidP="002C2877">
            <w:pPr>
              <w:rPr>
                <w:sz w:val="2"/>
                <w:szCs w:val="2"/>
              </w:rPr>
            </w:pPr>
          </w:p>
        </w:tc>
        <w:tc>
          <w:tcPr>
            <w:tcW w:w="8783" w:type="dxa"/>
            <w:gridSpan w:val="11"/>
            <w:tcBorders>
              <w:top w:val="single" w:sz="12" w:space="0" w:color="000000"/>
              <w:left w:val="nil"/>
              <w:bottom w:val="nil"/>
              <w:right w:val="nil"/>
            </w:tcBorders>
            <w:shd w:val="clear" w:color="auto" w:fill="D9D9D9"/>
          </w:tcPr>
          <w:p w14:paraId="74681E84" w14:textId="77777777" w:rsidR="002C2877" w:rsidRPr="002C2877" w:rsidRDefault="002C2877" w:rsidP="002C2877">
            <w:pPr>
              <w:rPr>
                <w:rFonts w:ascii="Times New Roman"/>
                <w:sz w:val="8"/>
              </w:rPr>
            </w:pPr>
          </w:p>
        </w:tc>
        <w:tc>
          <w:tcPr>
            <w:tcW w:w="106" w:type="dxa"/>
            <w:gridSpan w:val="2"/>
            <w:vMerge/>
            <w:tcBorders>
              <w:top w:val="nil"/>
              <w:left w:val="nil"/>
              <w:right w:val="nil"/>
            </w:tcBorders>
          </w:tcPr>
          <w:p w14:paraId="59679E32" w14:textId="77777777" w:rsidR="002C2877" w:rsidRPr="002C2877" w:rsidRDefault="002C2877" w:rsidP="002C2877">
            <w:pPr>
              <w:rPr>
                <w:sz w:val="2"/>
                <w:szCs w:val="2"/>
              </w:rPr>
            </w:pPr>
          </w:p>
        </w:tc>
      </w:tr>
      <w:tr w:rsidR="002C2877" w:rsidRPr="002C2877" w14:paraId="1E33E4FE" w14:textId="77777777" w:rsidTr="00531C61">
        <w:trPr>
          <w:trHeight w:val="84"/>
          <w:jc w:val="center"/>
        </w:trPr>
        <w:tc>
          <w:tcPr>
            <w:tcW w:w="30" w:type="dxa"/>
            <w:vMerge/>
            <w:tcBorders>
              <w:top w:val="nil"/>
              <w:left w:val="nil"/>
              <w:right w:val="single" w:sz="8" w:space="0" w:color="000000"/>
            </w:tcBorders>
          </w:tcPr>
          <w:p w14:paraId="0B177750" w14:textId="77777777" w:rsidR="002C2877" w:rsidRPr="002C2877" w:rsidRDefault="002C2877" w:rsidP="002C2877">
            <w:pPr>
              <w:rPr>
                <w:sz w:val="2"/>
                <w:szCs w:val="2"/>
              </w:rPr>
            </w:pPr>
          </w:p>
        </w:tc>
        <w:tc>
          <w:tcPr>
            <w:tcW w:w="2905" w:type="dxa"/>
            <w:gridSpan w:val="2"/>
            <w:vMerge w:val="restart"/>
            <w:tcBorders>
              <w:top w:val="single" w:sz="6" w:space="0" w:color="000000"/>
              <w:left w:val="single" w:sz="8" w:space="0" w:color="000000"/>
              <w:bottom w:val="thinThickMediumGap" w:sz="3" w:space="0" w:color="000000"/>
              <w:right w:val="single" w:sz="8" w:space="0" w:color="000000"/>
            </w:tcBorders>
          </w:tcPr>
          <w:p w14:paraId="1E48FB20" w14:textId="77777777" w:rsidR="002C2877" w:rsidRPr="002C2877" w:rsidRDefault="002C2877" w:rsidP="002C2877">
            <w:pPr>
              <w:spacing w:before="124"/>
              <w:ind w:right="615"/>
              <w:jc w:val="center"/>
              <w:rPr>
                <w:rFonts w:ascii="Calibri"/>
                <w:b/>
                <w:sz w:val="19"/>
              </w:rPr>
            </w:pPr>
            <w:r w:rsidRPr="002C2877">
              <w:rPr>
                <w:rFonts w:ascii="Calibri"/>
                <w:b/>
                <w:color w:val="FFFFFF"/>
                <w:spacing w:val="-2"/>
                <w:w w:val="130"/>
                <w:sz w:val="19"/>
              </w:rPr>
              <w:t>Zona</w:t>
            </w:r>
            <w:r w:rsidRPr="002C2877">
              <w:rPr>
                <w:rFonts w:ascii="Calibri"/>
                <w:b/>
                <w:color w:val="FFFFFF"/>
                <w:spacing w:val="-8"/>
                <w:w w:val="130"/>
                <w:sz w:val="19"/>
              </w:rPr>
              <w:t xml:space="preserve"> </w:t>
            </w:r>
            <w:r w:rsidRPr="002C2877">
              <w:rPr>
                <w:rFonts w:ascii="Calibri"/>
                <w:b/>
                <w:color w:val="FFFFFF"/>
                <w:spacing w:val="-10"/>
                <w:w w:val="130"/>
                <w:sz w:val="19"/>
              </w:rPr>
              <w:t>1</w:t>
            </w:r>
          </w:p>
          <w:p w14:paraId="70D6C3E7" w14:textId="77777777" w:rsidR="002C2877" w:rsidRPr="002C2877" w:rsidRDefault="002C2877" w:rsidP="002C2877">
            <w:pPr>
              <w:spacing w:before="101" w:line="264" w:lineRule="auto"/>
              <w:ind w:right="613"/>
              <w:jc w:val="center"/>
              <w:rPr>
                <w:rFonts w:ascii="Calibri"/>
                <w:b/>
                <w:sz w:val="19"/>
              </w:rPr>
            </w:pPr>
            <w:r w:rsidRPr="002C2877">
              <w:rPr>
                <w:noProof/>
              </w:rPr>
              <mc:AlternateContent>
                <mc:Choice Requires="wpg">
                  <w:drawing>
                    <wp:anchor distT="0" distB="0" distL="0" distR="0" simplePos="0" relativeHeight="251680768" behindDoc="1" locked="0" layoutInCell="1" allowOverlap="1" wp14:anchorId="08F53434" wp14:editId="41E07181">
                      <wp:simplePos x="0" y="0"/>
                      <wp:positionH relativeFrom="column">
                        <wp:posOffset>5263</wp:posOffset>
                      </wp:positionH>
                      <wp:positionV relativeFrom="paragraph">
                        <wp:posOffset>-234928</wp:posOffset>
                      </wp:positionV>
                      <wp:extent cx="1845945" cy="3304540"/>
                      <wp:effectExtent l="0" t="0" r="0" b="0"/>
                      <wp:wrapNone/>
                      <wp:docPr id="1122213254" name="Group 1122213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945" cy="3304540"/>
                                <a:chOff x="0" y="0"/>
                                <a:chExt cx="1845945" cy="3304540"/>
                              </a:xfrm>
                            </wpg:grpSpPr>
                            <wps:wsp>
                              <wps:cNvPr id="1030200435" name="Graphic 617"/>
                              <wps:cNvSpPr/>
                              <wps:spPr>
                                <a:xfrm>
                                  <a:off x="-11" y="9"/>
                                  <a:ext cx="1845945" cy="243840"/>
                                </a:xfrm>
                                <a:custGeom>
                                  <a:avLst/>
                                  <a:gdLst/>
                                  <a:ahLst/>
                                  <a:cxnLst/>
                                  <a:rect l="l" t="t" r="r" b="b"/>
                                  <a:pathLst>
                                    <a:path w="1845945" h="243840">
                                      <a:moveTo>
                                        <a:pt x="1845754" y="0"/>
                                      </a:moveTo>
                                      <a:lnTo>
                                        <a:pt x="0" y="0"/>
                                      </a:lnTo>
                                      <a:lnTo>
                                        <a:pt x="0" y="72859"/>
                                      </a:lnTo>
                                      <a:lnTo>
                                        <a:pt x="0" y="81013"/>
                                      </a:lnTo>
                                      <a:lnTo>
                                        <a:pt x="0" y="243255"/>
                                      </a:lnTo>
                                      <a:lnTo>
                                        <a:pt x="116154" y="243255"/>
                                      </a:lnTo>
                                      <a:lnTo>
                                        <a:pt x="116154" y="81013"/>
                                      </a:lnTo>
                                      <a:lnTo>
                                        <a:pt x="1845754" y="81013"/>
                                      </a:lnTo>
                                      <a:lnTo>
                                        <a:pt x="1845754" y="0"/>
                                      </a:lnTo>
                                      <a:close/>
                                    </a:path>
                                  </a:pathLst>
                                </a:custGeom>
                                <a:solidFill>
                                  <a:srgbClr val="F1F1F1"/>
                                </a:solidFill>
                              </wps:spPr>
                              <wps:bodyPr wrap="square" lIns="0" tIns="0" rIns="0" bIns="0" rtlCol="0">
                                <a:prstTxWarp prst="textNoShape">
                                  <a:avLst/>
                                </a:prstTxWarp>
                                <a:noAutofit/>
                              </wps:bodyPr>
                            </wps:wsp>
                            <wps:wsp>
                              <wps:cNvPr id="1999287909" name="Graphic 618"/>
                              <wps:cNvSpPr/>
                              <wps:spPr>
                                <a:xfrm>
                                  <a:off x="116148" y="72861"/>
                                  <a:ext cx="1645920" cy="162560"/>
                                </a:xfrm>
                                <a:custGeom>
                                  <a:avLst/>
                                  <a:gdLst/>
                                  <a:ahLst/>
                                  <a:cxnLst/>
                                  <a:rect l="l" t="t" r="r" b="b"/>
                                  <a:pathLst>
                                    <a:path w="1645920" h="162560">
                                      <a:moveTo>
                                        <a:pt x="0" y="162356"/>
                                      </a:moveTo>
                                      <a:lnTo>
                                        <a:pt x="1645312" y="162356"/>
                                      </a:lnTo>
                                      <a:lnTo>
                                        <a:pt x="1645312" y="0"/>
                                      </a:lnTo>
                                      <a:lnTo>
                                        <a:pt x="0" y="0"/>
                                      </a:lnTo>
                                      <a:lnTo>
                                        <a:pt x="0" y="162356"/>
                                      </a:lnTo>
                                      <a:close/>
                                    </a:path>
                                  </a:pathLst>
                                </a:custGeom>
                                <a:solidFill>
                                  <a:srgbClr val="2E75B5"/>
                                </a:solidFill>
                              </wps:spPr>
                              <wps:bodyPr wrap="square" lIns="0" tIns="0" rIns="0" bIns="0" rtlCol="0">
                                <a:prstTxWarp prst="textNoShape">
                                  <a:avLst/>
                                </a:prstTxWarp>
                                <a:noAutofit/>
                              </wps:bodyPr>
                            </wps:wsp>
                            <wps:wsp>
                              <wps:cNvPr id="867465545" name="Graphic 619"/>
                              <wps:cNvSpPr/>
                              <wps:spPr>
                                <a:xfrm>
                                  <a:off x="-11" y="72869"/>
                                  <a:ext cx="1845945" cy="3231515"/>
                                </a:xfrm>
                                <a:custGeom>
                                  <a:avLst/>
                                  <a:gdLst/>
                                  <a:ahLst/>
                                  <a:cxnLst/>
                                  <a:rect l="l" t="t" r="r" b="b"/>
                                  <a:pathLst>
                                    <a:path w="1845945" h="3231515">
                                      <a:moveTo>
                                        <a:pt x="1845754" y="893127"/>
                                      </a:moveTo>
                                      <a:lnTo>
                                        <a:pt x="1751012" y="893127"/>
                                      </a:lnTo>
                                      <a:lnTo>
                                        <a:pt x="1751012" y="1047318"/>
                                      </a:lnTo>
                                      <a:lnTo>
                                        <a:pt x="1751012" y="1201788"/>
                                      </a:lnTo>
                                      <a:lnTo>
                                        <a:pt x="1751012" y="3150235"/>
                                      </a:lnTo>
                                      <a:lnTo>
                                        <a:pt x="126682" y="3150235"/>
                                      </a:lnTo>
                                      <a:lnTo>
                                        <a:pt x="126682" y="2833459"/>
                                      </a:lnTo>
                                      <a:lnTo>
                                        <a:pt x="1751012" y="2833459"/>
                                      </a:lnTo>
                                      <a:lnTo>
                                        <a:pt x="1751012" y="2654960"/>
                                      </a:lnTo>
                                      <a:lnTo>
                                        <a:pt x="126682" y="2654960"/>
                                      </a:lnTo>
                                      <a:lnTo>
                                        <a:pt x="126682" y="2175878"/>
                                      </a:lnTo>
                                      <a:lnTo>
                                        <a:pt x="1751012" y="2175878"/>
                                      </a:lnTo>
                                      <a:lnTo>
                                        <a:pt x="1751012" y="2005469"/>
                                      </a:lnTo>
                                      <a:lnTo>
                                        <a:pt x="126682" y="2005469"/>
                                      </a:lnTo>
                                      <a:lnTo>
                                        <a:pt x="126682" y="1688642"/>
                                      </a:lnTo>
                                      <a:lnTo>
                                        <a:pt x="1751012" y="1688642"/>
                                      </a:lnTo>
                                      <a:lnTo>
                                        <a:pt x="1751012" y="1518246"/>
                                      </a:lnTo>
                                      <a:lnTo>
                                        <a:pt x="126682" y="1518246"/>
                                      </a:lnTo>
                                      <a:lnTo>
                                        <a:pt x="126682" y="1201788"/>
                                      </a:lnTo>
                                      <a:lnTo>
                                        <a:pt x="1751012" y="1201788"/>
                                      </a:lnTo>
                                      <a:lnTo>
                                        <a:pt x="1751012" y="1047318"/>
                                      </a:lnTo>
                                      <a:lnTo>
                                        <a:pt x="126682" y="1047318"/>
                                      </a:lnTo>
                                      <a:lnTo>
                                        <a:pt x="126682" y="893114"/>
                                      </a:lnTo>
                                      <a:lnTo>
                                        <a:pt x="0" y="893114"/>
                                      </a:lnTo>
                                      <a:lnTo>
                                        <a:pt x="0" y="3231083"/>
                                      </a:lnTo>
                                      <a:lnTo>
                                        <a:pt x="1845754" y="3231083"/>
                                      </a:lnTo>
                                      <a:lnTo>
                                        <a:pt x="1845754" y="1047318"/>
                                      </a:lnTo>
                                      <a:lnTo>
                                        <a:pt x="1845754" y="893127"/>
                                      </a:lnTo>
                                      <a:close/>
                                    </a:path>
                                    <a:path w="1845945" h="3231515">
                                      <a:moveTo>
                                        <a:pt x="1845754" y="0"/>
                                      </a:moveTo>
                                      <a:lnTo>
                                        <a:pt x="1751012" y="0"/>
                                      </a:lnTo>
                                      <a:lnTo>
                                        <a:pt x="1751012" y="162356"/>
                                      </a:lnTo>
                                      <a:lnTo>
                                        <a:pt x="1751012" y="219329"/>
                                      </a:lnTo>
                                      <a:lnTo>
                                        <a:pt x="1751012" y="535838"/>
                                      </a:lnTo>
                                      <a:lnTo>
                                        <a:pt x="126682" y="535838"/>
                                      </a:lnTo>
                                      <a:lnTo>
                                        <a:pt x="126682" y="219329"/>
                                      </a:lnTo>
                                      <a:lnTo>
                                        <a:pt x="1751012" y="219329"/>
                                      </a:lnTo>
                                      <a:lnTo>
                                        <a:pt x="1751012" y="162356"/>
                                      </a:lnTo>
                                      <a:lnTo>
                                        <a:pt x="0" y="162356"/>
                                      </a:lnTo>
                                      <a:lnTo>
                                        <a:pt x="0" y="211239"/>
                                      </a:lnTo>
                                      <a:lnTo>
                                        <a:pt x="0" y="219329"/>
                                      </a:lnTo>
                                      <a:lnTo>
                                        <a:pt x="0" y="893064"/>
                                      </a:lnTo>
                                      <a:lnTo>
                                        <a:pt x="126682" y="893064"/>
                                      </a:lnTo>
                                      <a:lnTo>
                                        <a:pt x="126682" y="730821"/>
                                      </a:lnTo>
                                      <a:lnTo>
                                        <a:pt x="1751012" y="730821"/>
                                      </a:lnTo>
                                      <a:lnTo>
                                        <a:pt x="1751012" y="893064"/>
                                      </a:lnTo>
                                      <a:lnTo>
                                        <a:pt x="1845754" y="893064"/>
                                      </a:lnTo>
                                      <a:lnTo>
                                        <a:pt x="1845754" y="162356"/>
                                      </a:lnTo>
                                      <a:lnTo>
                                        <a:pt x="1845754" y="0"/>
                                      </a:lnTo>
                                      <a:close/>
                                    </a:path>
                                  </a:pathLst>
                                </a:custGeom>
                                <a:solidFill>
                                  <a:srgbClr val="F1F1F1"/>
                                </a:solidFill>
                              </wps:spPr>
                              <wps:bodyPr wrap="square" lIns="0" tIns="0" rIns="0" bIns="0" rtlCol="0">
                                <a:prstTxWarp prst="textNoShape">
                                  <a:avLst/>
                                </a:prstTxWarp>
                                <a:noAutofit/>
                              </wps:bodyPr>
                            </wps:wsp>
                            <wps:wsp>
                              <wps:cNvPr id="478698857" name="Graphic 620"/>
                              <wps:cNvSpPr/>
                              <wps:spPr>
                                <a:xfrm>
                                  <a:off x="131939" y="76911"/>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193081325" name="Graphic 621"/>
                              <wps:cNvSpPr/>
                              <wps:spPr>
                                <a:xfrm>
                                  <a:off x="126675" y="72915"/>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436231532" name="Graphic 622"/>
                              <wps:cNvSpPr/>
                              <wps:spPr>
                                <a:xfrm>
                                  <a:off x="131939" y="239268"/>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1034016461" name="Graphic 623"/>
                              <wps:cNvSpPr/>
                              <wps:spPr>
                                <a:xfrm>
                                  <a:off x="126675" y="235163"/>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2059141883" name="Graphic 624"/>
                              <wps:cNvSpPr/>
                              <wps:spPr>
                                <a:xfrm>
                                  <a:off x="121412" y="76911"/>
                                  <a:ext cx="1270" cy="162560"/>
                                </a:xfrm>
                                <a:custGeom>
                                  <a:avLst/>
                                  <a:gdLst/>
                                  <a:ahLst/>
                                  <a:cxnLst/>
                                  <a:rect l="l" t="t" r="r" b="b"/>
                                  <a:pathLst>
                                    <a:path h="162560">
                                      <a:moveTo>
                                        <a:pt x="0" y="0"/>
                                      </a:moveTo>
                                      <a:lnTo>
                                        <a:pt x="0" y="162356"/>
                                      </a:lnTo>
                                    </a:path>
                                  </a:pathLst>
                                </a:custGeom>
                                <a:ln w="10527">
                                  <a:solidFill>
                                    <a:srgbClr val="000000"/>
                                  </a:solidFill>
                                  <a:prstDash val="solid"/>
                                </a:ln>
                              </wps:spPr>
                              <wps:bodyPr wrap="square" lIns="0" tIns="0" rIns="0" bIns="0" rtlCol="0">
                                <a:prstTxWarp prst="textNoShape">
                                  <a:avLst/>
                                </a:prstTxWarp>
                                <a:noAutofit/>
                              </wps:bodyPr>
                            </wps:wsp>
                            <wps:wsp>
                              <wps:cNvPr id="291694939" name="Graphic 625"/>
                              <wps:cNvSpPr/>
                              <wps:spPr>
                                <a:xfrm>
                                  <a:off x="116148" y="72861"/>
                                  <a:ext cx="10795" cy="170815"/>
                                </a:xfrm>
                                <a:custGeom>
                                  <a:avLst/>
                                  <a:gdLst/>
                                  <a:ahLst/>
                                  <a:cxnLst/>
                                  <a:rect l="l" t="t" r="r" b="b"/>
                                  <a:pathLst>
                                    <a:path w="10795" h="170815">
                                      <a:moveTo>
                                        <a:pt x="10527" y="0"/>
                                      </a:moveTo>
                                      <a:lnTo>
                                        <a:pt x="0" y="0"/>
                                      </a:lnTo>
                                      <a:lnTo>
                                        <a:pt x="0" y="170404"/>
                                      </a:lnTo>
                                      <a:lnTo>
                                        <a:pt x="10527" y="170404"/>
                                      </a:lnTo>
                                      <a:lnTo>
                                        <a:pt x="10527" y="0"/>
                                      </a:lnTo>
                                      <a:close/>
                                    </a:path>
                                  </a:pathLst>
                                </a:custGeom>
                                <a:solidFill>
                                  <a:srgbClr val="000000"/>
                                </a:solidFill>
                              </wps:spPr>
                              <wps:bodyPr wrap="square" lIns="0" tIns="0" rIns="0" bIns="0" rtlCol="0">
                                <a:prstTxWarp prst="textNoShape">
                                  <a:avLst/>
                                </a:prstTxWarp>
                                <a:noAutofit/>
                              </wps:bodyPr>
                            </wps:wsp>
                            <wps:wsp>
                              <wps:cNvPr id="855537523" name="Graphic 626"/>
                              <wps:cNvSpPr/>
                              <wps:spPr>
                                <a:xfrm>
                                  <a:off x="1756198" y="85013"/>
                                  <a:ext cx="1270" cy="154305"/>
                                </a:xfrm>
                                <a:custGeom>
                                  <a:avLst/>
                                  <a:gdLst/>
                                  <a:ahLst/>
                                  <a:cxnLst/>
                                  <a:rect l="l" t="t" r="r" b="b"/>
                                  <a:pathLst>
                                    <a:path h="154305">
                                      <a:moveTo>
                                        <a:pt x="0" y="0"/>
                                      </a:moveTo>
                                      <a:lnTo>
                                        <a:pt x="0" y="154255"/>
                                      </a:lnTo>
                                    </a:path>
                                  </a:pathLst>
                                </a:custGeom>
                                <a:ln w="10527">
                                  <a:solidFill>
                                    <a:srgbClr val="000000"/>
                                  </a:solidFill>
                                  <a:prstDash val="solid"/>
                                </a:ln>
                              </wps:spPr>
                              <wps:bodyPr wrap="square" lIns="0" tIns="0" rIns="0" bIns="0" rtlCol="0">
                                <a:prstTxWarp prst="textNoShape">
                                  <a:avLst/>
                                </a:prstTxWarp>
                                <a:noAutofit/>
                              </wps:bodyPr>
                            </wps:wsp>
                            <wps:wsp>
                              <wps:cNvPr id="1992218027" name="Graphic 627"/>
                              <wps:cNvSpPr/>
                              <wps:spPr>
                                <a:xfrm>
                                  <a:off x="1751004" y="80962"/>
                                  <a:ext cx="10795" cy="162560"/>
                                </a:xfrm>
                                <a:custGeom>
                                  <a:avLst/>
                                  <a:gdLst/>
                                  <a:ahLst/>
                                  <a:cxnLst/>
                                  <a:rect l="l" t="t" r="r" b="b"/>
                                  <a:pathLst>
                                    <a:path w="10795" h="162560">
                                      <a:moveTo>
                                        <a:pt x="10527" y="0"/>
                                      </a:moveTo>
                                      <a:lnTo>
                                        <a:pt x="0" y="0"/>
                                      </a:lnTo>
                                      <a:lnTo>
                                        <a:pt x="0" y="162302"/>
                                      </a:lnTo>
                                      <a:lnTo>
                                        <a:pt x="10527" y="162302"/>
                                      </a:lnTo>
                                      <a:lnTo>
                                        <a:pt x="10527" y="0"/>
                                      </a:lnTo>
                                      <a:close/>
                                    </a:path>
                                  </a:pathLst>
                                </a:custGeom>
                                <a:solidFill>
                                  <a:srgbClr val="000000"/>
                                </a:solidFill>
                              </wps:spPr>
                              <wps:bodyPr wrap="square" lIns="0" tIns="0" rIns="0" bIns="0" rtlCol="0">
                                <a:prstTxWarp prst="textNoShape">
                                  <a:avLst/>
                                </a:prstTxWarp>
                                <a:noAutofit/>
                              </wps:bodyPr>
                            </wps:wsp>
                            <wps:wsp>
                              <wps:cNvPr id="524369893" name="Graphic 628"/>
                              <wps:cNvSpPr/>
                              <wps:spPr>
                                <a:xfrm>
                                  <a:off x="131939" y="288094"/>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2135612772" name="Graphic 629"/>
                              <wps:cNvSpPr/>
                              <wps:spPr>
                                <a:xfrm>
                                  <a:off x="126675" y="284097"/>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649781485" name="Graphic 630"/>
                              <wps:cNvSpPr/>
                              <wps:spPr>
                                <a:xfrm>
                                  <a:off x="131939" y="612699"/>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359632048" name="Graphic 631"/>
                              <wps:cNvSpPr/>
                              <wps:spPr>
                                <a:xfrm>
                                  <a:off x="126675" y="608702"/>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893640286" name="Graphic 632"/>
                              <wps:cNvSpPr/>
                              <wps:spPr>
                                <a:xfrm>
                                  <a:off x="121412" y="288094"/>
                                  <a:ext cx="1270" cy="325120"/>
                                </a:xfrm>
                                <a:custGeom>
                                  <a:avLst/>
                                  <a:gdLst/>
                                  <a:ahLst/>
                                  <a:cxnLst/>
                                  <a:rect l="l" t="t" r="r" b="b"/>
                                  <a:pathLst>
                                    <a:path h="325120">
                                      <a:moveTo>
                                        <a:pt x="0" y="0"/>
                                      </a:moveTo>
                                      <a:lnTo>
                                        <a:pt x="0" y="324605"/>
                                      </a:lnTo>
                                    </a:path>
                                  </a:pathLst>
                                </a:custGeom>
                                <a:ln w="10527">
                                  <a:solidFill>
                                    <a:srgbClr val="000000"/>
                                  </a:solidFill>
                                  <a:prstDash val="solid"/>
                                </a:ln>
                              </wps:spPr>
                              <wps:bodyPr wrap="square" lIns="0" tIns="0" rIns="0" bIns="0" rtlCol="0">
                                <a:prstTxWarp prst="textNoShape">
                                  <a:avLst/>
                                </a:prstTxWarp>
                                <a:noAutofit/>
                              </wps:bodyPr>
                            </wps:wsp>
                            <wps:wsp>
                              <wps:cNvPr id="730449122" name="Graphic 633"/>
                              <wps:cNvSpPr/>
                              <wps:spPr>
                                <a:xfrm>
                                  <a:off x="116148" y="284097"/>
                                  <a:ext cx="10795" cy="332740"/>
                                </a:xfrm>
                                <a:custGeom>
                                  <a:avLst/>
                                  <a:gdLst/>
                                  <a:ahLst/>
                                  <a:cxnLst/>
                                  <a:rect l="l" t="t" r="r" b="b"/>
                                  <a:pathLst>
                                    <a:path w="10795" h="332740">
                                      <a:moveTo>
                                        <a:pt x="10527" y="0"/>
                                      </a:moveTo>
                                      <a:lnTo>
                                        <a:pt x="0" y="0"/>
                                      </a:lnTo>
                                      <a:lnTo>
                                        <a:pt x="0" y="332706"/>
                                      </a:lnTo>
                                      <a:lnTo>
                                        <a:pt x="10527" y="332706"/>
                                      </a:lnTo>
                                      <a:lnTo>
                                        <a:pt x="10527" y="0"/>
                                      </a:lnTo>
                                      <a:close/>
                                    </a:path>
                                  </a:pathLst>
                                </a:custGeom>
                                <a:solidFill>
                                  <a:srgbClr val="000000"/>
                                </a:solidFill>
                              </wps:spPr>
                              <wps:bodyPr wrap="square" lIns="0" tIns="0" rIns="0" bIns="0" rtlCol="0">
                                <a:prstTxWarp prst="textNoShape">
                                  <a:avLst/>
                                </a:prstTxWarp>
                                <a:noAutofit/>
                              </wps:bodyPr>
                            </wps:wsp>
                            <wps:wsp>
                              <wps:cNvPr id="21869037" name="Graphic 634"/>
                              <wps:cNvSpPr/>
                              <wps:spPr>
                                <a:xfrm>
                                  <a:off x="1756198" y="296196"/>
                                  <a:ext cx="1270" cy="316865"/>
                                </a:xfrm>
                                <a:custGeom>
                                  <a:avLst/>
                                  <a:gdLst/>
                                  <a:ahLst/>
                                  <a:cxnLst/>
                                  <a:rect l="l" t="t" r="r" b="b"/>
                                  <a:pathLst>
                                    <a:path h="316865">
                                      <a:moveTo>
                                        <a:pt x="0" y="0"/>
                                      </a:moveTo>
                                      <a:lnTo>
                                        <a:pt x="0" y="316503"/>
                                      </a:lnTo>
                                    </a:path>
                                  </a:pathLst>
                                </a:custGeom>
                                <a:ln w="10527">
                                  <a:solidFill>
                                    <a:srgbClr val="000000"/>
                                  </a:solidFill>
                                  <a:prstDash val="solid"/>
                                </a:ln>
                              </wps:spPr>
                              <wps:bodyPr wrap="square" lIns="0" tIns="0" rIns="0" bIns="0" rtlCol="0">
                                <a:prstTxWarp prst="textNoShape">
                                  <a:avLst/>
                                </a:prstTxWarp>
                                <a:noAutofit/>
                              </wps:bodyPr>
                            </wps:wsp>
                            <wps:wsp>
                              <wps:cNvPr id="266744334" name="Graphic 635"/>
                              <wps:cNvSpPr/>
                              <wps:spPr>
                                <a:xfrm>
                                  <a:off x="1751004" y="292199"/>
                                  <a:ext cx="10795" cy="325120"/>
                                </a:xfrm>
                                <a:custGeom>
                                  <a:avLst/>
                                  <a:gdLst/>
                                  <a:ahLst/>
                                  <a:cxnLst/>
                                  <a:rect l="l" t="t" r="r" b="b"/>
                                  <a:pathLst>
                                    <a:path w="10795" h="325120">
                                      <a:moveTo>
                                        <a:pt x="10527" y="0"/>
                                      </a:moveTo>
                                      <a:lnTo>
                                        <a:pt x="0" y="0"/>
                                      </a:lnTo>
                                      <a:lnTo>
                                        <a:pt x="0" y="324605"/>
                                      </a:lnTo>
                                      <a:lnTo>
                                        <a:pt x="10527" y="324605"/>
                                      </a:lnTo>
                                      <a:lnTo>
                                        <a:pt x="10527" y="0"/>
                                      </a:lnTo>
                                      <a:close/>
                                    </a:path>
                                  </a:pathLst>
                                </a:custGeom>
                                <a:solidFill>
                                  <a:srgbClr val="000000"/>
                                </a:solidFill>
                              </wps:spPr>
                              <wps:bodyPr wrap="square" lIns="0" tIns="0" rIns="0" bIns="0" rtlCol="0">
                                <a:prstTxWarp prst="textNoShape">
                                  <a:avLst/>
                                </a:prstTxWarp>
                                <a:noAutofit/>
                              </wps:bodyPr>
                            </wps:wsp>
                            <wps:wsp>
                              <wps:cNvPr id="1524908835" name="Graphic 636"/>
                              <wps:cNvSpPr/>
                              <wps:spPr>
                                <a:xfrm>
                                  <a:off x="131939" y="799577"/>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213948620" name="Graphic 637"/>
                              <wps:cNvSpPr/>
                              <wps:spPr>
                                <a:xfrm>
                                  <a:off x="126675" y="795580"/>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518790115" name="Graphic 638"/>
                              <wps:cNvSpPr/>
                              <wps:spPr>
                                <a:xfrm>
                                  <a:off x="131939" y="1124182"/>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932897812" name="Graphic 639"/>
                              <wps:cNvSpPr/>
                              <wps:spPr>
                                <a:xfrm>
                                  <a:off x="126675" y="1120185"/>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970030932" name="Graphic 640"/>
                              <wps:cNvSpPr/>
                              <wps:spPr>
                                <a:xfrm>
                                  <a:off x="121412" y="799577"/>
                                  <a:ext cx="1270" cy="325120"/>
                                </a:xfrm>
                                <a:custGeom>
                                  <a:avLst/>
                                  <a:gdLst/>
                                  <a:ahLst/>
                                  <a:cxnLst/>
                                  <a:rect l="l" t="t" r="r" b="b"/>
                                  <a:pathLst>
                                    <a:path h="325120">
                                      <a:moveTo>
                                        <a:pt x="0" y="0"/>
                                      </a:moveTo>
                                      <a:lnTo>
                                        <a:pt x="0" y="324605"/>
                                      </a:lnTo>
                                    </a:path>
                                  </a:pathLst>
                                </a:custGeom>
                                <a:ln w="10527">
                                  <a:solidFill>
                                    <a:srgbClr val="000000"/>
                                  </a:solidFill>
                                  <a:prstDash val="solid"/>
                                </a:ln>
                              </wps:spPr>
                              <wps:bodyPr wrap="square" lIns="0" tIns="0" rIns="0" bIns="0" rtlCol="0">
                                <a:prstTxWarp prst="textNoShape">
                                  <a:avLst/>
                                </a:prstTxWarp>
                                <a:noAutofit/>
                              </wps:bodyPr>
                            </wps:wsp>
                            <wps:wsp>
                              <wps:cNvPr id="670044267" name="Graphic 641"/>
                              <wps:cNvSpPr/>
                              <wps:spPr>
                                <a:xfrm>
                                  <a:off x="116148" y="795580"/>
                                  <a:ext cx="10795" cy="332740"/>
                                </a:xfrm>
                                <a:custGeom>
                                  <a:avLst/>
                                  <a:gdLst/>
                                  <a:ahLst/>
                                  <a:cxnLst/>
                                  <a:rect l="l" t="t" r="r" b="b"/>
                                  <a:pathLst>
                                    <a:path w="10795" h="332740">
                                      <a:moveTo>
                                        <a:pt x="10527" y="0"/>
                                      </a:moveTo>
                                      <a:lnTo>
                                        <a:pt x="0" y="0"/>
                                      </a:lnTo>
                                      <a:lnTo>
                                        <a:pt x="0" y="332706"/>
                                      </a:lnTo>
                                      <a:lnTo>
                                        <a:pt x="10527" y="332706"/>
                                      </a:lnTo>
                                      <a:lnTo>
                                        <a:pt x="10527" y="0"/>
                                      </a:lnTo>
                                      <a:close/>
                                    </a:path>
                                  </a:pathLst>
                                </a:custGeom>
                                <a:solidFill>
                                  <a:srgbClr val="000000"/>
                                </a:solidFill>
                              </wps:spPr>
                              <wps:bodyPr wrap="square" lIns="0" tIns="0" rIns="0" bIns="0" rtlCol="0">
                                <a:prstTxWarp prst="textNoShape">
                                  <a:avLst/>
                                </a:prstTxWarp>
                                <a:noAutofit/>
                              </wps:bodyPr>
                            </wps:wsp>
                            <wps:wsp>
                              <wps:cNvPr id="1305979400" name="Graphic 642"/>
                              <wps:cNvSpPr/>
                              <wps:spPr>
                                <a:xfrm>
                                  <a:off x="1756198" y="807679"/>
                                  <a:ext cx="1270" cy="316865"/>
                                </a:xfrm>
                                <a:custGeom>
                                  <a:avLst/>
                                  <a:gdLst/>
                                  <a:ahLst/>
                                  <a:cxnLst/>
                                  <a:rect l="l" t="t" r="r" b="b"/>
                                  <a:pathLst>
                                    <a:path h="316865">
                                      <a:moveTo>
                                        <a:pt x="0" y="0"/>
                                      </a:moveTo>
                                      <a:lnTo>
                                        <a:pt x="0" y="316503"/>
                                      </a:lnTo>
                                    </a:path>
                                  </a:pathLst>
                                </a:custGeom>
                                <a:ln w="10527">
                                  <a:solidFill>
                                    <a:srgbClr val="000000"/>
                                  </a:solidFill>
                                  <a:prstDash val="solid"/>
                                </a:ln>
                              </wps:spPr>
                              <wps:bodyPr wrap="square" lIns="0" tIns="0" rIns="0" bIns="0" rtlCol="0">
                                <a:prstTxWarp prst="textNoShape">
                                  <a:avLst/>
                                </a:prstTxWarp>
                                <a:noAutofit/>
                              </wps:bodyPr>
                            </wps:wsp>
                            <wps:wsp>
                              <wps:cNvPr id="1472220305" name="Graphic 643"/>
                              <wps:cNvSpPr/>
                              <wps:spPr>
                                <a:xfrm>
                                  <a:off x="1751004" y="803682"/>
                                  <a:ext cx="10795" cy="325120"/>
                                </a:xfrm>
                                <a:custGeom>
                                  <a:avLst/>
                                  <a:gdLst/>
                                  <a:ahLst/>
                                  <a:cxnLst/>
                                  <a:rect l="l" t="t" r="r" b="b"/>
                                  <a:pathLst>
                                    <a:path w="10795" h="325120">
                                      <a:moveTo>
                                        <a:pt x="10527" y="0"/>
                                      </a:moveTo>
                                      <a:lnTo>
                                        <a:pt x="0" y="0"/>
                                      </a:lnTo>
                                      <a:lnTo>
                                        <a:pt x="0" y="324605"/>
                                      </a:lnTo>
                                      <a:lnTo>
                                        <a:pt x="10527" y="324605"/>
                                      </a:lnTo>
                                      <a:lnTo>
                                        <a:pt x="10527" y="0"/>
                                      </a:lnTo>
                                      <a:close/>
                                    </a:path>
                                  </a:pathLst>
                                </a:custGeom>
                                <a:solidFill>
                                  <a:srgbClr val="000000"/>
                                </a:solidFill>
                              </wps:spPr>
                              <wps:bodyPr wrap="square" lIns="0" tIns="0" rIns="0" bIns="0" rtlCol="0">
                                <a:prstTxWarp prst="textNoShape">
                                  <a:avLst/>
                                </a:prstTxWarp>
                                <a:noAutofit/>
                              </wps:bodyPr>
                            </wps:wsp>
                            <wps:wsp>
                              <wps:cNvPr id="1585421583" name="Graphic 644"/>
                              <wps:cNvSpPr/>
                              <wps:spPr>
                                <a:xfrm>
                                  <a:off x="131939" y="1270552"/>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1805326753" name="Graphic 645"/>
                              <wps:cNvSpPr/>
                              <wps:spPr>
                                <a:xfrm>
                                  <a:off x="126675" y="1266555"/>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467524312" name="Graphic 646"/>
                              <wps:cNvSpPr/>
                              <wps:spPr>
                                <a:xfrm>
                                  <a:off x="131939" y="1595157"/>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234459179" name="Graphic 647"/>
                              <wps:cNvSpPr/>
                              <wps:spPr>
                                <a:xfrm>
                                  <a:off x="126675" y="1591160"/>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445525104" name="Graphic 648"/>
                              <wps:cNvSpPr/>
                              <wps:spPr>
                                <a:xfrm>
                                  <a:off x="121412" y="1270552"/>
                                  <a:ext cx="1270" cy="325120"/>
                                </a:xfrm>
                                <a:custGeom>
                                  <a:avLst/>
                                  <a:gdLst/>
                                  <a:ahLst/>
                                  <a:cxnLst/>
                                  <a:rect l="l" t="t" r="r" b="b"/>
                                  <a:pathLst>
                                    <a:path h="325120">
                                      <a:moveTo>
                                        <a:pt x="0" y="0"/>
                                      </a:moveTo>
                                      <a:lnTo>
                                        <a:pt x="0" y="324605"/>
                                      </a:lnTo>
                                    </a:path>
                                  </a:pathLst>
                                </a:custGeom>
                                <a:ln w="10527">
                                  <a:solidFill>
                                    <a:srgbClr val="000000"/>
                                  </a:solidFill>
                                  <a:prstDash val="solid"/>
                                </a:ln>
                              </wps:spPr>
                              <wps:bodyPr wrap="square" lIns="0" tIns="0" rIns="0" bIns="0" rtlCol="0">
                                <a:prstTxWarp prst="textNoShape">
                                  <a:avLst/>
                                </a:prstTxWarp>
                                <a:noAutofit/>
                              </wps:bodyPr>
                            </wps:wsp>
                            <wps:wsp>
                              <wps:cNvPr id="1736569337" name="Graphic 649"/>
                              <wps:cNvSpPr/>
                              <wps:spPr>
                                <a:xfrm>
                                  <a:off x="116148" y="1266555"/>
                                  <a:ext cx="10795" cy="332740"/>
                                </a:xfrm>
                                <a:custGeom>
                                  <a:avLst/>
                                  <a:gdLst/>
                                  <a:ahLst/>
                                  <a:cxnLst/>
                                  <a:rect l="l" t="t" r="r" b="b"/>
                                  <a:pathLst>
                                    <a:path w="10795" h="332740">
                                      <a:moveTo>
                                        <a:pt x="10527" y="0"/>
                                      </a:moveTo>
                                      <a:lnTo>
                                        <a:pt x="0" y="0"/>
                                      </a:lnTo>
                                      <a:lnTo>
                                        <a:pt x="0" y="332706"/>
                                      </a:lnTo>
                                      <a:lnTo>
                                        <a:pt x="10527" y="332706"/>
                                      </a:lnTo>
                                      <a:lnTo>
                                        <a:pt x="10527" y="0"/>
                                      </a:lnTo>
                                      <a:close/>
                                    </a:path>
                                  </a:pathLst>
                                </a:custGeom>
                                <a:solidFill>
                                  <a:srgbClr val="000000"/>
                                </a:solidFill>
                              </wps:spPr>
                              <wps:bodyPr wrap="square" lIns="0" tIns="0" rIns="0" bIns="0" rtlCol="0">
                                <a:prstTxWarp prst="textNoShape">
                                  <a:avLst/>
                                </a:prstTxWarp>
                                <a:noAutofit/>
                              </wps:bodyPr>
                            </wps:wsp>
                            <wps:wsp>
                              <wps:cNvPr id="879973663" name="Graphic 650"/>
                              <wps:cNvSpPr/>
                              <wps:spPr>
                                <a:xfrm>
                                  <a:off x="1756198" y="1278653"/>
                                  <a:ext cx="1270" cy="316865"/>
                                </a:xfrm>
                                <a:custGeom>
                                  <a:avLst/>
                                  <a:gdLst/>
                                  <a:ahLst/>
                                  <a:cxnLst/>
                                  <a:rect l="l" t="t" r="r" b="b"/>
                                  <a:pathLst>
                                    <a:path h="316865">
                                      <a:moveTo>
                                        <a:pt x="0" y="0"/>
                                      </a:moveTo>
                                      <a:lnTo>
                                        <a:pt x="0" y="316503"/>
                                      </a:lnTo>
                                    </a:path>
                                  </a:pathLst>
                                </a:custGeom>
                                <a:ln w="10527">
                                  <a:solidFill>
                                    <a:srgbClr val="000000"/>
                                  </a:solidFill>
                                  <a:prstDash val="solid"/>
                                </a:ln>
                              </wps:spPr>
                              <wps:bodyPr wrap="square" lIns="0" tIns="0" rIns="0" bIns="0" rtlCol="0">
                                <a:prstTxWarp prst="textNoShape">
                                  <a:avLst/>
                                </a:prstTxWarp>
                                <a:noAutofit/>
                              </wps:bodyPr>
                            </wps:wsp>
                            <wps:wsp>
                              <wps:cNvPr id="566233437" name="Graphic 651"/>
                              <wps:cNvSpPr/>
                              <wps:spPr>
                                <a:xfrm>
                                  <a:off x="1751004" y="1274656"/>
                                  <a:ext cx="10795" cy="325120"/>
                                </a:xfrm>
                                <a:custGeom>
                                  <a:avLst/>
                                  <a:gdLst/>
                                  <a:ahLst/>
                                  <a:cxnLst/>
                                  <a:rect l="l" t="t" r="r" b="b"/>
                                  <a:pathLst>
                                    <a:path w="10795" h="325120">
                                      <a:moveTo>
                                        <a:pt x="10527" y="0"/>
                                      </a:moveTo>
                                      <a:lnTo>
                                        <a:pt x="0" y="0"/>
                                      </a:lnTo>
                                      <a:lnTo>
                                        <a:pt x="0" y="324605"/>
                                      </a:lnTo>
                                      <a:lnTo>
                                        <a:pt x="10527" y="324605"/>
                                      </a:lnTo>
                                      <a:lnTo>
                                        <a:pt x="10527" y="0"/>
                                      </a:lnTo>
                                      <a:close/>
                                    </a:path>
                                  </a:pathLst>
                                </a:custGeom>
                                <a:solidFill>
                                  <a:srgbClr val="000000"/>
                                </a:solidFill>
                              </wps:spPr>
                              <wps:bodyPr wrap="square" lIns="0" tIns="0" rIns="0" bIns="0" rtlCol="0">
                                <a:prstTxWarp prst="textNoShape">
                                  <a:avLst/>
                                </a:prstTxWarp>
                                <a:noAutofit/>
                              </wps:bodyPr>
                            </wps:wsp>
                            <wps:wsp>
                              <wps:cNvPr id="1292073970" name="Graphic 652"/>
                              <wps:cNvSpPr/>
                              <wps:spPr>
                                <a:xfrm>
                                  <a:off x="131939" y="1757514"/>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370204176" name="Graphic 653"/>
                              <wps:cNvSpPr/>
                              <wps:spPr>
                                <a:xfrm>
                                  <a:off x="126675" y="1753409"/>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2132112743" name="Graphic 654"/>
                              <wps:cNvSpPr/>
                              <wps:spPr>
                                <a:xfrm>
                                  <a:off x="131939" y="2082335"/>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1454023262" name="Graphic 655"/>
                              <wps:cNvSpPr/>
                              <wps:spPr>
                                <a:xfrm>
                                  <a:off x="126675" y="2078338"/>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467619280" name="Graphic 656"/>
                              <wps:cNvSpPr/>
                              <wps:spPr>
                                <a:xfrm>
                                  <a:off x="121412" y="1757514"/>
                                  <a:ext cx="1270" cy="325120"/>
                                </a:xfrm>
                                <a:custGeom>
                                  <a:avLst/>
                                  <a:gdLst/>
                                  <a:ahLst/>
                                  <a:cxnLst/>
                                  <a:rect l="l" t="t" r="r" b="b"/>
                                  <a:pathLst>
                                    <a:path h="325120">
                                      <a:moveTo>
                                        <a:pt x="0" y="0"/>
                                      </a:moveTo>
                                      <a:lnTo>
                                        <a:pt x="0" y="324821"/>
                                      </a:lnTo>
                                    </a:path>
                                  </a:pathLst>
                                </a:custGeom>
                                <a:ln w="10527">
                                  <a:solidFill>
                                    <a:srgbClr val="000000"/>
                                  </a:solidFill>
                                  <a:prstDash val="solid"/>
                                </a:ln>
                              </wps:spPr>
                              <wps:bodyPr wrap="square" lIns="0" tIns="0" rIns="0" bIns="0" rtlCol="0">
                                <a:prstTxWarp prst="textNoShape">
                                  <a:avLst/>
                                </a:prstTxWarp>
                                <a:noAutofit/>
                              </wps:bodyPr>
                            </wps:wsp>
                            <wps:wsp>
                              <wps:cNvPr id="1623076898" name="Graphic 657"/>
                              <wps:cNvSpPr/>
                              <wps:spPr>
                                <a:xfrm>
                                  <a:off x="116148" y="1753463"/>
                                  <a:ext cx="10795" cy="333375"/>
                                </a:xfrm>
                                <a:custGeom>
                                  <a:avLst/>
                                  <a:gdLst/>
                                  <a:ahLst/>
                                  <a:cxnLst/>
                                  <a:rect l="l" t="t" r="r" b="b"/>
                                  <a:pathLst>
                                    <a:path w="10795" h="333375">
                                      <a:moveTo>
                                        <a:pt x="10527" y="0"/>
                                      </a:moveTo>
                                      <a:lnTo>
                                        <a:pt x="0" y="0"/>
                                      </a:lnTo>
                                      <a:lnTo>
                                        <a:pt x="0" y="332976"/>
                                      </a:lnTo>
                                      <a:lnTo>
                                        <a:pt x="10527" y="332976"/>
                                      </a:lnTo>
                                      <a:lnTo>
                                        <a:pt x="10527" y="0"/>
                                      </a:lnTo>
                                      <a:close/>
                                    </a:path>
                                  </a:pathLst>
                                </a:custGeom>
                                <a:solidFill>
                                  <a:srgbClr val="000000"/>
                                </a:solidFill>
                              </wps:spPr>
                              <wps:bodyPr wrap="square" lIns="0" tIns="0" rIns="0" bIns="0" rtlCol="0">
                                <a:prstTxWarp prst="textNoShape">
                                  <a:avLst/>
                                </a:prstTxWarp>
                                <a:noAutofit/>
                              </wps:bodyPr>
                            </wps:wsp>
                            <wps:wsp>
                              <wps:cNvPr id="1859618190" name="Graphic 658"/>
                              <wps:cNvSpPr/>
                              <wps:spPr>
                                <a:xfrm>
                                  <a:off x="1756198" y="1765615"/>
                                  <a:ext cx="1270" cy="316865"/>
                                </a:xfrm>
                                <a:custGeom>
                                  <a:avLst/>
                                  <a:gdLst/>
                                  <a:ahLst/>
                                  <a:cxnLst/>
                                  <a:rect l="l" t="t" r="r" b="b"/>
                                  <a:pathLst>
                                    <a:path h="316865">
                                      <a:moveTo>
                                        <a:pt x="0" y="0"/>
                                      </a:moveTo>
                                      <a:lnTo>
                                        <a:pt x="0" y="316719"/>
                                      </a:lnTo>
                                    </a:path>
                                  </a:pathLst>
                                </a:custGeom>
                                <a:ln w="10527">
                                  <a:solidFill>
                                    <a:srgbClr val="000000"/>
                                  </a:solidFill>
                                  <a:prstDash val="solid"/>
                                </a:ln>
                              </wps:spPr>
                              <wps:bodyPr wrap="square" lIns="0" tIns="0" rIns="0" bIns="0" rtlCol="0">
                                <a:prstTxWarp prst="textNoShape">
                                  <a:avLst/>
                                </a:prstTxWarp>
                                <a:noAutofit/>
                              </wps:bodyPr>
                            </wps:wsp>
                            <wps:wsp>
                              <wps:cNvPr id="785879127" name="Graphic 659"/>
                              <wps:cNvSpPr/>
                              <wps:spPr>
                                <a:xfrm>
                                  <a:off x="1751004" y="1761564"/>
                                  <a:ext cx="10795" cy="325120"/>
                                </a:xfrm>
                                <a:custGeom>
                                  <a:avLst/>
                                  <a:gdLst/>
                                  <a:ahLst/>
                                  <a:cxnLst/>
                                  <a:rect l="l" t="t" r="r" b="b"/>
                                  <a:pathLst>
                                    <a:path w="10795" h="325120">
                                      <a:moveTo>
                                        <a:pt x="10527" y="0"/>
                                      </a:moveTo>
                                      <a:lnTo>
                                        <a:pt x="0" y="0"/>
                                      </a:lnTo>
                                      <a:lnTo>
                                        <a:pt x="0" y="324875"/>
                                      </a:lnTo>
                                      <a:lnTo>
                                        <a:pt x="10527" y="324875"/>
                                      </a:lnTo>
                                      <a:lnTo>
                                        <a:pt x="10527" y="0"/>
                                      </a:lnTo>
                                      <a:close/>
                                    </a:path>
                                  </a:pathLst>
                                </a:custGeom>
                                <a:solidFill>
                                  <a:srgbClr val="000000"/>
                                </a:solidFill>
                              </wps:spPr>
                              <wps:bodyPr wrap="square" lIns="0" tIns="0" rIns="0" bIns="0" rtlCol="0">
                                <a:prstTxWarp prst="textNoShape">
                                  <a:avLst/>
                                </a:prstTxWarp>
                                <a:noAutofit/>
                              </wps:bodyPr>
                            </wps:wsp>
                            <wps:wsp>
                              <wps:cNvPr id="1525483530" name="Graphic 660"/>
                              <wps:cNvSpPr/>
                              <wps:spPr>
                                <a:xfrm>
                                  <a:off x="131939" y="2244692"/>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1632768160" name="Graphic 661"/>
                              <wps:cNvSpPr/>
                              <wps:spPr>
                                <a:xfrm>
                                  <a:off x="126675" y="2240641"/>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287869101" name="Graphic 662"/>
                              <wps:cNvSpPr/>
                              <wps:spPr>
                                <a:xfrm>
                                  <a:off x="131939" y="2731870"/>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911557536" name="Graphic 663"/>
                              <wps:cNvSpPr/>
                              <wps:spPr>
                                <a:xfrm>
                                  <a:off x="126675" y="2727819"/>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924166111" name="Graphic 664"/>
                              <wps:cNvSpPr/>
                              <wps:spPr>
                                <a:xfrm>
                                  <a:off x="121412" y="2244692"/>
                                  <a:ext cx="1270" cy="487680"/>
                                </a:xfrm>
                                <a:custGeom>
                                  <a:avLst/>
                                  <a:gdLst/>
                                  <a:ahLst/>
                                  <a:cxnLst/>
                                  <a:rect l="l" t="t" r="r" b="b"/>
                                  <a:pathLst>
                                    <a:path h="487680">
                                      <a:moveTo>
                                        <a:pt x="0" y="0"/>
                                      </a:moveTo>
                                      <a:lnTo>
                                        <a:pt x="0" y="487178"/>
                                      </a:lnTo>
                                    </a:path>
                                  </a:pathLst>
                                </a:custGeom>
                                <a:ln w="10527">
                                  <a:solidFill>
                                    <a:srgbClr val="000000"/>
                                  </a:solidFill>
                                  <a:prstDash val="solid"/>
                                </a:ln>
                              </wps:spPr>
                              <wps:bodyPr wrap="square" lIns="0" tIns="0" rIns="0" bIns="0" rtlCol="0">
                                <a:prstTxWarp prst="textNoShape">
                                  <a:avLst/>
                                </a:prstTxWarp>
                                <a:noAutofit/>
                              </wps:bodyPr>
                            </wps:wsp>
                            <wps:wsp>
                              <wps:cNvPr id="1198395789" name="Graphic 665"/>
                              <wps:cNvSpPr/>
                              <wps:spPr>
                                <a:xfrm>
                                  <a:off x="116148" y="2240641"/>
                                  <a:ext cx="10795" cy="495300"/>
                                </a:xfrm>
                                <a:custGeom>
                                  <a:avLst/>
                                  <a:gdLst/>
                                  <a:ahLst/>
                                  <a:cxnLst/>
                                  <a:rect l="l" t="t" r="r" b="b"/>
                                  <a:pathLst>
                                    <a:path w="10795" h="495300">
                                      <a:moveTo>
                                        <a:pt x="10527" y="0"/>
                                      </a:moveTo>
                                      <a:lnTo>
                                        <a:pt x="0" y="0"/>
                                      </a:lnTo>
                                      <a:lnTo>
                                        <a:pt x="0" y="495279"/>
                                      </a:lnTo>
                                      <a:lnTo>
                                        <a:pt x="10527" y="495279"/>
                                      </a:lnTo>
                                      <a:lnTo>
                                        <a:pt x="10527" y="0"/>
                                      </a:lnTo>
                                      <a:close/>
                                    </a:path>
                                  </a:pathLst>
                                </a:custGeom>
                                <a:solidFill>
                                  <a:srgbClr val="000000"/>
                                </a:solidFill>
                              </wps:spPr>
                              <wps:bodyPr wrap="square" lIns="0" tIns="0" rIns="0" bIns="0" rtlCol="0">
                                <a:prstTxWarp prst="textNoShape">
                                  <a:avLst/>
                                </a:prstTxWarp>
                                <a:noAutofit/>
                              </wps:bodyPr>
                            </wps:wsp>
                            <wps:wsp>
                              <wps:cNvPr id="1517377466" name="Graphic 666"/>
                              <wps:cNvSpPr/>
                              <wps:spPr>
                                <a:xfrm>
                                  <a:off x="1756198" y="2252793"/>
                                  <a:ext cx="1270" cy="479425"/>
                                </a:xfrm>
                                <a:custGeom>
                                  <a:avLst/>
                                  <a:gdLst/>
                                  <a:ahLst/>
                                  <a:cxnLst/>
                                  <a:rect l="l" t="t" r="r" b="b"/>
                                  <a:pathLst>
                                    <a:path h="479425">
                                      <a:moveTo>
                                        <a:pt x="0" y="0"/>
                                      </a:moveTo>
                                      <a:lnTo>
                                        <a:pt x="0" y="479076"/>
                                      </a:lnTo>
                                    </a:path>
                                  </a:pathLst>
                                </a:custGeom>
                                <a:ln w="10527">
                                  <a:solidFill>
                                    <a:srgbClr val="000000"/>
                                  </a:solidFill>
                                  <a:prstDash val="solid"/>
                                </a:ln>
                              </wps:spPr>
                              <wps:bodyPr wrap="square" lIns="0" tIns="0" rIns="0" bIns="0" rtlCol="0">
                                <a:prstTxWarp prst="textNoShape">
                                  <a:avLst/>
                                </a:prstTxWarp>
                                <a:noAutofit/>
                              </wps:bodyPr>
                            </wps:wsp>
                            <wps:wsp>
                              <wps:cNvPr id="789132942" name="Graphic 667"/>
                              <wps:cNvSpPr/>
                              <wps:spPr>
                                <a:xfrm>
                                  <a:off x="1751004" y="2248742"/>
                                  <a:ext cx="10795" cy="487680"/>
                                </a:xfrm>
                                <a:custGeom>
                                  <a:avLst/>
                                  <a:gdLst/>
                                  <a:ahLst/>
                                  <a:cxnLst/>
                                  <a:rect l="l" t="t" r="r" b="b"/>
                                  <a:pathLst>
                                    <a:path w="10795" h="487680">
                                      <a:moveTo>
                                        <a:pt x="10527" y="0"/>
                                      </a:moveTo>
                                      <a:lnTo>
                                        <a:pt x="0" y="0"/>
                                      </a:lnTo>
                                      <a:lnTo>
                                        <a:pt x="0" y="487178"/>
                                      </a:lnTo>
                                      <a:lnTo>
                                        <a:pt x="10527" y="487178"/>
                                      </a:lnTo>
                                      <a:lnTo>
                                        <a:pt x="10527" y="0"/>
                                      </a:lnTo>
                                      <a:close/>
                                    </a:path>
                                  </a:pathLst>
                                </a:custGeom>
                                <a:solidFill>
                                  <a:srgbClr val="000000"/>
                                </a:solidFill>
                              </wps:spPr>
                              <wps:bodyPr wrap="square" lIns="0" tIns="0" rIns="0" bIns="0" rtlCol="0">
                                <a:prstTxWarp prst="textNoShape">
                                  <a:avLst/>
                                </a:prstTxWarp>
                                <a:noAutofit/>
                              </wps:bodyPr>
                            </wps:wsp>
                            <wps:wsp>
                              <wps:cNvPr id="2006265726" name="Graphic 668"/>
                              <wps:cNvSpPr/>
                              <wps:spPr>
                                <a:xfrm>
                                  <a:off x="131939" y="2902274"/>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1643909430" name="Graphic 669"/>
                              <wps:cNvSpPr/>
                              <wps:spPr>
                                <a:xfrm>
                                  <a:off x="126675" y="2898223"/>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65163688" name="Graphic 670"/>
                              <wps:cNvSpPr/>
                              <wps:spPr>
                                <a:xfrm>
                                  <a:off x="131939" y="3227145"/>
                                  <a:ext cx="1624330" cy="1270"/>
                                </a:xfrm>
                                <a:custGeom>
                                  <a:avLst/>
                                  <a:gdLst/>
                                  <a:ahLst/>
                                  <a:cxnLst/>
                                  <a:rect l="l" t="t" r="r" b="b"/>
                                  <a:pathLst>
                                    <a:path w="1624330">
                                      <a:moveTo>
                                        <a:pt x="0" y="0"/>
                                      </a:moveTo>
                                      <a:lnTo>
                                        <a:pt x="1624258" y="0"/>
                                      </a:lnTo>
                                    </a:path>
                                  </a:pathLst>
                                </a:custGeom>
                                <a:ln w="8101">
                                  <a:solidFill>
                                    <a:srgbClr val="000000"/>
                                  </a:solidFill>
                                  <a:prstDash val="solid"/>
                                </a:ln>
                              </wps:spPr>
                              <wps:bodyPr wrap="square" lIns="0" tIns="0" rIns="0" bIns="0" rtlCol="0">
                                <a:prstTxWarp prst="textNoShape">
                                  <a:avLst/>
                                </a:prstTxWarp>
                                <a:noAutofit/>
                              </wps:bodyPr>
                            </wps:wsp>
                            <wps:wsp>
                              <wps:cNvPr id="1057308768" name="Graphic 671"/>
                              <wps:cNvSpPr/>
                              <wps:spPr>
                                <a:xfrm>
                                  <a:off x="126675" y="3223094"/>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321464471" name="Graphic 672"/>
                              <wps:cNvSpPr/>
                              <wps:spPr>
                                <a:xfrm>
                                  <a:off x="121412" y="2902274"/>
                                  <a:ext cx="1270" cy="325120"/>
                                </a:xfrm>
                                <a:custGeom>
                                  <a:avLst/>
                                  <a:gdLst/>
                                  <a:ahLst/>
                                  <a:cxnLst/>
                                  <a:rect l="l" t="t" r="r" b="b"/>
                                  <a:pathLst>
                                    <a:path h="325120">
                                      <a:moveTo>
                                        <a:pt x="0" y="0"/>
                                      </a:moveTo>
                                      <a:lnTo>
                                        <a:pt x="0" y="324871"/>
                                      </a:lnTo>
                                    </a:path>
                                  </a:pathLst>
                                </a:custGeom>
                                <a:ln w="10527">
                                  <a:solidFill>
                                    <a:srgbClr val="000000"/>
                                  </a:solidFill>
                                  <a:prstDash val="solid"/>
                                </a:ln>
                              </wps:spPr>
                              <wps:bodyPr wrap="square" lIns="0" tIns="0" rIns="0" bIns="0" rtlCol="0">
                                <a:prstTxWarp prst="textNoShape">
                                  <a:avLst/>
                                </a:prstTxWarp>
                                <a:noAutofit/>
                              </wps:bodyPr>
                            </wps:wsp>
                            <wps:wsp>
                              <wps:cNvPr id="1334850969" name="Graphic 673"/>
                              <wps:cNvSpPr/>
                              <wps:spPr>
                                <a:xfrm>
                                  <a:off x="116148" y="2898219"/>
                                  <a:ext cx="10795" cy="333375"/>
                                </a:xfrm>
                                <a:custGeom>
                                  <a:avLst/>
                                  <a:gdLst/>
                                  <a:ahLst/>
                                  <a:cxnLst/>
                                  <a:rect l="l" t="t" r="r" b="b"/>
                                  <a:pathLst>
                                    <a:path w="10795" h="333375">
                                      <a:moveTo>
                                        <a:pt x="10527" y="0"/>
                                      </a:moveTo>
                                      <a:lnTo>
                                        <a:pt x="0" y="0"/>
                                      </a:lnTo>
                                      <a:lnTo>
                                        <a:pt x="0" y="332976"/>
                                      </a:lnTo>
                                      <a:lnTo>
                                        <a:pt x="10527" y="332976"/>
                                      </a:lnTo>
                                      <a:lnTo>
                                        <a:pt x="10527" y="0"/>
                                      </a:lnTo>
                                      <a:close/>
                                    </a:path>
                                  </a:pathLst>
                                </a:custGeom>
                                <a:solidFill>
                                  <a:srgbClr val="000000"/>
                                </a:solidFill>
                              </wps:spPr>
                              <wps:bodyPr wrap="square" lIns="0" tIns="0" rIns="0" bIns="0" rtlCol="0">
                                <a:prstTxWarp prst="textNoShape">
                                  <a:avLst/>
                                </a:prstTxWarp>
                                <a:noAutofit/>
                              </wps:bodyPr>
                            </wps:wsp>
                            <wps:wsp>
                              <wps:cNvPr id="1853352138" name="Graphic 674"/>
                              <wps:cNvSpPr/>
                              <wps:spPr>
                                <a:xfrm>
                                  <a:off x="1756198" y="2910376"/>
                                  <a:ext cx="1270" cy="316865"/>
                                </a:xfrm>
                                <a:custGeom>
                                  <a:avLst/>
                                  <a:gdLst/>
                                  <a:ahLst/>
                                  <a:cxnLst/>
                                  <a:rect l="l" t="t" r="r" b="b"/>
                                  <a:pathLst>
                                    <a:path h="316865">
                                      <a:moveTo>
                                        <a:pt x="0" y="0"/>
                                      </a:moveTo>
                                      <a:lnTo>
                                        <a:pt x="0" y="316769"/>
                                      </a:lnTo>
                                    </a:path>
                                  </a:pathLst>
                                </a:custGeom>
                                <a:ln w="10527">
                                  <a:solidFill>
                                    <a:srgbClr val="000000"/>
                                  </a:solidFill>
                                  <a:prstDash val="solid"/>
                                </a:ln>
                              </wps:spPr>
                              <wps:bodyPr wrap="square" lIns="0" tIns="0" rIns="0" bIns="0" rtlCol="0">
                                <a:prstTxWarp prst="textNoShape">
                                  <a:avLst/>
                                </a:prstTxWarp>
                                <a:noAutofit/>
                              </wps:bodyPr>
                            </wps:wsp>
                            <wps:wsp>
                              <wps:cNvPr id="1686972297" name="Graphic 675"/>
                              <wps:cNvSpPr/>
                              <wps:spPr>
                                <a:xfrm>
                                  <a:off x="1751004" y="2906321"/>
                                  <a:ext cx="10795" cy="325120"/>
                                </a:xfrm>
                                <a:custGeom>
                                  <a:avLst/>
                                  <a:gdLst/>
                                  <a:ahLst/>
                                  <a:cxnLst/>
                                  <a:rect l="l" t="t" r="r" b="b"/>
                                  <a:pathLst>
                                    <a:path w="10795" h="325120">
                                      <a:moveTo>
                                        <a:pt x="10527" y="0"/>
                                      </a:moveTo>
                                      <a:lnTo>
                                        <a:pt x="0" y="0"/>
                                      </a:lnTo>
                                      <a:lnTo>
                                        <a:pt x="0" y="324875"/>
                                      </a:lnTo>
                                      <a:lnTo>
                                        <a:pt x="10527" y="324875"/>
                                      </a:lnTo>
                                      <a:lnTo>
                                        <a:pt x="105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DA36F1" id="Group 1122213254" o:spid="_x0000_s1026" style="position:absolute;margin-left:.4pt;margin-top:-18.5pt;width:145.35pt;height:260.2pt;z-index:-251635712;mso-wrap-distance-left:0;mso-wrap-distance-right:0" coordsize="18459,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">
                      <v:shape id="Graphic 617" o:spid="_x0000_s1027" style="position:absolute;width:18459;height:2438;visibility:visible;mso-wrap-style:square;v-text-anchor:top" coordsize="184594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" path="m1845754,l,,,72859r,8154l,243255r116154,l116154,81013r1729600,l1845754,xe" fillcolor="#f1f1f1" stroked="f">
                        <v:path arrowok="t"/>
                      </v:shape>
                      <v:shape id="Graphic 618" o:spid="_x0000_s1028" style="position:absolute;left:1161;top:728;width:16459;height:1626;visibility:visible;mso-wrap-style:square;v-text-anchor:top" coordsize="164592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" path="m,162356r1645312,l1645312,,,,,162356xe" fillcolor="#2e75b5" stroked="f">
                        <v:path arrowok="t"/>
                      </v:shape>
                      <v:shape id="Graphic 619" o:spid="_x0000_s1029" style="position:absolute;top:728;width:18459;height:32315;visibility:visible;mso-wrap-style:square;v-text-anchor:top" coordsize="1845945,32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" path="m1845754,893127r-94742,l1751012,1047318r,154470l1751012,3150235r-1624330,l126682,2833459r1624330,l1751012,2654960r-1624330,l126682,2175878r1624330,l1751012,2005469r-1624330,l126682,1688642r1624330,l1751012,1518246r-1624330,l126682,1201788r1624330,l1751012,1047318r-1624330,l126682,893114,,893114,,3231083r1845754,l1845754,1047318r,-154191xem1845754,r-94742,l1751012,162356r,56973l1751012,535838r-1624330,l126682,219329r1624330,l1751012,162356,,162356r,48883l,219329,,893064r126682,l126682,730821r1624330,l1751012,893064r94742,l1845754,162356,1845754,xe" fillcolor="#f1f1f1" stroked="f">
                        <v:path arrowok="t"/>
                      </v:shape>
                      <v:shape id="Graphic 620" o:spid="_x0000_s1030" style="position:absolute;left:1319;top:769;width:16243;height:12;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" path="m,l1624258,e" filled="f" strokeweight=".22503mm">
                        <v:path arrowok="t"/>
                      </v:shape>
                      <v:shape id="Graphic 621" o:spid="_x0000_s1031" style="position:absolute;left:1266;top:729;width:16352;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" path="m1634785,l,,,8101r1634785,l1634785,xe" fillcolor="black" stroked="f">
                        <v:path arrowok="t"/>
                      </v:shape>
                      <v:shape id="Graphic 622" o:spid="_x0000_s1032" style="position:absolute;left:1319;top:2392;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" path="m,l1624258,e" filled="f" strokeweight=".22503mm">
                        <v:path arrowok="t"/>
                      </v:shape>
                      <v:shape id="Graphic 623" o:spid="_x0000_s1033" style="position:absolute;left:1266;top:2351;width:16352;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" path="m1634785,l,,,8101r1634785,l1634785,xe" fillcolor="black" stroked="f">
                        <v:path arrowok="t"/>
                      </v:shape>
                      <v:shape id="Graphic 624" o:spid="_x0000_s1034" style="position:absolute;left:1214;top:769;width:12;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" path="m,l,162356e" filled="f" strokeweight=".29242mm">
                        <v:path arrowok="t"/>
                      </v:shape>
                      <v:shape id="Graphic 625" o:spid="_x0000_s1035" style="position:absolute;left:1161;top:728;width:108;height:1708;visibility:visible;mso-wrap-style:square;v-text-anchor:top" coordsize="1079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" path="m10527,l,,,170404r10527,l10527,xe" fillcolor="black" stroked="f">
                        <v:path arrowok="t"/>
                      </v:shape>
                      <v:shape id="Graphic 626" o:spid="_x0000_s1036" style="position:absolute;left:17561;top:850;width:13;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" path="m,l,154255e" filled="f" strokeweight=".29242mm">
                        <v:path arrowok="t"/>
                      </v:shape>
                      <v:shape id="Graphic 627" o:spid="_x0000_s1037" style="position:absolute;left:17510;top:809;width:107;height:1626;visibility:visible;mso-wrap-style:square;v-text-anchor:top" coordsize="1079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" path="m10527,l,,,162302r10527,l10527,xe" fillcolor="black" stroked="f">
                        <v:path arrowok="t"/>
                      </v:shape>
                      <v:shape id="Graphic 628" o:spid="_x0000_s1038" style="position:absolute;left:1319;top:2880;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" path="m,l1624258,e" filled="f" strokeweight=".22503mm">
                        <v:path arrowok="t"/>
                      </v:shape>
                      <v:shape id="Graphic 629" o:spid="_x0000_s1039" style="position:absolute;left:1266;top:2840;width:16352;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" path="m1634785,l,,,8101r1634785,l1634785,xe" fillcolor="black" stroked="f">
                        <v:path arrowok="t"/>
                      </v:shape>
                      <v:shape id="Graphic 630" o:spid="_x0000_s1040" style="position:absolute;left:1319;top:6126;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" path="m,l1624258,e" filled="f" strokeweight=".22503mm">
                        <v:path arrowok="t"/>
                      </v:shape>
                      <v:shape id="Graphic 631" o:spid="_x0000_s1041" style="position:absolute;left:1266;top:6087;width:16352;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" path="m1634785,l,,,8101r1634785,l1634785,xe" fillcolor="black" stroked="f">
                        <v:path arrowok="t"/>
                      </v:shape>
                      <v:shape id="Graphic 632" o:spid="_x0000_s1042" style="position:absolute;left:1214;top:2880;width:12;height:3252;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" path="m,l,324605e" filled="f" strokeweight=".29242mm">
                        <v:path arrowok="t"/>
                      </v:shape>
                      <v:shape id="Graphic 633" o:spid="_x0000_s1043" style="position:absolute;left:1161;top:2840;width:108;height:3328;visibility:visible;mso-wrap-style:square;v-text-anchor:top" coordsize="107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" path="m10527,l,,,332706r10527,l10527,xe" fillcolor="black" stroked="f">
                        <v:path arrowok="t"/>
                      </v:shape>
                      <v:shape id="Graphic 634" o:spid="_x0000_s1044" style="position:absolute;left:17561;top:2961;width:13;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" path="m,l,316503e" filled="f" strokeweight=".29242mm">
                        <v:path arrowok="t"/>
                      </v:shape>
                      <v:shape id="Graphic 635" o:spid="_x0000_s1045" style="position:absolute;left:17510;top:2921;width:107;height:3252;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" path="m10527,l,,,324605r10527,l10527,xe" fillcolor="black" stroked="f">
                        <v:path arrowok="t"/>
                      </v:shape>
                      <v:shape id="Graphic 636" o:spid="_x0000_s1046" style="position:absolute;left:1319;top:7995;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" path="m,l1624258,e" filled="f" strokeweight=".22503mm">
                        <v:path arrowok="t"/>
                      </v:shape>
                      <v:shape id="Graphic 637" o:spid="_x0000_s1047" style="position:absolute;left:1266;top:7955;width:16352;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" path="m1634785,l,,,8101r1634785,l1634785,xe" fillcolor="black" stroked="f">
                        <v:path arrowok="t"/>
                      </v:shape>
                      <v:shape id="Graphic 638" o:spid="_x0000_s1048" style="position:absolute;left:1319;top:11241;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" path="m,l1624258,e" filled="f" strokeweight=".22503mm">
                        <v:path arrowok="t"/>
                      </v:shape>
                      <v:shape id="Graphic 639" o:spid="_x0000_s1049" style="position:absolute;left:1266;top:11201;width:16352;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" path="m1634785,l,,,8101r1634785,l1634785,xe" fillcolor="black" stroked="f">
                        <v:path arrowok="t"/>
                      </v:shape>
                      <v:shape id="Graphic 640" o:spid="_x0000_s1050" style="position:absolute;left:1214;top:7995;width:12;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" path="m,l,324605e" filled="f" strokeweight=".29242mm">
                        <v:path arrowok="t"/>
                      </v:shape>
                      <v:shape id="Graphic 641" o:spid="_x0000_s1051" style="position:absolute;left:1161;top:7955;width:108;height:3328;visibility:visible;mso-wrap-style:square;v-text-anchor:top" coordsize="107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" path="m10527,l,,,332706r10527,l10527,xe" fillcolor="black" stroked="f">
                        <v:path arrowok="t"/>
                      </v:shape>
                      <v:shape id="Graphic 642" o:spid="_x0000_s1052" style="position:absolute;left:17561;top:8076;width:13;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" path="m,l,316503e" filled="f" strokeweight=".29242mm">
                        <v:path arrowok="t"/>
                      </v:shape>
                      <v:shape id="Graphic 643" o:spid="_x0000_s1053" style="position:absolute;left:17510;top:8036;width:107;height:3252;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" path="m10527,l,,,324605r10527,l10527,xe" fillcolor="black" stroked="f">
                        <v:path arrowok="t"/>
                      </v:shape>
                      <v:shape id="Graphic 644" o:spid="_x0000_s1054" style="position:absolute;left:1319;top:12705;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" path="m,l1624258,e" filled="f" strokeweight=".22503mm">
                        <v:path arrowok="t"/>
                      </v:shape>
                      <v:shape id="Graphic 645" o:spid="_x0000_s1055" style="position:absolute;left:1266;top:12665;width:16352;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" path="m1634785,l,,,8101r1634785,l1634785,xe" fillcolor="black" stroked="f">
                        <v:path arrowok="t"/>
                      </v:shape>
                      <v:shape id="Graphic 646" o:spid="_x0000_s1056" style="position:absolute;left:1319;top:15951;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" path="m,l1624258,e" filled="f" strokeweight=".22503mm">
                        <v:path arrowok="t"/>
                      </v:shape>
                      <v:shape id="Graphic 647" o:spid="_x0000_s1057" style="position:absolute;left:1266;top:15911;width:16352;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" path="m1634785,l,,,8101r1634785,l1634785,xe" fillcolor="black" stroked="f">
                        <v:path arrowok="t"/>
                      </v:shape>
                      <v:shape id="Graphic 648" o:spid="_x0000_s1058" style="position:absolute;left:1214;top:12705;width:12;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" path="m,l,324605e" filled="f" strokeweight=".29242mm">
                        <v:path arrowok="t"/>
                      </v:shape>
                      <v:shape id="Graphic 649" o:spid="_x0000_s1059" style="position:absolute;left:1161;top:12665;width:108;height:3327;visibility:visible;mso-wrap-style:square;v-text-anchor:top" coordsize="107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" path="m10527,l,,,332706r10527,l10527,xe" fillcolor="black" stroked="f">
                        <v:path arrowok="t"/>
                      </v:shape>
                      <v:shape id="Graphic 650" o:spid="_x0000_s1060" style="position:absolute;left:17561;top:12786;width:13;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" path="m,l,316503e" filled="f" strokeweight=".29242mm">
                        <v:path arrowok="t"/>
                      </v:shape>
                      <v:shape id="Graphic 651" o:spid="_x0000_s1061" style="position:absolute;left:17510;top:12746;width:107;height:3251;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" path="m10527,l,,,324605r10527,l10527,xe" fillcolor="black" stroked="f">
                        <v:path arrowok="t"/>
                      </v:shape>
                      <v:shape id="Graphic 652" o:spid="_x0000_s1062" style="position:absolute;left:1319;top:17575;width:16243;height:12;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" path="m,l1624258,e" filled="f" strokeweight=".22503mm">
                        <v:path arrowok="t"/>
                      </v:shape>
                      <v:shape id="Graphic 653" o:spid="_x0000_s1063" style="position:absolute;left:1266;top:17534;width:16352;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" path="m1634785,l,,,8101r1634785,l1634785,xe" fillcolor="black" stroked="f">
                        <v:path arrowok="t"/>
                      </v:shape>
                      <v:shape id="Graphic 654" o:spid="_x0000_s1064" style="position:absolute;left:1319;top:20823;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" path="m,l1624258,e" filled="f" strokeweight=".22503mm">
                        <v:path arrowok="t"/>
                      </v:shape>
                      <v:shape id="Graphic 655" o:spid="_x0000_s1065" style="position:absolute;left:1266;top:20783;width:16352;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" path="m1634785,l,,,8101r1634785,l1634785,xe" fillcolor="black" stroked="f">
                        <v:path arrowok="t"/>
                      </v:shape>
                      <v:shape id="Graphic 656" o:spid="_x0000_s1066" style="position:absolute;left:1214;top:17575;width:12;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" path="m,l,324821e" filled="f" strokeweight=".29242mm">
                        <v:path arrowok="t"/>
                      </v:shape>
                      <v:shape id="Graphic 657" o:spid="_x0000_s1067" style="position:absolute;left:1161;top:17534;width:108;height:3334;visibility:visible;mso-wrap-style:square;v-text-anchor:top" coordsize="1079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" path="m10527,l,,,332976r10527,l10527,xe" fillcolor="black" stroked="f">
                        <v:path arrowok="t"/>
                      </v:shape>
                      <v:shape id="Graphic 658" o:spid="_x0000_s1068" style="position:absolute;left:17561;top:17656;width:13;height:3168;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" path="m,l,316719e" filled="f" strokeweight=".29242mm">
                        <v:path arrowok="t"/>
                      </v:shape>
                      <v:shape id="Graphic 659" o:spid="_x0000_s1069" style="position:absolute;left:17510;top:17615;width:107;height:3251;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" path="m10527,l,,,324875r10527,l10527,xe" fillcolor="black" stroked="f">
                        <v:path arrowok="t"/>
                      </v:shape>
                      <v:shape id="Graphic 660" o:spid="_x0000_s1070" style="position:absolute;left:1319;top:22446;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" path="m,l1624258,e" filled="f" strokeweight=".22503mm">
                        <v:path arrowok="t"/>
                      </v:shape>
                      <v:shape id="Graphic 661" o:spid="_x0000_s1071" style="position:absolute;left:1266;top:22406;width:16352;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" path="m1634785,l,,,8101r1634785,l1634785,xe" fillcolor="black" stroked="f">
                        <v:path arrowok="t"/>
                      </v:shape>
                      <v:shape id="Graphic 662" o:spid="_x0000_s1072" style="position:absolute;left:1319;top:27318;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" path="m,l1624258,e" filled="f" strokeweight=".22503mm">
                        <v:path arrowok="t"/>
                      </v:shape>
                      <v:shape id="Graphic 663" o:spid="_x0000_s1073" style="position:absolute;left:1266;top:27278;width:16352;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" path="m1634785,l,,,8101r1634785,l1634785,xe" fillcolor="black" stroked="f">
                        <v:path arrowok="t"/>
                      </v:shape>
                      <v:shape id="Graphic 664" o:spid="_x0000_s1074" style="position:absolute;left:1214;top:22446;width:12;height:4877;visibility:visible;mso-wrap-style:square;v-text-anchor:top" coordsize="127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" path="m,l,487178e" filled="f" strokeweight=".29242mm">
                        <v:path arrowok="t"/>
                      </v:shape>
                      <v:shape id="Graphic 665" o:spid="_x0000_s1075" style="position:absolute;left:1161;top:22406;width:108;height:4953;visibility:visible;mso-wrap-style:square;v-text-anchor:top" coordsize="1079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" path="m10527,l,,,495279r10527,l10527,xe" fillcolor="black" stroked="f">
                        <v:path arrowok="t"/>
                      </v:shape>
                      <v:shape id="Graphic 666" o:spid="_x0000_s1076" style="position:absolute;left:17561;top:22527;width:13;height:4795;visibility:visible;mso-wrap-style:square;v-text-anchor:top" coordsize="127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" path="m,l,479076e" filled="f" strokeweight=".29242mm">
                        <v:path arrowok="t"/>
                      </v:shape>
                      <v:shape id="Graphic 667" o:spid="_x0000_s1077" style="position:absolute;left:17510;top:22487;width:107;height:4877;visibility:visible;mso-wrap-style:square;v-text-anchor:top" coordsize="1079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" path="m10527,l,,,487178r10527,l10527,xe" fillcolor="black" stroked="f">
                        <v:path arrowok="t"/>
                      </v:shape>
                      <v:shape id="Graphic 668" o:spid="_x0000_s1078" style="position:absolute;left:1319;top:29022;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" path="m,l1624258,e" filled="f" strokeweight=".22503mm">
                        <v:path arrowok="t"/>
                      </v:shape>
                      <v:shape id="Graphic 669" o:spid="_x0000_s1079" style="position:absolute;left:1266;top:28982;width:16352;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" path="m1634785,l,,,8101r1634785,l1634785,xe" fillcolor="black" stroked="f">
                        <v:path arrowok="t"/>
                      </v:shape>
                      <v:shape id="Graphic 670" o:spid="_x0000_s1080" style="position:absolute;left:1319;top:32271;width:16243;height:13;visibility:visible;mso-wrap-style:square;v-text-anchor:top" coordsize="1624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" path="m,l1624258,e" filled="f" strokeweight=".22503mm">
                        <v:path arrowok="t"/>
                      </v:shape>
                      <v:shape id="Graphic 671" o:spid="_x0000_s1081" style="position:absolute;left:1266;top:32230;width:16352;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" path="m1634785,l,,,8101r1634785,l1634785,xe" fillcolor="black" stroked="f">
                        <v:path arrowok="t"/>
                      </v:shape>
                      <v:shape id="Graphic 672" o:spid="_x0000_s1082" style="position:absolute;left:1214;top:29022;width:12;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" path="m,l,324871e" filled="f" strokeweight=".29242mm">
                        <v:path arrowok="t"/>
                      </v:shape>
                      <v:shape id="Graphic 673" o:spid="_x0000_s1083" style="position:absolute;left:1161;top:28982;width:108;height:3333;visibility:visible;mso-wrap-style:square;v-text-anchor:top" coordsize="1079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" path="m10527,l,,,332976r10527,l10527,xe" fillcolor="black" stroked="f">
                        <v:path arrowok="t"/>
                      </v:shape>
                      <v:shape id="Graphic 674" o:spid="_x0000_s1084" style="position:absolute;left:17561;top:29103;width:13;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" path="m,l,316769e" filled="f" strokeweight=".29242mm">
                        <v:path arrowok="t"/>
                      </v:shape>
                      <v:shape id="Graphic 675" o:spid="_x0000_s1085" style="position:absolute;left:17510;top:29063;width:107;height:3251;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" path="m10527,l,,,324875r10527,l10527,xe" fillcolor="black" stroked="f">
                        <v:path arrowok="t"/>
                      </v:shape>
                    </v:group>
                  </w:pict>
                </mc:Fallback>
              </mc:AlternateContent>
            </w:r>
            <w:proofErr w:type="spellStart"/>
            <w:r w:rsidRPr="002C2877">
              <w:rPr>
                <w:rFonts w:ascii="Calibri"/>
                <w:b/>
                <w:spacing w:val="-2"/>
                <w:w w:val="130"/>
                <w:sz w:val="19"/>
              </w:rPr>
              <w:t>Nr.Lokalitetet</w:t>
            </w:r>
            <w:proofErr w:type="spellEnd"/>
            <w:r w:rsidRPr="002C2877">
              <w:rPr>
                <w:rFonts w:ascii="Calibri"/>
                <w:b/>
                <w:spacing w:val="-2"/>
                <w:w w:val="130"/>
                <w:sz w:val="19"/>
              </w:rPr>
              <w:t xml:space="preserve"> </w:t>
            </w:r>
            <w:r w:rsidRPr="002C2877">
              <w:rPr>
                <w:rFonts w:ascii="Calibri"/>
                <w:b/>
                <w:color w:val="1F4E78"/>
                <w:spacing w:val="-6"/>
                <w:w w:val="130"/>
                <w:sz w:val="19"/>
              </w:rPr>
              <w:t>14</w:t>
            </w:r>
          </w:p>
          <w:p w14:paraId="7A26677B" w14:textId="77777777" w:rsidR="002C2877" w:rsidRPr="002C2877" w:rsidRDefault="002C2877" w:rsidP="002C2877">
            <w:pPr>
              <w:spacing w:before="1"/>
              <w:ind w:right="635"/>
              <w:jc w:val="center"/>
              <w:rPr>
                <w:rFonts w:ascii="Calibri"/>
                <w:b/>
                <w:i/>
                <w:sz w:val="19"/>
              </w:rPr>
            </w:pPr>
            <w:r w:rsidRPr="002C2877">
              <w:rPr>
                <w:rFonts w:ascii="Calibri"/>
                <w:b/>
                <w:i/>
                <w:color w:val="375522"/>
                <w:spacing w:val="-2"/>
                <w:w w:val="130"/>
                <w:sz w:val="19"/>
              </w:rPr>
              <w:t>38.9%</w:t>
            </w:r>
          </w:p>
          <w:p w14:paraId="2E5CCF8C" w14:textId="77777777" w:rsidR="002C2877" w:rsidRPr="002C2877" w:rsidRDefault="002C2877" w:rsidP="002C2877">
            <w:pPr>
              <w:spacing w:before="62" w:line="264" w:lineRule="auto"/>
              <w:ind w:right="897"/>
              <w:jc w:val="center"/>
              <w:rPr>
                <w:rFonts w:ascii="Calibri"/>
                <w:b/>
                <w:sz w:val="19"/>
              </w:rPr>
            </w:pPr>
            <w:r w:rsidRPr="002C2877">
              <w:rPr>
                <w:rFonts w:ascii="Calibri"/>
                <w:b/>
                <w:spacing w:val="-2"/>
                <w:w w:val="130"/>
                <w:sz w:val="19"/>
              </w:rPr>
              <w:t xml:space="preserve">Popullata </w:t>
            </w:r>
            <w:r w:rsidRPr="002C2877">
              <w:rPr>
                <w:rFonts w:ascii="Calibri"/>
                <w:b/>
                <w:color w:val="1F4E78"/>
                <w:spacing w:val="-2"/>
                <w:w w:val="130"/>
                <w:sz w:val="19"/>
              </w:rPr>
              <w:t>34,658</w:t>
            </w:r>
          </w:p>
          <w:p w14:paraId="3992FD0F" w14:textId="77777777" w:rsidR="002C2877" w:rsidRPr="002C2877" w:rsidRDefault="002C2877" w:rsidP="002C2877">
            <w:pPr>
              <w:spacing w:line="207" w:lineRule="exact"/>
              <w:ind w:right="635"/>
              <w:jc w:val="center"/>
              <w:rPr>
                <w:rFonts w:ascii="Calibri"/>
                <w:b/>
                <w:i/>
                <w:sz w:val="19"/>
              </w:rPr>
            </w:pPr>
            <w:r w:rsidRPr="002C2877">
              <w:rPr>
                <w:rFonts w:ascii="Calibri"/>
                <w:b/>
                <w:i/>
                <w:color w:val="375522"/>
                <w:spacing w:val="-2"/>
                <w:w w:val="130"/>
                <w:sz w:val="19"/>
              </w:rPr>
              <w:t>61.7%</w:t>
            </w:r>
          </w:p>
          <w:p w14:paraId="57030210" w14:textId="77777777" w:rsidR="002C2877" w:rsidRPr="002C2877" w:rsidRDefault="002C2877" w:rsidP="002C2877">
            <w:pPr>
              <w:spacing w:before="24" w:line="264" w:lineRule="auto"/>
              <w:ind w:right="615"/>
              <w:jc w:val="center"/>
              <w:rPr>
                <w:rFonts w:ascii="Calibri" w:hAnsi="Calibri"/>
                <w:b/>
                <w:sz w:val="19"/>
              </w:rPr>
            </w:pPr>
            <w:r w:rsidRPr="002C2877">
              <w:rPr>
                <w:rFonts w:ascii="Calibri" w:hAnsi="Calibri"/>
                <w:b/>
                <w:w w:val="130"/>
                <w:sz w:val="19"/>
              </w:rPr>
              <w:t>Sipërfaqja</w:t>
            </w:r>
            <w:r w:rsidRPr="002C2877">
              <w:rPr>
                <w:rFonts w:ascii="Calibri" w:hAnsi="Calibri"/>
                <w:b/>
                <w:spacing w:val="-14"/>
                <w:w w:val="130"/>
                <w:sz w:val="19"/>
              </w:rPr>
              <w:t xml:space="preserve"> </w:t>
            </w:r>
            <w:r w:rsidRPr="002C2877">
              <w:rPr>
                <w:rFonts w:ascii="Calibri" w:hAnsi="Calibri"/>
                <w:b/>
                <w:w w:val="130"/>
                <w:sz w:val="19"/>
              </w:rPr>
              <w:t xml:space="preserve">km² </w:t>
            </w:r>
            <w:r w:rsidRPr="002C2877">
              <w:rPr>
                <w:rFonts w:ascii="Calibri" w:hAnsi="Calibri"/>
                <w:b/>
                <w:color w:val="1F4E78"/>
                <w:spacing w:val="-4"/>
                <w:w w:val="130"/>
                <w:sz w:val="19"/>
              </w:rPr>
              <w:t>144</w:t>
            </w:r>
          </w:p>
          <w:p w14:paraId="297302F2" w14:textId="77777777" w:rsidR="002C2877" w:rsidRPr="002C2877" w:rsidRDefault="002C2877" w:rsidP="002C2877">
            <w:pPr>
              <w:spacing w:before="1"/>
              <w:ind w:right="635"/>
              <w:jc w:val="center"/>
              <w:rPr>
                <w:rFonts w:ascii="Calibri"/>
                <w:b/>
                <w:i/>
                <w:sz w:val="19"/>
              </w:rPr>
            </w:pPr>
            <w:r w:rsidRPr="002C2877">
              <w:rPr>
                <w:rFonts w:ascii="Calibri"/>
                <w:b/>
                <w:i/>
                <w:color w:val="375522"/>
                <w:spacing w:val="-2"/>
                <w:w w:val="130"/>
                <w:sz w:val="19"/>
              </w:rPr>
              <w:t>52.2%</w:t>
            </w:r>
          </w:p>
          <w:p w14:paraId="3C44BD4E" w14:textId="77777777" w:rsidR="002C2877" w:rsidRPr="002C2877" w:rsidRDefault="002C2877" w:rsidP="002C2877">
            <w:pPr>
              <w:spacing w:before="24" w:line="264" w:lineRule="auto"/>
              <w:ind w:right="664"/>
              <w:jc w:val="center"/>
              <w:rPr>
                <w:rFonts w:ascii="Calibri"/>
                <w:b/>
                <w:sz w:val="19"/>
              </w:rPr>
            </w:pPr>
            <w:proofErr w:type="spellStart"/>
            <w:r w:rsidRPr="002C2877">
              <w:rPr>
                <w:rFonts w:ascii="Calibri"/>
                <w:b/>
                <w:spacing w:val="-2"/>
                <w:w w:val="130"/>
                <w:sz w:val="19"/>
              </w:rPr>
              <w:t>Ekon.Familjare</w:t>
            </w:r>
            <w:proofErr w:type="spellEnd"/>
            <w:r w:rsidRPr="002C2877">
              <w:rPr>
                <w:rFonts w:ascii="Calibri"/>
                <w:b/>
                <w:spacing w:val="-2"/>
                <w:w w:val="130"/>
                <w:sz w:val="19"/>
              </w:rPr>
              <w:t xml:space="preserve"> </w:t>
            </w:r>
            <w:r w:rsidRPr="002C2877">
              <w:rPr>
                <w:rFonts w:ascii="Calibri"/>
                <w:b/>
                <w:color w:val="1F4E78"/>
                <w:spacing w:val="-2"/>
                <w:w w:val="130"/>
                <w:sz w:val="19"/>
              </w:rPr>
              <w:t>6,282</w:t>
            </w:r>
          </w:p>
          <w:p w14:paraId="341F2670" w14:textId="77777777" w:rsidR="002C2877" w:rsidRPr="002C2877" w:rsidRDefault="002C2877" w:rsidP="002C2877">
            <w:pPr>
              <w:spacing w:before="1"/>
              <w:ind w:right="635"/>
              <w:jc w:val="center"/>
              <w:rPr>
                <w:rFonts w:ascii="Calibri"/>
                <w:b/>
                <w:i/>
                <w:sz w:val="19"/>
              </w:rPr>
            </w:pPr>
            <w:r w:rsidRPr="002C2877">
              <w:rPr>
                <w:rFonts w:ascii="Calibri"/>
                <w:b/>
                <w:i/>
                <w:color w:val="375522"/>
                <w:spacing w:val="-2"/>
                <w:w w:val="130"/>
                <w:sz w:val="19"/>
              </w:rPr>
              <w:t>72.4%</w:t>
            </w:r>
          </w:p>
          <w:p w14:paraId="2A126D02" w14:textId="77777777" w:rsidR="002C2877" w:rsidRPr="002C2877" w:rsidRDefault="002C2877" w:rsidP="002C2877">
            <w:pPr>
              <w:spacing w:before="24" w:line="264" w:lineRule="auto"/>
              <w:ind w:right="376"/>
              <w:jc w:val="center"/>
              <w:rPr>
                <w:rFonts w:ascii="Calibri"/>
                <w:b/>
                <w:sz w:val="19"/>
              </w:rPr>
            </w:pPr>
            <w:r w:rsidRPr="002C2877">
              <w:rPr>
                <w:rFonts w:ascii="Calibri"/>
                <w:b/>
                <w:w w:val="130"/>
                <w:sz w:val="19"/>
              </w:rPr>
              <w:t>Ofrohen</w:t>
            </w:r>
            <w:r w:rsidRPr="002C2877">
              <w:rPr>
                <w:rFonts w:ascii="Calibri"/>
                <w:b/>
                <w:spacing w:val="-14"/>
                <w:w w:val="130"/>
                <w:sz w:val="19"/>
              </w:rPr>
              <w:t xml:space="preserve"> </w:t>
            </w:r>
            <w:r w:rsidRPr="002C2877">
              <w:rPr>
                <w:rFonts w:ascii="Calibri"/>
                <w:b/>
                <w:w w:val="130"/>
                <w:sz w:val="19"/>
              </w:rPr>
              <w:t xml:space="preserve">sher.MM- </w:t>
            </w:r>
            <w:proofErr w:type="spellStart"/>
            <w:r w:rsidRPr="002C2877">
              <w:rPr>
                <w:rFonts w:ascii="Calibri"/>
                <w:b/>
                <w:spacing w:val="-2"/>
                <w:w w:val="130"/>
                <w:sz w:val="19"/>
              </w:rPr>
              <w:t>Ekon.Familiare</w:t>
            </w:r>
            <w:proofErr w:type="spellEnd"/>
            <w:r w:rsidRPr="002C2877">
              <w:rPr>
                <w:rFonts w:ascii="Calibri"/>
                <w:b/>
                <w:spacing w:val="-2"/>
                <w:w w:val="130"/>
                <w:sz w:val="19"/>
              </w:rPr>
              <w:t xml:space="preserve"> </w:t>
            </w:r>
            <w:r w:rsidRPr="002C2877">
              <w:rPr>
                <w:rFonts w:ascii="Calibri"/>
                <w:b/>
                <w:color w:val="1F4E78"/>
                <w:spacing w:val="-2"/>
                <w:w w:val="130"/>
                <w:sz w:val="19"/>
              </w:rPr>
              <w:t>6,282</w:t>
            </w:r>
          </w:p>
          <w:p w14:paraId="1FECA2CC" w14:textId="77777777" w:rsidR="002C2877" w:rsidRPr="002C2877" w:rsidRDefault="002C2877" w:rsidP="002C2877">
            <w:pPr>
              <w:spacing w:line="208" w:lineRule="exact"/>
              <w:ind w:right="635"/>
              <w:jc w:val="center"/>
              <w:rPr>
                <w:rFonts w:ascii="Calibri"/>
                <w:b/>
                <w:i/>
                <w:sz w:val="19"/>
              </w:rPr>
            </w:pPr>
            <w:r w:rsidRPr="002C2877">
              <w:rPr>
                <w:rFonts w:ascii="Calibri"/>
                <w:b/>
                <w:i/>
                <w:color w:val="375522"/>
                <w:spacing w:val="-2"/>
                <w:w w:val="130"/>
                <w:sz w:val="19"/>
              </w:rPr>
              <w:t>77.1%</w:t>
            </w:r>
          </w:p>
          <w:p w14:paraId="542E2102" w14:textId="77777777" w:rsidR="002C2877" w:rsidRPr="002C2877" w:rsidRDefault="002C2877" w:rsidP="002C2877">
            <w:pPr>
              <w:spacing w:before="62"/>
              <w:jc w:val="center"/>
              <w:rPr>
                <w:rFonts w:ascii="Calibri"/>
                <w:b/>
                <w:sz w:val="19"/>
              </w:rPr>
            </w:pPr>
            <w:r w:rsidRPr="002C2877">
              <w:rPr>
                <w:rFonts w:ascii="Calibri"/>
                <w:b/>
                <w:w w:val="130"/>
                <w:sz w:val="19"/>
              </w:rPr>
              <w:t>Mbulimit</w:t>
            </w:r>
            <w:r w:rsidRPr="002C2877">
              <w:rPr>
                <w:rFonts w:ascii="Calibri"/>
                <w:b/>
                <w:spacing w:val="-7"/>
                <w:w w:val="130"/>
                <w:sz w:val="19"/>
              </w:rPr>
              <w:t xml:space="preserve"> </w:t>
            </w:r>
            <w:r w:rsidRPr="002C2877">
              <w:rPr>
                <w:rFonts w:ascii="Calibri"/>
                <w:b/>
                <w:w w:val="130"/>
                <w:sz w:val="19"/>
              </w:rPr>
              <w:t>me</w:t>
            </w:r>
            <w:r w:rsidRPr="002C2877">
              <w:rPr>
                <w:rFonts w:ascii="Calibri"/>
                <w:b/>
                <w:spacing w:val="5"/>
                <w:w w:val="130"/>
                <w:sz w:val="19"/>
              </w:rPr>
              <w:t xml:space="preserve"> </w:t>
            </w:r>
            <w:r w:rsidRPr="002C2877">
              <w:rPr>
                <w:rFonts w:ascii="Calibri"/>
                <w:b/>
                <w:spacing w:val="-2"/>
                <w:w w:val="130"/>
                <w:sz w:val="19"/>
              </w:rPr>
              <w:t>Sher.MM</w:t>
            </w:r>
          </w:p>
          <w:p w14:paraId="08B52CB6" w14:textId="77777777" w:rsidR="002C2877" w:rsidRPr="002C2877" w:rsidRDefault="002C2877" w:rsidP="002C2877">
            <w:pPr>
              <w:spacing w:before="24"/>
              <w:ind w:right="635"/>
              <w:jc w:val="center"/>
              <w:rPr>
                <w:rFonts w:ascii="Calibri"/>
                <w:b/>
                <w:i/>
                <w:sz w:val="19"/>
              </w:rPr>
            </w:pPr>
            <w:r w:rsidRPr="002C2877">
              <w:rPr>
                <w:rFonts w:ascii="Calibri"/>
                <w:b/>
                <w:i/>
                <w:color w:val="375522"/>
                <w:spacing w:val="-2"/>
                <w:w w:val="130"/>
                <w:sz w:val="19"/>
              </w:rPr>
              <w:t>100.0%</w:t>
            </w:r>
          </w:p>
        </w:tc>
        <w:tc>
          <w:tcPr>
            <w:tcW w:w="132" w:type="dxa"/>
            <w:vMerge w:val="restart"/>
            <w:tcBorders>
              <w:top w:val="nil"/>
              <w:left w:val="single" w:sz="8" w:space="0" w:color="000000"/>
              <w:bottom w:val="thinThickMediumGap" w:sz="3" w:space="0" w:color="D9D9D9"/>
              <w:right w:val="single" w:sz="8" w:space="0" w:color="000000"/>
            </w:tcBorders>
          </w:tcPr>
          <w:p w14:paraId="2980F392" w14:textId="77777777" w:rsidR="002C2877" w:rsidRPr="002C2877" w:rsidRDefault="002C2877" w:rsidP="002C2877">
            <w:pPr>
              <w:rPr>
                <w:rFonts w:ascii="Times New Roman"/>
              </w:rPr>
            </w:pPr>
          </w:p>
        </w:tc>
        <w:tc>
          <w:tcPr>
            <w:tcW w:w="2806" w:type="dxa"/>
            <w:gridSpan w:val="2"/>
            <w:vMerge w:val="restart"/>
            <w:tcBorders>
              <w:top w:val="single" w:sz="6" w:space="0" w:color="000000"/>
              <w:left w:val="single" w:sz="8" w:space="0" w:color="000000"/>
              <w:bottom w:val="thinThickMediumGap" w:sz="3" w:space="0" w:color="000000"/>
              <w:right w:val="single" w:sz="8" w:space="0" w:color="000000"/>
            </w:tcBorders>
          </w:tcPr>
          <w:p w14:paraId="530CFD62" w14:textId="77777777" w:rsidR="002C2877" w:rsidRPr="002C2877" w:rsidRDefault="002C2877" w:rsidP="002C2877">
            <w:pPr>
              <w:spacing w:before="124"/>
              <w:ind w:right="610"/>
              <w:jc w:val="center"/>
              <w:rPr>
                <w:rFonts w:ascii="Calibri"/>
                <w:b/>
                <w:sz w:val="19"/>
              </w:rPr>
            </w:pPr>
            <w:r w:rsidRPr="002C2877">
              <w:rPr>
                <w:rFonts w:ascii="Calibri"/>
                <w:b/>
                <w:color w:val="FFFFFF"/>
                <w:spacing w:val="-2"/>
                <w:w w:val="130"/>
                <w:sz w:val="19"/>
              </w:rPr>
              <w:t>Zona</w:t>
            </w:r>
            <w:r w:rsidRPr="002C2877">
              <w:rPr>
                <w:rFonts w:ascii="Calibri"/>
                <w:b/>
                <w:color w:val="FFFFFF"/>
                <w:spacing w:val="-8"/>
                <w:w w:val="130"/>
                <w:sz w:val="19"/>
              </w:rPr>
              <w:t xml:space="preserve"> </w:t>
            </w:r>
            <w:r w:rsidRPr="002C2877">
              <w:rPr>
                <w:rFonts w:ascii="Calibri"/>
                <w:b/>
                <w:color w:val="FFFFFF"/>
                <w:spacing w:val="-10"/>
                <w:w w:val="130"/>
                <w:sz w:val="19"/>
              </w:rPr>
              <w:t>2</w:t>
            </w:r>
          </w:p>
          <w:p w14:paraId="34616E2C" w14:textId="77777777" w:rsidR="002C2877" w:rsidRPr="002C2877" w:rsidRDefault="002C2877" w:rsidP="002C2877">
            <w:pPr>
              <w:spacing w:before="101" w:line="264" w:lineRule="auto"/>
              <w:ind w:right="611"/>
              <w:jc w:val="center"/>
              <w:rPr>
                <w:rFonts w:ascii="Calibri"/>
                <w:b/>
                <w:sz w:val="19"/>
              </w:rPr>
            </w:pPr>
            <w:r w:rsidRPr="002C2877">
              <w:rPr>
                <w:noProof/>
              </w:rPr>
              <mc:AlternateContent>
                <mc:Choice Requires="wpg">
                  <w:drawing>
                    <wp:anchor distT="0" distB="0" distL="0" distR="0" simplePos="0" relativeHeight="251681792" behindDoc="1" locked="0" layoutInCell="1" allowOverlap="1" wp14:anchorId="5A6F27B2" wp14:editId="7552BC97">
                      <wp:simplePos x="0" y="0"/>
                      <wp:positionH relativeFrom="column">
                        <wp:posOffset>-5439</wp:posOffset>
                      </wp:positionH>
                      <wp:positionV relativeFrom="paragraph">
                        <wp:posOffset>-234927</wp:posOffset>
                      </wp:positionV>
                      <wp:extent cx="1793239" cy="3304540"/>
                      <wp:effectExtent l="0" t="0" r="0" b="0"/>
                      <wp:wrapNone/>
                      <wp:docPr id="1167939647" name="Group 1167939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239" cy="3304540"/>
                                <a:chOff x="0" y="0"/>
                                <a:chExt cx="1793239" cy="3304540"/>
                              </a:xfrm>
                            </wpg:grpSpPr>
                            <wps:wsp>
                              <wps:cNvPr id="1525082541" name="Graphic 677"/>
                              <wps:cNvSpPr/>
                              <wps:spPr>
                                <a:xfrm>
                                  <a:off x="-9" y="9"/>
                                  <a:ext cx="1793239" cy="243840"/>
                                </a:xfrm>
                                <a:custGeom>
                                  <a:avLst/>
                                  <a:gdLst/>
                                  <a:ahLst/>
                                  <a:cxnLst/>
                                  <a:rect l="l" t="t" r="r" b="b"/>
                                  <a:pathLst>
                                    <a:path w="1793239" h="243840">
                                      <a:moveTo>
                                        <a:pt x="1793113" y="0"/>
                                      </a:moveTo>
                                      <a:lnTo>
                                        <a:pt x="0" y="0"/>
                                      </a:lnTo>
                                      <a:lnTo>
                                        <a:pt x="0" y="72859"/>
                                      </a:lnTo>
                                      <a:lnTo>
                                        <a:pt x="0" y="81013"/>
                                      </a:lnTo>
                                      <a:lnTo>
                                        <a:pt x="0" y="243255"/>
                                      </a:lnTo>
                                      <a:lnTo>
                                        <a:pt x="63588" y="243255"/>
                                      </a:lnTo>
                                      <a:lnTo>
                                        <a:pt x="63588" y="81013"/>
                                      </a:lnTo>
                                      <a:lnTo>
                                        <a:pt x="1793113" y="81013"/>
                                      </a:lnTo>
                                      <a:lnTo>
                                        <a:pt x="1793113" y="0"/>
                                      </a:lnTo>
                                      <a:close/>
                                    </a:path>
                                  </a:pathLst>
                                </a:custGeom>
                                <a:solidFill>
                                  <a:srgbClr val="F1F1F1"/>
                                </a:solidFill>
                              </wps:spPr>
                              <wps:bodyPr wrap="square" lIns="0" tIns="0" rIns="0" bIns="0" rtlCol="0">
                                <a:prstTxWarp prst="textNoShape">
                                  <a:avLst/>
                                </a:prstTxWarp>
                                <a:noAutofit/>
                              </wps:bodyPr>
                            </wps:wsp>
                            <wps:wsp>
                              <wps:cNvPr id="1470521775" name="Graphic 678"/>
                              <wps:cNvSpPr/>
                              <wps:spPr>
                                <a:xfrm>
                                  <a:off x="63583" y="72860"/>
                                  <a:ext cx="1645920" cy="162560"/>
                                </a:xfrm>
                                <a:custGeom>
                                  <a:avLst/>
                                  <a:gdLst/>
                                  <a:ahLst/>
                                  <a:cxnLst/>
                                  <a:rect l="l" t="t" r="r" b="b"/>
                                  <a:pathLst>
                                    <a:path w="1645920" h="162560">
                                      <a:moveTo>
                                        <a:pt x="0" y="162356"/>
                                      </a:moveTo>
                                      <a:lnTo>
                                        <a:pt x="1645312" y="162356"/>
                                      </a:lnTo>
                                      <a:lnTo>
                                        <a:pt x="1645312" y="0"/>
                                      </a:lnTo>
                                      <a:lnTo>
                                        <a:pt x="0" y="0"/>
                                      </a:lnTo>
                                      <a:lnTo>
                                        <a:pt x="0" y="162356"/>
                                      </a:lnTo>
                                      <a:close/>
                                    </a:path>
                                  </a:pathLst>
                                </a:custGeom>
                                <a:solidFill>
                                  <a:srgbClr val="2E75B5"/>
                                </a:solidFill>
                              </wps:spPr>
                              <wps:bodyPr wrap="square" lIns="0" tIns="0" rIns="0" bIns="0" rtlCol="0">
                                <a:prstTxWarp prst="textNoShape">
                                  <a:avLst/>
                                </a:prstTxWarp>
                                <a:noAutofit/>
                              </wps:bodyPr>
                            </wps:wsp>
                            <wps:wsp>
                              <wps:cNvPr id="209032056" name="Graphic 679"/>
                              <wps:cNvSpPr/>
                              <wps:spPr>
                                <a:xfrm>
                                  <a:off x="-9" y="72869"/>
                                  <a:ext cx="1793239" cy="3231515"/>
                                </a:xfrm>
                                <a:custGeom>
                                  <a:avLst/>
                                  <a:gdLst/>
                                  <a:ahLst/>
                                  <a:cxnLst/>
                                  <a:rect l="l" t="t" r="r" b="b"/>
                                  <a:pathLst>
                                    <a:path w="1793239" h="3231515">
                                      <a:moveTo>
                                        <a:pt x="1793113" y="893127"/>
                                      </a:moveTo>
                                      <a:lnTo>
                                        <a:pt x="1698371" y="893127"/>
                                      </a:lnTo>
                                      <a:lnTo>
                                        <a:pt x="1698371" y="1047318"/>
                                      </a:lnTo>
                                      <a:lnTo>
                                        <a:pt x="1698371" y="1201788"/>
                                      </a:lnTo>
                                      <a:lnTo>
                                        <a:pt x="1698371" y="3150235"/>
                                      </a:lnTo>
                                      <a:lnTo>
                                        <a:pt x="74041" y="3150235"/>
                                      </a:lnTo>
                                      <a:lnTo>
                                        <a:pt x="74041" y="2833459"/>
                                      </a:lnTo>
                                      <a:lnTo>
                                        <a:pt x="1698371" y="2833459"/>
                                      </a:lnTo>
                                      <a:lnTo>
                                        <a:pt x="1698371" y="2654960"/>
                                      </a:lnTo>
                                      <a:lnTo>
                                        <a:pt x="74041" y="2654960"/>
                                      </a:lnTo>
                                      <a:lnTo>
                                        <a:pt x="74041" y="2175878"/>
                                      </a:lnTo>
                                      <a:lnTo>
                                        <a:pt x="1698371" y="2175878"/>
                                      </a:lnTo>
                                      <a:lnTo>
                                        <a:pt x="1698371" y="2005469"/>
                                      </a:lnTo>
                                      <a:lnTo>
                                        <a:pt x="74041" y="2005469"/>
                                      </a:lnTo>
                                      <a:lnTo>
                                        <a:pt x="74041" y="1688642"/>
                                      </a:lnTo>
                                      <a:lnTo>
                                        <a:pt x="1698371" y="1688642"/>
                                      </a:lnTo>
                                      <a:lnTo>
                                        <a:pt x="1698371" y="1518246"/>
                                      </a:lnTo>
                                      <a:lnTo>
                                        <a:pt x="74041" y="1518246"/>
                                      </a:lnTo>
                                      <a:lnTo>
                                        <a:pt x="74041" y="1201788"/>
                                      </a:lnTo>
                                      <a:lnTo>
                                        <a:pt x="1698371" y="1201788"/>
                                      </a:lnTo>
                                      <a:lnTo>
                                        <a:pt x="1698371" y="1047318"/>
                                      </a:lnTo>
                                      <a:lnTo>
                                        <a:pt x="74041" y="1047318"/>
                                      </a:lnTo>
                                      <a:lnTo>
                                        <a:pt x="74041" y="893127"/>
                                      </a:lnTo>
                                      <a:lnTo>
                                        <a:pt x="0" y="893127"/>
                                      </a:lnTo>
                                      <a:lnTo>
                                        <a:pt x="0" y="3231515"/>
                                      </a:lnTo>
                                      <a:lnTo>
                                        <a:pt x="1793113" y="3231515"/>
                                      </a:lnTo>
                                      <a:lnTo>
                                        <a:pt x="1793113" y="1047318"/>
                                      </a:lnTo>
                                      <a:lnTo>
                                        <a:pt x="1793113" y="893127"/>
                                      </a:lnTo>
                                      <a:close/>
                                    </a:path>
                                    <a:path w="1793239" h="3231515">
                                      <a:moveTo>
                                        <a:pt x="1793113" y="0"/>
                                      </a:moveTo>
                                      <a:lnTo>
                                        <a:pt x="1698371" y="0"/>
                                      </a:lnTo>
                                      <a:lnTo>
                                        <a:pt x="1698371" y="162356"/>
                                      </a:lnTo>
                                      <a:lnTo>
                                        <a:pt x="1698371" y="219341"/>
                                      </a:lnTo>
                                      <a:lnTo>
                                        <a:pt x="1698371" y="535838"/>
                                      </a:lnTo>
                                      <a:lnTo>
                                        <a:pt x="74041" y="535838"/>
                                      </a:lnTo>
                                      <a:lnTo>
                                        <a:pt x="74041" y="219341"/>
                                      </a:lnTo>
                                      <a:lnTo>
                                        <a:pt x="1698371" y="219341"/>
                                      </a:lnTo>
                                      <a:lnTo>
                                        <a:pt x="1698371" y="162356"/>
                                      </a:lnTo>
                                      <a:lnTo>
                                        <a:pt x="0" y="162356"/>
                                      </a:lnTo>
                                      <a:lnTo>
                                        <a:pt x="0" y="211239"/>
                                      </a:lnTo>
                                      <a:lnTo>
                                        <a:pt x="0" y="219341"/>
                                      </a:lnTo>
                                      <a:lnTo>
                                        <a:pt x="0" y="893064"/>
                                      </a:lnTo>
                                      <a:lnTo>
                                        <a:pt x="74041" y="893064"/>
                                      </a:lnTo>
                                      <a:lnTo>
                                        <a:pt x="74041" y="730821"/>
                                      </a:lnTo>
                                      <a:lnTo>
                                        <a:pt x="1698371" y="730821"/>
                                      </a:lnTo>
                                      <a:lnTo>
                                        <a:pt x="1698371" y="893064"/>
                                      </a:lnTo>
                                      <a:lnTo>
                                        <a:pt x="1793113" y="893064"/>
                                      </a:lnTo>
                                      <a:lnTo>
                                        <a:pt x="1793113" y="162356"/>
                                      </a:lnTo>
                                      <a:lnTo>
                                        <a:pt x="1793113" y="0"/>
                                      </a:lnTo>
                                      <a:close/>
                                    </a:path>
                                  </a:pathLst>
                                </a:custGeom>
                                <a:solidFill>
                                  <a:srgbClr val="F1F1F1"/>
                                </a:solidFill>
                              </wps:spPr>
                              <wps:bodyPr wrap="square" lIns="0" tIns="0" rIns="0" bIns="0" rtlCol="0">
                                <a:prstTxWarp prst="textNoShape">
                                  <a:avLst/>
                                </a:prstTxWarp>
                                <a:noAutofit/>
                              </wps:bodyPr>
                            </wps:wsp>
                            <wps:wsp>
                              <wps:cNvPr id="1921030242" name="Graphic 680"/>
                              <wps:cNvSpPr/>
                              <wps:spPr>
                                <a:xfrm>
                                  <a:off x="79304" y="76911"/>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1417218791" name="Graphic 681"/>
                              <wps:cNvSpPr/>
                              <wps:spPr>
                                <a:xfrm>
                                  <a:off x="74110" y="72914"/>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385261361" name="Graphic 682"/>
                              <wps:cNvSpPr/>
                              <wps:spPr>
                                <a:xfrm>
                                  <a:off x="79304" y="239268"/>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718777677" name="Graphic 683"/>
                              <wps:cNvSpPr/>
                              <wps:spPr>
                                <a:xfrm>
                                  <a:off x="74110" y="235163"/>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488465873" name="Graphic 684"/>
                              <wps:cNvSpPr/>
                              <wps:spPr>
                                <a:xfrm>
                                  <a:off x="68776" y="76911"/>
                                  <a:ext cx="1270" cy="162560"/>
                                </a:xfrm>
                                <a:custGeom>
                                  <a:avLst/>
                                  <a:gdLst/>
                                  <a:ahLst/>
                                  <a:cxnLst/>
                                  <a:rect l="l" t="t" r="r" b="b"/>
                                  <a:pathLst>
                                    <a:path h="162560">
                                      <a:moveTo>
                                        <a:pt x="0" y="0"/>
                                      </a:moveTo>
                                      <a:lnTo>
                                        <a:pt x="0" y="162356"/>
                                      </a:lnTo>
                                    </a:path>
                                  </a:pathLst>
                                </a:custGeom>
                                <a:ln w="10527">
                                  <a:solidFill>
                                    <a:srgbClr val="000000"/>
                                  </a:solidFill>
                                  <a:prstDash val="solid"/>
                                </a:ln>
                              </wps:spPr>
                              <wps:bodyPr wrap="square" lIns="0" tIns="0" rIns="0" bIns="0" rtlCol="0">
                                <a:prstTxWarp prst="textNoShape">
                                  <a:avLst/>
                                </a:prstTxWarp>
                                <a:noAutofit/>
                              </wps:bodyPr>
                            </wps:wsp>
                            <wps:wsp>
                              <wps:cNvPr id="941829764" name="Graphic 685"/>
                              <wps:cNvSpPr/>
                              <wps:spPr>
                                <a:xfrm>
                                  <a:off x="63583" y="72860"/>
                                  <a:ext cx="10795" cy="170815"/>
                                </a:xfrm>
                                <a:custGeom>
                                  <a:avLst/>
                                  <a:gdLst/>
                                  <a:ahLst/>
                                  <a:cxnLst/>
                                  <a:rect l="l" t="t" r="r" b="b"/>
                                  <a:pathLst>
                                    <a:path w="10795" h="170815">
                                      <a:moveTo>
                                        <a:pt x="10527" y="0"/>
                                      </a:moveTo>
                                      <a:lnTo>
                                        <a:pt x="0" y="0"/>
                                      </a:lnTo>
                                      <a:lnTo>
                                        <a:pt x="0" y="170404"/>
                                      </a:lnTo>
                                      <a:lnTo>
                                        <a:pt x="10527" y="170404"/>
                                      </a:lnTo>
                                      <a:lnTo>
                                        <a:pt x="10527" y="0"/>
                                      </a:lnTo>
                                      <a:close/>
                                    </a:path>
                                  </a:pathLst>
                                </a:custGeom>
                                <a:solidFill>
                                  <a:srgbClr val="000000"/>
                                </a:solidFill>
                              </wps:spPr>
                              <wps:bodyPr wrap="square" lIns="0" tIns="0" rIns="0" bIns="0" rtlCol="0">
                                <a:prstTxWarp prst="textNoShape">
                                  <a:avLst/>
                                </a:prstTxWarp>
                                <a:noAutofit/>
                              </wps:bodyPr>
                            </wps:wsp>
                            <wps:wsp>
                              <wps:cNvPr id="615270595" name="Graphic 686"/>
                              <wps:cNvSpPr/>
                              <wps:spPr>
                                <a:xfrm>
                                  <a:off x="1703702" y="85013"/>
                                  <a:ext cx="1270" cy="154305"/>
                                </a:xfrm>
                                <a:custGeom>
                                  <a:avLst/>
                                  <a:gdLst/>
                                  <a:ahLst/>
                                  <a:cxnLst/>
                                  <a:rect l="l" t="t" r="r" b="b"/>
                                  <a:pathLst>
                                    <a:path h="154305">
                                      <a:moveTo>
                                        <a:pt x="0" y="0"/>
                                      </a:moveTo>
                                      <a:lnTo>
                                        <a:pt x="0" y="154255"/>
                                      </a:lnTo>
                                    </a:path>
                                  </a:pathLst>
                                </a:custGeom>
                                <a:ln w="10527">
                                  <a:solidFill>
                                    <a:srgbClr val="000000"/>
                                  </a:solidFill>
                                  <a:prstDash val="solid"/>
                                </a:ln>
                              </wps:spPr>
                              <wps:bodyPr wrap="square" lIns="0" tIns="0" rIns="0" bIns="0" rtlCol="0">
                                <a:prstTxWarp prst="textNoShape">
                                  <a:avLst/>
                                </a:prstTxWarp>
                                <a:noAutofit/>
                              </wps:bodyPr>
                            </wps:wsp>
                            <wps:wsp>
                              <wps:cNvPr id="1779349587" name="Graphic 687"/>
                              <wps:cNvSpPr/>
                              <wps:spPr>
                                <a:xfrm>
                                  <a:off x="1698369" y="80962"/>
                                  <a:ext cx="10795" cy="162560"/>
                                </a:xfrm>
                                <a:custGeom>
                                  <a:avLst/>
                                  <a:gdLst/>
                                  <a:ahLst/>
                                  <a:cxnLst/>
                                  <a:rect l="l" t="t" r="r" b="b"/>
                                  <a:pathLst>
                                    <a:path w="10795" h="162560">
                                      <a:moveTo>
                                        <a:pt x="10527" y="0"/>
                                      </a:moveTo>
                                      <a:lnTo>
                                        <a:pt x="0" y="0"/>
                                      </a:lnTo>
                                      <a:lnTo>
                                        <a:pt x="0" y="162302"/>
                                      </a:lnTo>
                                      <a:lnTo>
                                        <a:pt x="10527" y="162302"/>
                                      </a:lnTo>
                                      <a:lnTo>
                                        <a:pt x="10527" y="0"/>
                                      </a:lnTo>
                                      <a:close/>
                                    </a:path>
                                  </a:pathLst>
                                </a:custGeom>
                                <a:solidFill>
                                  <a:srgbClr val="000000"/>
                                </a:solidFill>
                              </wps:spPr>
                              <wps:bodyPr wrap="square" lIns="0" tIns="0" rIns="0" bIns="0" rtlCol="0">
                                <a:prstTxWarp prst="textNoShape">
                                  <a:avLst/>
                                </a:prstTxWarp>
                                <a:noAutofit/>
                              </wps:bodyPr>
                            </wps:wsp>
                            <wps:wsp>
                              <wps:cNvPr id="1246213303" name="Graphic 688"/>
                              <wps:cNvSpPr/>
                              <wps:spPr>
                                <a:xfrm>
                                  <a:off x="79304" y="288093"/>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693319817" name="Graphic 689"/>
                              <wps:cNvSpPr/>
                              <wps:spPr>
                                <a:xfrm>
                                  <a:off x="74110" y="284097"/>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924888466" name="Graphic 690"/>
                              <wps:cNvSpPr/>
                              <wps:spPr>
                                <a:xfrm>
                                  <a:off x="79304" y="612699"/>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150378671" name="Graphic 691"/>
                              <wps:cNvSpPr/>
                              <wps:spPr>
                                <a:xfrm>
                                  <a:off x="74110" y="608702"/>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589322262" name="Graphic 692"/>
                              <wps:cNvSpPr/>
                              <wps:spPr>
                                <a:xfrm>
                                  <a:off x="68776" y="288093"/>
                                  <a:ext cx="1270" cy="325120"/>
                                </a:xfrm>
                                <a:custGeom>
                                  <a:avLst/>
                                  <a:gdLst/>
                                  <a:ahLst/>
                                  <a:cxnLst/>
                                  <a:rect l="l" t="t" r="r" b="b"/>
                                  <a:pathLst>
                                    <a:path h="325120">
                                      <a:moveTo>
                                        <a:pt x="0" y="0"/>
                                      </a:moveTo>
                                      <a:lnTo>
                                        <a:pt x="0" y="324605"/>
                                      </a:lnTo>
                                    </a:path>
                                  </a:pathLst>
                                </a:custGeom>
                                <a:ln w="10527">
                                  <a:solidFill>
                                    <a:srgbClr val="000000"/>
                                  </a:solidFill>
                                  <a:prstDash val="solid"/>
                                </a:ln>
                              </wps:spPr>
                              <wps:bodyPr wrap="square" lIns="0" tIns="0" rIns="0" bIns="0" rtlCol="0">
                                <a:prstTxWarp prst="textNoShape">
                                  <a:avLst/>
                                </a:prstTxWarp>
                                <a:noAutofit/>
                              </wps:bodyPr>
                            </wps:wsp>
                            <wps:wsp>
                              <wps:cNvPr id="781257273" name="Graphic 693"/>
                              <wps:cNvSpPr/>
                              <wps:spPr>
                                <a:xfrm>
                                  <a:off x="63583" y="284097"/>
                                  <a:ext cx="10795" cy="332740"/>
                                </a:xfrm>
                                <a:custGeom>
                                  <a:avLst/>
                                  <a:gdLst/>
                                  <a:ahLst/>
                                  <a:cxnLst/>
                                  <a:rect l="l" t="t" r="r" b="b"/>
                                  <a:pathLst>
                                    <a:path w="10795" h="332740">
                                      <a:moveTo>
                                        <a:pt x="10527" y="0"/>
                                      </a:moveTo>
                                      <a:lnTo>
                                        <a:pt x="0" y="0"/>
                                      </a:lnTo>
                                      <a:lnTo>
                                        <a:pt x="0" y="332706"/>
                                      </a:lnTo>
                                      <a:lnTo>
                                        <a:pt x="10527" y="332706"/>
                                      </a:lnTo>
                                      <a:lnTo>
                                        <a:pt x="10527" y="0"/>
                                      </a:lnTo>
                                      <a:close/>
                                    </a:path>
                                  </a:pathLst>
                                </a:custGeom>
                                <a:solidFill>
                                  <a:srgbClr val="000000"/>
                                </a:solidFill>
                              </wps:spPr>
                              <wps:bodyPr wrap="square" lIns="0" tIns="0" rIns="0" bIns="0" rtlCol="0">
                                <a:prstTxWarp prst="textNoShape">
                                  <a:avLst/>
                                </a:prstTxWarp>
                                <a:noAutofit/>
                              </wps:bodyPr>
                            </wps:wsp>
                            <wps:wsp>
                              <wps:cNvPr id="1276220859" name="Graphic 694"/>
                              <wps:cNvSpPr/>
                              <wps:spPr>
                                <a:xfrm>
                                  <a:off x="1703702" y="296195"/>
                                  <a:ext cx="1270" cy="316865"/>
                                </a:xfrm>
                                <a:custGeom>
                                  <a:avLst/>
                                  <a:gdLst/>
                                  <a:ahLst/>
                                  <a:cxnLst/>
                                  <a:rect l="l" t="t" r="r" b="b"/>
                                  <a:pathLst>
                                    <a:path h="316865">
                                      <a:moveTo>
                                        <a:pt x="0" y="0"/>
                                      </a:moveTo>
                                      <a:lnTo>
                                        <a:pt x="0" y="316503"/>
                                      </a:lnTo>
                                    </a:path>
                                  </a:pathLst>
                                </a:custGeom>
                                <a:ln w="10527">
                                  <a:solidFill>
                                    <a:srgbClr val="000000"/>
                                  </a:solidFill>
                                  <a:prstDash val="solid"/>
                                </a:ln>
                              </wps:spPr>
                              <wps:bodyPr wrap="square" lIns="0" tIns="0" rIns="0" bIns="0" rtlCol="0">
                                <a:prstTxWarp prst="textNoShape">
                                  <a:avLst/>
                                </a:prstTxWarp>
                                <a:noAutofit/>
                              </wps:bodyPr>
                            </wps:wsp>
                            <wps:wsp>
                              <wps:cNvPr id="1198218294" name="Graphic 695"/>
                              <wps:cNvSpPr/>
                              <wps:spPr>
                                <a:xfrm>
                                  <a:off x="1698369" y="292198"/>
                                  <a:ext cx="10795" cy="325120"/>
                                </a:xfrm>
                                <a:custGeom>
                                  <a:avLst/>
                                  <a:gdLst/>
                                  <a:ahLst/>
                                  <a:cxnLst/>
                                  <a:rect l="l" t="t" r="r" b="b"/>
                                  <a:pathLst>
                                    <a:path w="10795" h="325120">
                                      <a:moveTo>
                                        <a:pt x="10527" y="0"/>
                                      </a:moveTo>
                                      <a:lnTo>
                                        <a:pt x="0" y="0"/>
                                      </a:lnTo>
                                      <a:lnTo>
                                        <a:pt x="0" y="324605"/>
                                      </a:lnTo>
                                      <a:lnTo>
                                        <a:pt x="10527" y="324605"/>
                                      </a:lnTo>
                                      <a:lnTo>
                                        <a:pt x="10527" y="0"/>
                                      </a:lnTo>
                                      <a:close/>
                                    </a:path>
                                  </a:pathLst>
                                </a:custGeom>
                                <a:solidFill>
                                  <a:srgbClr val="000000"/>
                                </a:solidFill>
                              </wps:spPr>
                              <wps:bodyPr wrap="square" lIns="0" tIns="0" rIns="0" bIns="0" rtlCol="0">
                                <a:prstTxWarp prst="textNoShape">
                                  <a:avLst/>
                                </a:prstTxWarp>
                                <a:noAutofit/>
                              </wps:bodyPr>
                            </wps:wsp>
                            <wps:wsp>
                              <wps:cNvPr id="1774681390" name="Graphic 696"/>
                              <wps:cNvSpPr/>
                              <wps:spPr>
                                <a:xfrm>
                                  <a:off x="79304" y="799576"/>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1652696145" name="Graphic 697"/>
                              <wps:cNvSpPr/>
                              <wps:spPr>
                                <a:xfrm>
                                  <a:off x="74110" y="795580"/>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257920020" name="Graphic 698"/>
                              <wps:cNvSpPr/>
                              <wps:spPr>
                                <a:xfrm>
                                  <a:off x="79304" y="1124182"/>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2106964219" name="Graphic 699"/>
                              <wps:cNvSpPr/>
                              <wps:spPr>
                                <a:xfrm>
                                  <a:off x="74110" y="1120185"/>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557561992" name="Graphic 700"/>
                              <wps:cNvSpPr/>
                              <wps:spPr>
                                <a:xfrm>
                                  <a:off x="68776" y="799576"/>
                                  <a:ext cx="1270" cy="325120"/>
                                </a:xfrm>
                                <a:custGeom>
                                  <a:avLst/>
                                  <a:gdLst/>
                                  <a:ahLst/>
                                  <a:cxnLst/>
                                  <a:rect l="l" t="t" r="r" b="b"/>
                                  <a:pathLst>
                                    <a:path h="325120">
                                      <a:moveTo>
                                        <a:pt x="0" y="0"/>
                                      </a:moveTo>
                                      <a:lnTo>
                                        <a:pt x="0" y="324605"/>
                                      </a:lnTo>
                                    </a:path>
                                  </a:pathLst>
                                </a:custGeom>
                                <a:ln w="10527">
                                  <a:solidFill>
                                    <a:srgbClr val="000000"/>
                                  </a:solidFill>
                                  <a:prstDash val="solid"/>
                                </a:ln>
                              </wps:spPr>
                              <wps:bodyPr wrap="square" lIns="0" tIns="0" rIns="0" bIns="0" rtlCol="0">
                                <a:prstTxWarp prst="textNoShape">
                                  <a:avLst/>
                                </a:prstTxWarp>
                                <a:noAutofit/>
                              </wps:bodyPr>
                            </wps:wsp>
                            <wps:wsp>
                              <wps:cNvPr id="841030459" name="Graphic 701"/>
                              <wps:cNvSpPr/>
                              <wps:spPr>
                                <a:xfrm>
                                  <a:off x="63583" y="795580"/>
                                  <a:ext cx="10795" cy="332740"/>
                                </a:xfrm>
                                <a:custGeom>
                                  <a:avLst/>
                                  <a:gdLst/>
                                  <a:ahLst/>
                                  <a:cxnLst/>
                                  <a:rect l="l" t="t" r="r" b="b"/>
                                  <a:pathLst>
                                    <a:path w="10795" h="332740">
                                      <a:moveTo>
                                        <a:pt x="10527" y="0"/>
                                      </a:moveTo>
                                      <a:lnTo>
                                        <a:pt x="0" y="0"/>
                                      </a:lnTo>
                                      <a:lnTo>
                                        <a:pt x="0" y="332706"/>
                                      </a:lnTo>
                                      <a:lnTo>
                                        <a:pt x="10527" y="332706"/>
                                      </a:lnTo>
                                      <a:lnTo>
                                        <a:pt x="10527" y="0"/>
                                      </a:lnTo>
                                      <a:close/>
                                    </a:path>
                                  </a:pathLst>
                                </a:custGeom>
                                <a:solidFill>
                                  <a:srgbClr val="000000"/>
                                </a:solidFill>
                              </wps:spPr>
                              <wps:bodyPr wrap="square" lIns="0" tIns="0" rIns="0" bIns="0" rtlCol="0">
                                <a:prstTxWarp prst="textNoShape">
                                  <a:avLst/>
                                </a:prstTxWarp>
                                <a:noAutofit/>
                              </wps:bodyPr>
                            </wps:wsp>
                            <wps:wsp>
                              <wps:cNvPr id="697292030" name="Graphic 702"/>
                              <wps:cNvSpPr/>
                              <wps:spPr>
                                <a:xfrm>
                                  <a:off x="1703702" y="807678"/>
                                  <a:ext cx="1270" cy="316865"/>
                                </a:xfrm>
                                <a:custGeom>
                                  <a:avLst/>
                                  <a:gdLst/>
                                  <a:ahLst/>
                                  <a:cxnLst/>
                                  <a:rect l="l" t="t" r="r" b="b"/>
                                  <a:pathLst>
                                    <a:path h="316865">
                                      <a:moveTo>
                                        <a:pt x="0" y="0"/>
                                      </a:moveTo>
                                      <a:lnTo>
                                        <a:pt x="0" y="316503"/>
                                      </a:lnTo>
                                    </a:path>
                                  </a:pathLst>
                                </a:custGeom>
                                <a:ln w="10527">
                                  <a:solidFill>
                                    <a:srgbClr val="000000"/>
                                  </a:solidFill>
                                  <a:prstDash val="solid"/>
                                </a:ln>
                              </wps:spPr>
                              <wps:bodyPr wrap="square" lIns="0" tIns="0" rIns="0" bIns="0" rtlCol="0">
                                <a:prstTxWarp prst="textNoShape">
                                  <a:avLst/>
                                </a:prstTxWarp>
                                <a:noAutofit/>
                              </wps:bodyPr>
                            </wps:wsp>
                            <wps:wsp>
                              <wps:cNvPr id="1442181125" name="Graphic 703"/>
                              <wps:cNvSpPr/>
                              <wps:spPr>
                                <a:xfrm>
                                  <a:off x="1698369" y="803681"/>
                                  <a:ext cx="10795" cy="325120"/>
                                </a:xfrm>
                                <a:custGeom>
                                  <a:avLst/>
                                  <a:gdLst/>
                                  <a:ahLst/>
                                  <a:cxnLst/>
                                  <a:rect l="l" t="t" r="r" b="b"/>
                                  <a:pathLst>
                                    <a:path w="10795" h="325120">
                                      <a:moveTo>
                                        <a:pt x="10527" y="0"/>
                                      </a:moveTo>
                                      <a:lnTo>
                                        <a:pt x="0" y="0"/>
                                      </a:lnTo>
                                      <a:lnTo>
                                        <a:pt x="0" y="324605"/>
                                      </a:lnTo>
                                      <a:lnTo>
                                        <a:pt x="10527" y="324605"/>
                                      </a:lnTo>
                                      <a:lnTo>
                                        <a:pt x="10527" y="0"/>
                                      </a:lnTo>
                                      <a:close/>
                                    </a:path>
                                  </a:pathLst>
                                </a:custGeom>
                                <a:solidFill>
                                  <a:srgbClr val="000000"/>
                                </a:solidFill>
                              </wps:spPr>
                              <wps:bodyPr wrap="square" lIns="0" tIns="0" rIns="0" bIns="0" rtlCol="0">
                                <a:prstTxWarp prst="textNoShape">
                                  <a:avLst/>
                                </a:prstTxWarp>
                                <a:noAutofit/>
                              </wps:bodyPr>
                            </wps:wsp>
                            <wps:wsp>
                              <wps:cNvPr id="404181990" name="Graphic 704"/>
                              <wps:cNvSpPr/>
                              <wps:spPr>
                                <a:xfrm>
                                  <a:off x="79304" y="1270551"/>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2063153477" name="Graphic 705"/>
                              <wps:cNvSpPr/>
                              <wps:spPr>
                                <a:xfrm>
                                  <a:off x="74110" y="1266554"/>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406107388" name="Graphic 706"/>
                              <wps:cNvSpPr/>
                              <wps:spPr>
                                <a:xfrm>
                                  <a:off x="79304" y="1595156"/>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853129159" name="Graphic 707"/>
                              <wps:cNvSpPr/>
                              <wps:spPr>
                                <a:xfrm>
                                  <a:off x="74110" y="1591160"/>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278367382" name="Graphic 708"/>
                              <wps:cNvSpPr/>
                              <wps:spPr>
                                <a:xfrm>
                                  <a:off x="68776" y="1270551"/>
                                  <a:ext cx="1270" cy="325120"/>
                                </a:xfrm>
                                <a:custGeom>
                                  <a:avLst/>
                                  <a:gdLst/>
                                  <a:ahLst/>
                                  <a:cxnLst/>
                                  <a:rect l="l" t="t" r="r" b="b"/>
                                  <a:pathLst>
                                    <a:path h="325120">
                                      <a:moveTo>
                                        <a:pt x="0" y="0"/>
                                      </a:moveTo>
                                      <a:lnTo>
                                        <a:pt x="0" y="324605"/>
                                      </a:lnTo>
                                    </a:path>
                                  </a:pathLst>
                                </a:custGeom>
                                <a:ln w="10527">
                                  <a:solidFill>
                                    <a:srgbClr val="000000"/>
                                  </a:solidFill>
                                  <a:prstDash val="solid"/>
                                </a:ln>
                              </wps:spPr>
                              <wps:bodyPr wrap="square" lIns="0" tIns="0" rIns="0" bIns="0" rtlCol="0">
                                <a:prstTxWarp prst="textNoShape">
                                  <a:avLst/>
                                </a:prstTxWarp>
                                <a:noAutofit/>
                              </wps:bodyPr>
                            </wps:wsp>
                            <wps:wsp>
                              <wps:cNvPr id="525834674" name="Graphic 709"/>
                              <wps:cNvSpPr/>
                              <wps:spPr>
                                <a:xfrm>
                                  <a:off x="63583" y="1266554"/>
                                  <a:ext cx="10795" cy="332740"/>
                                </a:xfrm>
                                <a:custGeom>
                                  <a:avLst/>
                                  <a:gdLst/>
                                  <a:ahLst/>
                                  <a:cxnLst/>
                                  <a:rect l="l" t="t" r="r" b="b"/>
                                  <a:pathLst>
                                    <a:path w="10795" h="332740">
                                      <a:moveTo>
                                        <a:pt x="10527" y="0"/>
                                      </a:moveTo>
                                      <a:lnTo>
                                        <a:pt x="0" y="0"/>
                                      </a:lnTo>
                                      <a:lnTo>
                                        <a:pt x="0" y="332706"/>
                                      </a:lnTo>
                                      <a:lnTo>
                                        <a:pt x="10527" y="332706"/>
                                      </a:lnTo>
                                      <a:lnTo>
                                        <a:pt x="10527" y="0"/>
                                      </a:lnTo>
                                      <a:close/>
                                    </a:path>
                                  </a:pathLst>
                                </a:custGeom>
                                <a:solidFill>
                                  <a:srgbClr val="000000"/>
                                </a:solidFill>
                              </wps:spPr>
                              <wps:bodyPr wrap="square" lIns="0" tIns="0" rIns="0" bIns="0" rtlCol="0">
                                <a:prstTxWarp prst="textNoShape">
                                  <a:avLst/>
                                </a:prstTxWarp>
                                <a:noAutofit/>
                              </wps:bodyPr>
                            </wps:wsp>
                            <wps:wsp>
                              <wps:cNvPr id="1024311879" name="Graphic 710"/>
                              <wps:cNvSpPr/>
                              <wps:spPr>
                                <a:xfrm>
                                  <a:off x="1703702" y="1278653"/>
                                  <a:ext cx="1270" cy="316865"/>
                                </a:xfrm>
                                <a:custGeom>
                                  <a:avLst/>
                                  <a:gdLst/>
                                  <a:ahLst/>
                                  <a:cxnLst/>
                                  <a:rect l="l" t="t" r="r" b="b"/>
                                  <a:pathLst>
                                    <a:path h="316865">
                                      <a:moveTo>
                                        <a:pt x="0" y="0"/>
                                      </a:moveTo>
                                      <a:lnTo>
                                        <a:pt x="0" y="316503"/>
                                      </a:lnTo>
                                    </a:path>
                                  </a:pathLst>
                                </a:custGeom>
                                <a:ln w="10527">
                                  <a:solidFill>
                                    <a:srgbClr val="000000"/>
                                  </a:solidFill>
                                  <a:prstDash val="solid"/>
                                </a:ln>
                              </wps:spPr>
                              <wps:bodyPr wrap="square" lIns="0" tIns="0" rIns="0" bIns="0" rtlCol="0">
                                <a:prstTxWarp prst="textNoShape">
                                  <a:avLst/>
                                </a:prstTxWarp>
                                <a:noAutofit/>
                              </wps:bodyPr>
                            </wps:wsp>
                            <wps:wsp>
                              <wps:cNvPr id="12473001" name="Graphic 711"/>
                              <wps:cNvSpPr/>
                              <wps:spPr>
                                <a:xfrm>
                                  <a:off x="1698369" y="1274656"/>
                                  <a:ext cx="10795" cy="325120"/>
                                </a:xfrm>
                                <a:custGeom>
                                  <a:avLst/>
                                  <a:gdLst/>
                                  <a:ahLst/>
                                  <a:cxnLst/>
                                  <a:rect l="l" t="t" r="r" b="b"/>
                                  <a:pathLst>
                                    <a:path w="10795" h="325120">
                                      <a:moveTo>
                                        <a:pt x="10527" y="0"/>
                                      </a:moveTo>
                                      <a:lnTo>
                                        <a:pt x="0" y="0"/>
                                      </a:lnTo>
                                      <a:lnTo>
                                        <a:pt x="0" y="324605"/>
                                      </a:lnTo>
                                      <a:lnTo>
                                        <a:pt x="10527" y="324605"/>
                                      </a:lnTo>
                                      <a:lnTo>
                                        <a:pt x="10527" y="0"/>
                                      </a:lnTo>
                                      <a:close/>
                                    </a:path>
                                  </a:pathLst>
                                </a:custGeom>
                                <a:solidFill>
                                  <a:srgbClr val="000000"/>
                                </a:solidFill>
                              </wps:spPr>
                              <wps:bodyPr wrap="square" lIns="0" tIns="0" rIns="0" bIns="0" rtlCol="0">
                                <a:prstTxWarp prst="textNoShape">
                                  <a:avLst/>
                                </a:prstTxWarp>
                                <a:noAutofit/>
                              </wps:bodyPr>
                            </wps:wsp>
                            <wps:wsp>
                              <wps:cNvPr id="507310019" name="Graphic 712"/>
                              <wps:cNvSpPr/>
                              <wps:spPr>
                                <a:xfrm>
                                  <a:off x="79304" y="1757513"/>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1505780471" name="Graphic 713"/>
                              <wps:cNvSpPr/>
                              <wps:spPr>
                                <a:xfrm>
                                  <a:off x="74110" y="1753408"/>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75019819" name="Graphic 714"/>
                              <wps:cNvSpPr/>
                              <wps:spPr>
                                <a:xfrm>
                                  <a:off x="79304" y="2082334"/>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1999705437" name="Graphic 715"/>
                              <wps:cNvSpPr/>
                              <wps:spPr>
                                <a:xfrm>
                                  <a:off x="74110" y="2078338"/>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513349436" name="Graphic 716"/>
                              <wps:cNvSpPr/>
                              <wps:spPr>
                                <a:xfrm>
                                  <a:off x="68776" y="1757513"/>
                                  <a:ext cx="1270" cy="325120"/>
                                </a:xfrm>
                                <a:custGeom>
                                  <a:avLst/>
                                  <a:gdLst/>
                                  <a:ahLst/>
                                  <a:cxnLst/>
                                  <a:rect l="l" t="t" r="r" b="b"/>
                                  <a:pathLst>
                                    <a:path h="325120">
                                      <a:moveTo>
                                        <a:pt x="0" y="0"/>
                                      </a:moveTo>
                                      <a:lnTo>
                                        <a:pt x="0" y="324821"/>
                                      </a:lnTo>
                                    </a:path>
                                  </a:pathLst>
                                </a:custGeom>
                                <a:ln w="10527">
                                  <a:solidFill>
                                    <a:srgbClr val="000000"/>
                                  </a:solidFill>
                                  <a:prstDash val="solid"/>
                                </a:ln>
                              </wps:spPr>
                              <wps:bodyPr wrap="square" lIns="0" tIns="0" rIns="0" bIns="0" rtlCol="0">
                                <a:prstTxWarp prst="textNoShape">
                                  <a:avLst/>
                                </a:prstTxWarp>
                                <a:noAutofit/>
                              </wps:bodyPr>
                            </wps:wsp>
                            <wps:wsp>
                              <wps:cNvPr id="108632816" name="Graphic 717"/>
                              <wps:cNvSpPr/>
                              <wps:spPr>
                                <a:xfrm>
                                  <a:off x="63583" y="1753462"/>
                                  <a:ext cx="10795" cy="333375"/>
                                </a:xfrm>
                                <a:custGeom>
                                  <a:avLst/>
                                  <a:gdLst/>
                                  <a:ahLst/>
                                  <a:cxnLst/>
                                  <a:rect l="l" t="t" r="r" b="b"/>
                                  <a:pathLst>
                                    <a:path w="10795" h="333375">
                                      <a:moveTo>
                                        <a:pt x="10527" y="0"/>
                                      </a:moveTo>
                                      <a:lnTo>
                                        <a:pt x="0" y="0"/>
                                      </a:lnTo>
                                      <a:lnTo>
                                        <a:pt x="0" y="332976"/>
                                      </a:lnTo>
                                      <a:lnTo>
                                        <a:pt x="10527" y="332976"/>
                                      </a:lnTo>
                                      <a:lnTo>
                                        <a:pt x="10527" y="0"/>
                                      </a:lnTo>
                                      <a:close/>
                                    </a:path>
                                  </a:pathLst>
                                </a:custGeom>
                                <a:solidFill>
                                  <a:srgbClr val="000000"/>
                                </a:solidFill>
                              </wps:spPr>
                              <wps:bodyPr wrap="square" lIns="0" tIns="0" rIns="0" bIns="0" rtlCol="0">
                                <a:prstTxWarp prst="textNoShape">
                                  <a:avLst/>
                                </a:prstTxWarp>
                                <a:noAutofit/>
                              </wps:bodyPr>
                            </wps:wsp>
                            <wps:wsp>
                              <wps:cNvPr id="1932305529" name="Graphic 718"/>
                              <wps:cNvSpPr/>
                              <wps:spPr>
                                <a:xfrm>
                                  <a:off x="1703702" y="1765615"/>
                                  <a:ext cx="1270" cy="316865"/>
                                </a:xfrm>
                                <a:custGeom>
                                  <a:avLst/>
                                  <a:gdLst/>
                                  <a:ahLst/>
                                  <a:cxnLst/>
                                  <a:rect l="l" t="t" r="r" b="b"/>
                                  <a:pathLst>
                                    <a:path h="316865">
                                      <a:moveTo>
                                        <a:pt x="0" y="0"/>
                                      </a:moveTo>
                                      <a:lnTo>
                                        <a:pt x="0" y="316719"/>
                                      </a:lnTo>
                                    </a:path>
                                  </a:pathLst>
                                </a:custGeom>
                                <a:ln w="10527">
                                  <a:solidFill>
                                    <a:srgbClr val="000000"/>
                                  </a:solidFill>
                                  <a:prstDash val="solid"/>
                                </a:ln>
                              </wps:spPr>
                              <wps:bodyPr wrap="square" lIns="0" tIns="0" rIns="0" bIns="0" rtlCol="0">
                                <a:prstTxWarp prst="textNoShape">
                                  <a:avLst/>
                                </a:prstTxWarp>
                                <a:noAutofit/>
                              </wps:bodyPr>
                            </wps:wsp>
                            <wps:wsp>
                              <wps:cNvPr id="783187170" name="Graphic 719"/>
                              <wps:cNvSpPr/>
                              <wps:spPr>
                                <a:xfrm>
                                  <a:off x="1698369" y="1761564"/>
                                  <a:ext cx="10795" cy="325120"/>
                                </a:xfrm>
                                <a:custGeom>
                                  <a:avLst/>
                                  <a:gdLst/>
                                  <a:ahLst/>
                                  <a:cxnLst/>
                                  <a:rect l="l" t="t" r="r" b="b"/>
                                  <a:pathLst>
                                    <a:path w="10795" h="325120">
                                      <a:moveTo>
                                        <a:pt x="10527" y="0"/>
                                      </a:moveTo>
                                      <a:lnTo>
                                        <a:pt x="0" y="0"/>
                                      </a:lnTo>
                                      <a:lnTo>
                                        <a:pt x="0" y="324875"/>
                                      </a:lnTo>
                                      <a:lnTo>
                                        <a:pt x="10527" y="324875"/>
                                      </a:lnTo>
                                      <a:lnTo>
                                        <a:pt x="10527" y="0"/>
                                      </a:lnTo>
                                      <a:close/>
                                    </a:path>
                                  </a:pathLst>
                                </a:custGeom>
                                <a:solidFill>
                                  <a:srgbClr val="000000"/>
                                </a:solidFill>
                              </wps:spPr>
                              <wps:bodyPr wrap="square" lIns="0" tIns="0" rIns="0" bIns="0" rtlCol="0">
                                <a:prstTxWarp prst="textNoShape">
                                  <a:avLst/>
                                </a:prstTxWarp>
                                <a:noAutofit/>
                              </wps:bodyPr>
                            </wps:wsp>
                            <wps:wsp>
                              <wps:cNvPr id="2133937331" name="Graphic 720"/>
                              <wps:cNvSpPr/>
                              <wps:spPr>
                                <a:xfrm>
                                  <a:off x="79304" y="2244691"/>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1289451785" name="Graphic 721"/>
                              <wps:cNvSpPr/>
                              <wps:spPr>
                                <a:xfrm>
                                  <a:off x="74110" y="2240640"/>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809667772" name="Graphic 722"/>
                              <wps:cNvSpPr/>
                              <wps:spPr>
                                <a:xfrm>
                                  <a:off x="79304" y="2731869"/>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394168133" name="Graphic 723"/>
                              <wps:cNvSpPr/>
                              <wps:spPr>
                                <a:xfrm>
                                  <a:off x="74110" y="2727818"/>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2113681588" name="Graphic 724"/>
                              <wps:cNvSpPr/>
                              <wps:spPr>
                                <a:xfrm>
                                  <a:off x="68776" y="2244691"/>
                                  <a:ext cx="1270" cy="487680"/>
                                </a:xfrm>
                                <a:custGeom>
                                  <a:avLst/>
                                  <a:gdLst/>
                                  <a:ahLst/>
                                  <a:cxnLst/>
                                  <a:rect l="l" t="t" r="r" b="b"/>
                                  <a:pathLst>
                                    <a:path h="487680">
                                      <a:moveTo>
                                        <a:pt x="0" y="0"/>
                                      </a:moveTo>
                                      <a:lnTo>
                                        <a:pt x="0" y="487178"/>
                                      </a:lnTo>
                                    </a:path>
                                  </a:pathLst>
                                </a:custGeom>
                                <a:ln w="10527">
                                  <a:solidFill>
                                    <a:srgbClr val="000000"/>
                                  </a:solidFill>
                                  <a:prstDash val="solid"/>
                                </a:ln>
                              </wps:spPr>
                              <wps:bodyPr wrap="square" lIns="0" tIns="0" rIns="0" bIns="0" rtlCol="0">
                                <a:prstTxWarp prst="textNoShape">
                                  <a:avLst/>
                                </a:prstTxWarp>
                                <a:noAutofit/>
                              </wps:bodyPr>
                            </wps:wsp>
                            <wps:wsp>
                              <wps:cNvPr id="1786046735" name="Graphic 725"/>
                              <wps:cNvSpPr/>
                              <wps:spPr>
                                <a:xfrm>
                                  <a:off x="63583" y="2240640"/>
                                  <a:ext cx="10795" cy="495300"/>
                                </a:xfrm>
                                <a:custGeom>
                                  <a:avLst/>
                                  <a:gdLst/>
                                  <a:ahLst/>
                                  <a:cxnLst/>
                                  <a:rect l="l" t="t" r="r" b="b"/>
                                  <a:pathLst>
                                    <a:path w="10795" h="495300">
                                      <a:moveTo>
                                        <a:pt x="10527" y="0"/>
                                      </a:moveTo>
                                      <a:lnTo>
                                        <a:pt x="0" y="0"/>
                                      </a:lnTo>
                                      <a:lnTo>
                                        <a:pt x="0" y="495279"/>
                                      </a:lnTo>
                                      <a:lnTo>
                                        <a:pt x="10527" y="495279"/>
                                      </a:lnTo>
                                      <a:lnTo>
                                        <a:pt x="10527" y="0"/>
                                      </a:lnTo>
                                      <a:close/>
                                    </a:path>
                                  </a:pathLst>
                                </a:custGeom>
                                <a:solidFill>
                                  <a:srgbClr val="000000"/>
                                </a:solidFill>
                              </wps:spPr>
                              <wps:bodyPr wrap="square" lIns="0" tIns="0" rIns="0" bIns="0" rtlCol="0">
                                <a:prstTxWarp prst="textNoShape">
                                  <a:avLst/>
                                </a:prstTxWarp>
                                <a:noAutofit/>
                              </wps:bodyPr>
                            </wps:wsp>
                            <wps:wsp>
                              <wps:cNvPr id="2108377823" name="Graphic 726"/>
                              <wps:cNvSpPr/>
                              <wps:spPr>
                                <a:xfrm>
                                  <a:off x="1703702" y="2252793"/>
                                  <a:ext cx="1270" cy="479425"/>
                                </a:xfrm>
                                <a:custGeom>
                                  <a:avLst/>
                                  <a:gdLst/>
                                  <a:ahLst/>
                                  <a:cxnLst/>
                                  <a:rect l="l" t="t" r="r" b="b"/>
                                  <a:pathLst>
                                    <a:path h="479425">
                                      <a:moveTo>
                                        <a:pt x="0" y="0"/>
                                      </a:moveTo>
                                      <a:lnTo>
                                        <a:pt x="0" y="479076"/>
                                      </a:lnTo>
                                    </a:path>
                                  </a:pathLst>
                                </a:custGeom>
                                <a:ln w="10527">
                                  <a:solidFill>
                                    <a:srgbClr val="000000"/>
                                  </a:solidFill>
                                  <a:prstDash val="solid"/>
                                </a:ln>
                              </wps:spPr>
                              <wps:bodyPr wrap="square" lIns="0" tIns="0" rIns="0" bIns="0" rtlCol="0">
                                <a:prstTxWarp prst="textNoShape">
                                  <a:avLst/>
                                </a:prstTxWarp>
                                <a:noAutofit/>
                              </wps:bodyPr>
                            </wps:wsp>
                            <wps:wsp>
                              <wps:cNvPr id="1957105771" name="Graphic 727"/>
                              <wps:cNvSpPr/>
                              <wps:spPr>
                                <a:xfrm>
                                  <a:off x="1698369" y="2248742"/>
                                  <a:ext cx="10795" cy="487680"/>
                                </a:xfrm>
                                <a:custGeom>
                                  <a:avLst/>
                                  <a:gdLst/>
                                  <a:ahLst/>
                                  <a:cxnLst/>
                                  <a:rect l="l" t="t" r="r" b="b"/>
                                  <a:pathLst>
                                    <a:path w="10795" h="487680">
                                      <a:moveTo>
                                        <a:pt x="10527" y="0"/>
                                      </a:moveTo>
                                      <a:lnTo>
                                        <a:pt x="0" y="0"/>
                                      </a:lnTo>
                                      <a:lnTo>
                                        <a:pt x="0" y="487178"/>
                                      </a:lnTo>
                                      <a:lnTo>
                                        <a:pt x="10527" y="487178"/>
                                      </a:lnTo>
                                      <a:lnTo>
                                        <a:pt x="10527" y="0"/>
                                      </a:lnTo>
                                      <a:close/>
                                    </a:path>
                                  </a:pathLst>
                                </a:custGeom>
                                <a:solidFill>
                                  <a:srgbClr val="000000"/>
                                </a:solidFill>
                              </wps:spPr>
                              <wps:bodyPr wrap="square" lIns="0" tIns="0" rIns="0" bIns="0" rtlCol="0">
                                <a:prstTxWarp prst="textNoShape">
                                  <a:avLst/>
                                </a:prstTxWarp>
                                <a:noAutofit/>
                              </wps:bodyPr>
                            </wps:wsp>
                            <wps:wsp>
                              <wps:cNvPr id="164881981" name="Graphic 728"/>
                              <wps:cNvSpPr/>
                              <wps:spPr>
                                <a:xfrm>
                                  <a:off x="79304" y="2902274"/>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2072938150" name="Graphic 729"/>
                              <wps:cNvSpPr/>
                              <wps:spPr>
                                <a:xfrm>
                                  <a:off x="74110" y="2898223"/>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743507014" name="Graphic 730"/>
                              <wps:cNvSpPr/>
                              <wps:spPr>
                                <a:xfrm>
                                  <a:off x="79304" y="3227145"/>
                                  <a:ext cx="1624965" cy="1270"/>
                                </a:xfrm>
                                <a:custGeom>
                                  <a:avLst/>
                                  <a:gdLst/>
                                  <a:ahLst/>
                                  <a:cxnLst/>
                                  <a:rect l="l" t="t" r="r" b="b"/>
                                  <a:pathLst>
                                    <a:path w="1624965">
                                      <a:moveTo>
                                        <a:pt x="0" y="0"/>
                                      </a:moveTo>
                                      <a:lnTo>
                                        <a:pt x="1624398" y="0"/>
                                      </a:lnTo>
                                    </a:path>
                                  </a:pathLst>
                                </a:custGeom>
                                <a:ln w="8101">
                                  <a:solidFill>
                                    <a:srgbClr val="000000"/>
                                  </a:solidFill>
                                  <a:prstDash val="solid"/>
                                </a:ln>
                              </wps:spPr>
                              <wps:bodyPr wrap="square" lIns="0" tIns="0" rIns="0" bIns="0" rtlCol="0">
                                <a:prstTxWarp prst="textNoShape">
                                  <a:avLst/>
                                </a:prstTxWarp>
                                <a:noAutofit/>
                              </wps:bodyPr>
                            </wps:wsp>
                            <wps:wsp>
                              <wps:cNvPr id="442492004" name="Graphic 731"/>
                              <wps:cNvSpPr/>
                              <wps:spPr>
                                <a:xfrm>
                                  <a:off x="74110" y="3223094"/>
                                  <a:ext cx="1635125" cy="8255"/>
                                </a:xfrm>
                                <a:custGeom>
                                  <a:avLst/>
                                  <a:gdLst/>
                                  <a:ahLst/>
                                  <a:cxnLst/>
                                  <a:rect l="l" t="t" r="r" b="b"/>
                                  <a:pathLst>
                                    <a:path w="1635125" h="8255">
                                      <a:moveTo>
                                        <a:pt x="1634785" y="0"/>
                                      </a:moveTo>
                                      <a:lnTo>
                                        <a:pt x="0" y="0"/>
                                      </a:lnTo>
                                      <a:lnTo>
                                        <a:pt x="0" y="8101"/>
                                      </a:lnTo>
                                      <a:lnTo>
                                        <a:pt x="1634785" y="8101"/>
                                      </a:lnTo>
                                      <a:lnTo>
                                        <a:pt x="1634785" y="0"/>
                                      </a:lnTo>
                                      <a:close/>
                                    </a:path>
                                  </a:pathLst>
                                </a:custGeom>
                                <a:solidFill>
                                  <a:srgbClr val="000000"/>
                                </a:solidFill>
                              </wps:spPr>
                              <wps:bodyPr wrap="square" lIns="0" tIns="0" rIns="0" bIns="0" rtlCol="0">
                                <a:prstTxWarp prst="textNoShape">
                                  <a:avLst/>
                                </a:prstTxWarp>
                                <a:noAutofit/>
                              </wps:bodyPr>
                            </wps:wsp>
                            <wps:wsp>
                              <wps:cNvPr id="1695274923" name="Graphic 732"/>
                              <wps:cNvSpPr/>
                              <wps:spPr>
                                <a:xfrm>
                                  <a:off x="68776" y="2902274"/>
                                  <a:ext cx="1270" cy="325120"/>
                                </a:xfrm>
                                <a:custGeom>
                                  <a:avLst/>
                                  <a:gdLst/>
                                  <a:ahLst/>
                                  <a:cxnLst/>
                                  <a:rect l="l" t="t" r="r" b="b"/>
                                  <a:pathLst>
                                    <a:path h="325120">
                                      <a:moveTo>
                                        <a:pt x="0" y="0"/>
                                      </a:moveTo>
                                      <a:lnTo>
                                        <a:pt x="0" y="324871"/>
                                      </a:lnTo>
                                    </a:path>
                                  </a:pathLst>
                                </a:custGeom>
                                <a:ln w="10527">
                                  <a:solidFill>
                                    <a:srgbClr val="000000"/>
                                  </a:solidFill>
                                  <a:prstDash val="solid"/>
                                </a:ln>
                              </wps:spPr>
                              <wps:bodyPr wrap="square" lIns="0" tIns="0" rIns="0" bIns="0" rtlCol="0">
                                <a:prstTxWarp prst="textNoShape">
                                  <a:avLst/>
                                </a:prstTxWarp>
                                <a:noAutofit/>
                              </wps:bodyPr>
                            </wps:wsp>
                            <wps:wsp>
                              <wps:cNvPr id="488984953" name="Graphic 733"/>
                              <wps:cNvSpPr/>
                              <wps:spPr>
                                <a:xfrm>
                                  <a:off x="63583" y="2898218"/>
                                  <a:ext cx="10795" cy="333375"/>
                                </a:xfrm>
                                <a:custGeom>
                                  <a:avLst/>
                                  <a:gdLst/>
                                  <a:ahLst/>
                                  <a:cxnLst/>
                                  <a:rect l="l" t="t" r="r" b="b"/>
                                  <a:pathLst>
                                    <a:path w="10795" h="333375">
                                      <a:moveTo>
                                        <a:pt x="10527" y="0"/>
                                      </a:moveTo>
                                      <a:lnTo>
                                        <a:pt x="0" y="0"/>
                                      </a:lnTo>
                                      <a:lnTo>
                                        <a:pt x="0" y="332976"/>
                                      </a:lnTo>
                                      <a:lnTo>
                                        <a:pt x="10527" y="332976"/>
                                      </a:lnTo>
                                      <a:lnTo>
                                        <a:pt x="10527" y="0"/>
                                      </a:lnTo>
                                      <a:close/>
                                    </a:path>
                                  </a:pathLst>
                                </a:custGeom>
                                <a:solidFill>
                                  <a:srgbClr val="000000"/>
                                </a:solidFill>
                              </wps:spPr>
                              <wps:bodyPr wrap="square" lIns="0" tIns="0" rIns="0" bIns="0" rtlCol="0">
                                <a:prstTxWarp prst="textNoShape">
                                  <a:avLst/>
                                </a:prstTxWarp>
                                <a:noAutofit/>
                              </wps:bodyPr>
                            </wps:wsp>
                            <wps:wsp>
                              <wps:cNvPr id="1547389911" name="Graphic 734"/>
                              <wps:cNvSpPr/>
                              <wps:spPr>
                                <a:xfrm>
                                  <a:off x="1703702" y="2910375"/>
                                  <a:ext cx="1270" cy="316865"/>
                                </a:xfrm>
                                <a:custGeom>
                                  <a:avLst/>
                                  <a:gdLst/>
                                  <a:ahLst/>
                                  <a:cxnLst/>
                                  <a:rect l="l" t="t" r="r" b="b"/>
                                  <a:pathLst>
                                    <a:path h="316865">
                                      <a:moveTo>
                                        <a:pt x="0" y="0"/>
                                      </a:moveTo>
                                      <a:lnTo>
                                        <a:pt x="0" y="316769"/>
                                      </a:lnTo>
                                    </a:path>
                                  </a:pathLst>
                                </a:custGeom>
                                <a:ln w="10527">
                                  <a:solidFill>
                                    <a:srgbClr val="000000"/>
                                  </a:solidFill>
                                  <a:prstDash val="solid"/>
                                </a:ln>
                              </wps:spPr>
                              <wps:bodyPr wrap="square" lIns="0" tIns="0" rIns="0" bIns="0" rtlCol="0">
                                <a:prstTxWarp prst="textNoShape">
                                  <a:avLst/>
                                </a:prstTxWarp>
                                <a:noAutofit/>
                              </wps:bodyPr>
                            </wps:wsp>
                            <wps:wsp>
                              <wps:cNvPr id="1751679451" name="Graphic 735"/>
                              <wps:cNvSpPr/>
                              <wps:spPr>
                                <a:xfrm>
                                  <a:off x="1698369" y="2906320"/>
                                  <a:ext cx="10795" cy="325120"/>
                                </a:xfrm>
                                <a:custGeom>
                                  <a:avLst/>
                                  <a:gdLst/>
                                  <a:ahLst/>
                                  <a:cxnLst/>
                                  <a:rect l="l" t="t" r="r" b="b"/>
                                  <a:pathLst>
                                    <a:path w="10795" h="325120">
                                      <a:moveTo>
                                        <a:pt x="10527" y="0"/>
                                      </a:moveTo>
                                      <a:lnTo>
                                        <a:pt x="0" y="0"/>
                                      </a:lnTo>
                                      <a:lnTo>
                                        <a:pt x="0" y="324875"/>
                                      </a:lnTo>
                                      <a:lnTo>
                                        <a:pt x="10527" y="324875"/>
                                      </a:lnTo>
                                      <a:lnTo>
                                        <a:pt x="105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F8A56E" id="Group 1167939647" o:spid="_x0000_s1026" style="position:absolute;margin-left:-.45pt;margin-top:-18.5pt;width:141.2pt;height:260.2pt;z-index:-251634688;mso-wrap-distance-left:0;mso-wrap-distance-right:0" coordsize="17932,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">
                      <v:shape id="Graphic 677" o:spid="_x0000_s1027" style="position:absolute;width:17932;height:2438;visibility:visible;mso-wrap-style:square;v-text-anchor:top" coordsize="1793239,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" path="m1793113,l,,,72859r,8154l,243255r63588,l63588,81013r1729525,l1793113,xe" fillcolor="#f1f1f1" stroked="f">
                        <v:path arrowok="t"/>
                      </v:shape>
                      <v:shape id="Graphic 678" o:spid="_x0000_s1028" style="position:absolute;left:635;top:728;width:16460;height:1626;visibility:visible;mso-wrap-style:square;v-text-anchor:top" coordsize="164592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" path="m,162356r1645312,l1645312,,,,,162356xe" fillcolor="#2e75b5" stroked="f">
                        <v:path arrowok="t"/>
                      </v:shape>
                      <v:shape id="Graphic 679" o:spid="_x0000_s1029" style="position:absolute;top:728;width:17932;height:32315;visibility:visible;mso-wrap-style:square;v-text-anchor:top" coordsize="1793239,32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" path="m1793113,893127r-94742,l1698371,1047318r,154470l1698371,3150235r-1624330,l74041,2833459r1624330,l1698371,2654960r-1624330,l74041,2175878r1624330,l1698371,2005469r-1624330,l74041,1688642r1624330,l1698371,1518246r-1624330,l74041,1201788r1624330,l1698371,1047318r-1624330,l74041,893127,,893127,,3231515r1793113,l1793113,1047318r,-154191xem1793113,r-94742,l1698371,162356r,56985l1698371,535838r-1624330,l74041,219341r1624330,l1698371,162356,,162356r,48883l,219341,,893064r74041,l74041,730821r1624330,l1698371,893064r94742,l1793113,162356,1793113,xe" fillcolor="#f1f1f1" stroked="f">
                        <v:path arrowok="t"/>
                      </v:shape>
                      <v:shape id="Graphic 680" o:spid="_x0000_s1030" style="position:absolute;left:793;top:769;width:16249;height:12;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" path="m,l1624398,e" filled="f" strokeweight=".22503mm">
                        <v:path arrowok="t"/>
                      </v:shape>
                      <v:shape id="Graphic 681" o:spid="_x0000_s1031" style="position:absolute;left:741;top:729;width:16351;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" path="m1634785,l,,,8101r1634785,l1634785,xe" fillcolor="black" stroked="f">
                        <v:path arrowok="t"/>
                      </v:shape>
                      <v:shape id="Graphic 682" o:spid="_x0000_s1032" style="position:absolute;left:793;top:2392;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" path="m,l1624398,e" filled="f" strokeweight=".22503mm">
                        <v:path arrowok="t"/>
                      </v:shape>
                      <v:shape id="Graphic 683" o:spid="_x0000_s1033" style="position:absolute;left:741;top:2351;width:16351;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" path="m1634785,l,,,8101r1634785,l1634785,xe" fillcolor="black" stroked="f">
                        <v:path arrowok="t"/>
                      </v:shape>
                      <v:shape id="Graphic 684" o:spid="_x0000_s1034" style="position:absolute;left:687;top:769;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" path="m,l,162356e" filled="f" strokeweight=".29242mm">
                        <v:path arrowok="t"/>
                      </v:shape>
                      <v:shape id="Graphic 685" o:spid="_x0000_s1035" style="position:absolute;left:635;top:728;width:108;height:1708;visibility:visible;mso-wrap-style:square;v-text-anchor:top" coordsize="1079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" path="m10527,l,,,170404r10527,l10527,xe" fillcolor="black" stroked="f">
                        <v:path arrowok="t"/>
                      </v:shape>
                      <v:shape id="Graphic 686" o:spid="_x0000_s1036" style="position:absolute;left:17037;top:850;width:12;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" path="m,l,154255e" filled="f" strokeweight=".29242mm">
                        <v:path arrowok="t"/>
                      </v:shape>
                      <v:shape id="Graphic 687" o:spid="_x0000_s1037" style="position:absolute;left:16983;top:809;width:108;height:1626;visibility:visible;mso-wrap-style:square;v-text-anchor:top" coordsize="1079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" path="m10527,l,,,162302r10527,l10527,xe" fillcolor="black" stroked="f">
                        <v:path arrowok="t"/>
                      </v:shape>
                      <v:shape id="Graphic 688" o:spid="_x0000_s1038" style="position:absolute;left:793;top:2880;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" path="m,l1624398,e" filled="f" strokeweight=".22503mm">
                        <v:path arrowok="t"/>
                      </v:shape>
                      <v:shape id="Graphic 689" o:spid="_x0000_s1039" style="position:absolute;left:741;top:2840;width:16351;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" path="m1634785,l,,,8101r1634785,l1634785,xe" fillcolor="black" stroked="f">
                        <v:path arrowok="t"/>
                      </v:shape>
                      <v:shape id="Graphic 690" o:spid="_x0000_s1040" style="position:absolute;left:793;top:6126;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" path="m,l1624398,e" filled="f" strokeweight=".22503mm">
                        <v:path arrowok="t"/>
                      </v:shape>
                      <v:shape id="Graphic 691" o:spid="_x0000_s1041" style="position:absolute;left:741;top:6087;width:16351;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" path="m1634785,l,,,8101r1634785,l1634785,xe" fillcolor="black" stroked="f">
                        <v:path arrowok="t"/>
                      </v:shape>
                      <v:shape id="Graphic 692" o:spid="_x0000_s1042" style="position:absolute;left:687;top:2880;width:13;height:3252;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" path="m,l,324605e" filled="f" strokeweight=".29242mm">
                        <v:path arrowok="t"/>
                      </v:shape>
                      <v:shape id="Graphic 693" o:spid="_x0000_s1043" style="position:absolute;left:635;top:2840;width:108;height:3328;visibility:visible;mso-wrap-style:square;v-text-anchor:top" coordsize="107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" path="m10527,l,,,332706r10527,l10527,xe" fillcolor="black" stroked="f">
                        <v:path arrowok="t"/>
                      </v:shape>
                      <v:shape id="Graphic 694" o:spid="_x0000_s1044" style="position:absolute;left:17037;top:2961;width:12;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" path="m,l,316503e" filled="f" strokeweight=".29242mm">
                        <v:path arrowok="t"/>
                      </v:shape>
                      <v:shape id="Graphic 695" o:spid="_x0000_s1045" style="position:absolute;left:16983;top:2921;width:108;height:3252;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" path="m10527,l,,,324605r10527,l10527,xe" fillcolor="black" stroked="f">
                        <v:path arrowok="t"/>
                      </v:shape>
                      <v:shape id="Graphic 696" o:spid="_x0000_s1046" style="position:absolute;left:793;top:7995;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" path="m,l1624398,e" filled="f" strokeweight=".22503mm">
                        <v:path arrowok="t"/>
                      </v:shape>
                      <v:shape id="Graphic 697" o:spid="_x0000_s1047" style="position:absolute;left:741;top:7955;width:16351;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" path="m1634785,l,,,8101r1634785,l1634785,xe" fillcolor="black" stroked="f">
                        <v:path arrowok="t"/>
                      </v:shape>
                      <v:shape id="Graphic 698" o:spid="_x0000_s1048" style="position:absolute;left:793;top:11241;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" path="m,l1624398,e" filled="f" strokeweight=".22503mm">
                        <v:path arrowok="t"/>
                      </v:shape>
                      <v:shape id="Graphic 699" o:spid="_x0000_s1049" style="position:absolute;left:741;top:11201;width:16351;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" path="m1634785,l,,,8101r1634785,l1634785,xe" fillcolor="black" stroked="f">
                        <v:path arrowok="t"/>
                      </v:shape>
                      <v:shape id="Graphic 700" o:spid="_x0000_s1050" style="position:absolute;left:687;top:7995;width:13;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" path="m,l,324605e" filled="f" strokeweight=".29242mm">
                        <v:path arrowok="t"/>
                      </v:shape>
                      <v:shape id="Graphic 701" o:spid="_x0000_s1051" style="position:absolute;left:635;top:7955;width:108;height:3328;visibility:visible;mso-wrap-style:square;v-text-anchor:top" coordsize="107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" path="m10527,l,,,332706r10527,l10527,xe" fillcolor="black" stroked="f">
                        <v:path arrowok="t"/>
                      </v:shape>
                      <v:shape id="Graphic 702" o:spid="_x0000_s1052" style="position:absolute;left:17037;top:8076;width:12;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" path="m,l,316503e" filled="f" strokeweight=".29242mm">
                        <v:path arrowok="t"/>
                      </v:shape>
                      <v:shape id="Graphic 703" o:spid="_x0000_s1053" style="position:absolute;left:16983;top:8036;width:108;height:3252;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" path="m10527,l,,,324605r10527,l10527,xe" fillcolor="black" stroked="f">
                        <v:path arrowok="t"/>
                      </v:shape>
                      <v:shape id="Graphic 704" o:spid="_x0000_s1054" style="position:absolute;left:793;top:12705;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" path="m,l1624398,e" filled="f" strokeweight=".22503mm">
                        <v:path arrowok="t"/>
                      </v:shape>
                      <v:shape id="Graphic 705" o:spid="_x0000_s1055" style="position:absolute;left:741;top:12665;width:16351;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" path="m1634785,l,,,8101r1634785,l1634785,xe" fillcolor="black" stroked="f">
                        <v:path arrowok="t"/>
                      </v:shape>
                      <v:shape id="Graphic 706" o:spid="_x0000_s1056" style="position:absolute;left:793;top:15951;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" path="m,l1624398,e" filled="f" strokeweight=".22503mm">
                        <v:path arrowok="t"/>
                      </v:shape>
                      <v:shape id="Graphic 707" o:spid="_x0000_s1057" style="position:absolute;left:741;top:15911;width:16351;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" path="m1634785,l,,,8101r1634785,l1634785,xe" fillcolor="black" stroked="f">
                        <v:path arrowok="t"/>
                      </v:shape>
                      <v:shape id="Graphic 708" o:spid="_x0000_s1058" style="position:absolute;left:687;top:12705;width:13;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" path="m,l,324605e" filled="f" strokeweight=".29242mm">
                        <v:path arrowok="t"/>
                      </v:shape>
                      <v:shape id="Graphic 709" o:spid="_x0000_s1059" style="position:absolute;left:635;top:12665;width:108;height:3327;visibility:visible;mso-wrap-style:square;v-text-anchor:top" coordsize="1079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" path="m10527,l,,,332706r10527,l10527,xe" fillcolor="black" stroked="f">
                        <v:path arrowok="t"/>
                      </v:shape>
                      <v:shape id="Graphic 710" o:spid="_x0000_s1060" style="position:absolute;left:17037;top:12786;width:12;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" path="m,l,316503e" filled="f" strokeweight=".29242mm">
                        <v:path arrowok="t"/>
                      </v:shape>
                      <v:shape id="Graphic 711" o:spid="_x0000_s1061" style="position:absolute;left:16983;top:12746;width:108;height:3251;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" path="m10527,l,,,324605r10527,l10527,xe" fillcolor="black" stroked="f">
                        <v:path arrowok="t"/>
                      </v:shape>
                      <v:shape id="Graphic 712" o:spid="_x0000_s1062" style="position:absolute;left:793;top:17575;width:16249;height:12;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" path="m,l1624398,e" filled="f" strokeweight=".22503mm">
                        <v:path arrowok="t"/>
                      </v:shape>
                      <v:shape id="Graphic 713" o:spid="_x0000_s1063" style="position:absolute;left:741;top:17534;width:16351;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" path="m1634785,l,,,8101r1634785,l1634785,xe" fillcolor="black" stroked="f">
                        <v:path arrowok="t"/>
                      </v:shape>
                      <v:shape id="Graphic 714" o:spid="_x0000_s1064" style="position:absolute;left:793;top:20823;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" path="m,l1624398,e" filled="f" strokeweight=".22503mm">
                        <v:path arrowok="t"/>
                      </v:shape>
                      <v:shape id="Graphic 715" o:spid="_x0000_s1065" style="position:absolute;left:741;top:20783;width:16351;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" path="m1634785,l,,,8101r1634785,l1634785,xe" fillcolor="black" stroked="f">
                        <v:path arrowok="t"/>
                      </v:shape>
                      <v:shape id="Graphic 716" o:spid="_x0000_s1066" style="position:absolute;left:687;top:17575;width:13;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" path="m,l,324821e" filled="f" strokeweight=".29242mm">
                        <v:path arrowok="t"/>
                      </v:shape>
                      <v:shape id="Graphic 717" o:spid="_x0000_s1067" style="position:absolute;left:635;top:17534;width:108;height:3334;visibility:visible;mso-wrap-style:square;v-text-anchor:top" coordsize="1079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" path="m10527,l,,,332976r10527,l10527,xe" fillcolor="black" stroked="f">
                        <v:path arrowok="t"/>
                      </v:shape>
                      <v:shape id="Graphic 718" o:spid="_x0000_s1068" style="position:absolute;left:17037;top:17656;width:12;height:3168;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" path="m,l,316719e" filled="f" strokeweight=".29242mm">
                        <v:path arrowok="t"/>
                      </v:shape>
                      <v:shape id="Graphic 719" o:spid="_x0000_s1069" style="position:absolute;left:16983;top:17615;width:108;height:3251;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" path="m10527,l,,,324875r10527,l10527,xe" fillcolor="black" stroked="f">
                        <v:path arrowok="t"/>
                      </v:shape>
                      <v:shape id="Graphic 720" o:spid="_x0000_s1070" style="position:absolute;left:793;top:22446;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" path="m,l1624398,e" filled="f" strokeweight=".22503mm">
                        <v:path arrowok="t"/>
                      </v:shape>
                      <v:shape id="Graphic 721" o:spid="_x0000_s1071" style="position:absolute;left:741;top:22406;width:16351;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" path="m1634785,l,,,8101r1634785,l1634785,xe" fillcolor="black" stroked="f">
                        <v:path arrowok="t"/>
                      </v:shape>
                      <v:shape id="Graphic 722" o:spid="_x0000_s1072" style="position:absolute;left:793;top:27318;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" path="m,l1624398,e" filled="f" strokeweight=".22503mm">
                        <v:path arrowok="t"/>
                      </v:shape>
                      <v:shape id="Graphic 723" o:spid="_x0000_s1073" style="position:absolute;left:741;top:27278;width:16351;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" path="m1634785,l,,,8101r1634785,l1634785,xe" fillcolor="black" stroked="f">
                        <v:path arrowok="t"/>
                      </v:shape>
                      <v:shape id="Graphic 724" o:spid="_x0000_s1074" style="position:absolute;left:687;top:22446;width:13;height:4877;visibility:visible;mso-wrap-style:square;v-text-anchor:top" coordsize="127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" path="m,l,487178e" filled="f" strokeweight=".29242mm">
                        <v:path arrowok="t"/>
                      </v:shape>
                      <v:shape id="Graphic 725" o:spid="_x0000_s1075" style="position:absolute;left:635;top:22406;width:108;height:4953;visibility:visible;mso-wrap-style:square;v-text-anchor:top" coordsize="1079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" path="m10527,l,,,495279r10527,l10527,xe" fillcolor="black" stroked="f">
                        <v:path arrowok="t"/>
                      </v:shape>
                      <v:shape id="Graphic 726" o:spid="_x0000_s1076" style="position:absolute;left:17037;top:22527;width:12;height:4795;visibility:visible;mso-wrap-style:square;v-text-anchor:top" coordsize="127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" path="m,l,479076e" filled="f" strokeweight=".29242mm">
                        <v:path arrowok="t"/>
                      </v:shape>
                      <v:shape id="Graphic 727" o:spid="_x0000_s1077" style="position:absolute;left:16983;top:22487;width:108;height:4877;visibility:visible;mso-wrap-style:square;v-text-anchor:top" coordsize="1079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" path="m10527,l,,,487178r10527,l10527,xe" fillcolor="black" stroked="f">
                        <v:path arrowok="t"/>
                      </v:shape>
                      <v:shape id="Graphic 728" o:spid="_x0000_s1078" style="position:absolute;left:793;top:29022;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" path="m,l1624398,e" filled="f" strokeweight=".22503mm">
                        <v:path arrowok="t"/>
                      </v:shape>
                      <v:shape id="Graphic 729" o:spid="_x0000_s1079" style="position:absolute;left:741;top:28982;width:16351;height:82;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" path="m1634785,l,,,8101r1634785,l1634785,xe" fillcolor="black" stroked="f">
                        <v:path arrowok="t"/>
                      </v:shape>
                      <v:shape id="Graphic 730" o:spid="_x0000_s1080" style="position:absolute;left:793;top:32271;width:16249;height:13;visibility:visible;mso-wrap-style:square;v-text-anchor:top" coordsize="162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" path="m,l1624398,e" filled="f" strokeweight=".22503mm">
                        <v:path arrowok="t"/>
                      </v:shape>
                      <v:shape id="Graphic 731" o:spid="_x0000_s1081" style="position:absolute;left:741;top:32230;width:16351;height:83;visibility:visible;mso-wrap-style:square;v-text-anchor:top" coordsize="16351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" path="m1634785,l,,,8101r1634785,l1634785,xe" fillcolor="black" stroked="f">
                        <v:path arrowok="t"/>
                      </v:shape>
                      <v:shape id="Graphic 732" o:spid="_x0000_s1082" style="position:absolute;left:687;top:29022;width:13;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" path="m,l,324871e" filled="f" strokeweight=".29242mm">
                        <v:path arrowok="t"/>
                      </v:shape>
                      <v:shape id="Graphic 733" o:spid="_x0000_s1083" style="position:absolute;left:635;top:28982;width:108;height:3333;visibility:visible;mso-wrap-style:square;v-text-anchor:top" coordsize="1079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" path="m10527,l,,,332976r10527,l10527,xe" fillcolor="black" stroked="f">
                        <v:path arrowok="t"/>
                      </v:shape>
                      <v:shape id="Graphic 734" o:spid="_x0000_s1084" style="position:absolute;left:17037;top:29103;width:12;height:3169;visibility:visible;mso-wrap-style:square;v-text-anchor:top" coordsize="12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" path="m,l,316769e" filled="f" strokeweight=".29242mm">
                        <v:path arrowok="t"/>
                      </v:shape>
                      <v:shape id="Graphic 735" o:spid="_x0000_s1085" style="position:absolute;left:16983;top:29063;width:108;height:3251;visibility:visible;mso-wrap-style:square;v-text-anchor:top" coordsize="107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" path="m10527,l,,,324875r10527,l10527,xe" fillcolor="black" stroked="f">
                        <v:path arrowok="t"/>
                      </v:shape>
                    </v:group>
                  </w:pict>
                </mc:Fallback>
              </mc:AlternateContent>
            </w:r>
            <w:proofErr w:type="spellStart"/>
            <w:r w:rsidRPr="002C2877">
              <w:rPr>
                <w:rFonts w:ascii="Calibri"/>
                <w:b/>
                <w:spacing w:val="-2"/>
                <w:w w:val="130"/>
                <w:sz w:val="19"/>
              </w:rPr>
              <w:t>Nr.Lokalitetet</w:t>
            </w:r>
            <w:proofErr w:type="spellEnd"/>
            <w:r w:rsidRPr="002C2877">
              <w:rPr>
                <w:rFonts w:ascii="Calibri"/>
                <w:b/>
                <w:spacing w:val="-2"/>
                <w:w w:val="130"/>
                <w:sz w:val="19"/>
              </w:rPr>
              <w:t xml:space="preserve"> </w:t>
            </w:r>
            <w:r w:rsidRPr="002C2877">
              <w:rPr>
                <w:rFonts w:ascii="Calibri"/>
                <w:b/>
                <w:color w:val="1F4E78"/>
                <w:spacing w:val="-6"/>
                <w:w w:val="130"/>
                <w:sz w:val="19"/>
              </w:rPr>
              <w:t>22</w:t>
            </w:r>
          </w:p>
          <w:p w14:paraId="18CC5219" w14:textId="77777777" w:rsidR="002C2877" w:rsidRPr="002C2877" w:rsidRDefault="002C2877" w:rsidP="002C2877">
            <w:pPr>
              <w:spacing w:before="1"/>
              <w:ind w:right="630"/>
              <w:jc w:val="center"/>
              <w:rPr>
                <w:rFonts w:ascii="Calibri"/>
                <w:b/>
                <w:i/>
                <w:sz w:val="19"/>
              </w:rPr>
            </w:pPr>
            <w:r w:rsidRPr="002C2877">
              <w:rPr>
                <w:rFonts w:ascii="Calibri"/>
                <w:b/>
                <w:i/>
                <w:color w:val="375522"/>
                <w:spacing w:val="-2"/>
                <w:w w:val="130"/>
                <w:sz w:val="19"/>
              </w:rPr>
              <w:t>61.1%</w:t>
            </w:r>
          </w:p>
          <w:p w14:paraId="717640D3" w14:textId="77777777" w:rsidR="002C2877" w:rsidRPr="002C2877" w:rsidRDefault="002C2877" w:rsidP="002C2877">
            <w:pPr>
              <w:spacing w:before="62" w:line="264" w:lineRule="auto"/>
              <w:ind w:right="895"/>
              <w:jc w:val="center"/>
              <w:rPr>
                <w:rFonts w:ascii="Calibri"/>
                <w:b/>
                <w:sz w:val="19"/>
              </w:rPr>
            </w:pPr>
            <w:r w:rsidRPr="002C2877">
              <w:rPr>
                <w:rFonts w:ascii="Calibri"/>
                <w:b/>
                <w:spacing w:val="-2"/>
                <w:w w:val="130"/>
                <w:sz w:val="19"/>
              </w:rPr>
              <w:t xml:space="preserve">Popullata </w:t>
            </w:r>
            <w:r w:rsidRPr="002C2877">
              <w:rPr>
                <w:rFonts w:ascii="Calibri"/>
                <w:b/>
                <w:color w:val="1F4E78"/>
                <w:spacing w:val="-2"/>
                <w:w w:val="130"/>
                <w:sz w:val="19"/>
              </w:rPr>
              <w:t>21,550</w:t>
            </w:r>
          </w:p>
          <w:p w14:paraId="60A1E43F" w14:textId="77777777" w:rsidR="002C2877" w:rsidRPr="002C2877" w:rsidRDefault="002C2877" w:rsidP="002C2877">
            <w:pPr>
              <w:spacing w:line="207" w:lineRule="exact"/>
              <w:ind w:right="630"/>
              <w:jc w:val="center"/>
              <w:rPr>
                <w:rFonts w:ascii="Calibri"/>
                <w:b/>
                <w:i/>
                <w:sz w:val="19"/>
              </w:rPr>
            </w:pPr>
            <w:r w:rsidRPr="002C2877">
              <w:rPr>
                <w:rFonts w:ascii="Calibri"/>
                <w:b/>
                <w:i/>
                <w:color w:val="375522"/>
                <w:spacing w:val="-2"/>
                <w:w w:val="130"/>
                <w:sz w:val="19"/>
              </w:rPr>
              <w:t>38.3%</w:t>
            </w:r>
          </w:p>
          <w:p w14:paraId="3DBE3FFF" w14:textId="77777777" w:rsidR="002C2877" w:rsidRPr="002C2877" w:rsidRDefault="002C2877" w:rsidP="002C2877">
            <w:pPr>
              <w:spacing w:before="24" w:line="264" w:lineRule="auto"/>
              <w:ind w:right="613"/>
              <w:jc w:val="center"/>
              <w:rPr>
                <w:rFonts w:ascii="Calibri" w:hAnsi="Calibri"/>
                <w:b/>
                <w:sz w:val="19"/>
              </w:rPr>
            </w:pPr>
            <w:r w:rsidRPr="002C2877">
              <w:rPr>
                <w:rFonts w:ascii="Calibri" w:hAnsi="Calibri"/>
                <w:b/>
                <w:w w:val="130"/>
                <w:sz w:val="19"/>
              </w:rPr>
              <w:t>Sipërfaqja</w:t>
            </w:r>
            <w:r w:rsidRPr="002C2877">
              <w:rPr>
                <w:rFonts w:ascii="Calibri" w:hAnsi="Calibri"/>
                <w:b/>
                <w:spacing w:val="-14"/>
                <w:w w:val="130"/>
                <w:sz w:val="19"/>
              </w:rPr>
              <w:t xml:space="preserve"> </w:t>
            </w:r>
            <w:r w:rsidRPr="002C2877">
              <w:rPr>
                <w:rFonts w:ascii="Calibri" w:hAnsi="Calibri"/>
                <w:b/>
                <w:w w:val="130"/>
                <w:sz w:val="19"/>
              </w:rPr>
              <w:t xml:space="preserve">km² </w:t>
            </w:r>
            <w:r w:rsidRPr="002C2877">
              <w:rPr>
                <w:rFonts w:ascii="Calibri" w:hAnsi="Calibri"/>
                <w:b/>
                <w:color w:val="1F4E78"/>
                <w:spacing w:val="-4"/>
                <w:w w:val="130"/>
                <w:sz w:val="19"/>
              </w:rPr>
              <w:t>132</w:t>
            </w:r>
          </w:p>
          <w:p w14:paraId="46A9DDD2" w14:textId="77777777" w:rsidR="002C2877" w:rsidRPr="002C2877" w:rsidRDefault="002C2877" w:rsidP="002C2877">
            <w:pPr>
              <w:spacing w:before="1"/>
              <w:ind w:right="630"/>
              <w:jc w:val="center"/>
              <w:rPr>
                <w:rFonts w:ascii="Calibri"/>
                <w:b/>
                <w:i/>
                <w:sz w:val="19"/>
              </w:rPr>
            </w:pPr>
            <w:r w:rsidRPr="002C2877">
              <w:rPr>
                <w:rFonts w:ascii="Calibri"/>
                <w:b/>
                <w:i/>
                <w:color w:val="375522"/>
                <w:spacing w:val="-2"/>
                <w:w w:val="130"/>
                <w:sz w:val="19"/>
              </w:rPr>
              <w:t>47.8%</w:t>
            </w:r>
          </w:p>
          <w:p w14:paraId="7DAFA65D" w14:textId="77777777" w:rsidR="002C2877" w:rsidRPr="002C2877" w:rsidRDefault="002C2877" w:rsidP="002C2877">
            <w:pPr>
              <w:spacing w:before="24" w:line="264" w:lineRule="auto"/>
              <w:ind w:right="661"/>
              <w:jc w:val="center"/>
              <w:rPr>
                <w:rFonts w:ascii="Calibri"/>
                <w:b/>
                <w:sz w:val="19"/>
              </w:rPr>
            </w:pPr>
            <w:proofErr w:type="spellStart"/>
            <w:r w:rsidRPr="002C2877">
              <w:rPr>
                <w:rFonts w:ascii="Calibri"/>
                <w:b/>
                <w:spacing w:val="-2"/>
                <w:w w:val="130"/>
                <w:sz w:val="19"/>
              </w:rPr>
              <w:t>Ekon.Familjare</w:t>
            </w:r>
            <w:proofErr w:type="spellEnd"/>
            <w:r w:rsidRPr="002C2877">
              <w:rPr>
                <w:rFonts w:ascii="Calibri"/>
                <w:b/>
                <w:spacing w:val="-2"/>
                <w:w w:val="130"/>
                <w:sz w:val="19"/>
              </w:rPr>
              <w:t xml:space="preserve"> </w:t>
            </w:r>
            <w:r w:rsidRPr="002C2877">
              <w:rPr>
                <w:rFonts w:ascii="Calibri"/>
                <w:b/>
                <w:color w:val="1F4E78"/>
                <w:spacing w:val="-2"/>
                <w:w w:val="130"/>
                <w:sz w:val="19"/>
              </w:rPr>
              <w:t>2,394</w:t>
            </w:r>
          </w:p>
          <w:p w14:paraId="568E3F43" w14:textId="77777777" w:rsidR="002C2877" w:rsidRPr="002C2877" w:rsidRDefault="002C2877" w:rsidP="002C2877">
            <w:pPr>
              <w:spacing w:before="1"/>
              <w:ind w:right="630"/>
              <w:jc w:val="center"/>
              <w:rPr>
                <w:rFonts w:ascii="Calibri"/>
                <w:b/>
                <w:i/>
                <w:sz w:val="19"/>
              </w:rPr>
            </w:pPr>
            <w:r w:rsidRPr="002C2877">
              <w:rPr>
                <w:rFonts w:ascii="Calibri"/>
                <w:b/>
                <w:i/>
                <w:color w:val="375522"/>
                <w:spacing w:val="-2"/>
                <w:w w:val="130"/>
                <w:sz w:val="19"/>
              </w:rPr>
              <w:t>27.6%</w:t>
            </w:r>
          </w:p>
          <w:p w14:paraId="2A1DC263" w14:textId="77777777" w:rsidR="002C2877" w:rsidRPr="002C2877" w:rsidRDefault="002C2877" w:rsidP="002C2877">
            <w:pPr>
              <w:spacing w:before="24" w:line="264" w:lineRule="auto"/>
              <w:ind w:right="374"/>
              <w:jc w:val="center"/>
              <w:rPr>
                <w:rFonts w:ascii="Calibri"/>
                <w:b/>
                <w:sz w:val="19"/>
              </w:rPr>
            </w:pPr>
            <w:r w:rsidRPr="002C2877">
              <w:rPr>
                <w:rFonts w:ascii="Calibri"/>
                <w:b/>
                <w:w w:val="130"/>
                <w:sz w:val="19"/>
              </w:rPr>
              <w:t>Ofrohen</w:t>
            </w:r>
            <w:r w:rsidRPr="002C2877">
              <w:rPr>
                <w:rFonts w:ascii="Calibri"/>
                <w:b/>
                <w:spacing w:val="-14"/>
                <w:w w:val="130"/>
                <w:sz w:val="19"/>
              </w:rPr>
              <w:t xml:space="preserve"> </w:t>
            </w:r>
            <w:r w:rsidRPr="002C2877">
              <w:rPr>
                <w:rFonts w:ascii="Calibri"/>
                <w:b/>
                <w:w w:val="130"/>
                <w:sz w:val="19"/>
              </w:rPr>
              <w:t xml:space="preserve">sher.MM- </w:t>
            </w:r>
            <w:proofErr w:type="spellStart"/>
            <w:r w:rsidRPr="002C2877">
              <w:rPr>
                <w:rFonts w:ascii="Calibri"/>
                <w:b/>
                <w:spacing w:val="-2"/>
                <w:w w:val="130"/>
                <w:sz w:val="19"/>
              </w:rPr>
              <w:t>Ekon.Familiare</w:t>
            </w:r>
            <w:proofErr w:type="spellEnd"/>
            <w:r w:rsidRPr="002C2877">
              <w:rPr>
                <w:rFonts w:ascii="Calibri"/>
                <w:b/>
                <w:spacing w:val="-2"/>
                <w:w w:val="130"/>
                <w:sz w:val="19"/>
              </w:rPr>
              <w:t xml:space="preserve"> </w:t>
            </w:r>
            <w:r w:rsidRPr="002C2877">
              <w:rPr>
                <w:rFonts w:ascii="Calibri"/>
                <w:b/>
                <w:color w:val="1F4E78"/>
                <w:spacing w:val="-2"/>
                <w:w w:val="130"/>
                <w:sz w:val="19"/>
              </w:rPr>
              <w:t>1,861</w:t>
            </w:r>
          </w:p>
          <w:p w14:paraId="52B709A9" w14:textId="77777777" w:rsidR="002C2877" w:rsidRPr="002C2877" w:rsidRDefault="002C2877" w:rsidP="002C2877">
            <w:pPr>
              <w:spacing w:line="208" w:lineRule="exact"/>
              <w:ind w:right="630"/>
              <w:jc w:val="center"/>
              <w:rPr>
                <w:rFonts w:ascii="Calibri"/>
                <w:b/>
                <w:i/>
                <w:sz w:val="19"/>
              </w:rPr>
            </w:pPr>
            <w:r w:rsidRPr="002C2877">
              <w:rPr>
                <w:rFonts w:ascii="Calibri"/>
                <w:b/>
                <w:i/>
                <w:color w:val="375522"/>
                <w:spacing w:val="-2"/>
                <w:w w:val="130"/>
                <w:sz w:val="19"/>
              </w:rPr>
              <w:t>22.9%</w:t>
            </w:r>
          </w:p>
          <w:p w14:paraId="52FA6CFD" w14:textId="77777777" w:rsidR="002C2877" w:rsidRPr="002C2877" w:rsidRDefault="002C2877" w:rsidP="002C2877">
            <w:pPr>
              <w:spacing w:before="62"/>
              <w:jc w:val="center"/>
              <w:rPr>
                <w:rFonts w:ascii="Calibri"/>
                <w:b/>
                <w:sz w:val="19"/>
              </w:rPr>
            </w:pPr>
            <w:r w:rsidRPr="002C2877">
              <w:rPr>
                <w:rFonts w:ascii="Calibri"/>
                <w:b/>
                <w:w w:val="130"/>
                <w:sz w:val="19"/>
              </w:rPr>
              <w:t>Mbulimit</w:t>
            </w:r>
            <w:r w:rsidRPr="002C2877">
              <w:rPr>
                <w:rFonts w:ascii="Calibri"/>
                <w:b/>
                <w:spacing w:val="-7"/>
                <w:w w:val="130"/>
                <w:sz w:val="19"/>
              </w:rPr>
              <w:t xml:space="preserve"> </w:t>
            </w:r>
            <w:r w:rsidRPr="002C2877">
              <w:rPr>
                <w:rFonts w:ascii="Calibri"/>
                <w:b/>
                <w:w w:val="130"/>
                <w:sz w:val="19"/>
              </w:rPr>
              <w:t>me</w:t>
            </w:r>
            <w:r w:rsidRPr="002C2877">
              <w:rPr>
                <w:rFonts w:ascii="Calibri"/>
                <w:b/>
                <w:spacing w:val="5"/>
                <w:w w:val="130"/>
                <w:sz w:val="19"/>
              </w:rPr>
              <w:t xml:space="preserve"> </w:t>
            </w:r>
            <w:r w:rsidRPr="002C2877">
              <w:rPr>
                <w:rFonts w:ascii="Calibri"/>
                <w:b/>
                <w:spacing w:val="-2"/>
                <w:w w:val="130"/>
                <w:sz w:val="19"/>
              </w:rPr>
              <w:t>Sher.MM</w:t>
            </w:r>
          </w:p>
          <w:p w14:paraId="6C340285" w14:textId="77777777" w:rsidR="002C2877" w:rsidRPr="002C2877" w:rsidRDefault="002C2877" w:rsidP="002C2877">
            <w:pPr>
              <w:spacing w:before="24"/>
              <w:ind w:right="630"/>
              <w:jc w:val="center"/>
              <w:rPr>
                <w:rFonts w:ascii="Calibri"/>
                <w:b/>
                <w:i/>
                <w:sz w:val="19"/>
              </w:rPr>
            </w:pPr>
            <w:r w:rsidRPr="002C2877">
              <w:rPr>
                <w:rFonts w:ascii="Calibri"/>
                <w:b/>
                <w:i/>
                <w:color w:val="375522"/>
                <w:spacing w:val="-2"/>
                <w:w w:val="130"/>
                <w:sz w:val="19"/>
              </w:rPr>
              <w:t>77.7%</w:t>
            </w:r>
          </w:p>
        </w:tc>
        <w:tc>
          <w:tcPr>
            <w:tcW w:w="133" w:type="dxa"/>
            <w:gridSpan w:val="2"/>
            <w:vMerge w:val="restart"/>
            <w:tcBorders>
              <w:top w:val="nil"/>
              <w:left w:val="single" w:sz="8" w:space="0" w:color="000000"/>
              <w:bottom w:val="thinThickMediumGap" w:sz="3" w:space="0" w:color="D9D9D9"/>
              <w:right w:val="single" w:sz="8" w:space="0" w:color="000000"/>
            </w:tcBorders>
          </w:tcPr>
          <w:p w14:paraId="225195A4" w14:textId="77777777" w:rsidR="002C2877" w:rsidRPr="002C2877" w:rsidRDefault="002C2877" w:rsidP="002C2877">
            <w:pPr>
              <w:rPr>
                <w:rFonts w:ascii="Times New Roman"/>
              </w:rPr>
            </w:pPr>
          </w:p>
        </w:tc>
        <w:tc>
          <w:tcPr>
            <w:tcW w:w="2807" w:type="dxa"/>
            <w:gridSpan w:val="4"/>
            <w:tcBorders>
              <w:top w:val="single" w:sz="6" w:space="0" w:color="000000"/>
              <w:left w:val="single" w:sz="8" w:space="0" w:color="000000"/>
              <w:bottom w:val="single" w:sz="6" w:space="0" w:color="000000"/>
              <w:right w:val="single" w:sz="8" w:space="0" w:color="000000"/>
            </w:tcBorders>
            <w:shd w:val="clear" w:color="auto" w:fill="F1F1F1"/>
          </w:tcPr>
          <w:p w14:paraId="2EE668A8" w14:textId="77777777" w:rsidR="002C2877" w:rsidRPr="002C2877" w:rsidRDefault="002C2877" w:rsidP="002C2877">
            <w:pPr>
              <w:rPr>
                <w:rFonts w:ascii="Times New Roman"/>
                <w:sz w:val="2"/>
              </w:rPr>
            </w:pPr>
          </w:p>
        </w:tc>
        <w:tc>
          <w:tcPr>
            <w:tcW w:w="106" w:type="dxa"/>
            <w:gridSpan w:val="2"/>
            <w:vMerge/>
            <w:tcBorders>
              <w:top w:val="nil"/>
              <w:left w:val="nil"/>
              <w:right w:val="nil"/>
            </w:tcBorders>
          </w:tcPr>
          <w:p w14:paraId="5849B1B9" w14:textId="77777777" w:rsidR="002C2877" w:rsidRPr="002C2877" w:rsidRDefault="002C2877" w:rsidP="002C2877">
            <w:pPr>
              <w:rPr>
                <w:sz w:val="2"/>
                <w:szCs w:val="2"/>
              </w:rPr>
            </w:pPr>
          </w:p>
        </w:tc>
      </w:tr>
      <w:tr w:rsidR="002C2877" w:rsidRPr="002C2877" w14:paraId="107F59F3" w14:textId="77777777" w:rsidTr="00531C61">
        <w:trPr>
          <w:trHeight w:val="249"/>
          <w:jc w:val="center"/>
        </w:trPr>
        <w:tc>
          <w:tcPr>
            <w:tcW w:w="30" w:type="dxa"/>
            <w:vMerge/>
            <w:tcBorders>
              <w:top w:val="nil"/>
              <w:left w:val="nil"/>
              <w:right w:val="single" w:sz="8" w:space="0" w:color="000000"/>
            </w:tcBorders>
          </w:tcPr>
          <w:p w14:paraId="47E4B57F"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2C139F15"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07CAA939"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04CA92DA"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6A706FF0" w14:textId="77777777" w:rsidR="002C2877" w:rsidRPr="002C2877" w:rsidRDefault="002C2877" w:rsidP="002C2877">
            <w:pPr>
              <w:rPr>
                <w:sz w:val="2"/>
                <w:szCs w:val="2"/>
              </w:rPr>
            </w:pPr>
          </w:p>
        </w:tc>
        <w:tc>
          <w:tcPr>
            <w:tcW w:w="99" w:type="dxa"/>
            <w:vMerge w:val="restart"/>
            <w:tcBorders>
              <w:top w:val="nil"/>
              <w:left w:val="single" w:sz="8" w:space="0" w:color="000000"/>
              <w:bottom w:val="nil"/>
              <w:right w:val="single" w:sz="8" w:space="0" w:color="000000"/>
            </w:tcBorders>
            <w:shd w:val="clear" w:color="auto" w:fill="F1F1F1"/>
          </w:tcPr>
          <w:p w14:paraId="7683339C" w14:textId="77777777" w:rsidR="002C2877" w:rsidRPr="002C2877" w:rsidRDefault="002C2877" w:rsidP="002C2877">
            <w:pPr>
              <w:rPr>
                <w:rFonts w:ascii="Times New Roman"/>
              </w:rPr>
            </w:pPr>
          </w:p>
        </w:tc>
        <w:tc>
          <w:tcPr>
            <w:tcW w:w="2574" w:type="dxa"/>
            <w:gridSpan w:val="2"/>
            <w:tcBorders>
              <w:top w:val="single" w:sz="6" w:space="0" w:color="000000"/>
              <w:left w:val="single" w:sz="8" w:space="0" w:color="000000"/>
              <w:bottom w:val="double" w:sz="6" w:space="0" w:color="000000"/>
              <w:right w:val="single" w:sz="8" w:space="0" w:color="000000"/>
            </w:tcBorders>
            <w:shd w:val="clear" w:color="auto" w:fill="2E75B5"/>
          </w:tcPr>
          <w:p w14:paraId="225FD751" w14:textId="77777777" w:rsidR="002C2877" w:rsidRPr="002C2877" w:rsidRDefault="002C2877" w:rsidP="002C2877">
            <w:pPr>
              <w:spacing w:line="227" w:lineRule="exact"/>
              <w:ind w:right="266"/>
              <w:jc w:val="center"/>
              <w:rPr>
                <w:rFonts w:ascii="Calibri"/>
                <w:b/>
                <w:sz w:val="19"/>
              </w:rPr>
            </w:pPr>
            <w:r w:rsidRPr="002C2877">
              <w:rPr>
                <w:rFonts w:ascii="Calibri"/>
                <w:b/>
                <w:color w:val="FFFFFF"/>
                <w:spacing w:val="-4"/>
                <w:w w:val="130"/>
                <w:sz w:val="19"/>
              </w:rPr>
              <w:t>Total</w:t>
            </w:r>
          </w:p>
        </w:tc>
        <w:tc>
          <w:tcPr>
            <w:tcW w:w="134" w:type="dxa"/>
            <w:vMerge w:val="restart"/>
            <w:tcBorders>
              <w:top w:val="nil"/>
              <w:left w:val="single" w:sz="8" w:space="0" w:color="000000"/>
              <w:bottom w:val="nil"/>
              <w:right w:val="single" w:sz="8" w:space="0" w:color="000000"/>
            </w:tcBorders>
            <w:shd w:val="clear" w:color="auto" w:fill="F1F1F1"/>
          </w:tcPr>
          <w:p w14:paraId="51D40AC7" w14:textId="77777777" w:rsidR="002C2877" w:rsidRPr="002C2877" w:rsidRDefault="002C2877" w:rsidP="002C2877">
            <w:pPr>
              <w:rPr>
                <w:rFonts w:ascii="Times New Roman"/>
              </w:rPr>
            </w:pPr>
          </w:p>
        </w:tc>
        <w:tc>
          <w:tcPr>
            <w:tcW w:w="106" w:type="dxa"/>
            <w:gridSpan w:val="2"/>
            <w:vMerge/>
            <w:tcBorders>
              <w:top w:val="nil"/>
              <w:left w:val="nil"/>
              <w:right w:val="nil"/>
            </w:tcBorders>
          </w:tcPr>
          <w:p w14:paraId="4EAE51A7" w14:textId="77777777" w:rsidR="002C2877" w:rsidRPr="002C2877" w:rsidRDefault="002C2877" w:rsidP="002C2877">
            <w:pPr>
              <w:rPr>
                <w:sz w:val="2"/>
                <w:szCs w:val="2"/>
              </w:rPr>
            </w:pPr>
          </w:p>
        </w:tc>
      </w:tr>
      <w:tr w:rsidR="002C2877" w:rsidRPr="002C2877" w14:paraId="4A7F03B6" w14:textId="77777777" w:rsidTr="00531C61">
        <w:trPr>
          <w:trHeight w:val="504"/>
          <w:jc w:val="center"/>
        </w:trPr>
        <w:tc>
          <w:tcPr>
            <w:tcW w:w="30" w:type="dxa"/>
            <w:vMerge/>
            <w:tcBorders>
              <w:top w:val="nil"/>
              <w:left w:val="nil"/>
              <w:right w:val="single" w:sz="8" w:space="0" w:color="000000"/>
            </w:tcBorders>
          </w:tcPr>
          <w:p w14:paraId="00AA706F"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25A80BCC"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3AD950CD"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3DFD9696"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4486CD03" w14:textId="77777777" w:rsidR="002C2877" w:rsidRPr="002C2877" w:rsidRDefault="002C2877" w:rsidP="002C2877">
            <w:pPr>
              <w:rPr>
                <w:sz w:val="2"/>
                <w:szCs w:val="2"/>
              </w:rPr>
            </w:pPr>
          </w:p>
        </w:tc>
        <w:tc>
          <w:tcPr>
            <w:tcW w:w="99" w:type="dxa"/>
            <w:vMerge/>
            <w:tcBorders>
              <w:top w:val="nil"/>
              <w:left w:val="single" w:sz="8" w:space="0" w:color="000000"/>
              <w:bottom w:val="nil"/>
              <w:right w:val="single" w:sz="8" w:space="0" w:color="000000"/>
            </w:tcBorders>
            <w:shd w:val="clear" w:color="auto" w:fill="F1F1F1"/>
          </w:tcPr>
          <w:p w14:paraId="0273C1BD" w14:textId="77777777" w:rsidR="002C2877" w:rsidRPr="002C2877" w:rsidRDefault="002C2877" w:rsidP="002C2877">
            <w:pPr>
              <w:rPr>
                <w:sz w:val="2"/>
                <w:szCs w:val="2"/>
              </w:rPr>
            </w:pPr>
          </w:p>
        </w:tc>
        <w:tc>
          <w:tcPr>
            <w:tcW w:w="2574" w:type="dxa"/>
            <w:gridSpan w:val="2"/>
            <w:tcBorders>
              <w:top w:val="double" w:sz="6" w:space="0" w:color="000000"/>
              <w:left w:val="single" w:sz="8" w:space="0" w:color="000000"/>
              <w:bottom w:val="single" w:sz="6" w:space="0" w:color="000000"/>
              <w:right w:val="single" w:sz="8" w:space="0" w:color="000000"/>
            </w:tcBorders>
          </w:tcPr>
          <w:p w14:paraId="2DDC1460" w14:textId="77777777" w:rsidR="002C2877" w:rsidRPr="002C2877" w:rsidRDefault="002C2877" w:rsidP="002C2877">
            <w:pPr>
              <w:spacing w:line="250" w:lineRule="atLeast"/>
              <w:ind w:right="371"/>
              <w:rPr>
                <w:rFonts w:ascii="Calibri"/>
                <w:b/>
                <w:sz w:val="19"/>
              </w:rPr>
            </w:pPr>
            <w:proofErr w:type="spellStart"/>
            <w:r w:rsidRPr="002C2877">
              <w:rPr>
                <w:rFonts w:ascii="Calibri"/>
                <w:b/>
                <w:spacing w:val="-2"/>
                <w:w w:val="130"/>
                <w:sz w:val="19"/>
              </w:rPr>
              <w:t>Nr.Lokalitetet</w:t>
            </w:r>
            <w:proofErr w:type="spellEnd"/>
            <w:r w:rsidRPr="002C2877">
              <w:rPr>
                <w:rFonts w:ascii="Calibri"/>
                <w:b/>
                <w:spacing w:val="-2"/>
                <w:w w:val="130"/>
                <w:sz w:val="19"/>
              </w:rPr>
              <w:t xml:space="preserve"> </w:t>
            </w:r>
            <w:r w:rsidRPr="002C2877">
              <w:rPr>
                <w:rFonts w:ascii="Calibri"/>
                <w:b/>
                <w:color w:val="1F4E78"/>
                <w:spacing w:val="-6"/>
                <w:w w:val="130"/>
                <w:sz w:val="19"/>
              </w:rPr>
              <w:t>36</w:t>
            </w:r>
          </w:p>
        </w:tc>
        <w:tc>
          <w:tcPr>
            <w:tcW w:w="134" w:type="dxa"/>
            <w:vMerge/>
            <w:tcBorders>
              <w:top w:val="nil"/>
              <w:left w:val="single" w:sz="8" w:space="0" w:color="000000"/>
              <w:bottom w:val="nil"/>
              <w:right w:val="single" w:sz="8" w:space="0" w:color="000000"/>
            </w:tcBorders>
            <w:shd w:val="clear" w:color="auto" w:fill="F1F1F1"/>
          </w:tcPr>
          <w:p w14:paraId="6F0680DD" w14:textId="77777777" w:rsidR="002C2877" w:rsidRPr="002C2877" w:rsidRDefault="002C2877" w:rsidP="002C2877">
            <w:pPr>
              <w:rPr>
                <w:sz w:val="2"/>
                <w:szCs w:val="2"/>
              </w:rPr>
            </w:pPr>
          </w:p>
        </w:tc>
        <w:tc>
          <w:tcPr>
            <w:tcW w:w="106" w:type="dxa"/>
            <w:gridSpan w:val="2"/>
            <w:vMerge/>
            <w:tcBorders>
              <w:top w:val="nil"/>
              <w:left w:val="nil"/>
              <w:right w:val="nil"/>
            </w:tcBorders>
          </w:tcPr>
          <w:p w14:paraId="678A94E5" w14:textId="77777777" w:rsidR="002C2877" w:rsidRPr="002C2877" w:rsidRDefault="002C2877" w:rsidP="002C2877">
            <w:pPr>
              <w:rPr>
                <w:sz w:val="2"/>
                <w:szCs w:val="2"/>
              </w:rPr>
            </w:pPr>
          </w:p>
        </w:tc>
      </w:tr>
      <w:tr w:rsidR="002C2877" w:rsidRPr="002C2877" w14:paraId="377D98A8" w14:textId="77777777" w:rsidTr="00531C61">
        <w:trPr>
          <w:trHeight w:val="249"/>
          <w:jc w:val="center"/>
        </w:trPr>
        <w:tc>
          <w:tcPr>
            <w:tcW w:w="30" w:type="dxa"/>
            <w:vMerge/>
            <w:tcBorders>
              <w:top w:val="nil"/>
              <w:left w:val="nil"/>
              <w:right w:val="single" w:sz="8" w:space="0" w:color="000000"/>
            </w:tcBorders>
          </w:tcPr>
          <w:p w14:paraId="05BE33E3"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6CD94BFA"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67449EB8"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4E89DE12"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1A194197" w14:textId="77777777" w:rsidR="002C2877" w:rsidRPr="002C2877" w:rsidRDefault="002C2877" w:rsidP="002C2877">
            <w:pPr>
              <w:rPr>
                <w:sz w:val="2"/>
                <w:szCs w:val="2"/>
              </w:rPr>
            </w:pPr>
          </w:p>
        </w:tc>
        <w:tc>
          <w:tcPr>
            <w:tcW w:w="2807" w:type="dxa"/>
            <w:gridSpan w:val="4"/>
            <w:tcBorders>
              <w:top w:val="single" w:sz="6" w:space="0" w:color="000000"/>
              <w:left w:val="single" w:sz="8" w:space="0" w:color="000000"/>
              <w:bottom w:val="single" w:sz="6" w:space="0" w:color="000000"/>
              <w:right w:val="single" w:sz="8" w:space="0" w:color="000000"/>
            </w:tcBorders>
            <w:shd w:val="clear" w:color="auto" w:fill="F1F1F1"/>
          </w:tcPr>
          <w:p w14:paraId="55F60AA8" w14:textId="77777777" w:rsidR="002C2877" w:rsidRPr="002C2877" w:rsidRDefault="002C2877" w:rsidP="002C2877">
            <w:pPr>
              <w:spacing w:line="227" w:lineRule="exact"/>
              <w:ind w:right="33"/>
              <w:jc w:val="center"/>
              <w:rPr>
                <w:rFonts w:ascii="Calibri"/>
                <w:b/>
                <w:i/>
                <w:sz w:val="19"/>
              </w:rPr>
            </w:pPr>
            <w:r w:rsidRPr="002C2877">
              <w:rPr>
                <w:rFonts w:ascii="Calibri"/>
                <w:b/>
                <w:i/>
                <w:color w:val="375522"/>
                <w:spacing w:val="-2"/>
                <w:w w:val="130"/>
                <w:sz w:val="19"/>
              </w:rPr>
              <w:t>100.0%</w:t>
            </w:r>
          </w:p>
        </w:tc>
        <w:tc>
          <w:tcPr>
            <w:tcW w:w="106" w:type="dxa"/>
            <w:gridSpan w:val="2"/>
            <w:vMerge/>
            <w:tcBorders>
              <w:top w:val="nil"/>
              <w:left w:val="nil"/>
              <w:right w:val="nil"/>
            </w:tcBorders>
          </w:tcPr>
          <w:p w14:paraId="5B03AFD6" w14:textId="77777777" w:rsidR="002C2877" w:rsidRPr="002C2877" w:rsidRDefault="002C2877" w:rsidP="002C2877">
            <w:pPr>
              <w:rPr>
                <w:sz w:val="2"/>
                <w:szCs w:val="2"/>
              </w:rPr>
            </w:pPr>
          </w:p>
        </w:tc>
      </w:tr>
      <w:tr w:rsidR="002C2877" w:rsidRPr="002C2877" w14:paraId="3388A317" w14:textId="77777777" w:rsidTr="00531C61">
        <w:trPr>
          <w:trHeight w:val="204"/>
          <w:jc w:val="center"/>
        </w:trPr>
        <w:tc>
          <w:tcPr>
            <w:tcW w:w="30" w:type="dxa"/>
            <w:vMerge/>
            <w:tcBorders>
              <w:top w:val="nil"/>
              <w:left w:val="nil"/>
              <w:right w:val="single" w:sz="8" w:space="0" w:color="000000"/>
            </w:tcBorders>
          </w:tcPr>
          <w:p w14:paraId="68563ECB"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4FB3E2D0"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43112313"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037B5DC2"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2EC88464" w14:textId="77777777" w:rsidR="002C2877" w:rsidRPr="002C2877" w:rsidRDefault="002C2877" w:rsidP="002C2877">
            <w:pPr>
              <w:rPr>
                <w:sz w:val="2"/>
                <w:szCs w:val="2"/>
              </w:rPr>
            </w:pPr>
          </w:p>
        </w:tc>
        <w:tc>
          <w:tcPr>
            <w:tcW w:w="99" w:type="dxa"/>
            <w:vMerge w:val="restart"/>
            <w:tcBorders>
              <w:top w:val="nil"/>
              <w:left w:val="single" w:sz="8" w:space="0" w:color="000000"/>
              <w:bottom w:val="nil"/>
              <w:right w:val="single" w:sz="8" w:space="0" w:color="000000"/>
            </w:tcBorders>
            <w:shd w:val="clear" w:color="auto" w:fill="F1F1F1"/>
          </w:tcPr>
          <w:p w14:paraId="5D8BAA8C" w14:textId="77777777" w:rsidR="002C2877" w:rsidRPr="002C2877" w:rsidRDefault="002C2877" w:rsidP="002C2877">
            <w:pPr>
              <w:rPr>
                <w:rFonts w:ascii="Times New Roman"/>
              </w:rPr>
            </w:pPr>
          </w:p>
        </w:tc>
        <w:tc>
          <w:tcPr>
            <w:tcW w:w="2574" w:type="dxa"/>
            <w:gridSpan w:val="2"/>
            <w:tcBorders>
              <w:top w:val="single" w:sz="6" w:space="0" w:color="000000"/>
              <w:left w:val="single" w:sz="8" w:space="0" w:color="000000"/>
              <w:bottom w:val="nil"/>
              <w:right w:val="single" w:sz="8" w:space="0" w:color="000000"/>
            </w:tcBorders>
          </w:tcPr>
          <w:p w14:paraId="521A9BDE" w14:textId="77777777" w:rsidR="002C2877" w:rsidRPr="002C2877" w:rsidRDefault="002C2877" w:rsidP="002C2877">
            <w:pPr>
              <w:spacing w:line="184" w:lineRule="exact"/>
              <w:rPr>
                <w:rFonts w:ascii="Calibri"/>
                <w:b/>
                <w:sz w:val="19"/>
              </w:rPr>
            </w:pPr>
            <w:r w:rsidRPr="002C2877">
              <w:rPr>
                <w:rFonts w:ascii="Calibri"/>
                <w:b/>
                <w:spacing w:val="-2"/>
                <w:w w:val="130"/>
                <w:sz w:val="19"/>
              </w:rPr>
              <w:t>Popullata</w:t>
            </w:r>
          </w:p>
        </w:tc>
        <w:tc>
          <w:tcPr>
            <w:tcW w:w="134" w:type="dxa"/>
            <w:vMerge w:val="restart"/>
            <w:tcBorders>
              <w:top w:val="nil"/>
              <w:left w:val="single" w:sz="8" w:space="0" w:color="000000"/>
              <w:bottom w:val="nil"/>
              <w:right w:val="single" w:sz="8" w:space="0" w:color="000000"/>
            </w:tcBorders>
            <w:shd w:val="clear" w:color="auto" w:fill="F1F1F1"/>
          </w:tcPr>
          <w:p w14:paraId="61DA79C6" w14:textId="77777777" w:rsidR="002C2877" w:rsidRPr="002C2877" w:rsidRDefault="002C2877" w:rsidP="002C2877">
            <w:pPr>
              <w:rPr>
                <w:rFonts w:ascii="Times New Roman"/>
              </w:rPr>
            </w:pPr>
          </w:p>
        </w:tc>
        <w:tc>
          <w:tcPr>
            <w:tcW w:w="106" w:type="dxa"/>
            <w:gridSpan w:val="2"/>
            <w:vMerge/>
            <w:tcBorders>
              <w:top w:val="nil"/>
              <w:left w:val="nil"/>
              <w:right w:val="nil"/>
            </w:tcBorders>
          </w:tcPr>
          <w:p w14:paraId="157E90E0" w14:textId="77777777" w:rsidR="002C2877" w:rsidRPr="002C2877" w:rsidRDefault="002C2877" w:rsidP="002C2877">
            <w:pPr>
              <w:rPr>
                <w:sz w:val="2"/>
                <w:szCs w:val="2"/>
              </w:rPr>
            </w:pPr>
          </w:p>
        </w:tc>
      </w:tr>
      <w:tr w:rsidR="002C2877" w:rsidRPr="002C2877" w14:paraId="747F556A" w14:textId="77777777" w:rsidTr="00531C61">
        <w:trPr>
          <w:trHeight w:val="216"/>
          <w:jc w:val="center"/>
        </w:trPr>
        <w:tc>
          <w:tcPr>
            <w:tcW w:w="30" w:type="dxa"/>
            <w:vMerge/>
            <w:tcBorders>
              <w:top w:val="nil"/>
              <w:left w:val="nil"/>
              <w:right w:val="single" w:sz="8" w:space="0" w:color="000000"/>
            </w:tcBorders>
          </w:tcPr>
          <w:p w14:paraId="1BE5684C"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4ADEF543"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6673FA62"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0A5962CA"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222F830D" w14:textId="77777777" w:rsidR="002C2877" w:rsidRPr="002C2877" w:rsidRDefault="002C2877" w:rsidP="002C2877">
            <w:pPr>
              <w:rPr>
                <w:sz w:val="2"/>
                <w:szCs w:val="2"/>
              </w:rPr>
            </w:pPr>
          </w:p>
        </w:tc>
        <w:tc>
          <w:tcPr>
            <w:tcW w:w="99" w:type="dxa"/>
            <w:vMerge/>
            <w:tcBorders>
              <w:top w:val="nil"/>
              <w:left w:val="single" w:sz="8" w:space="0" w:color="000000"/>
              <w:bottom w:val="nil"/>
              <w:right w:val="single" w:sz="8" w:space="0" w:color="000000"/>
            </w:tcBorders>
            <w:shd w:val="clear" w:color="auto" w:fill="F1F1F1"/>
          </w:tcPr>
          <w:p w14:paraId="13C34EE2" w14:textId="77777777" w:rsidR="002C2877" w:rsidRPr="002C2877" w:rsidRDefault="002C2877" w:rsidP="002C2877">
            <w:pPr>
              <w:rPr>
                <w:sz w:val="2"/>
                <w:szCs w:val="2"/>
              </w:rPr>
            </w:pPr>
          </w:p>
        </w:tc>
        <w:tc>
          <w:tcPr>
            <w:tcW w:w="2574" w:type="dxa"/>
            <w:gridSpan w:val="2"/>
            <w:tcBorders>
              <w:top w:val="nil"/>
              <w:left w:val="single" w:sz="8" w:space="0" w:color="000000"/>
              <w:bottom w:val="single" w:sz="6" w:space="0" w:color="000000"/>
              <w:right w:val="single" w:sz="8" w:space="0" w:color="000000"/>
            </w:tcBorders>
            <w:shd w:val="clear" w:color="auto" w:fill="F1F1F1"/>
          </w:tcPr>
          <w:p w14:paraId="46B600AE" w14:textId="77777777" w:rsidR="002C2877" w:rsidRPr="002C2877" w:rsidRDefault="002C2877" w:rsidP="002C2877">
            <w:pPr>
              <w:spacing w:before="1" w:line="196" w:lineRule="exact"/>
              <w:ind w:right="267"/>
              <w:jc w:val="center"/>
              <w:rPr>
                <w:rFonts w:ascii="Calibri"/>
                <w:b/>
                <w:sz w:val="19"/>
              </w:rPr>
            </w:pPr>
            <w:r w:rsidRPr="002C2877">
              <w:rPr>
                <w:rFonts w:ascii="Calibri"/>
                <w:b/>
                <w:color w:val="1F4E78"/>
                <w:spacing w:val="-2"/>
                <w:w w:val="130"/>
                <w:sz w:val="19"/>
              </w:rPr>
              <w:t>56,208</w:t>
            </w:r>
          </w:p>
        </w:tc>
        <w:tc>
          <w:tcPr>
            <w:tcW w:w="134" w:type="dxa"/>
            <w:vMerge/>
            <w:tcBorders>
              <w:top w:val="nil"/>
              <w:left w:val="single" w:sz="8" w:space="0" w:color="000000"/>
              <w:bottom w:val="nil"/>
              <w:right w:val="single" w:sz="8" w:space="0" w:color="000000"/>
            </w:tcBorders>
            <w:shd w:val="clear" w:color="auto" w:fill="F1F1F1"/>
          </w:tcPr>
          <w:p w14:paraId="4F44DF1D" w14:textId="77777777" w:rsidR="002C2877" w:rsidRPr="002C2877" w:rsidRDefault="002C2877" w:rsidP="002C2877">
            <w:pPr>
              <w:rPr>
                <w:sz w:val="2"/>
                <w:szCs w:val="2"/>
              </w:rPr>
            </w:pPr>
          </w:p>
        </w:tc>
        <w:tc>
          <w:tcPr>
            <w:tcW w:w="106" w:type="dxa"/>
            <w:gridSpan w:val="2"/>
            <w:vMerge/>
            <w:tcBorders>
              <w:top w:val="nil"/>
              <w:left w:val="nil"/>
              <w:right w:val="nil"/>
            </w:tcBorders>
          </w:tcPr>
          <w:p w14:paraId="20303574" w14:textId="77777777" w:rsidR="002C2877" w:rsidRPr="002C2877" w:rsidRDefault="002C2877" w:rsidP="002C2877">
            <w:pPr>
              <w:rPr>
                <w:sz w:val="2"/>
                <w:szCs w:val="2"/>
              </w:rPr>
            </w:pPr>
          </w:p>
        </w:tc>
      </w:tr>
      <w:tr w:rsidR="002C2877" w:rsidRPr="002C2877" w14:paraId="527EB156" w14:textId="77777777" w:rsidTr="00531C61">
        <w:trPr>
          <w:trHeight w:val="185"/>
          <w:jc w:val="center"/>
        </w:trPr>
        <w:tc>
          <w:tcPr>
            <w:tcW w:w="30" w:type="dxa"/>
            <w:vMerge/>
            <w:tcBorders>
              <w:top w:val="nil"/>
              <w:left w:val="nil"/>
              <w:right w:val="single" w:sz="8" w:space="0" w:color="000000"/>
            </w:tcBorders>
          </w:tcPr>
          <w:p w14:paraId="53FCBF23"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223D96D4"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2FD0192F"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5D62F591"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38739F2E" w14:textId="77777777" w:rsidR="002C2877" w:rsidRPr="002C2877" w:rsidRDefault="002C2877" w:rsidP="002C2877">
            <w:pPr>
              <w:rPr>
                <w:sz w:val="2"/>
                <w:szCs w:val="2"/>
              </w:rPr>
            </w:pPr>
          </w:p>
        </w:tc>
        <w:tc>
          <w:tcPr>
            <w:tcW w:w="2807" w:type="dxa"/>
            <w:gridSpan w:val="4"/>
            <w:tcBorders>
              <w:top w:val="single" w:sz="6" w:space="0" w:color="000000"/>
              <w:left w:val="single" w:sz="8" w:space="0" w:color="000000"/>
              <w:bottom w:val="single" w:sz="6" w:space="0" w:color="000000"/>
              <w:right w:val="single" w:sz="8" w:space="0" w:color="000000"/>
            </w:tcBorders>
            <w:shd w:val="clear" w:color="auto" w:fill="F1F1F1"/>
          </w:tcPr>
          <w:p w14:paraId="46AE89F1" w14:textId="77777777" w:rsidR="002C2877" w:rsidRPr="002C2877" w:rsidRDefault="002C2877" w:rsidP="002C2877">
            <w:pPr>
              <w:spacing w:line="166" w:lineRule="exact"/>
              <w:ind w:right="33"/>
              <w:jc w:val="center"/>
              <w:rPr>
                <w:rFonts w:ascii="Calibri"/>
                <w:b/>
                <w:i/>
                <w:sz w:val="19"/>
              </w:rPr>
            </w:pPr>
            <w:r w:rsidRPr="002C2877">
              <w:rPr>
                <w:rFonts w:ascii="Calibri"/>
                <w:b/>
                <w:i/>
                <w:color w:val="375522"/>
                <w:spacing w:val="-2"/>
                <w:w w:val="130"/>
                <w:sz w:val="19"/>
              </w:rPr>
              <w:t>100.0%</w:t>
            </w:r>
          </w:p>
        </w:tc>
        <w:tc>
          <w:tcPr>
            <w:tcW w:w="106" w:type="dxa"/>
            <w:gridSpan w:val="2"/>
            <w:vMerge/>
            <w:tcBorders>
              <w:top w:val="nil"/>
              <w:left w:val="nil"/>
              <w:right w:val="nil"/>
            </w:tcBorders>
          </w:tcPr>
          <w:p w14:paraId="30EEC169" w14:textId="77777777" w:rsidR="002C2877" w:rsidRPr="002C2877" w:rsidRDefault="002C2877" w:rsidP="002C2877">
            <w:pPr>
              <w:rPr>
                <w:sz w:val="2"/>
                <w:szCs w:val="2"/>
              </w:rPr>
            </w:pPr>
          </w:p>
        </w:tc>
      </w:tr>
      <w:tr w:rsidR="002C2877" w:rsidRPr="002C2877" w14:paraId="4325E8F2" w14:textId="77777777" w:rsidTr="00531C61">
        <w:trPr>
          <w:trHeight w:val="466"/>
          <w:jc w:val="center"/>
        </w:trPr>
        <w:tc>
          <w:tcPr>
            <w:tcW w:w="30" w:type="dxa"/>
            <w:vMerge/>
            <w:tcBorders>
              <w:top w:val="nil"/>
              <w:left w:val="nil"/>
              <w:right w:val="single" w:sz="8" w:space="0" w:color="000000"/>
            </w:tcBorders>
          </w:tcPr>
          <w:p w14:paraId="61660210"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216A0724"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7BA0B60F"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5F755050"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3296F870" w14:textId="77777777" w:rsidR="002C2877" w:rsidRPr="002C2877" w:rsidRDefault="002C2877" w:rsidP="002C2877">
            <w:pPr>
              <w:rPr>
                <w:sz w:val="2"/>
                <w:szCs w:val="2"/>
              </w:rPr>
            </w:pPr>
          </w:p>
        </w:tc>
        <w:tc>
          <w:tcPr>
            <w:tcW w:w="99" w:type="dxa"/>
            <w:tcBorders>
              <w:top w:val="nil"/>
              <w:left w:val="single" w:sz="8" w:space="0" w:color="000000"/>
              <w:bottom w:val="nil"/>
              <w:right w:val="single" w:sz="8" w:space="0" w:color="000000"/>
            </w:tcBorders>
            <w:shd w:val="clear" w:color="auto" w:fill="F1F1F1"/>
          </w:tcPr>
          <w:p w14:paraId="64C59F53" w14:textId="77777777" w:rsidR="002C2877" w:rsidRPr="002C2877" w:rsidRDefault="002C2877" w:rsidP="002C2877">
            <w:pPr>
              <w:rPr>
                <w:rFonts w:ascii="Times New Roman"/>
              </w:rPr>
            </w:pPr>
          </w:p>
        </w:tc>
        <w:tc>
          <w:tcPr>
            <w:tcW w:w="2574" w:type="dxa"/>
            <w:gridSpan w:val="2"/>
            <w:tcBorders>
              <w:top w:val="single" w:sz="6" w:space="0" w:color="000000"/>
              <w:left w:val="single" w:sz="8" w:space="0" w:color="000000"/>
              <w:bottom w:val="single" w:sz="6" w:space="0" w:color="000000"/>
              <w:right w:val="single" w:sz="8" w:space="0" w:color="000000"/>
            </w:tcBorders>
          </w:tcPr>
          <w:p w14:paraId="0C7E2DAA" w14:textId="77777777" w:rsidR="002C2877" w:rsidRPr="002C2877" w:rsidRDefault="002C2877" w:rsidP="002C2877">
            <w:pPr>
              <w:spacing w:line="227" w:lineRule="exact"/>
              <w:ind w:right="266"/>
              <w:jc w:val="center"/>
              <w:rPr>
                <w:rFonts w:ascii="Calibri" w:hAnsi="Calibri"/>
                <w:b/>
                <w:sz w:val="19"/>
              </w:rPr>
            </w:pPr>
            <w:r w:rsidRPr="002C2877">
              <w:rPr>
                <w:rFonts w:ascii="Calibri" w:hAnsi="Calibri"/>
                <w:b/>
                <w:w w:val="130"/>
                <w:sz w:val="19"/>
              </w:rPr>
              <w:t>Sipërfaqja</w:t>
            </w:r>
            <w:r w:rsidRPr="002C2877">
              <w:rPr>
                <w:rFonts w:ascii="Calibri" w:hAnsi="Calibri"/>
                <w:b/>
                <w:spacing w:val="-9"/>
                <w:w w:val="130"/>
                <w:sz w:val="19"/>
              </w:rPr>
              <w:t xml:space="preserve"> </w:t>
            </w:r>
            <w:r w:rsidRPr="002C2877">
              <w:rPr>
                <w:rFonts w:ascii="Calibri" w:hAnsi="Calibri"/>
                <w:b/>
                <w:spacing w:val="-5"/>
                <w:w w:val="130"/>
                <w:sz w:val="19"/>
              </w:rPr>
              <w:t>km²</w:t>
            </w:r>
          </w:p>
          <w:p w14:paraId="5FAA858F" w14:textId="77777777" w:rsidR="002C2877" w:rsidRPr="002C2877" w:rsidRDefault="002C2877" w:rsidP="002C2877">
            <w:pPr>
              <w:spacing w:before="23" w:line="196" w:lineRule="exact"/>
              <w:ind w:right="266"/>
              <w:jc w:val="center"/>
              <w:rPr>
                <w:rFonts w:ascii="Calibri"/>
                <w:b/>
                <w:sz w:val="19"/>
              </w:rPr>
            </w:pPr>
            <w:r w:rsidRPr="002C2877">
              <w:rPr>
                <w:rFonts w:ascii="Calibri"/>
                <w:b/>
                <w:color w:val="1F4E78"/>
                <w:spacing w:val="-5"/>
                <w:w w:val="130"/>
                <w:sz w:val="19"/>
              </w:rPr>
              <w:t>276</w:t>
            </w:r>
          </w:p>
        </w:tc>
        <w:tc>
          <w:tcPr>
            <w:tcW w:w="134" w:type="dxa"/>
            <w:tcBorders>
              <w:top w:val="nil"/>
              <w:left w:val="single" w:sz="8" w:space="0" w:color="000000"/>
              <w:bottom w:val="nil"/>
              <w:right w:val="single" w:sz="8" w:space="0" w:color="000000"/>
            </w:tcBorders>
            <w:shd w:val="clear" w:color="auto" w:fill="F1F1F1"/>
          </w:tcPr>
          <w:p w14:paraId="2BD29EA2" w14:textId="77777777" w:rsidR="002C2877" w:rsidRPr="002C2877" w:rsidRDefault="002C2877" w:rsidP="002C2877">
            <w:pPr>
              <w:rPr>
                <w:rFonts w:ascii="Times New Roman"/>
              </w:rPr>
            </w:pPr>
          </w:p>
        </w:tc>
        <w:tc>
          <w:tcPr>
            <w:tcW w:w="106" w:type="dxa"/>
            <w:gridSpan w:val="2"/>
            <w:vMerge/>
            <w:tcBorders>
              <w:top w:val="nil"/>
              <w:left w:val="nil"/>
              <w:right w:val="nil"/>
            </w:tcBorders>
          </w:tcPr>
          <w:p w14:paraId="4A1C84F8" w14:textId="77777777" w:rsidR="002C2877" w:rsidRPr="002C2877" w:rsidRDefault="002C2877" w:rsidP="002C2877">
            <w:pPr>
              <w:rPr>
                <w:sz w:val="2"/>
                <w:szCs w:val="2"/>
              </w:rPr>
            </w:pPr>
          </w:p>
        </w:tc>
      </w:tr>
      <w:tr w:rsidR="002C2877" w:rsidRPr="002C2877" w14:paraId="4CA0D22B" w14:textId="77777777" w:rsidTr="00531C61">
        <w:trPr>
          <w:trHeight w:val="210"/>
          <w:jc w:val="center"/>
        </w:trPr>
        <w:tc>
          <w:tcPr>
            <w:tcW w:w="30" w:type="dxa"/>
            <w:vMerge/>
            <w:tcBorders>
              <w:top w:val="nil"/>
              <w:left w:val="nil"/>
              <w:right w:val="single" w:sz="8" w:space="0" w:color="000000"/>
            </w:tcBorders>
          </w:tcPr>
          <w:p w14:paraId="2066775D"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15FDF065"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49FC22B7"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68CCA005"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0D23BBFB" w14:textId="77777777" w:rsidR="002C2877" w:rsidRPr="002C2877" w:rsidRDefault="002C2877" w:rsidP="002C2877">
            <w:pPr>
              <w:rPr>
                <w:sz w:val="2"/>
                <w:szCs w:val="2"/>
              </w:rPr>
            </w:pPr>
          </w:p>
        </w:tc>
        <w:tc>
          <w:tcPr>
            <w:tcW w:w="2807" w:type="dxa"/>
            <w:gridSpan w:val="4"/>
            <w:tcBorders>
              <w:top w:val="single" w:sz="6" w:space="0" w:color="000000"/>
              <w:left w:val="single" w:sz="8" w:space="0" w:color="000000"/>
              <w:bottom w:val="single" w:sz="6" w:space="0" w:color="000000"/>
              <w:right w:val="single" w:sz="8" w:space="0" w:color="000000"/>
            </w:tcBorders>
            <w:shd w:val="clear" w:color="auto" w:fill="F1F1F1"/>
          </w:tcPr>
          <w:p w14:paraId="2EEF4FB2" w14:textId="77777777" w:rsidR="002C2877" w:rsidRPr="002C2877" w:rsidRDefault="002C2877" w:rsidP="002C2877">
            <w:pPr>
              <w:spacing w:line="191" w:lineRule="exact"/>
              <w:ind w:right="33"/>
              <w:jc w:val="center"/>
              <w:rPr>
                <w:rFonts w:ascii="Calibri"/>
                <w:b/>
                <w:i/>
                <w:sz w:val="19"/>
              </w:rPr>
            </w:pPr>
            <w:r w:rsidRPr="002C2877">
              <w:rPr>
                <w:rFonts w:ascii="Calibri"/>
                <w:b/>
                <w:i/>
                <w:color w:val="375522"/>
                <w:spacing w:val="-2"/>
                <w:w w:val="130"/>
                <w:sz w:val="19"/>
              </w:rPr>
              <w:t>100.0%</w:t>
            </w:r>
          </w:p>
        </w:tc>
        <w:tc>
          <w:tcPr>
            <w:tcW w:w="106" w:type="dxa"/>
            <w:gridSpan w:val="2"/>
            <w:vMerge/>
            <w:tcBorders>
              <w:top w:val="nil"/>
              <w:left w:val="nil"/>
              <w:right w:val="nil"/>
            </w:tcBorders>
          </w:tcPr>
          <w:p w14:paraId="2DD12C64" w14:textId="77777777" w:rsidR="002C2877" w:rsidRPr="002C2877" w:rsidRDefault="002C2877" w:rsidP="002C2877">
            <w:pPr>
              <w:rPr>
                <w:sz w:val="2"/>
                <w:szCs w:val="2"/>
              </w:rPr>
            </w:pPr>
          </w:p>
        </w:tc>
      </w:tr>
      <w:tr w:rsidR="002C2877" w:rsidRPr="002C2877" w14:paraId="3915B491" w14:textId="77777777" w:rsidTr="00531C61">
        <w:trPr>
          <w:trHeight w:val="466"/>
          <w:jc w:val="center"/>
        </w:trPr>
        <w:tc>
          <w:tcPr>
            <w:tcW w:w="30" w:type="dxa"/>
            <w:vMerge/>
            <w:tcBorders>
              <w:top w:val="nil"/>
              <w:left w:val="nil"/>
              <w:right w:val="single" w:sz="8" w:space="0" w:color="000000"/>
            </w:tcBorders>
          </w:tcPr>
          <w:p w14:paraId="50AB8D4B"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60584FA2"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36F3EE71"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470F30CE"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2CD01AD1" w14:textId="77777777" w:rsidR="002C2877" w:rsidRPr="002C2877" w:rsidRDefault="002C2877" w:rsidP="002C2877">
            <w:pPr>
              <w:rPr>
                <w:sz w:val="2"/>
                <w:szCs w:val="2"/>
              </w:rPr>
            </w:pPr>
          </w:p>
        </w:tc>
        <w:tc>
          <w:tcPr>
            <w:tcW w:w="99" w:type="dxa"/>
            <w:tcBorders>
              <w:top w:val="nil"/>
              <w:left w:val="single" w:sz="8" w:space="0" w:color="000000"/>
              <w:bottom w:val="nil"/>
              <w:right w:val="single" w:sz="8" w:space="0" w:color="000000"/>
            </w:tcBorders>
            <w:shd w:val="clear" w:color="auto" w:fill="F1F1F1"/>
          </w:tcPr>
          <w:p w14:paraId="46A17E72" w14:textId="77777777" w:rsidR="002C2877" w:rsidRPr="002C2877" w:rsidRDefault="002C2877" w:rsidP="002C2877">
            <w:pPr>
              <w:rPr>
                <w:rFonts w:ascii="Times New Roman"/>
              </w:rPr>
            </w:pPr>
          </w:p>
        </w:tc>
        <w:tc>
          <w:tcPr>
            <w:tcW w:w="2574" w:type="dxa"/>
            <w:gridSpan w:val="2"/>
            <w:tcBorders>
              <w:top w:val="single" w:sz="6" w:space="0" w:color="000000"/>
              <w:left w:val="single" w:sz="8" w:space="0" w:color="000000"/>
              <w:bottom w:val="single" w:sz="6" w:space="0" w:color="000000"/>
              <w:right w:val="single" w:sz="8" w:space="0" w:color="000000"/>
            </w:tcBorders>
          </w:tcPr>
          <w:p w14:paraId="3C7CAFEF" w14:textId="77777777" w:rsidR="002C2877" w:rsidRPr="002C2877" w:rsidRDefault="002C2877" w:rsidP="002C2877">
            <w:pPr>
              <w:spacing w:line="227" w:lineRule="exact"/>
              <w:ind w:right="21"/>
              <w:jc w:val="center"/>
              <w:rPr>
                <w:rFonts w:ascii="Calibri"/>
                <w:b/>
                <w:sz w:val="19"/>
              </w:rPr>
            </w:pPr>
            <w:proofErr w:type="spellStart"/>
            <w:r w:rsidRPr="002C2877">
              <w:rPr>
                <w:rFonts w:ascii="Calibri"/>
                <w:b/>
                <w:spacing w:val="-2"/>
                <w:w w:val="130"/>
                <w:sz w:val="19"/>
              </w:rPr>
              <w:t>Ekon.Familjare</w:t>
            </w:r>
            <w:proofErr w:type="spellEnd"/>
          </w:p>
          <w:p w14:paraId="16763978" w14:textId="77777777" w:rsidR="002C2877" w:rsidRPr="002C2877" w:rsidRDefault="002C2877" w:rsidP="002C2877">
            <w:pPr>
              <w:spacing w:before="24" w:line="196" w:lineRule="exact"/>
              <w:ind w:right="267"/>
              <w:jc w:val="center"/>
              <w:rPr>
                <w:rFonts w:ascii="Calibri"/>
                <w:b/>
                <w:sz w:val="19"/>
              </w:rPr>
            </w:pPr>
            <w:r w:rsidRPr="002C2877">
              <w:rPr>
                <w:rFonts w:ascii="Calibri"/>
                <w:b/>
                <w:color w:val="1F4E78"/>
                <w:spacing w:val="-2"/>
                <w:w w:val="130"/>
                <w:sz w:val="19"/>
              </w:rPr>
              <w:t>8,676</w:t>
            </w:r>
          </w:p>
        </w:tc>
        <w:tc>
          <w:tcPr>
            <w:tcW w:w="134" w:type="dxa"/>
            <w:tcBorders>
              <w:top w:val="nil"/>
              <w:left w:val="single" w:sz="8" w:space="0" w:color="000000"/>
              <w:bottom w:val="nil"/>
              <w:right w:val="single" w:sz="8" w:space="0" w:color="000000"/>
            </w:tcBorders>
            <w:shd w:val="clear" w:color="auto" w:fill="F1F1F1"/>
          </w:tcPr>
          <w:p w14:paraId="50877BAC" w14:textId="77777777" w:rsidR="002C2877" w:rsidRPr="002C2877" w:rsidRDefault="002C2877" w:rsidP="002C2877">
            <w:pPr>
              <w:rPr>
                <w:rFonts w:ascii="Times New Roman"/>
              </w:rPr>
            </w:pPr>
          </w:p>
        </w:tc>
        <w:tc>
          <w:tcPr>
            <w:tcW w:w="106" w:type="dxa"/>
            <w:gridSpan w:val="2"/>
            <w:vMerge/>
            <w:tcBorders>
              <w:top w:val="nil"/>
              <w:left w:val="nil"/>
              <w:right w:val="nil"/>
            </w:tcBorders>
          </w:tcPr>
          <w:p w14:paraId="78A04F78" w14:textId="77777777" w:rsidR="002C2877" w:rsidRPr="002C2877" w:rsidRDefault="002C2877" w:rsidP="002C2877">
            <w:pPr>
              <w:rPr>
                <w:sz w:val="2"/>
                <w:szCs w:val="2"/>
              </w:rPr>
            </w:pPr>
          </w:p>
        </w:tc>
      </w:tr>
      <w:tr w:rsidR="002C2877" w:rsidRPr="002C2877" w14:paraId="6D06F127" w14:textId="77777777" w:rsidTr="00531C61">
        <w:trPr>
          <w:trHeight w:val="210"/>
          <w:jc w:val="center"/>
        </w:trPr>
        <w:tc>
          <w:tcPr>
            <w:tcW w:w="30" w:type="dxa"/>
            <w:vMerge/>
            <w:tcBorders>
              <w:top w:val="nil"/>
              <w:left w:val="nil"/>
              <w:right w:val="single" w:sz="8" w:space="0" w:color="000000"/>
            </w:tcBorders>
          </w:tcPr>
          <w:p w14:paraId="10BCEFD4"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3B4940A1"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04412534"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523CDEA8"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0436B7AA" w14:textId="77777777" w:rsidR="002C2877" w:rsidRPr="002C2877" w:rsidRDefault="002C2877" w:rsidP="002C2877">
            <w:pPr>
              <w:rPr>
                <w:sz w:val="2"/>
                <w:szCs w:val="2"/>
              </w:rPr>
            </w:pPr>
          </w:p>
        </w:tc>
        <w:tc>
          <w:tcPr>
            <w:tcW w:w="2807" w:type="dxa"/>
            <w:gridSpan w:val="4"/>
            <w:tcBorders>
              <w:top w:val="single" w:sz="6" w:space="0" w:color="000000"/>
              <w:left w:val="single" w:sz="8" w:space="0" w:color="000000"/>
              <w:bottom w:val="single" w:sz="6" w:space="0" w:color="000000"/>
              <w:right w:val="single" w:sz="8" w:space="0" w:color="000000"/>
            </w:tcBorders>
            <w:shd w:val="clear" w:color="auto" w:fill="F1F1F1"/>
          </w:tcPr>
          <w:p w14:paraId="4230A610" w14:textId="77777777" w:rsidR="002C2877" w:rsidRPr="002C2877" w:rsidRDefault="002C2877" w:rsidP="002C2877">
            <w:pPr>
              <w:spacing w:line="191" w:lineRule="exact"/>
              <w:ind w:right="33"/>
              <w:jc w:val="center"/>
              <w:rPr>
                <w:rFonts w:ascii="Calibri"/>
                <w:b/>
                <w:i/>
                <w:sz w:val="19"/>
              </w:rPr>
            </w:pPr>
            <w:r w:rsidRPr="002C2877">
              <w:rPr>
                <w:rFonts w:ascii="Calibri"/>
                <w:b/>
                <w:i/>
                <w:color w:val="375522"/>
                <w:spacing w:val="-2"/>
                <w:w w:val="130"/>
                <w:sz w:val="19"/>
              </w:rPr>
              <w:t>100.0%</w:t>
            </w:r>
          </w:p>
        </w:tc>
        <w:tc>
          <w:tcPr>
            <w:tcW w:w="106" w:type="dxa"/>
            <w:gridSpan w:val="2"/>
            <w:vMerge/>
            <w:tcBorders>
              <w:top w:val="nil"/>
              <w:left w:val="nil"/>
              <w:right w:val="nil"/>
            </w:tcBorders>
          </w:tcPr>
          <w:p w14:paraId="5F5F7B38" w14:textId="77777777" w:rsidR="002C2877" w:rsidRPr="002C2877" w:rsidRDefault="002C2877" w:rsidP="002C2877">
            <w:pPr>
              <w:rPr>
                <w:sz w:val="2"/>
                <w:szCs w:val="2"/>
              </w:rPr>
            </w:pPr>
          </w:p>
        </w:tc>
      </w:tr>
      <w:tr w:rsidR="002C2877" w:rsidRPr="002C2877" w14:paraId="58AB8A6F" w14:textId="77777777" w:rsidTr="00531C61">
        <w:trPr>
          <w:trHeight w:val="722"/>
          <w:jc w:val="center"/>
        </w:trPr>
        <w:tc>
          <w:tcPr>
            <w:tcW w:w="30" w:type="dxa"/>
            <w:vMerge/>
            <w:tcBorders>
              <w:top w:val="nil"/>
              <w:left w:val="nil"/>
              <w:right w:val="single" w:sz="8" w:space="0" w:color="000000"/>
            </w:tcBorders>
          </w:tcPr>
          <w:p w14:paraId="3E5E4EE4"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4305660E"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41291023"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5F5CDB84"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085E37C4" w14:textId="77777777" w:rsidR="002C2877" w:rsidRPr="002C2877" w:rsidRDefault="002C2877" w:rsidP="002C2877">
            <w:pPr>
              <w:rPr>
                <w:sz w:val="2"/>
                <w:szCs w:val="2"/>
              </w:rPr>
            </w:pPr>
          </w:p>
        </w:tc>
        <w:tc>
          <w:tcPr>
            <w:tcW w:w="99" w:type="dxa"/>
            <w:tcBorders>
              <w:top w:val="nil"/>
              <w:left w:val="single" w:sz="8" w:space="0" w:color="000000"/>
              <w:bottom w:val="nil"/>
              <w:right w:val="single" w:sz="8" w:space="0" w:color="000000"/>
            </w:tcBorders>
            <w:shd w:val="clear" w:color="auto" w:fill="F1F1F1"/>
          </w:tcPr>
          <w:p w14:paraId="218E0165" w14:textId="77777777" w:rsidR="002C2877" w:rsidRPr="002C2877" w:rsidRDefault="002C2877" w:rsidP="002C2877">
            <w:pPr>
              <w:rPr>
                <w:rFonts w:ascii="Times New Roman"/>
              </w:rPr>
            </w:pPr>
          </w:p>
        </w:tc>
        <w:tc>
          <w:tcPr>
            <w:tcW w:w="2574" w:type="dxa"/>
            <w:gridSpan w:val="2"/>
            <w:tcBorders>
              <w:top w:val="single" w:sz="6" w:space="0" w:color="000000"/>
              <w:left w:val="single" w:sz="8" w:space="0" w:color="000000"/>
              <w:bottom w:val="single" w:sz="6" w:space="0" w:color="000000"/>
              <w:right w:val="single" w:sz="8" w:space="0" w:color="000000"/>
            </w:tcBorders>
          </w:tcPr>
          <w:p w14:paraId="5FD83317" w14:textId="77777777" w:rsidR="002C2877" w:rsidRPr="002C2877" w:rsidRDefault="002C2877" w:rsidP="002C2877">
            <w:pPr>
              <w:spacing w:line="227" w:lineRule="exact"/>
              <w:ind w:right="266"/>
              <w:jc w:val="center"/>
              <w:rPr>
                <w:rFonts w:ascii="Calibri"/>
                <w:b/>
                <w:sz w:val="19"/>
              </w:rPr>
            </w:pPr>
            <w:r w:rsidRPr="002C2877">
              <w:rPr>
                <w:rFonts w:ascii="Calibri"/>
                <w:b/>
                <w:w w:val="130"/>
                <w:sz w:val="19"/>
              </w:rPr>
              <w:t>Ofrohen</w:t>
            </w:r>
            <w:r w:rsidRPr="002C2877">
              <w:rPr>
                <w:rFonts w:ascii="Calibri"/>
                <w:b/>
                <w:spacing w:val="-6"/>
                <w:w w:val="130"/>
                <w:sz w:val="19"/>
              </w:rPr>
              <w:t xml:space="preserve"> </w:t>
            </w:r>
            <w:r w:rsidRPr="002C2877">
              <w:rPr>
                <w:rFonts w:ascii="Calibri"/>
                <w:b/>
                <w:spacing w:val="-2"/>
                <w:w w:val="130"/>
                <w:sz w:val="19"/>
              </w:rPr>
              <w:t>sher.MM-</w:t>
            </w:r>
          </w:p>
          <w:p w14:paraId="042CEA6D" w14:textId="77777777" w:rsidR="002C2877" w:rsidRPr="002C2877" w:rsidRDefault="002C2877" w:rsidP="002C2877">
            <w:pPr>
              <w:spacing w:line="250" w:lineRule="atLeast"/>
              <w:ind w:right="266"/>
              <w:jc w:val="center"/>
              <w:rPr>
                <w:rFonts w:ascii="Calibri"/>
                <w:b/>
                <w:sz w:val="19"/>
              </w:rPr>
            </w:pPr>
            <w:proofErr w:type="spellStart"/>
            <w:r w:rsidRPr="002C2877">
              <w:rPr>
                <w:rFonts w:ascii="Calibri"/>
                <w:b/>
                <w:spacing w:val="-2"/>
                <w:w w:val="130"/>
                <w:sz w:val="19"/>
              </w:rPr>
              <w:t>Ekon.Familiare</w:t>
            </w:r>
            <w:proofErr w:type="spellEnd"/>
            <w:r w:rsidRPr="002C2877">
              <w:rPr>
                <w:rFonts w:ascii="Calibri"/>
                <w:b/>
                <w:spacing w:val="-2"/>
                <w:w w:val="130"/>
                <w:sz w:val="19"/>
              </w:rPr>
              <w:t xml:space="preserve"> </w:t>
            </w:r>
            <w:r w:rsidRPr="002C2877">
              <w:rPr>
                <w:rFonts w:ascii="Calibri"/>
                <w:b/>
                <w:color w:val="1F4E78"/>
                <w:spacing w:val="-2"/>
                <w:w w:val="130"/>
                <w:sz w:val="19"/>
              </w:rPr>
              <w:t>8,143</w:t>
            </w:r>
          </w:p>
        </w:tc>
        <w:tc>
          <w:tcPr>
            <w:tcW w:w="134" w:type="dxa"/>
            <w:tcBorders>
              <w:top w:val="nil"/>
              <w:left w:val="single" w:sz="8" w:space="0" w:color="000000"/>
              <w:bottom w:val="nil"/>
              <w:right w:val="single" w:sz="8" w:space="0" w:color="000000"/>
            </w:tcBorders>
            <w:shd w:val="clear" w:color="auto" w:fill="F1F1F1"/>
          </w:tcPr>
          <w:p w14:paraId="4A2A0EBF" w14:textId="77777777" w:rsidR="002C2877" w:rsidRPr="002C2877" w:rsidRDefault="002C2877" w:rsidP="002C2877">
            <w:pPr>
              <w:rPr>
                <w:rFonts w:ascii="Times New Roman"/>
              </w:rPr>
            </w:pPr>
          </w:p>
        </w:tc>
        <w:tc>
          <w:tcPr>
            <w:tcW w:w="106" w:type="dxa"/>
            <w:gridSpan w:val="2"/>
            <w:vMerge/>
            <w:tcBorders>
              <w:top w:val="nil"/>
              <w:left w:val="nil"/>
              <w:right w:val="nil"/>
            </w:tcBorders>
          </w:tcPr>
          <w:p w14:paraId="4A84833D" w14:textId="77777777" w:rsidR="002C2877" w:rsidRPr="002C2877" w:rsidRDefault="002C2877" w:rsidP="002C2877">
            <w:pPr>
              <w:rPr>
                <w:sz w:val="2"/>
                <w:szCs w:val="2"/>
              </w:rPr>
            </w:pPr>
          </w:p>
        </w:tc>
      </w:tr>
      <w:tr w:rsidR="002C2877" w:rsidRPr="002C2877" w14:paraId="5980E7EE" w14:textId="77777777" w:rsidTr="00531C61">
        <w:trPr>
          <w:trHeight w:val="219"/>
          <w:jc w:val="center"/>
        </w:trPr>
        <w:tc>
          <w:tcPr>
            <w:tcW w:w="30" w:type="dxa"/>
            <w:vMerge/>
            <w:tcBorders>
              <w:top w:val="nil"/>
              <w:left w:val="nil"/>
              <w:right w:val="single" w:sz="8" w:space="0" w:color="000000"/>
            </w:tcBorders>
          </w:tcPr>
          <w:p w14:paraId="47EAA4E8"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0FC5374B"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1BE6F803"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06C554AC"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5B4E0C32" w14:textId="77777777" w:rsidR="002C2877" w:rsidRPr="002C2877" w:rsidRDefault="002C2877" w:rsidP="002C2877">
            <w:pPr>
              <w:rPr>
                <w:sz w:val="2"/>
                <w:szCs w:val="2"/>
              </w:rPr>
            </w:pPr>
          </w:p>
        </w:tc>
        <w:tc>
          <w:tcPr>
            <w:tcW w:w="2807" w:type="dxa"/>
            <w:gridSpan w:val="4"/>
            <w:tcBorders>
              <w:top w:val="single" w:sz="6" w:space="0" w:color="000000"/>
              <w:left w:val="single" w:sz="8" w:space="0" w:color="000000"/>
              <w:bottom w:val="single" w:sz="6" w:space="0" w:color="000000"/>
              <w:right w:val="single" w:sz="8" w:space="0" w:color="000000"/>
            </w:tcBorders>
            <w:shd w:val="clear" w:color="auto" w:fill="F1F1F1"/>
          </w:tcPr>
          <w:p w14:paraId="5C36BF77" w14:textId="77777777" w:rsidR="002C2877" w:rsidRPr="002C2877" w:rsidRDefault="002C2877" w:rsidP="002C2877">
            <w:pPr>
              <w:spacing w:line="197" w:lineRule="exact"/>
              <w:ind w:right="33"/>
              <w:jc w:val="center"/>
              <w:rPr>
                <w:rFonts w:ascii="Calibri"/>
                <w:b/>
                <w:i/>
                <w:sz w:val="19"/>
              </w:rPr>
            </w:pPr>
            <w:r w:rsidRPr="002C2877">
              <w:rPr>
                <w:rFonts w:ascii="Calibri"/>
                <w:b/>
                <w:i/>
                <w:color w:val="375522"/>
                <w:spacing w:val="-2"/>
                <w:w w:val="130"/>
                <w:sz w:val="19"/>
              </w:rPr>
              <w:t>100.0%</w:t>
            </w:r>
          </w:p>
        </w:tc>
        <w:tc>
          <w:tcPr>
            <w:tcW w:w="106" w:type="dxa"/>
            <w:gridSpan w:val="2"/>
            <w:vMerge/>
            <w:tcBorders>
              <w:top w:val="nil"/>
              <w:left w:val="nil"/>
              <w:right w:val="nil"/>
            </w:tcBorders>
          </w:tcPr>
          <w:p w14:paraId="3B5C2840" w14:textId="77777777" w:rsidR="002C2877" w:rsidRPr="002C2877" w:rsidRDefault="002C2877" w:rsidP="002C2877">
            <w:pPr>
              <w:rPr>
                <w:sz w:val="2"/>
                <w:szCs w:val="2"/>
              </w:rPr>
            </w:pPr>
          </w:p>
        </w:tc>
      </w:tr>
      <w:tr w:rsidR="002C2877" w:rsidRPr="002C2877" w14:paraId="17B14DC2" w14:textId="77777777" w:rsidTr="00531C61">
        <w:trPr>
          <w:trHeight w:val="466"/>
          <w:jc w:val="center"/>
        </w:trPr>
        <w:tc>
          <w:tcPr>
            <w:tcW w:w="30" w:type="dxa"/>
            <w:vMerge/>
            <w:tcBorders>
              <w:top w:val="nil"/>
              <w:left w:val="nil"/>
              <w:right w:val="single" w:sz="8" w:space="0" w:color="000000"/>
            </w:tcBorders>
          </w:tcPr>
          <w:p w14:paraId="414E76A5"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7A2A61F8"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46FD529E"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7F57440C"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51DA7998" w14:textId="77777777" w:rsidR="002C2877" w:rsidRPr="002C2877" w:rsidRDefault="002C2877" w:rsidP="002C2877">
            <w:pPr>
              <w:rPr>
                <w:sz w:val="2"/>
                <w:szCs w:val="2"/>
              </w:rPr>
            </w:pPr>
          </w:p>
        </w:tc>
        <w:tc>
          <w:tcPr>
            <w:tcW w:w="99" w:type="dxa"/>
            <w:tcBorders>
              <w:top w:val="nil"/>
              <w:left w:val="single" w:sz="8" w:space="0" w:color="000000"/>
              <w:bottom w:val="nil"/>
              <w:right w:val="single" w:sz="8" w:space="0" w:color="000000"/>
            </w:tcBorders>
            <w:shd w:val="clear" w:color="auto" w:fill="F1F1F1"/>
          </w:tcPr>
          <w:p w14:paraId="45779229" w14:textId="77777777" w:rsidR="002C2877" w:rsidRPr="002C2877" w:rsidRDefault="002C2877" w:rsidP="002C2877">
            <w:pPr>
              <w:rPr>
                <w:rFonts w:ascii="Times New Roman"/>
              </w:rPr>
            </w:pPr>
          </w:p>
        </w:tc>
        <w:tc>
          <w:tcPr>
            <w:tcW w:w="2574" w:type="dxa"/>
            <w:gridSpan w:val="2"/>
            <w:tcBorders>
              <w:top w:val="single" w:sz="6" w:space="0" w:color="000000"/>
              <w:left w:val="single" w:sz="8" w:space="0" w:color="000000"/>
              <w:bottom w:val="single" w:sz="6" w:space="0" w:color="000000"/>
              <w:right w:val="single" w:sz="8" w:space="0" w:color="000000"/>
            </w:tcBorders>
          </w:tcPr>
          <w:p w14:paraId="172F15D9" w14:textId="77777777" w:rsidR="002C2877" w:rsidRPr="002C2877" w:rsidRDefault="002C2877" w:rsidP="002C2877">
            <w:pPr>
              <w:spacing w:line="227" w:lineRule="exact"/>
              <w:jc w:val="center"/>
              <w:rPr>
                <w:rFonts w:ascii="Calibri"/>
                <w:b/>
                <w:sz w:val="19"/>
              </w:rPr>
            </w:pPr>
            <w:r w:rsidRPr="002C2877">
              <w:rPr>
                <w:rFonts w:ascii="Calibri"/>
                <w:b/>
                <w:w w:val="130"/>
                <w:sz w:val="19"/>
              </w:rPr>
              <w:t>Mbulimit</w:t>
            </w:r>
            <w:r w:rsidRPr="002C2877">
              <w:rPr>
                <w:rFonts w:ascii="Calibri"/>
                <w:b/>
                <w:spacing w:val="-7"/>
                <w:w w:val="130"/>
                <w:sz w:val="19"/>
              </w:rPr>
              <w:t xml:space="preserve"> </w:t>
            </w:r>
            <w:r w:rsidRPr="002C2877">
              <w:rPr>
                <w:rFonts w:ascii="Calibri"/>
                <w:b/>
                <w:w w:val="130"/>
                <w:sz w:val="19"/>
              </w:rPr>
              <w:t>me</w:t>
            </w:r>
            <w:r w:rsidRPr="002C2877">
              <w:rPr>
                <w:rFonts w:ascii="Calibri"/>
                <w:b/>
                <w:spacing w:val="5"/>
                <w:w w:val="130"/>
                <w:sz w:val="19"/>
              </w:rPr>
              <w:t xml:space="preserve"> </w:t>
            </w:r>
            <w:r w:rsidRPr="002C2877">
              <w:rPr>
                <w:rFonts w:ascii="Calibri"/>
                <w:b/>
                <w:spacing w:val="-2"/>
                <w:w w:val="130"/>
                <w:sz w:val="19"/>
              </w:rPr>
              <w:t>Sher.MM</w:t>
            </w:r>
          </w:p>
          <w:p w14:paraId="0465EF57" w14:textId="77777777" w:rsidR="002C2877" w:rsidRPr="002C2877" w:rsidRDefault="002C2877" w:rsidP="002C2877">
            <w:pPr>
              <w:spacing w:before="24" w:line="196" w:lineRule="exact"/>
              <w:jc w:val="center"/>
              <w:rPr>
                <w:rFonts w:ascii="Calibri"/>
                <w:b/>
                <w:i/>
                <w:sz w:val="19"/>
              </w:rPr>
            </w:pPr>
            <w:r w:rsidRPr="002C2877">
              <w:rPr>
                <w:rFonts w:ascii="Calibri"/>
                <w:b/>
                <w:i/>
                <w:color w:val="375522"/>
                <w:spacing w:val="-2"/>
                <w:w w:val="130"/>
                <w:sz w:val="19"/>
              </w:rPr>
              <w:t>93.9%</w:t>
            </w:r>
          </w:p>
        </w:tc>
        <w:tc>
          <w:tcPr>
            <w:tcW w:w="134" w:type="dxa"/>
            <w:tcBorders>
              <w:top w:val="nil"/>
              <w:left w:val="single" w:sz="8" w:space="0" w:color="000000"/>
              <w:bottom w:val="nil"/>
              <w:right w:val="single" w:sz="8" w:space="0" w:color="000000"/>
            </w:tcBorders>
            <w:shd w:val="clear" w:color="auto" w:fill="F1F1F1"/>
          </w:tcPr>
          <w:p w14:paraId="559B9759" w14:textId="77777777" w:rsidR="002C2877" w:rsidRPr="002C2877" w:rsidRDefault="002C2877" w:rsidP="002C2877">
            <w:pPr>
              <w:rPr>
                <w:rFonts w:ascii="Times New Roman"/>
              </w:rPr>
            </w:pPr>
          </w:p>
        </w:tc>
        <w:tc>
          <w:tcPr>
            <w:tcW w:w="106" w:type="dxa"/>
            <w:gridSpan w:val="2"/>
            <w:vMerge/>
            <w:tcBorders>
              <w:top w:val="nil"/>
              <w:left w:val="nil"/>
              <w:right w:val="nil"/>
            </w:tcBorders>
          </w:tcPr>
          <w:p w14:paraId="4D0A1AC1" w14:textId="77777777" w:rsidR="002C2877" w:rsidRPr="002C2877" w:rsidRDefault="002C2877" w:rsidP="002C2877">
            <w:pPr>
              <w:rPr>
                <w:sz w:val="2"/>
                <w:szCs w:val="2"/>
              </w:rPr>
            </w:pPr>
          </w:p>
        </w:tc>
      </w:tr>
      <w:tr w:rsidR="002C2877" w:rsidRPr="002C2877" w14:paraId="0D220C0D" w14:textId="77777777" w:rsidTr="00531C61">
        <w:trPr>
          <w:trHeight w:val="105"/>
          <w:jc w:val="center"/>
        </w:trPr>
        <w:tc>
          <w:tcPr>
            <w:tcW w:w="30" w:type="dxa"/>
            <w:vMerge/>
            <w:tcBorders>
              <w:top w:val="nil"/>
              <w:left w:val="nil"/>
              <w:right w:val="single" w:sz="8" w:space="0" w:color="000000"/>
            </w:tcBorders>
          </w:tcPr>
          <w:p w14:paraId="0800D7AF" w14:textId="77777777" w:rsidR="002C2877" w:rsidRPr="002C2877" w:rsidRDefault="002C2877" w:rsidP="002C2877">
            <w:pPr>
              <w:rPr>
                <w:sz w:val="2"/>
                <w:szCs w:val="2"/>
              </w:rPr>
            </w:pPr>
          </w:p>
        </w:tc>
        <w:tc>
          <w:tcPr>
            <w:tcW w:w="2905" w:type="dxa"/>
            <w:gridSpan w:val="2"/>
            <w:vMerge/>
            <w:tcBorders>
              <w:top w:val="nil"/>
              <w:left w:val="single" w:sz="8" w:space="0" w:color="000000"/>
              <w:bottom w:val="thinThickMediumGap" w:sz="3" w:space="0" w:color="000000"/>
              <w:right w:val="single" w:sz="8" w:space="0" w:color="000000"/>
            </w:tcBorders>
          </w:tcPr>
          <w:p w14:paraId="235EFDA3" w14:textId="77777777" w:rsidR="002C2877" w:rsidRPr="002C2877" w:rsidRDefault="002C2877" w:rsidP="002C2877">
            <w:pPr>
              <w:rPr>
                <w:sz w:val="2"/>
                <w:szCs w:val="2"/>
              </w:rPr>
            </w:pPr>
          </w:p>
        </w:tc>
        <w:tc>
          <w:tcPr>
            <w:tcW w:w="132" w:type="dxa"/>
            <w:vMerge/>
            <w:tcBorders>
              <w:top w:val="nil"/>
              <w:left w:val="single" w:sz="8" w:space="0" w:color="000000"/>
              <w:bottom w:val="thinThickMediumGap" w:sz="3" w:space="0" w:color="D9D9D9"/>
              <w:right w:val="single" w:sz="8" w:space="0" w:color="000000"/>
            </w:tcBorders>
          </w:tcPr>
          <w:p w14:paraId="0E351E60" w14:textId="77777777" w:rsidR="002C2877" w:rsidRPr="002C2877" w:rsidRDefault="002C2877" w:rsidP="002C2877">
            <w:pPr>
              <w:rPr>
                <w:sz w:val="2"/>
                <w:szCs w:val="2"/>
              </w:rPr>
            </w:pPr>
          </w:p>
        </w:tc>
        <w:tc>
          <w:tcPr>
            <w:tcW w:w="2806" w:type="dxa"/>
            <w:gridSpan w:val="2"/>
            <w:vMerge/>
            <w:tcBorders>
              <w:top w:val="nil"/>
              <w:left w:val="single" w:sz="8" w:space="0" w:color="000000"/>
              <w:bottom w:val="thinThickMediumGap" w:sz="3" w:space="0" w:color="000000"/>
              <w:right w:val="single" w:sz="8" w:space="0" w:color="000000"/>
            </w:tcBorders>
          </w:tcPr>
          <w:p w14:paraId="26DAF948" w14:textId="77777777" w:rsidR="002C2877" w:rsidRPr="002C2877" w:rsidRDefault="002C2877" w:rsidP="002C2877">
            <w:pPr>
              <w:rPr>
                <w:sz w:val="2"/>
                <w:szCs w:val="2"/>
              </w:rPr>
            </w:pPr>
          </w:p>
        </w:tc>
        <w:tc>
          <w:tcPr>
            <w:tcW w:w="133" w:type="dxa"/>
            <w:gridSpan w:val="2"/>
            <w:vMerge/>
            <w:tcBorders>
              <w:top w:val="nil"/>
              <w:left w:val="single" w:sz="8" w:space="0" w:color="000000"/>
              <w:bottom w:val="thinThickMediumGap" w:sz="3" w:space="0" w:color="D9D9D9"/>
              <w:right w:val="single" w:sz="8" w:space="0" w:color="000000"/>
            </w:tcBorders>
          </w:tcPr>
          <w:p w14:paraId="3999FFAC" w14:textId="77777777" w:rsidR="002C2877" w:rsidRPr="002C2877" w:rsidRDefault="002C2877" w:rsidP="002C2877">
            <w:pPr>
              <w:rPr>
                <w:sz w:val="2"/>
                <w:szCs w:val="2"/>
              </w:rPr>
            </w:pPr>
          </w:p>
        </w:tc>
        <w:tc>
          <w:tcPr>
            <w:tcW w:w="2807" w:type="dxa"/>
            <w:gridSpan w:val="4"/>
            <w:tcBorders>
              <w:top w:val="single" w:sz="6" w:space="0" w:color="000000"/>
              <w:left w:val="single" w:sz="8" w:space="0" w:color="000000"/>
              <w:bottom w:val="thinThickMediumGap" w:sz="3" w:space="0" w:color="000000"/>
              <w:right w:val="single" w:sz="8" w:space="0" w:color="000000"/>
            </w:tcBorders>
            <w:shd w:val="clear" w:color="auto" w:fill="F1F1F1"/>
          </w:tcPr>
          <w:p w14:paraId="63F22C05" w14:textId="77777777" w:rsidR="002C2877" w:rsidRPr="002C2877" w:rsidRDefault="002C2877" w:rsidP="002C2877">
            <w:pPr>
              <w:rPr>
                <w:rFonts w:ascii="Times New Roman"/>
                <w:sz w:val="4"/>
              </w:rPr>
            </w:pPr>
          </w:p>
        </w:tc>
        <w:tc>
          <w:tcPr>
            <w:tcW w:w="106" w:type="dxa"/>
            <w:gridSpan w:val="2"/>
            <w:vMerge/>
            <w:tcBorders>
              <w:top w:val="nil"/>
              <w:left w:val="nil"/>
              <w:right w:val="nil"/>
            </w:tcBorders>
          </w:tcPr>
          <w:p w14:paraId="5C8FA10B" w14:textId="77777777" w:rsidR="002C2877" w:rsidRPr="002C2877" w:rsidRDefault="002C2877" w:rsidP="002C2877">
            <w:pPr>
              <w:rPr>
                <w:sz w:val="2"/>
                <w:szCs w:val="2"/>
              </w:rPr>
            </w:pPr>
          </w:p>
        </w:tc>
      </w:tr>
      <w:tr w:rsidR="002C2877" w:rsidRPr="002C2877" w14:paraId="0FEE34B0" w14:textId="77777777" w:rsidTr="00531C61">
        <w:trPr>
          <w:gridAfter w:val="1"/>
          <w:wAfter w:w="89" w:type="dxa"/>
          <w:trHeight w:val="287"/>
          <w:jc w:val="center"/>
        </w:trPr>
        <w:tc>
          <w:tcPr>
            <w:tcW w:w="2177" w:type="dxa"/>
            <w:gridSpan w:val="2"/>
            <w:tcBorders>
              <w:top w:val="thickThinMediumGap" w:sz="3" w:space="0" w:color="000000"/>
            </w:tcBorders>
            <w:shd w:val="clear" w:color="auto" w:fill="FFC000"/>
          </w:tcPr>
          <w:p w14:paraId="6E34F529" w14:textId="77777777" w:rsidR="002C2877" w:rsidRPr="002C2877" w:rsidRDefault="002C2877" w:rsidP="002C2877">
            <w:pPr>
              <w:spacing w:before="16" w:line="252" w:lineRule="exact"/>
            </w:pPr>
            <w:r w:rsidRPr="002C2877">
              <w:rPr>
                <w:spacing w:val="-2"/>
              </w:rPr>
              <w:t>Kategoria</w:t>
            </w:r>
          </w:p>
        </w:tc>
        <w:tc>
          <w:tcPr>
            <w:tcW w:w="1879" w:type="dxa"/>
            <w:gridSpan w:val="3"/>
            <w:tcBorders>
              <w:top w:val="thickThinMediumGap" w:sz="3" w:space="0" w:color="000000"/>
            </w:tcBorders>
            <w:shd w:val="clear" w:color="auto" w:fill="FFC000"/>
          </w:tcPr>
          <w:p w14:paraId="00AE06B5" w14:textId="77777777" w:rsidR="002C2877" w:rsidRPr="002C2877" w:rsidRDefault="002C2877" w:rsidP="002C2877">
            <w:pPr>
              <w:spacing w:before="16" w:line="252" w:lineRule="exact"/>
            </w:pPr>
            <w:r w:rsidRPr="002C2877">
              <w:rPr>
                <w:spacing w:val="-10"/>
              </w:rPr>
              <w:t>Zona</w:t>
            </w:r>
            <w:r w:rsidRPr="002C2877">
              <w:rPr>
                <w:spacing w:val="-13"/>
              </w:rPr>
              <w:t xml:space="preserve"> </w:t>
            </w:r>
            <w:r w:rsidRPr="002C2877">
              <w:rPr>
                <w:spacing w:val="-10"/>
              </w:rPr>
              <w:t>1</w:t>
            </w:r>
          </w:p>
        </w:tc>
        <w:tc>
          <w:tcPr>
            <w:tcW w:w="1861" w:type="dxa"/>
            <w:gridSpan w:val="2"/>
            <w:tcBorders>
              <w:top w:val="thickThinMediumGap" w:sz="3" w:space="0" w:color="000000"/>
            </w:tcBorders>
            <w:shd w:val="clear" w:color="auto" w:fill="FFC000"/>
          </w:tcPr>
          <w:p w14:paraId="2F43F4F1" w14:textId="77777777" w:rsidR="002C2877" w:rsidRPr="002C2877" w:rsidRDefault="002C2877" w:rsidP="002C2877">
            <w:pPr>
              <w:spacing w:before="16" w:line="252" w:lineRule="exact"/>
            </w:pPr>
            <w:r w:rsidRPr="002C2877">
              <w:rPr>
                <w:spacing w:val="-10"/>
              </w:rPr>
              <w:t>Zona</w:t>
            </w:r>
            <w:r w:rsidRPr="002C2877">
              <w:rPr>
                <w:spacing w:val="-13"/>
              </w:rPr>
              <w:t xml:space="preserve"> </w:t>
            </w:r>
            <w:r w:rsidRPr="002C2877">
              <w:rPr>
                <w:spacing w:val="-10"/>
              </w:rPr>
              <w:t>2</w:t>
            </w:r>
          </w:p>
        </w:tc>
        <w:tc>
          <w:tcPr>
            <w:tcW w:w="1960" w:type="dxa"/>
            <w:gridSpan w:val="3"/>
            <w:tcBorders>
              <w:top w:val="thickThinMediumGap" w:sz="3" w:space="0" w:color="000000"/>
            </w:tcBorders>
            <w:shd w:val="clear" w:color="auto" w:fill="FFC000"/>
          </w:tcPr>
          <w:p w14:paraId="5D189B51" w14:textId="77777777" w:rsidR="002C2877" w:rsidRPr="002C2877" w:rsidRDefault="002C2877" w:rsidP="002C2877">
            <w:pPr>
              <w:spacing w:before="16" w:line="252" w:lineRule="exact"/>
            </w:pPr>
            <w:r w:rsidRPr="002C2877">
              <w:rPr>
                <w:spacing w:val="-2"/>
              </w:rPr>
              <w:t>Total</w:t>
            </w:r>
          </w:p>
        </w:tc>
        <w:tc>
          <w:tcPr>
            <w:tcW w:w="953" w:type="dxa"/>
            <w:gridSpan w:val="3"/>
            <w:tcBorders>
              <w:top w:val="thickThinMediumGap" w:sz="3" w:space="0" w:color="000000"/>
            </w:tcBorders>
            <w:shd w:val="clear" w:color="auto" w:fill="FFC000"/>
          </w:tcPr>
          <w:p w14:paraId="140B48A2" w14:textId="77777777" w:rsidR="002C2877" w:rsidRPr="002C2877" w:rsidRDefault="002C2877" w:rsidP="002C2877">
            <w:pPr>
              <w:spacing w:before="16" w:line="252" w:lineRule="exact"/>
            </w:pPr>
            <w:r w:rsidRPr="002C2877">
              <w:rPr>
                <w:spacing w:val="-6"/>
              </w:rPr>
              <w:t>Në</w:t>
            </w:r>
            <w:r w:rsidRPr="002C2877">
              <w:rPr>
                <w:spacing w:val="-20"/>
              </w:rPr>
              <w:t xml:space="preserve"> </w:t>
            </w:r>
            <w:r w:rsidRPr="002C2877">
              <w:rPr>
                <w:spacing w:val="-10"/>
              </w:rPr>
              <w:t>%</w:t>
            </w:r>
          </w:p>
        </w:tc>
      </w:tr>
      <w:tr w:rsidR="002C2877" w:rsidRPr="002C2877" w14:paraId="34BEF22F" w14:textId="77777777" w:rsidTr="00531C61">
        <w:trPr>
          <w:gridAfter w:val="1"/>
          <w:wAfter w:w="89" w:type="dxa"/>
          <w:trHeight w:val="268"/>
          <w:jc w:val="center"/>
        </w:trPr>
        <w:tc>
          <w:tcPr>
            <w:tcW w:w="2177" w:type="dxa"/>
            <w:gridSpan w:val="2"/>
            <w:shd w:val="clear" w:color="auto" w:fill="FFF1CC"/>
          </w:tcPr>
          <w:p w14:paraId="40680281" w14:textId="77777777" w:rsidR="002C2877" w:rsidRPr="002C2877" w:rsidRDefault="002C2877" w:rsidP="002C2877">
            <w:pPr>
              <w:spacing w:line="249" w:lineRule="exact"/>
            </w:pPr>
            <w:r w:rsidRPr="002C2877">
              <w:rPr>
                <w:spacing w:val="-2"/>
              </w:rPr>
              <w:t>Urbane</w:t>
            </w:r>
          </w:p>
        </w:tc>
        <w:tc>
          <w:tcPr>
            <w:tcW w:w="1879" w:type="dxa"/>
            <w:gridSpan w:val="3"/>
            <w:shd w:val="clear" w:color="auto" w:fill="FFF1CC"/>
          </w:tcPr>
          <w:p w14:paraId="7134DC09" w14:textId="77777777" w:rsidR="002C2877" w:rsidRPr="002C2877" w:rsidRDefault="002C2877" w:rsidP="002C2877">
            <w:pPr>
              <w:spacing w:line="249" w:lineRule="exact"/>
            </w:pPr>
            <w:r w:rsidRPr="002C2877">
              <w:rPr>
                <w:spacing w:val="-5"/>
              </w:rPr>
              <w:t>49</w:t>
            </w:r>
          </w:p>
        </w:tc>
        <w:tc>
          <w:tcPr>
            <w:tcW w:w="1861" w:type="dxa"/>
            <w:gridSpan w:val="2"/>
            <w:shd w:val="clear" w:color="auto" w:fill="FFF1CC"/>
          </w:tcPr>
          <w:p w14:paraId="13EA48EC" w14:textId="77777777" w:rsidR="002C2877" w:rsidRPr="002C2877" w:rsidRDefault="002C2877" w:rsidP="002C2877">
            <w:pPr>
              <w:spacing w:line="249" w:lineRule="exact"/>
            </w:pPr>
            <w:r w:rsidRPr="002C2877">
              <w:rPr>
                <w:spacing w:val="-10"/>
              </w:rPr>
              <w:t>-</w:t>
            </w:r>
          </w:p>
        </w:tc>
        <w:tc>
          <w:tcPr>
            <w:tcW w:w="1960" w:type="dxa"/>
            <w:gridSpan w:val="3"/>
            <w:shd w:val="clear" w:color="auto" w:fill="FFF1CC"/>
          </w:tcPr>
          <w:p w14:paraId="1DFC3EC2" w14:textId="77777777" w:rsidR="002C2877" w:rsidRPr="002C2877" w:rsidRDefault="002C2877" w:rsidP="002C2877">
            <w:pPr>
              <w:spacing w:line="249" w:lineRule="exact"/>
            </w:pPr>
            <w:r w:rsidRPr="002C2877">
              <w:rPr>
                <w:spacing w:val="-5"/>
              </w:rPr>
              <w:t>49</w:t>
            </w:r>
          </w:p>
        </w:tc>
        <w:tc>
          <w:tcPr>
            <w:tcW w:w="953" w:type="dxa"/>
            <w:gridSpan w:val="3"/>
            <w:shd w:val="clear" w:color="auto" w:fill="FFF1CC"/>
          </w:tcPr>
          <w:p w14:paraId="710054B7" w14:textId="77777777" w:rsidR="002C2877" w:rsidRPr="002C2877" w:rsidRDefault="002C2877" w:rsidP="002C2877">
            <w:pPr>
              <w:spacing w:line="249" w:lineRule="exact"/>
            </w:pPr>
            <w:r w:rsidRPr="002C2877">
              <w:rPr>
                <w:spacing w:val="-2"/>
              </w:rPr>
              <w:t>17.8%</w:t>
            </w:r>
          </w:p>
        </w:tc>
      </w:tr>
      <w:tr w:rsidR="002C2877" w:rsidRPr="002C2877" w14:paraId="5AF6FF54" w14:textId="77777777" w:rsidTr="00531C61">
        <w:trPr>
          <w:gridAfter w:val="1"/>
          <w:wAfter w:w="89" w:type="dxa"/>
          <w:trHeight w:val="268"/>
          <w:jc w:val="center"/>
        </w:trPr>
        <w:tc>
          <w:tcPr>
            <w:tcW w:w="2177" w:type="dxa"/>
            <w:gridSpan w:val="2"/>
          </w:tcPr>
          <w:p w14:paraId="1C5DB8BD" w14:textId="77777777" w:rsidR="002C2877" w:rsidRPr="002C2877" w:rsidRDefault="002C2877" w:rsidP="002C2877">
            <w:pPr>
              <w:spacing w:line="249" w:lineRule="exact"/>
            </w:pPr>
            <w:r w:rsidRPr="002C2877">
              <w:rPr>
                <w:spacing w:val="-8"/>
              </w:rPr>
              <w:t>Para</w:t>
            </w:r>
            <w:r w:rsidRPr="002C2877">
              <w:rPr>
                <w:spacing w:val="-20"/>
              </w:rPr>
              <w:t xml:space="preserve"> </w:t>
            </w:r>
            <w:r w:rsidRPr="002C2877">
              <w:rPr>
                <w:spacing w:val="-2"/>
              </w:rPr>
              <w:t>Urbane</w:t>
            </w:r>
          </w:p>
        </w:tc>
        <w:tc>
          <w:tcPr>
            <w:tcW w:w="1879" w:type="dxa"/>
            <w:gridSpan w:val="3"/>
          </w:tcPr>
          <w:p w14:paraId="5284DEF6" w14:textId="77777777" w:rsidR="002C2877" w:rsidRPr="002C2877" w:rsidRDefault="002C2877" w:rsidP="002C2877">
            <w:pPr>
              <w:spacing w:line="249" w:lineRule="exact"/>
            </w:pPr>
            <w:r w:rsidRPr="002C2877">
              <w:rPr>
                <w:spacing w:val="-5"/>
              </w:rPr>
              <w:t>31</w:t>
            </w:r>
          </w:p>
        </w:tc>
        <w:tc>
          <w:tcPr>
            <w:tcW w:w="1861" w:type="dxa"/>
            <w:gridSpan w:val="2"/>
          </w:tcPr>
          <w:p w14:paraId="4E6A54F7" w14:textId="77777777" w:rsidR="002C2877" w:rsidRPr="002C2877" w:rsidRDefault="002C2877" w:rsidP="002C2877">
            <w:pPr>
              <w:spacing w:line="249" w:lineRule="exact"/>
            </w:pPr>
            <w:r w:rsidRPr="002C2877">
              <w:rPr>
                <w:spacing w:val="-10"/>
              </w:rPr>
              <w:t>8</w:t>
            </w:r>
          </w:p>
        </w:tc>
        <w:tc>
          <w:tcPr>
            <w:tcW w:w="1960" w:type="dxa"/>
            <w:gridSpan w:val="3"/>
          </w:tcPr>
          <w:p w14:paraId="604A5A26" w14:textId="77777777" w:rsidR="002C2877" w:rsidRPr="002C2877" w:rsidRDefault="002C2877" w:rsidP="002C2877">
            <w:pPr>
              <w:spacing w:line="249" w:lineRule="exact"/>
            </w:pPr>
            <w:r w:rsidRPr="002C2877">
              <w:rPr>
                <w:spacing w:val="-5"/>
              </w:rPr>
              <w:t>39</w:t>
            </w:r>
          </w:p>
        </w:tc>
        <w:tc>
          <w:tcPr>
            <w:tcW w:w="953" w:type="dxa"/>
            <w:gridSpan w:val="3"/>
          </w:tcPr>
          <w:p w14:paraId="1F715C84" w14:textId="77777777" w:rsidR="002C2877" w:rsidRPr="002C2877" w:rsidRDefault="002C2877" w:rsidP="002C2877">
            <w:pPr>
              <w:spacing w:line="249" w:lineRule="exact"/>
            </w:pPr>
            <w:r w:rsidRPr="002C2877">
              <w:rPr>
                <w:spacing w:val="-2"/>
              </w:rPr>
              <w:t>14.0%</w:t>
            </w:r>
          </w:p>
        </w:tc>
      </w:tr>
      <w:tr w:rsidR="002C2877" w:rsidRPr="002C2877" w14:paraId="6CFA7355" w14:textId="77777777" w:rsidTr="00531C61">
        <w:trPr>
          <w:gridAfter w:val="1"/>
          <w:wAfter w:w="89" w:type="dxa"/>
          <w:trHeight w:val="268"/>
          <w:jc w:val="center"/>
        </w:trPr>
        <w:tc>
          <w:tcPr>
            <w:tcW w:w="2177" w:type="dxa"/>
            <w:gridSpan w:val="2"/>
            <w:shd w:val="clear" w:color="auto" w:fill="FFF1CC"/>
          </w:tcPr>
          <w:p w14:paraId="50AE2F61" w14:textId="77777777" w:rsidR="002C2877" w:rsidRPr="002C2877" w:rsidRDefault="002C2877" w:rsidP="002C2877">
            <w:r w:rsidRPr="002C2877">
              <w:rPr>
                <w:spacing w:val="-2"/>
              </w:rPr>
              <w:t>Rurale</w:t>
            </w:r>
          </w:p>
        </w:tc>
        <w:tc>
          <w:tcPr>
            <w:tcW w:w="1879" w:type="dxa"/>
            <w:gridSpan w:val="3"/>
            <w:shd w:val="clear" w:color="auto" w:fill="FFF1CC"/>
          </w:tcPr>
          <w:p w14:paraId="455C6B5D" w14:textId="77777777" w:rsidR="002C2877" w:rsidRPr="002C2877" w:rsidRDefault="002C2877" w:rsidP="002C2877">
            <w:r w:rsidRPr="002C2877">
              <w:rPr>
                <w:spacing w:val="-5"/>
              </w:rPr>
              <w:t>55</w:t>
            </w:r>
          </w:p>
        </w:tc>
        <w:tc>
          <w:tcPr>
            <w:tcW w:w="1861" w:type="dxa"/>
            <w:gridSpan w:val="2"/>
            <w:shd w:val="clear" w:color="auto" w:fill="FFF1CC"/>
          </w:tcPr>
          <w:p w14:paraId="058FA16F" w14:textId="77777777" w:rsidR="002C2877" w:rsidRPr="002C2877" w:rsidRDefault="002C2877" w:rsidP="002C2877">
            <w:r w:rsidRPr="002C2877">
              <w:rPr>
                <w:spacing w:val="-5"/>
              </w:rPr>
              <w:t>47</w:t>
            </w:r>
          </w:p>
        </w:tc>
        <w:tc>
          <w:tcPr>
            <w:tcW w:w="1960" w:type="dxa"/>
            <w:gridSpan w:val="3"/>
            <w:shd w:val="clear" w:color="auto" w:fill="FFF1CC"/>
          </w:tcPr>
          <w:p w14:paraId="7230E036" w14:textId="77777777" w:rsidR="002C2877" w:rsidRPr="002C2877" w:rsidRDefault="002C2877" w:rsidP="002C2877">
            <w:r w:rsidRPr="002C2877">
              <w:rPr>
                <w:spacing w:val="-5"/>
              </w:rPr>
              <w:t>102</w:t>
            </w:r>
          </w:p>
        </w:tc>
        <w:tc>
          <w:tcPr>
            <w:tcW w:w="953" w:type="dxa"/>
            <w:gridSpan w:val="3"/>
            <w:shd w:val="clear" w:color="auto" w:fill="FFF1CC"/>
          </w:tcPr>
          <w:p w14:paraId="58165CFE" w14:textId="77777777" w:rsidR="002C2877" w:rsidRPr="002C2877" w:rsidRDefault="002C2877" w:rsidP="002C2877">
            <w:r w:rsidRPr="002C2877">
              <w:rPr>
                <w:spacing w:val="-2"/>
              </w:rPr>
              <w:t>37.0%</w:t>
            </w:r>
          </w:p>
        </w:tc>
      </w:tr>
      <w:tr w:rsidR="002C2877" w:rsidRPr="002C2877" w14:paraId="10EABD52" w14:textId="77777777" w:rsidTr="00531C61">
        <w:trPr>
          <w:gridAfter w:val="1"/>
          <w:wAfter w:w="89" w:type="dxa"/>
          <w:trHeight w:val="268"/>
          <w:jc w:val="center"/>
        </w:trPr>
        <w:tc>
          <w:tcPr>
            <w:tcW w:w="2177" w:type="dxa"/>
            <w:gridSpan w:val="2"/>
          </w:tcPr>
          <w:p w14:paraId="5F2775C5" w14:textId="77777777" w:rsidR="002C2877" w:rsidRPr="002C2877" w:rsidRDefault="002C2877" w:rsidP="002C2877">
            <w:r w:rsidRPr="002C2877">
              <w:rPr>
                <w:spacing w:val="-8"/>
              </w:rPr>
              <w:t>Rurale</w:t>
            </w:r>
            <w:r w:rsidRPr="002C2877">
              <w:rPr>
                <w:spacing w:val="-20"/>
              </w:rPr>
              <w:t xml:space="preserve"> </w:t>
            </w:r>
            <w:r w:rsidRPr="002C2877">
              <w:rPr>
                <w:spacing w:val="-8"/>
              </w:rPr>
              <w:t>e</w:t>
            </w:r>
            <w:r w:rsidRPr="002C2877">
              <w:rPr>
                <w:spacing w:val="-16"/>
              </w:rPr>
              <w:t xml:space="preserve"> </w:t>
            </w:r>
            <w:r w:rsidRPr="002C2877">
              <w:rPr>
                <w:spacing w:val="-8"/>
              </w:rPr>
              <w:t>Thellë</w:t>
            </w:r>
          </w:p>
        </w:tc>
        <w:tc>
          <w:tcPr>
            <w:tcW w:w="1879" w:type="dxa"/>
            <w:gridSpan w:val="3"/>
          </w:tcPr>
          <w:p w14:paraId="07DDE401" w14:textId="77777777" w:rsidR="002C2877" w:rsidRPr="002C2877" w:rsidRDefault="002C2877" w:rsidP="002C2877">
            <w:r w:rsidRPr="002C2877">
              <w:rPr>
                <w:spacing w:val="-5"/>
              </w:rPr>
              <w:t>10</w:t>
            </w:r>
          </w:p>
        </w:tc>
        <w:tc>
          <w:tcPr>
            <w:tcW w:w="1861" w:type="dxa"/>
            <w:gridSpan w:val="2"/>
          </w:tcPr>
          <w:p w14:paraId="6680C13E" w14:textId="77777777" w:rsidR="002C2877" w:rsidRPr="002C2877" w:rsidRDefault="002C2877" w:rsidP="002C2877">
            <w:r w:rsidRPr="002C2877">
              <w:rPr>
                <w:spacing w:val="-5"/>
              </w:rPr>
              <w:t>76</w:t>
            </w:r>
          </w:p>
        </w:tc>
        <w:tc>
          <w:tcPr>
            <w:tcW w:w="1960" w:type="dxa"/>
            <w:gridSpan w:val="3"/>
          </w:tcPr>
          <w:p w14:paraId="74826147" w14:textId="77777777" w:rsidR="002C2877" w:rsidRPr="002C2877" w:rsidRDefault="002C2877" w:rsidP="002C2877">
            <w:r w:rsidRPr="002C2877">
              <w:rPr>
                <w:spacing w:val="-5"/>
              </w:rPr>
              <w:t>86</w:t>
            </w:r>
          </w:p>
        </w:tc>
        <w:tc>
          <w:tcPr>
            <w:tcW w:w="953" w:type="dxa"/>
            <w:gridSpan w:val="3"/>
          </w:tcPr>
          <w:p w14:paraId="48DAE75D" w14:textId="77777777" w:rsidR="002C2877" w:rsidRPr="002C2877" w:rsidRDefault="002C2877" w:rsidP="002C2877">
            <w:r w:rsidRPr="002C2877">
              <w:rPr>
                <w:spacing w:val="-2"/>
              </w:rPr>
              <w:t>31.2%</w:t>
            </w:r>
          </w:p>
        </w:tc>
      </w:tr>
      <w:tr w:rsidR="002C2877" w:rsidRPr="002C2877" w14:paraId="2207BDCA" w14:textId="77777777" w:rsidTr="00531C61">
        <w:trPr>
          <w:gridAfter w:val="1"/>
          <w:wAfter w:w="89" w:type="dxa"/>
          <w:trHeight w:val="268"/>
          <w:jc w:val="center"/>
        </w:trPr>
        <w:tc>
          <w:tcPr>
            <w:tcW w:w="2177" w:type="dxa"/>
            <w:gridSpan w:val="2"/>
            <w:shd w:val="clear" w:color="auto" w:fill="FFC000"/>
          </w:tcPr>
          <w:p w14:paraId="186DA0CC" w14:textId="77777777" w:rsidR="002C2877" w:rsidRPr="002C2877" w:rsidRDefault="002C2877" w:rsidP="002C2877">
            <w:r w:rsidRPr="002C2877">
              <w:rPr>
                <w:spacing w:val="-2"/>
              </w:rPr>
              <w:t>Total</w:t>
            </w:r>
          </w:p>
        </w:tc>
        <w:tc>
          <w:tcPr>
            <w:tcW w:w="1879" w:type="dxa"/>
            <w:gridSpan w:val="3"/>
            <w:shd w:val="clear" w:color="auto" w:fill="FFC000"/>
          </w:tcPr>
          <w:p w14:paraId="40BE79D1" w14:textId="77777777" w:rsidR="002C2877" w:rsidRPr="002C2877" w:rsidRDefault="002C2877" w:rsidP="002C2877">
            <w:r w:rsidRPr="002C2877">
              <w:rPr>
                <w:spacing w:val="-5"/>
              </w:rPr>
              <w:t>144</w:t>
            </w:r>
          </w:p>
        </w:tc>
        <w:tc>
          <w:tcPr>
            <w:tcW w:w="1861" w:type="dxa"/>
            <w:gridSpan w:val="2"/>
            <w:shd w:val="clear" w:color="auto" w:fill="FFC000"/>
          </w:tcPr>
          <w:p w14:paraId="66541A3E" w14:textId="77777777" w:rsidR="002C2877" w:rsidRPr="002C2877" w:rsidRDefault="002C2877" w:rsidP="002C2877">
            <w:r w:rsidRPr="002C2877">
              <w:rPr>
                <w:spacing w:val="-5"/>
              </w:rPr>
              <w:t>132</w:t>
            </w:r>
          </w:p>
        </w:tc>
        <w:tc>
          <w:tcPr>
            <w:tcW w:w="1960" w:type="dxa"/>
            <w:gridSpan w:val="3"/>
            <w:shd w:val="clear" w:color="auto" w:fill="FFC000"/>
          </w:tcPr>
          <w:p w14:paraId="437FBC20" w14:textId="77777777" w:rsidR="002C2877" w:rsidRPr="002C2877" w:rsidRDefault="002C2877" w:rsidP="002C2877">
            <w:r w:rsidRPr="002C2877">
              <w:rPr>
                <w:spacing w:val="-5"/>
              </w:rPr>
              <w:t>276</w:t>
            </w:r>
          </w:p>
        </w:tc>
        <w:tc>
          <w:tcPr>
            <w:tcW w:w="953" w:type="dxa"/>
            <w:gridSpan w:val="3"/>
            <w:shd w:val="clear" w:color="auto" w:fill="FFC000"/>
          </w:tcPr>
          <w:p w14:paraId="1660FE48" w14:textId="77777777" w:rsidR="002C2877" w:rsidRPr="002C2877" w:rsidRDefault="002C2877" w:rsidP="002C2877">
            <w:r w:rsidRPr="002C2877">
              <w:rPr>
                <w:spacing w:val="-2"/>
              </w:rPr>
              <w:t>100.0%</w:t>
            </w:r>
          </w:p>
        </w:tc>
      </w:tr>
      <w:tr w:rsidR="002C2877" w:rsidRPr="002C2877" w14:paraId="08603706" w14:textId="77777777" w:rsidTr="00531C61">
        <w:trPr>
          <w:gridAfter w:val="1"/>
          <w:wAfter w:w="89" w:type="dxa"/>
          <w:trHeight w:val="268"/>
          <w:jc w:val="center"/>
        </w:trPr>
        <w:tc>
          <w:tcPr>
            <w:tcW w:w="2177" w:type="dxa"/>
            <w:gridSpan w:val="2"/>
            <w:shd w:val="clear" w:color="auto" w:fill="FFF1CC"/>
          </w:tcPr>
          <w:p w14:paraId="1E08B99D" w14:textId="77777777" w:rsidR="002C2877" w:rsidRPr="002C2877" w:rsidRDefault="002C2877" w:rsidP="002C2877">
            <w:r w:rsidRPr="002C2877">
              <w:rPr>
                <w:spacing w:val="-6"/>
              </w:rPr>
              <w:t>Në</w:t>
            </w:r>
            <w:r w:rsidRPr="002C2877">
              <w:rPr>
                <w:spacing w:val="-20"/>
              </w:rPr>
              <w:t xml:space="preserve"> </w:t>
            </w:r>
            <w:r w:rsidRPr="002C2877">
              <w:rPr>
                <w:spacing w:val="-10"/>
              </w:rPr>
              <w:t>%</w:t>
            </w:r>
          </w:p>
        </w:tc>
        <w:tc>
          <w:tcPr>
            <w:tcW w:w="1879" w:type="dxa"/>
            <w:gridSpan w:val="3"/>
            <w:shd w:val="clear" w:color="auto" w:fill="FFF1CC"/>
          </w:tcPr>
          <w:p w14:paraId="4FC57D99" w14:textId="77777777" w:rsidR="002C2877" w:rsidRPr="002C2877" w:rsidRDefault="002C2877" w:rsidP="002C2877">
            <w:r w:rsidRPr="002C2877">
              <w:rPr>
                <w:spacing w:val="-2"/>
              </w:rPr>
              <w:t>52.2%</w:t>
            </w:r>
          </w:p>
        </w:tc>
        <w:tc>
          <w:tcPr>
            <w:tcW w:w="1861" w:type="dxa"/>
            <w:gridSpan w:val="2"/>
            <w:shd w:val="clear" w:color="auto" w:fill="FFF1CC"/>
          </w:tcPr>
          <w:p w14:paraId="66702DF2" w14:textId="77777777" w:rsidR="002C2877" w:rsidRPr="002C2877" w:rsidRDefault="002C2877" w:rsidP="002C2877">
            <w:r w:rsidRPr="002C2877">
              <w:rPr>
                <w:spacing w:val="-2"/>
              </w:rPr>
              <w:t>47.8%</w:t>
            </w:r>
          </w:p>
        </w:tc>
        <w:tc>
          <w:tcPr>
            <w:tcW w:w="1960" w:type="dxa"/>
            <w:gridSpan w:val="3"/>
            <w:shd w:val="clear" w:color="auto" w:fill="FFF1CC"/>
          </w:tcPr>
          <w:p w14:paraId="789F952C" w14:textId="77777777" w:rsidR="002C2877" w:rsidRPr="002C2877" w:rsidRDefault="002C2877" w:rsidP="002C2877">
            <w:r w:rsidRPr="002C2877">
              <w:rPr>
                <w:spacing w:val="-2"/>
              </w:rPr>
              <w:t>100.0%</w:t>
            </w:r>
          </w:p>
        </w:tc>
        <w:tc>
          <w:tcPr>
            <w:tcW w:w="953" w:type="dxa"/>
            <w:gridSpan w:val="3"/>
            <w:shd w:val="clear" w:color="auto" w:fill="FFF1CC"/>
          </w:tcPr>
          <w:p w14:paraId="1D2AA748" w14:textId="77777777" w:rsidR="002C2877" w:rsidRPr="002C2877" w:rsidRDefault="002C2877" w:rsidP="002C2877">
            <w:pPr>
              <w:rPr>
                <w:rFonts w:ascii="Times New Roman"/>
                <w:sz w:val="18"/>
              </w:rPr>
            </w:pPr>
          </w:p>
        </w:tc>
      </w:tr>
    </w:tbl>
    <w:p w14:paraId="4FA92718" w14:textId="77777777" w:rsidR="00A93F73" w:rsidRDefault="00A93F73" w:rsidP="00A93F73">
      <w:pPr>
        <w:widowControl/>
        <w:autoSpaceDE/>
        <w:autoSpaceDN/>
        <w:spacing w:line="360" w:lineRule="auto"/>
        <w:rPr>
          <w:rFonts w:asciiTheme="minorHAnsi" w:eastAsiaTheme="minorHAnsi" w:hAnsiTheme="minorHAnsi" w:cstheme="minorBidi"/>
          <w:i/>
          <w:color w:val="44536A"/>
          <w:kern w:val="2"/>
          <w:sz w:val="18"/>
          <w14:ligatures w14:val="standardContextual"/>
        </w:rPr>
      </w:pPr>
    </w:p>
    <w:p w14:paraId="666BD696" w14:textId="0D3F6C41" w:rsidR="00A93F73" w:rsidRDefault="00EA157E" w:rsidP="00EA157E">
      <w:pPr>
        <w:pStyle w:val="Caption"/>
        <w:rPr>
          <w:rFonts w:ascii="Book Antiqua" w:eastAsiaTheme="minorHAnsi" w:hAnsi="Book Antiqua" w:cs="Calibri Light"/>
          <w:szCs w:val="24"/>
        </w:rPr>
      </w:pPr>
      <w:bookmarkStart w:id="72" w:name="_Toc175305435"/>
      <w:proofErr w:type="spellStart"/>
      <w:r>
        <w:t>Tabela</w:t>
      </w:r>
      <w:proofErr w:type="spellEnd"/>
      <w:r>
        <w:t xml:space="preserve"> </w:t>
      </w:r>
      <w:r>
        <w:fldChar w:fldCharType="begin"/>
      </w:r>
      <w:r>
        <w:instrText xml:space="preserve"> SEQ Tabela \* ARABIC </w:instrText>
      </w:r>
      <w:r>
        <w:fldChar w:fldCharType="separate"/>
      </w:r>
      <w:r w:rsidR="00FE1AB4">
        <w:rPr>
          <w:noProof/>
        </w:rPr>
        <w:t>23</w:t>
      </w:r>
      <w:r>
        <w:fldChar w:fldCharType="end"/>
      </w:r>
      <w:r w:rsidR="002C2877" w:rsidRPr="00A93F73">
        <w:rPr>
          <w:rFonts w:ascii="Book Antiqua" w:eastAsiaTheme="minorHAnsi" w:hAnsi="Book Antiqua" w:cs="Calibri Light"/>
          <w:szCs w:val="24"/>
        </w:rPr>
        <w:t xml:space="preserve">Zonat </w:t>
      </w:r>
      <w:proofErr w:type="spellStart"/>
      <w:r w:rsidR="002C2877" w:rsidRPr="00A93F73">
        <w:rPr>
          <w:rFonts w:ascii="Book Antiqua" w:eastAsiaTheme="minorHAnsi" w:hAnsi="Book Antiqua" w:cs="Calibri Light"/>
          <w:szCs w:val="24"/>
        </w:rPr>
        <w:t>përcaktuara</w:t>
      </w:r>
      <w:proofErr w:type="spellEnd"/>
      <w:r w:rsidR="002C2877" w:rsidRPr="00A93F73">
        <w:rPr>
          <w:rFonts w:ascii="Book Antiqua" w:eastAsiaTheme="minorHAnsi" w:hAnsi="Book Antiqua" w:cs="Calibri Light"/>
          <w:szCs w:val="24"/>
        </w:rPr>
        <w:t xml:space="preserve"> e MM e </w:t>
      </w:r>
      <w:proofErr w:type="spellStart"/>
      <w:r w:rsidR="002C2877" w:rsidRPr="00A93F73">
        <w:rPr>
          <w:rFonts w:ascii="Book Antiqua" w:eastAsiaTheme="minorHAnsi" w:hAnsi="Book Antiqua" w:cs="Calibri Light"/>
          <w:szCs w:val="24"/>
        </w:rPr>
        <w:t>bazuar</w:t>
      </w:r>
      <w:proofErr w:type="spellEnd"/>
      <w:r w:rsidR="002C2877" w:rsidRPr="00A93F73">
        <w:rPr>
          <w:rFonts w:ascii="Book Antiqua" w:eastAsiaTheme="minorHAnsi" w:hAnsi="Book Antiqua" w:cs="Calibri Light"/>
          <w:szCs w:val="24"/>
        </w:rPr>
        <w:t xml:space="preserve"> </w:t>
      </w:r>
      <w:proofErr w:type="spellStart"/>
      <w:r w:rsidR="002C2877" w:rsidRPr="00A93F73">
        <w:rPr>
          <w:rFonts w:ascii="Book Antiqua" w:eastAsiaTheme="minorHAnsi" w:hAnsi="Book Antiqua" w:cs="Calibri Light"/>
          <w:szCs w:val="24"/>
        </w:rPr>
        <w:t>në</w:t>
      </w:r>
      <w:proofErr w:type="spellEnd"/>
      <w:r w:rsidR="002C2877" w:rsidRPr="00A93F73">
        <w:rPr>
          <w:rFonts w:ascii="Book Antiqua" w:eastAsiaTheme="minorHAnsi" w:hAnsi="Book Antiqua" w:cs="Calibri Light"/>
          <w:szCs w:val="24"/>
        </w:rPr>
        <w:t xml:space="preserve"> km²</w:t>
      </w:r>
      <w:bookmarkEnd w:id="72"/>
    </w:p>
    <w:p w14:paraId="2FCC092C" w14:textId="77777777" w:rsidR="00EA157E" w:rsidRPr="00EA157E" w:rsidRDefault="00EA157E" w:rsidP="00EA157E">
      <w:pPr>
        <w:rPr>
          <w:lang w:val="en-AU"/>
        </w:rPr>
      </w:pP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3"/>
        <w:gridCol w:w="1881"/>
        <w:gridCol w:w="1881"/>
        <w:gridCol w:w="1939"/>
        <w:gridCol w:w="1571"/>
      </w:tblGrid>
      <w:tr w:rsidR="002C2877" w:rsidRPr="002C2877" w14:paraId="21319E66" w14:textId="77777777" w:rsidTr="00531C61">
        <w:trPr>
          <w:trHeight w:val="268"/>
          <w:jc w:val="center"/>
        </w:trPr>
        <w:tc>
          <w:tcPr>
            <w:tcW w:w="1903" w:type="dxa"/>
            <w:shd w:val="clear" w:color="auto" w:fill="FFC000"/>
          </w:tcPr>
          <w:p w14:paraId="2E8EBDC6" w14:textId="77777777" w:rsidR="002C2877" w:rsidRPr="002C2877" w:rsidRDefault="002C2877" w:rsidP="002C2877">
            <w:r w:rsidRPr="002C2877">
              <w:rPr>
                <w:spacing w:val="-2"/>
              </w:rPr>
              <w:t>Kategoria</w:t>
            </w:r>
          </w:p>
        </w:tc>
        <w:tc>
          <w:tcPr>
            <w:tcW w:w="1881" w:type="dxa"/>
            <w:shd w:val="clear" w:color="auto" w:fill="FFC000"/>
          </w:tcPr>
          <w:p w14:paraId="35130FAD" w14:textId="77777777" w:rsidR="002C2877" w:rsidRPr="002C2877" w:rsidRDefault="002C2877" w:rsidP="002C2877">
            <w:r w:rsidRPr="002C2877">
              <w:rPr>
                <w:spacing w:val="-10"/>
              </w:rPr>
              <w:t>Zona</w:t>
            </w:r>
            <w:r w:rsidRPr="002C2877">
              <w:rPr>
                <w:spacing w:val="-13"/>
              </w:rPr>
              <w:t xml:space="preserve"> </w:t>
            </w:r>
            <w:r w:rsidRPr="002C2877">
              <w:rPr>
                <w:spacing w:val="-10"/>
              </w:rPr>
              <w:t>1</w:t>
            </w:r>
          </w:p>
        </w:tc>
        <w:tc>
          <w:tcPr>
            <w:tcW w:w="1881" w:type="dxa"/>
            <w:shd w:val="clear" w:color="auto" w:fill="FFC000"/>
          </w:tcPr>
          <w:p w14:paraId="374D22E9" w14:textId="77777777" w:rsidR="002C2877" w:rsidRPr="002C2877" w:rsidRDefault="002C2877" w:rsidP="002C2877">
            <w:r w:rsidRPr="002C2877">
              <w:rPr>
                <w:spacing w:val="-10"/>
              </w:rPr>
              <w:t>Zona</w:t>
            </w:r>
            <w:r w:rsidRPr="002C2877">
              <w:rPr>
                <w:spacing w:val="-13"/>
              </w:rPr>
              <w:t xml:space="preserve"> </w:t>
            </w:r>
            <w:r w:rsidRPr="002C2877">
              <w:rPr>
                <w:spacing w:val="-10"/>
              </w:rPr>
              <w:t>2</w:t>
            </w:r>
          </w:p>
        </w:tc>
        <w:tc>
          <w:tcPr>
            <w:tcW w:w="1939" w:type="dxa"/>
            <w:shd w:val="clear" w:color="auto" w:fill="FFC000"/>
          </w:tcPr>
          <w:p w14:paraId="25410DED" w14:textId="77777777" w:rsidR="002C2877" w:rsidRPr="002C2877" w:rsidRDefault="002C2877" w:rsidP="002C2877">
            <w:r w:rsidRPr="002C2877">
              <w:rPr>
                <w:spacing w:val="-2"/>
              </w:rPr>
              <w:t>Total</w:t>
            </w:r>
          </w:p>
        </w:tc>
        <w:tc>
          <w:tcPr>
            <w:tcW w:w="1571" w:type="dxa"/>
            <w:shd w:val="clear" w:color="auto" w:fill="FFC000"/>
          </w:tcPr>
          <w:p w14:paraId="4BC0094D" w14:textId="77777777" w:rsidR="002C2877" w:rsidRPr="002C2877" w:rsidRDefault="002C2877" w:rsidP="002C2877">
            <w:r w:rsidRPr="002C2877">
              <w:rPr>
                <w:spacing w:val="-6"/>
              </w:rPr>
              <w:t>Në</w:t>
            </w:r>
            <w:r w:rsidRPr="002C2877">
              <w:rPr>
                <w:spacing w:val="-20"/>
              </w:rPr>
              <w:t xml:space="preserve"> </w:t>
            </w:r>
            <w:r w:rsidRPr="002C2877">
              <w:rPr>
                <w:spacing w:val="-10"/>
              </w:rPr>
              <w:t>%</w:t>
            </w:r>
          </w:p>
        </w:tc>
      </w:tr>
      <w:tr w:rsidR="002C2877" w:rsidRPr="002C2877" w14:paraId="62A12F16" w14:textId="77777777" w:rsidTr="00531C61">
        <w:trPr>
          <w:trHeight w:val="268"/>
          <w:jc w:val="center"/>
        </w:trPr>
        <w:tc>
          <w:tcPr>
            <w:tcW w:w="1903" w:type="dxa"/>
            <w:shd w:val="clear" w:color="auto" w:fill="FFF1CC"/>
          </w:tcPr>
          <w:p w14:paraId="07967737" w14:textId="77777777" w:rsidR="002C2877" w:rsidRPr="002C2877" w:rsidRDefault="002C2877" w:rsidP="002C2877">
            <w:r w:rsidRPr="002C2877">
              <w:rPr>
                <w:spacing w:val="-2"/>
              </w:rPr>
              <w:t>Urbane</w:t>
            </w:r>
          </w:p>
        </w:tc>
        <w:tc>
          <w:tcPr>
            <w:tcW w:w="1881" w:type="dxa"/>
            <w:shd w:val="clear" w:color="auto" w:fill="FFF1CC"/>
          </w:tcPr>
          <w:p w14:paraId="32682963" w14:textId="77777777" w:rsidR="002C2877" w:rsidRPr="002C2877" w:rsidRDefault="002C2877" w:rsidP="002C2877">
            <w:r w:rsidRPr="002C2877">
              <w:rPr>
                <w:spacing w:val="-2"/>
              </w:rPr>
              <w:t>3,596</w:t>
            </w:r>
          </w:p>
        </w:tc>
        <w:tc>
          <w:tcPr>
            <w:tcW w:w="1881" w:type="dxa"/>
            <w:shd w:val="clear" w:color="auto" w:fill="FFF1CC"/>
          </w:tcPr>
          <w:p w14:paraId="61087B7A" w14:textId="77777777" w:rsidR="002C2877" w:rsidRPr="002C2877" w:rsidRDefault="002C2877" w:rsidP="002C2877">
            <w:r w:rsidRPr="002C2877">
              <w:rPr>
                <w:spacing w:val="-10"/>
              </w:rPr>
              <w:t>-</w:t>
            </w:r>
          </w:p>
        </w:tc>
        <w:tc>
          <w:tcPr>
            <w:tcW w:w="1939" w:type="dxa"/>
            <w:shd w:val="clear" w:color="auto" w:fill="FFF1CC"/>
          </w:tcPr>
          <w:p w14:paraId="1D75E039" w14:textId="77777777" w:rsidR="002C2877" w:rsidRPr="002C2877" w:rsidRDefault="002C2877" w:rsidP="002C2877">
            <w:r w:rsidRPr="002C2877">
              <w:rPr>
                <w:spacing w:val="-2"/>
              </w:rPr>
              <w:t>3,596</w:t>
            </w:r>
          </w:p>
        </w:tc>
        <w:tc>
          <w:tcPr>
            <w:tcW w:w="1571" w:type="dxa"/>
            <w:shd w:val="clear" w:color="auto" w:fill="FFF1CC"/>
          </w:tcPr>
          <w:p w14:paraId="4E27A992" w14:textId="77777777" w:rsidR="002C2877" w:rsidRPr="002C2877" w:rsidRDefault="002C2877" w:rsidP="002C2877">
            <w:r w:rsidRPr="002C2877">
              <w:rPr>
                <w:spacing w:val="-2"/>
              </w:rPr>
              <w:t>33.9%</w:t>
            </w:r>
          </w:p>
        </w:tc>
      </w:tr>
      <w:tr w:rsidR="002C2877" w:rsidRPr="002C2877" w14:paraId="2CCF5493" w14:textId="77777777" w:rsidTr="00531C61">
        <w:trPr>
          <w:trHeight w:val="268"/>
          <w:jc w:val="center"/>
        </w:trPr>
        <w:tc>
          <w:tcPr>
            <w:tcW w:w="1903" w:type="dxa"/>
          </w:tcPr>
          <w:p w14:paraId="5C985228" w14:textId="77777777" w:rsidR="002C2877" w:rsidRPr="002C2877" w:rsidRDefault="002C2877" w:rsidP="002C2877">
            <w:r w:rsidRPr="002C2877">
              <w:rPr>
                <w:spacing w:val="-8"/>
              </w:rPr>
              <w:t>Para</w:t>
            </w:r>
            <w:r w:rsidRPr="002C2877">
              <w:rPr>
                <w:spacing w:val="-20"/>
              </w:rPr>
              <w:t xml:space="preserve"> </w:t>
            </w:r>
            <w:r w:rsidRPr="002C2877">
              <w:rPr>
                <w:spacing w:val="-2"/>
              </w:rPr>
              <w:t>Urbane</w:t>
            </w:r>
          </w:p>
        </w:tc>
        <w:tc>
          <w:tcPr>
            <w:tcW w:w="1881" w:type="dxa"/>
          </w:tcPr>
          <w:p w14:paraId="5A94A956" w14:textId="77777777" w:rsidR="002C2877" w:rsidRPr="002C2877" w:rsidRDefault="002C2877" w:rsidP="002C2877">
            <w:r w:rsidRPr="002C2877">
              <w:rPr>
                <w:spacing w:val="-5"/>
              </w:rPr>
              <w:t>592</w:t>
            </w:r>
          </w:p>
        </w:tc>
        <w:tc>
          <w:tcPr>
            <w:tcW w:w="1881" w:type="dxa"/>
          </w:tcPr>
          <w:p w14:paraId="14313C29" w14:textId="77777777" w:rsidR="002C2877" w:rsidRPr="002C2877" w:rsidRDefault="002C2877" w:rsidP="002C2877">
            <w:r w:rsidRPr="002C2877">
              <w:rPr>
                <w:spacing w:val="-5"/>
              </w:rPr>
              <w:t>359</w:t>
            </w:r>
          </w:p>
        </w:tc>
        <w:tc>
          <w:tcPr>
            <w:tcW w:w="1939" w:type="dxa"/>
          </w:tcPr>
          <w:p w14:paraId="3FDDA44C" w14:textId="77777777" w:rsidR="002C2877" w:rsidRPr="002C2877" w:rsidRDefault="002C2877" w:rsidP="002C2877">
            <w:r w:rsidRPr="002C2877">
              <w:rPr>
                <w:spacing w:val="-5"/>
              </w:rPr>
              <w:t>952</w:t>
            </w:r>
          </w:p>
        </w:tc>
        <w:tc>
          <w:tcPr>
            <w:tcW w:w="1571" w:type="dxa"/>
          </w:tcPr>
          <w:p w14:paraId="34F4C250" w14:textId="77777777" w:rsidR="002C2877" w:rsidRPr="002C2877" w:rsidRDefault="002C2877" w:rsidP="002C2877">
            <w:r w:rsidRPr="002C2877">
              <w:rPr>
                <w:spacing w:val="-4"/>
              </w:rPr>
              <w:t>9.0%</w:t>
            </w:r>
          </w:p>
        </w:tc>
      </w:tr>
      <w:tr w:rsidR="002C2877" w:rsidRPr="002C2877" w14:paraId="28C96660" w14:textId="77777777" w:rsidTr="00531C61">
        <w:trPr>
          <w:trHeight w:val="268"/>
          <w:jc w:val="center"/>
        </w:trPr>
        <w:tc>
          <w:tcPr>
            <w:tcW w:w="1903" w:type="dxa"/>
            <w:shd w:val="clear" w:color="auto" w:fill="FFF1CC"/>
          </w:tcPr>
          <w:p w14:paraId="28EC5941" w14:textId="77777777" w:rsidR="002C2877" w:rsidRPr="002C2877" w:rsidRDefault="002C2877" w:rsidP="002C2877">
            <w:r w:rsidRPr="002C2877">
              <w:rPr>
                <w:spacing w:val="-2"/>
              </w:rPr>
              <w:t>Rurale</w:t>
            </w:r>
          </w:p>
        </w:tc>
        <w:tc>
          <w:tcPr>
            <w:tcW w:w="1881" w:type="dxa"/>
            <w:shd w:val="clear" w:color="auto" w:fill="FFF1CC"/>
          </w:tcPr>
          <w:p w14:paraId="0E28E1E4" w14:textId="77777777" w:rsidR="002C2877" w:rsidRPr="002C2877" w:rsidRDefault="002C2877" w:rsidP="002C2877">
            <w:r w:rsidRPr="002C2877">
              <w:rPr>
                <w:spacing w:val="-2"/>
              </w:rPr>
              <w:t>2,764</w:t>
            </w:r>
          </w:p>
        </w:tc>
        <w:tc>
          <w:tcPr>
            <w:tcW w:w="1881" w:type="dxa"/>
            <w:shd w:val="clear" w:color="auto" w:fill="FFF1CC"/>
          </w:tcPr>
          <w:p w14:paraId="516EA20C" w14:textId="77777777" w:rsidR="002C2877" w:rsidRPr="002C2877" w:rsidRDefault="002C2877" w:rsidP="002C2877">
            <w:r w:rsidRPr="002C2877">
              <w:rPr>
                <w:spacing w:val="-2"/>
              </w:rPr>
              <w:t>1,191</w:t>
            </w:r>
          </w:p>
        </w:tc>
        <w:tc>
          <w:tcPr>
            <w:tcW w:w="1939" w:type="dxa"/>
            <w:shd w:val="clear" w:color="auto" w:fill="FFF1CC"/>
          </w:tcPr>
          <w:p w14:paraId="1C4B855F" w14:textId="77777777" w:rsidR="002C2877" w:rsidRPr="002C2877" w:rsidRDefault="002C2877" w:rsidP="002C2877">
            <w:r w:rsidRPr="002C2877">
              <w:rPr>
                <w:spacing w:val="-2"/>
              </w:rPr>
              <w:t>3,955</w:t>
            </w:r>
          </w:p>
        </w:tc>
        <w:tc>
          <w:tcPr>
            <w:tcW w:w="1571" w:type="dxa"/>
            <w:shd w:val="clear" w:color="auto" w:fill="FFF1CC"/>
          </w:tcPr>
          <w:p w14:paraId="18484D47" w14:textId="77777777" w:rsidR="002C2877" w:rsidRPr="002C2877" w:rsidRDefault="002C2877" w:rsidP="002C2877">
            <w:r w:rsidRPr="002C2877">
              <w:rPr>
                <w:spacing w:val="-2"/>
              </w:rPr>
              <w:t>37.3%</w:t>
            </w:r>
          </w:p>
        </w:tc>
      </w:tr>
      <w:tr w:rsidR="002C2877" w:rsidRPr="002C2877" w14:paraId="3D765C8D" w14:textId="77777777" w:rsidTr="00531C61">
        <w:trPr>
          <w:trHeight w:val="268"/>
          <w:jc w:val="center"/>
        </w:trPr>
        <w:tc>
          <w:tcPr>
            <w:tcW w:w="1903" w:type="dxa"/>
          </w:tcPr>
          <w:p w14:paraId="51693296" w14:textId="77777777" w:rsidR="002C2877" w:rsidRPr="002C2877" w:rsidRDefault="002C2877" w:rsidP="002C2877">
            <w:r w:rsidRPr="002C2877">
              <w:rPr>
                <w:spacing w:val="-8"/>
              </w:rPr>
              <w:t>Rurale</w:t>
            </w:r>
            <w:r w:rsidRPr="002C2877">
              <w:rPr>
                <w:spacing w:val="-20"/>
              </w:rPr>
              <w:t xml:space="preserve"> </w:t>
            </w:r>
            <w:r w:rsidRPr="002C2877">
              <w:rPr>
                <w:spacing w:val="-8"/>
              </w:rPr>
              <w:t>e</w:t>
            </w:r>
            <w:r w:rsidRPr="002C2877">
              <w:rPr>
                <w:spacing w:val="-16"/>
              </w:rPr>
              <w:t xml:space="preserve"> </w:t>
            </w:r>
            <w:r w:rsidRPr="002C2877">
              <w:rPr>
                <w:spacing w:val="-8"/>
              </w:rPr>
              <w:t>Thellë</w:t>
            </w:r>
          </w:p>
        </w:tc>
        <w:tc>
          <w:tcPr>
            <w:tcW w:w="1881" w:type="dxa"/>
          </w:tcPr>
          <w:p w14:paraId="4BC689CB" w14:textId="77777777" w:rsidR="002C2877" w:rsidRPr="002C2877" w:rsidRDefault="002C2877" w:rsidP="002C2877">
            <w:r w:rsidRPr="002C2877">
              <w:rPr>
                <w:spacing w:val="-5"/>
              </w:rPr>
              <w:t>147</w:t>
            </w:r>
          </w:p>
        </w:tc>
        <w:tc>
          <w:tcPr>
            <w:tcW w:w="1881" w:type="dxa"/>
          </w:tcPr>
          <w:p w14:paraId="1AA120C4" w14:textId="77777777" w:rsidR="002C2877" w:rsidRPr="002C2877" w:rsidRDefault="002C2877" w:rsidP="002C2877">
            <w:r w:rsidRPr="002C2877">
              <w:rPr>
                <w:spacing w:val="-2"/>
              </w:rPr>
              <w:t>1,962</w:t>
            </w:r>
          </w:p>
        </w:tc>
        <w:tc>
          <w:tcPr>
            <w:tcW w:w="1939" w:type="dxa"/>
          </w:tcPr>
          <w:p w14:paraId="3272C7E2" w14:textId="77777777" w:rsidR="002C2877" w:rsidRPr="002C2877" w:rsidRDefault="002C2877" w:rsidP="002C2877">
            <w:r w:rsidRPr="002C2877">
              <w:rPr>
                <w:spacing w:val="-2"/>
              </w:rPr>
              <w:t>2,108</w:t>
            </w:r>
          </w:p>
        </w:tc>
        <w:tc>
          <w:tcPr>
            <w:tcW w:w="1571" w:type="dxa"/>
          </w:tcPr>
          <w:p w14:paraId="786B0A48" w14:textId="77777777" w:rsidR="002C2877" w:rsidRPr="002C2877" w:rsidRDefault="002C2877" w:rsidP="002C2877">
            <w:r w:rsidRPr="002C2877">
              <w:rPr>
                <w:spacing w:val="-2"/>
              </w:rPr>
              <w:t>19.9%</w:t>
            </w:r>
          </w:p>
        </w:tc>
      </w:tr>
      <w:tr w:rsidR="002C2877" w:rsidRPr="002C2877" w14:paraId="763825C7" w14:textId="77777777" w:rsidTr="00531C61">
        <w:trPr>
          <w:trHeight w:val="270"/>
          <w:jc w:val="center"/>
        </w:trPr>
        <w:tc>
          <w:tcPr>
            <w:tcW w:w="1903" w:type="dxa"/>
            <w:shd w:val="clear" w:color="auto" w:fill="FFC000"/>
          </w:tcPr>
          <w:p w14:paraId="00C95263" w14:textId="77777777" w:rsidR="002C2877" w:rsidRPr="002C2877" w:rsidRDefault="002C2877" w:rsidP="002C2877">
            <w:pPr>
              <w:spacing w:line="251" w:lineRule="exact"/>
            </w:pPr>
            <w:r w:rsidRPr="002C2877">
              <w:rPr>
                <w:spacing w:val="-2"/>
              </w:rPr>
              <w:t>Total</w:t>
            </w:r>
          </w:p>
        </w:tc>
        <w:tc>
          <w:tcPr>
            <w:tcW w:w="1881" w:type="dxa"/>
            <w:shd w:val="clear" w:color="auto" w:fill="FFC000"/>
          </w:tcPr>
          <w:p w14:paraId="466A462E" w14:textId="77777777" w:rsidR="002C2877" w:rsidRPr="002C2877" w:rsidRDefault="002C2877" w:rsidP="002C2877">
            <w:pPr>
              <w:spacing w:line="251" w:lineRule="exact"/>
            </w:pPr>
            <w:r w:rsidRPr="002C2877">
              <w:rPr>
                <w:spacing w:val="-2"/>
              </w:rPr>
              <w:t>7,099</w:t>
            </w:r>
          </w:p>
        </w:tc>
        <w:tc>
          <w:tcPr>
            <w:tcW w:w="1881" w:type="dxa"/>
            <w:shd w:val="clear" w:color="auto" w:fill="FFC000"/>
          </w:tcPr>
          <w:p w14:paraId="76131E9D" w14:textId="77777777" w:rsidR="002C2877" w:rsidRPr="002C2877" w:rsidRDefault="002C2877" w:rsidP="002C2877">
            <w:pPr>
              <w:spacing w:line="251" w:lineRule="exact"/>
            </w:pPr>
            <w:r w:rsidRPr="002C2877">
              <w:rPr>
                <w:spacing w:val="-2"/>
              </w:rPr>
              <w:t>3,512</w:t>
            </w:r>
          </w:p>
        </w:tc>
        <w:tc>
          <w:tcPr>
            <w:tcW w:w="1939" w:type="dxa"/>
            <w:shd w:val="clear" w:color="auto" w:fill="FFC000"/>
          </w:tcPr>
          <w:p w14:paraId="568A5269" w14:textId="77777777" w:rsidR="002C2877" w:rsidRPr="002C2877" w:rsidRDefault="002C2877" w:rsidP="002C2877">
            <w:pPr>
              <w:spacing w:line="251" w:lineRule="exact"/>
            </w:pPr>
            <w:r w:rsidRPr="002C2877">
              <w:rPr>
                <w:spacing w:val="-2"/>
              </w:rPr>
              <w:t>10,611</w:t>
            </w:r>
          </w:p>
        </w:tc>
        <w:tc>
          <w:tcPr>
            <w:tcW w:w="1571" w:type="dxa"/>
            <w:shd w:val="clear" w:color="auto" w:fill="FFC000"/>
          </w:tcPr>
          <w:p w14:paraId="13887D35" w14:textId="77777777" w:rsidR="002C2877" w:rsidRPr="002C2877" w:rsidRDefault="002C2877" w:rsidP="002C2877">
            <w:pPr>
              <w:spacing w:line="251" w:lineRule="exact"/>
            </w:pPr>
            <w:r w:rsidRPr="002C2877">
              <w:rPr>
                <w:spacing w:val="-2"/>
              </w:rPr>
              <w:t>100.0%</w:t>
            </w:r>
          </w:p>
        </w:tc>
      </w:tr>
      <w:tr w:rsidR="002C2877" w:rsidRPr="002C2877" w14:paraId="44411875" w14:textId="77777777" w:rsidTr="00531C61">
        <w:trPr>
          <w:trHeight w:val="268"/>
          <w:jc w:val="center"/>
        </w:trPr>
        <w:tc>
          <w:tcPr>
            <w:tcW w:w="1903" w:type="dxa"/>
            <w:shd w:val="clear" w:color="auto" w:fill="FFF1CC"/>
          </w:tcPr>
          <w:p w14:paraId="630E4717" w14:textId="77777777" w:rsidR="002C2877" w:rsidRPr="002C2877" w:rsidRDefault="002C2877" w:rsidP="002C2877">
            <w:pPr>
              <w:spacing w:line="249" w:lineRule="exact"/>
            </w:pPr>
            <w:r w:rsidRPr="002C2877">
              <w:rPr>
                <w:spacing w:val="-6"/>
              </w:rPr>
              <w:t>Në</w:t>
            </w:r>
            <w:r w:rsidRPr="002C2877">
              <w:rPr>
                <w:spacing w:val="-20"/>
              </w:rPr>
              <w:t xml:space="preserve"> </w:t>
            </w:r>
            <w:r w:rsidRPr="002C2877">
              <w:rPr>
                <w:spacing w:val="-10"/>
              </w:rPr>
              <w:t>%</w:t>
            </w:r>
          </w:p>
        </w:tc>
        <w:tc>
          <w:tcPr>
            <w:tcW w:w="1881" w:type="dxa"/>
            <w:shd w:val="clear" w:color="auto" w:fill="FFF1CC"/>
          </w:tcPr>
          <w:p w14:paraId="35CA2AAD" w14:textId="77777777" w:rsidR="002C2877" w:rsidRPr="002C2877" w:rsidRDefault="002C2877" w:rsidP="002C2877">
            <w:pPr>
              <w:spacing w:line="249" w:lineRule="exact"/>
            </w:pPr>
            <w:r w:rsidRPr="002C2877">
              <w:rPr>
                <w:spacing w:val="-2"/>
              </w:rPr>
              <w:t>66.9%</w:t>
            </w:r>
          </w:p>
        </w:tc>
        <w:tc>
          <w:tcPr>
            <w:tcW w:w="1881" w:type="dxa"/>
            <w:shd w:val="clear" w:color="auto" w:fill="FFF1CC"/>
          </w:tcPr>
          <w:p w14:paraId="27D40937" w14:textId="77777777" w:rsidR="002C2877" w:rsidRPr="002C2877" w:rsidRDefault="002C2877" w:rsidP="002C2877">
            <w:pPr>
              <w:spacing w:line="249" w:lineRule="exact"/>
            </w:pPr>
            <w:r w:rsidRPr="002C2877">
              <w:rPr>
                <w:spacing w:val="-2"/>
              </w:rPr>
              <w:t>33.1%</w:t>
            </w:r>
          </w:p>
        </w:tc>
        <w:tc>
          <w:tcPr>
            <w:tcW w:w="1939" w:type="dxa"/>
            <w:shd w:val="clear" w:color="auto" w:fill="FFF1CC"/>
          </w:tcPr>
          <w:p w14:paraId="0C7238B5" w14:textId="77777777" w:rsidR="002C2877" w:rsidRPr="002C2877" w:rsidRDefault="002C2877" w:rsidP="002C2877">
            <w:pPr>
              <w:spacing w:line="249" w:lineRule="exact"/>
            </w:pPr>
            <w:r w:rsidRPr="002C2877">
              <w:rPr>
                <w:spacing w:val="-2"/>
              </w:rPr>
              <w:t>100.0%</w:t>
            </w:r>
          </w:p>
        </w:tc>
        <w:tc>
          <w:tcPr>
            <w:tcW w:w="1571" w:type="dxa"/>
            <w:shd w:val="clear" w:color="auto" w:fill="FFF1CC"/>
          </w:tcPr>
          <w:p w14:paraId="14F6344D" w14:textId="77777777" w:rsidR="002C2877" w:rsidRPr="002C2877" w:rsidRDefault="002C2877" w:rsidP="002C2877">
            <w:pPr>
              <w:rPr>
                <w:rFonts w:ascii="Times New Roman"/>
                <w:sz w:val="18"/>
              </w:rPr>
            </w:pPr>
          </w:p>
        </w:tc>
      </w:tr>
    </w:tbl>
    <w:p w14:paraId="105419F9" w14:textId="77777777" w:rsidR="002C2877" w:rsidRPr="002C2877" w:rsidRDefault="002C2877" w:rsidP="002C2877">
      <w:pPr>
        <w:widowControl/>
        <w:autoSpaceDE/>
        <w:autoSpaceDN/>
        <w:spacing w:before="2" w:after="160" w:line="259" w:lineRule="auto"/>
        <w:jc w:val="center"/>
        <w:rPr>
          <w:rFonts w:asciiTheme="minorHAnsi" w:eastAsiaTheme="minorHAnsi" w:hAnsiTheme="minorHAnsi" w:cstheme="minorBidi"/>
          <w:i/>
          <w:color w:val="44536A"/>
          <w:kern w:val="2"/>
          <w:sz w:val="18"/>
          <w14:ligatures w14:val="standardContextual"/>
        </w:rPr>
      </w:pPr>
    </w:p>
    <w:p w14:paraId="069B9D99" w14:textId="79D6FBF5" w:rsidR="00A93F73" w:rsidRDefault="00EA157E" w:rsidP="00EA157E">
      <w:pPr>
        <w:pStyle w:val="Caption"/>
        <w:rPr>
          <w:rFonts w:ascii="Book Antiqua" w:eastAsiaTheme="minorHAnsi" w:hAnsi="Book Antiqua" w:cs="Calibri Light"/>
          <w:szCs w:val="24"/>
        </w:rPr>
      </w:pPr>
      <w:bookmarkStart w:id="73" w:name="_Toc175305436"/>
      <w:proofErr w:type="spellStart"/>
      <w:r>
        <w:t>Tabela</w:t>
      </w:r>
      <w:proofErr w:type="spellEnd"/>
      <w:r>
        <w:t xml:space="preserve"> </w:t>
      </w:r>
      <w:r>
        <w:fldChar w:fldCharType="begin"/>
      </w:r>
      <w:r>
        <w:instrText xml:space="preserve"> SEQ Tabela \* ARABIC </w:instrText>
      </w:r>
      <w:r>
        <w:fldChar w:fldCharType="separate"/>
      </w:r>
      <w:r w:rsidR="00FE1AB4">
        <w:rPr>
          <w:noProof/>
        </w:rPr>
        <w:t>24</w:t>
      </w:r>
      <w:r>
        <w:fldChar w:fldCharType="end"/>
      </w:r>
      <w:r>
        <w:t xml:space="preserve">: </w:t>
      </w:r>
      <w:proofErr w:type="spellStart"/>
      <w:r w:rsidR="002C2877" w:rsidRPr="00A93F73">
        <w:rPr>
          <w:rFonts w:ascii="Book Antiqua" w:eastAsiaTheme="minorHAnsi" w:hAnsi="Book Antiqua" w:cs="Calibri Light"/>
          <w:szCs w:val="24"/>
        </w:rPr>
        <w:t>Zonat</w:t>
      </w:r>
      <w:proofErr w:type="spellEnd"/>
      <w:r w:rsidR="002C2877" w:rsidRPr="00A93F73">
        <w:rPr>
          <w:rFonts w:ascii="Book Antiqua" w:eastAsiaTheme="minorHAnsi" w:hAnsi="Book Antiqua" w:cs="Calibri Light"/>
          <w:szCs w:val="24"/>
        </w:rPr>
        <w:t xml:space="preserve"> </w:t>
      </w:r>
      <w:proofErr w:type="spellStart"/>
      <w:r w:rsidR="002C2877" w:rsidRPr="00A93F73">
        <w:rPr>
          <w:rFonts w:ascii="Book Antiqua" w:eastAsiaTheme="minorHAnsi" w:hAnsi="Book Antiqua" w:cs="Calibri Light"/>
          <w:szCs w:val="24"/>
        </w:rPr>
        <w:t>përcaktuara</w:t>
      </w:r>
      <w:proofErr w:type="spellEnd"/>
      <w:r w:rsidR="002C2877" w:rsidRPr="00A93F73">
        <w:rPr>
          <w:rFonts w:ascii="Book Antiqua" w:eastAsiaTheme="minorHAnsi" w:hAnsi="Book Antiqua" w:cs="Calibri Light"/>
          <w:szCs w:val="24"/>
        </w:rPr>
        <w:t xml:space="preserve"> e MM e bazuar në gjenerimin e përllogaritur të mbeturinave</w:t>
      </w:r>
      <w:bookmarkEnd w:id="73"/>
    </w:p>
    <w:p w14:paraId="070885D2" w14:textId="77777777" w:rsidR="00A93F73" w:rsidRDefault="00A93F73" w:rsidP="00A93F73">
      <w:pPr>
        <w:widowControl/>
        <w:autoSpaceDE/>
        <w:autoSpaceDN/>
        <w:spacing w:line="360" w:lineRule="auto"/>
        <w:jc w:val="center"/>
        <w:rPr>
          <w:rFonts w:ascii="Book Antiqua" w:eastAsiaTheme="minorHAnsi" w:hAnsi="Book Antiqua" w:cs="Calibri Light"/>
          <w:sz w:val="24"/>
          <w:szCs w:val="24"/>
        </w:rPr>
      </w:pPr>
    </w:p>
    <w:p w14:paraId="138A7C1A" w14:textId="77777777" w:rsidR="00A93F73" w:rsidRDefault="00A93F73" w:rsidP="00A93F73">
      <w:pPr>
        <w:widowControl/>
        <w:autoSpaceDE/>
        <w:autoSpaceDN/>
        <w:spacing w:line="360" w:lineRule="auto"/>
        <w:jc w:val="center"/>
        <w:rPr>
          <w:rFonts w:ascii="Book Antiqua" w:eastAsiaTheme="minorHAnsi" w:hAnsi="Book Antiqua" w:cs="Calibri Light"/>
          <w:sz w:val="24"/>
          <w:szCs w:val="24"/>
        </w:rPr>
      </w:pPr>
    </w:p>
    <w:p w14:paraId="2FE965F8" w14:textId="77777777" w:rsidR="00EA157E" w:rsidRDefault="00EA157E" w:rsidP="00A93F73">
      <w:pPr>
        <w:widowControl/>
        <w:autoSpaceDE/>
        <w:autoSpaceDN/>
        <w:spacing w:line="360" w:lineRule="auto"/>
        <w:jc w:val="center"/>
        <w:rPr>
          <w:rFonts w:ascii="Book Antiqua" w:eastAsiaTheme="minorHAnsi" w:hAnsi="Book Antiqua" w:cs="Calibri Light"/>
          <w:sz w:val="24"/>
          <w:szCs w:val="24"/>
        </w:rPr>
      </w:pPr>
    </w:p>
    <w:p w14:paraId="1B756B52" w14:textId="77777777" w:rsidR="00A93F73" w:rsidRDefault="00A93F73" w:rsidP="00A93F73">
      <w:pPr>
        <w:widowControl/>
        <w:autoSpaceDE/>
        <w:autoSpaceDN/>
        <w:spacing w:line="360" w:lineRule="auto"/>
        <w:jc w:val="center"/>
        <w:rPr>
          <w:rFonts w:ascii="Book Antiqua" w:eastAsiaTheme="minorHAnsi" w:hAnsi="Book Antiqua" w:cs="Calibri Light"/>
          <w:sz w:val="24"/>
          <w:szCs w:val="24"/>
        </w:rPr>
      </w:pPr>
    </w:p>
    <w:p w14:paraId="4180997B" w14:textId="77777777" w:rsidR="00A93F73" w:rsidRPr="00A93F73" w:rsidRDefault="00A93F73" w:rsidP="00A93F73">
      <w:pPr>
        <w:widowControl/>
        <w:autoSpaceDE/>
        <w:autoSpaceDN/>
        <w:spacing w:line="360" w:lineRule="auto"/>
        <w:jc w:val="center"/>
        <w:rPr>
          <w:rFonts w:ascii="Book Antiqua" w:eastAsiaTheme="minorHAnsi" w:hAnsi="Book Antiqua" w:cs="Calibri Light"/>
          <w:sz w:val="24"/>
          <w:szCs w:val="24"/>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8"/>
        <w:gridCol w:w="1915"/>
        <w:gridCol w:w="1918"/>
        <w:gridCol w:w="1829"/>
        <w:gridCol w:w="1160"/>
      </w:tblGrid>
      <w:tr w:rsidR="002C2877" w:rsidRPr="002C2877" w14:paraId="0691F027" w14:textId="77777777" w:rsidTr="00531C61">
        <w:trPr>
          <w:trHeight w:val="268"/>
          <w:jc w:val="center"/>
        </w:trPr>
        <w:tc>
          <w:tcPr>
            <w:tcW w:w="2358" w:type="dxa"/>
            <w:shd w:val="clear" w:color="auto" w:fill="FFC000"/>
          </w:tcPr>
          <w:p w14:paraId="2270EE4F" w14:textId="77777777" w:rsidR="002C2877" w:rsidRPr="002C2877" w:rsidRDefault="002C2877" w:rsidP="002C2877">
            <w:r w:rsidRPr="002C2877">
              <w:rPr>
                <w:spacing w:val="-2"/>
              </w:rPr>
              <w:lastRenderedPageBreak/>
              <w:t>Operatori</w:t>
            </w:r>
          </w:p>
        </w:tc>
        <w:tc>
          <w:tcPr>
            <w:tcW w:w="1915" w:type="dxa"/>
            <w:shd w:val="clear" w:color="auto" w:fill="FFC000"/>
          </w:tcPr>
          <w:p w14:paraId="617303C5" w14:textId="77777777" w:rsidR="002C2877" w:rsidRPr="002C2877" w:rsidRDefault="002C2877" w:rsidP="002C2877">
            <w:r w:rsidRPr="002C2877">
              <w:rPr>
                <w:spacing w:val="-10"/>
              </w:rPr>
              <w:t>Zona</w:t>
            </w:r>
            <w:r w:rsidRPr="002C2877">
              <w:rPr>
                <w:spacing w:val="-13"/>
              </w:rPr>
              <w:t xml:space="preserve"> </w:t>
            </w:r>
            <w:r w:rsidRPr="002C2877">
              <w:rPr>
                <w:spacing w:val="-10"/>
              </w:rPr>
              <w:t>1</w:t>
            </w:r>
          </w:p>
        </w:tc>
        <w:tc>
          <w:tcPr>
            <w:tcW w:w="1918" w:type="dxa"/>
            <w:shd w:val="clear" w:color="auto" w:fill="FFC000"/>
          </w:tcPr>
          <w:p w14:paraId="146489D1" w14:textId="77777777" w:rsidR="002C2877" w:rsidRPr="002C2877" w:rsidRDefault="002C2877" w:rsidP="002C2877">
            <w:r w:rsidRPr="002C2877">
              <w:rPr>
                <w:spacing w:val="-10"/>
              </w:rPr>
              <w:t>Zona</w:t>
            </w:r>
            <w:r w:rsidRPr="002C2877">
              <w:rPr>
                <w:spacing w:val="-13"/>
              </w:rPr>
              <w:t xml:space="preserve"> </w:t>
            </w:r>
            <w:r w:rsidRPr="002C2877">
              <w:rPr>
                <w:spacing w:val="-10"/>
              </w:rPr>
              <w:t>2</w:t>
            </w:r>
          </w:p>
        </w:tc>
        <w:tc>
          <w:tcPr>
            <w:tcW w:w="1829" w:type="dxa"/>
            <w:shd w:val="clear" w:color="auto" w:fill="FFC000"/>
          </w:tcPr>
          <w:p w14:paraId="7007C3F5" w14:textId="77777777" w:rsidR="002C2877" w:rsidRPr="002C2877" w:rsidRDefault="002C2877" w:rsidP="002C2877">
            <w:r w:rsidRPr="002C2877">
              <w:rPr>
                <w:spacing w:val="-2"/>
              </w:rPr>
              <w:t>Total</w:t>
            </w:r>
          </w:p>
        </w:tc>
        <w:tc>
          <w:tcPr>
            <w:tcW w:w="1160" w:type="dxa"/>
            <w:shd w:val="clear" w:color="auto" w:fill="FFC000"/>
          </w:tcPr>
          <w:p w14:paraId="74F56E35" w14:textId="77777777" w:rsidR="002C2877" w:rsidRPr="002C2877" w:rsidRDefault="002C2877" w:rsidP="002C2877">
            <w:r w:rsidRPr="002C2877">
              <w:rPr>
                <w:spacing w:val="-6"/>
              </w:rPr>
              <w:t>Në</w:t>
            </w:r>
            <w:r w:rsidRPr="002C2877">
              <w:rPr>
                <w:spacing w:val="-20"/>
              </w:rPr>
              <w:t xml:space="preserve"> </w:t>
            </w:r>
            <w:r w:rsidRPr="002C2877">
              <w:rPr>
                <w:spacing w:val="-10"/>
              </w:rPr>
              <w:t>%</w:t>
            </w:r>
          </w:p>
        </w:tc>
      </w:tr>
      <w:tr w:rsidR="002C2877" w:rsidRPr="002C2877" w14:paraId="65B8077E" w14:textId="77777777" w:rsidTr="00531C61">
        <w:trPr>
          <w:trHeight w:val="268"/>
          <w:jc w:val="center"/>
        </w:trPr>
        <w:tc>
          <w:tcPr>
            <w:tcW w:w="2358" w:type="dxa"/>
            <w:shd w:val="clear" w:color="auto" w:fill="FFF1CC"/>
          </w:tcPr>
          <w:p w14:paraId="27B6B640" w14:textId="77777777" w:rsidR="002C2877" w:rsidRPr="002C2877" w:rsidRDefault="002C2877" w:rsidP="002C2877">
            <w:proofErr w:type="spellStart"/>
            <w:r w:rsidRPr="002C2877">
              <w:rPr>
                <w:spacing w:val="-2"/>
              </w:rPr>
              <w:t>Ekodrinia</w:t>
            </w:r>
            <w:proofErr w:type="spellEnd"/>
          </w:p>
        </w:tc>
        <w:tc>
          <w:tcPr>
            <w:tcW w:w="1915" w:type="dxa"/>
            <w:shd w:val="clear" w:color="auto" w:fill="FFF1CC"/>
          </w:tcPr>
          <w:p w14:paraId="277A83ED" w14:textId="77777777" w:rsidR="002C2877" w:rsidRPr="002C2877" w:rsidRDefault="002C2877" w:rsidP="002C2877">
            <w:r w:rsidRPr="002C2877">
              <w:rPr>
                <w:spacing w:val="-5"/>
              </w:rPr>
              <w:t>540</w:t>
            </w:r>
          </w:p>
        </w:tc>
        <w:tc>
          <w:tcPr>
            <w:tcW w:w="1918" w:type="dxa"/>
            <w:shd w:val="clear" w:color="auto" w:fill="FFF1CC"/>
          </w:tcPr>
          <w:p w14:paraId="2223EA4D" w14:textId="77777777" w:rsidR="002C2877" w:rsidRPr="002C2877" w:rsidRDefault="002C2877" w:rsidP="002C2877">
            <w:r w:rsidRPr="002C2877">
              <w:rPr>
                <w:spacing w:val="-2"/>
              </w:rPr>
              <w:t>1,861</w:t>
            </w:r>
          </w:p>
        </w:tc>
        <w:tc>
          <w:tcPr>
            <w:tcW w:w="1829" w:type="dxa"/>
            <w:shd w:val="clear" w:color="auto" w:fill="FFF1CC"/>
          </w:tcPr>
          <w:p w14:paraId="56E03F39" w14:textId="77777777" w:rsidR="002C2877" w:rsidRPr="002C2877" w:rsidRDefault="002C2877" w:rsidP="002C2877">
            <w:r w:rsidRPr="002C2877">
              <w:rPr>
                <w:spacing w:val="-2"/>
              </w:rPr>
              <w:t>2,401</w:t>
            </w:r>
          </w:p>
        </w:tc>
        <w:tc>
          <w:tcPr>
            <w:tcW w:w="1160" w:type="dxa"/>
            <w:shd w:val="clear" w:color="auto" w:fill="FFF1CC"/>
          </w:tcPr>
          <w:p w14:paraId="73E650D6" w14:textId="77777777" w:rsidR="002C2877" w:rsidRPr="002C2877" w:rsidRDefault="002C2877" w:rsidP="002C2877">
            <w:r w:rsidRPr="002C2877">
              <w:rPr>
                <w:spacing w:val="-2"/>
              </w:rPr>
              <w:t>29.5%</w:t>
            </w:r>
          </w:p>
        </w:tc>
      </w:tr>
      <w:tr w:rsidR="002C2877" w:rsidRPr="002C2877" w14:paraId="0A4C882C" w14:textId="77777777" w:rsidTr="00531C61">
        <w:trPr>
          <w:trHeight w:val="268"/>
          <w:jc w:val="center"/>
        </w:trPr>
        <w:tc>
          <w:tcPr>
            <w:tcW w:w="2358" w:type="dxa"/>
          </w:tcPr>
          <w:p w14:paraId="60046063" w14:textId="77777777" w:rsidR="002C2877" w:rsidRPr="002C2877" w:rsidRDefault="002C2877" w:rsidP="002C2877">
            <w:r w:rsidRPr="002C2877">
              <w:rPr>
                <w:spacing w:val="-7"/>
              </w:rPr>
              <w:t>NJP</w:t>
            </w:r>
            <w:r w:rsidRPr="002C2877">
              <w:rPr>
                <w:spacing w:val="-18"/>
              </w:rPr>
              <w:t xml:space="preserve"> </w:t>
            </w:r>
            <w:r w:rsidRPr="002C2877">
              <w:rPr>
                <w:spacing w:val="-2"/>
              </w:rPr>
              <w:t>“Ambienti</w:t>
            </w:r>
          </w:p>
        </w:tc>
        <w:tc>
          <w:tcPr>
            <w:tcW w:w="1915" w:type="dxa"/>
          </w:tcPr>
          <w:p w14:paraId="22F29A39" w14:textId="77777777" w:rsidR="002C2877" w:rsidRPr="002C2877" w:rsidRDefault="002C2877" w:rsidP="002C2877">
            <w:r w:rsidRPr="002C2877">
              <w:rPr>
                <w:spacing w:val="-2"/>
              </w:rPr>
              <w:t>5,742</w:t>
            </w:r>
          </w:p>
        </w:tc>
        <w:tc>
          <w:tcPr>
            <w:tcW w:w="1918" w:type="dxa"/>
          </w:tcPr>
          <w:p w14:paraId="50133188" w14:textId="77777777" w:rsidR="002C2877" w:rsidRPr="002C2877" w:rsidRDefault="002C2877" w:rsidP="002C2877">
            <w:r w:rsidRPr="002C2877">
              <w:rPr>
                <w:spacing w:val="-10"/>
              </w:rPr>
              <w:t>-</w:t>
            </w:r>
          </w:p>
        </w:tc>
        <w:tc>
          <w:tcPr>
            <w:tcW w:w="1829" w:type="dxa"/>
          </w:tcPr>
          <w:p w14:paraId="0B600A6C" w14:textId="77777777" w:rsidR="002C2877" w:rsidRPr="002C2877" w:rsidRDefault="002C2877" w:rsidP="002C2877">
            <w:r w:rsidRPr="002C2877">
              <w:rPr>
                <w:spacing w:val="-2"/>
              </w:rPr>
              <w:t>5,742</w:t>
            </w:r>
          </w:p>
        </w:tc>
        <w:tc>
          <w:tcPr>
            <w:tcW w:w="1160" w:type="dxa"/>
          </w:tcPr>
          <w:p w14:paraId="7E7C86CE" w14:textId="77777777" w:rsidR="002C2877" w:rsidRPr="002C2877" w:rsidRDefault="002C2877" w:rsidP="002C2877">
            <w:r w:rsidRPr="002C2877">
              <w:rPr>
                <w:spacing w:val="-2"/>
              </w:rPr>
              <w:t>70.5%</w:t>
            </w:r>
          </w:p>
        </w:tc>
      </w:tr>
      <w:tr w:rsidR="002C2877" w:rsidRPr="002C2877" w14:paraId="6E9EA9FE" w14:textId="77777777" w:rsidTr="00531C61">
        <w:trPr>
          <w:trHeight w:val="268"/>
          <w:jc w:val="center"/>
        </w:trPr>
        <w:tc>
          <w:tcPr>
            <w:tcW w:w="2358" w:type="dxa"/>
            <w:shd w:val="clear" w:color="auto" w:fill="FFC000"/>
          </w:tcPr>
          <w:p w14:paraId="3510B2DD" w14:textId="77777777" w:rsidR="002C2877" w:rsidRPr="002C2877" w:rsidRDefault="002C2877" w:rsidP="002C2877">
            <w:r w:rsidRPr="002C2877">
              <w:rPr>
                <w:spacing w:val="-2"/>
              </w:rPr>
              <w:t>Total</w:t>
            </w:r>
          </w:p>
        </w:tc>
        <w:tc>
          <w:tcPr>
            <w:tcW w:w="1915" w:type="dxa"/>
            <w:shd w:val="clear" w:color="auto" w:fill="FFC000"/>
          </w:tcPr>
          <w:p w14:paraId="5CAA8892" w14:textId="77777777" w:rsidR="002C2877" w:rsidRPr="002C2877" w:rsidRDefault="002C2877" w:rsidP="002C2877">
            <w:r w:rsidRPr="002C2877">
              <w:rPr>
                <w:spacing w:val="-2"/>
              </w:rPr>
              <w:t>6,282</w:t>
            </w:r>
          </w:p>
        </w:tc>
        <w:tc>
          <w:tcPr>
            <w:tcW w:w="1918" w:type="dxa"/>
            <w:shd w:val="clear" w:color="auto" w:fill="FFC000"/>
          </w:tcPr>
          <w:p w14:paraId="15464366" w14:textId="77777777" w:rsidR="002C2877" w:rsidRPr="002C2877" w:rsidRDefault="002C2877" w:rsidP="002C2877">
            <w:r w:rsidRPr="002C2877">
              <w:rPr>
                <w:spacing w:val="-2"/>
              </w:rPr>
              <w:t>1,861</w:t>
            </w:r>
          </w:p>
        </w:tc>
        <w:tc>
          <w:tcPr>
            <w:tcW w:w="1829" w:type="dxa"/>
            <w:shd w:val="clear" w:color="auto" w:fill="FFC000"/>
          </w:tcPr>
          <w:p w14:paraId="43946B48" w14:textId="77777777" w:rsidR="002C2877" w:rsidRPr="002C2877" w:rsidRDefault="002C2877" w:rsidP="002C2877">
            <w:r w:rsidRPr="002C2877">
              <w:rPr>
                <w:spacing w:val="-2"/>
              </w:rPr>
              <w:t>8,143</w:t>
            </w:r>
          </w:p>
        </w:tc>
        <w:tc>
          <w:tcPr>
            <w:tcW w:w="1160" w:type="dxa"/>
            <w:shd w:val="clear" w:color="auto" w:fill="FFC000"/>
          </w:tcPr>
          <w:p w14:paraId="2FE49115" w14:textId="77777777" w:rsidR="002C2877" w:rsidRPr="002C2877" w:rsidRDefault="002C2877" w:rsidP="002C2877">
            <w:r w:rsidRPr="002C2877">
              <w:rPr>
                <w:spacing w:val="-2"/>
              </w:rPr>
              <w:t>100.0%</w:t>
            </w:r>
          </w:p>
        </w:tc>
      </w:tr>
    </w:tbl>
    <w:p w14:paraId="57EC6D88" w14:textId="77777777" w:rsidR="002C2877" w:rsidRPr="002C2877" w:rsidRDefault="002C2877" w:rsidP="002C2877">
      <w:pPr>
        <w:widowControl/>
        <w:autoSpaceDE/>
        <w:autoSpaceDN/>
        <w:spacing w:after="160" w:line="259" w:lineRule="auto"/>
        <w:rPr>
          <w:rFonts w:asciiTheme="minorHAnsi" w:eastAsiaTheme="minorHAnsi" w:hAnsiTheme="minorHAnsi" w:cstheme="minorBidi"/>
          <w:i/>
          <w:color w:val="44536A"/>
          <w:kern w:val="2"/>
          <w:sz w:val="18"/>
          <w14:ligatures w14:val="standardContextual"/>
        </w:rPr>
      </w:pPr>
    </w:p>
    <w:p w14:paraId="2432E8C7" w14:textId="31AE87B3" w:rsidR="002C2877" w:rsidRPr="00A93F73" w:rsidRDefault="00EA157E" w:rsidP="00EA157E">
      <w:pPr>
        <w:pStyle w:val="Caption"/>
        <w:rPr>
          <w:rFonts w:ascii="Book Antiqua" w:eastAsiaTheme="minorHAnsi" w:hAnsi="Book Antiqua" w:cs="Calibri Light"/>
          <w:szCs w:val="24"/>
        </w:rPr>
      </w:pPr>
      <w:bookmarkStart w:id="74" w:name="_Toc175305437"/>
      <w:proofErr w:type="spellStart"/>
      <w:r>
        <w:t>Tabela</w:t>
      </w:r>
      <w:proofErr w:type="spellEnd"/>
      <w:r>
        <w:t xml:space="preserve"> </w:t>
      </w:r>
      <w:r>
        <w:fldChar w:fldCharType="begin"/>
      </w:r>
      <w:r>
        <w:instrText xml:space="preserve"> SEQ Tabela \* ARABIC </w:instrText>
      </w:r>
      <w:r>
        <w:fldChar w:fldCharType="separate"/>
      </w:r>
      <w:r w:rsidR="00FE1AB4">
        <w:rPr>
          <w:noProof/>
        </w:rPr>
        <w:t>25</w:t>
      </w:r>
      <w:r>
        <w:fldChar w:fldCharType="end"/>
      </w:r>
      <w:r>
        <w:t xml:space="preserve">: </w:t>
      </w:r>
      <w:proofErr w:type="spellStart"/>
      <w:r w:rsidR="002C2877" w:rsidRPr="00A93F73">
        <w:rPr>
          <w:rFonts w:ascii="Book Antiqua" w:eastAsiaTheme="minorHAnsi" w:hAnsi="Book Antiqua" w:cs="Calibri Light"/>
          <w:szCs w:val="24"/>
        </w:rPr>
        <w:t>Shpërndarja</w:t>
      </w:r>
      <w:proofErr w:type="spellEnd"/>
      <w:r w:rsidR="002C2877" w:rsidRPr="00A93F73">
        <w:rPr>
          <w:rFonts w:ascii="Book Antiqua" w:eastAsiaTheme="minorHAnsi" w:hAnsi="Book Antiqua" w:cs="Calibri Light"/>
          <w:szCs w:val="24"/>
        </w:rPr>
        <w:t xml:space="preserve"> e </w:t>
      </w:r>
      <w:proofErr w:type="spellStart"/>
      <w:r w:rsidR="002C2877" w:rsidRPr="00A93F73">
        <w:rPr>
          <w:rFonts w:ascii="Book Antiqua" w:eastAsiaTheme="minorHAnsi" w:hAnsi="Book Antiqua" w:cs="Calibri Light"/>
          <w:szCs w:val="24"/>
        </w:rPr>
        <w:t>ekonomive</w:t>
      </w:r>
      <w:proofErr w:type="spellEnd"/>
      <w:r w:rsidR="002C2877" w:rsidRPr="00A93F73">
        <w:rPr>
          <w:rFonts w:ascii="Book Antiqua" w:eastAsiaTheme="minorHAnsi" w:hAnsi="Book Antiqua" w:cs="Calibri Light"/>
          <w:szCs w:val="24"/>
        </w:rPr>
        <w:t xml:space="preserve"> </w:t>
      </w:r>
      <w:proofErr w:type="spellStart"/>
      <w:r w:rsidR="002C2877" w:rsidRPr="00A93F73">
        <w:rPr>
          <w:rFonts w:ascii="Book Antiqua" w:eastAsiaTheme="minorHAnsi" w:hAnsi="Book Antiqua" w:cs="Calibri Light"/>
          <w:szCs w:val="24"/>
        </w:rPr>
        <w:t>familjare</w:t>
      </w:r>
      <w:proofErr w:type="spellEnd"/>
      <w:r w:rsidR="002C2877" w:rsidRPr="00A93F73">
        <w:rPr>
          <w:rFonts w:ascii="Book Antiqua" w:eastAsiaTheme="minorHAnsi" w:hAnsi="Book Antiqua" w:cs="Calibri Light"/>
          <w:szCs w:val="24"/>
        </w:rPr>
        <w:t xml:space="preserve"> e </w:t>
      </w:r>
      <w:proofErr w:type="spellStart"/>
      <w:r w:rsidR="002C2877" w:rsidRPr="00A93F73">
        <w:rPr>
          <w:rFonts w:ascii="Book Antiqua" w:eastAsiaTheme="minorHAnsi" w:hAnsi="Book Antiqua" w:cs="Calibri Light"/>
          <w:szCs w:val="24"/>
        </w:rPr>
        <w:t>bazuar</w:t>
      </w:r>
      <w:proofErr w:type="spellEnd"/>
      <w:r w:rsidR="002C2877" w:rsidRPr="00A93F73">
        <w:rPr>
          <w:rFonts w:ascii="Book Antiqua" w:eastAsiaTheme="minorHAnsi" w:hAnsi="Book Antiqua" w:cs="Calibri Light"/>
          <w:szCs w:val="24"/>
        </w:rPr>
        <w:t xml:space="preserve"> në zonat e përcaktuara dhe kompanitë ofruese të shërbimeve</w:t>
      </w:r>
      <w:bookmarkEnd w:id="74"/>
    </w:p>
    <w:p w14:paraId="65CE0B61" w14:textId="77777777" w:rsidR="002C2877" w:rsidRPr="002C2877" w:rsidRDefault="002C2877" w:rsidP="00A93F73">
      <w:pPr>
        <w:widowControl/>
        <w:autoSpaceDE/>
        <w:autoSpaceDN/>
        <w:spacing w:after="160" w:line="259" w:lineRule="auto"/>
        <w:rPr>
          <w:rFonts w:asciiTheme="minorHAnsi" w:eastAsiaTheme="minorHAnsi" w:hAnsiTheme="minorHAnsi" w:cstheme="minorBidi"/>
          <w:i/>
          <w:color w:val="44536A"/>
          <w:spacing w:val="-2"/>
          <w:kern w:val="2"/>
          <w:sz w:val="18"/>
          <w14:ligatures w14:val="standardContextual"/>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51"/>
        <w:gridCol w:w="1334"/>
        <w:gridCol w:w="720"/>
        <w:gridCol w:w="990"/>
        <w:gridCol w:w="893"/>
        <w:gridCol w:w="996"/>
        <w:gridCol w:w="1171"/>
        <w:gridCol w:w="1080"/>
      </w:tblGrid>
      <w:tr w:rsidR="002C2877" w:rsidRPr="002C2877" w14:paraId="1B2AB636" w14:textId="77777777" w:rsidTr="00531C61">
        <w:trPr>
          <w:trHeight w:val="537"/>
          <w:jc w:val="center"/>
        </w:trPr>
        <w:tc>
          <w:tcPr>
            <w:tcW w:w="720" w:type="dxa"/>
            <w:shd w:val="clear" w:color="auto" w:fill="FFC000"/>
          </w:tcPr>
          <w:p w14:paraId="2C977064" w14:textId="77777777" w:rsidR="002C2877" w:rsidRPr="002C2877" w:rsidRDefault="002C2877" w:rsidP="002C2877">
            <w:pPr>
              <w:spacing w:line="268" w:lineRule="exact"/>
            </w:pPr>
            <w:r w:rsidRPr="002C2877">
              <w:rPr>
                <w:spacing w:val="-5"/>
              </w:rPr>
              <w:t>Nr.</w:t>
            </w:r>
          </w:p>
        </w:tc>
        <w:tc>
          <w:tcPr>
            <w:tcW w:w="1451" w:type="dxa"/>
            <w:shd w:val="clear" w:color="auto" w:fill="FFC000"/>
          </w:tcPr>
          <w:p w14:paraId="48BF723C" w14:textId="77777777" w:rsidR="002C2877" w:rsidRPr="002C2877" w:rsidRDefault="002C2877" w:rsidP="002C2877">
            <w:pPr>
              <w:spacing w:line="268" w:lineRule="exact"/>
            </w:pPr>
            <w:r w:rsidRPr="002C2877">
              <w:rPr>
                <w:spacing w:val="-4"/>
              </w:rPr>
              <w:t>Zona</w:t>
            </w:r>
          </w:p>
        </w:tc>
        <w:tc>
          <w:tcPr>
            <w:tcW w:w="1334" w:type="dxa"/>
            <w:shd w:val="clear" w:color="auto" w:fill="FFC000"/>
          </w:tcPr>
          <w:p w14:paraId="738E53B1" w14:textId="77777777" w:rsidR="002C2877" w:rsidRPr="002C2877" w:rsidRDefault="002C2877" w:rsidP="002C2877">
            <w:pPr>
              <w:spacing w:line="268" w:lineRule="exact"/>
            </w:pPr>
            <w:r w:rsidRPr="002C2877">
              <w:rPr>
                <w:spacing w:val="-9"/>
              </w:rPr>
              <w:t>Rurale</w:t>
            </w:r>
            <w:r w:rsidRPr="002C2877">
              <w:rPr>
                <w:spacing w:val="-20"/>
              </w:rPr>
              <w:t xml:space="preserve"> </w:t>
            </w:r>
            <w:r w:rsidRPr="002C2877">
              <w:rPr>
                <w:spacing w:val="-2"/>
              </w:rPr>
              <w:t>Urban</w:t>
            </w:r>
          </w:p>
        </w:tc>
        <w:tc>
          <w:tcPr>
            <w:tcW w:w="720" w:type="dxa"/>
            <w:shd w:val="clear" w:color="auto" w:fill="FFC000"/>
          </w:tcPr>
          <w:p w14:paraId="362D9CB8" w14:textId="77777777" w:rsidR="002C2877" w:rsidRPr="002C2877" w:rsidRDefault="002C2877" w:rsidP="002C2877">
            <w:pPr>
              <w:spacing w:line="268" w:lineRule="exact"/>
            </w:pPr>
            <w:r w:rsidRPr="002C2877">
              <w:rPr>
                <w:spacing w:val="-4"/>
              </w:rPr>
              <w:t>Zona</w:t>
            </w:r>
          </w:p>
        </w:tc>
        <w:tc>
          <w:tcPr>
            <w:tcW w:w="990" w:type="dxa"/>
            <w:shd w:val="clear" w:color="auto" w:fill="FFC000"/>
          </w:tcPr>
          <w:p w14:paraId="0EE21C95" w14:textId="77777777" w:rsidR="002C2877" w:rsidRPr="002C2877" w:rsidRDefault="002C2877" w:rsidP="002C2877">
            <w:pPr>
              <w:spacing w:line="267" w:lineRule="exact"/>
            </w:pPr>
            <w:r w:rsidRPr="002C2877">
              <w:rPr>
                <w:spacing w:val="-2"/>
              </w:rPr>
              <w:t>Distanca</w:t>
            </w:r>
          </w:p>
          <w:p w14:paraId="136F3C86" w14:textId="77777777" w:rsidR="002C2877" w:rsidRPr="002C2877" w:rsidRDefault="002C2877" w:rsidP="002C2877">
            <w:pPr>
              <w:spacing w:line="251" w:lineRule="exact"/>
            </w:pPr>
            <w:r w:rsidRPr="002C2877">
              <w:rPr>
                <w:spacing w:val="-5"/>
              </w:rPr>
              <w:t>KM</w:t>
            </w:r>
          </w:p>
        </w:tc>
        <w:tc>
          <w:tcPr>
            <w:tcW w:w="893" w:type="dxa"/>
            <w:shd w:val="clear" w:color="auto" w:fill="FFC000"/>
          </w:tcPr>
          <w:p w14:paraId="2D71A398" w14:textId="77777777" w:rsidR="002C2877" w:rsidRPr="002C2877" w:rsidRDefault="002C2877" w:rsidP="002C2877">
            <w:pPr>
              <w:spacing w:line="267" w:lineRule="exact"/>
            </w:pPr>
            <w:r w:rsidRPr="002C2877">
              <w:rPr>
                <w:spacing w:val="-2"/>
              </w:rPr>
              <w:t>Rangu</w:t>
            </w:r>
          </w:p>
          <w:p w14:paraId="7B9DB98F" w14:textId="77777777" w:rsidR="002C2877" w:rsidRPr="002C2877" w:rsidRDefault="002C2877" w:rsidP="002C2877">
            <w:pPr>
              <w:spacing w:line="251" w:lineRule="exact"/>
            </w:pPr>
            <w:r w:rsidRPr="002C2877">
              <w:rPr>
                <w:spacing w:val="-5"/>
              </w:rPr>
              <w:t>Km.</w:t>
            </w:r>
          </w:p>
        </w:tc>
        <w:tc>
          <w:tcPr>
            <w:tcW w:w="996" w:type="dxa"/>
            <w:shd w:val="clear" w:color="auto" w:fill="FFC000"/>
          </w:tcPr>
          <w:p w14:paraId="6CE49DC1" w14:textId="77777777" w:rsidR="002C2877" w:rsidRPr="002C2877" w:rsidRDefault="002C2877" w:rsidP="002C2877">
            <w:pPr>
              <w:spacing w:line="267" w:lineRule="exact"/>
            </w:pPr>
            <w:r w:rsidRPr="002C2877">
              <w:rPr>
                <w:spacing w:val="-5"/>
              </w:rPr>
              <w:t>Nr.</w:t>
            </w:r>
          </w:p>
          <w:p w14:paraId="1984EA3B" w14:textId="77777777" w:rsidR="002C2877" w:rsidRPr="002C2877" w:rsidRDefault="002C2877" w:rsidP="002C2877">
            <w:pPr>
              <w:spacing w:line="251" w:lineRule="exact"/>
            </w:pPr>
            <w:r w:rsidRPr="002C2877">
              <w:rPr>
                <w:spacing w:val="-2"/>
              </w:rPr>
              <w:t>Banorëve</w:t>
            </w:r>
          </w:p>
        </w:tc>
        <w:tc>
          <w:tcPr>
            <w:tcW w:w="1171" w:type="dxa"/>
            <w:shd w:val="clear" w:color="auto" w:fill="FFC000"/>
          </w:tcPr>
          <w:p w14:paraId="1B1A8951" w14:textId="77777777" w:rsidR="002C2877" w:rsidRPr="002C2877" w:rsidRDefault="002C2877" w:rsidP="002C2877">
            <w:pPr>
              <w:spacing w:line="267" w:lineRule="exact"/>
            </w:pPr>
            <w:r w:rsidRPr="002C2877">
              <w:rPr>
                <w:spacing w:val="-6"/>
              </w:rPr>
              <w:t>Nr.</w:t>
            </w:r>
            <w:r w:rsidRPr="002C2877">
              <w:rPr>
                <w:spacing w:val="-9"/>
              </w:rPr>
              <w:t xml:space="preserve"> </w:t>
            </w:r>
            <w:r w:rsidRPr="002C2877">
              <w:rPr>
                <w:spacing w:val="-6"/>
              </w:rPr>
              <w:t>i</w:t>
            </w:r>
            <w:r w:rsidRPr="002C2877">
              <w:rPr>
                <w:spacing w:val="-7"/>
              </w:rPr>
              <w:t xml:space="preserve"> </w:t>
            </w:r>
            <w:proofErr w:type="spellStart"/>
            <w:r w:rsidRPr="002C2877">
              <w:rPr>
                <w:spacing w:val="-6"/>
              </w:rPr>
              <w:t>ekono</w:t>
            </w:r>
            <w:proofErr w:type="spellEnd"/>
            <w:r w:rsidRPr="002C2877">
              <w:rPr>
                <w:spacing w:val="-6"/>
              </w:rPr>
              <w:t>.</w:t>
            </w:r>
            <w:r w:rsidRPr="002C2877">
              <w:rPr>
                <w:spacing w:val="27"/>
              </w:rPr>
              <w:t xml:space="preserve"> </w:t>
            </w:r>
            <w:proofErr w:type="spellStart"/>
            <w:r w:rsidRPr="002C2877">
              <w:rPr>
                <w:spacing w:val="-6"/>
              </w:rPr>
              <w:t>fam</w:t>
            </w:r>
            <w:proofErr w:type="spellEnd"/>
            <w:r w:rsidRPr="002C2877">
              <w:rPr>
                <w:spacing w:val="-6"/>
              </w:rPr>
              <w:t>.</w:t>
            </w:r>
          </w:p>
          <w:p w14:paraId="64129E86" w14:textId="77777777" w:rsidR="002C2877" w:rsidRPr="002C2877" w:rsidRDefault="002C2877" w:rsidP="002C2877">
            <w:pPr>
              <w:spacing w:line="251" w:lineRule="exact"/>
            </w:pPr>
            <w:r w:rsidRPr="002C2877">
              <w:rPr>
                <w:spacing w:val="-5"/>
              </w:rPr>
              <w:t>në</w:t>
            </w:r>
            <w:r w:rsidRPr="002C2877">
              <w:rPr>
                <w:spacing w:val="-20"/>
              </w:rPr>
              <w:t xml:space="preserve"> </w:t>
            </w:r>
            <w:r w:rsidRPr="002C2877">
              <w:rPr>
                <w:spacing w:val="-2"/>
              </w:rPr>
              <w:t>komunë</w:t>
            </w:r>
          </w:p>
        </w:tc>
        <w:tc>
          <w:tcPr>
            <w:tcW w:w="1080" w:type="dxa"/>
            <w:shd w:val="clear" w:color="auto" w:fill="FFC000"/>
          </w:tcPr>
          <w:p w14:paraId="39585A10" w14:textId="77777777" w:rsidR="002C2877" w:rsidRPr="002C2877" w:rsidRDefault="002C2877" w:rsidP="002C2877">
            <w:pPr>
              <w:spacing w:line="267" w:lineRule="exact"/>
            </w:pPr>
            <w:r w:rsidRPr="002C2877">
              <w:rPr>
                <w:spacing w:val="-2"/>
              </w:rPr>
              <w:t>Gjenerimi</w:t>
            </w:r>
          </w:p>
          <w:p w14:paraId="0D83FA6C" w14:textId="77777777" w:rsidR="002C2877" w:rsidRPr="002C2877" w:rsidRDefault="002C2877" w:rsidP="002C2877">
            <w:pPr>
              <w:spacing w:line="251" w:lineRule="exact"/>
            </w:pPr>
            <w:r w:rsidRPr="002C2877">
              <w:t>I</w:t>
            </w:r>
            <w:r w:rsidRPr="002C2877">
              <w:rPr>
                <w:spacing w:val="-18"/>
              </w:rPr>
              <w:t xml:space="preserve"> </w:t>
            </w:r>
            <w:r w:rsidRPr="002C2877">
              <w:rPr>
                <w:spacing w:val="-7"/>
              </w:rPr>
              <w:t>MM</w:t>
            </w:r>
          </w:p>
        </w:tc>
      </w:tr>
      <w:tr w:rsidR="002C2877" w:rsidRPr="002C2877" w14:paraId="3DAD90C4" w14:textId="77777777" w:rsidTr="00531C61">
        <w:trPr>
          <w:trHeight w:val="268"/>
          <w:jc w:val="center"/>
        </w:trPr>
        <w:tc>
          <w:tcPr>
            <w:tcW w:w="720" w:type="dxa"/>
            <w:shd w:val="clear" w:color="auto" w:fill="FFC000"/>
          </w:tcPr>
          <w:p w14:paraId="509CF934" w14:textId="77777777" w:rsidR="002C2877" w:rsidRPr="002C2877" w:rsidRDefault="002C2877" w:rsidP="002C2877">
            <w:r w:rsidRPr="002C2877">
              <w:rPr>
                <w:spacing w:val="-5"/>
              </w:rPr>
              <w:t>1.</w:t>
            </w:r>
          </w:p>
        </w:tc>
        <w:tc>
          <w:tcPr>
            <w:tcW w:w="1451" w:type="dxa"/>
            <w:shd w:val="clear" w:color="auto" w:fill="FFF1CC"/>
          </w:tcPr>
          <w:p w14:paraId="31111396" w14:textId="77777777" w:rsidR="002C2877" w:rsidRPr="002C2877" w:rsidRDefault="002C2877" w:rsidP="002C2877">
            <w:r w:rsidRPr="002C2877">
              <w:rPr>
                <w:spacing w:val="-2"/>
              </w:rPr>
              <w:t>Rahovec</w:t>
            </w:r>
          </w:p>
        </w:tc>
        <w:tc>
          <w:tcPr>
            <w:tcW w:w="1334" w:type="dxa"/>
            <w:shd w:val="clear" w:color="auto" w:fill="FFF1CC"/>
          </w:tcPr>
          <w:p w14:paraId="77293735" w14:textId="77777777" w:rsidR="002C2877" w:rsidRPr="002C2877" w:rsidRDefault="002C2877" w:rsidP="002C2877">
            <w:r w:rsidRPr="002C2877">
              <w:rPr>
                <w:spacing w:val="-2"/>
              </w:rPr>
              <w:t>Urbane</w:t>
            </w:r>
          </w:p>
        </w:tc>
        <w:tc>
          <w:tcPr>
            <w:tcW w:w="720" w:type="dxa"/>
            <w:shd w:val="clear" w:color="auto" w:fill="FFF1CC"/>
          </w:tcPr>
          <w:p w14:paraId="0337E4AB"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shd w:val="clear" w:color="auto" w:fill="FFF1CC"/>
          </w:tcPr>
          <w:p w14:paraId="124C23B4" w14:textId="77777777" w:rsidR="002C2877" w:rsidRPr="002C2877" w:rsidRDefault="002C2877" w:rsidP="002C2877">
            <w:r w:rsidRPr="002C2877">
              <w:rPr>
                <w:spacing w:val="-5"/>
              </w:rPr>
              <w:t>1.0</w:t>
            </w:r>
          </w:p>
        </w:tc>
        <w:tc>
          <w:tcPr>
            <w:tcW w:w="893" w:type="dxa"/>
            <w:shd w:val="clear" w:color="auto" w:fill="FFF1CC"/>
          </w:tcPr>
          <w:p w14:paraId="0E0270FC" w14:textId="77777777" w:rsidR="002C2877" w:rsidRPr="002C2877" w:rsidRDefault="002C2877" w:rsidP="002C2877">
            <w:pPr>
              <w:ind w:right="219"/>
              <w:jc w:val="center"/>
            </w:pPr>
            <w:r w:rsidRPr="002C2877">
              <w:rPr>
                <w:spacing w:val="-10"/>
              </w:rPr>
              <w:t>0-3</w:t>
            </w:r>
          </w:p>
        </w:tc>
        <w:tc>
          <w:tcPr>
            <w:tcW w:w="996" w:type="dxa"/>
            <w:shd w:val="clear" w:color="auto" w:fill="FFF1CC"/>
          </w:tcPr>
          <w:p w14:paraId="0EB52DB2" w14:textId="77777777" w:rsidR="002C2877" w:rsidRPr="002C2877" w:rsidRDefault="002C2877" w:rsidP="002C2877">
            <w:r w:rsidRPr="002C2877">
              <w:rPr>
                <w:spacing w:val="-2"/>
              </w:rPr>
              <w:t>15,892</w:t>
            </w:r>
          </w:p>
        </w:tc>
        <w:tc>
          <w:tcPr>
            <w:tcW w:w="1171" w:type="dxa"/>
            <w:shd w:val="clear" w:color="auto" w:fill="FFF1CC"/>
          </w:tcPr>
          <w:p w14:paraId="57A6B757" w14:textId="77777777" w:rsidR="002C2877" w:rsidRPr="002C2877" w:rsidRDefault="002C2877" w:rsidP="002C2877">
            <w:r w:rsidRPr="002C2877">
              <w:rPr>
                <w:spacing w:val="-2"/>
              </w:rPr>
              <w:t>3,072</w:t>
            </w:r>
          </w:p>
        </w:tc>
        <w:tc>
          <w:tcPr>
            <w:tcW w:w="1080" w:type="dxa"/>
            <w:shd w:val="clear" w:color="auto" w:fill="FFF1CC"/>
          </w:tcPr>
          <w:p w14:paraId="31D46EDB" w14:textId="77777777" w:rsidR="002C2877" w:rsidRPr="002C2877" w:rsidRDefault="002C2877" w:rsidP="002C2877">
            <w:r w:rsidRPr="002C2877">
              <w:rPr>
                <w:spacing w:val="-2"/>
              </w:rPr>
              <w:t>3,596</w:t>
            </w:r>
          </w:p>
        </w:tc>
      </w:tr>
      <w:tr w:rsidR="002C2877" w:rsidRPr="002C2877" w14:paraId="391A002E" w14:textId="77777777" w:rsidTr="00531C61">
        <w:trPr>
          <w:trHeight w:val="268"/>
          <w:jc w:val="center"/>
        </w:trPr>
        <w:tc>
          <w:tcPr>
            <w:tcW w:w="720" w:type="dxa"/>
            <w:shd w:val="clear" w:color="auto" w:fill="FFC000"/>
          </w:tcPr>
          <w:p w14:paraId="46977470" w14:textId="77777777" w:rsidR="002C2877" w:rsidRPr="002C2877" w:rsidRDefault="002C2877" w:rsidP="002C2877">
            <w:r w:rsidRPr="002C2877">
              <w:rPr>
                <w:spacing w:val="-5"/>
              </w:rPr>
              <w:t>2.</w:t>
            </w:r>
          </w:p>
        </w:tc>
        <w:tc>
          <w:tcPr>
            <w:tcW w:w="1451" w:type="dxa"/>
          </w:tcPr>
          <w:p w14:paraId="3B5AC03C" w14:textId="77777777" w:rsidR="002C2877" w:rsidRPr="002C2877" w:rsidRDefault="002C2877" w:rsidP="002C2877">
            <w:proofErr w:type="spellStart"/>
            <w:r w:rsidRPr="002C2877">
              <w:rPr>
                <w:spacing w:val="-8"/>
              </w:rPr>
              <w:t>Krushë</w:t>
            </w:r>
            <w:proofErr w:type="spellEnd"/>
            <w:r w:rsidRPr="002C2877">
              <w:rPr>
                <w:spacing w:val="-19"/>
              </w:rPr>
              <w:t xml:space="preserve"> </w:t>
            </w:r>
            <w:r w:rsidRPr="002C2877">
              <w:rPr>
                <w:spacing w:val="-8"/>
              </w:rPr>
              <w:t>e</w:t>
            </w:r>
            <w:r w:rsidRPr="002C2877">
              <w:rPr>
                <w:spacing w:val="-19"/>
              </w:rPr>
              <w:t xml:space="preserve"> </w:t>
            </w:r>
            <w:r w:rsidRPr="002C2877">
              <w:rPr>
                <w:spacing w:val="-8"/>
              </w:rPr>
              <w:t>Madhe</w:t>
            </w:r>
          </w:p>
        </w:tc>
        <w:tc>
          <w:tcPr>
            <w:tcW w:w="1334" w:type="dxa"/>
          </w:tcPr>
          <w:p w14:paraId="238D8595" w14:textId="77777777" w:rsidR="002C2877" w:rsidRPr="002C2877" w:rsidRDefault="002C2877" w:rsidP="002C2877">
            <w:r w:rsidRPr="002C2877">
              <w:rPr>
                <w:spacing w:val="-2"/>
              </w:rPr>
              <w:t>Rurale</w:t>
            </w:r>
          </w:p>
        </w:tc>
        <w:tc>
          <w:tcPr>
            <w:tcW w:w="720" w:type="dxa"/>
          </w:tcPr>
          <w:p w14:paraId="074A590F"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tcPr>
          <w:p w14:paraId="4A474334" w14:textId="77777777" w:rsidR="002C2877" w:rsidRPr="002C2877" w:rsidRDefault="002C2877" w:rsidP="002C2877">
            <w:r w:rsidRPr="002C2877">
              <w:rPr>
                <w:spacing w:val="-4"/>
              </w:rPr>
              <w:t>10.0</w:t>
            </w:r>
          </w:p>
        </w:tc>
        <w:tc>
          <w:tcPr>
            <w:tcW w:w="893" w:type="dxa"/>
          </w:tcPr>
          <w:p w14:paraId="2AEA08EB" w14:textId="77777777" w:rsidR="002C2877" w:rsidRPr="002C2877" w:rsidRDefault="002C2877" w:rsidP="002C2877">
            <w:pPr>
              <w:ind w:right="124"/>
              <w:jc w:val="center"/>
            </w:pPr>
            <w:r w:rsidRPr="002C2877">
              <w:rPr>
                <w:spacing w:val="-10"/>
              </w:rPr>
              <w:t>9-</w:t>
            </w:r>
            <w:r w:rsidRPr="002C2877">
              <w:rPr>
                <w:spacing w:val="-5"/>
              </w:rPr>
              <w:t>12</w:t>
            </w:r>
          </w:p>
        </w:tc>
        <w:tc>
          <w:tcPr>
            <w:tcW w:w="996" w:type="dxa"/>
          </w:tcPr>
          <w:p w14:paraId="6F64EFD7" w14:textId="77777777" w:rsidR="002C2877" w:rsidRPr="002C2877" w:rsidRDefault="002C2877" w:rsidP="002C2877">
            <w:r w:rsidRPr="002C2877">
              <w:rPr>
                <w:spacing w:val="-2"/>
              </w:rPr>
              <w:t>4,473</w:t>
            </w:r>
          </w:p>
        </w:tc>
        <w:tc>
          <w:tcPr>
            <w:tcW w:w="1171" w:type="dxa"/>
          </w:tcPr>
          <w:p w14:paraId="0E520E75" w14:textId="77777777" w:rsidR="002C2877" w:rsidRPr="002C2877" w:rsidRDefault="002C2877" w:rsidP="002C2877">
            <w:r w:rsidRPr="002C2877">
              <w:rPr>
                <w:spacing w:val="-5"/>
              </w:rPr>
              <w:t>779</w:t>
            </w:r>
          </w:p>
        </w:tc>
        <w:tc>
          <w:tcPr>
            <w:tcW w:w="1080" w:type="dxa"/>
          </w:tcPr>
          <w:p w14:paraId="7D016203" w14:textId="77777777" w:rsidR="002C2877" w:rsidRPr="002C2877" w:rsidRDefault="002C2877" w:rsidP="002C2877">
            <w:r w:rsidRPr="002C2877">
              <w:rPr>
                <w:spacing w:val="-5"/>
              </w:rPr>
              <w:t>816</w:t>
            </w:r>
          </w:p>
        </w:tc>
      </w:tr>
      <w:tr w:rsidR="002C2877" w:rsidRPr="002C2877" w14:paraId="2D4101B1" w14:textId="77777777" w:rsidTr="00531C61">
        <w:trPr>
          <w:trHeight w:val="270"/>
          <w:jc w:val="center"/>
        </w:trPr>
        <w:tc>
          <w:tcPr>
            <w:tcW w:w="720" w:type="dxa"/>
            <w:shd w:val="clear" w:color="auto" w:fill="FFC000"/>
          </w:tcPr>
          <w:p w14:paraId="3585BE8D" w14:textId="77777777" w:rsidR="002C2877" w:rsidRPr="002C2877" w:rsidRDefault="002C2877" w:rsidP="002C2877">
            <w:pPr>
              <w:spacing w:line="251" w:lineRule="exact"/>
            </w:pPr>
            <w:r w:rsidRPr="002C2877">
              <w:rPr>
                <w:spacing w:val="-5"/>
              </w:rPr>
              <w:t>3.</w:t>
            </w:r>
          </w:p>
        </w:tc>
        <w:tc>
          <w:tcPr>
            <w:tcW w:w="1451" w:type="dxa"/>
            <w:shd w:val="clear" w:color="auto" w:fill="FFF1CC"/>
          </w:tcPr>
          <w:p w14:paraId="66EBF8E4" w14:textId="77777777" w:rsidR="002C2877" w:rsidRPr="002C2877" w:rsidRDefault="002C2877" w:rsidP="002C2877">
            <w:pPr>
              <w:spacing w:line="251" w:lineRule="exact"/>
            </w:pPr>
            <w:proofErr w:type="spellStart"/>
            <w:r w:rsidRPr="002C2877">
              <w:rPr>
                <w:spacing w:val="-2"/>
              </w:rPr>
              <w:t>Xërxë</w:t>
            </w:r>
            <w:proofErr w:type="spellEnd"/>
          </w:p>
        </w:tc>
        <w:tc>
          <w:tcPr>
            <w:tcW w:w="1334" w:type="dxa"/>
            <w:shd w:val="clear" w:color="auto" w:fill="FFF1CC"/>
          </w:tcPr>
          <w:p w14:paraId="05B84296" w14:textId="77777777" w:rsidR="002C2877" w:rsidRPr="002C2877" w:rsidRDefault="002C2877" w:rsidP="002C2877">
            <w:pPr>
              <w:spacing w:line="251" w:lineRule="exact"/>
            </w:pPr>
            <w:r w:rsidRPr="002C2877">
              <w:rPr>
                <w:spacing w:val="-2"/>
              </w:rPr>
              <w:t>Rurale</w:t>
            </w:r>
          </w:p>
        </w:tc>
        <w:tc>
          <w:tcPr>
            <w:tcW w:w="720" w:type="dxa"/>
            <w:shd w:val="clear" w:color="auto" w:fill="FFF1CC"/>
          </w:tcPr>
          <w:p w14:paraId="08DF1C5C" w14:textId="77777777" w:rsidR="002C2877" w:rsidRPr="002C2877" w:rsidRDefault="002C2877" w:rsidP="002C2877">
            <w:pPr>
              <w:spacing w:line="251" w:lineRule="exact"/>
            </w:pPr>
            <w:r w:rsidRPr="002C2877">
              <w:rPr>
                <w:spacing w:val="-6"/>
              </w:rPr>
              <w:t>Zona</w:t>
            </w:r>
            <w:r w:rsidRPr="002C2877">
              <w:rPr>
                <w:spacing w:val="-20"/>
              </w:rPr>
              <w:t xml:space="preserve"> </w:t>
            </w:r>
            <w:r w:rsidRPr="002C2877">
              <w:rPr>
                <w:spacing w:val="-10"/>
              </w:rPr>
              <w:t>1</w:t>
            </w:r>
          </w:p>
        </w:tc>
        <w:tc>
          <w:tcPr>
            <w:tcW w:w="990" w:type="dxa"/>
            <w:shd w:val="clear" w:color="auto" w:fill="FFF1CC"/>
          </w:tcPr>
          <w:p w14:paraId="724F9ACF" w14:textId="77777777" w:rsidR="002C2877" w:rsidRPr="002C2877" w:rsidRDefault="002C2877" w:rsidP="002C2877">
            <w:pPr>
              <w:spacing w:line="251" w:lineRule="exact"/>
            </w:pPr>
            <w:r w:rsidRPr="002C2877">
              <w:rPr>
                <w:spacing w:val="-5"/>
              </w:rPr>
              <w:t>9.3</w:t>
            </w:r>
          </w:p>
        </w:tc>
        <w:tc>
          <w:tcPr>
            <w:tcW w:w="893" w:type="dxa"/>
            <w:shd w:val="clear" w:color="auto" w:fill="FFF1CC"/>
          </w:tcPr>
          <w:p w14:paraId="72F2E989" w14:textId="77777777" w:rsidR="002C2877" w:rsidRPr="002C2877" w:rsidRDefault="002C2877" w:rsidP="002C2877">
            <w:pPr>
              <w:spacing w:line="251" w:lineRule="exact"/>
              <w:ind w:right="124"/>
              <w:jc w:val="center"/>
            </w:pPr>
            <w:r w:rsidRPr="002C2877">
              <w:rPr>
                <w:spacing w:val="-10"/>
              </w:rPr>
              <w:t>9-</w:t>
            </w:r>
            <w:r w:rsidRPr="002C2877">
              <w:rPr>
                <w:spacing w:val="-5"/>
              </w:rPr>
              <w:t>12</w:t>
            </w:r>
          </w:p>
        </w:tc>
        <w:tc>
          <w:tcPr>
            <w:tcW w:w="996" w:type="dxa"/>
            <w:shd w:val="clear" w:color="auto" w:fill="FFF1CC"/>
          </w:tcPr>
          <w:p w14:paraId="6BF6342A" w14:textId="77777777" w:rsidR="002C2877" w:rsidRPr="002C2877" w:rsidRDefault="002C2877" w:rsidP="002C2877">
            <w:pPr>
              <w:spacing w:line="251" w:lineRule="exact"/>
            </w:pPr>
            <w:r w:rsidRPr="002C2877">
              <w:rPr>
                <w:spacing w:val="-2"/>
              </w:rPr>
              <w:t>3,184</w:t>
            </w:r>
          </w:p>
        </w:tc>
        <w:tc>
          <w:tcPr>
            <w:tcW w:w="1171" w:type="dxa"/>
            <w:shd w:val="clear" w:color="auto" w:fill="FFF1CC"/>
          </w:tcPr>
          <w:p w14:paraId="5F3C11C9" w14:textId="77777777" w:rsidR="002C2877" w:rsidRPr="002C2877" w:rsidRDefault="002C2877" w:rsidP="002C2877">
            <w:pPr>
              <w:spacing w:line="251" w:lineRule="exact"/>
            </w:pPr>
            <w:r w:rsidRPr="002C2877">
              <w:rPr>
                <w:spacing w:val="-5"/>
              </w:rPr>
              <w:t>288</w:t>
            </w:r>
          </w:p>
        </w:tc>
        <w:tc>
          <w:tcPr>
            <w:tcW w:w="1080" w:type="dxa"/>
            <w:shd w:val="clear" w:color="auto" w:fill="FFF1CC"/>
          </w:tcPr>
          <w:p w14:paraId="1E8346D4" w14:textId="77777777" w:rsidR="002C2877" w:rsidRPr="002C2877" w:rsidRDefault="002C2877" w:rsidP="002C2877">
            <w:pPr>
              <w:spacing w:line="251" w:lineRule="exact"/>
            </w:pPr>
            <w:r w:rsidRPr="002C2877">
              <w:rPr>
                <w:spacing w:val="-5"/>
              </w:rPr>
              <w:t>581</w:t>
            </w:r>
          </w:p>
        </w:tc>
      </w:tr>
      <w:tr w:rsidR="002C2877" w:rsidRPr="002C2877" w14:paraId="233FE819" w14:textId="77777777" w:rsidTr="00531C61">
        <w:trPr>
          <w:trHeight w:val="268"/>
          <w:jc w:val="center"/>
        </w:trPr>
        <w:tc>
          <w:tcPr>
            <w:tcW w:w="720" w:type="dxa"/>
            <w:shd w:val="clear" w:color="auto" w:fill="FFC000"/>
          </w:tcPr>
          <w:p w14:paraId="31EAB280" w14:textId="77777777" w:rsidR="002C2877" w:rsidRPr="002C2877" w:rsidRDefault="002C2877" w:rsidP="002C2877">
            <w:r w:rsidRPr="002C2877">
              <w:rPr>
                <w:spacing w:val="-5"/>
              </w:rPr>
              <w:t>4.</w:t>
            </w:r>
          </w:p>
        </w:tc>
        <w:tc>
          <w:tcPr>
            <w:tcW w:w="1451" w:type="dxa"/>
          </w:tcPr>
          <w:p w14:paraId="13CEB21E" w14:textId="77777777" w:rsidR="002C2877" w:rsidRPr="002C2877" w:rsidRDefault="002C2877" w:rsidP="002C2877">
            <w:proofErr w:type="spellStart"/>
            <w:r w:rsidRPr="002C2877">
              <w:rPr>
                <w:spacing w:val="-2"/>
              </w:rPr>
              <w:t>Bellacërkë</w:t>
            </w:r>
            <w:proofErr w:type="spellEnd"/>
          </w:p>
        </w:tc>
        <w:tc>
          <w:tcPr>
            <w:tcW w:w="1334" w:type="dxa"/>
          </w:tcPr>
          <w:p w14:paraId="7B93E5A9" w14:textId="77777777" w:rsidR="002C2877" w:rsidRPr="002C2877" w:rsidRDefault="002C2877" w:rsidP="002C2877">
            <w:r w:rsidRPr="002C2877">
              <w:rPr>
                <w:spacing w:val="-2"/>
              </w:rPr>
              <w:t>Rurale</w:t>
            </w:r>
          </w:p>
        </w:tc>
        <w:tc>
          <w:tcPr>
            <w:tcW w:w="720" w:type="dxa"/>
          </w:tcPr>
          <w:p w14:paraId="73DE9082"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tcPr>
          <w:p w14:paraId="3C5ABED7" w14:textId="77777777" w:rsidR="002C2877" w:rsidRPr="002C2877" w:rsidRDefault="002C2877" w:rsidP="002C2877">
            <w:r w:rsidRPr="002C2877">
              <w:rPr>
                <w:spacing w:val="-5"/>
              </w:rPr>
              <w:t>7.0</w:t>
            </w:r>
          </w:p>
        </w:tc>
        <w:tc>
          <w:tcPr>
            <w:tcW w:w="893" w:type="dxa"/>
          </w:tcPr>
          <w:p w14:paraId="00582270" w14:textId="77777777" w:rsidR="002C2877" w:rsidRPr="002C2877" w:rsidRDefault="002C2877" w:rsidP="002C2877">
            <w:pPr>
              <w:ind w:right="219"/>
              <w:jc w:val="center"/>
            </w:pPr>
            <w:r w:rsidRPr="002C2877">
              <w:rPr>
                <w:spacing w:val="-10"/>
              </w:rPr>
              <w:t>6-9</w:t>
            </w:r>
          </w:p>
        </w:tc>
        <w:tc>
          <w:tcPr>
            <w:tcW w:w="996" w:type="dxa"/>
          </w:tcPr>
          <w:p w14:paraId="502DDE7B" w14:textId="77777777" w:rsidR="002C2877" w:rsidRPr="002C2877" w:rsidRDefault="002C2877" w:rsidP="002C2877">
            <w:r w:rsidRPr="002C2877">
              <w:rPr>
                <w:spacing w:val="-2"/>
              </w:rPr>
              <w:t>2,270</w:t>
            </w:r>
          </w:p>
        </w:tc>
        <w:tc>
          <w:tcPr>
            <w:tcW w:w="1171" w:type="dxa"/>
          </w:tcPr>
          <w:p w14:paraId="0ABCEC94" w14:textId="77777777" w:rsidR="002C2877" w:rsidRPr="002C2877" w:rsidRDefault="002C2877" w:rsidP="002C2877">
            <w:r w:rsidRPr="002C2877">
              <w:rPr>
                <w:spacing w:val="-5"/>
              </w:rPr>
              <w:t>252</w:t>
            </w:r>
          </w:p>
        </w:tc>
        <w:tc>
          <w:tcPr>
            <w:tcW w:w="1080" w:type="dxa"/>
          </w:tcPr>
          <w:p w14:paraId="0CCCAE1B" w14:textId="77777777" w:rsidR="002C2877" w:rsidRPr="002C2877" w:rsidRDefault="002C2877" w:rsidP="002C2877">
            <w:r w:rsidRPr="002C2877">
              <w:rPr>
                <w:spacing w:val="-5"/>
              </w:rPr>
              <w:t>414</w:t>
            </w:r>
          </w:p>
        </w:tc>
      </w:tr>
      <w:tr w:rsidR="002C2877" w:rsidRPr="002C2877" w14:paraId="6A0A4FF9" w14:textId="77777777" w:rsidTr="00531C61">
        <w:trPr>
          <w:trHeight w:val="268"/>
          <w:jc w:val="center"/>
        </w:trPr>
        <w:tc>
          <w:tcPr>
            <w:tcW w:w="720" w:type="dxa"/>
            <w:shd w:val="clear" w:color="auto" w:fill="FFC000"/>
          </w:tcPr>
          <w:p w14:paraId="65B7D9F3" w14:textId="77777777" w:rsidR="002C2877" w:rsidRPr="002C2877" w:rsidRDefault="002C2877" w:rsidP="002C2877">
            <w:r w:rsidRPr="002C2877">
              <w:rPr>
                <w:spacing w:val="-5"/>
              </w:rPr>
              <w:t>5.</w:t>
            </w:r>
          </w:p>
        </w:tc>
        <w:tc>
          <w:tcPr>
            <w:tcW w:w="1451" w:type="dxa"/>
            <w:shd w:val="clear" w:color="auto" w:fill="FFF1CC"/>
          </w:tcPr>
          <w:p w14:paraId="59313B6F" w14:textId="77777777" w:rsidR="002C2877" w:rsidRPr="002C2877" w:rsidRDefault="002C2877" w:rsidP="002C2877">
            <w:proofErr w:type="spellStart"/>
            <w:r w:rsidRPr="002C2877">
              <w:rPr>
                <w:spacing w:val="-2"/>
              </w:rPr>
              <w:t>Opterush</w:t>
            </w:r>
            <w:proofErr w:type="spellEnd"/>
          </w:p>
        </w:tc>
        <w:tc>
          <w:tcPr>
            <w:tcW w:w="1334" w:type="dxa"/>
            <w:shd w:val="clear" w:color="auto" w:fill="FFF1CC"/>
          </w:tcPr>
          <w:p w14:paraId="50C1EA57" w14:textId="77777777" w:rsidR="002C2877" w:rsidRPr="002C2877" w:rsidRDefault="002C2877" w:rsidP="002C2877">
            <w:r w:rsidRPr="002C2877">
              <w:rPr>
                <w:spacing w:val="-2"/>
              </w:rPr>
              <w:t>Rurale</w:t>
            </w:r>
          </w:p>
        </w:tc>
        <w:tc>
          <w:tcPr>
            <w:tcW w:w="720" w:type="dxa"/>
            <w:shd w:val="clear" w:color="auto" w:fill="FFF1CC"/>
          </w:tcPr>
          <w:p w14:paraId="3A47DD5A"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shd w:val="clear" w:color="auto" w:fill="FFF1CC"/>
          </w:tcPr>
          <w:p w14:paraId="7203A60D" w14:textId="77777777" w:rsidR="002C2877" w:rsidRPr="002C2877" w:rsidRDefault="002C2877" w:rsidP="002C2877">
            <w:r w:rsidRPr="002C2877">
              <w:rPr>
                <w:spacing w:val="-5"/>
              </w:rPr>
              <w:t>8.1</w:t>
            </w:r>
          </w:p>
        </w:tc>
        <w:tc>
          <w:tcPr>
            <w:tcW w:w="893" w:type="dxa"/>
            <w:shd w:val="clear" w:color="auto" w:fill="FFF1CC"/>
          </w:tcPr>
          <w:p w14:paraId="11063131" w14:textId="77777777" w:rsidR="002C2877" w:rsidRPr="002C2877" w:rsidRDefault="002C2877" w:rsidP="002C2877">
            <w:pPr>
              <w:ind w:right="219"/>
              <w:jc w:val="center"/>
            </w:pPr>
            <w:r w:rsidRPr="002C2877">
              <w:rPr>
                <w:spacing w:val="-10"/>
              </w:rPr>
              <w:t>6-9</w:t>
            </w:r>
          </w:p>
        </w:tc>
        <w:tc>
          <w:tcPr>
            <w:tcW w:w="996" w:type="dxa"/>
            <w:shd w:val="clear" w:color="auto" w:fill="FFF1CC"/>
          </w:tcPr>
          <w:p w14:paraId="3599F101" w14:textId="77777777" w:rsidR="002C2877" w:rsidRPr="002C2877" w:rsidRDefault="002C2877" w:rsidP="002C2877">
            <w:r w:rsidRPr="002C2877">
              <w:rPr>
                <w:spacing w:val="-2"/>
              </w:rPr>
              <w:t>1,911</w:t>
            </w:r>
          </w:p>
        </w:tc>
        <w:tc>
          <w:tcPr>
            <w:tcW w:w="1171" w:type="dxa"/>
            <w:shd w:val="clear" w:color="auto" w:fill="FFF1CC"/>
          </w:tcPr>
          <w:p w14:paraId="6DBF82C9" w14:textId="77777777" w:rsidR="002C2877" w:rsidRPr="002C2877" w:rsidRDefault="002C2877" w:rsidP="002C2877">
            <w:r w:rsidRPr="002C2877">
              <w:rPr>
                <w:spacing w:val="-5"/>
              </w:rPr>
              <w:t>332</w:t>
            </w:r>
          </w:p>
        </w:tc>
        <w:tc>
          <w:tcPr>
            <w:tcW w:w="1080" w:type="dxa"/>
            <w:shd w:val="clear" w:color="auto" w:fill="FFF1CC"/>
          </w:tcPr>
          <w:p w14:paraId="67094789" w14:textId="77777777" w:rsidR="002C2877" w:rsidRPr="002C2877" w:rsidRDefault="002C2877" w:rsidP="002C2877">
            <w:r w:rsidRPr="002C2877">
              <w:rPr>
                <w:spacing w:val="-5"/>
              </w:rPr>
              <w:t>349</w:t>
            </w:r>
          </w:p>
        </w:tc>
      </w:tr>
      <w:tr w:rsidR="002C2877" w:rsidRPr="002C2877" w14:paraId="4DC015EC" w14:textId="77777777" w:rsidTr="00531C61">
        <w:trPr>
          <w:trHeight w:val="268"/>
          <w:jc w:val="center"/>
        </w:trPr>
        <w:tc>
          <w:tcPr>
            <w:tcW w:w="720" w:type="dxa"/>
            <w:shd w:val="clear" w:color="auto" w:fill="FFC000"/>
          </w:tcPr>
          <w:p w14:paraId="28AAF14E" w14:textId="77777777" w:rsidR="002C2877" w:rsidRPr="002C2877" w:rsidRDefault="002C2877" w:rsidP="002C2877">
            <w:r w:rsidRPr="002C2877">
              <w:rPr>
                <w:spacing w:val="-5"/>
              </w:rPr>
              <w:t>6.</w:t>
            </w:r>
          </w:p>
        </w:tc>
        <w:tc>
          <w:tcPr>
            <w:tcW w:w="1451" w:type="dxa"/>
          </w:tcPr>
          <w:p w14:paraId="40F7FBC0" w14:textId="77777777" w:rsidR="002C2877" w:rsidRPr="002C2877" w:rsidRDefault="002C2877" w:rsidP="002C2877">
            <w:proofErr w:type="spellStart"/>
            <w:r w:rsidRPr="002C2877">
              <w:rPr>
                <w:spacing w:val="-2"/>
              </w:rPr>
              <w:t>Celinë</w:t>
            </w:r>
            <w:proofErr w:type="spellEnd"/>
          </w:p>
        </w:tc>
        <w:tc>
          <w:tcPr>
            <w:tcW w:w="1334" w:type="dxa"/>
          </w:tcPr>
          <w:p w14:paraId="0481DA5B" w14:textId="77777777" w:rsidR="002C2877" w:rsidRPr="002C2877" w:rsidRDefault="002C2877" w:rsidP="002C2877">
            <w:r w:rsidRPr="002C2877">
              <w:rPr>
                <w:spacing w:val="-2"/>
              </w:rPr>
              <w:t>Rurale</w:t>
            </w:r>
          </w:p>
        </w:tc>
        <w:tc>
          <w:tcPr>
            <w:tcW w:w="720" w:type="dxa"/>
          </w:tcPr>
          <w:p w14:paraId="04A2943A"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tcPr>
          <w:p w14:paraId="6C1D2D44" w14:textId="77777777" w:rsidR="002C2877" w:rsidRPr="002C2877" w:rsidRDefault="002C2877" w:rsidP="002C2877">
            <w:r w:rsidRPr="002C2877">
              <w:rPr>
                <w:spacing w:val="-4"/>
              </w:rPr>
              <w:t>11.8</w:t>
            </w:r>
          </w:p>
        </w:tc>
        <w:tc>
          <w:tcPr>
            <w:tcW w:w="893" w:type="dxa"/>
          </w:tcPr>
          <w:p w14:paraId="365E6C62" w14:textId="77777777" w:rsidR="002C2877" w:rsidRPr="002C2877" w:rsidRDefault="002C2877" w:rsidP="002C2877">
            <w:pPr>
              <w:ind w:right="124"/>
              <w:jc w:val="center"/>
            </w:pPr>
            <w:r w:rsidRPr="002C2877">
              <w:rPr>
                <w:spacing w:val="-10"/>
              </w:rPr>
              <w:t>9-</w:t>
            </w:r>
            <w:r w:rsidRPr="002C2877">
              <w:rPr>
                <w:spacing w:val="-5"/>
              </w:rPr>
              <w:t>12</w:t>
            </w:r>
          </w:p>
        </w:tc>
        <w:tc>
          <w:tcPr>
            <w:tcW w:w="996" w:type="dxa"/>
          </w:tcPr>
          <w:p w14:paraId="5F70CDFB" w14:textId="77777777" w:rsidR="002C2877" w:rsidRPr="002C2877" w:rsidRDefault="002C2877" w:rsidP="002C2877">
            <w:r w:rsidRPr="002C2877">
              <w:rPr>
                <w:spacing w:val="-2"/>
              </w:rPr>
              <w:t>1,903</w:t>
            </w:r>
          </w:p>
        </w:tc>
        <w:tc>
          <w:tcPr>
            <w:tcW w:w="1171" w:type="dxa"/>
          </w:tcPr>
          <w:p w14:paraId="059B02FC" w14:textId="77777777" w:rsidR="002C2877" w:rsidRPr="002C2877" w:rsidRDefault="002C2877" w:rsidP="002C2877">
            <w:r w:rsidRPr="002C2877">
              <w:rPr>
                <w:spacing w:val="-5"/>
              </w:rPr>
              <w:t>357</w:t>
            </w:r>
          </w:p>
        </w:tc>
        <w:tc>
          <w:tcPr>
            <w:tcW w:w="1080" w:type="dxa"/>
          </w:tcPr>
          <w:p w14:paraId="26CE2722" w14:textId="77777777" w:rsidR="002C2877" w:rsidRPr="002C2877" w:rsidRDefault="002C2877" w:rsidP="002C2877">
            <w:r w:rsidRPr="002C2877">
              <w:rPr>
                <w:spacing w:val="-5"/>
              </w:rPr>
              <w:t>347</w:t>
            </w:r>
          </w:p>
        </w:tc>
      </w:tr>
      <w:tr w:rsidR="002C2877" w:rsidRPr="002C2877" w14:paraId="0C0E773C" w14:textId="77777777" w:rsidTr="00531C61">
        <w:trPr>
          <w:trHeight w:val="268"/>
          <w:jc w:val="center"/>
        </w:trPr>
        <w:tc>
          <w:tcPr>
            <w:tcW w:w="720" w:type="dxa"/>
            <w:shd w:val="clear" w:color="auto" w:fill="FFC000"/>
          </w:tcPr>
          <w:p w14:paraId="5D15DF04" w14:textId="77777777" w:rsidR="002C2877" w:rsidRPr="002C2877" w:rsidRDefault="002C2877" w:rsidP="002C2877">
            <w:r w:rsidRPr="002C2877">
              <w:rPr>
                <w:spacing w:val="-5"/>
              </w:rPr>
              <w:t>7.</w:t>
            </w:r>
          </w:p>
        </w:tc>
        <w:tc>
          <w:tcPr>
            <w:tcW w:w="1451" w:type="dxa"/>
            <w:shd w:val="clear" w:color="auto" w:fill="FFF1CC"/>
          </w:tcPr>
          <w:p w14:paraId="2B1985F4" w14:textId="77777777" w:rsidR="002C2877" w:rsidRPr="002C2877" w:rsidRDefault="002C2877" w:rsidP="002C2877">
            <w:proofErr w:type="spellStart"/>
            <w:r w:rsidRPr="002C2877">
              <w:rPr>
                <w:spacing w:val="-2"/>
              </w:rPr>
              <w:t>Brestoc</w:t>
            </w:r>
            <w:proofErr w:type="spellEnd"/>
          </w:p>
        </w:tc>
        <w:tc>
          <w:tcPr>
            <w:tcW w:w="1334" w:type="dxa"/>
            <w:shd w:val="clear" w:color="auto" w:fill="FFF1CC"/>
          </w:tcPr>
          <w:p w14:paraId="0D34B1E4" w14:textId="77777777" w:rsidR="002C2877" w:rsidRPr="002C2877" w:rsidRDefault="002C2877" w:rsidP="002C2877">
            <w:r w:rsidRPr="002C2877">
              <w:rPr>
                <w:spacing w:val="-8"/>
              </w:rPr>
              <w:t>Para</w:t>
            </w:r>
            <w:r w:rsidRPr="002C2877">
              <w:rPr>
                <w:spacing w:val="-10"/>
              </w:rPr>
              <w:t xml:space="preserve"> </w:t>
            </w:r>
            <w:r w:rsidRPr="002C2877">
              <w:rPr>
                <w:spacing w:val="-2"/>
              </w:rPr>
              <w:t>Urbane</w:t>
            </w:r>
          </w:p>
        </w:tc>
        <w:tc>
          <w:tcPr>
            <w:tcW w:w="720" w:type="dxa"/>
            <w:shd w:val="clear" w:color="auto" w:fill="FFF1CC"/>
          </w:tcPr>
          <w:p w14:paraId="39993FE9"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shd w:val="clear" w:color="auto" w:fill="FFF1CC"/>
          </w:tcPr>
          <w:p w14:paraId="47359D71" w14:textId="77777777" w:rsidR="002C2877" w:rsidRPr="002C2877" w:rsidRDefault="002C2877" w:rsidP="002C2877">
            <w:r w:rsidRPr="002C2877">
              <w:rPr>
                <w:spacing w:val="-5"/>
              </w:rPr>
              <w:t>4.3</w:t>
            </w:r>
          </w:p>
        </w:tc>
        <w:tc>
          <w:tcPr>
            <w:tcW w:w="893" w:type="dxa"/>
            <w:shd w:val="clear" w:color="auto" w:fill="FFF1CC"/>
          </w:tcPr>
          <w:p w14:paraId="6EE5E30C" w14:textId="77777777" w:rsidR="002C2877" w:rsidRPr="002C2877" w:rsidRDefault="002C2877" w:rsidP="002C2877">
            <w:pPr>
              <w:ind w:right="219"/>
              <w:jc w:val="center"/>
            </w:pPr>
            <w:r w:rsidRPr="002C2877">
              <w:rPr>
                <w:spacing w:val="-10"/>
              </w:rPr>
              <w:t>3-6</w:t>
            </w:r>
          </w:p>
        </w:tc>
        <w:tc>
          <w:tcPr>
            <w:tcW w:w="996" w:type="dxa"/>
            <w:shd w:val="clear" w:color="auto" w:fill="FFF1CC"/>
          </w:tcPr>
          <w:p w14:paraId="04442BE3" w14:textId="77777777" w:rsidR="002C2877" w:rsidRPr="002C2877" w:rsidRDefault="002C2877" w:rsidP="002C2877">
            <w:r w:rsidRPr="002C2877">
              <w:rPr>
                <w:spacing w:val="-2"/>
              </w:rPr>
              <w:t>1,288</w:t>
            </w:r>
          </w:p>
        </w:tc>
        <w:tc>
          <w:tcPr>
            <w:tcW w:w="1171" w:type="dxa"/>
            <w:shd w:val="clear" w:color="auto" w:fill="FFF1CC"/>
          </w:tcPr>
          <w:p w14:paraId="465465ED" w14:textId="77777777" w:rsidR="002C2877" w:rsidRPr="002C2877" w:rsidRDefault="002C2877" w:rsidP="002C2877">
            <w:r w:rsidRPr="002C2877">
              <w:rPr>
                <w:spacing w:val="-5"/>
              </w:rPr>
              <w:t>265</w:t>
            </w:r>
          </w:p>
        </w:tc>
        <w:tc>
          <w:tcPr>
            <w:tcW w:w="1080" w:type="dxa"/>
            <w:shd w:val="clear" w:color="auto" w:fill="FFF1CC"/>
          </w:tcPr>
          <w:p w14:paraId="2ED7135C" w14:textId="77777777" w:rsidR="002C2877" w:rsidRPr="002C2877" w:rsidRDefault="002C2877" w:rsidP="002C2877">
            <w:r w:rsidRPr="002C2877">
              <w:rPr>
                <w:spacing w:val="-5"/>
              </w:rPr>
              <w:t>291</w:t>
            </w:r>
          </w:p>
        </w:tc>
      </w:tr>
      <w:tr w:rsidR="002C2877" w:rsidRPr="002C2877" w14:paraId="33AD49C2" w14:textId="77777777" w:rsidTr="00531C61">
        <w:trPr>
          <w:trHeight w:val="268"/>
          <w:jc w:val="center"/>
        </w:trPr>
        <w:tc>
          <w:tcPr>
            <w:tcW w:w="720" w:type="dxa"/>
            <w:shd w:val="clear" w:color="auto" w:fill="FFC000"/>
          </w:tcPr>
          <w:p w14:paraId="2200DEDD" w14:textId="77777777" w:rsidR="002C2877" w:rsidRPr="002C2877" w:rsidRDefault="002C2877" w:rsidP="002C2877">
            <w:r w:rsidRPr="002C2877">
              <w:rPr>
                <w:spacing w:val="-5"/>
              </w:rPr>
              <w:t>8.</w:t>
            </w:r>
          </w:p>
        </w:tc>
        <w:tc>
          <w:tcPr>
            <w:tcW w:w="1451" w:type="dxa"/>
          </w:tcPr>
          <w:p w14:paraId="16728241" w14:textId="77777777" w:rsidR="002C2877" w:rsidRPr="002C2877" w:rsidRDefault="002C2877" w:rsidP="002C2877">
            <w:proofErr w:type="spellStart"/>
            <w:r w:rsidRPr="002C2877">
              <w:rPr>
                <w:spacing w:val="-8"/>
              </w:rPr>
              <w:t>Hoçë</w:t>
            </w:r>
            <w:proofErr w:type="spellEnd"/>
            <w:r w:rsidRPr="002C2877">
              <w:rPr>
                <w:spacing w:val="-17"/>
              </w:rPr>
              <w:t xml:space="preserve"> </w:t>
            </w:r>
            <w:r w:rsidRPr="002C2877">
              <w:rPr>
                <w:spacing w:val="-8"/>
              </w:rPr>
              <w:t>e</w:t>
            </w:r>
            <w:r w:rsidRPr="002C2877">
              <w:rPr>
                <w:spacing w:val="-14"/>
              </w:rPr>
              <w:t xml:space="preserve"> </w:t>
            </w:r>
            <w:r w:rsidRPr="002C2877">
              <w:rPr>
                <w:spacing w:val="-8"/>
              </w:rPr>
              <w:t>Vogël</w:t>
            </w:r>
          </w:p>
        </w:tc>
        <w:tc>
          <w:tcPr>
            <w:tcW w:w="1334" w:type="dxa"/>
          </w:tcPr>
          <w:p w14:paraId="41FBB368" w14:textId="77777777" w:rsidR="002C2877" w:rsidRPr="002C2877" w:rsidRDefault="002C2877" w:rsidP="002C2877">
            <w:r w:rsidRPr="002C2877">
              <w:rPr>
                <w:spacing w:val="-8"/>
              </w:rPr>
              <w:t>Para</w:t>
            </w:r>
            <w:r w:rsidRPr="002C2877">
              <w:rPr>
                <w:spacing w:val="-10"/>
              </w:rPr>
              <w:t xml:space="preserve"> </w:t>
            </w:r>
            <w:r w:rsidRPr="002C2877">
              <w:rPr>
                <w:spacing w:val="-2"/>
              </w:rPr>
              <w:t>Urbane</w:t>
            </w:r>
          </w:p>
        </w:tc>
        <w:tc>
          <w:tcPr>
            <w:tcW w:w="720" w:type="dxa"/>
          </w:tcPr>
          <w:p w14:paraId="701E74AB"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tcPr>
          <w:p w14:paraId="5B6EC6CB" w14:textId="77777777" w:rsidR="002C2877" w:rsidRPr="002C2877" w:rsidRDefault="002C2877" w:rsidP="002C2877">
            <w:r w:rsidRPr="002C2877">
              <w:rPr>
                <w:spacing w:val="-5"/>
              </w:rPr>
              <w:t>5.5</w:t>
            </w:r>
          </w:p>
        </w:tc>
        <w:tc>
          <w:tcPr>
            <w:tcW w:w="893" w:type="dxa"/>
          </w:tcPr>
          <w:p w14:paraId="43CD518E" w14:textId="77777777" w:rsidR="002C2877" w:rsidRPr="002C2877" w:rsidRDefault="002C2877" w:rsidP="002C2877">
            <w:pPr>
              <w:ind w:right="219"/>
              <w:jc w:val="center"/>
            </w:pPr>
            <w:r w:rsidRPr="002C2877">
              <w:rPr>
                <w:spacing w:val="-10"/>
              </w:rPr>
              <w:t>3-6</w:t>
            </w:r>
          </w:p>
        </w:tc>
        <w:tc>
          <w:tcPr>
            <w:tcW w:w="996" w:type="dxa"/>
          </w:tcPr>
          <w:p w14:paraId="36BE9F6F" w14:textId="77777777" w:rsidR="002C2877" w:rsidRPr="002C2877" w:rsidRDefault="002C2877" w:rsidP="002C2877">
            <w:r w:rsidRPr="002C2877">
              <w:rPr>
                <w:spacing w:val="-2"/>
              </w:rPr>
              <w:t>1,166</w:t>
            </w:r>
          </w:p>
        </w:tc>
        <w:tc>
          <w:tcPr>
            <w:tcW w:w="1171" w:type="dxa"/>
          </w:tcPr>
          <w:p w14:paraId="49F73FEA" w14:textId="77777777" w:rsidR="002C2877" w:rsidRPr="002C2877" w:rsidRDefault="002C2877" w:rsidP="002C2877">
            <w:r w:rsidRPr="002C2877">
              <w:rPr>
                <w:spacing w:val="-5"/>
              </w:rPr>
              <w:t>224</w:t>
            </w:r>
          </w:p>
        </w:tc>
        <w:tc>
          <w:tcPr>
            <w:tcW w:w="1080" w:type="dxa"/>
          </w:tcPr>
          <w:p w14:paraId="2D5BBEA3" w14:textId="77777777" w:rsidR="002C2877" w:rsidRPr="002C2877" w:rsidRDefault="002C2877" w:rsidP="002C2877">
            <w:r w:rsidRPr="002C2877">
              <w:rPr>
                <w:spacing w:val="-5"/>
              </w:rPr>
              <w:t>264</w:t>
            </w:r>
          </w:p>
        </w:tc>
      </w:tr>
      <w:tr w:rsidR="002C2877" w:rsidRPr="002C2877" w14:paraId="17A53397" w14:textId="77777777" w:rsidTr="00531C61">
        <w:trPr>
          <w:trHeight w:val="268"/>
          <w:jc w:val="center"/>
        </w:trPr>
        <w:tc>
          <w:tcPr>
            <w:tcW w:w="720" w:type="dxa"/>
            <w:shd w:val="clear" w:color="auto" w:fill="FFC000"/>
          </w:tcPr>
          <w:p w14:paraId="19F36973" w14:textId="77777777" w:rsidR="002C2877" w:rsidRPr="002C2877" w:rsidRDefault="002C2877" w:rsidP="002C2877">
            <w:r w:rsidRPr="002C2877">
              <w:rPr>
                <w:spacing w:val="-5"/>
              </w:rPr>
              <w:t>9.</w:t>
            </w:r>
          </w:p>
        </w:tc>
        <w:tc>
          <w:tcPr>
            <w:tcW w:w="1451" w:type="dxa"/>
            <w:shd w:val="clear" w:color="auto" w:fill="FFF1CC"/>
          </w:tcPr>
          <w:p w14:paraId="2A212FAE" w14:textId="77777777" w:rsidR="002C2877" w:rsidRPr="002C2877" w:rsidRDefault="002C2877" w:rsidP="002C2877">
            <w:proofErr w:type="spellStart"/>
            <w:r w:rsidRPr="002C2877">
              <w:rPr>
                <w:spacing w:val="-2"/>
              </w:rPr>
              <w:t>Retijë</w:t>
            </w:r>
            <w:proofErr w:type="spellEnd"/>
          </w:p>
        </w:tc>
        <w:tc>
          <w:tcPr>
            <w:tcW w:w="1334" w:type="dxa"/>
            <w:shd w:val="clear" w:color="auto" w:fill="FFF1CC"/>
          </w:tcPr>
          <w:p w14:paraId="562EE3F3"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720" w:type="dxa"/>
            <w:shd w:val="clear" w:color="auto" w:fill="FFF1CC"/>
          </w:tcPr>
          <w:p w14:paraId="5FEBD4E4"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shd w:val="clear" w:color="auto" w:fill="FFF1CC"/>
          </w:tcPr>
          <w:p w14:paraId="75531314" w14:textId="77777777" w:rsidR="002C2877" w:rsidRPr="002C2877" w:rsidRDefault="002C2877" w:rsidP="002C2877">
            <w:r w:rsidRPr="002C2877">
              <w:rPr>
                <w:spacing w:val="-4"/>
              </w:rPr>
              <w:t>12.9</w:t>
            </w:r>
          </w:p>
        </w:tc>
        <w:tc>
          <w:tcPr>
            <w:tcW w:w="893" w:type="dxa"/>
            <w:shd w:val="clear" w:color="auto" w:fill="FFF1CC"/>
          </w:tcPr>
          <w:p w14:paraId="0F0FE7D2" w14:textId="77777777" w:rsidR="002C2877" w:rsidRPr="002C2877" w:rsidRDefault="002C2877" w:rsidP="002C2877">
            <w:pPr>
              <w:ind w:right="21"/>
              <w:jc w:val="center"/>
            </w:pPr>
            <w:r w:rsidRPr="002C2877">
              <w:rPr>
                <w:spacing w:val="-10"/>
              </w:rPr>
              <w:t>12-</w:t>
            </w:r>
            <w:r w:rsidRPr="002C2877">
              <w:rPr>
                <w:spacing w:val="-5"/>
              </w:rPr>
              <w:t>40</w:t>
            </w:r>
          </w:p>
        </w:tc>
        <w:tc>
          <w:tcPr>
            <w:tcW w:w="996" w:type="dxa"/>
            <w:shd w:val="clear" w:color="auto" w:fill="FFF1CC"/>
          </w:tcPr>
          <w:p w14:paraId="703D1903" w14:textId="77777777" w:rsidR="002C2877" w:rsidRPr="002C2877" w:rsidRDefault="002C2877" w:rsidP="002C2877">
            <w:r w:rsidRPr="002C2877">
              <w:rPr>
                <w:spacing w:val="-5"/>
              </w:rPr>
              <w:t>771</w:t>
            </w:r>
          </w:p>
        </w:tc>
        <w:tc>
          <w:tcPr>
            <w:tcW w:w="1171" w:type="dxa"/>
            <w:shd w:val="clear" w:color="auto" w:fill="FFF1CC"/>
          </w:tcPr>
          <w:p w14:paraId="72F56AFE" w14:textId="77777777" w:rsidR="002C2877" w:rsidRPr="002C2877" w:rsidRDefault="002C2877" w:rsidP="002C2877">
            <w:r w:rsidRPr="002C2877">
              <w:rPr>
                <w:spacing w:val="-5"/>
              </w:rPr>
              <w:t>124</w:t>
            </w:r>
          </w:p>
        </w:tc>
        <w:tc>
          <w:tcPr>
            <w:tcW w:w="1080" w:type="dxa"/>
            <w:shd w:val="clear" w:color="auto" w:fill="FFF1CC"/>
          </w:tcPr>
          <w:p w14:paraId="4C16897C" w14:textId="77777777" w:rsidR="002C2877" w:rsidRPr="002C2877" w:rsidRDefault="002C2877" w:rsidP="002C2877">
            <w:r w:rsidRPr="002C2877">
              <w:rPr>
                <w:spacing w:val="-5"/>
              </w:rPr>
              <w:t>113</w:t>
            </w:r>
          </w:p>
        </w:tc>
      </w:tr>
      <w:tr w:rsidR="002C2877" w:rsidRPr="002C2877" w14:paraId="4F3C96F1" w14:textId="77777777" w:rsidTr="00531C61">
        <w:trPr>
          <w:trHeight w:val="268"/>
          <w:jc w:val="center"/>
        </w:trPr>
        <w:tc>
          <w:tcPr>
            <w:tcW w:w="720" w:type="dxa"/>
            <w:shd w:val="clear" w:color="auto" w:fill="FFC000"/>
          </w:tcPr>
          <w:p w14:paraId="37B8DDA8" w14:textId="77777777" w:rsidR="002C2877" w:rsidRPr="002C2877" w:rsidRDefault="002C2877" w:rsidP="002C2877">
            <w:pPr>
              <w:spacing w:line="249" w:lineRule="exact"/>
            </w:pPr>
            <w:r w:rsidRPr="002C2877">
              <w:rPr>
                <w:spacing w:val="-5"/>
              </w:rPr>
              <w:t>10.</w:t>
            </w:r>
          </w:p>
        </w:tc>
        <w:tc>
          <w:tcPr>
            <w:tcW w:w="1451" w:type="dxa"/>
          </w:tcPr>
          <w:p w14:paraId="4A1C398B" w14:textId="77777777" w:rsidR="002C2877" w:rsidRPr="002C2877" w:rsidRDefault="002C2877" w:rsidP="002C2877">
            <w:pPr>
              <w:spacing w:line="249" w:lineRule="exact"/>
            </w:pPr>
            <w:proofErr w:type="spellStart"/>
            <w:r w:rsidRPr="002C2877">
              <w:rPr>
                <w:spacing w:val="-2"/>
              </w:rPr>
              <w:t>Nagavc</w:t>
            </w:r>
            <w:proofErr w:type="spellEnd"/>
          </w:p>
        </w:tc>
        <w:tc>
          <w:tcPr>
            <w:tcW w:w="1334" w:type="dxa"/>
          </w:tcPr>
          <w:p w14:paraId="37D85639" w14:textId="77777777" w:rsidR="002C2877" w:rsidRPr="002C2877" w:rsidRDefault="002C2877" w:rsidP="002C2877">
            <w:pPr>
              <w:spacing w:line="249" w:lineRule="exact"/>
            </w:pPr>
            <w:r w:rsidRPr="002C2877">
              <w:rPr>
                <w:spacing w:val="-2"/>
              </w:rPr>
              <w:t>Rurale</w:t>
            </w:r>
          </w:p>
        </w:tc>
        <w:tc>
          <w:tcPr>
            <w:tcW w:w="720" w:type="dxa"/>
          </w:tcPr>
          <w:p w14:paraId="0170A28D" w14:textId="77777777" w:rsidR="002C2877" w:rsidRPr="002C2877" w:rsidRDefault="002C2877" w:rsidP="002C2877">
            <w:pPr>
              <w:spacing w:line="249" w:lineRule="exact"/>
            </w:pPr>
            <w:r w:rsidRPr="002C2877">
              <w:rPr>
                <w:spacing w:val="-6"/>
              </w:rPr>
              <w:t>Zona</w:t>
            </w:r>
            <w:r w:rsidRPr="002C2877">
              <w:rPr>
                <w:spacing w:val="-20"/>
              </w:rPr>
              <w:t xml:space="preserve"> </w:t>
            </w:r>
            <w:r w:rsidRPr="002C2877">
              <w:rPr>
                <w:spacing w:val="-10"/>
              </w:rPr>
              <w:t>1</w:t>
            </w:r>
          </w:p>
        </w:tc>
        <w:tc>
          <w:tcPr>
            <w:tcW w:w="990" w:type="dxa"/>
          </w:tcPr>
          <w:p w14:paraId="5918A688" w14:textId="77777777" w:rsidR="002C2877" w:rsidRPr="002C2877" w:rsidRDefault="002C2877" w:rsidP="002C2877">
            <w:pPr>
              <w:spacing w:line="249" w:lineRule="exact"/>
            </w:pPr>
            <w:r w:rsidRPr="002C2877">
              <w:rPr>
                <w:spacing w:val="-5"/>
              </w:rPr>
              <w:t>7.5</w:t>
            </w:r>
          </w:p>
        </w:tc>
        <w:tc>
          <w:tcPr>
            <w:tcW w:w="893" w:type="dxa"/>
          </w:tcPr>
          <w:p w14:paraId="21B988CD" w14:textId="77777777" w:rsidR="002C2877" w:rsidRPr="002C2877" w:rsidRDefault="002C2877" w:rsidP="002C2877">
            <w:pPr>
              <w:spacing w:line="249" w:lineRule="exact"/>
              <w:ind w:right="219"/>
              <w:jc w:val="center"/>
            </w:pPr>
            <w:r w:rsidRPr="002C2877">
              <w:rPr>
                <w:spacing w:val="-10"/>
              </w:rPr>
              <w:t>6-9</w:t>
            </w:r>
          </w:p>
        </w:tc>
        <w:tc>
          <w:tcPr>
            <w:tcW w:w="996" w:type="dxa"/>
          </w:tcPr>
          <w:p w14:paraId="65C1D3CC" w14:textId="77777777" w:rsidR="002C2877" w:rsidRPr="002C2877" w:rsidRDefault="002C2877" w:rsidP="002C2877">
            <w:pPr>
              <w:spacing w:line="249" w:lineRule="exact"/>
            </w:pPr>
            <w:r w:rsidRPr="002C2877">
              <w:rPr>
                <w:spacing w:val="-5"/>
              </w:rPr>
              <w:t>743</w:t>
            </w:r>
          </w:p>
        </w:tc>
        <w:tc>
          <w:tcPr>
            <w:tcW w:w="1171" w:type="dxa"/>
          </w:tcPr>
          <w:p w14:paraId="57E72335" w14:textId="77777777" w:rsidR="002C2877" w:rsidRPr="002C2877" w:rsidRDefault="002C2877" w:rsidP="002C2877">
            <w:pPr>
              <w:spacing w:line="249" w:lineRule="exact"/>
            </w:pPr>
            <w:r w:rsidRPr="002C2877">
              <w:rPr>
                <w:spacing w:val="-5"/>
              </w:rPr>
              <w:t>158</w:t>
            </w:r>
          </w:p>
        </w:tc>
        <w:tc>
          <w:tcPr>
            <w:tcW w:w="1080" w:type="dxa"/>
          </w:tcPr>
          <w:p w14:paraId="593E89E2" w14:textId="77777777" w:rsidR="002C2877" w:rsidRPr="002C2877" w:rsidRDefault="002C2877" w:rsidP="002C2877">
            <w:pPr>
              <w:spacing w:line="249" w:lineRule="exact"/>
            </w:pPr>
            <w:r w:rsidRPr="002C2877">
              <w:rPr>
                <w:spacing w:val="-5"/>
              </w:rPr>
              <w:t>136</w:t>
            </w:r>
          </w:p>
        </w:tc>
      </w:tr>
      <w:tr w:rsidR="002C2877" w:rsidRPr="002C2877" w14:paraId="5FBCF1E3" w14:textId="77777777" w:rsidTr="00531C61">
        <w:trPr>
          <w:trHeight w:val="268"/>
          <w:jc w:val="center"/>
        </w:trPr>
        <w:tc>
          <w:tcPr>
            <w:tcW w:w="720" w:type="dxa"/>
            <w:shd w:val="clear" w:color="auto" w:fill="FFC000"/>
          </w:tcPr>
          <w:p w14:paraId="62776E58" w14:textId="77777777" w:rsidR="002C2877" w:rsidRPr="002C2877" w:rsidRDefault="002C2877" w:rsidP="002C2877">
            <w:r w:rsidRPr="002C2877">
              <w:rPr>
                <w:spacing w:val="-5"/>
              </w:rPr>
              <w:t>11.</w:t>
            </w:r>
          </w:p>
        </w:tc>
        <w:tc>
          <w:tcPr>
            <w:tcW w:w="1451" w:type="dxa"/>
            <w:shd w:val="clear" w:color="auto" w:fill="FFF1CC"/>
          </w:tcPr>
          <w:p w14:paraId="1AD11B29" w14:textId="77777777" w:rsidR="002C2877" w:rsidRPr="002C2877" w:rsidRDefault="002C2877" w:rsidP="002C2877">
            <w:proofErr w:type="spellStart"/>
            <w:r w:rsidRPr="002C2877">
              <w:rPr>
                <w:spacing w:val="-2"/>
              </w:rPr>
              <w:t>Zaqishtë</w:t>
            </w:r>
            <w:proofErr w:type="spellEnd"/>
          </w:p>
        </w:tc>
        <w:tc>
          <w:tcPr>
            <w:tcW w:w="1334" w:type="dxa"/>
            <w:shd w:val="clear" w:color="auto" w:fill="FFF1CC"/>
          </w:tcPr>
          <w:p w14:paraId="630BAAAA" w14:textId="77777777" w:rsidR="002C2877" w:rsidRPr="002C2877" w:rsidRDefault="002C2877" w:rsidP="002C2877">
            <w:r w:rsidRPr="002C2877">
              <w:rPr>
                <w:spacing w:val="-2"/>
              </w:rPr>
              <w:t>Rurale</w:t>
            </w:r>
          </w:p>
        </w:tc>
        <w:tc>
          <w:tcPr>
            <w:tcW w:w="720" w:type="dxa"/>
            <w:shd w:val="clear" w:color="auto" w:fill="FFF1CC"/>
          </w:tcPr>
          <w:p w14:paraId="519F337E"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shd w:val="clear" w:color="auto" w:fill="FFF1CC"/>
          </w:tcPr>
          <w:p w14:paraId="63874CA7" w14:textId="77777777" w:rsidR="002C2877" w:rsidRPr="002C2877" w:rsidRDefault="002C2877" w:rsidP="002C2877">
            <w:r w:rsidRPr="002C2877">
              <w:rPr>
                <w:spacing w:val="-5"/>
              </w:rPr>
              <w:t>7.1</w:t>
            </w:r>
          </w:p>
        </w:tc>
        <w:tc>
          <w:tcPr>
            <w:tcW w:w="893" w:type="dxa"/>
            <w:shd w:val="clear" w:color="auto" w:fill="FFF1CC"/>
          </w:tcPr>
          <w:p w14:paraId="58948160" w14:textId="77777777" w:rsidR="002C2877" w:rsidRPr="002C2877" w:rsidRDefault="002C2877" w:rsidP="002C2877">
            <w:pPr>
              <w:ind w:right="219"/>
              <w:jc w:val="center"/>
            </w:pPr>
            <w:r w:rsidRPr="002C2877">
              <w:rPr>
                <w:spacing w:val="-10"/>
              </w:rPr>
              <w:t>6-9</w:t>
            </w:r>
          </w:p>
        </w:tc>
        <w:tc>
          <w:tcPr>
            <w:tcW w:w="996" w:type="dxa"/>
            <w:shd w:val="clear" w:color="auto" w:fill="FFF1CC"/>
          </w:tcPr>
          <w:p w14:paraId="5434307E" w14:textId="77777777" w:rsidR="002C2877" w:rsidRPr="002C2877" w:rsidRDefault="002C2877" w:rsidP="002C2877">
            <w:r w:rsidRPr="002C2877">
              <w:rPr>
                <w:spacing w:val="-5"/>
              </w:rPr>
              <w:t>659</w:t>
            </w:r>
          </w:p>
        </w:tc>
        <w:tc>
          <w:tcPr>
            <w:tcW w:w="1171" w:type="dxa"/>
            <w:shd w:val="clear" w:color="auto" w:fill="FFF1CC"/>
          </w:tcPr>
          <w:p w14:paraId="71352BD6" w14:textId="77777777" w:rsidR="002C2877" w:rsidRPr="002C2877" w:rsidRDefault="002C2877" w:rsidP="002C2877">
            <w:r w:rsidRPr="002C2877">
              <w:rPr>
                <w:spacing w:val="-5"/>
              </w:rPr>
              <w:t>165</w:t>
            </w:r>
          </w:p>
        </w:tc>
        <w:tc>
          <w:tcPr>
            <w:tcW w:w="1080" w:type="dxa"/>
            <w:shd w:val="clear" w:color="auto" w:fill="FFF1CC"/>
          </w:tcPr>
          <w:p w14:paraId="1FDF9752" w14:textId="77777777" w:rsidR="002C2877" w:rsidRPr="002C2877" w:rsidRDefault="002C2877" w:rsidP="002C2877">
            <w:r w:rsidRPr="002C2877">
              <w:rPr>
                <w:spacing w:val="-5"/>
              </w:rPr>
              <w:t>120</w:t>
            </w:r>
          </w:p>
        </w:tc>
      </w:tr>
      <w:tr w:rsidR="002C2877" w:rsidRPr="002C2877" w14:paraId="0B7DDFE9" w14:textId="77777777" w:rsidTr="00531C61">
        <w:trPr>
          <w:trHeight w:val="268"/>
          <w:jc w:val="center"/>
        </w:trPr>
        <w:tc>
          <w:tcPr>
            <w:tcW w:w="720" w:type="dxa"/>
            <w:shd w:val="clear" w:color="auto" w:fill="FFC000"/>
          </w:tcPr>
          <w:p w14:paraId="6E988E25" w14:textId="77777777" w:rsidR="002C2877" w:rsidRPr="002C2877" w:rsidRDefault="002C2877" w:rsidP="002C2877">
            <w:r w:rsidRPr="002C2877">
              <w:rPr>
                <w:spacing w:val="-5"/>
              </w:rPr>
              <w:t>12.</w:t>
            </w:r>
          </w:p>
        </w:tc>
        <w:tc>
          <w:tcPr>
            <w:tcW w:w="1451" w:type="dxa"/>
          </w:tcPr>
          <w:p w14:paraId="6D9204DE" w14:textId="77777777" w:rsidR="002C2877" w:rsidRPr="002C2877" w:rsidRDefault="002C2877" w:rsidP="002C2877">
            <w:proofErr w:type="spellStart"/>
            <w:r w:rsidRPr="002C2877">
              <w:rPr>
                <w:spacing w:val="-8"/>
              </w:rPr>
              <w:t>Reti</w:t>
            </w:r>
            <w:proofErr w:type="spellEnd"/>
            <w:r w:rsidRPr="002C2877">
              <w:rPr>
                <w:spacing w:val="-13"/>
              </w:rPr>
              <w:t xml:space="preserve"> </w:t>
            </w:r>
            <w:r w:rsidRPr="002C2877">
              <w:rPr>
                <w:spacing w:val="-8"/>
              </w:rPr>
              <w:t>e</w:t>
            </w:r>
            <w:r w:rsidRPr="002C2877">
              <w:rPr>
                <w:spacing w:val="-16"/>
              </w:rPr>
              <w:t xml:space="preserve"> </w:t>
            </w:r>
            <w:r w:rsidRPr="002C2877">
              <w:rPr>
                <w:spacing w:val="-8"/>
              </w:rPr>
              <w:t>Poshtme</w:t>
            </w:r>
          </w:p>
        </w:tc>
        <w:tc>
          <w:tcPr>
            <w:tcW w:w="1334" w:type="dxa"/>
          </w:tcPr>
          <w:p w14:paraId="15D1BA5A"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720" w:type="dxa"/>
          </w:tcPr>
          <w:p w14:paraId="29E6D25B"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tcPr>
          <w:p w14:paraId="1720C7BA" w14:textId="77777777" w:rsidR="002C2877" w:rsidRPr="002C2877" w:rsidRDefault="002C2877" w:rsidP="002C2877">
            <w:r w:rsidRPr="002C2877">
              <w:rPr>
                <w:spacing w:val="-4"/>
              </w:rPr>
              <w:t>16.4</w:t>
            </w:r>
          </w:p>
        </w:tc>
        <w:tc>
          <w:tcPr>
            <w:tcW w:w="893" w:type="dxa"/>
          </w:tcPr>
          <w:p w14:paraId="5F9AD5CD" w14:textId="77777777" w:rsidR="002C2877" w:rsidRPr="002C2877" w:rsidRDefault="002C2877" w:rsidP="002C2877">
            <w:pPr>
              <w:ind w:right="21"/>
              <w:jc w:val="center"/>
            </w:pPr>
            <w:r w:rsidRPr="002C2877">
              <w:rPr>
                <w:spacing w:val="-10"/>
              </w:rPr>
              <w:t>12-</w:t>
            </w:r>
            <w:r w:rsidRPr="002C2877">
              <w:rPr>
                <w:spacing w:val="-5"/>
              </w:rPr>
              <w:t>40</w:t>
            </w:r>
          </w:p>
        </w:tc>
        <w:tc>
          <w:tcPr>
            <w:tcW w:w="996" w:type="dxa"/>
          </w:tcPr>
          <w:p w14:paraId="52091242" w14:textId="77777777" w:rsidR="002C2877" w:rsidRPr="002C2877" w:rsidRDefault="002C2877" w:rsidP="002C2877">
            <w:r w:rsidRPr="002C2877">
              <w:rPr>
                <w:spacing w:val="-5"/>
              </w:rPr>
              <w:t>234</w:t>
            </w:r>
          </w:p>
        </w:tc>
        <w:tc>
          <w:tcPr>
            <w:tcW w:w="1171" w:type="dxa"/>
          </w:tcPr>
          <w:p w14:paraId="410E4053" w14:textId="77777777" w:rsidR="002C2877" w:rsidRPr="002C2877" w:rsidRDefault="002C2877" w:rsidP="002C2877">
            <w:r w:rsidRPr="002C2877">
              <w:rPr>
                <w:spacing w:val="-5"/>
              </w:rPr>
              <w:t>124</w:t>
            </w:r>
          </w:p>
        </w:tc>
        <w:tc>
          <w:tcPr>
            <w:tcW w:w="1080" w:type="dxa"/>
          </w:tcPr>
          <w:p w14:paraId="5AC67B87" w14:textId="77777777" w:rsidR="002C2877" w:rsidRPr="002C2877" w:rsidRDefault="002C2877" w:rsidP="002C2877">
            <w:r w:rsidRPr="002C2877">
              <w:rPr>
                <w:spacing w:val="-5"/>
              </w:rPr>
              <w:t>34</w:t>
            </w:r>
          </w:p>
        </w:tc>
      </w:tr>
      <w:tr w:rsidR="002C2877" w:rsidRPr="002C2877" w14:paraId="60719D7E" w14:textId="77777777" w:rsidTr="00531C61">
        <w:trPr>
          <w:trHeight w:val="268"/>
          <w:jc w:val="center"/>
        </w:trPr>
        <w:tc>
          <w:tcPr>
            <w:tcW w:w="720" w:type="dxa"/>
            <w:shd w:val="clear" w:color="auto" w:fill="FFC000"/>
          </w:tcPr>
          <w:p w14:paraId="77039667" w14:textId="77777777" w:rsidR="002C2877" w:rsidRPr="002C2877" w:rsidRDefault="002C2877" w:rsidP="002C2877">
            <w:r w:rsidRPr="002C2877">
              <w:rPr>
                <w:spacing w:val="-5"/>
              </w:rPr>
              <w:t>13.</w:t>
            </w:r>
          </w:p>
        </w:tc>
        <w:tc>
          <w:tcPr>
            <w:tcW w:w="1451" w:type="dxa"/>
            <w:shd w:val="clear" w:color="auto" w:fill="FFF1CC"/>
          </w:tcPr>
          <w:p w14:paraId="5FADE66D" w14:textId="77777777" w:rsidR="002C2877" w:rsidRPr="002C2877" w:rsidRDefault="002C2877" w:rsidP="002C2877">
            <w:proofErr w:type="spellStart"/>
            <w:r w:rsidRPr="002C2877">
              <w:rPr>
                <w:spacing w:val="-8"/>
              </w:rPr>
              <w:t>Hoçë</w:t>
            </w:r>
            <w:proofErr w:type="spellEnd"/>
            <w:r w:rsidRPr="002C2877">
              <w:rPr>
                <w:spacing w:val="-17"/>
              </w:rPr>
              <w:t xml:space="preserve"> </w:t>
            </w:r>
            <w:r w:rsidRPr="002C2877">
              <w:rPr>
                <w:spacing w:val="-8"/>
              </w:rPr>
              <w:t>e</w:t>
            </w:r>
            <w:r w:rsidRPr="002C2877">
              <w:rPr>
                <w:spacing w:val="-16"/>
              </w:rPr>
              <w:t xml:space="preserve"> </w:t>
            </w:r>
            <w:r w:rsidRPr="002C2877">
              <w:rPr>
                <w:spacing w:val="-8"/>
              </w:rPr>
              <w:t>Madhe</w:t>
            </w:r>
          </w:p>
        </w:tc>
        <w:tc>
          <w:tcPr>
            <w:tcW w:w="1334" w:type="dxa"/>
            <w:shd w:val="clear" w:color="auto" w:fill="FFF1CC"/>
          </w:tcPr>
          <w:p w14:paraId="2D6DCAED" w14:textId="77777777" w:rsidR="002C2877" w:rsidRPr="002C2877" w:rsidRDefault="002C2877" w:rsidP="002C2877">
            <w:r w:rsidRPr="002C2877">
              <w:rPr>
                <w:spacing w:val="-8"/>
              </w:rPr>
              <w:t>Para</w:t>
            </w:r>
            <w:r w:rsidRPr="002C2877">
              <w:rPr>
                <w:spacing w:val="-10"/>
              </w:rPr>
              <w:t xml:space="preserve"> </w:t>
            </w:r>
            <w:r w:rsidRPr="002C2877">
              <w:rPr>
                <w:spacing w:val="-2"/>
              </w:rPr>
              <w:t>Urbane</w:t>
            </w:r>
          </w:p>
        </w:tc>
        <w:tc>
          <w:tcPr>
            <w:tcW w:w="720" w:type="dxa"/>
            <w:shd w:val="clear" w:color="auto" w:fill="FFF1CC"/>
          </w:tcPr>
          <w:p w14:paraId="680EAC14"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shd w:val="clear" w:color="auto" w:fill="FFF1CC"/>
          </w:tcPr>
          <w:p w14:paraId="15EC6E22" w14:textId="77777777" w:rsidR="002C2877" w:rsidRPr="002C2877" w:rsidRDefault="002C2877" w:rsidP="002C2877">
            <w:r w:rsidRPr="002C2877">
              <w:rPr>
                <w:spacing w:val="-5"/>
              </w:rPr>
              <w:t>4.8</w:t>
            </w:r>
          </w:p>
        </w:tc>
        <w:tc>
          <w:tcPr>
            <w:tcW w:w="893" w:type="dxa"/>
            <w:shd w:val="clear" w:color="auto" w:fill="FFF1CC"/>
          </w:tcPr>
          <w:p w14:paraId="2A49D34A" w14:textId="77777777" w:rsidR="002C2877" w:rsidRPr="002C2877" w:rsidRDefault="002C2877" w:rsidP="002C2877">
            <w:pPr>
              <w:ind w:right="219"/>
              <w:jc w:val="center"/>
            </w:pPr>
            <w:r w:rsidRPr="002C2877">
              <w:rPr>
                <w:spacing w:val="-10"/>
              </w:rPr>
              <w:t>3-6</w:t>
            </w:r>
          </w:p>
        </w:tc>
        <w:tc>
          <w:tcPr>
            <w:tcW w:w="996" w:type="dxa"/>
            <w:shd w:val="clear" w:color="auto" w:fill="FFF1CC"/>
          </w:tcPr>
          <w:p w14:paraId="6D3B758D" w14:textId="77777777" w:rsidR="002C2877" w:rsidRPr="002C2877" w:rsidRDefault="002C2877" w:rsidP="002C2877">
            <w:r w:rsidRPr="002C2877">
              <w:rPr>
                <w:spacing w:val="-5"/>
              </w:rPr>
              <w:t>124</w:t>
            </w:r>
          </w:p>
        </w:tc>
        <w:tc>
          <w:tcPr>
            <w:tcW w:w="1171" w:type="dxa"/>
            <w:shd w:val="clear" w:color="auto" w:fill="FFF1CC"/>
          </w:tcPr>
          <w:p w14:paraId="1D19A0DB" w14:textId="77777777" w:rsidR="002C2877" w:rsidRPr="002C2877" w:rsidRDefault="002C2877" w:rsidP="002C2877">
            <w:r w:rsidRPr="002C2877">
              <w:rPr>
                <w:spacing w:val="-5"/>
              </w:rPr>
              <w:t>60</w:t>
            </w:r>
          </w:p>
        </w:tc>
        <w:tc>
          <w:tcPr>
            <w:tcW w:w="1080" w:type="dxa"/>
            <w:shd w:val="clear" w:color="auto" w:fill="FFF1CC"/>
          </w:tcPr>
          <w:p w14:paraId="7B3CA422" w14:textId="77777777" w:rsidR="002C2877" w:rsidRPr="002C2877" w:rsidRDefault="002C2877" w:rsidP="002C2877">
            <w:r w:rsidRPr="002C2877">
              <w:rPr>
                <w:spacing w:val="-5"/>
              </w:rPr>
              <w:t>28</w:t>
            </w:r>
          </w:p>
        </w:tc>
      </w:tr>
      <w:tr w:rsidR="002C2877" w:rsidRPr="002C2877" w14:paraId="62A70136" w14:textId="77777777" w:rsidTr="00531C61">
        <w:trPr>
          <w:trHeight w:val="268"/>
          <w:jc w:val="center"/>
        </w:trPr>
        <w:tc>
          <w:tcPr>
            <w:tcW w:w="720" w:type="dxa"/>
            <w:shd w:val="clear" w:color="auto" w:fill="FFC000"/>
          </w:tcPr>
          <w:p w14:paraId="01B3CF68" w14:textId="77777777" w:rsidR="002C2877" w:rsidRPr="002C2877" w:rsidRDefault="002C2877" w:rsidP="002C2877">
            <w:r w:rsidRPr="002C2877">
              <w:rPr>
                <w:spacing w:val="-5"/>
              </w:rPr>
              <w:t>14.</w:t>
            </w:r>
          </w:p>
        </w:tc>
        <w:tc>
          <w:tcPr>
            <w:tcW w:w="1451" w:type="dxa"/>
          </w:tcPr>
          <w:p w14:paraId="6A287A15" w14:textId="77777777" w:rsidR="002C2877" w:rsidRPr="002C2877" w:rsidRDefault="002C2877" w:rsidP="002C2877">
            <w:r w:rsidRPr="002C2877">
              <w:rPr>
                <w:spacing w:val="-2"/>
              </w:rPr>
              <w:t>Bërnjakë</w:t>
            </w:r>
          </w:p>
        </w:tc>
        <w:tc>
          <w:tcPr>
            <w:tcW w:w="1334" w:type="dxa"/>
          </w:tcPr>
          <w:p w14:paraId="2DE06567" w14:textId="77777777" w:rsidR="002C2877" w:rsidRPr="002C2877" w:rsidRDefault="002C2877" w:rsidP="002C2877">
            <w:r w:rsidRPr="002C2877">
              <w:rPr>
                <w:spacing w:val="-8"/>
              </w:rPr>
              <w:t>Para</w:t>
            </w:r>
            <w:r w:rsidRPr="002C2877">
              <w:rPr>
                <w:spacing w:val="-10"/>
              </w:rPr>
              <w:t xml:space="preserve"> </w:t>
            </w:r>
            <w:r w:rsidRPr="002C2877">
              <w:rPr>
                <w:spacing w:val="-2"/>
              </w:rPr>
              <w:t>Urbane</w:t>
            </w:r>
          </w:p>
        </w:tc>
        <w:tc>
          <w:tcPr>
            <w:tcW w:w="720" w:type="dxa"/>
          </w:tcPr>
          <w:p w14:paraId="149EEEDF" w14:textId="77777777" w:rsidR="002C2877" w:rsidRPr="002C2877" w:rsidRDefault="002C2877" w:rsidP="002C2877">
            <w:r w:rsidRPr="002C2877">
              <w:rPr>
                <w:spacing w:val="-6"/>
              </w:rPr>
              <w:t>Zona</w:t>
            </w:r>
            <w:r w:rsidRPr="002C2877">
              <w:rPr>
                <w:spacing w:val="-20"/>
              </w:rPr>
              <w:t xml:space="preserve"> </w:t>
            </w:r>
            <w:r w:rsidRPr="002C2877">
              <w:rPr>
                <w:spacing w:val="-10"/>
              </w:rPr>
              <w:t>1</w:t>
            </w:r>
          </w:p>
        </w:tc>
        <w:tc>
          <w:tcPr>
            <w:tcW w:w="990" w:type="dxa"/>
          </w:tcPr>
          <w:p w14:paraId="303E9B4F" w14:textId="77777777" w:rsidR="002C2877" w:rsidRPr="002C2877" w:rsidRDefault="002C2877" w:rsidP="002C2877">
            <w:r w:rsidRPr="002C2877">
              <w:rPr>
                <w:spacing w:val="-5"/>
              </w:rPr>
              <w:t>4.9</w:t>
            </w:r>
          </w:p>
        </w:tc>
        <w:tc>
          <w:tcPr>
            <w:tcW w:w="893" w:type="dxa"/>
          </w:tcPr>
          <w:p w14:paraId="6CD8E550" w14:textId="77777777" w:rsidR="002C2877" w:rsidRPr="002C2877" w:rsidRDefault="002C2877" w:rsidP="002C2877">
            <w:pPr>
              <w:ind w:right="219"/>
              <w:jc w:val="center"/>
            </w:pPr>
            <w:r w:rsidRPr="002C2877">
              <w:rPr>
                <w:spacing w:val="-10"/>
              </w:rPr>
              <w:t>3-6</w:t>
            </w:r>
          </w:p>
        </w:tc>
        <w:tc>
          <w:tcPr>
            <w:tcW w:w="996" w:type="dxa"/>
          </w:tcPr>
          <w:p w14:paraId="57E21011" w14:textId="77777777" w:rsidR="002C2877" w:rsidRPr="002C2877" w:rsidRDefault="002C2877" w:rsidP="002C2877">
            <w:r w:rsidRPr="002C2877">
              <w:rPr>
                <w:spacing w:val="-5"/>
              </w:rPr>
              <w:t>40</w:t>
            </w:r>
          </w:p>
        </w:tc>
        <w:tc>
          <w:tcPr>
            <w:tcW w:w="1171" w:type="dxa"/>
          </w:tcPr>
          <w:p w14:paraId="168F4C7F" w14:textId="77777777" w:rsidR="002C2877" w:rsidRPr="002C2877" w:rsidRDefault="002C2877" w:rsidP="002C2877">
            <w:r w:rsidRPr="002C2877">
              <w:rPr>
                <w:spacing w:val="-10"/>
              </w:rPr>
              <w:t>-</w:t>
            </w:r>
          </w:p>
        </w:tc>
        <w:tc>
          <w:tcPr>
            <w:tcW w:w="1080" w:type="dxa"/>
          </w:tcPr>
          <w:p w14:paraId="12766255" w14:textId="77777777" w:rsidR="002C2877" w:rsidRPr="002C2877" w:rsidRDefault="002C2877" w:rsidP="002C2877">
            <w:r w:rsidRPr="002C2877">
              <w:rPr>
                <w:spacing w:val="-10"/>
              </w:rPr>
              <w:t>9</w:t>
            </w:r>
          </w:p>
        </w:tc>
      </w:tr>
      <w:tr w:rsidR="002C2877" w:rsidRPr="002C2877" w14:paraId="6D61BFC0" w14:textId="77777777" w:rsidTr="00531C61">
        <w:trPr>
          <w:trHeight w:val="268"/>
          <w:jc w:val="center"/>
        </w:trPr>
        <w:tc>
          <w:tcPr>
            <w:tcW w:w="720" w:type="dxa"/>
            <w:shd w:val="clear" w:color="auto" w:fill="FFC000"/>
          </w:tcPr>
          <w:p w14:paraId="3BE66682" w14:textId="77777777" w:rsidR="002C2877" w:rsidRPr="002C2877" w:rsidRDefault="002C2877" w:rsidP="002C2877">
            <w:r w:rsidRPr="002C2877">
              <w:rPr>
                <w:spacing w:val="-2"/>
              </w:rPr>
              <w:t>Total</w:t>
            </w:r>
          </w:p>
        </w:tc>
        <w:tc>
          <w:tcPr>
            <w:tcW w:w="1451" w:type="dxa"/>
            <w:shd w:val="clear" w:color="auto" w:fill="FFC000"/>
          </w:tcPr>
          <w:p w14:paraId="10F766AA" w14:textId="77777777" w:rsidR="002C2877" w:rsidRPr="002C2877" w:rsidRDefault="002C2877" w:rsidP="002C2877">
            <w:pPr>
              <w:rPr>
                <w:rFonts w:ascii="Times New Roman"/>
                <w:sz w:val="18"/>
              </w:rPr>
            </w:pPr>
          </w:p>
        </w:tc>
        <w:tc>
          <w:tcPr>
            <w:tcW w:w="1334" w:type="dxa"/>
            <w:shd w:val="clear" w:color="auto" w:fill="FFC000"/>
          </w:tcPr>
          <w:p w14:paraId="7E2A4EA3" w14:textId="77777777" w:rsidR="002C2877" w:rsidRPr="002C2877" w:rsidRDefault="002C2877" w:rsidP="002C2877">
            <w:pPr>
              <w:rPr>
                <w:rFonts w:ascii="Times New Roman"/>
                <w:sz w:val="18"/>
              </w:rPr>
            </w:pPr>
          </w:p>
        </w:tc>
        <w:tc>
          <w:tcPr>
            <w:tcW w:w="720" w:type="dxa"/>
            <w:shd w:val="clear" w:color="auto" w:fill="FFC000"/>
          </w:tcPr>
          <w:p w14:paraId="3817BCF9" w14:textId="77777777" w:rsidR="002C2877" w:rsidRPr="002C2877" w:rsidRDefault="002C2877" w:rsidP="002C2877">
            <w:pPr>
              <w:rPr>
                <w:rFonts w:ascii="Times New Roman"/>
                <w:sz w:val="18"/>
              </w:rPr>
            </w:pPr>
          </w:p>
        </w:tc>
        <w:tc>
          <w:tcPr>
            <w:tcW w:w="990" w:type="dxa"/>
            <w:shd w:val="clear" w:color="auto" w:fill="FFC000"/>
          </w:tcPr>
          <w:p w14:paraId="01B97CBE" w14:textId="77777777" w:rsidR="002C2877" w:rsidRPr="002C2877" w:rsidRDefault="002C2877" w:rsidP="002C2877">
            <w:pPr>
              <w:rPr>
                <w:rFonts w:ascii="Times New Roman"/>
                <w:sz w:val="18"/>
              </w:rPr>
            </w:pPr>
          </w:p>
        </w:tc>
        <w:tc>
          <w:tcPr>
            <w:tcW w:w="893" w:type="dxa"/>
            <w:shd w:val="clear" w:color="auto" w:fill="FFC000"/>
          </w:tcPr>
          <w:p w14:paraId="43F34829" w14:textId="77777777" w:rsidR="002C2877" w:rsidRPr="002C2877" w:rsidRDefault="002C2877" w:rsidP="002C2877">
            <w:pPr>
              <w:rPr>
                <w:rFonts w:ascii="Times New Roman"/>
                <w:sz w:val="18"/>
              </w:rPr>
            </w:pPr>
          </w:p>
        </w:tc>
        <w:tc>
          <w:tcPr>
            <w:tcW w:w="996" w:type="dxa"/>
            <w:shd w:val="clear" w:color="auto" w:fill="FFC000"/>
          </w:tcPr>
          <w:p w14:paraId="67241D25" w14:textId="77777777" w:rsidR="002C2877" w:rsidRPr="002C2877" w:rsidRDefault="002C2877" w:rsidP="002C2877">
            <w:r w:rsidRPr="002C2877">
              <w:rPr>
                <w:spacing w:val="-2"/>
              </w:rPr>
              <w:t>34,658</w:t>
            </w:r>
          </w:p>
        </w:tc>
        <w:tc>
          <w:tcPr>
            <w:tcW w:w="1171" w:type="dxa"/>
            <w:shd w:val="clear" w:color="auto" w:fill="FFC000"/>
          </w:tcPr>
          <w:p w14:paraId="6F7EF386" w14:textId="77777777" w:rsidR="002C2877" w:rsidRPr="002C2877" w:rsidRDefault="002C2877" w:rsidP="002C2877">
            <w:r w:rsidRPr="002C2877">
              <w:rPr>
                <w:spacing w:val="-2"/>
              </w:rPr>
              <w:t>6,200</w:t>
            </w:r>
          </w:p>
        </w:tc>
        <w:tc>
          <w:tcPr>
            <w:tcW w:w="1080" w:type="dxa"/>
            <w:shd w:val="clear" w:color="auto" w:fill="FFC000"/>
          </w:tcPr>
          <w:p w14:paraId="745148C6" w14:textId="77777777" w:rsidR="002C2877" w:rsidRPr="002C2877" w:rsidRDefault="002C2877" w:rsidP="002C2877">
            <w:r w:rsidRPr="002C2877">
              <w:rPr>
                <w:spacing w:val="-2"/>
              </w:rPr>
              <w:t>7,099</w:t>
            </w:r>
          </w:p>
        </w:tc>
      </w:tr>
    </w:tbl>
    <w:p w14:paraId="5A061146" w14:textId="77777777" w:rsidR="002C2877" w:rsidRPr="002C2877" w:rsidRDefault="002C2877" w:rsidP="002C2877">
      <w:pPr>
        <w:widowControl/>
        <w:autoSpaceDE/>
        <w:autoSpaceDN/>
        <w:spacing w:after="160" w:line="259" w:lineRule="auto"/>
        <w:jc w:val="center"/>
        <w:rPr>
          <w:rFonts w:asciiTheme="minorHAnsi" w:eastAsiaTheme="minorHAnsi" w:hAnsiTheme="minorHAnsi" w:cstheme="minorBidi"/>
          <w:i/>
          <w:kern w:val="2"/>
          <w:sz w:val="18"/>
          <w14:ligatures w14:val="standardContextual"/>
        </w:rPr>
      </w:pPr>
    </w:p>
    <w:p w14:paraId="35D19341" w14:textId="1052AE9B" w:rsidR="002C2877" w:rsidRPr="00A93F73" w:rsidRDefault="00EA157E" w:rsidP="00EA157E">
      <w:pPr>
        <w:pStyle w:val="Caption"/>
        <w:rPr>
          <w:rFonts w:ascii="Book Antiqua" w:eastAsiaTheme="minorHAnsi" w:hAnsi="Book Antiqua" w:cs="Calibri Light"/>
          <w:szCs w:val="24"/>
        </w:rPr>
      </w:pPr>
      <w:bookmarkStart w:id="75" w:name="_Toc175305438"/>
      <w:proofErr w:type="spellStart"/>
      <w:r>
        <w:t>Tabela</w:t>
      </w:r>
      <w:proofErr w:type="spellEnd"/>
      <w:r>
        <w:t xml:space="preserve"> </w:t>
      </w:r>
      <w:r>
        <w:fldChar w:fldCharType="begin"/>
      </w:r>
      <w:r>
        <w:instrText xml:space="preserve"> SEQ Tabela \* ARABIC </w:instrText>
      </w:r>
      <w:r>
        <w:fldChar w:fldCharType="separate"/>
      </w:r>
      <w:r w:rsidR="00FE1AB4">
        <w:rPr>
          <w:noProof/>
        </w:rPr>
        <w:t>26</w:t>
      </w:r>
      <w:r>
        <w:fldChar w:fldCharType="end"/>
      </w:r>
      <w:r>
        <w:t xml:space="preserve">: </w:t>
      </w:r>
      <w:r w:rsidR="002C2877" w:rsidRPr="00A93F73">
        <w:rPr>
          <w:rFonts w:ascii="Book Antiqua" w:eastAsiaTheme="minorHAnsi" w:hAnsi="Book Antiqua" w:cs="Calibri Light"/>
          <w:szCs w:val="24"/>
        </w:rPr>
        <w:t>Zona 1 - e bazuar në kriteret e përcaktuara të zoonimit</w:t>
      </w:r>
      <w:bookmarkEnd w:id="75"/>
    </w:p>
    <w:p w14:paraId="757A122E" w14:textId="77777777" w:rsidR="002C2877" w:rsidRPr="002C2877" w:rsidRDefault="002C2877" w:rsidP="002C2877">
      <w:pPr>
        <w:spacing w:before="11"/>
        <w:rPr>
          <w:sz w:val="4"/>
          <w:szCs w:val="24"/>
        </w:rPr>
      </w:pP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643"/>
        <w:gridCol w:w="1530"/>
        <w:gridCol w:w="810"/>
        <w:gridCol w:w="1080"/>
        <w:gridCol w:w="1170"/>
        <w:gridCol w:w="1080"/>
        <w:gridCol w:w="1080"/>
        <w:gridCol w:w="810"/>
      </w:tblGrid>
      <w:tr w:rsidR="002C2877" w:rsidRPr="002C2877" w14:paraId="2858AC1F" w14:textId="77777777" w:rsidTr="00531C61">
        <w:trPr>
          <w:trHeight w:val="806"/>
          <w:jc w:val="center"/>
        </w:trPr>
        <w:tc>
          <w:tcPr>
            <w:tcW w:w="512" w:type="dxa"/>
            <w:shd w:val="clear" w:color="auto" w:fill="FFC000"/>
          </w:tcPr>
          <w:p w14:paraId="67186180" w14:textId="77777777" w:rsidR="002C2877" w:rsidRPr="002C2877" w:rsidRDefault="002C2877" w:rsidP="002C2877">
            <w:pPr>
              <w:spacing w:line="268" w:lineRule="exact"/>
            </w:pPr>
            <w:r w:rsidRPr="002C2877">
              <w:rPr>
                <w:spacing w:val="-5"/>
              </w:rPr>
              <w:t>Nr.</w:t>
            </w:r>
          </w:p>
        </w:tc>
        <w:tc>
          <w:tcPr>
            <w:tcW w:w="1643" w:type="dxa"/>
            <w:shd w:val="clear" w:color="auto" w:fill="FFC000"/>
          </w:tcPr>
          <w:p w14:paraId="2D614FD5" w14:textId="77777777" w:rsidR="002C2877" w:rsidRPr="002C2877" w:rsidRDefault="002C2877" w:rsidP="002C2877">
            <w:pPr>
              <w:spacing w:line="268" w:lineRule="exact"/>
            </w:pPr>
            <w:r w:rsidRPr="002C2877">
              <w:rPr>
                <w:spacing w:val="-4"/>
              </w:rPr>
              <w:t>Zona</w:t>
            </w:r>
          </w:p>
        </w:tc>
        <w:tc>
          <w:tcPr>
            <w:tcW w:w="1530" w:type="dxa"/>
            <w:shd w:val="clear" w:color="auto" w:fill="FFC000"/>
          </w:tcPr>
          <w:p w14:paraId="09405A2D" w14:textId="77777777" w:rsidR="002C2877" w:rsidRPr="002C2877" w:rsidRDefault="002C2877" w:rsidP="002C2877">
            <w:pPr>
              <w:spacing w:line="268" w:lineRule="exact"/>
            </w:pPr>
            <w:r w:rsidRPr="002C2877">
              <w:rPr>
                <w:spacing w:val="-9"/>
              </w:rPr>
              <w:t>Rurale</w:t>
            </w:r>
            <w:r w:rsidRPr="002C2877">
              <w:rPr>
                <w:spacing w:val="-20"/>
              </w:rPr>
              <w:t xml:space="preserve"> </w:t>
            </w:r>
            <w:r w:rsidRPr="002C2877">
              <w:rPr>
                <w:spacing w:val="-2"/>
              </w:rPr>
              <w:t>Urban</w:t>
            </w:r>
          </w:p>
        </w:tc>
        <w:tc>
          <w:tcPr>
            <w:tcW w:w="810" w:type="dxa"/>
            <w:shd w:val="clear" w:color="auto" w:fill="FFC000"/>
          </w:tcPr>
          <w:p w14:paraId="04D021E1" w14:textId="77777777" w:rsidR="002C2877" w:rsidRPr="002C2877" w:rsidRDefault="002C2877" w:rsidP="002C2877">
            <w:pPr>
              <w:spacing w:line="268" w:lineRule="exact"/>
            </w:pPr>
            <w:r w:rsidRPr="002C2877">
              <w:rPr>
                <w:spacing w:val="-4"/>
              </w:rPr>
              <w:t>Zona</w:t>
            </w:r>
          </w:p>
        </w:tc>
        <w:tc>
          <w:tcPr>
            <w:tcW w:w="1080" w:type="dxa"/>
            <w:shd w:val="clear" w:color="auto" w:fill="FFC000"/>
          </w:tcPr>
          <w:p w14:paraId="3FB06AB0" w14:textId="77777777" w:rsidR="002C2877" w:rsidRPr="002C2877" w:rsidRDefault="002C2877" w:rsidP="002C2877">
            <w:pPr>
              <w:ind w:right="164"/>
            </w:pPr>
            <w:r w:rsidRPr="002C2877">
              <w:rPr>
                <w:spacing w:val="-10"/>
              </w:rPr>
              <w:t>Distanca</w:t>
            </w:r>
            <w:r w:rsidRPr="002C2877">
              <w:rPr>
                <w:spacing w:val="-6"/>
              </w:rPr>
              <w:t xml:space="preserve"> KM</w:t>
            </w:r>
          </w:p>
        </w:tc>
        <w:tc>
          <w:tcPr>
            <w:tcW w:w="1170" w:type="dxa"/>
            <w:shd w:val="clear" w:color="auto" w:fill="FFC000"/>
          </w:tcPr>
          <w:p w14:paraId="6DF9B362" w14:textId="77777777" w:rsidR="002C2877" w:rsidRPr="002C2877" w:rsidRDefault="002C2877" w:rsidP="002C2877">
            <w:pPr>
              <w:ind w:right="124"/>
            </w:pPr>
            <w:r w:rsidRPr="002C2877">
              <w:rPr>
                <w:spacing w:val="-10"/>
              </w:rPr>
              <w:t>Rangu</w:t>
            </w:r>
            <w:r w:rsidRPr="002C2877">
              <w:rPr>
                <w:spacing w:val="-4"/>
              </w:rPr>
              <w:t xml:space="preserve"> Km.</w:t>
            </w:r>
          </w:p>
        </w:tc>
        <w:tc>
          <w:tcPr>
            <w:tcW w:w="1080" w:type="dxa"/>
            <w:shd w:val="clear" w:color="auto" w:fill="FFC000"/>
          </w:tcPr>
          <w:p w14:paraId="1F63A174" w14:textId="77777777" w:rsidR="002C2877" w:rsidRPr="002C2877" w:rsidRDefault="002C2877" w:rsidP="002C2877">
            <w:pPr>
              <w:ind w:right="127"/>
            </w:pPr>
            <w:r w:rsidRPr="002C2877">
              <w:rPr>
                <w:spacing w:val="-4"/>
              </w:rPr>
              <w:t xml:space="preserve">Nr. </w:t>
            </w:r>
            <w:r w:rsidRPr="002C2877">
              <w:rPr>
                <w:spacing w:val="-10"/>
              </w:rPr>
              <w:t>Banorëve</w:t>
            </w:r>
          </w:p>
        </w:tc>
        <w:tc>
          <w:tcPr>
            <w:tcW w:w="1080" w:type="dxa"/>
            <w:shd w:val="clear" w:color="auto" w:fill="FFC000"/>
          </w:tcPr>
          <w:p w14:paraId="4C359384" w14:textId="77777777" w:rsidR="002C2877" w:rsidRPr="002C2877" w:rsidRDefault="002C2877" w:rsidP="002C2877">
            <w:pPr>
              <w:ind w:right="66"/>
            </w:pPr>
            <w:r w:rsidRPr="002C2877">
              <w:rPr>
                <w:spacing w:val="-4"/>
              </w:rPr>
              <w:t>Numri i</w:t>
            </w:r>
            <w:r w:rsidRPr="002C2877">
              <w:rPr>
                <w:spacing w:val="-5"/>
              </w:rPr>
              <w:t xml:space="preserve"> </w:t>
            </w:r>
            <w:proofErr w:type="spellStart"/>
            <w:r w:rsidRPr="002C2877">
              <w:rPr>
                <w:spacing w:val="-4"/>
              </w:rPr>
              <w:t>ekono</w:t>
            </w:r>
            <w:proofErr w:type="spellEnd"/>
            <w:r w:rsidRPr="002C2877">
              <w:rPr>
                <w:spacing w:val="-4"/>
              </w:rPr>
              <w:t xml:space="preserve">. </w:t>
            </w:r>
            <w:r w:rsidRPr="002C2877">
              <w:rPr>
                <w:spacing w:val="-2"/>
              </w:rPr>
              <w:t>familjare</w:t>
            </w:r>
          </w:p>
          <w:p w14:paraId="3E690785" w14:textId="77777777" w:rsidR="002C2877" w:rsidRPr="002C2877" w:rsidRDefault="002C2877" w:rsidP="002C2877">
            <w:pPr>
              <w:spacing w:line="250" w:lineRule="exact"/>
            </w:pPr>
            <w:r w:rsidRPr="002C2877">
              <w:rPr>
                <w:spacing w:val="-5"/>
              </w:rPr>
              <w:t>në</w:t>
            </w:r>
            <w:r w:rsidRPr="002C2877">
              <w:rPr>
                <w:spacing w:val="-20"/>
              </w:rPr>
              <w:t xml:space="preserve"> </w:t>
            </w:r>
            <w:r w:rsidRPr="002C2877">
              <w:rPr>
                <w:spacing w:val="-2"/>
              </w:rPr>
              <w:t>komunë</w:t>
            </w:r>
          </w:p>
        </w:tc>
        <w:tc>
          <w:tcPr>
            <w:tcW w:w="810" w:type="dxa"/>
            <w:shd w:val="clear" w:color="auto" w:fill="FFC000"/>
          </w:tcPr>
          <w:p w14:paraId="5E52479D" w14:textId="77777777" w:rsidR="002C2877" w:rsidRPr="002C2877" w:rsidRDefault="002C2877" w:rsidP="002C2877">
            <w:pPr>
              <w:ind w:right="71"/>
            </w:pPr>
            <w:r w:rsidRPr="002C2877">
              <w:rPr>
                <w:spacing w:val="-10"/>
              </w:rPr>
              <w:t>Gjene</w:t>
            </w:r>
            <w:r w:rsidRPr="002C2877">
              <w:t xml:space="preserve"> rimi</w:t>
            </w:r>
            <w:r w:rsidRPr="002C2877">
              <w:rPr>
                <w:spacing w:val="28"/>
              </w:rPr>
              <w:t xml:space="preserve"> </w:t>
            </w:r>
            <w:r w:rsidRPr="002C2877">
              <w:rPr>
                <w:spacing w:val="-10"/>
              </w:rPr>
              <w:t>I</w:t>
            </w:r>
          </w:p>
          <w:p w14:paraId="15924B1F" w14:textId="77777777" w:rsidR="002C2877" w:rsidRPr="002C2877" w:rsidRDefault="002C2877" w:rsidP="002C2877">
            <w:pPr>
              <w:spacing w:line="250" w:lineRule="exact"/>
            </w:pPr>
            <w:r w:rsidRPr="002C2877">
              <w:rPr>
                <w:spacing w:val="-5"/>
              </w:rPr>
              <w:t>MM</w:t>
            </w:r>
          </w:p>
        </w:tc>
      </w:tr>
      <w:tr w:rsidR="002C2877" w:rsidRPr="002C2877" w14:paraId="20EFCCFA" w14:textId="77777777" w:rsidTr="00531C61">
        <w:trPr>
          <w:trHeight w:val="268"/>
          <w:jc w:val="center"/>
        </w:trPr>
        <w:tc>
          <w:tcPr>
            <w:tcW w:w="512" w:type="dxa"/>
            <w:shd w:val="clear" w:color="auto" w:fill="FFC000"/>
          </w:tcPr>
          <w:p w14:paraId="6CCFDC27" w14:textId="77777777" w:rsidR="002C2877" w:rsidRPr="002C2877" w:rsidRDefault="002C2877" w:rsidP="002C2877">
            <w:r w:rsidRPr="002C2877">
              <w:rPr>
                <w:spacing w:val="-5"/>
              </w:rPr>
              <w:t>1.</w:t>
            </w:r>
          </w:p>
        </w:tc>
        <w:tc>
          <w:tcPr>
            <w:tcW w:w="1643" w:type="dxa"/>
            <w:shd w:val="clear" w:color="auto" w:fill="FFF1CC"/>
          </w:tcPr>
          <w:p w14:paraId="7D3DBB86" w14:textId="77777777" w:rsidR="002C2877" w:rsidRPr="002C2877" w:rsidRDefault="002C2877" w:rsidP="002C2877">
            <w:proofErr w:type="spellStart"/>
            <w:r w:rsidRPr="002C2877">
              <w:rPr>
                <w:spacing w:val="-2"/>
              </w:rPr>
              <w:t>Drenoc</w:t>
            </w:r>
            <w:proofErr w:type="spellEnd"/>
          </w:p>
        </w:tc>
        <w:tc>
          <w:tcPr>
            <w:tcW w:w="1530" w:type="dxa"/>
            <w:shd w:val="clear" w:color="auto" w:fill="FFF1CC"/>
          </w:tcPr>
          <w:p w14:paraId="44501185" w14:textId="77777777" w:rsidR="002C2877" w:rsidRPr="002C2877" w:rsidRDefault="002C2877" w:rsidP="002C2877">
            <w:r w:rsidRPr="002C2877">
              <w:rPr>
                <w:spacing w:val="-8"/>
              </w:rPr>
              <w:t>Para</w:t>
            </w:r>
            <w:r w:rsidRPr="002C2877">
              <w:rPr>
                <w:spacing w:val="-10"/>
              </w:rPr>
              <w:t xml:space="preserve"> </w:t>
            </w:r>
            <w:r w:rsidRPr="002C2877">
              <w:rPr>
                <w:spacing w:val="-2"/>
              </w:rPr>
              <w:t>Urbane</w:t>
            </w:r>
          </w:p>
        </w:tc>
        <w:tc>
          <w:tcPr>
            <w:tcW w:w="810" w:type="dxa"/>
            <w:shd w:val="clear" w:color="auto" w:fill="FFF1CC"/>
          </w:tcPr>
          <w:p w14:paraId="4EBCEF4F"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41359B4A" w14:textId="77777777" w:rsidR="002C2877" w:rsidRPr="002C2877" w:rsidRDefault="002C2877" w:rsidP="002C2877">
            <w:r w:rsidRPr="002C2877">
              <w:rPr>
                <w:spacing w:val="-5"/>
              </w:rPr>
              <w:t>5.7</w:t>
            </w:r>
          </w:p>
        </w:tc>
        <w:tc>
          <w:tcPr>
            <w:tcW w:w="1170" w:type="dxa"/>
            <w:shd w:val="clear" w:color="auto" w:fill="FFF1CC"/>
          </w:tcPr>
          <w:p w14:paraId="40934DCF" w14:textId="77777777" w:rsidR="002C2877" w:rsidRPr="002C2877" w:rsidRDefault="002C2877" w:rsidP="002C2877">
            <w:pPr>
              <w:ind w:right="259"/>
              <w:jc w:val="center"/>
            </w:pPr>
            <w:r w:rsidRPr="002C2877">
              <w:rPr>
                <w:spacing w:val="-10"/>
              </w:rPr>
              <w:t>3-6</w:t>
            </w:r>
          </w:p>
        </w:tc>
        <w:tc>
          <w:tcPr>
            <w:tcW w:w="1080" w:type="dxa"/>
            <w:shd w:val="clear" w:color="auto" w:fill="FFF1CC"/>
          </w:tcPr>
          <w:p w14:paraId="6E1CD590" w14:textId="77777777" w:rsidR="002C2877" w:rsidRPr="002C2877" w:rsidRDefault="002C2877" w:rsidP="002C2877">
            <w:r w:rsidRPr="002C2877">
              <w:rPr>
                <w:spacing w:val="-2"/>
              </w:rPr>
              <w:t>1,587</w:t>
            </w:r>
          </w:p>
        </w:tc>
        <w:tc>
          <w:tcPr>
            <w:tcW w:w="1080" w:type="dxa"/>
            <w:shd w:val="clear" w:color="auto" w:fill="FFF1CC"/>
          </w:tcPr>
          <w:p w14:paraId="6339ED92" w14:textId="77777777" w:rsidR="002C2877" w:rsidRPr="002C2877" w:rsidRDefault="002C2877" w:rsidP="002C2877">
            <w:r w:rsidRPr="002C2877">
              <w:rPr>
                <w:spacing w:val="-5"/>
              </w:rPr>
              <w:t>161</w:t>
            </w:r>
          </w:p>
        </w:tc>
        <w:tc>
          <w:tcPr>
            <w:tcW w:w="810" w:type="dxa"/>
            <w:shd w:val="clear" w:color="auto" w:fill="FFF1CC"/>
          </w:tcPr>
          <w:p w14:paraId="405BE869" w14:textId="77777777" w:rsidR="002C2877" w:rsidRPr="002C2877" w:rsidRDefault="002C2877" w:rsidP="002C2877">
            <w:r w:rsidRPr="002C2877">
              <w:rPr>
                <w:spacing w:val="-5"/>
              </w:rPr>
              <w:t>359</w:t>
            </w:r>
          </w:p>
        </w:tc>
      </w:tr>
      <w:tr w:rsidR="002C2877" w:rsidRPr="002C2877" w14:paraId="3DD39ECD" w14:textId="77777777" w:rsidTr="00531C61">
        <w:trPr>
          <w:trHeight w:val="268"/>
          <w:jc w:val="center"/>
        </w:trPr>
        <w:tc>
          <w:tcPr>
            <w:tcW w:w="512" w:type="dxa"/>
            <w:shd w:val="clear" w:color="auto" w:fill="FFC000"/>
          </w:tcPr>
          <w:p w14:paraId="2A975B94" w14:textId="77777777" w:rsidR="002C2877" w:rsidRPr="002C2877" w:rsidRDefault="002C2877" w:rsidP="002C2877">
            <w:pPr>
              <w:spacing w:line="249" w:lineRule="exact"/>
            </w:pPr>
            <w:r w:rsidRPr="002C2877">
              <w:rPr>
                <w:spacing w:val="-5"/>
              </w:rPr>
              <w:t>2.</w:t>
            </w:r>
          </w:p>
        </w:tc>
        <w:tc>
          <w:tcPr>
            <w:tcW w:w="1643" w:type="dxa"/>
          </w:tcPr>
          <w:p w14:paraId="0BA0FE8E" w14:textId="77777777" w:rsidR="002C2877" w:rsidRPr="002C2877" w:rsidRDefault="002C2877" w:rsidP="002C2877">
            <w:pPr>
              <w:spacing w:line="249" w:lineRule="exact"/>
            </w:pPr>
            <w:proofErr w:type="spellStart"/>
            <w:r w:rsidRPr="002C2877">
              <w:rPr>
                <w:spacing w:val="-10"/>
              </w:rPr>
              <w:t>Pataqan</w:t>
            </w:r>
            <w:proofErr w:type="spellEnd"/>
            <w:r w:rsidRPr="002C2877">
              <w:rPr>
                <w:spacing w:val="-12"/>
              </w:rPr>
              <w:t xml:space="preserve"> </w:t>
            </w:r>
            <w:r w:rsidRPr="002C2877">
              <w:rPr>
                <w:spacing w:val="-10"/>
              </w:rPr>
              <w:t>i</w:t>
            </w:r>
            <w:r w:rsidRPr="002C2877">
              <w:rPr>
                <w:spacing w:val="-12"/>
              </w:rPr>
              <w:t xml:space="preserve"> </w:t>
            </w:r>
            <w:r w:rsidRPr="002C2877">
              <w:rPr>
                <w:spacing w:val="-10"/>
              </w:rPr>
              <w:t>Poshtëm</w:t>
            </w:r>
          </w:p>
        </w:tc>
        <w:tc>
          <w:tcPr>
            <w:tcW w:w="1530" w:type="dxa"/>
          </w:tcPr>
          <w:p w14:paraId="3A52537F" w14:textId="77777777" w:rsidR="002C2877" w:rsidRPr="002C2877" w:rsidRDefault="002C2877" w:rsidP="002C2877">
            <w:pPr>
              <w:spacing w:line="249" w:lineRule="exact"/>
            </w:pPr>
            <w:r w:rsidRPr="002C2877">
              <w:rPr>
                <w:spacing w:val="-2"/>
              </w:rPr>
              <w:t>Rurale</w:t>
            </w:r>
          </w:p>
        </w:tc>
        <w:tc>
          <w:tcPr>
            <w:tcW w:w="810" w:type="dxa"/>
          </w:tcPr>
          <w:p w14:paraId="0359F4AD" w14:textId="77777777" w:rsidR="002C2877" w:rsidRPr="002C2877" w:rsidRDefault="002C2877" w:rsidP="002C2877">
            <w:pPr>
              <w:spacing w:line="249" w:lineRule="exact"/>
            </w:pPr>
            <w:r w:rsidRPr="002C2877">
              <w:rPr>
                <w:spacing w:val="-6"/>
              </w:rPr>
              <w:t>Zona</w:t>
            </w:r>
            <w:r w:rsidRPr="002C2877">
              <w:rPr>
                <w:spacing w:val="-20"/>
              </w:rPr>
              <w:t xml:space="preserve"> </w:t>
            </w:r>
            <w:r w:rsidRPr="002C2877">
              <w:rPr>
                <w:spacing w:val="-10"/>
              </w:rPr>
              <w:t>2</w:t>
            </w:r>
          </w:p>
        </w:tc>
        <w:tc>
          <w:tcPr>
            <w:tcW w:w="1080" w:type="dxa"/>
          </w:tcPr>
          <w:p w14:paraId="2D0C338A" w14:textId="77777777" w:rsidR="002C2877" w:rsidRPr="002C2877" w:rsidRDefault="002C2877" w:rsidP="002C2877">
            <w:pPr>
              <w:spacing w:line="249" w:lineRule="exact"/>
            </w:pPr>
            <w:r w:rsidRPr="002C2877">
              <w:rPr>
                <w:spacing w:val="-4"/>
              </w:rPr>
              <w:t>11.0</w:t>
            </w:r>
          </w:p>
        </w:tc>
        <w:tc>
          <w:tcPr>
            <w:tcW w:w="1170" w:type="dxa"/>
          </w:tcPr>
          <w:p w14:paraId="482212CB" w14:textId="77777777" w:rsidR="002C2877" w:rsidRPr="002C2877" w:rsidRDefault="002C2877" w:rsidP="002C2877">
            <w:pPr>
              <w:spacing w:line="249" w:lineRule="exact"/>
              <w:ind w:right="164"/>
              <w:jc w:val="center"/>
            </w:pPr>
            <w:r w:rsidRPr="002C2877">
              <w:rPr>
                <w:spacing w:val="-10"/>
              </w:rPr>
              <w:t>9-</w:t>
            </w:r>
            <w:r w:rsidRPr="002C2877">
              <w:rPr>
                <w:spacing w:val="-5"/>
              </w:rPr>
              <w:t>12</w:t>
            </w:r>
          </w:p>
        </w:tc>
        <w:tc>
          <w:tcPr>
            <w:tcW w:w="1080" w:type="dxa"/>
          </w:tcPr>
          <w:p w14:paraId="5E37D188" w14:textId="77777777" w:rsidR="002C2877" w:rsidRPr="002C2877" w:rsidRDefault="002C2877" w:rsidP="002C2877">
            <w:pPr>
              <w:spacing w:line="249" w:lineRule="exact"/>
            </w:pPr>
            <w:r w:rsidRPr="002C2877">
              <w:rPr>
                <w:spacing w:val="-2"/>
              </w:rPr>
              <w:t>1,077</w:t>
            </w:r>
          </w:p>
        </w:tc>
        <w:tc>
          <w:tcPr>
            <w:tcW w:w="1080" w:type="dxa"/>
          </w:tcPr>
          <w:p w14:paraId="1E6E3BCE" w14:textId="77777777" w:rsidR="002C2877" w:rsidRPr="002C2877" w:rsidRDefault="002C2877" w:rsidP="002C2877">
            <w:pPr>
              <w:spacing w:line="249" w:lineRule="exact"/>
            </w:pPr>
            <w:r w:rsidRPr="002C2877">
              <w:rPr>
                <w:spacing w:val="-5"/>
              </w:rPr>
              <w:t>103</w:t>
            </w:r>
          </w:p>
        </w:tc>
        <w:tc>
          <w:tcPr>
            <w:tcW w:w="810" w:type="dxa"/>
          </w:tcPr>
          <w:p w14:paraId="05F908CF" w14:textId="77777777" w:rsidR="002C2877" w:rsidRPr="002C2877" w:rsidRDefault="002C2877" w:rsidP="002C2877">
            <w:pPr>
              <w:spacing w:line="249" w:lineRule="exact"/>
            </w:pPr>
            <w:r w:rsidRPr="002C2877">
              <w:rPr>
                <w:spacing w:val="-5"/>
              </w:rPr>
              <w:t>197</w:t>
            </w:r>
          </w:p>
        </w:tc>
      </w:tr>
      <w:tr w:rsidR="002C2877" w:rsidRPr="002C2877" w14:paraId="45F20167" w14:textId="77777777" w:rsidTr="00531C61">
        <w:trPr>
          <w:trHeight w:val="268"/>
          <w:jc w:val="center"/>
        </w:trPr>
        <w:tc>
          <w:tcPr>
            <w:tcW w:w="512" w:type="dxa"/>
            <w:shd w:val="clear" w:color="auto" w:fill="FFC000"/>
          </w:tcPr>
          <w:p w14:paraId="7A8001C0" w14:textId="77777777" w:rsidR="002C2877" w:rsidRPr="002C2877" w:rsidRDefault="002C2877" w:rsidP="002C2877">
            <w:r w:rsidRPr="002C2877">
              <w:rPr>
                <w:spacing w:val="-5"/>
              </w:rPr>
              <w:t>3.</w:t>
            </w:r>
          </w:p>
        </w:tc>
        <w:tc>
          <w:tcPr>
            <w:tcW w:w="1643" w:type="dxa"/>
            <w:shd w:val="clear" w:color="auto" w:fill="FFF1CC"/>
          </w:tcPr>
          <w:p w14:paraId="1BD01671" w14:textId="77777777" w:rsidR="002C2877" w:rsidRPr="002C2877" w:rsidRDefault="002C2877" w:rsidP="002C2877">
            <w:proofErr w:type="spellStart"/>
            <w:r w:rsidRPr="002C2877">
              <w:rPr>
                <w:spacing w:val="-2"/>
              </w:rPr>
              <w:t>Pastaselë</w:t>
            </w:r>
            <w:proofErr w:type="spellEnd"/>
          </w:p>
        </w:tc>
        <w:tc>
          <w:tcPr>
            <w:tcW w:w="1530" w:type="dxa"/>
            <w:shd w:val="clear" w:color="auto" w:fill="FFF1CC"/>
          </w:tcPr>
          <w:p w14:paraId="18F9B1EA" w14:textId="77777777" w:rsidR="002C2877" w:rsidRPr="002C2877" w:rsidRDefault="002C2877" w:rsidP="002C2877">
            <w:r w:rsidRPr="002C2877">
              <w:rPr>
                <w:spacing w:val="-2"/>
              </w:rPr>
              <w:t>Rurale</w:t>
            </w:r>
          </w:p>
        </w:tc>
        <w:tc>
          <w:tcPr>
            <w:tcW w:w="810" w:type="dxa"/>
            <w:shd w:val="clear" w:color="auto" w:fill="FFF1CC"/>
          </w:tcPr>
          <w:p w14:paraId="3E2B0EB6"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14E03882" w14:textId="77777777" w:rsidR="002C2877" w:rsidRPr="002C2877" w:rsidRDefault="002C2877" w:rsidP="002C2877">
            <w:r w:rsidRPr="002C2877">
              <w:rPr>
                <w:spacing w:val="-5"/>
              </w:rPr>
              <w:t>9.2</w:t>
            </w:r>
          </w:p>
        </w:tc>
        <w:tc>
          <w:tcPr>
            <w:tcW w:w="1170" w:type="dxa"/>
            <w:shd w:val="clear" w:color="auto" w:fill="FFF1CC"/>
          </w:tcPr>
          <w:p w14:paraId="78E48547" w14:textId="77777777" w:rsidR="002C2877" w:rsidRPr="002C2877" w:rsidRDefault="002C2877" w:rsidP="002C2877">
            <w:pPr>
              <w:ind w:right="164"/>
              <w:jc w:val="center"/>
            </w:pPr>
            <w:r w:rsidRPr="002C2877">
              <w:rPr>
                <w:spacing w:val="-10"/>
              </w:rPr>
              <w:t>9-</w:t>
            </w:r>
            <w:r w:rsidRPr="002C2877">
              <w:rPr>
                <w:spacing w:val="-5"/>
              </w:rPr>
              <w:t>12</w:t>
            </w:r>
          </w:p>
        </w:tc>
        <w:tc>
          <w:tcPr>
            <w:tcW w:w="1080" w:type="dxa"/>
            <w:shd w:val="clear" w:color="auto" w:fill="FFF1CC"/>
          </w:tcPr>
          <w:p w14:paraId="71D9DB84" w14:textId="77777777" w:rsidR="002C2877" w:rsidRPr="002C2877" w:rsidRDefault="002C2877" w:rsidP="002C2877">
            <w:r w:rsidRPr="002C2877">
              <w:rPr>
                <w:spacing w:val="-2"/>
              </w:rPr>
              <w:t>1,011</w:t>
            </w:r>
          </w:p>
        </w:tc>
        <w:tc>
          <w:tcPr>
            <w:tcW w:w="1080" w:type="dxa"/>
            <w:shd w:val="clear" w:color="auto" w:fill="FFF1CC"/>
          </w:tcPr>
          <w:p w14:paraId="4DC7585B" w14:textId="77777777" w:rsidR="002C2877" w:rsidRPr="002C2877" w:rsidRDefault="002C2877" w:rsidP="002C2877">
            <w:r w:rsidRPr="002C2877">
              <w:rPr>
                <w:spacing w:val="-5"/>
              </w:rPr>
              <w:t>83</w:t>
            </w:r>
          </w:p>
        </w:tc>
        <w:tc>
          <w:tcPr>
            <w:tcW w:w="810" w:type="dxa"/>
            <w:shd w:val="clear" w:color="auto" w:fill="FFF1CC"/>
          </w:tcPr>
          <w:p w14:paraId="73956935" w14:textId="77777777" w:rsidR="002C2877" w:rsidRPr="002C2877" w:rsidRDefault="002C2877" w:rsidP="002C2877">
            <w:r w:rsidRPr="002C2877">
              <w:rPr>
                <w:spacing w:val="-5"/>
              </w:rPr>
              <w:t>185</w:t>
            </w:r>
          </w:p>
        </w:tc>
      </w:tr>
      <w:tr w:rsidR="002C2877" w:rsidRPr="002C2877" w14:paraId="2246900D" w14:textId="77777777" w:rsidTr="00531C61">
        <w:trPr>
          <w:trHeight w:val="270"/>
          <w:jc w:val="center"/>
        </w:trPr>
        <w:tc>
          <w:tcPr>
            <w:tcW w:w="512" w:type="dxa"/>
            <w:shd w:val="clear" w:color="auto" w:fill="FFC000"/>
          </w:tcPr>
          <w:p w14:paraId="702C9CAA" w14:textId="77777777" w:rsidR="002C2877" w:rsidRPr="002C2877" w:rsidRDefault="002C2877" w:rsidP="002C2877">
            <w:pPr>
              <w:spacing w:line="251" w:lineRule="exact"/>
            </w:pPr>
            <w:r w:rsidRPr="002C2877">
              <w:rPr>
                <w:spacing w:val="-5"/>
              </w:rPr>
              <w:t>4.</w:t>
            </w:r>
          </w:p>
        </w:tc>
        <w:tc>
          <w:tcPr>
            <w:tcW w:w="1643" w:type="dxa"/>
          </w:tcPr>
          <w:p w14:paraId="7A831433" w14:textId="77777777" w:rsidR="002C2877" w:rsidRPr="002C2877" w:rsidRDefault="002C2877" w:rsidP="002C2877">
            <w:pPr>
              <w:spacing w:line="251" w:lineRule="exact"/>
            </w:pPr>
            <w:proofErr w:type="spellStart"/>
            <w:r w:rsidRPr="002C2877">
              <w:rPr>
                <w:spacing w:val="-2"/>
              </w:rPr>
              <w:t>Sapniq</w:t>
            </w:r>
            <w:proofErr w:type="spellEnd"/>
          </w:p>
        </w:tc>
        <w:tc>
          <w:tcPr>
            <w:tcW w:w="1530" w:type="dxa"/>
          </w:tcPr>
          <w:p w14:paraId="11AADED8" w14:textId="77777777" w:rsidR="002C2877" w:rsidRPr="002C2877" w:rsidRDefault="002C2877" w:rsidP="002C2877">
            <w:pPr>
              <w:spacing w:line="251" w:lineRule="exact"/>
            </w:pPr>
            <w:r w:rsidRPr="002C2877">
              <w:rPr>
                <w:spacing w:val="-2"/>
              </w:rPr>
              <w:t>Rurale</w:t>
            </w:r>
          </w:p>
        </w:tc>
        <w:tc>
          <w:tcPr>
            <w:tcW w:w="810" w:type="dxa"/>
          </w:tcPr>
          <w:p w14:paraId="6333B0C0" w14:textId="77777777" w:rsidR="002C2877" w:rsidRPr="002C2877" w:rsidRDefault="002C2877" w:rsidP="002C2877">
            <w:pPr>
              <w:spacing w:line="251" w:lineRule="exact"/>
            </w:pPr>
            <w:r w:rsidRPr="002C2877">
              <w:rPr>
                <w:spacing w:val="-6"/>
              </w:rPr>
              <w:t>Zona</w:t>
            </w:r>
            <w:r w:rsidRPr="002C2877">
              <w:rPr>
                <w:spacing w:val="-20"/>
              </w:rPr>
              <w:t xml:space="preserve"> </w:t>
            </w:r>
            <w:r w:rsidRPr="002C2877">
              <w:rPr>
                <w:spacing w:val="-10"/>
              </w:rPr>
              <w:t>2</w:t>
            </w:r>
          </w:p>
        </w:tc>
        <w:tc>
          <w:tcPr>
            <w:tcW w:w="1080" w:type="dxa"/>
          </w:tcPr>
          <w:p w14:paraId="51109D00" w14:textId="77777777" w:rsidR="002C2877" w:rsidRPr="002C2877" w:rsidRDefault="002C2877" w:rsidP="002C2877">
            <w:pPr>
              <w:spacing w:line="251" w:lineRule="exact"/>
            </w:pPr>
            <w:r w:rsidRPr="002C2877">
              <w:rPr>
                <w:spacing w:val="-5"/>
              </w:rPr>
              <w:t>9.7</w:t>
            </w:r>
          </w:p>
        </w:tc>
        <w:tc>
          <w:tcPr>
            <w:tcW w:w="1170" w:type="dxa"/>
          </w:tcPr>
          <w:p w14:paraId="0563EE62" w14:textId="77777777" w:rsidR="002C2877" w:rsidRPr="002C2877" w:rsidRDefault="002C2877" w:rsidP="002C2877">
            <w:pPr>
              <w:spacing w:line="251" w:lineRule="exact"/>
              <w:ind w:right="164"/>
              <w:jc w:val="center"/>
            </w:pPr>
            <w:r w:rsidRPr="002C2877">
              <w:rPr>
                <w:spacing w:val="-10"/>
              </w:rPr>
              <w:t>9-</w:t>
            </w:r>
            <w:r w:rsidRPr="002C2877">
              <w:rPr>
                <w:spacing w:val="-5"/>
              </w:rPr>
              <w:t>12</w:t>
            </w:r>
          </w:p>
        </w:tc>
        <w:tc>
          <w:tcPr>
            <w:tcW w:w="1080" w:type="dxa"/>
          </w:tcPr>
          <w:p w14:paraId="65BCCFDC" w14:textId="77777777" w:rsidR="002C2877" w:rsidRPr="002C2877" w:rsidRDefault="002C2877" w:rsidP="002C2877">
            <w:pPr>
              <w:spacing w:line="251" w:lineRule="exact"/>
            </w:pPr>
            <w:r w:rsidRPr="002C2877">
              <w:rPr>
                <w:spacing w:val="-5"/>
              </w:rPr>
              <w:t>996</w:t>
            </w:r>
          </w:p>
        </w:tc>
        <w:tc>
          <w:tcPr>
            <w:tcW w:w="1080" w:type="dxa"/>
          </w:tcPr>
          <w:p w14:paraId="177F15D9" w14:textId="77777777" w:rsidR="002C2877" w:rsidRPr="002C2877" w:rsidRDefault="002C2877" w:rsidP="002C2877">
            <w:pPr>
              <w:spacing w:line="251" w:lineRule="exact"/>
            </w:pPr>
            <w:r w:rsidRPr="002C2877">
              <w:rPr>
                <w:spacing w:val="-5"/>
              </w:rPr>
              <w:t>90</w:t>
            </w:r>
          </w:p>
        </w:tc>
        <w:tc>
          <w:tcPr>
            <w:tcW w:w="810" w:type="dxa"/>
          </w:tcPr>
          <w:p w14:paraId="0175E108" w14:textId="77777777" w:rsidR="002C2877" w:rsidRPr="002C2877" w:rsidRDefault="002C2877" w:rsidP="002C2877">
            <w:pPr>
              <w:spacing w:line="251" w:lineRule="exact"/>
            </w:pPr>
            <w:r w:rsidRPr="002C2877">
              <w:rPr>
                <w:spacing w:val="-5"/>
              </w:rPr>
              <w:t>182</w:t>
            </w:r>
          </w:p>
        </w:tc>
      </w:tr>
      <w:tr w:rsidR="002C2877" w:rsidRPr="002C2877" w14:paraId="1F85FEBB" w14:textId="77777777" w:rsidTr="00531C61">
        <w:trPr>
          <w:trHeight w:val="268"/>
          <w:jc w:val="center"/>
        </w:trPr>
        <w:tc>
          <w:tcPr>
            <w:tcW w:w="512" w:type="dxa"/>
            <w:shd w:val="clear" w:color="auto" w:fill="FFC000"/>
          </w:tcPr>
          <w:p w14:paraId="081119A5" w14:textId="77777777" w:rsidR="002C2877" w:rsidRPr="002C2877" w:rsidRDefault="002C2877" w:rsidP="002C2877">
            <w:r w:rsidRPr="002C2877">
              <w:rPr>
                <w:spacing w:val="-5"/>
              </w:rPr>
              <w:t>5.</w:t>
            </w:r>
          </w:p>
        </w:tc>
        <w:tc>
          <w:tcPr>
            <w:tcW w:w="1643" w:type="dxa"/>
            <w:shd w:val="clear" w:color="auto" w:fill="FFF1CC"/>
          </w:tcPr>
          <w:p w14:paraId="13118288" w14:textId="77777777" w:rsidR="002C2877" w:rsidRPr="002C2877" w:rsidRDefault="002C2877" w:rsidP="002C2877">
            <w:proofErr w:type="spellStart"/>
            <w:r w:rsidRPr="002C2877">
              <w:rPr>
                <w:spacing w:val="-2"/>
              </w:rPr>
              <w:t>Polluzhë</w:t>
            </w:r>
            <w:proofErr w:type="spellEnd"/>
          </w:p>
        </w:tc>
        <w:tc>
          <w:tcPr>
            <w:tcW w:w="1530" w:type="dxa"/>
            <w:shd w:val="clear" w:color="auto" w:fill="FFF1CC"/>
          </w:tcPr>
          <w:p w14:paraId="21C9645A" w14:textId="77777777" w:rsidR="002C2877" w:rsidRPr="002C2877" w:rsidRDefault="002C2877" w:rsidP="002C2877">
            <w:r w:rsidRPr="002C2877">
              <w:rPr>
                <w:spacing w:val="-2"/>
              </w:rPr>
              <w:t>Rurale</w:t>
            </w:r>
          </w:p>
        </w:tc>
        <w:tc>
          <w:tcPr>
            <w:tcW w:w="810" w:type="dxa"/>
            <w:shd w:val="clear" w:color="auto" w:fill="FFF1CC"/>
          </w:tcPr>
          <w:p w14:paraId="461B90B9"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2A8BD7FF" w14:textId="77777777" w:rsidR="002C2877" w:rsidRPr="002C2877" w:rsidRDefault="002C2877" w:rsidP="002C2877">
            <w:r w:rsidRPr="002C2877">
              <w:rPr>
                <w:spacing w:val="-4"/>
              </w:rPr>
              <w:t>11.2</w:t>
            </w:r>
          </w:p>
        </w:tc>
        <w:tc>
          <w:tcPr>
            <w:tcW w:w="1170" w:type="dxa"/>
            <w:shd w:val="clear" w:color="auto" w:fill="FFF1CC"/>
          </w:tcPr>
          <w:p w14:paraId="51EA1812" w14:textId="77777777" w:rsidR="002C2877" w:rsidRPr="002C2877" w:rsidRDefault="002C2877" w:rsidP="002C2877">
            <w:pPr>
              <w:ind w:right="164"/>
              <w:jc w:val="center"/>
            </w:pPr>
            <w:r w:rsidRPr="002C2877">
              <w:rPr>
                <w:spacing w:val="-10"/>
              </w:rPr>
              <w:t>9-</w:t>
            </w:r>
            <w:r w:rsidRPr="002C2877">
              <w:rPr>
                <w:spacing w:val="-5"/>
              </w:rPr>
              <w:t>12</w:t>
            </w:r>
          </w:p>
        </w:tc>
        <w:tc>
          <w:tcPr>
            <w:tcW w:w="1080" w:type="dxa"/>
            <w:shd w:val="clear" w:color="auto" w:fill="FFF1CC"/>
          </w:tcPr>
          <w:p w14:paraId="1CAA3A7D" w14:textId="77777777" w:rsidR="002C2877" w:rsidRPr="002C2877" w:rsidRDefault="002C2877" w:rsidP="002C2877">
            <w:r w:rsidRPr="002C2877">
              <w:rPr>
                <w:spacing w:val="-5"/>
              </w:rPr>
              <w:t>808</w:t>
            </w:r>
          </w:p>
        </w:tc>
        <w:tc>
          <w:tcPr>
            <w:tcW w:w="1080" w:type="dxa"/>
            <w:shd w:val="clear" w:color="auto" w:fill="FFF1CC"/>
          </w:tcPr>
          <w:p w14:paraId="49929FFB" w14:textId="77777777" w:rsidR="002C2877" w:rsidRPr="002C2877" w:rsidRDefault="002C2877" w:rsidP="002C2877">
            <w:r w:rsidRPr="002C2877">
              <w:rPr>
                <w:spacing w:val="-5"/>
              </w:rPr>
              <w:t>162</w:t>
            </w:r>
          </w:p>
        </w:tc>
        <w:tc>
          <w:tcPr>
            <w:tcW w:w="810" w:type="dxa"/>
            <w:shd w:val="clear" w:color="auto" w:fill="FFF1CC"/>
          </w:tcPr>
          <w:p w14:paraId="19104078" w14:textId="77777777" w:rsidR="002C2877" w:rsidRPr="002C2877" w:rsidRDefault="002C2877" w:rsidP="002C2877">
            <w:r w:rsidRPr="002C2877">
              <w:rPr>
                <w:spacing w:val="-5"/>
              </w:rPr>
              <w:t>147</w:t>
            </w:r>
          </w:p>
        </w:tc>
      </w:tr>
      <w:tr w:rsidR="002C2877" w:rsidRPr="002C2877" w14:paraId="543B735A" w14:textId="77777777" w:rsidTr="00531C61">
        <w:trPr>
          <w:trHeight w:val="268"/>
          <w:jc w:val="center"/>
        </w:trPr>
        <w:tc>
          <w:tcPr>
            <w:tcW w:w="512" w:type="dxa"/>
            <w:shd w:val="clear" w:color="auto" w:fill="FFC000"/>
          </w:tcPr>
          <w:p w14:paraId="728A1C2E" w14:textId="77777777" w:rsidR="002C2877" w:rsidRPr="002C2877" w:rsidRDefault="002C2877" w:rsidP="002C2877">
            <w:r w:rsidRPr="002C2877">
              <w:rPr>
                <w:spacing w:val="-5"/>
              </w:rPr>
              <w:t>6.</w:t>
            </w:r>
          </w:p>
        </w:tc>
        <w:tc>
          <w:tcPr>
            <w:tcW w:w="1643" w:type="dxa"/>
          </w:tcPr>
          <w:p w14:paraId="3767FF28" w14:textId="77777777" w:rsidR="002C2877" w:rsidRPr="002C2877" w:rsidRDefault="002C2877" w:rsidP="002C2877">
            <w:proofErr w:type="spellStart"/>
            <w:r w:rsidRPr="002C2877">
              <w:rPr>
                <w:spacing w:val="-2"/>
              </w:rPr>
              <w:t>Senoc</w:t>
            </w:r>
            <w:proofErr w:type="spellEnd"/>
          </w:p>
        </w:tc>
        <w:tc>
          <w:tcPr>
            <w:tcW w:w="1530" w:type="dxa"/>
          </w:tcPr>
          <w:p w14:paraId="2BB4717B" w14:textId="77777777" w:rsidR="002C2877" w:rsidRPr="002C2877" w:rsidRDefault="002C2877" w:rsidP="002C2877">
            <w:r w:rsidRPr="002C2877">
              <w:rPr>
                <w:spacing w:val="-2"/>
              </w:rPr>
              <w:t>Rurale</w:t>
            </w:r>
          </w:p>
        </w:tc>
        <w:tc>
          <w:tcPr>
            <w:tcW w:w="810" w:type="dxa"/>
          </w:tcPr>
          <w:p w14:paraId="44724E41"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tcPr>
          <w:p w14:paraId="7030F3E5" w14:textId="77777777" w:rsidR="002C2877" w:rsidRPr="002C2877" w:rsidRDefault="002C2877" w:rsidP="002C2877">
            <w:r w:rsidRPr="002C2877">
              <w:rPr>
                <w:spacing w:val="-5"/>
              </w:rPr>
              <w:t>7.2</w:t>
            </w:r>
          </w:p>
        </w:tc>
        <w:tc>
          <w:tcPr>
            <w:tcW w:w="1170" w:type="dxa"/>
          </w:tcPr>
          <w:p w14:paraId="210981B1" w14:textId="77777777" w:rsidR="002C2877" w:rsidRPr="002C2877" w:rsidRDefault="002C2877" w:rsidP="002C2877">
            <w:pPr>
              <w:ind w:right="259"/>
              <w:jc w:val="center"/>
            </w:pPr>
            <w:r w:rsidRPr="002C2877">
              <w:rPr>
                <w:spacing w:val="-10"/>
              </w:rPr>
              <w:t>6-9</w:t>
            </w:r>
          </w:p>
        </w:tc>
        <w:tc>
          <w:tcPr>
            <w:tcW w:w="1080" w:type="dxa"/>
          </w:tcPr>
          <w:p w14:paraId="04C1338E" w14:textId="77777777" w:rsidR="002C2877" w:rsidRPr="002C2877" w:rsidRDefault="002C2877" w:rsidP="002C2877">
            <w:r w:rsidRPr="002C2877">
              <w:rPr>
                <w:spacing w:val="-5"/>
              </w:rPr>
              <w:t>687</w:t>
            </w:r>
          </w:p>
        </w:tc>
        <w:tc>
          <w:tcPr>
            <w:tcW w:w="1080" w:type="dxa"/>
          </w:tcPr>
          <w:p w14:paraId="02E3704F" w14:textId="77777777" w:rsidR="002C2877" w:rsidRPr="002C2877" w:rsidRDefault="002C2877" w:rsidP="002C2877">
            <w:r w:rsidRPr="002C2877">
              <w:rPr>
                <w:spacing w:val="-5"/>
              </w:rPr>
              <w:t>101</w:t>
            </w:r>
          </w:p>
        </w:tc>
        <w:tc>
          <w:tcPr>
            <w:tcW w:w="810" w:type="dxa"/>
          </w:tcPr>
          <w:p w14:paraId="6A583022" w14:textId="77777777" w:rsidR="002C2877" w:rsidRPr="002C2877" w:rsidRDefault="002C2877" w:rsidP="002C2877">
            <w:r w:rsidRPr="002C2877">
              <w:rPr>
                <w:spacing w:val="-5"/>
              </w:rPr>
              <w:t>125</w:t>
            </w:r>
          </w:p>
        </w:tc>
      </w:tr>
      <w:tr w:rsidR="002C2877" w:rsidRPr="002C2877" w14:paraId="2CCFE84B" w14:textId="77777777" w:rsidTr="00531C61">
        <w:trPr>
          <w:trHeight w:val="268"/>
          <w:jc w:val="center"/>
        </w:trPr>
        <w:tc>
          <w:tcPr>
            <w:tcW w:w="512" w:type="dxa"/>
            <w:shd w:val="clear" w:color="auto" w:fill="FFC000"/>
          </w:tcPr>
          <w:p w14:paraId="07C51CDD" w14:textId="77777777" w:rsidR="002C2877" w:rsidRPr="002C2877" w:rsidRDefault="002C2877" w:rsidP="002C2877">
            <w:r w:rsidRPr="002C2877">
              <w:rPr>
                <w:spacing w:val="-5"/>
              </w:rPr>
              <w:t>7.</w:t>
            </w:r>
          </w:p>
        </w:tc>
        <w:tc>
          <w:tcPr>
            <w:tcW w:w="1643" w:type="dxa"/>
            <w:shd w:val="clear" w:color="auto" w:fill="FFF1CC"/>
          </w:tcPr>
          <w:p w14:paraId="2FF1039B" w14:textId="77777777" w:rsidR="002C2877" w:rsidRPr="002C2877" w:rsidRDefault="002C2877" w:rsidP="002C2877">
            <w:proofErr w:type="spellStart"/>
            <w:r w:rsidRPr="002C2877">
              <w:rPr>
                <w:spacing w:val="-2"/>
              </w:rPr>
              <w:t>Gexhe</w:t>
            </w:r>
            <w:proofErr w:type="spellEnd"/>
          </w:p>
        </w:tc>
        <w:tc>
          <w:tcPr>
            <w:tcW w:w="1530" w:type="dxa"/>
            <w:shd w:val="clear" w:color="auto" w:fill="FFF1CC"/>
          </w:tcPr>
          <w:p w14:paraId="4C24296D" w14:textId="77777777" w:rsidR="002C2877" w:rsidRPr="002C2877" w:rsidRDefault="002C2877" w:rsidP="002C2877">
            <w:r w:rsidRPr="002C2877">
              <w:rPr>
                <w:spacing w:val="-2"/>
              </w:rPr>
              <w:t>Rurale</w:t>
            </w:r>
          </w:p>
        </w:tc>
        <w:tc>
          <w:tcPr>
            <w:tcW w:w="810" w:type="dxa"/>
            <w:shd w:val="clear" w:color="auto" w:fill="FFF1CC"/>
          </w:tcPr>
          <w:p w14:paraId="22560574"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591BF839" w14:textId="77777777" w:rsidR="002C2877" w:rsidRPr="002C2877" w:rsidRDefault="002C2877" w:rsidP="002C2877">
            <w:r w:rsidRPr="002C2877">
              <w:rPr>
                <w:spacing w:val="-4"/>
              </w:rPr>
              <w:t>11.6</w:t>
            </w:r>
          </w:p>
        </w:tc>
        <w:tc>
          <w:tcPr>
            <w:tcW w:w="1170" w:type="dxa"/>
            <w:shd w:val="clear" w:color="auto" w:fill="FFF1CC"/>
          </w:tcPr>
          <w:p w14:paraId="210E8EAE" w14:textId="77777777" w:rsidR="002C2877" w:rsidRPr="002C2877" w:rsidRDefault="002C2877" w:rsidP="002C2877">
            <w:pPr>
              <w:ind w:right="164"/>
              <w:jc w:val="center"/>
            </w:pPr>
            <w:r w:rsidRPr="002C2877">
              <w:rPr>
                <w:spacing w:val="-10"/>
              </w:rPr>
              <w:t>9-</w:t>
            </w:r>
            <w:r w:rsidRPr="002C2877">
              <w:rPr>
                <w:spacing w:val="-5"/>
              </w:rPr>
              <w:t>12</w:t>
            </w:r>
          </w:p>
        </w:tc>
        <w:tc>
          <w:tcPr>
            <w:tcW w:w="1080" w:type="dxa"/>
            <w:shd w:val="clear" w:color="auto" w:fill="FFF1CC"/>
          </w:tcPr>
          <w:p w14:paraId="4684793C" w14:textId="77777777" w:rsidR="002C2877" w:rsidRPr="002C2877" w:rsidRDefault="002C2877" w:rsidP="002C2877">
            <w:r w:rsidRPr="002C2877">
              <w:rPr>
                <w:spacing w:val="-5"/>
              </w:rPr>
              <w:t>660</w:t>
            </w:r>
          </w:p>
        </w:tc>
        <w:tc>
          <w:tcPr>
            <w:tcW w:w="1080" w:type="dxa"/>
            <w:shd w:val="clear" w:color="auto" w:fill="FFF1CC"/>
          </w:tcPr>
          <w:p w14:paraId="632BCC56" w14:textId="77777777" w:rsidR="002C2877" w:rsidRPr="002C2877" w:rsidRDefault="002C2877" w:rsidP="002C2877">
            <w:r w:rsidRPr="002C2877">
              <w:rPr>
                <w:spacing w:val="-5"/>
              </w:rPr>
              <w:t>165</w:t>
            </w:r>
          </w:p>
        </w:tc>
        <w:tc>
          <w:tcPr>
            <w:tcW w:w="810" w:type="dxa"/>
            <w:shd w:val="clear" w:color="auto" w:fill="FFF1CC"/>
          </w:tcPr>
          <w:p w14:paraId="224ADB68" w14:textId="77777777" w:rsidR="002C2877" w:rsidRPr="002C2877" w:rsidRDefault="002C2877" w:rsidP="002C2877">
            <w:r w:rsidRPr="002C2877">
              <w:rPr>
                <w:spacing w:val="-5"/>
              </w:rPr>
              <w:t>120</w:t>
            </w:r>
          </w:p>
        </w:tc>
      </w:tr>
      <w:tr w:rsidR="002C2877" w:rsidRPr="002C2877" w14:paraId="62460B38" w14:textId="77777777" w:rsidTr="00531C61">
        <w:trPr>
          <w:trHeight w:val="268"/>
          <w:jc w:val="center"/>
        </w:trPr>
        <w:tc>
          <w:tcPr>
            <w:tcW w:w="512" w:type="dxa"/>
            <w:shd w:val="clear" w:color="auto" w:fill="FFC000"/>
          </w:tcPr>
          <w:p w14:paraId="3F0F51F9" w14:textId="77777777" w:rsidR="002C2877" w:rsidRPr="002C2877" w:rsidRDefault="002C2877" w:rsidP="002C2877">
            <w:r w:rsidRPr="002C2877">
              <w:rPr>
                <w:spacing w:val="-5"/>
              </w:rPr>
              <w:t>8.</w:t>
            </w:r>
          </w:p>
        </w:tc>
        <w:tc>
          <w:tcPr>
            <w:tcW w:w="1643" w:type="dxa"/>
          </w:tcPr>
          <w:p w14:paraId="49C8974C" w14:textId="77777777" w:rsidR="002C2877" w:rsidRPr="002C2877" w:rsidRDefault="002C2877" w:rsidP="002C2877">
            <w:proofErr w:type="spellStart"/>
            <w:r w:rsidRPr="002C2877">
              <w:rPr>
                <w:spacing w:val="-2"/>
              </w:rPr>
              <w:t>Zatriq</w:t>
            </w:r>
            <w:proofErr w:type="spellEnd"/>
          </w:p>
        </w:tc>
        <w:tc>
          <w:tcPr>
            <w:tcW w:w="1530" w:type="dxa"/>
          </w:tcPr>
          <w:p w14:paraId="2F611048" w14:textId="77777777" w:rsidR="002C2877" w:rsidRPr="002C2877" w:rsidRDefault="002C2877" w:rsidP="002C2877">
            <w:r w:rsidRPr="002C2877">
              <w:rPr>
                <w:spacing w:val="-2"/>
              </w:rPr>
              <w:t>Rurale</w:t>
            </w:r>
          </w:p>
        </w:tc>
        <w:tc>
          <w:tcPr>
            <w:tcW w:w="810" w:type="dxa"/>
          </w:tcPr>
          <w:p w14:paraId="39BA738C"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tcPr>
          <w:p w14:paraId="40EF9016" w14:textId="77777777" w:rsidR="002C2877" w:rsidRPr="002C2877" w:rsidRDefault="002C2877" w:rsidP="002C2877">
            <w:r w:rsidRPr="002C2877">
              <w:rPr>
                <w:spacing w:val="-4"/>
              </w:rPr>
              <w:t>10.3</w:t>
            </w:r>
          </w:p>
        </w:tc>
        <w:tc>
          <w:tcPr>
            <w:tcW w:w="1170" w:type="dxa"/>
          </w:tcPr>
          <w:p w14:paraId="417767BF" w14:textId="77777777" w:rsidR="002C2877" w:rsidRPr="002C2877" w:rsidRDefault="002C2877" w:rsidP="002C2877">
            <w:pPr>
              <w:ind w:right="164"/>
              <w:jc w:val="center"/>
            </w:pPr>
            <w:r w:rsidRPr="002C2877">
              <w:rPr>
                <w:spacing w:val="-10"/>
              </w:rPr>
              <w:t>9-</w:t>
            </w:r>
            <w:r w:rsidRPr="002C2877">
              <w:rPr>
                <w:spacing w:val="-5"/>
              </w:rPr>
              <w:t>12</w:t>
            </w:r>
          </w:p>
        </w:tc>
        <w:tc>
          <w:tcPr>
            <w:tcW w:w="1080" w:type="dxa"/>
          </w:tcPr>
          <w:p w14:paraId="1CD3D65E" w14:textId="77777777" w:rsidR="002C2877" w:rsidRPr="002C2877" w:rsidRDefault="002C2877" w:rsidP="002C2877">
            <w:r w:rsidRPr="002C2877">
              <w:rPr>
                <w:spacing w:val="-5"/>
              </w:rPr>
              <w:t>535</w:t>
            </w:r>
          </w:p>
        </w:tc>
        <w:tc>
          <w:tcPr>
            <w:tcW w:w="1080" w:type="dxa"/>
          </w:tcPr>
          <w:p w14:paraId="05D38EAC" w14:textId="77777777" w:rsidR="002C2877" w:rsidRPr="002C2877" w:rsidRDefault="002C2877" w:rsidP="002C2877">
            <w:r w:rsidRPr="002C2877">
              <w:rPr>
                <w:spacing w:val="-5"/>
              </w:rPr>
              <w:t>42</w:t>
            </w:r>
          </w:p>
        </w:tc>
        <w:tc>
          <w:tcPr>
            <w:tcW w:w="810" w:type="dxa"/>
          </w:tcPr>
          <w:p w14:paraId="20150AA4" w14:textId="77777777" w:rsidR="002C2877" w:rsidRPr="002C2877" w:rsidRDefault="002C2877" w:rsidP="002C2877">
            <w:r w:rsidRPr="002C2877">
              <w:rPr>
                <w:spacing w:val="-5"/>
              </w:rPr>
              <w:t>98</w:t>
            </w:r>
          </w:p>
        </w:tc>
      </w:tr>
      <w:tr w:rsidR="002C2877" w:rsidRPr="002C2877" w14:paraId="05B4F94A" w14:textId="77777777" w:rsidTr="00531C61">
        <w:trPr>
          <w:trHeight w:val="268"/>
          <w:jc w:val="center"/>
        </w:trPr>
        <w:tc>
          <w:tcPr>
            <w:tcW w:w="512" w:type="dxa"/>
            <w:shd w:val="clear" w:color="auto" w:fill="FFC000"/>
          </w:tcPr>
          <w:p w14:paraId="342954C9" w14:textId="77777777" w:rsidR="002C2877" w:rsidRPr="002C2877" w:rsidRDefault="002C2877" w:rsidP="002C2877">
            <w:r w:rsidRPr="002C2877">
              <w:rPr>
                <w:spacing w:val="-5"/>
              </w:rPr>
              <w:t>9.</w:t>
            </w:r>
          </w:p>
        </w:tc>
        <w:tc>
          <w:tcPr>
            <w:tcW w:w="1643" w:type="dxa"/>
            <w:shd w:val="clear" w:color="auto" w:fill="FFF1CC"/>
          </w:tcPr>
          <w:p w14:paraId="30A67D02" w14:textId="77777777" w:rsidR="002C2877" w:rsidRPr="002C2877" w:rsidRDefault="002C2877" w:rsidP="002C2877">
            <w:proofErr w:type="spellStart"/>
            <w:r w:rsidRPr="002C2877">
              <w:rPr>
                <w:spacing w:val="-10"/>
              </w:rPr>
              <w:t>Pataqan</w:t>
            </w:r>
            <w:proofErr w:type="spellEnd"/>
            <w:r w:rsidRPr="002C2877">
              <w:rPr>
                <w:spacing w:val="-12"/>
              </w:rPr>
              <w:t xml:space="preserve"> </w:t>
            </w:r>
            <w:r w:rsidRPr="002C2877">
              <w:rPr>
                <w:spacing w:val="-10"/>
              </w:rPr>
              <w:t>i</w:t>
            </w:r>
            <w:r w:rsidRPr="002C2877">
              <w:rPr>
                <w:spacing w:val="-9"/>
              </w:rPr>
              <w:t xml:space="preserve"> </w:t>
            </w:r>
            <w:r w:rsidRPr="002C2877">
              <w:rPr>
                <w:spacing w:val="-10"/>
              </w:rPr>
              <w:t>Epërm</w:t>
            </w:r>
          </w:p>
        </w:tc>
        <w:tc>
          <w:tcPr>
            <w:tcW w:w="1530" w:type="dxa"/>
            <w:shd w:val="clear" w:color="auto" w:fill="FFF1CC"/>
          </w:tcPr>
          <w:p w14:paraId="7E169555" w14:textId="77777777" w:rsidR="002C2877" w:rsidRPr="002C2877" w:rsidRDefault="002C2877" w:rsidP="002C2877">
            <w:r w:rsidRPr="002C2877">
              <w:rPr>
                <w:spacing w:val="-2"/>
              </w:rPr>
              <w:t>Rurale</w:t>
            </w:r>
          </w:p>
        </w:tc>
        <w:tc>
          <w:tcPr>
            <w:tcW w:w="810" w:type="dxa"/>
            <w:shd w:val="clear" w:color="auto" w:fill="FFF1CC"/>
          </w:tcPr>
          <w:p w14:paraId="436BD564"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1AE62C61" w14:textId="77777777" w:rsidR="002C2877" w:rsidRPr="002C2877" w:rsidRDefault="002C2877" w:rsidP="002C2877">
            <w:r w:rsidRPr="002C2877">
              <w:rPr>
                <w:spacing w:val="-5"/>
              </w:rPr>
              <w:t>6.2</w:t>
            </w:r>
          </w:p>
        </w:tc>
        <w:tc>
          <w:tcPr>
            <w:tcW w:w="1170" w:type="dxa"/>
            <w:shd w:val="clear" w:color="auto" w:fill="FFF1CC"/>
          </w:tcPr>
          <w:p w14:paraId="0B4150EB" w14:textId="77777777" w:rsidR="002C2877" w:rsidRPr="002C2877" w:rsidRDefault="002C2877" w:rsidP="002C2877">
            <w:pPr>
              <w:ind w:right="259"/>
              <w:jc w:val="center"/>
            </w:pPr>
            <w:r w:rsidRPr="002C2877">
              <w:rPr>
                <w:spacing w:val="-10"/>
              </w:rPr>
              <w:t>6-9</w:t>
            </w:r>
          </w:p>
        </w:tc>
        <w:tc>
          <w:tcPr>
            <w:tcW w:w="1080" w:type="dxa"/>
            <w:shd w:val="clear" w:color="auto" w:fill="FFF1CC"/>
          </w:tcPr>
          <w:p w14:paraId="63CA0C61" w14:textId="77777777" w:rsidR="002C2877" w:rsidRPr="002C2877" w:rsidRDefault="002C2877" w:rsidP="002C2877">
            <w:r w:rsidRPr="002C2877">
              <w:rPr>
                <w:spacing w:val="-5"/>
              </w:rPr>
              <w:t>533</w:t>
            </w:r>
          </w:p>
        </w:tc>
        <w:tc>
          <w:tcPr>
            <w:tcW w:w="1080" w:type="dxa"/>
            <w:shd w:val="clear" w:color="auto" w:fill="FFF1CC"/>
          </w:tcPr>
          <w:p w14:paraId="5949CA3E" w14:textId="77777777" w:rsidR="002C2877" w:rsidRPr="002C2877" w:rsidRDefault="002C2877" w:rsidP="002C2877">
            <w:r w:rsidRPr="002C2877">
              <w:rPr>
                <w:spacing w:val="-5"/>
              </w:rPr>
              <w:t>52</w:t>
            </w:r>
          </w:p>
        </w:tc>
        <w:tc>
          <w:tcPr>
            <w:tcW w:w="810" w:type="dxa"/>
            <w:shd w:val="clear" w:color="auto" w:fill="FFF1CC"/>
          </w:tcPr>
          <w:p w14:paraId="7EE080AA" w14:textId="77777777" w:rsidR="002C2877" w:rsidRPr="002C2877" w:rsidRDefault="002C2877" w:rsidP="002C2877">
            <w:r w:rsidRPr="002C2877">
              <w:rPr>
                <w:spacing w:val="-5"/>
              </w:rPr>
              <w:t>97</w:t>
            </w:r>
          </w:p>
        </w:tc>
      </w:tr>
      <w:tr w:rsidR="002C2877" w:rsidRPr="002C2877" w14:paraId="281BCAA2" w14:textId="77777777" w:rsidTr="00531C61">
        <w:trPr>
          <w:trHeight w:val="268"/>
          <w:jc w:val="center"/>
        </w:trPr>
        <w:tc>
          <w:tcPr>
            <w:tcW w:w="512" w:type="dxa"/>
            <w:shd w:val="clear" w:color="auto" w:fill="FFC000"/>
          </w:tcPr>
          <w:p w14:paraId="0ACC455B" w14:textId="77777777" w:rsidR="002C2877" w:rsidRPr="002C2877" w:rsidRDefault="002C2877" w:rsidP="002C2877">
            <w:r w:rsidRPr="002C2877">
              <w:rPr>
                <w:spacing w:val="-5"/>
              </w:rPr>
              <w:t>10.</w:t>
            </w:r>
          </w:p>
        </w:tc>
        <w:tc>
          <w:tcPr>
            <w:tcW w:w="1643" w:type="dxa"/>
          </w:tcPr>
          <w:p w14:paraId="598D73BF" w14:textId="77777777" w:rsidR="002C2877" w:rsidRPr="002C2877" w:rsidRDefault="002C2877" w:rsidP="002C2877">
            <w:proofErr w:type="spellStart"/>
            <w:r w:rsidRPr="002C2877">
              <w:rPr>
                <w:spacing w:val="-2"/>
              </w:rPr>
              <w:t>Nashpall</w:t>
            </w:r>
            <w:proofErr w:type="spellEnd"/>
          </w:p>
        </w:tc>
        <w:tc>
          <w:tcPr>
            <w:tcW w:w="1530" w:type="dxa"/>
          </w:tcPr>
          <w:p w14:paraId="229E4F5D" w14:textId="77777777" w:rsidR="002C2877" w:rsidRPr="002C2877" w:rsidRDefault="002C2877" w:rsidP="002C2877">
            <w:r w:rsidRPr="002C2877">
              <w:rPr>
                <w:spacing w:val="-2"/>
              </w:rPr>
              <w:t>Rurale</w:t>
            </w:r>
          </w:p>
        </w:tc>
        <w:tc>
          <w:tcPr>
            <w:tcW w:w="810" w:type="dxa"/>
          </w:tcPr>
          <w:p w14:paraId="2E57689F"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tcPr>
          <w:p w14:paraId="6A555A53" w14:textId="77777777" w:rsidR="002C2877" w:rsidRPr="002C2877" w:rsidRDefault="002C2877" w:rsidP="002C2877">
            <w:r w:rsidRPr="002C2877">
              <w:rPr>
                <w:spacing w:val="-5"/>
              </w:rPr>
              <w:t>7.0</w:t>
            </w:r>
          </w:p>
        </w:tc>
        <w:tc>
          <w:tcPr>
            <w:tcW w:w="1170" w:type="dxa"/>
          </w:tcPr>
          <w:p w14:paraId="677715B1" w14:textId="77777777" w:rsidR="002C2877" w:rsidRPr="002C2877" w:rsidRDefault="002C2877" w:rsidP="002C2877">
            <w:pPr>
              <w:ind w:right="259"/>
              <w:jc w:val="center"/>
            </w:pPr>
            <w:r w:rsidRPr="002C2877">
              <w:rPr>
                <w:spacing w:val="-10"/>
              </w:rPr>
              <w:t>6-9</w:t>
            </w:r>
          </w:p>
        </w:tc>
        <w:tc>
          <w:tcPr>
            <w:tcW w:w="1080" w:type="dxa"/>
          </w:tcPr>
          <w:p w14:paraId="5E880496" w14:textId="77777777" w:rsidR="002C2877" w:rsidRPr="002C2877" w:rsidRDefault="002C2877" w:rsidP="002C2877">
            <w:r w:rsidRPr="002C2877">
              <w:rPr>
                <w:spacing w:val="-5"/>
              </w:rPr>
              <w:t>220</w:t>
            </w:r>
          </w:p>
        </w:tc>
        <w:tc>
          <w:tcPr>
            <w:tcW w:w="1080" w:type="dxa"/>
          </w:tcPr>
          <w:p w14:paraId="2324CDCE" w14:textId="77777777" w:rsidR="002C2877" w:rsidRPr="002C2877" w:rsidRDefault="002C2877" w:rsidP="002C2877">
            <w:r w:rsidRPr="002C2877">
              <w:rPr>
                <w:spacing w:val="-5"/>
              </w:rPr>
              <w:t>32</w:t>
            </w:r>
          </w:p>
        </w:tc>
        <w:tc>
          <w:tcPr>
            <w:tcW w:w="810" w:type="dxa"/>
          </w:tcPr>
          <w:p w14:paraId="55F80D1C" w14:textId="77777777" w:rsidR="002C2877" w:rsidRPr="002C2877" w:rsidRDefault="002C2877" w:rsidP="002C2877">
            <w:r w:rsidRPr="002C2877">
              <w:rPr>
                <w:spacing w:val="-5"/>
              </w:rPr>
              <w:t>40</w:t>
            </w:r>
          </w:p>
        </w:tc>
      </w:tr>
      <w:tr w:rsidR="002C2877" w:rsidRPr="002C2877" w14:paraId="35226F6B" w14:textId="77777777" w:rsidTr="00531C61">
        <w:trPr>
          <w:trHeight w:val="268"/>
          <w:jc w:val="center"/>
        </w:trPr>
        <w:tc>
          <w:tcPr>
            <w:tcW w:w="512" w:type="dxa"/>
            <w:shd w:val="clear" w:color="auto" w:fill="FFC000"/>
          </w:tcPr>
          <w:p w14:paraId="4D396C10" w14:textId="77777777" w:rsidR="002C2877" w:rsidRPr="002C2877" w:rsidRDefault="002C2877" w:rsidP="002C2877">
            <w:r w:rsidRPr="002C2877">
              <w:rPr>
                <w:spacing w:val="-5"/>
              </w:rPr>
              <w:t>11.</w:t>
            </w:r>
          </w:p>
        </w:tc>
        <w:tc>
          <w:tcPr>
            <w:tcW w:w="1643" w:type="dxa"/>
            <w:shd w:val="clear" w:color="auto" w:fill="FFF1CC"/>
          </w:tcPr>
          <w:p w14:paraId="2EF37908" w14:textId="77777777" w:rsidR="002C2877" w:rsidRPr="002C2877" w:rsidRDefault="002C2877" w:rsidP="002C2877">
            <w:proofErr w:type="spellStart"/>
            <w:r w:rsidRPr="002C2877">
              <w:rPr>
                <w:spacing w:val="-2"/>
              </w:rPr>
              <w:t>Ratkoc</w:t>
            </w:r>
            <w:proofErr w:type="spellEnd"/>
          </w:p>
        </w:tc>
        <w:tc>
          <w:tcPr>
            <w:tcW w:w="1530" w:type="dxa"/>
            <w:shd w:val="clear" w:color="auto" w:fill="FFF1CC"/>
          </w:tcPr>
          <w:p w14:paraId="4D76EBDE"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shd w:val="clear" w:color="auto" w:fill="FFF1CC"/>
          </w:tcPr>
          <w:p w14:paraId="664373D2"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44BF26C4" w14:textId="77777777" w:rsidR="002C2877" w:rsidRPr="002C2877" w:rsidRDefault="002C2877" w:rsidP="002C2877">
            <w:r w:rsidRPr="002C2877">
              <w:rPr>
                <w:spacing w:val="-4"/>
              </w:rPr>
              <w:t>17.0</w:t>
            </w:r>
          </w:p>
        </w:tc>
        <w:tc>
          <w:tcPr>
            <w:tcW w:w="1170" w:type="dxa"/>
            <w:shd w:val="clear" w:color="auto" w:fill="FFF1CC"/>
          </w:tcPr>
          <w:p w14:paraId="743F011F" w14:textId="77777777" w:rsidR="002C2877" w:rsidRPr="002C2877" w:rsidRDefault="002C2877" w:rsidP="002C2877">
            <w:pPr>
              <w:ind w:right="61"/>
              <w:jc w:val="center"/>
            </w:pPr>
            <w:r w:rsidRPr="002C2877">
              <w:rPr>
                <w:spacing w:val="-10"/>
              </w:rPr>
              <w:t>12-</w:t>
            </w:r>
            <w:r w:rsidRPr="002C2877">
              <w:rPr>
                <w:spacing w:val="-5"/>
              </w:rPr>
              <w:t>40</w:t>
            </w:r>
          </w:p>
        </w:tc>
        <w:tc>
          <w:tcPr>
            <w:tcW w:w="1080" w:type="dxa"/>
            <w:shd w:val="clear" w:color="auto" w:fill="FFF1CC"/>
          </w:tcPr>
          <w:p w14:paraId="301AECE3" w14:textId="77777777" w:rsidR="002C2877" w:rsidRPr="002C2877" w:rsidRDefault="002C2877" w:rsidP="002C2877">
            <w:r w:rsidRPr="002C2877">
              <w:rPr>
                <w:spacing w:val="-2"/>
              </w:rPr>
              <w:t>3,791</w:t>
            </w:r>
          </w:p>
        </w:tc>
        <w:tc>
          <w:tcPr>
            <w:tcW w:w="1080" w:type="dxa"/>
            <w:shd w:val="clear" w:color="auto" w:fill="FFF1CC"/>
          </w:tcPr>
          <w:p w14:paraId="13FE863A" w14:textId="77777777" w:rsidR="002C2877" w:rsidRPr="002C2877" w:rsidRDefault="002C2877" w:rsidP="002C2877">
            <w:r w:rsidRPr="002C2877">
              <w:rPr>
                <w:spacing w:val="-5"/>
              </w:rPr>
              <w:t>380</w:t>
            </w:r>
          </w:p>
        </w:tc>
        <w:tc>
          <w:tcPr>
            <w:tcW w:w="810" w:type="dxa"/>
            <w:shd w:val="clear" w:color="auto" w:fill="FFF1CC"/>
          </w:tcPr>
          <w:p w14:paraId="267016AB" w14:textId="77777777" w:rsidR="002C2877" w:rsidRPr="002C2877" w:rsidRDefault="002C2877" w:rsidP="002C2877">
            <w:r w:rsidRPr="002C2877">
              <w:rPr>
                <w:spacing w:val="-5"/>
              </w:rPr>
              <w:t>553</w:t>
            </w:r>
          </w:p>
        </w:tc>
      </w:tr>
      <w:tr w:rsidR="002C2877" w:rsidRPr="002C2877" w14:paraId="7ED75E08" w14:textId="77777777" w:rsidTr="00531C61">
        <w:trPr>
          <w:trHeight w:val="268"/>
          <w:jc w:val="center"/>
        </w:trPr>
        <w:tc>
          <w:tcPr>
            <w:tcW w:w="512" w:type="dxa"/>
            <w:shd w:val="clear" w:color="auto" w:fill="FFC000"/>
          </w:tcPr>
          <w:p w14:paraId="051938C9" w14:textId="77777777" w:rsidR="002C2877" w:rsidRPr="002C2877" w:rsidRDefault="002C2877" w:rsidP="002C2877">
            <w:r w:rsidRPr="002C2877">
              <w:rPr>
                <w:spacing w:val="-5"/>
              </w:rPr>
              <w:t>12.</w:t>
            </w:r>
          </w:p>
        </w:tc>
        <w:tc>
          <w:tcPr>
            <w:tcW w:w="1643" w:type="dxa"/>
          </w:tcPr>
          <w:p w14:paraId="33A4337D" w14:textId="77777777" w:rsidR="002C2877" w:rsidRPr="002C2877" w:rsidRDefault="002C2877" w:rsidP="002C2877">
            <w:proofErr w:type="spellStart"/>
            <w:r w:rsidRPr="002C2877">
              <w:rPr>
                <w:spacing w:val="-10"/>
              </w:rPr>
              <w:t>Radostë</w:t>
            </w:r>
            <w:proofErr w:type="spellEnd"/>
            <w:r w:rsidRPr="002C2877">
              <w:rPr>
                <w:spacing w:val="-12"/>
              </w:rPr>
              <w:t xml:space="preserve"> </w:t>
            </w:r>
            <w:r w:rsidRPr="002C2877">
              <w:rPr>
                <w:spacing w:val="-10"/>
              </w:rPr>
              <w:t>(Malësi e</w:t>
            </w:r>
            <w:r w:rsidRPr="002C2877">
              <w:rPr>
                <w:spacing w:val="-14"/>
              </w:rPr>
              <w:t xml:space="preserve"> </w:t>
            </w:r>
            <w:r w:rsidRPr="002C2877">
              <w:rPr>
                <w:spacing w:val="-10"/>
              </w:rPr>
              <w:t>Vogël)</w:t>
            </w:r>
          </w:p>
        </w:tc>
        <w:tc>
          <w:tcPr>
            <w:tcW w:w="1530" w:type="dxa"/>
          </w:tcPr>
          <w:p w14:paraId="3D580C4A"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tcPr>
          <w:p w14:paraId="75DC5077"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tcPr>
          <w:p w14:paraId="2007E06A" w14:textId="77777777" w:rsidR="002C2877" w:rsidRPr="002C2877" w:rsidRDefault="002C2877" w:rsidP="002C2877">
            <w:r w:rsidRPr="002C2877">
              <w:rPr>
                <w:spacing w:val="-4"/>
              </w:rPr>
              <w:t>12.3</w:t>
            </w:r>
          </w:p>
        </w:tc>
        <w:tc>
          <w:tcPr>
            <w:tcW w:w="1170" w:type="dxa"/>
          </w:tcPr>
          <w:p w14:paraId="69390DA9" w14:textId="77777777" w:rsidR="002C2877" w:rsidRPr="002C2877" w:rsidRDefault="002C2877" w:rsidP="002C2877">
            <w:pPr>
              <w:ind w:right="61"/>
              <w:jc w:val="center"/>
            </w:pPr>
            <w:r w:rsidRPr="002C2877">
              <w:rPr>
                <w:spacing w:val="-10"/>
              </w:rPr>
              <w:t>12-</w:t>
            </w:r>
            <w:r w:rsidRPr="002C2877">
              <w:rPr>
                <w:spacing w:val="-5"/>
              </w:rPr>
              <w:t>40</w:t>
            </w:r>
          </w:p>
        </w:tc>
        <w:tc>
          <w:tcPr>
            <w:tcW w:w="1080" w:type="dxa"/>
          </w:tcPr>
          <w:p w14:paraId="4CCDED5A" w14:textId="77777777" w:rsidR="002C2877" w:rsidRPr="002C2877" w:rsidRDefault="002C2877" w:rsidP="002C2877">
            <w:r w:rsidRPr="002C2877">
              <w:rPr>
                <w:spacing w:val="-2"/>
              </w:rPr>
              <w:t>2,346</w:t>
            </w:r>
          </w:p>
        </w:tc>
        <w:tc>
          <w:tcPr>
            <w:tcW w:w="1080" w:type="dxa"/>
          </w:tcPr>
          <w:p w14:paraId="13177130" w14:textId="77777777" w:rsidR="002C2877" w:rsidRPr="002C2877" w:rsidRDefault="002C2877" w:rsidP="002C2877">
            <w:r w:rsidRPr="002C2877">
              <w:rPr>
                <w:spacing w:val="-5"/>
              </w:rPr>
              <w:t>206</w:t>
            </w:r>
          </w:p>
        </w:tc>
        <w:tc>
          <w:tcPr>
            <w:tcW w:w="810" w:type="dxa"/>
          </w:tcPr>
          <w:p w14:paraId="055DE99A" w14:textId="77777777" w:rsidR="002C2877" w:rsidRPr="002C2877" w:rsidRDefault="002C2877" w:rsidP="002C2877">
            <w:r w:rsidRPr="002C2877">
              <w:rPr>
                <w:spacing w:val="-5"/>
              </w:rPr>
              <w:t>343</w:t>
            </w:r>
          </w:p>
        </w:tc>
      </w:tr>
      <w:tr w:rsidR="002C2877" w:rsidRPr="002C2877" w14:paraId="3D4068A1" w14:textId="77777777" w:rsidTr="00531C61">
        <w:trPr>
          <w:trHeight w:val="268"/>
          <w:jc w:val="center"/>
        </w:trPr>
        <w:tc>
          <w:tcPr>
            <w:tcW w:w="512" w:type="dxa"/>
            <w:shd w:val="clear" w:color="auto" w:fill="FFC000"/>
          </w:tcPr>
          <w:p w14:paraId="273F55BD" w14:textId="77777777" w:rsidR="002C2877" w:rsidRPr="002C2877" w:rsidRDefault="002C2877" w:rsidP="002C2877">
            <w:r w:rsidRPr="002C2877">
              <w:rPr>
                <w:spacing w:val="-5"/>
              </w:rPr>
              <w:t>13.</w:t>
            </w:r>
          </w:p>
        </w:tc>
        <w:tc>
          <w:tcPr>
            <w:tcW w:w="1643" w:type="dxa"/>
            <w:shd w:val="clear" w:color="auto" w:fill="FFF1CC"/>
          </w:tcPr>
          <w:p w14:paraId="43C8FED0" w14:textId="77777777" w:rsidR="002C2877" w:rsidRPr="002C2877" w:rsidRDefault="002C2877" w:rsidP="002C2877">
            <w:proofErr w:type="spellStart"/>
            <w:r w:rsidRPr="002C2877">
              <w:rPr>
                <w:spacing w:val="-8"/>
              </w:rPr>
              <w:t>Dejnë</w:t>
            </w:r>
            <w:proofErr w:type="spellEnd"/>
            <w:r w:rsidRPr="002C2877">
              <w:rPr>
                <w:spacing w:val="-16"/>
              </w:rPr>
              <w:t xml:space="preserve"> </w:t>
            </w:r>
            <w:r w:rsidRPr="002C2877">
              <w:rPr>
                <w:spacing w:val="-8"/>
              </w:rPr>
              <w:t>+</w:t>
            </w:r>
            <w:r w:rsidRPr="002C2877">
              <w:rPr>
                <w:spacing w:val="-18"/>
              </w:rPr>
              <w:t xml:space="preserve"> </w:t>
            </w:r>
            <w:proofErr w:type="spellStart"/>
            <w:r w:rsidRPr="002C2877">
              <w:rPr>
                <w:spacing w:val="-8"/>
              </w:rPr>
              <w:t>Baboc</w:t>
            </w:r>
            <w:proofErr w:type="spellEnd"/>
          </w:p>
        </w:tc>
        <w:tc>
          <w:tcPr>
            <w:tcW w:w="1530" w:type="dxa"/>
            <w:shd w:val="clear" w:color="auto" w:fill="FFF1CC"/>
          </w:tcPr>
          <w:p w14:paraId="10E45286"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shd w:val="clear" w:color="auto" w:fill="FFF1CC"/>
          </w:tcPr>
          <w:p w14:paraId="223E93CE"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55B9175B" w14:textId="77777777" w:rsidR="002C2877" w:rsidRPr="002C2877" w:rsidRDefault="002C2877" w:rsidP="002C2877">
            <w:r w:rsidRPr="002C2877">
              <w:rPr>
                <w:spacing w:val="-4"/>
              </w:rPr>
              <w:t>19.0</w:t>
            </w:r>
          </w:p>
        </w:tc>
        <w:tc>
          <w:tcPr>
            <w:tcW w:w="1170" w:type="dxa"/>
            <w:shd w:val="clear" w:color="auto" w:fill="FFF1CC"/>
          </w:tcPr>
          <w:p w14:paraId="38C1EFE0" w14:textId="77777777" w:rsidR="002C2877" w:rsidRPr="002C2877" w:rsidRDefault="002C2877" w:rsidP="002C2877">
            <w:pPr>
              <w:ind w:right="61"/>
              <w:jc w:val="center"/>
            </w:pPr>
            <w:r w:rsidRPr="002C2877">
              <w:rPr>
                <w:spacing w:val="-10"/>
              </w:rPr>
              <w:t>12-</w:t>
            </w:r>
            <w:r w:rsidRPr="002C2877">
              <w:rPr>
                <w:spacing w:val="-5"/>
              </w:rPr>
              <w:t>40</w:t>
            </w:r>
          </w:p>
        </w:tc>
        <w:tc>
          <w:tcPr>
            <w:tcW w:w="1080" w:type="dxa"/>
            <w:shd w:val="clear" w:color="auto" w:fill="FFF1CC"/>
          </w:tcPr>
          <w:p w14:paraId="031C3AD9" w14:textId="77777777" w:rsidR="002C2877" w:rsidRPr="002C2877" w:rsidRDefault="002C2877" w:rsidP="002C2877">
            <w:r w:rsidRPr="002C2877">
              <w:rPr>
                <w:spacing w:val="-2"/>
              </w:rPr>
              <w:t>1,757</w:t>
            </w:r>
          </w:p>
        </w:tc>
        <w:tc>
          <w:tcPr>
            <w:tcW w:w="1080" w:type="dxa"/>
            <w:shd w:val="clear" w:color="auto" w:fill="FFF1CC"/>
          </w:tcPr>
          <w:p w14:paraId="6D0A3B78" w14:textId="77777777" w:rsidR="002C2877" w:rsidRPr="002C2877" w:rsidRDefault="002C2877" w:rsidP="002C2877">
            <w:r w:rsidRPr="002C2877">
              <w:rPr>
                <w:spacing w:val="-5"/>
              </w:rPr>
              <w:t>116</w:t>
            </w:r>
          </w:p>
        </w:tc>
        <w:tc>
          <w:tcPr>
            <w:tcW w:w="810" w:type="dxa"/>
            <w:shd w:val="clear" w:color="auto" w:fill="FFF1CC"/>
          </w:tcPr>
          <w:p w14:paraId="3C9863FB" w14:textId="77777777" w:rsidR="002C2877" w:rsidRPr="002C2877" w:rsidRDefault="002C2877" w:rsidP="002C2877">
            <w:r w:rsidRPr="002C2877">
              <w:rPr>
                <w:spacing w:val="-5"/>
              </w:rPr>
              <w:t>257</w:t>
            </w:r>
          </w:p>
        </w:tc>
      </w:tr>
      <w:tr w:rsidR="002C2877" w:rsidRPr="002C2877" w14:paraId="06AEC1C8" w14:textId="77777777" w:rsidTr="00531C61">
        <w:trPr>
          <w:trHeight w:val="268"/>
          <w:jc w:val="center"/>
        </w:trPr>
        <w:tc>
          <w:tcPr>
            <w:tcW w:w="512" w:type="dxa"/>
            <w:shd w:val="clear" w:color="auto" w:fill="FFC000"/>
          </w:tcPr>
          <w:p w14:paraId="6AFAB729" w14:textId="77777777" w:rsidR="002C2877" w:rsidRPr="002C2877" w:rsidRDefault="002C2877" w:rsidP="002C2877">
            <w:r w:rsidRPr="002C2877">
              <w:rPr>
                <w:spacing w:val="-5"/>
              </w:rPr>
              <w:lastRenderedPageBreak/>
              <w:t>14.</w:t>
            </w:r>
          </w:p>
        </w:tc>
        <w:tc>
          <w:tcPr>
            <w:tcW w:w="1643" w:type="dxa"/>
          </w:tcPr>
          <w:p w14:paraId="2F519575" w14:textId="77777777" w:rsidR="002C2877" w:rsidRPr="002C2877" w:rsidRDefault="002C2877" w:rsidP="002C2877">
            <w:proofErr w:type="spellStart"/>
            <w:r w:rsidRPr="002C2877">
              <w:rPr>
                <w:spacing w:val="-2"/>
              </w:rPr>
              <w:t>Çifllak</w:t>
            </w:r>
            <w:proofErr w:type="spellEnd"/>
          </w:p>
        </w:tc>
        <w:tc>
          <w:tcPr>
            <w:tcW w:w="1530" w:type="dxa"/>
          </w:tcPr>
          <w:p w14:paraId="67DF8331"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tcPr>
          <w:p w14:paraId="04B8D8E7" w14:textId="77777777" w:rsidR="002C2877" w:rsidRPr="002C2877" w:rsidRDefault="002C2877" w:rsidP="002C2877">
            <w:r w:rsidRPr="002C2877">
              <w:rPr>
                <w:spacing w:val="-6"/>
              </w:rPr>
              <w:t>Zona</w:t>
            </w:r>
            <w:r w:rsidRPr="002C2877">
              <w:rPr>
                <w:spacing w:val="-19"/>
              </w:rPr>
              <w:t xml:space="preserve"> </w:t>
            </w:r>
            <w:r w:rsidRPr="002C2877">
              <w:rPr>
                <w:spacing w:val="-10"/>
              </w:rPr>
              <w:t>2</w:t>
            </w:r>
          </w:p>
        </w:tc>
        <w:tc>
          <w:tcPr>
            <w:tcW w:w="1080" w:type="dxa"/>
          </w:tcPr>
          <w:p w14:paraId="4265D130" w14:textId="77777777" w:rsidR="002C2877" w:rsidRPr="002C2877" w:rsidRDefault="002C2877" w:rsidP="002C2877">
            <w:r w:rsidRPr="002C2877">
              <w:rPr>
                <w:spacing w:val="-4"/>
              </w:rPr>
              <w:t>23.0</w:t>
            </w:r>
          </w:p>
        </w:tc>
        <w:tc>
          <w:tcPr>
            <w:tcW w:w="1170" w:type="dxa"/>
          </w:tcPr>
          <w:p w14:paraId="5716EBEA" w14:textId="77777777" w:rsidR="002C2877" w:rsidRPr="002C2877" w:rsidRDefault="002C2877" w:rsidP="002C2877">
            <w:pPr>
              <w:ind w:right="61"/>
              <w:jc w:val="center"/>
            </w:pPr>
            <w:r w:rsidRPr="002C2877">
              <w:rPr>
                <w:spacing w:val="-10"/>
              </w:rPr>
              <w:t>12-</w:t>
            </w:r>
            <w:r w:rsidRPr="002C2877">
              <w:rPr>
                <w:spacing w:val="-5"/>
              </w:rPr>
              <w:t>40</w:t>
            </w:r>
          </w:p>
        </w:tc>
        <w:tc>
          <w:tcPr>
            <w:tcW w:w="1080" w:type="dxa"/>
          </w:tcPr>
          <w:p w14:paraId="256542CE" w14:textId="77777777" w:rsidR="002C2877" w:rsidRPr="002C2877" w:rsidRDefault="002C2877" w:rsidP="002C2877">
            <w:r w:rsidRPr="002C2877">
              <w:rPr>
                <w:spacing w:val="-2"/>
              </w:rPr>
              <w:t>1,292</w:t>
            </w:r>
          </w:p>
        </w:tc>
        <w:tc>
          <w:tcPr>
            <w:tcW w:w="1080" w:type="dxa"/>
          </w:tcPr>
          <w:p w14:paraId="38C0A7A9" w14:textId="77777777" w:rsidR="002C2877" w:rsidRPr="002C2877" w:rsidRDefault="002C2877" w:rsidP="002C2877">
            <w:r w:rsidRPr="002C2877">
              <w:rPr>
                <w:spacing w:val="-5"/>
              </w:rPr>
              <w:t>104</w:t>
            </w:r>
          </w:p>
        </w:tc>
        <w:tc>
          <w:tcPr>
            <w:tcW w:w="810" w:type="dxa"/>
          </w:tcPr>
          <w:p w14:paraId="51ECDB88" w14:textId="77777777" w:rsidR="002C2877" w:rsidRPr="002C2877" w:rsidRDefault="002C2877" w:rsidP="002C2877">
            <w:r w:rsidRPr="002C2877">
              <w:rPr>
                <w:spacing w:val="-5"/>
              </w:rPr>
              <w:t>189</w:t>
            </w:r>
          </w:p>
        </w:tc>
      </w:tr>
      <w:tr w:rsidR="002C2877" w:rsidRPr="002C2877" w14:paraId="551181B9" w14:textId="77777777" w:rsidTr="00531C61">
        <w:trPr>
          <w:trHeight w:val="268"/>
          <w:jc w:val="center"/>
        </w:trPr>
        <w:tc>
          <w:tcPr>
            <w:tcW w:w="512" w:type="dxa"/>
            <w:shd w:val="clear" w:color="auto" w:fill="FFC000"/>
          </w:tcPr>
          <w:p w14:paraId="794CD32B" w14:textId="77777777" w:rsidR="002C2877" w:rsidRPr="002C2877" w:rsidRDefault="002C2877" w:rsidP="002C2877">
            <w:r w:rsidRPr="002C2877">
              <w:rPr>
                <w:spacing w:val="-5"/>
              </w:rPr>
              <w:t>15.</w:t>
            </w:r>
          </w:p>
        </w:tc>
        <w:tc>
          <w:tcPr>
            <w:tcW w:w="1643" w:type="dxa"/>
            <w:shd w:val="clear" w:color="auto" w:fill="FFF1CC"/>
          </w:tcPr>
          <w:p w14:paraId="134E1DB2" w14:textId="77777777" w:rsidR="002C2877" w:rsidRPr="002C2877" w:rsidRDefault="002C2877" w:rsidP="002C2877">
            <w:proofErr w:type="spellStart"/>
            <w:r w:rsidRPr="002C2877">
              <w:rPr>
                <w:spacing w:val="-2"/>
              </w:rPr>
              <w:t>Kramovik</w:t>
            </w:r>
            <w:proofErr w:type="spellEnd"/>
          </w:p>
        </w:tc>
        <w:tc>
          <w:tcPr>
            <w:tcW w:w="1530" w:type="dxa"/>
            <w:shd w:val="clear" w:color="auto" w:fill="FFF1CC"/>
          </w:tcPr>
          <w:p w14:paraId="36D5FFEB"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shd w:val="clear" w:color="auto" w:fill="FFF1CC"/>
          </w:tcPr>
          <w:p w14:paraId="4AC7B46F"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6A61ECE6" w14:textId="77777777" w:rsidR="002C2877" w:rsidRPr="002C2877" w:rsidRDefault="002C2877" w:rsidP="002C2877">
            <w:r w:rsidRPr="002C2877">
              <w:rPr>
                <w:spacing w:val="-4"/>
              </w:rPr>
              <w:t>25.5</w:t>
            </w:r>
          </w:p>
        </w:tc>
        <w:tc>
          <w:tcPr>
            <w:tcW w:w="1170" w:type="dxa"/>
            <w:shd w:val="clear" w:color="auto" w:fill="FFF1CC"/>
          </w:tcPr>
          <w:p w14:paraId="49CA26F2" w14:textId="77777777" w:rsidR="002C2877" w:rsidRPr="002C2877" w:rsidRDefault="002C2877" w:rsidP="002C2877">
            <w:pPr>
              <w:ind w:right="61"/>
              <w:jc w:val="center"/>
            </w:pPr>
            <w:r w:rsidRPr="002C2877">
              <w:rPr>
                <w:spacing w:val="-10"/>
              </w:rPr>
              <w:t>12-</w:t>
            </w:r>
            <w:r w:rsidRPr="002C2877">
              <w:rPr>
                <w:spacing w:val="-5"/>
              </w:rPr>
              <w:t>40</w:t>
            </w:r>
          </w:p>
        </w:tc>
        <w:tc>
          <w:tcPr>
            <w:tcW w:w="1080" w:type="dxa"/>
            <w:shd w:val="clear" w:color="auto" w:fill="FFF1CC"/>
          </w:tcPr>
          <w:p w14:paraId="6B44E143" w14:textId="77777777" w:rsidR="002C2877" w:rsidRPr="002C2877" w:rsidRDefault="002C2877" w:rsidP="002C2877">
            <w:r w:rsidRPr="002C2877">
              <w:rPr>
                <w:spacing w:val="-2"/>
              </w:rPr>
              <w:t>1,125</w:t>
            </w:r>
          </w:p>
        </w:tc>
        <w:tc>
          <w:tcPr>
            <w:tcW w:w="1080" w:type="dxa"/>
            <w:shd w:val="clear" w:color="auto" w:fill="FFF1CC"/>
          </w:tcPr>
          <w:p w14:paraId="4C82AEE4" w14:textId="77777777" w:rsidR="002C2877" w:rsidRPr="002C2877" w:rsidRDefault="002C2877" w:rsidP="002C2877">
            <w:r w:rsidRPr="002C2877">
              <w:rPr>
                <w:spacing w:val="-5"/>
              </w:rPr>
              <w:t>93</w:t>
            </w:r>
          </w:p>
        </w:tc>
        <w:tc>
          <w:tcPr>
            <w:tcW w:w="810" w:type="dxa"/>
            <w:shd w:val="clear" w:color="auto" w:fill="FFF1CC"/>
          </w:tcPr>
          <w:p w14:paraId="4C7C3BDE" w14:textId="77777777" w:rsidR="002C2877" w:rsidRPr="002C2877" w:rsidRDefault="002C2877" w:rsidP="002C2877">
            <w:r w:rsidRPr="002C2877">
              <w:rPr>
                <w:spacing w:val="-5"/>
              </w:rPr>
              <w:t>164</w:t>
            </w:r>
          </w:p>
        </w:tc>
      </w:tr>
      <w:tr w:rsidR="002C2877" w:rsidRPr="002C2877" w14:paraId="37F6042B" w14:textId="77777777" w:rsidTr="00531C61">
        <w:trPr>
          <w:trHeight w:val="268"/>
          <w:jc w:val="center"/>
        </w:trPr>
        <w:tc>
          <w:tcPr>
            <w:tcW w:w="512" w:type="dxa"/>
            <w:shd w:val="clear" w:color="auto" w:fill="FFC000"/>
          </w:tcPr>
          <w:p w14:paraId="1BAA7A64" w14:textId="77777777" w:rsidR="002C2877" w:rsidRPr="002C2877" w:rsidRDefault="002C2877" w:rsidP="002C2877">
            <w:pPr>
              <w:spacing w:line="249" w:lineRule="exact"/>
            </w:pPr>
            <w:r w:rsidRPr="002C2877">
              <w:rPr>
                <w:spacing w:val="-5"/>
              </w:rPr>
              <w:t>16.</w:t>
            </w:r>
          </w:p>
        </w:tc>
        <w:tc>
          <w:tcPr>
            <w:tcW w:w="1643" w:type="dxa"/>
          </w:tcPr>
          <w:p w14:paraId="7625FC2E" w14:textId="77777777" w:rsidR="002C2877" w:rsidRPr="002C2877" w:rsidRDefault="002C2877" w:rsidP="002C2877">
            <w:pPr>
              <w:spacing w:line="249" w:lineRule="exact"/>
            </w:pPr>
            <w:proofErr w:type="spellStart"/>
            <w:r w:rsidRPr="002C2877">
              <w:rPr>
                <w:spacing w:val="-2"/>
              </w:rPr>
              <w:t>Vrajakë</w:t>
            </w:r>
            <w:proofErr w:type="spellEnd"/>
          </w:p>
        </w:tc>
        <w:tc>
          <w:tcPr>
            <w:tcW w:w="1530" w:type="dxa"/>
          </w:tcPr>
          <w:p w14:paraId="2A487735" w14:textId="77777777" w:rsidR="002C2877" w:rsidRPr="002C2877" w:rsidRDefault="002C2877" w:rsidP="002C2877">
            <w:pPr>
              <w:spacing w:line="249" w:lineRule="exact"/>
            </w:pPr>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tcPr>
          <w:p w14:paraId="391207E4" w14:textId="77777777" w:rsidR="002C2877" w:rsidRPr="002C2877" w:rsidRDefault="002C2877" w:rsidP="002C2877">
            <w:pPr>
              <w:spacing w:line="249" w:lineRule="exact"/>
            </w:pPr>
            <w:r w:rsidRPr="002C2877">
              <w:rPr>
                <w:spacing w:val="-6"/>
              </w:rPr>
              <w:t>Zona</w:t>
            </w:r>
            <w:r w:rsidRPr="002C2877">
              <w:rPr>
                <w:spacing w:val="-20"/>
              </w:rPr>
              <w:t xml:space="preserve"> </w:t>
            </w:r>
            <w:r w:rsidRPr="002C2877">
              <w:rPr>
                <w:spacing w:val="-10"/>
              </w:rPr>
              <w:t>2</w:t>
            </w:r>
          </w:p>
        </w:tc>
        <w:tc>
          <w:tcPr>
            <w:tcW w:w="1080" w:type="dxa"/>
          </w:tcPr>
          <w:p w14:paraId="03C5954A" w14:textId="77777777" w:rsidR="002C2877" w:rsidRPr="002C2877" w:rsidRDefault="002C2877" w:rsidP="002C2877">
            <w:pPr>
              <w:spacing w:line="249" w:lineRule="exact"/>
            </w:pPr>
            <w:r w:rsidRPr="002C2877">
              <w:rPr>
                <w:spacing w:val="-4"/>
              </w:rPr>
              <w:t>20.0</w:t>
            </w:r>
          </w:p>
        </w:tc>
        <w:tc>
          <w:tcPr>
            <w:tcW w:w="1170" w:type="dxa"/>
          </w:tcPr>
          <w:p w14:paraId="4DFCFB18" w14:textId="77777777" w:rsidR="002C2877" w:rsidRPr="002C2877" w:rsidRDefault="002C2877" w:rsidP="002C2877">
            <w:pPr>
              <w:spacing w:line="249" w:lineRule="exact"/>
              <w:ind w:right="61"/>
              <w:jc w:val="center"/>
            </w:pPr>
            <w:r w:rsidRPr="002C2877">
              <w:rPr>
                <w:spacing w:val="-10"/>
              </w:rPr>
              <w:t>12-</w:t>
            </w:r>
            <w:r w:rsidRPr="002C2877">
              <w:rPr>
                <w:spacing w:val="-5"/>
              </w:rPr>
              <w:t>40</w:t>
            </w:r>
          </w:p>
        </w:tc>
        <w:tc>
          <w:tcPr>
            <w:tcW w:w="1080" w:type="dxa"/>
          </w:tcPr>
          <w:p w14:paraId="7D399EEF" w14:textId="77777777" w:rsidR="002C2877" w:rsidRPr="002C2877" w:rsidRDefault="002C2877" w:rsidP="002C2877">
            <w:pPr>
              <w:spacing w:line="249" w:lineRule="exact"/>
            </w:pPr>
            <w:r w:rsidRPr="002C2877">
              <w:rPr>
                <w:spacing w:val="-5"/>
              </w:rPr>
              <w:t>838</w:t>
            </w:r>
          </w:p>
        </w:tc>
        <w:tc>
          <w:tcPr>
            <w:tcW w:w="1080" w:type="dxa"/>
          </w:tcPr>
          <w:p w14:paraId="26932126" w14:textId="77777777" w:rsidR="002C2877" w:rsidRPr="002C2877" w:rsidRDefault="002C2877" w:rsidP="002C2877">
            <w:pPr>
              <w:spacing w:line="249" w:lineRule="exact"/>
            </w:pPr>
            <w:r w:rsidRPr="002C2877">
              <w:rPr>
                <w:spacing w:val="-5"/>
              </w:rPr>
              <w:t>72</w:t>
            </w:r>
          </w:p>
        </w:tc>
        <w:tc>
          <w:tcPr>
            <w:tcW w:w="810" w:type="dxa"/>
          </w:tcPr>
          <w:p w14:paraId="756B7F0D" w14:textId="77777777" w:rsidR="002C2877" w:rsidRPr="002C2877" w:rsidRDefault="002C2877" w:rsidP="002C2877">
            <w:pPr>
              <w:spacing w:line="249" w:lineRule="exact"/>
            </w:pPr>
            <w:r w:rsidRPr="002C2877">
              <w:rPr>
                <w:spacing w:val="-5"/>
              </w:rPr>
              <w:t>122</w:t>
            </w:r>
          </w:p>
        </w:tc>
      </w:tr>
      <w:tr w:rsidR="002C2877" w:rsidRPr="002C2877" w14:paraId="58AE3646" w14:textId="77777777" w:rsidTr="00531C61">
        <w:trPr>
          <w:trHeight w:val="268"/>
          <w:jc w:val="center"/>
        </w:trPr>
        <w:tc>
          <w:tcPr>
            <w:tcW w:w="512" w:type="dxa"/>
            <w:shd w:val="clear" w:color="auto" w:fill="FFC000"/>
          </w:tcPr>
          <w:p w14:paraId="740AB591" w14:textId="77777777" w:rsidR="002C2877" w:rsidRPr="002C2877" w:rsidRDefault="002C2877" w:rsidP="002C2877">
            <w:r w:rsidRPr="002C2877">
              <w:rPr>
                <w:spacing w:val="-5"/>
              </w:rPr>
              <w:t>17.</w:t>
            </w:r>
          </w:p>
        </w:tc>
        <w:tc>
          <w:tcPr>
            <w:tcW w:w="1643" w:type="dxa"/>
            <w:shd w:val="clear" w:color="auto" w:fill="FFF1CC"/>
          </w:tcPr>
          <w:p w14:paraId="59E4749C" w14:textId="77777777" w:rsidR="002C2877" w:rsidRPr="002C2877" w:rsidRDefault="002C2877" w:rsidP="002C2877">
            <w:proofErr w:type="spellStart"/>
            <w:r w:rsidRPr="002C2877">
              <w:rPr>
                <w:spacing w:val="-2"/>
              </w:rPr>
              <w:t>Dabidol</w:t>
            </w:r>
            <w:proofErr w:type="spellEnd"/>
          </w:p>
        </w:tc>
        <w:tc>
          <w:tcPr>
            <w:tcW w:w="1530" w:type="dxa"/>
            <w:shd w:val="clear" w:color="auto" w:fill="FFF1CC"/>
          </w:tcPr>
          <w:p w14:paraId="2C5A651B"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shd w:val="clear" w:color="auto" w:fill="FFF1CC"/>
          </w:tcPr>
          <w:p w14:paraId="22E58DE2"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5B80DF1B" w14:textId="77777777" w:rsidR="002C2877" w:rsidRPr="002C2877" w:rsidRDefault="002C2877" w:rsidP="002C2877">
            <w:r w:rsidRPr="002C2877">
              <w:rPr>
                <w:spacing w:val="-4"/>
              </w:rPr>
              <w:t>20.9</w:t>
            </w:r>
          </w:p>
        </w:tc>
        <w:tc>
          <w:tcPr>
            <w:tcW w:w="1170" w:type="dxa"/>
            <w:shd w:val="clear" w:color="auto" w:fill="FFF1CC"/>
          </w:tcPr>
          <w:p w14:paraId="79FBFE00" w14:textId="77777777" w:rsidR="002C2877" w:rsidRPr="002C2877" w:rsidRDefault="002C2877" w:rsidP="002C2877">
            <w:pPr>
              <w:ind w:right="61"/>
              <w:jc w:val="center"/>
            </w:pPr>
            <w:r w:rsidRPr="002C2877">
              <w:rPr>
                <w:spacing w:val="-10"/>
              </w:rPr>
              <w:t>12-</w:t>
            </w:r>
            <w:r w:rsidRPr="002C2877">
              <w:rPr>
                <w:spacing w:val="-5"/>
              </w:rPr>
              <w:t>40</w:t>
            </w:r>
          </w:p>
        </w:tc>
        <w:tc>
          <w:tcPr>
            <w:tcW w:w="1080" w:type="dxa"/>
            <w:shd w:val="clear" w:color="auto" w:fill="FFF1CC"/>
          </w:tcPr>
          <w:p w14:paraId="534C351E" w14:textId="77777777" w:rsidR="002C2877" w:rsidRPr="002C2877" w:rsidRDefault="002C2877" w:rsidP="002C2877">
            <w:r w:rsidRPr="002C2877">
              <w:rPr>
                <w:spacing w:val="-5"/>
              </w:rPr>
              <w:t>799</w:t>
            </w:r>
          </w:p>
        </w:tc>
        <w:tc>
          <w:tcPr>
            <w:tcW w:w="1080" w:type="dxa"/>
            <w:shd w:val="clear" w:color="auto" w:fill="FFF1CC"/>
          </w:tcPr>
          <w:p w14:paraId="2D9EA820" w14:textId="77777777" w:rsidR="002C2877" w:rsidRPr="002C2877" w:rsidRDefault="002C2877" w:rsidP="002C2877">
            <w:r w:rsidRPr="002C2877">
              <w:rPr>
                <w:spacing w:val="-5"/>
              </w:rPr>
              <w:t>138</w:t>
            </w:r>
          </w:p>
        </w:tc>
        <w:tc>
          <w:tcPr>
            <w:tcW w:w="810" w:type="dxa"/>
            <w:shd w:val="clear" w:color="auto" w:fill="FFF1CC"/>
          </w:tcPr>
          <w:p w14:paraId="3AA4A081" w14:textId="77777777" w:rsidR="002C2877" w:rsidRPr="002C2877" w:rsidRDefault="002C2877" w:rsidP="002C2877">
            <w:r w:rsidRPr="002C2877">
              <w:rPr>
                <w:spacing w:val="-5"/>
              </w:rPr>
              <w:t>117</w:t>
            </w:r>
          </w:p>
        </w:tc>
      </w:tr>
      <w:tr w:rsidR="002C2877" w:rsidRPr="002C2877" w14:paraId="25C8E740" w14:textId="77777777" w:rsidTr="00531C61">
        <w:trPr>
          <w:trHeight w:val="268"/>
          <w:jc w:val="center"/>
        </w:trPr>
        <w:tc>
          <w:tcPr>
            <w:tcW w:w="512" w:type="dxa"/>
            <w:shd w:val="clear" w:color="auto" w:fill="FFC000"/>
          </w:tcPr>
          <w:p w14:paraId="2E650B39" w14:textId="77777777" w:rsidR="002C2877" w:rsidRPr="002C2877" w:rsidRDefault="002C2877" w:rsidP="002C2877">
            <w:r w:rsidRPr="002C2877">
              <w:rPr>
                <w:spacing w:val="-5"/>
              </w:rPr>
              <w:t>18.</w:t>
            </w:r>
          </w:p>
        </w:tc>
        <w:tc>
          <w:tcPr>
            <w:tcW w:w="1643" w:type="dxa"/>
          </w:tcPr>
          <w:p w14:paraId="756C63D8" w14:textId="77777777" w:rsidR="002C2877" w:rsidRPr="002C2877" w:rsidRDefault="002C2877" w:rsidP="002C2877">
            <w:proofErr w:type="spellStart"/>
            <w:r w:rsidRPr="002C2877">
              <w:rPr>
                <w:spacing w:val="-10"/>
              </w:rPr>
              <w:t>Petkoviq</w:t>
            </w:r>
            <w:proofErr w:type="spellEnd"/>
            <w:r w:rsidRPr="002C2877">
              <w:rPr>
                <w:spacing w:val="-16"/>
              </w:rPr>
              <w:t xml:space="preserve"> </w:t>
            </w:r>
            <w:r w:rsidRPr="002C2877">
              <w:rPr>
                <w:spacing w:val="-10"/>
              </w:rPr>
              <w:t>(Guri</w:t>
            </w:r>
            <w:r w:rsidRPr="002C2877">
              <w:rPr>
                <w:spacing w:val="-8"/>
              </w:rPr>
              <w:t xml:space="preserve"> </w:t>
            </w:r>
            <w:r w:rsidRPr="002C2877">
              <w:rPr>
                <w:spacing w:val="-10"/>
              </w:rPr>
              <w:t>i</w:t>
            </w:r>
            <w:r w:rsidRPr="002C2877">
              <w:rPr>
                <w:spacing w:val="-12"/>
              </w:rPr>
              <w:t xml:space="preserve"> </w:t>
            </w:r>
            <w:r w:rsidRPr="002C2877">
              <w:rPr>
                <w:spacing w:val="-10"/>
              </w:rPr>
              <w:t>Kuq)</w:t>
            </w:r>
          </w:p>
        </w:tc>
        <w:tc>
          <w:tcPr>
            <w:tcW w:w="1530" w:type="dxa"/>
          </w:tcPr>
          <w:p w14:paraId="5A3F4303"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tcPr>
          <w:p w14:paraId="47FAB982"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tcPr>
          <w:p w14:paraId="78AB8DE2" w14:textId="77777777" w:rsidR="002C2877" w:rsidRPr="002C2877" w:rsidRDefault="002C2877" w:rsidP="002C2877">
            <w:r w:rsidRPr="002C2877">
              <w:rPr>
                <w:spacing w:val="-4"/>
              </w:rPr>
              <w:t>28.3</w:t>
            </w:r>
          </w:p>
        </w:tc>
        <w:tc>
          <w:tcPr>
            <w:tcW w:w="1170" w:type="dxa"/>
          </w:tcPr>
          <w:p w14:paraId="686F1940" w14:textId="77777777" w:rsidR="002C2877" w:rsidRPr="002C2877" w:rsidRDefault="002C2877" w:rsidP="002C2877">
            <w:pPr>
              <w:ind w:right="61"/>
              <w:jc w:val="center"/>
            </w:pPr>
            <w:r w:rsidRPr="002C2877">
              <w:rPr>
                <w:spacing w:val="-10"/>
              </w:rPr>
              <w:t>12-</w:t>
            </w:r>
            <w:r w:rsidRPr="002C2877">
              <w:rPr>
                <w:spacing w:val="-5"/>
              </w:rPr>
              <w:t>40</w:t>
            </w:r>
          </w:p>
        </w:tc>
        <w:tc>
          <w:tcPr>
            <w:tcW w:w="1080" w:type="dxa"/>
          </w:tcPr>
          <w:p w14:paraId="092899B9" w14:textId="77777777" w:rsidR="002C2877" w:rsidRPr="002C2877" w:rsidRDefault="002C2877" w:rsidP="002C2877">
            <w:r w:rsidRPr="002C2877">
              <w:rPr>
                <w:spacing w:val="-5"/>
              </w:rPr>
              <w:t>731</w:t>
            </w:r>
          </w:p>
        </w:tc>
        <w:tc>
          <w:tcPr>
            <w:tcW w:w="1080" w:type="dxa"/>
          </w:tcPr>
          <w:p w14:paraId="759E1024" w14:textId="77777777" w:rsidR="002C2877" w:rsidRPr="002C2877" w:rsidRDefault="002C2877" w:rsidP="002C2877">
            <w:r w:rsidRPr="002C2877">
              <w:rPr>
                <w:spacing w:val="-5"/>
              </w:rPr>
              <w:t>183</w:t>
            </w:r>
          </w:p>
        </w:tc>
        <w:tc>
          <w:tcPr>
            <w:tcW w:w="810" w:type="dxa"/>
          </w:tcPr>
          <w:p w14:paraId="4BDE2F49" w14:textId="77777777" w:rsidR="002C2877" w:rsidRPr="002C2877" w:rsidRDefault="002C2877" w:rsidP="002C2877">
            <w:r w:rsidRPr="002C2877">
              <w:rPr>
                <w:spacing w:val="-5"/>
              </w:rPr>
              <w:t>107</w:t>
            </w:r>
          </w:p>
        </w:tc>
      </w:tr>
      <w:tr w:rsidR="002C2877" w:rsidRPr="002C2877" w14:paraId="6C73FC4B" w14:textId="77777777" w:rsidTr="00531C61">
        <w:trPr>
          <w:trHeight w:val="270"/>
          <w:jc w:val="center"/>
        </w:trPr>
        <w:tc>
          <w:tcPr>
            <w:tcW w:w="512" w:type="dxa"/>
            <w:shd w:val="clear" w:color="auto" w:fill="FFC000"/>
          </w:tcPr>
          <w:p w14:paraId="275C5306" w14:textId="77777777" w:rsidR="002C2877" w:rsidRPr="002C2877" w:rsidRDefault="002C2877" w:rsidP="002C2877">
            <w:pPr>
              <w:spacing w:line="251" w:lineRule="exact"/>
            </w:pPr>
            <w:r w:rsidRPr="002C2877">
              <w:rPr>
                <w:spacing w:val="-5"/>
              </w:rPr>
              <w:t>19.</w:t>
            </w:r>
          </w:p>
        </w:tc>
        <w:tc>
          <w:tcPr>
            <w:tcW w:w="1643" w:type="dxa"/>
            <w:shd w:val="clear" w:color="auto" w:fill="FFF1CC"/>
          </w:tcPr>
          <w:p w14:paraId="1BE9DFAE" w14:textId="77777777" w:rsidR="002C2877" w:rsidRPr="002C2877" w:rsidRDefault="002C2877" w:rsidP="002C2877">
            <w:pPr>
              <w:spacing w:line="251" w:lineRule="exact"/>
            </w:pPr>
            <w:proofErr w:type="spellStart"/>
            <w:r w:rsidRPr="002C2877">
              <w:rPr>
                <w:spacing w:val="-2"/>
              </w:rPr>
              <w:t>Bratatin</w:t>
            </w:r>
            <w:proofErr w:type="spellEnd"/>
          </w:p>
        </w:tc>
        <w:tc>
          <w:tcPr>
            <w:tcW w:w="1530" w:type="dxa"/>
            <w:shd w:val="clear" w:color="auto" w:fill="FFF1CC"/>
          </w:tcPr>
          <w:p w14:paraId="7636C929" w14:textId="77777777" w:rsidR="002C2877" w:rsidRPr="002C2877" w:rsidRDefault="002C2877" w:rsidP="002C2877">
            <w:pPr>
              <w:spacing w:line="251" w:lineRule="exact"/>
            </w:pPr>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shd w:val="clear" w:color="auto" w:fill="FFF1CC"/>
          </w:tcPr>
          <w:p w14:paraId="2ED01784" w14:textId="77777777" w:rsidR="002C2877" w:rsidRPr="002C2877" w:rsidRDefault="002C2877" w:rsidP="002C2877">
            <w:pPr>
              <w:spacing w:line="251" w:lineRule="exact"/>
            </w:pPr>
            <w:r w:rsidRPr="002C2877">
              <w:rPr>
                <w:spacing w:val="-6"/>
              </w:rPr>
              <w:t>Zona</w:t>
            </w:r>
            <w:r w:rsidRPr="002C2877">
              <w:rPr>
                <w:spacing w:val="-20"/>
              </w:rPr>
              <w:t xml:space="preserve"> </w:t>
            </w:r>
            <w:r w:rsidRPr="002C2877">
              <w:rPr>
                <w:spacing w:val="-10"/>
              </w:rPr>
              <w:t>2</w:t>
            </w:r>
          </w:p>
        </w:tc>
        <w:tc>
          <w:tcPr>
            <w:tcW w:w="1080" w:type="dxa"/>
            <w:shd w:val="clear" w:color="auto" w:fill="FFF1CC"/>
          </w:tcPr>
          <w:p w14:paraId="0022F2E8" w14:textId="77777777" w:rsidR="002C2877" w:rsidRPr="002C2877" w:rsidRDefault="002C2877" w:rsidP="002C2877">
            <w:pPr>
              <w:spacing w:line="251" w:lineRule="exact"/>
            </w:pPr>
            <w:r w:rsidRPr="002C2877">
              <w:rPr>
                <w:spacing w:val="-4"/>
              </w:rPr>
              <w:t>20.7</w:t>
            </w:r>
          </w:p>
        </w:tc>
        <w:tc>
          <w:tcPr>
            <w:tcW w:w="1170" w:type="dxa"/>
            <w:shd w:val="clear" w:color="auto" w:fill="FFF1CC"/>
          </w:tcPr>
          <w:p w14:paraId="57CD5A7D" w14:textId="77777777" w:rsidR="002C2877" w:rsidRPr="002C2877" w:rsidRDefault="002C2877" w:rsidP="002C2877">
            <w:pPr>
              <w:spacing w:line="251" w:lineRule="exact"/>
              <w:ind w:right="61"/>
              <w:jc w:val="center"/>
            </w:pPr>
            <w:r w:rsidRPr="002C2877">
              <w:rPr>
                <w:spacing w:val="-10"/>
              </w:rPr>
              <w:t>12-</w:t>
            </w:r>
            <w:r w:rsidRPr="002C2877">
              <w:rPr>
                <w:spacing w:val="-5"/>
              </w:rPr>
              <w:t>40</w:t>
            </w:r>
          </w:p>
        </w:tc>
        <w:tc>
          <w:tcPr>
            <w:tcW w:w="1080" w:type="dxa"/>
            <w:shd w:val="clear" w:color="auto" w:fill="FFF1CC"/>
          </w:tcPr>
          <w:p w14:paraId="7C154DB1" w14:textId="77777777" w:rsidR="002C2877" w:rsidRPr="002C2877" w:rsidRDefault="002C2877" w:rsidP="002C2877">
            <w:pPr>
              <w:spacing w:line="251" w:lineRule="exact"/>
            </w:pPr>
            <w:r w:rsidRPr="002C2877">
              <w:rPr>
                <w:spacing w:val="-5"/>
              </w:rPr>
              <w:t>396</w:t>
            </w:r>
          </w:p>
        </w:tc>
        <w:tc>
          <w:tcPr>
            <w:tcW w:w="1080" w:type="dxa"/>
            <w:shd w:val="clear" w:color="auto" w:fill="FFF1CC"/>
          </w:tcPr>
          <w:p w14:paraId="5852772F" w14:textId="77777777" w:rsidR="002C2877" w:rsidRPr="002C2877" w:rsidRDefault="002C2877" w:rsidP="002C2877">
            <w:pPr>
              <w:spacing w:line="251" w:lineRule="exact"/>
            </w:pPr>
            <w:r w:rsidRPr="002C2877">
              <w:rPr>
                <w:spacing w:val="-5"/>
              </w:rPr>
              <w:t>58</w:t>
            </w:r>
          </w:p>
        </w:tc>
        <w:tc>
          <w:tcPr>
            <w:tcW w:w="810" w:type="dxa"/>
            <w:shd w:val="clear" w:color="auto" w:fill="FFF1CC"/>
          </w:tcPr>
          <w:p w14:paraId="6EB337E3" w14:textId="77777777" w:rsidR="002C2877" w:rsidRPr="002C2877" w:rsidRDefault="002C2877" w:rsidP="002C2877">
            <w:pPr>
              <w:spacing w:line="251" w:lineRule="exact"/>
            </w:pPr>
            <w:r w:rsidRPr="002C2877">
              <w:rPr>
                <w:spacing w:val="-5"/>
              </w:rPr>
              <w:t>58</w:t>
            </w:r>
          </w:p>
        </w:tc>
      </w:tr>
      <w:tr w:rsidR="002C2877" w:rsidRPr="002C2877" w14:paraId="7DC8A2A5" w14:textId="77777777" w:rsidTr="00531C61">
        <w:trPr>
          <w:trHeight w:val="268"/>
          <w:jc w:val="center"/>
        </w:trPr>
        <w:tc>
          <w:tcPr>
            <w:tcW w:w="512" w:type="dxa"/>
            <w:shd w:val="clear" w:color="auto" w:fill="FFC000"/>
          </w:tcPr>
          <w:p w14:paraId="38A2BAC3" w14:textId="77777777" w:rsidR="002C2877" w:rsidRPr="002C2877" w:rsidRDefault="002C2877" w:rsidP="002C2877">
            <w:r w:rsidRPr="002C2877">
              <w:rPr>
                <w:spacing w:val="-5"/>
              </w:rPr>
              <w:t>20.</w:t>
            </w:r>
          </w:p>
        </w:tc>
        <w:tc>
          <w:tcPr>
            <w:tcW w:w="1643" w:type="dxa"/>
          </w:tcPr>
          <w:p w14:paraId="55E3ABDF" w14:textId="77777777" w:rsidR="002C2877" w:rsidRPr="002C2877" w:rsidRDefault="002C2877" w:rsidP="002C2877">
            <w:proofErr w:type="spellStart"/>
            <w:r w:rsidRPr="002C2877">
              <w:rPr>
                <w:spacing w:val="-2"/>
              </w:rPr>
              <w:t>Mrasor</w:t>
            </w:r>
            <w:proofErr w:type="spellEnd"/>
          </w:p>
        </w:tc>
        <w:tc>
          <w:tcPr>
            <w:tcW w:w="1530" w:type="dxa"/>
          </w:tcPr>
          <w:p w14:paraId="1A456C78"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tcPr>
          <w:p w14:paraId="745F04FE"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tcPr>
          <w:p w14:paraId="7C4F7676" w14:textId="77777777" w:rsidR="002C2877" w:rsidRPr="002C2877" w:rsidRDefault="002C2877" w:rsidP="002C2877">
            <w:r w:rsidRPr="002C2877">
              <w:rPr>
                <w:spacing w:val="-4"/>
              </w:rPr>
              <w:t>32.0</w:t>
            </w:r>
          </w:p>
        </w:tc>
        <w:tc>
          <w:tcPr>
            <w:tcW w:w="1170" w:type="dxa"/>
          </w:tcPr>
          <w:p w14:paraId="0F80862E" w14:textId="77777777" w:rsidR="002C2877" w:rsidRPr="002C2877" w:rsidRDefault="002C2877" w:rsidP="002C2877">
            <w:pPr>
              <w:ind w:right="61"/>
              <w:jc w:val="center"/>
            </w:pPr>
            <w:r w:rsidRPr="002C2877">
              <w:rPr>
                <w:spacing w:val="-10"/>
              </w:rPr>
              <w:t>12-</w:t>
            </w:r>
            <w:r w:rsidRPr="002C2877">
              <w:rPr>
                <w:spacing w:val="-5"/>
              </w:rPr>
              <w:t>40</w:t>
            </w:r>
          </w:p>
        </w:tc>
        <w:tc>
          <w:tcPr>
            <w:tcW w:w="1080" w:type="dxa"/>
          </w:tcPr>
          <w:p w14:paraId="50A8492F" w14:textId="77777777" w:rsidR="002C2877" w:rsidRPr="002C2877" w:rsidRDefault="002C2877" w:rsidP="002C2877">
            <w:r w:rsidRPr="002C2877">
              <w:rPr>
                <w:spacing w:val="-5"/>
              </w:rPr>
              <w:t>191</w:t>
            </w:r>
          </w:p>
        </w:tc>
        <w:tc>
          <w:tcPr>
            <w:tcW w:w="1080" w:type="dxa"/>
          </w:tcPr>
          <w:p w14:paraId="630C6BEF" w14:textId="77777777" w:rsidR="002C2877" w:rsidRPr="002C2877" w:rsidRDefault="002C2877" w:rsidP="002C2877">
            <w:r w:rsidRPr="002C2877">
              <w:rPr>
                <w:spacing w:val="-5"/>
              </w:rPr>
              <w:t>28</w:t>
            </w:r>
          </w:p>
        </w:tc>
        <w:tc>
          <w:tcPr>
            <w:tcW w:w="810" w:type="dxa"/>
          </w:tcPr>
          <w:p w14:paraId="6E95A42F" w14:textId="77777777" w:rsidR="002C2877" w:rsidRPr="002C2877" w:rsidRDefault="002C2877" w:rsidP="002C2877">
            <w:r w:rsidRPr="002C2877">
              <w:rPr>
                <w:spacing w:val="-5"/>
              </w:rPr>
              <w:t>28</w:t>
            </w:r>
          </w:p>
        </w:tc>
      </w:tr>
      <w:tr w:rsidR="002C2877" w:rsidRPr="002C2877" w14:paraId="0F3562D1" w14:textId="77777777" w:rsidTr="00531C61">
        <w:trPr>
          <w:trHeight w:val="268"/>
          <w:jc w:val="center"/>
        </w:trPr>
        <w:tc>
          <w:tcPr>
            <w:tcW w:w="512" w:type="dxa"/>
            <w:shd w:val="clear" w:color="auto" w:fill="FFC000"/>
          </w:tcPr>
          <w:p w14:paraId="151492A6" w14:textId="77777777" w:rsidR="002C2877" w:rsidRPr="002C2877" w:rsidRDefault="002C2877" w:rsidP="002C2877">
            <w:r w:rsidRPr="002C2877">
              <w:rPr>
                <w:spacing w:val="-5"/>
              </w:rPr>
              <w:t>21.</w:t>
            </w:r>
          </w:p>
        </w:tc>
        <w:tc>
          <w:tcPr>
            <w:tcW w:w="1643" w:type="dxa"/>
            <w:shd w:val="clear" w:color="auto" w:fill="FFF1CC"/>
          </w:tcPr>
          <w:p w14:paraId="514AA3C6" w14:textId="77777777" w:rsidR="002C2877" w:rsidRPr="002C2877" w:rsidRDefault="002C2877" w:rsidP="002C2877">
            <w:proofErr w:type="spellStart"/>
            <w:r w:rsidRPr="002C2877">
              <w:rPr>
                <w:spacing w:val="-2"/>
              </w:rPr>
              <w:t>Kaznik</w:t>
            </w:r>
            <w:proofErr w:type="spellEnd"/>
          </w:p>
        </w:tc>
        <w:tc>
          <w:tcPr>
            <w:tcW w:w="1530" w:type="dxa"/>
            <w:shd w:val="clear" w:color="auto" w:fill="FFF1CC"/>
          </w:tcPr>
          <w:p w14:paraId="3779C8FC"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shd w:val="clear" w:color="auto" w:fill="FFF1CC"/>
          </w:tcPr>
          <w:p w14:paraId="56202E28"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shd w:val="clear" w:color="auto" w:fill="FFF1CC"/>
          </w:tcPr>
          <w:p w14:paraId="2B97A0BB" w14:textId="77777777" w:rsidR="002C2877" w:rsidRPr="002C2877" w:rsidRDefault="002C2877" w:rsidP="002C2877">
            <w:r w:rsidRPr="002C2877">
              <w:rPr>
                <w:spacing w:val="-4"/>
              </w:rPr>
              <w:t>13.0</w:t>
            </w:r>
          </w:p>
        </w:tc>
        <w:tc>
          <w:tcPr>
            <w:tcW w:w="1170" w:type="dxa"/>
            <w:shd w:val="clear" w:color="auto" w:fill="FFF1CC"/>
          </w:tcPr>
          <w:p w14:paraId="72FDE47F" w14:textId="77777777" w:rsidR="002C2877" w:rsidRPr="002C2877" w:rsidRDefault="002C2877" w:rsidP="002C2877">
            <w:pPr>
              <w:ind w:right="61"/>
              <w:jc w:val="center"/>
            </w:pPr>
            <w:r w:rsidRPr="002C2877">
              <w:rPr>
                <w:spacing w:val="-10"/>
              </w:rPr>
              <w:t>12-</w:t>
            </w:r>
            <w:r w:rsidRPr="002C2877">
              <w:rPr>
                <w:spacing w:val="-5"/>
              </w:rPr>
              <w:t>40</w:t>
            </w:r>
          </w:p>
        </w:tc>
        <w:tc>
          <w:tcPr>
            <w:tcW w:w="1080" w:type="dxa"/>
            <w:shd w:val="clear" w:color="auto" w:fill="FFF1CC"/>
          </w:tcPr>
          <w:p w14:paraId="1133CFAE" w14:textId="77777777" w:rsidR="002C2877" w:rsidRPr="002C2877" w:rsidRDefault="002C2877" w:rsidP="002C2877">
            <w:r w:rsidRPr="002C2877">
              <w:rPr>
                <w:spacing w:val="-5"/>
              </w:rPr>
              <w:t>164</w:t>
            </w:r>
          </w:p>
        </w:tc>
        <w:tc>
          <w:tcPr>
            <w:tcW w:w="1080" w:type="dxa"/>
            <w:shd w:val="clear" w:color="auto" w:fill="FFF1CC"/>
          </w:tcPr>
          <w:p w14:paraId="0BB2FD49" w14:textId="77777777" w:rsidR="002C2877" w:rsidRPr="002C2877" w:rsidRDefault="002C2877" w:rsidP="002C2877">
            <w:r w:rsidRPr="002C2877">
              <w:rPr>
                <w:spacing w:val="-5"/>
              </w:rPr>
              <w:t>24</w:t>
            </w:r>
          </w:p>
        </w:tc>
        <w:tc>
          <w:tcPr>
            <w:tcW w:w="810" w:type="dxa"/>
            <w:shd w:val="clear" w:color="auto" w:fill="FFF1CC"/>
          </w:tcPr>
          <w:p w14:paraId="6CABA066" w14:textId="77777777" w:rsidR="002C2877" w:rsidRPr="002C2877" w:rsidRDefault="002C2877" w:rsidP="002C2877">
            <w:r w:rsidRPr="002C2877">
              <w:rPr>
                <w:spacing w:val="-5"/>
              </w:rPr>
              <w:t>24</w:t>
            </w:r>
          </w:p>
        </w:tc>
      </w:tr>
      <w:tr w:rsidR="002C2877" w:rsidRPr="002C2877" w14:paraId="6D55C302" w14:textId="77777777" w:rsidTr="00531C61">
        <w:trPr>
          <w:trHeight w:val="268"/>
          <w:jc w:val="center"/>
        </w:trPr>
        <w:tc>
          <w:tcPr>
            <w:tcW w:w="512" w:type="dxa"/>
            <w:shd w:val="clear" w:color="auto" w:fill="FFC000"/>
          </w:tcPr>
          <w:p w14:paraId="0E1CA5D9" w14:textId="77777777" w:rsidR="002C2877" w:rsidRPr="002C2877" w:rsidRDefault="002C2877" w:rsidP="002C2877">
            <w:r w:rsidRPr="002C2877">
              <w:rPr>
                <w:spacing w:val="-5"/>
              </w:rPr>
              <w:t>22.</w:t>
            </w:r>
          </w:p>
        </w:tc>
        <w:tc>
          <w:tcPr>
            <w:tcW w:w="1643" w:type="dxa"/>
          </w:tcPr>
          <w:p w14:paraId="7C1338F7" w14:textId="77777777" w:rsidR="002C2877" w:rsidRPr="002C2877" w:rsidRDefault="002C2877" w:rsidP="002C2877">
            <w:proofErr w:type="spellStart"/>
            <w:r w:rsidRPr="002C2877">
              <w:rPr>
                <w:spacing w:val="-2"/>
              </w:rPr>
              <w:t>Sarosh</w:t>
            </w:r>
            <w:proofErr w:type="spellEnd"/>
          </w:p>
        </w:tc>
        <w:tc>
          <w:tcPr>
            <w:tcW w:w="1530" w:type="dxa"/>
          </w:tcPr>
          <w:p w14:paraId="087D5258" w14:textId="77777777" w:rsidR="002C2877" w:rsidRPr="002C2877" w:rsidRDefault="002C2877" w:rsidP="002C2877">
            <w:r w:rsidRPr="002C2877">
              <w:rPr>
                <w:spacing w:val="-6"/>
              </w:rPr>
              <w:t>Rurale</w:t>
            </w:r>
            <w:r w:rsidRPr="002C2877">
              <w:rPr>
                <w:spacing w:val="-18"/>
              </w:rPr>
              <w:t xml:space="preserve"> </w:t>
            </w:r>
            <w:r w:rsidRPr="002C2877">
              <w:rPr>
                <w:spacing w:val="-6"/>
              </w:rPr>
              <w:t>e</w:t>
            </w:r>
            <w:r w:rsidRPr="002C2877">
              <w:rPr>
                <w:spacing w:val="-17"/>
              </w:rPr>
              <w:t xml:space="preserve"> </w:t>
            </w:r>
            <w:r w:rsidRPr="002C2877">
              <w:rPr>
                <w:spacing w:val="-6"/>
              </w:rPr>
              <w:t>Thellë</w:t>
            </w:r>
          </w:p>
        </w:tc>
        <w:tc>
          <w:tcPr>
            <w:tcW w:w="810" w:type="dxa"/>
          </w:tcPr>
          <w:p w14:paraId="4ACCC220" w14:textId="77777777" w:rsidR="002C2877" w:rsidRPr="002C2877" w:rsidRDefault="002C2877" w:rsidP="002C2877">
            <w:r w:rsidRPr="002C2877">
              <w:rPr>
                <w:spacing w:val="-6"/>
              </w:rPr>
              <w:t>Zona</w:t>
            </w:r>
            <w:r w:rsidRPr="002C2877">
              <w:rPr>
                <w:spacing w:val="-20"/>
              </w:rPr>
              <w:t xml:space="preserve"> </w:t>
            </w:r>
            <w:r w:rsidRPr="002C2877">
              <w:rPr>
                <w:spacing w:val="-10"/>
              </w:rPr>
              <w:t>2</w:t>
            </w:r>
          </w:p>
        </w:tc>
        <w:tc>
          <w:tcPr>
            <w:tcW w:w="1080" w:type="dxa"/>
          </w:tcPr>
          <w:p w14:paraId="2C401C65" w14:textId="77777777" w:rsidR="002C2877" w:rsidRPr="002C2877" w:rsidRDefault="002C2877" w:rsidP="002C2877">
            <w:r w:rsidRPr="002C2877">
              <w:rPr>
                <w:spacing w:val="-4"/>
              </w:rPr>
              <w:t>23.3</w:t>
            </w:r>
          </w:p>
        </w:tc>
        <w:tc>
          <w:tcPr>
            <w:tcW w:w="1170" w:type="dxa"/>
          </w:tcPr>
          <w:p w14:paraId="328E0F35" w14:textId="77777777" w:rsidR="002C2877" w:rsidRPr="002C2877" w:rsidRDefault="002C2877" w:rsidP="002C2877">
            <w:pPr>
              <w:ind w:right="61"/>
              <w:jc w:val="center"/>
            </w:pPr>
            <w:r w:rsidRPr="002C2877">
              <w:rPr>
                <w:spacing w:val="-10"/>
              </w:rPr>
              <w:t>12-</w:t>
            </w:r>
            <w:r w:rsidRPr="002C2877">
              <w:rPr>
                <w:spacing w:val="-5"/>
              </w:rPr>
              <w:t>40</w:t>
            </w:r>
          </w:p>
        </w:tc>
        <w:tc>
          <w:tcPr>
            <w:tcW w:w="1080" w:type="dxa"/>
          </w:tcPr>
          <w:p w14:paraId="0EEA26CB" w14:textId="77777777" w:rsidR="002C2877" w:rsidRPr="002C2877" w:rsidRDefault="002C2877" w:rsidP="002C2877">
            <w:r w:rsidRPr="002C2877">
              <w:rPr>
                <w:spacing w:val="-10"/>
              </w:rPr>
              <w:t>6</w:t>
            </w:r>
          </w:p>
        </w:tc>
        <w:tc>
          <w:tcPr>
            <w:tcW w:w="1080" w:type="dxa"/>
          </w:tcPr>
          <w:p w14:paraId="47DEF89C" w14:textId="77777777" w:rsidR="002C2877" w:rsidRPr="002C2877" w:rsidRDefault="002C2877" w:rsidP="002C2877">
            <w:r w:rsidRPr="002C2877">
              <w:rPr>
                <w:spacing w:val="-10"/>
              </w:rPr>
              <w:t>2</w:t>
            </w:r>
          </w:p>
        </w:tc>
        <w:tc>
          <w:tcPr>
            <w:tcW w:w="810" w:type="dxa"/>
          </w:tcPr>
          <w:p w14:paraId="4FF461B8" w14:textId="77777777" w:rsidR="002C2877" w:rsidRPr="002C2877" w:rsidRDefault="002C2877" w:rsidP="002C2877">
            <w:r w:rsidRPr="002C2877">
              <w:rPr>
                <w:spacing w:val="-10"/>
              </w:rPr>
              <w:t>1</w:t>
            </w:r>
          </w:p>
        </w:tc>
      </w:tr>
      <w:tr w:rsidR="002C2877" w:rsidRPr="002C2877" w14:paraId="1F8A84B1" w14:textId="77777777" w:rsidTr="00531C61">
        <w:trPr>
          <w:trHeight w:val="268"/>
          <w:jc w:val="center"/>
        </w:trPr>
        <w:tc>
          <w:tcPr>
            <w:tcW w:w="512" w:type="dxa"/>
            <w:shd w:val="clear" w:color="auto" w:fill="FFC000"/>
          </w:tcPr>
          <w:p w14:paraId="0E27048A" w14:textId="77777777" w:rsidR="002C2877" w:rsidRPr="002C2877" w:rsidRDefault="002C2877" w:rsidP="002C2877">
            <w:pPr>
              <w:rPr>
                <w:rFonts w:ascii="Times New Roman"/>
                <w:sz w:val="18"/>
              </w:rPr>
            </w:pPr>
          </w:p>
        </w:tc>
        <w:tc>
          <w:tcPr>
            <w:tcW w:w="1643" w:type="dxa"/>
            <w:shd w:val="clear" w:color="auto" w:fill="FFC000"/>
          </w:tcPr>
          <w:p w14:paraId="09E5C953" w14:textId="77777777" w:rsidR="002C2877" w:rsidRPr="002C2877" w:rsidRDefault="002C2877" w:rsidP="002C2877">
            <w:pPr>
              <w:rPr>
                <w:rFonts w:ascii="Times New Roman"/>
                <w:sz w:val="18"/>
              </w:rPr>
            </w:pPr>
          </w:p>
        </w:tc>
        <w:tc>
          <w:tcPr>
            <w:tcW w:w="1530" w:type="dxa"/>
            <w:shd w:val="clear" w:color="auto" w:fill="FFC000"/>
          </w:tcPr>
          <w:p w14:paraId="4F69288D" w14:textId="77777777" w:rsidR="002C2877" w:rsidRPr="002C2877" w:rsidRDefault="002C2877" w:rsidP="002C2877">
            <w:pPr>
              <w:rPr>
                <w:rFonts w:ascii="Times New Roman"/>
                <w:sz w:val="18"/>
              </w:rPr>
            </w:pPr>
          </w:p>
        </w:tc>
        <w:tc>
          <w:tcPr>
            <w:tcW w:w="810" w:type="dxa"/>
            <w:shd w:val="clear" w:color="auto" w:fill="FFC000"/>
          </w:tcPr>
          <w:p w14:paraId="10459A4B" w14:textId="77777777" w:rsidR="002C2877" w:rsidRPr="002C2877" w:rsidRDefault="002C2877" w:rsidP="002C2877">
            <w:pPr>
              <w:rPr>
                <w:rFonts w:ascii="Times New Roman"/>
                <w:sz w:val="18"/>
              </w:rPr>
            </w:pPr>
          </w:p>
        </w:tc>
        <w:tc>
          <w:tcPr>
            <w:tcW w:w="1080" w:type="dxa"/>
            <w:shd w:val="clear" w:color="auto" w:fill="FFC000"/>
          </w:tcPr>
          <w:p w14:paraId="593CE664" w14:textId="77777777" w:rsidR="002C2877" w:rsidRPr="002C2877" w:rsidRDefault="002C2877" w:rsidP="002C2877">
            <w:r w:rsidRPr="002C2877">
              <w:rPr>
                <w:spacing w:val="-4"/>
              </w:rPr>
              <w:t>15.6</w:t>
            </w:r>
          </w:p>
        </w:tc>
        <w:tc>
          <w:tcPr>
            <w:tcW w:w="1170" w:type="dxa"/>
            <w:shd w:val="clear" w:color="auto" w:fill="FFC000"/>
          </w:tcPr>
          <w:p w14:paraId="105F7E8C" w14:textId="77777777" w:rsidR="002C2877" w:rsidRPr="002C2877" w:rsidRDefault="002C2877" w:rsidP="002C2877">
            <w:pPr>
              <w:rPr>
                <w:rFonts w:ascii="Times New Roman"/>
                <w:sz w:val="18"/>
              </w:rPr>
            </w:pPr>
          </w:p>
        </w:tc>
        <w:tc>
          <w:tcPr>
            <w:tcW w:w="1080" w:type="dxa"/>
            <w:shd w:val="clear" w:color="auto" w:fill="FFC000"/>
          </w:tcPr>
          <w:p w14:paraId="3A8669C5" w14:textId="77777777" w:rsidR="002C2877" w:rsidRPr="002C2877" w:rsidRDefault="002C2877" w:rsidP="002C2877">
            <w:r w:rsidRPr="002C2877">
              <w:rPr>
                <w:spacing w:val="-2"/>
              </w:rPr>
              <w:t>21,550</w:t>
            </w:r>
          </w:p>
        </w:tc>
        <w:tc>
          <w:tcPr>
            <w:tcW w:w="1080" w:type="dxa"/>
            <w:shd w:val="clear" w:color="auto" w:fill="FFC000"/>
          </w:tcPr>
          <w:p w14:paraId="51948B26" w14:textId="77777777" w:rsidR="002C2877" w:rsidRPr="002C2877" w:rsidRDefault="002C2877" w:rsidP="002C2877">
            <w:r w:rsidRPr="002C2877">
              <w:rPr>
                <w:spacing w:val="-2"/>
              </w:rPr>
              <w:t>2,394</w:t>
            </w:r>
          </w:p>
        </w:tc>
        <w:tc>
          <w:tcPr>
            <w:tcW w:w="810" w:type="dxa"/>
            <w:shd w:val="clear" w:color="auto" w:fill="FFC000"/>
          </w:tcPr>
          <w:p w14:paraId="4AAB0FD0" w14:textId="77777777" w:rsidR="002C2877" w:rsidRPr="002C2877" w:rsidRDefault="002C2877" w:rsidP="002C2877">
            <w:r w:rsidRPr="002C2877">
              <w:rPr>
                <w:spacing w:val="-2"/>
              </w:rPr>
              <w:t>3,512</w:t>
            </w:r>
          </w:p>
        </w:tc>
      </w:tr>
    </w:tbl>
    <w:p w14:paraId="55A19AA0" w14:textId="77777777" w:rsidR="00EA157E" w:rsidRDefault="00EA157E" w:rsidP="00EA157E">
      <w:pPr>
        <w:pStyle w:val="Caption"/>
      </w:pPr>
    </w:p>
    <w:p w14:paraId="201143E2" w14:textId="6F922187" w:rsidR="002C2877" w:rsidRPr="00A93F73" w:rsidRDefault="00EA157E" w:rsidP="00EA157E">
      <w:pPr>
        <w:pStyle w:val="Caption"/>
        <w:rPr>
          <w:szCs w:val="24"/>
        </w:rPr>
      </w:pPr>
      <w:bookmarkStart w:id="76" w:name="_Toc175305439"/>
      <w:proofErr w:type="spellStart"/>
      <w:r>
        <w:t>Tabela</w:t>
      </w:r>
      <w:proofErr w:type="spellEnd"/>
      <w:r>
        <w:t xml:space="preserve"> </w:t>
      </w:r>
      <w:r>
        <w:fldChar w:fldCharType="begin"/>
      </w:r>
      <w:r>
        <w:instrText xml:space="preserve"> SEQ Tabela \* ARABIC </w:instrText>
      </w:r>
      <w:r>
        <w:fldChar w:fldCharType="separate"/>
      </w:r>
      <w:r w:rsidR="00FE1AB4">
        <w:rPr>
          <w:noProof/>
        </w:rPr>
        <w:t>27</w:t>
      </w:r>
      <w:r>
        <w:fldChar w:fldCharType="end"/>
      </w:r>
      <w:r>
        <w:t xml:space="preserve">: </w:t>
      </w:r>
      <w:r w:rsidR="002C2877" w:rsidRPr="00A93F73">
        <w:rPr>
          <w:szCs w:val="24"/>
        </w:rPr>
        <w:t xml:space="preserve">Zona 2 - e bazuar në kriteret e </w:t>
      </w:r>
      <w:proofErr w:type="spellStart"/>
      <w:r w:rsidR="002C2877" w:rsidRPr="00A93F73">
        <w:rPr>
          <w:szCs w:val="24"/>
        </w:rPr>
        <w:t>përcaktuara</w:t>
      </w:r>
      <w:proofErr w:type="spellEnd"/>
      <w:r w:rsidR="002C2877" w:rsidRPr="00A93F73">
        <w:rPr>
          <w:szCs w:val="24"/>
        </w:rPr>
        <w:t xml:space="preserve"> </w:t>
      </w:r>
      <w:proofErr w:type="spellStart"/>
      <w:r w:rsidR="002C2877" w:rsidRPr="00A93F73">
        <w:rPr>
          <w:szCs w:val="24"/>
        </w:rPr>
        <w:t>të</w:t>
      </w:r>
      <w:proofErr w:type="spellEnd"/>
      <w:r w:rsidR="002C2877" w:rsidRPr="00A93F73">
        <w:rPr>
          <w:szCs w:val="24"/>
        </w:rPr>
        <w:t xml:space="preserve"> </w:t>
      </w:r>
      <w:proofErr w:type="spellStart"/>
      <w:r w:rsidR="002C2877" w:rsidRPr="00A93F73">
        <w:rPr>
          <w:szCs w:val="24"/>
        </w:rPr>
        <w:t>zonimit</w:t>
      </w:r>
      <w:bookmarkEnd w:id="76"/>
      <w:proofErr w:type="spellEnd"/>
    </w:p>
    <w:p w14:paraId="4FBA6EDD" w14:textId="77777777" w:rsidR="002C2877" w:rsidRPr="002C2877" w:rsidRDefault="002C2877" w:rsidP="002C2877">
      <w:pPr>
        <w:widowControl/>
        <w:autoSpaceDE/>
        <w:autoSpaceDN/>
        <w:spacing w:before="6" w:after="160" w:line="259" w:lineRule="auto"/>
        <w:jc w:val="center"/>
        <w:rPr>
          <w:rFonts w:asciiTheme="minorHAnsi" w:eastAsiaTheme="minorHAnsi" w:hAnsiTheme="minorHAnsi" w:cstheme="minorBidi"/>
          <w:i/>
          <w:kern w:val="2"/>
          <w:sz w:val="18"/>
          <w14:ligatures w14:val="standardContextual"/>
        </w:rPr>
      </w:pPr>
    </w:p>
    <w:tbl>
      <w:tblPr>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2614"/>
        <w:gridCol w:w="2545"/>
        <w:gridCol w:w="2257"/>
      </w:tblGrid>
      <w:tr w:rsidR="002C2877" w:rsidRPr="002C2877" w14:paraId="2DB44503" w14:textId="77777777" w:rsidTr="00531C61">
        <w:trPr>
          <w:trHeight w:val="537"/>
          <w:jc w:val="center"/>
        </w:trPr>
        <w:tc>
          <w:tcPr>
            <w:tcW w:w="1849" w:type="dxa"/>
            <w:shd w:val="clear" w:color="auto" w:fill="FFC000"/>
          </w:tcPr>
          <w:p w14:paraId="3E3C044E" w14:textId="77777777" w:rsidR="002C2877" w:rsidRPr="002C2877" w:rsidRDefault="002C2877" w:rsidP="002C2877">
            <w:pPr>
              <w:spacing w:line="265" w:lineRule="exact"/>
            </w:pPr>
            <w:r w:rsidRPr="002C2877">
              <w:rPr>
                <w:spacing w:val="-4"/>
              </w:rPr>
              <w:t>Zona</w:t>
            </w:r>
          </w:p>
        </w:tc>
        <w:tc>
          <w:tcPr>
            <w:tcW w:w="2614" w:type="dxa"/>
            <w:shd w:val="clear" w:color="auto" w:fill="FFC000"/>
          </w:tcPr>
          <w:p w14:paraId="1F7DED05" w14:textId="77777777" w:rsidR="002C2877" w:rsidRPr="002C2877" w:rsidRDefault="002C2877" w:rsidP="002C2877">
            <w:pPr>
              <w:spacing w:line="265" w:lineRule="exact"/>
            </w:pPr>
            <w:r w:rsidRPr="002C2877">
              <w:rPr>
                <w:spacing w:val="-7"/>
              </w:rPr>
              <w:t>Nr.</w:t>
            </w:r>
            <w:r w:rsidRPr="002C2877">
              <w:rPr>
                <w:spacing w:val="-20"/>
              </w:rPr>
              <w:t xml:space="preserve"> </w:t>
            </w:r>
            <w:r w:rsidRPr="002C2877">
              <w:rPr>
                <w:spacing w:val="-2"/>
              </w:rPr>
              <w:t>Banorëve</w:t>
            </w:r>
          </w:p>
        </w:tc>
        <w:tc>
          <w:tcPr>
            <w:tcW w:w="2545" w:type="dxa"/>
            <w:shd w:val="clear" w:color="auto" w:fill="FFC000"/>
          </w:tcPr>
          <w:p w14:paraId="3CFA93A3" w14:textId="77777777" w:rsidR="002C2877" w:rsidRPr="002C2877" w:rsidRDefault="002C2877" w:rsidP="002C2877">
            <w:pPr>
              <w:spacing w:line="265" w:lineRule="exact"/>
            </w:pPr>
            <w:r w:rsidRPr="002C2877">
              <w:rPr>
                <w:spacing w:val="-4"/>
              </w:rPr>
              <w:t>Numri</w:t>
            </w:r>
            <w:r w:rsidRPr="002C2877">
              <w:t xml:space="preserve"> </w:t>
            </w:r>
            <w:r w:rsidRPr="002C2877">
              <w:rPr>
                <w:spacing w:val="-4"/>
              </w:rPr>
              <w:t>i</w:t>
            </w:r>
            <w:r w:rsidRPr="002C2877">
              <w:t xml:space="preserve"> </w:t>
            </w:r>
            <w:proofErr w:type="spellStart"/>
            <w:r w:rsidRPr="002C2877">
              <w:rPr>
                <w:spacing w:val="-4"/>
              </w:rPr>
              <w:t>ekono</w:t>
            </w:r>
            <w:proofErr w:type="spellEnd"/>
            <w:r w:rsidRPr="002C2877">
              <w:rPr>
                <w:spacing w:val="-4"/>
              </w:rPr>
              <w:t>.</w:t>
            </w:r>
            <w:r w:rsidRPr="002C2877">
              <w:t xml:space="preserve"> </w:t>
            </w:r>
            <w:r w:rsidRPr="002C2877">
              <w:rPr>
                <w:spacing w:val="-4"/>
              </w:rPr>
              <w:t>familjare</w:t>
            </w:r>
            <w:r w:rsidRPr="002C2877">
              <w:rPr>
                <w:spacing w:val="3"/>
              </w:rPr>
              <w:t xml:space="preserve"> </w:t>
            </w:r>
            <w:r w:rsidRPr="002C2877">
              <w:rPr>
                <w:spacing w:val="-5"/>
              </w:rPr>
              <w:t>në</w:t>
            </w:r>
          </w:p>
          <w:p w14:paraId="73FE9E3E" w14:textId="77777777" w:rsidR="002C2877" w:rsidRPr="002C2877" w:rsidRDefault="002C2877" w:rsidP="002C2877">
            <w:pPr>
              <w:spacing w:line="252" w:lineRule="exact"/>
            </w:pPr>
            <w:r w:rsidRPr="002C2877">
              <w:rPr>
                <w:spacing w:val="-2"/>
              </w:rPr>
              <w:t>komunë</w:t>
            </w:r>
          </w:p>
        </w:tc>
        <w:tc>
          <w:tcPr>
            <w:tcW w:w="2257" w:type="dxa"/>
            <w:shd w:val="clear" w:color="auto" w:fill="FFC000"/>
          </w:tcPr>
          <w:p w14:paraId="0A099C0D" w14:textId="77777777" w:rsidR="002C2877" w:rsidRPr="002C2877" w:rsidRDefault="002C2877" w:rsidP="002C2877">
            <w:pPr>
              <w:spacing w:line="265" w:lineRule="exact"/>
            </w:pPr>
            <w:r w:rsidRPr="002C2877">
              <w:rPr>
                <w:spacing w:val="-10"/>
              </w:rPr>
              <w:t>Gjenerimi</w:t>
            </w:r>
            <w:r w:rsidRPr="002C2877">
              <w:rPr>
                <w:spacing w:val="-12"/>
              </w:rPr>
              <w:t xml:space="preserve"> </w:t>
            </w:r>
            <w:r w:rsidRPr="002C2877">
              <w:rPr>
                <w:spacing w:val="-10"/>
              </w:rPr>
              <w:t>I</w:t>
            </w:r>
            <w:r w:rsidRPr="002C2877">
              <w:rPr>
                <w:spacing w:val="-12"/>
              </w:rPr>
              <w:t xml:space="preserve"> </w:t>
            </w:r>
            <w:r w:rsidRPr="002C2877">
              <w:rPr>
                <w:spacing w:val="-10"/>
              </w:rPr>
              <w:t>MM</w:t>
            </w:r>
          </w:p>
        </w:tc>
      </w:tr>
      <w:tr w:rsidR="002C2877" w:rsidRPr="002C2877" w14:paraId="134BEC94" w14:textId="77777777" w:rsidTr="00531C61">
        <w:trPr>
          <w:trHeight w:val="268"/>
          <w:jc w:val="center"/>
        </w:trPr>
        <w:tc>
          <w:tcPr>
            <w:tcW w:w="1849" w:type="dxa"/>
            <w:shd w:val="clear" w:color="auto" w:fill="FFF1CC"/>
          </w:tcPr>
          <w:p w14:paraId="77C856F5" w14:textId="77777777" w:rsidR="002C2877" w:rsidRPr="002C2877" w:rsidRDefault="002C2877" w:rsidP="002C2877">
            <w:r w:rsidRPr="002C2877">
              <w:rPr>
                <w:spacing w:val="-10"/>
              </w:rPr>
              <w:t>Zona</w:t>
            </w:r>
            <w:r w:rsidRPr="002C2877">
              <w:rPr>
                <w:spacing w:val="-13"/>
              </w:rPr>
              <w:t xml:space="preserve"> </w:t>
            </w:r>
            <w:r w:rsidRPr="002C2877">
              <w:rPr>
                <w:spacing w:val="-10"/>
              </w:rPr>
              <w:t>1</w:t>
            </w:r>
          </w:p>
        </w:tc>
        <w:tc>
          <w:tcPr>
            <w:tcW w:w="2614" w:type="dxa"/>
            <w:shd w:val="clear" w:color="auto" w:fill="FFF1CC"/>
          </w:tcPr>
          <w:p w14:paraId="5BBCF129" w14:textId="77777777" w:rsidR="002C2877" w:rsidRPr="002C2877" w:rsidRDefault="002C2877" w:rsidP="002C2877">
            <w:r w:rsidRPr="002C2877">
              <w:rPr>
                <w:spacing w:val="-2"/>
              </w:rPr>
              <w:t>34,658</w:t>
            </w:r>
          </w:p>
        </w:tc>
        <w:tc>
          <w:tcPr>
            <w:tcW w:w="2545" w:type="dxa"/>
            <w:shd w:val="clear" w:color="auto" w:fill="FFF1CC"/>
          </w:tcPr>
          <w:p w14:paraId="7A7C8AFB" w14:textId="77777777" w:rsidR="002C2877" w:rsidRPr="002C2877" w:rsidRDefault="002C2877" w:rsidP="002C2877">
            <w:r w:rsidRPr="002C2877">
              <w:rPr>
                <w:spacing w:val="-2"/>
              </w:rPr>
              <w:t>6,282</w:t>
            </w:r>
          </w:p>
        </w:tc>
        <w:tc>
          <w:tcPr>
            <w:tcW w:w="2257" w:type="dxa"/>
            <w:shd w:val="clear" w:color="auto" w:fill="FFF1CC"/>
          </w:tcPr>
          <w:p w14:paraId="16ECBE44" w14:textId="77777777" w:rsidR="002C2877" w:rsidRPr="002C2877" w:rsidRDefault="002C2877" w:rsidP="002C2877">
            <w:r w:rsidRPr="002C2877">
              <w:rPr>
                <w:spacing w:val="-2"/>
              </w:rPr>
              <w:t>7,099</w:t>
            </w:r>
          </w:p>
        </w:tc>
      </w:tr>
      <w:tr w:rsidR="002C2877" w:rsidRPr="002C2877" w14:paraId="60A9E698" w14:textId="77777777" w:rsidTr="00531C61">
        <w:trPr>
          <w:trHeight w:val="268"/>
          <w:jc w:val="center"/>
        </w:trPr>
        <w:tc>
          <w:tcPr>
            <w:tcW w:w="1849" w:type="dxa"/>
          </w:tcPr>
          <w:p w14:paraId="62BFB43E" w14:textId="77777777" w:rsidR="002C2877" w:rsidRPr="002C2877" w:rsidRDefault="002C2877" w:rsidP="002C2877">
            <w:r w:rsidRPr="002C2877">
              <w:rPr>
                <w:spacing w:val="-2"/>
              </w:rPr>
              <w:t>Zona2</w:t>
            </w:r>
          </w:p>
        </w:tc>
        <w:tc>
          <w:tcPr>
            <w:tcW w:w="2614" w:type="dxa"/>
          </w:tcPr>
          <w:p w14:paraId="6F729D7D" w14:textId="77777777" w:rsidR="002C2877" w:rsidRPr="002C2877" w:rsidRDefault="002C2877" w:rsidP="002C2877">
            <w:r w:rsidRPr="002C2877">
              <w:rPr>
                <w:spacing w:val="-2"/>
              </w:rPr>
              <w:t>21,550</w:t>
            </w:r>
          </w:p>
        </w:tc>
        <w:tc>
          <w:tcPr>
            <w:tcW w:w="2545" w:type="dxa"/>
          </w:tcPr>
          <w:p w14:paraId="1B10C4FD" w14:textId="77777777" w:rsidR="002C2877" w:rsidRPr="002C2877" w:rsidRDefault="002C2877" w:rsidP="002C2877">
            <w:r w:rsidRPr="002C2877">
              <w:rPr>
                <w:spacing w:val="-2"/>
              </w:rPr>
              <w:t>2,394</w:t>
            </w:r>
          </w:p>
        </w:tc>
        <w:tc>
          <w:tcPr>
            <w:tcW w:w="2257" w:type="dxa"/>
          </w:tcPr>
          <w:p w14:paraId="6D61EC0F" w14:textId="77777777" w:rsidR="002C2877" w:rsidRPr="002C2877" w:rsidRDefault="002C2877" w:rsidP="002C2877">
            <w:r w:rsidRPr="002C2877">
              <w:rPr>
                <w:spacing w:val="-2"/>
              </w:rPr>
              <w:t>3,512</w:t>
            </w:r>
          </w:p>
        </w:tc>
      </w:tr>
      <w:tr w:rsidR="002C2877" w:rsidRPr="002C2877" w14:paraId="1399A46D" w14:textId="77777777" w:rsidTr="00531C61">
        <w:trPr>
          <w:trHeight w:val="270"/>
          <w:jc w:val="center"/>
        </w:trPr>
        <w:tc>
          <w:tcPr>
            <w:tcW w:w="1849" w:type="dxa"/>
            <w:shd w:val="clear" w:color="auto" w:fill="FFC000"/>
          </w:tcPr>
          <w:p w14:paraId="71004BD4" w14:textId="77777777" w:rsidR="002C2877" w:rsidRPr="002C2877" w:rsidRDefault="002C2877" w:rsidP="002C2877">
            <w:pPr>
              <w:spacing w:line="251" w:lineRule="exact"/>
            </w:pPr>
            <w:r w:rsidRPr="002C2877">
              <w:rPr>
                <w:spacing w:val="-2"/>
              </w:rPr>
              <w:t>Total</w:t>
            </w:r>
          </w:p>
        </w:tc>
        <w:tc>
          <w:tcPr>
            <w:tcW w:w="2614" w:type="dxa"/>
            <w:shd w:val="clear" w:color="auto" w:fill="FFC000"/>
          </w:tcPr>
          <w:p w14:paraId="3369F276" w14:textId="77777777" w:rsidR="002C2877" w:rsidRPr="002C2877" w:rsidRDefault="002C2877" w:rsidP="002C2877">
            <w:pPr>
              <w:spacing w:line="251" w:lineRule="exact"/>
            </w:pPr>
            <w:r w:rsidRPr="002C2877">
              <w:rPr>
                <w:spacing w:val="-2"/>
              </w:rPr>
              <w:t>56,208</w:t>
            </w:r>
          </w:p>
        </w:tc>
        <w:tc>
          <w:tcPr>
            <w:tcW w:w="2545" w:type="dxa"/>
            <w:shd w:val="clear" w:color="auto" w:fill="FFC000"/>
          </w:tcPr>
          <w:p w14:paraId="028768D2" w14:textId="77777777" w:rsidR="002C2877" w:rsidRPr="002C2877" w:rsidRDefault="002C2877" w:rsidP="002C2877">
            <w:pPr>
              <w:spacing w:line="251" w:lineRule="exact"/>
            </w:pPr>
            <w:r w:rsidRPr="002C2877">
              <w:rPr>
                <w:spacing w:val="-2"/>
              </w:rPr>
              <w:t>8,676</w:t>
            </w:r>
          </w:p>
        </w:tc>
        <w:tc>
          <w:tcPr>
            <w:tcW w:w="2257" w:type="dxa"/>
            <w:shd w:val="clear" w:color="auto" w:fill="FFC000"/>
          </w:tcPr>
          <w:p w14:paraId="1FCCEC80" w14:textId="77777777" w:rsidR="002C2877" w:rsidRPr="002C2877" w:rsidRDefault="002C2877" w:rsidP="002C2877">
            <w:pPr>
              <w:spacing w:line="251" w:lineRule="exact"/>
            </w:pPr>
            <w:r w:rsidRPr="002C2877">
              <w:rPr>
                <w:spacing w:val="-2"/>
              </w:rPr>
              <w:t>10,611</w:t>
            </w:r>
          </w:p>
        </w:tc>
      </w:tr>
    </w:tbl>
    <w:p w14:paraId="2D408CBD" w14:textId="77777777" w:rsidR="00EA157E" w:rsidRDefault="00EA157E" w:rsidP="00EA157E">
      <w:pPr>
        <w:pStyle w:val="Caption"/>
      </w:pPr>
    </w:p>
    <w:p w14:paraId="08459D60" w14:textId="73F18872" w:rsidR="002C2877" w:rsidRPr="002C2877" w:rsidRDefault="00EA157E" w:rsidP="00EA157E">
      <w:pPr>
        <w:pStyle w:val="Caption"/>
        <w:rPr>
          <w:szCs w:val="24"/>
        </w:rPr>
      </w:pPr>
      <w:bookmarkStart w:id="77" w:name="_Toc175305440"/>
      <w:proofErr w:type="spellStart"/>
      <w:r>
        <w:t>Tabela</w:t>
      </w:r>
      <w:proofErr w:type="spellEnd"/>
      <w:r>
        <w:t xml:space="preserve"> </w:t>
      </w:r>
      <w:r>
        <w:fldChar w:fldCharType="begin"/>
      </w:r>
      <w:r>
        <w:instrText xml:space="preserve"> SEQ Tabela \* ARABIC </w:instrText>
      </w:r>
      <w:r>
        <w:fldChar w:fldCharType="separate"/>
      </w:r>
      <w:r w:rsidR="00FE1AB4">
        <w:rPr>
          <w:noProof/>
        </w:rPr>
        <w:t>28</w:t>
      </w:r>
      <w:r>
        <w:fldChar w:fldCharType="end"/>
      </w:r>
      <w:r>
        <w:t xml:space="preserve">: </w:t>
      </w:r>
      <w:r w:rsidR="002C2877" w:rsidRPr="00A93F73">
        <w:rPr>
          <w:szCs w:val="24"/>
        </w:rPr>
        <w:t xml:space="preserve">Zona e </w:t>
      </w:r>
      <w:proofErr w:type="spellStart"/>
      <w:r w:rsidR="002C2877" w:rsidRPr="00A93F73">
        <w:rPr>
          <w:szCs w:val="24"/>
        </w:rPr>
        <w:t>bazuara</w:t>
      </w:r>
      <w:proofErr w:type="spellEnd"/>
      <w:r w:rsidR="002C2877" w:rsidRPr="00A93F73">
        <w:rPr>
          <w:szCs w:val="24"/>
        </w:rPr>
        <w:t xml:space="preserve"> </w:t>
      </w:r>
      <w:proofErr w:type="spellStart"/>
      <w:r w:rsidR="002C2877" w:rsidRPr="00A93F73">
        <w:rPr>
          <w:szCs w:val="24"/>
        </w:rPr>
        <w:t>në</w:t>
      </w:r>
      <w:proofErr w:type="spellEnd"/>
      <w:r w:rsidR="002C2877" w:rsidRPr="00A93F73">
        <w:rPr>
          <w:szCs w:val="24"/>
        </w:rPr>
        <w:t xml:space="preserve"> </w:t>
      </w:r>
      <w:proofErr w:type="spellStart"/>
      <w:r w:rsidR="002C2877" w:rsidRPr="00A93F73">
        <w:rPr>
          <w:szCs w:val="24"/>
        </w:rPr>
        <w:t>kriteret</w:t>
      </w:r>
      <w:proofErr w:type="spellEnd"/>
      <w:r w:rsidR="002C2877" w:rsidRPr="00A93F73">
        <w:rPr>
          <w:szCs w:val="24"/>
        </w:rPr>
        <w:t xml:space="preserve"> e </w:t>
      </w:r>
      <w:proofErr w:type="spellStart"/>
      <w:r w:rsidR="002C2877" w:rsidRPr="00A93F73">
        <w:rPr>
          <w:szCs w:val="24"/>
        </w:rPr>
        <w:t>përcaktuara</w:t>
      </w:r>
      <w:proofErr w:type="spellEnd"/>
      <w:r w:rsidR="002C2877" w:rsidRPr="00A93F73">
        <w:rPr>
          <w:szCs w:val="24"/>
        </w:rPr>
        <w:t xml:space="preserve"> </w:t>
      </w:r>
      <w:proofErr w:type="spellStart"/>
      <w:r w:rsidR="002C2877" w:rsidRPr="00A93F73">
        <w:rPr>
          <w:szCs w:val="24"/>
        </w:rPr>
        <w:t>të</w:t>
      </w:r>
      <w:proofErr w:type="spellEnd"/>
      <w:r w:rsidR="002C2877" w:rsidRPr="00A93F73">
        <w:rPr>
          <w:szCs w:val="24"/>
        </w:rPr>
        <w:t xml:space="preserve"> </w:t>
      </w:r>
      <w:proofErr w:type="spellStart"/>
      <w:r w:rsidR="002C2877" w:rsidRPr="00A93F73">
        <w:rPr>
          <w:szCs w:val="24"/>
        </w:rPr>
        <w:t>zonimit</w:t>
      </w:r>
      <w:bookmarkEnd w:id="77"/>
      <w:proofErr w:type="spellEnd"/>
    </w:p>
    <w:p w14:paraId="3B2C4548" w14:textId="77777777" w:rsidR="002C2877" w:rsidRDefault="002C2877" w:rsidP="00FC451A">
      <w:pPr>
        <w:tabs>
          <w:tab w:val="left" w:pos="1905"/>
        </w:tabs>
        <w:rPr>
          <w:rFonts w:ascii="Times New Roman" w:eastAsia="Calibri" w:hAnsi="Times New Roman" w:cs="Times New Roman"/>
          <w:sz w:val="24"/>
          <w:szCs w:val="24"/>
        </w:rPr>
      </w:pPr>
    </w:p>
    <w:p w14:paraId="4F5F2308" w14:textId="77777777" w:rsidR="007D4E00" w:rsidRDefault="007D4E00" w:rsidP="00FC451A">
      <w:pPr>
        <w:tabs>
          <w:tab w:val="left" w:pos="1905"/>
        </w:tabs>
        <w:rPr>
          <w:rFonts w:ascii="Times New Roman" w:eastAsia="Calibri" w:hAnsi="Times New Roman" w:cs="Times New Roman"/>
          <w:sz w:val="24"/>
          <w:szCs w:val="24"/>
        </w:rPr>
      </w:pPr>
    </w:p>
    <w:p w14:paraId="2F6A6C83" w14:textId="77777777" w:rsidR="007D4E00" w:rsidRDefault="007D4E00" w:rsidP="00FC451A">
      <w:pPr>
        <w:tabs>
          <w:tab w:val="left" w:pos="1905"/>
        </w:tabs>
        <w:rPr>
          <w:rFonts w:ascii="Times New Roman" w:eastAsia="Calibri" w:hAnsi="Times New Roman" w:cs="Times New Roman"/>
          <w:sz w:val="24"/>
          <w:szCs w:val="24"/>
        </w:rPr>
      </w:pPr>
    </w:p>
    <w:p w14:paraId="2806ADAE" w14:textId="77777777" w:rsidR="007D4E00" w:rsidRDefault="007D4E00" w:rsidP="00FC451A">
      <w:pPr>
        <w:tabs>
          <w:tab w:val="left" w:pos="1905"/>
        </w:tabs>
        <w:rPr>
          <w:rFonts w:ascii="Times New Roman" w:eastAsia="Calibri" w:hAnsi="Times New Roman" w:cs="Times New Roman"/>
          <w:sz w:val="24"/>
          <w:szCs w:val="24"/>
        </w:rPr>
      </w:pPr>
    </w:p>
    <w:p w14:paraId="289D88D8" w14:textId="77777777" w:rsidR="007D4E00" w:rsidRDefault="007D4E00" w:rsidP="00FC451A">
      <w:pPr>
        <w:tabs>
          <w:tab w:val="left" w:pos="1905"/>
        </w:tabs>
        <w:rPr>
          <w:rFonts w:ascii="Times New Roman" w:eastAsia="Calibri" w:hAnsi="Times New Roman" w:cs="Times New Roman"/>
          <w:sz w:val="24"/>
          <w:szCs w:val="24"/>
        </w:rPr>
      </w:pPr>
    </w:p>
    <w:p w14:paraId="55675C7D" w14:textId="77777777" w:rsidR="007D4E00" w:rsidRDefault="007D4E00" w:rsidP="00FC451A">
      <w:pPr>
        <w:tabs>
          <w:tab w:val="left" w:pos="1905"/>
        </w:tabs>
        <w:rPr>
          <w:rFonts w:ascii="Times New Roman" w:eastAsia="Calibri" w:hAnsi="Times New Roman" w:cs="Times New Roman"/>
          <w:sz w:val="24"/>
          <w:szCs w:val="24"/>
        </w:rPr>
      </w:pPr>
    </w:p>
    <w:p w14:paraId="285BD36E" w14:textId="77777777" w:rsidR="007D4E00" w:rsidRDefault="007D4E00" w:rsidP="00FC451A">
      <w:pPr>
        <w:tabs>
          <w:tab w:val="left" w:pos="1905"/>
        </w:tabs>
        <w:rPr>
          <w:rFonts w:ascii="Times New Roman" w:eastAsia="Calibri" w:hAnsi="Times New Roman" w:cs="Times New Roman"/>
          <w:sz w:val="24"/>
          <w:szCs w:val="24"/>
        </w:rPr>
      </w:pPr>
    </w:p>
    <w:p w14:paraId="352EEEB8" w14:textId="77777777" w:rsidR="007D4E00" w:rsidRDefault="007D4E00" w:rsidP="00FC451A">
      <w:pPr>
        <w:tabs>
          <w:tab w:val="left" w:pos="1905"/>
        </w:tabs>
        <w:rPr>
          <w:rFonts w:ascii="Times New Roman" w:eastAsia="Calibri" w:hAnsi="Times New Roman" w:cs="Times New Roman"/>
          <w:sz w:val="24"/>
          <w:szCs w:val="24"/>
        </w:rPr>
      </w:pPr>
    </w:p>
    <w:p w14:paraId="6EF7CD13" w14:textId="77777777" w:rsidR="007D4E00" w:rsidRDefault="007D4E00" w:rsidP="00FC451A">
      <w:pPr>
        <w:tabs>
          <w:tab w:val="left" w:pos="1905"/>
        </w:tabs>
        <w:rPr>
          <w:rFonts w:ascii="Times New Roman" w:eastAsia="Calibri" w:hAnsi="Times New Roman" w:cs="Times New Roman"/>
          <w:sz w:val="24"/>
          <w:szCs w:val="24"/>
        </w:rPr>
      </w:pPr>
    </w:p>
    <w:p w14:paraId="505EE2A4" w14:textId="77777777" w:rsidR="007D4E00" w:rsidRDefault="007D4E00" w:rsidP="00FC451A">
      <w:pPr>
        <w:tabs>
          <w:tab w:val="left" w:pos="1905"/>
        </w:tabs>
        <w:rPr>
          <w:rFonts w:ascii="Times New Roman" w:eastAsia="Calibri" w:hAnsi="Times New Roman" w:cs="Times New Roman"/>
          <w:sz w:val="24"/>
          <w:szCs w:val="24"/>
        </w:rPr>
      </w:pPr>
    </w:p>
    <w:p w14:paraId="4BBE3FB9" w14:textId="77777777" w:rsidR="007D4E00" w:rsidRDefault="007D4E00" w:rsidP="00FC451A">
      <w:pPr>
        <w:tabs>
          <w:tab w:val="left" w:pos="1905"/>
        </w:tabs>
        <w:rPr>
          <w:rFonts w:ascii="Times New Roman" w:eastAsia="Calibri" w:hAnsi="Times New Roman" w:cs="Times New Roman"/>
          <w:sz w:val="24"/>
          <w:szCs w:val="24"/>
        </w:rPr>
      </w:pPr>
    </w:p>
    <w:p w14:paraId="6D6391D0" w14:textId="77777777" w:rsidR="007D4E00" w:rsidRDefault="007D4E00" w:rsidP="00FC451A">
      <w:pPr>
        <w:tabs>
          <w:tab w:val="left" w:pos="1905"/>
        </w:tabs>
        <w:rPr>
          <w:rFonts w:ascii="Times New Roman" w:eastAsia="Calibri" w:hAnsi="Times New Roman" w:cs="Times New Roman"/>
          <w:sz w:val="24"/>
          <w:szCs w:val="24"/>
        </w:rPr>
      </w:pPr>
    </w:p>
    <w:p w14:paraId="19F4A9DB" w14:textId="77777777" w:rsidR="007D4E00" w:rsidRDefault="007D4E00" w:rsidP="00FC451A">
      <w:pPr>
        <w:tabs>
          <w:tab w:val="left" w:pos="1905"/>
        </w:tabs>
        <w:rPr>
          <w:rFonts w:ascii="Times New Roman" w:eastAsia="Calibri" w:hAnsi="Times New Roman" w:cs="Times New Roman"/>
          <w:sz w:val="24"/>
          <w:szCs w:val="24"/>
        </w:rPr>
      </w:pPr>
    </w:p>
    <w:p w14:paraId="5763B3B9" w14:textId="77777777" w:rsidR="007D4E00" w:rsidRDefault="007D4E00" w:rsidP="00FC451A">
      <w:pPr>
        <w:tabs>
          <w:tab w:val="left" w:pos="1905"/>
        </w:tabs>
        <w:rPr>
          <w:rFonts w:ascii="Times New Roman" w:eastAsia="Calibri" w:hAnsi="Times New Roman" w:cs="Times New Roman"/>
          <w:sz w:val="24"/>
          <w:szCs w:val="24"/>
        </w:rPr>
      </w:pPr>
    </w:p>
    <w:p w14:paraId="4448ED51" w14:textId="77777777" w:rsidR="007D4E00" w:rsidRDefault="007D4E00" w:rsidP="00FC451A">
      <w:pPr>
        <w:tabs>
          <w:tab w:val="left" w:pos="1905"/>
        </w:tabs>
        <w:rPr>
          <w:rFonts w:ascii="Times New Roman" w:eastAsia="Calibri" w:hAnsi="Times New Roman" w:cs="Times New Roman"/>
          <w:sz w:val="24"/>
          <w:szCs w:val="24"/>
        </w:rPr>
      </w:pPr>
    </w:p>
    <w:p w14:paraId="6E6A3217" w14:textId="77777777" w:rsidR="007D4E00" w:rsidRDefault="007D4E00" w:rsidP="00FC451A">
      <w:pPr>
        <w:tabs>
          <w:tab w:val="left" w:pos="1905"/>
        </w:tabs>
        <w:rPr>
          <w:rFonts w:ascii="Times New Roman" w:eastAsia="Calibri" w:hAnsi="Times New Roman" w:cs="Times New Roman"/>
          <w:sz w:val="24"/>
          <w:szCs w:val="24"/>
        </w:rPr>
      </w:pPr>
    </w:p>
    <w:p w14:paraId="45A0DF26" w14:textId="77777777" w:rsidR="007D4E00" w:rsidRDefault="007D4E00" w:rsidP="00FC451A">
      <w:pPr>
        <w:tabs>
          <w:tab w:val="left" w:pos="1905"/>
        </w:tabs>
        <w:rPr>
          <w:rFonts w:ascii="Times New Roman" w:eastAsia="Calibri" w:hAnsi="Times New Roman" w:cs="Times New Roman"/>
          <w:sz w:val="24"/>
          <w:szCs w:val="24"/>
        </w:rPr>
      </w:pPr>
    </w:p>
    <w:p w14:paraId="03AC93A6" w14:textId="77777777" w:rsidR="007D4E00" w:rsidRDefault="007D4E00" w:rsidP="00FC451A">
      <w:pPr>
        <w:tabs>
          <w:tab w:val="left" w:pos="1905"/>
        </w:tabs>
        <w:rPr>
          <w:rFonts w:ascii="Times New Roman" w:eastAsia="Calibri" w:hAnsi="Times New Roman" w:cs="Times New Roman"/>
          <w:sz w:val="24"/>
          <w:szCs w:val="24"/>
        </w:rPr>
      </w:pPr>
    </w:p>
    <w:p w14:paraId="05E2C2BA" w14:textId="77777777" w:rsidR="007D4E00" w:rsidRDefault="007D4E00" w:rsidP="00FC451A">
      <w:pPr>
        <w:tabs>
          <w:tab w:val="left" w:pos="1905"/>
        </w:tabs>
        <w:rPr>
          <w:rFonts w:ascii="Times New Roman" w:eastAsia="Calibri" w:hAnsi="Times New Roman" w:cs="Times New Roman"/>
          <w:sz w:val="24"/>
          <w:szCs w:val="24"/>
        </w:rPr>
      </w:pPr>
    </w:p>
    <w:p w14:paraId="434469A7" w14:textId="77777777" w:rsidR="007D4E00" w:rsidRDefault="007D4E00" w:rsidP="00FC451A">
      <w:pPr>
        <w:tabs>
          <w:tab w:val="left" w:pos="1905"/>
        </w:tabs>
        <w:rPr>
          <w:rFonts w:ascii="Times New Roman" w:eastAsia="Calibri" w:hAnsi="Times New Roman" w:cs="Times New Roman"/>
          <w:sz w:val="24"/>
          <w:szCs w:val="24"/>
        </w:rPr>
      </w:pPr>
    </w:p>
    <w:p w14:paraId="42FEBFA3" w14:textId="77777777" w:rsidR="007D4E00" w:rsidRDefault="007D4E00" w:rsidP="00FC451A">
      <w:pPr>
        <w:tabs>
          <w:tab w:val="left" w:pos="1905"/>
        </w:tabs>
        <w:rPr>
          <w:rFonts w:ascii="Times New Roman" w:eastAsia="Calibri" w:hAnsi="Times New Roman" w:cs="Times New Roman"/>
          <w:sz w:val="24"/>
          <w:szCs w:val="24"/>
        </w:rPr>
      </w:pPr>
    </w:p>
    <w:p w14:paraId="2D503697" w14:textId="77777777" w:rsidR="007D4E00" w:rsidRDefault="007D4E00" w:rsidP="00FC451A">
      <w:pPr>
        <w:tabs>
          <w:tab w:val="left" w:pos="1905"/>
        </w:tabs>
        <w:rPr>
          <w:rFonts w:ascii="Times New Roman" w:eastAsia="Calibri" w:hAnsi="Times New Roman" w:cs="Times New Roman"/>
          <w:sz w:val="24"/>
          <w:szCs w:val="24"/>
        </w:rPr>
      </w:pPr>
    </w:p>
    <w:p w14:paraId="4C1FAE77" w14:textId="77777777" w:rsidR="007D4E00" w:rsidRDefault="007D4E00" w:rsidP="00FC451A">
      <w:pPr>
        <w:tabs>
          <w:tab w:val="left" w:pos="1905"/>
        </w:tabs>
        <w:rPr>
          <w:rFonts w:ascii="Times New Roman" w:eastAsia="Calibri" w:hAnsi="Times New Roman" w:cs="Times New Roman"/>
          <w:sz w:val="24"/>
          <w:szCs w:val="24"/>
        </w:rPr>
      </w:pPr>
    </w:p>
    <w:p w14:paraId="7B45CF13" w14:textId="77777777" w:rsidR="007D4E00" w:rsidRDefault="007D4E00" w:rsidP="00FC451A">
      <w:pPr>
        <w:tabs>
          <w:tab w:val="left" w:pos="1905"/>
        </w:tabs>
        <w:rPr>
          <w:rFonts w:ascii="Times New Roman" w:eastAsia="Calibri" w:hAnsi="Times New Roman" w:cs="Times New Roman"/>
          <w:sz w:val="24"/>
          <w:szCs w:val="24"/>
        </w:rPr>
      </w:pPr>
    </w:p>
    <w:p w14:paraId="0BA8DC38" w14:textId="77777777" w:rsidR="007D4E00" w:rsidRDefault="007D4E00" w:rsidP="00FC451A">
      <w:pPr>
        <w:tabs>
          <w:tab w:val="left" w:pos="1905"/>
        </w:tabs>
        <w:rPr>
          <w:rFonts w:ascii="Times New Roman" w:eastAsia="Calibri" w:hAnsi="Times New Roman" w:cs="Times New Roman"/>
          <w:sz w:val="24"/>
          <w:szCs w:val="24"/>
        </w:rPr>
      </w:pPr>
    </w:p>
    <w:p w14:paraId="129204A0" w14:textId="77777777" w:rsidR="007D4E00" w:rsidRDefault="007D4E00" w:rsidP="00FC451A">
      <w:pPr>
        <w:tabs>
          <w:tab w:val="left" w:pos="1905"/>
        </w:tabs>
        <w:rPr>
          <w:rFonts w:ascii="Times New Roman" w:eastAsia="Calibri" w:hAnsi="Times New Roman" w:cs="Times New Roman"/>
          <w:sz w:val="24"/>
          <w:szCs w:val="24"/>
        </w:rPr>
      </w:pPr>
    </w:p>
    <w:p w14:paraId="02D4D333" w14:textId="384A05A0" w:rsidR="001250D1" w:rsidRPr="001250D1" w:rsidRDefault="007D4E00" w:rsidP="00FC5D8F">
      <w:pPr>
        <w:pStyle w:val="Heading1"/>
        <w:numPr>
          <w:ilvl w:val="0"/>
          <w:numId w:val="70"/>
        </w:numPr>
        <w:jc w:val="left"/>
        <w:rPr>
          <w:rFonts w:ascii="Book Antiqua" w:eastAsiaTheme="minorHAnsi" w:hAnsi="Book Antiqua" w:cs="Calibri Light"/>
        </w:rPr>
      </w:pPr>
      <w:bookmarkStart w:id="78" w:name="_Toc175552755"/>
      <w:r w:rsidRPr="00323983">
        <w:rPr>
          <w:rFonts w:ascii="Book Antiqua" w:eastAsiaTheme="minorHAnsi" w:hAnsi="Book Antiqua" w:cs="Calibri Light"/>
        </w:rPr>
        <w:lastRenderedPageBreak/>
        <w:t xml:space="preserve">Natyra  dhe </w:t>
      </w:r>
      <w:proofErr w:type="spellStart"/>
      <w:r w:rsidRPr="00323983">
        <w:rPr>
          <w:rFonts w:ascii="Book Antiqua" w:eastAsiaTheme="minorHAnsi" w:hAnsi="Book Antiqua" w:cs="Calibri Light"/>
        </w:rPr>
        <w:t>biodiversiteti</w:t>
      </w:r>
      <w:bookmarkEnd w:id="78"/>
      <w:proofErr w:type="spellEnd"/>
    </w:p>
    <w:p w14:paraId="01856B7A" w14:textId="77777777" w:rsidR="001250D1" w:rsidRDefault="001250D1" w:rsidP="00136CD3">
      <w:pPr>
        <w:widowControl/>
        <w:autoSpaceDE/>
        <w:autoSpaceDN/>
        <w:spacing w:line="360" w:lineRule="auto"/>
        <w:jc w:val="both"/>
        <w:rPr>
          <w:rFonts w:ascii="Book Antiqua" w:eastAsiaTheme="minorHAnsi" w:hAnsi="Book Antiqua" w:cs="Calibri Light"/>
          <w:sz w:val="24"/>
          <w:szCs w:val="24"/>
        </w:rPr>
      </w:pPr>
    </w:p>
    <w:p w14:paraId="5588273E" w14:textId="0AC6A3C5" w:rsidR="007D4E00" w:rsidRPr="00136CD3" w:rsidRDefault="007D4E00" w:rsidP="00136CD3">
      <w:pPr>
        <w:widowControl/>
        <w:autoSpaceDE/>
        <w:autoSpaceDN/>
        <w:spacing w:line="360" w:lineRule="auto"/>
        <w:jc w:val="both"/>
        <w:rPr>
          <w:rFonts w:ascii="Book Antiqua" w:eastAsiaTheme="minorHAnsi" w:hAnsi="Book Antiqua" w:cs="Calibri Light"/>
          <w:sz w:val="24"/>
          <w:szCs w:val="24"/>
        </w:rPr>
      </w:pPr>
      <w:r w:rsidRPr="00136CD3">
        <w:rPr>
          <w:rFonts w:ascii="Book Antiqua" w:eastAsiaTheme="minorHAnsi" w:hAnsi="Book Antiqua" w:cs="Calibri Light"/>
          <w:sz w:val="24"/>
          <w:szCs w:val="24"/>
        </w:rPr>
        <w:t xml:space="preserve">Disa nga bashkësitë bimore karakteristike për territorin e komunës së Rahovecit të </w:t>
      </w:r>
      <w:proofErr w:type="spellStart"/>
      <w:r w:rsidRPr="00136CD3">
        <w:rPr>
          <w:rFonts w:ascii="Book Antiqua" w:eastAsiaTheme="minorHAnsi" w:hAnsi="Book Antiqua" w:cs="Calibri Light"/>
          <w:sz w:val="24"/>
          <w:szCs w:val="24"/>
        </w:rPr>
        <w:t>konstatur</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keyesisht</w:t>
      </w:r>
      <w:proofErr w:type="spellEnd"/>
      <w:r w:rsidRPr="00136CD3">
        <w:rPr>
          <w:rFonts w:ascii="Book Antiqua" w:eastAsiaTheme="minorHAnsi" w:hAnsi="Book Antiqua" w:cs="Calibri Light"/>
          <w:sz w:val="24"/>
          <w:szCs w:val="24"/>
        </w:rPr>
        <w:t xml:space="preserve"> në rajonin e </w:t>
      </w:r>
      <w:proofErr w:type="spellStart"/>
      <w:r w:rsidRPr="00136CD3">
        <w:rPr>
          <w:rFonts w:ascii="Book Antiqua" w:eastAsiaTheme="minorHAnsi" w:hAnsi="Book Antiqua" w:cs="Calibri Light"/>
          <w:sz w:val="24"/>
          <w:szCs w:val="24"/>
        </w:rPr>
        <w:t>Zatriqit</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Mrasor</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Kramovik</w:t>
      </w:r>
      <w:proofErr w:type="spellEnd"/>
      <w:r w:rsidRPr="00136CD3">
        <w:rPr>
          <w:rFonts w:ascii="Book Antiqua" w:eastAsiaTheme="minorHAnsi" w:hAnsi="Book Antiqua" w:cs="Calibri Light"/>
          <w:sz w:val="24"/>
          <w:szCs w:val="24"/>
        </w:rPr>
        <w:t xml:space="preserve"> dhe </w:t>
      </w:r>
      <w:proofErr w:type="spellStart"/>
      <w:r w:rsidRPr="00136CD3">
        <w:rPr>
          <w:rFonts w:ascii="Book Antiqua" w:eastAsiaTheme="minorHAnsi" w:hAnsi="Book Antiqua" w:cs="Calibri Light"/>
          <w:sz w:val="24"/>
          <w:szCs w:val="24"/>
        </w:rPr>
        <w:t>Kaznik</w:t>
      </w:r>
      <w:proofErr w:type="spellEnd"/>
      <w:r w:rsidRPr="00136CD3">
        <w:rPr>
          <w:rFonts w:ascii="Book Antiqua" w:eastAsiaTheme="minorHAnsi" w:hAnsi="Book Antiqua" w:cs="Calibri Light"/>
          <w:sz w:val="24"/>
          <w:szCs w:val="24"/>
        </w:rPr>
        <w:t xml:space="preserve"> janë: </w:t>
      </w:r>
    </w:p>
    <w:p w14:paraId="63566384"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Salicetum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albae</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fragilis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Soo</w:t>
      </w:r>
      <w:proofErr w:type="spellEnd"/>
      <w:r w:rsidRPr="00136CD3">
        <w:rPr>
          <w:rFonts w:ascii="Book Antiqua" w:eastAsiaTheme="minorHAnsi" w:hAnsi="Book Antiqua" w:cs="Calibri Light"/>
          <w:sz w:val="24"/>
          <w:szCs w:val="24"/>
        </w:rPr>
        <w:t xml:space="preserve"> (1930, 1934) 1958, </w:t>
      </w:r>
    </w:p>
    <w:p w14:paraId="0434B1AC"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Salicetum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purpurea</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Wendbg</w:t>
      </w:r>
      <w:proofErr w:type="spellEnd"/>
      <w:r w:rsidRPr="00136CD3">
        <w:rPr>
          <w:rFonts w:ascii="Book Antiqua" w:eastAsiaTheme="minorHAnsi" w:hAnsi="Book Antiqua" w:cs="Calibri Light"/>
          <w:sz w:val="24"/>
          <w:szCs w:val="24"/>
        </w:rPr>
        <w:t xml:space="preserve">., </w:t>
      </w:r>
    </w:p>
    <w:p w14:paraId="7490CA7B"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Alnetum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glutinosae</w:t>
      </w:r>
      <w:proofErr w:type="spellEnd"/>
      <w:r w:rsidRPr="00136CD3">
        <w:rPr>
          <w:rFonts w:ascii="Book Antiqua" w:eastAsiaTheme="minorHAnsi" w:hAnsi="Book Antiqua" w:cs="Calibri Light"/>
          <w:sz w:val="24"/>
          <w:szCs w:val="24"/>
        </w:rPr>
        <w:t xml:space="preserve"> s. </w:t>
      </w:r>
      <w:proofErr w:type="spellStart"/>
      <w:r w:rsidRPr="00136CD3">
        <w:rPr>
          <w:rFonts w:ascii="Book Antiqua" w:eastAsiaTheme="minorHAnsi" w:hAnsi="Book Antiqua" w:cs="Calibri Light"/>
          <w:sz w:val="24"/>
          <w:szCs w:val="24"/>
        </w:rPr>
        <w:t>lat</w:t>
      </w:r>
      <w:proofErr w:type="spellEnd"/>
      <w:r w:rsidRPr="00136CD3">
        <w:rPr>
          <w:rFonts w:ascii="Book Antiqua" w:eastAsiaTheme="minorHAnsi" w:hAnsi="Book Antiqua" w:cs="Calibri Light"/>
          <w:sz w:val="24"/>
          <w:szCs w:val="24"/>
        </w:rPr>
        <w:t xml:space="preserve">., </w:t>
      </w:r>
    </w:p>
    <w:p w14:paraId="71B4B6F5"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Querrcetum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farnetto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cerris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scardicum</w:t>
      </w:r>
      <w:proofErr w:type="spellEnd"/>
      <w:r w:rsidRPr="00136CD3">
        <w:rPr>
          <w:rFonts w:ascii="Book Antiqua" w:eastAsiaTheme="minorHAnsi" w:hAnsi="Book Antiqua" w:cs="Calibri Light"/>
          <w:sz w:val="24"/>
          <w:szCs w:val="24"/>
        </w:rPr>
        <w:t xml:space="preserve"> Krasniqi 1968, </w:t>
      </w:r>
    </w:p>
    <w:p w14:paraId="3CDBD2F5"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Polygalo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Genistetum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hassertianae</w:t>
      </w:r>
      <w:proofErr w:type="spellEnd"/>
      <w:r w:rsidRPr="00136CD3">
        <w:rPr>
          <w:rFonts w:ascii="Book Antiqua" w:eastAsiaTheme="minorHAnsi" w:hAnsi="Book Antiqua" w:cs="Calibri Light"/>
          <w:sz w:val="24"/>
          <w:szCs w:val="24"/>
        </w:rPr>
        <w:t xml:space="preserve"> Blec. et </w:t>
      </w:r>
      <w:proofErr w:type="spellStart"/>
      <w:r w:rsidRPr="00136CD3">
        <w:rPr>
          <w:rFonts w:ascii="Book Antiqua" w:eastAsiaTheme="minorHAnsi" w:hAnsi="Book Antiqua" w:cs="Calibri Light"/>
          <w:sz w:val="24"/>
          <w:szCs w:val="24"/>
        </w:rPr>
        <w:t>Krasn</w:t>
      </w:r>
      <w:proofErr w:type="spellEnd"/>
      <w:r w:rsidRPr="00136CD3">
        <w:rPr>
          <w:rFonts w:ascii="Book Antiqua" w:eastAsiaTheme="minorHAnsi" w:hAnsi="Book Antiqua" w:cs="Calibri Light"/>
          <w:sz w:val="24"/>
          <w:szCs w:val="24"/>
        </w:rPr>
        <w:t xml:space="preserve">. 1969 (endem.), </w:t>
      </w:r>
    </w:p>
    <w:p w14:paraId="5838E7E1"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Polygalo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Forsythietum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europaea</w:t>
      </w:r>
      <w:proofErr w:type="spellEnd"/>
      <w:r w:rsidRPr="00136CD3">
        <w:rPr>
          <w:rFonts w:ascii="Book Antiqua" w:eastAsiaTheme="minorHAnsi" w:hAnsi="Book Antiqua" w:cs="Calibri Light"/>
          <w:sz w:val="24"/>
          <w:szCs w:val="24"/>
        </w:rPr>
        <w:t xml:space="preserve"> Blec. et </w:t>
      </w:r>
      <w:proofErr w:type="spellStart"/>
      <w:r w:rsidRPr="00136CD3">
        <w:rPr>
          <w:rFonts w:ascii="Book Antiqua" w:eastAsiaTheme="minorHAnsi" w:hAnsi="Book Antiqua" w:cs="Calibri Light"/>
          <w:sz w:val="24"/>
          <w:szCs w:val="24"/>
        </w:rPr>
        <w:t>Krasn</w:t>
      </w:r>
      <w:proofErr w:type="spellEnd"/>
      <w:r w:rsidRPr="00136CD3">
        <w:rPr>
          <w:rFonts w:ascii="Book Antiqua" w:eastAsiaTheme="minorHAnsi" w:hAnsi="Book Antiqua" w:cs="Calibri Light"/>
          <w:sz w:val="24"/>
          <w:szCs w:val="24"/>
        </w:rPr>
        <w:t xml:space="preserve">. 1971 (endem.), </w:t>
      </w:r>
    </w:p>
    <w:p w14:paraId="1A248BA4"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Onosmo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Scabietosum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fumaroides</w:t>
      </w:r>
      <w:proofErr w:type="spellEnd"/>
      <w:r w:rsidRPr="00136CD3">
        <w:rPr>
          <w:rFonts w:ascii="Book Antiqua" w:eastAsiaTheme="minorHAnsi" w:hAnsi="Book Antiqua" w:cs="Calibri Light"/>
          <w:sz w:val="24"/>
          <w:szCs w:val="24"/>
        </w:rPr>
        <w:t xml:space="preserve"> Rexhepi 1978 (endem.), </w:t>
      </w:r>
    </w:p>
    <w:p w14:paraId="070DD172"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Hyperico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Euphorbietum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glabriflorae</w:t>
      </w:r>
      <w:proofErr w:type="spellEnd"/>
      <w:r w:rsidRPr="00136CD3">
        <w:rPr>
          <w:rFonts w:ascii="Book Antiqua" w:eastAsiaTheme="minorHAnsi" w:hAnsi="Book Antiqua" w:cs="Calibri Light"/>
          <w:sz w:val="24"/>
          <w:szCs w:val="24"/>
        </w:rPr>
        <w:t xml:space="preserve"> Rexhepi 1978, 9. </w:t>
      </w: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Potentillo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Fumanetum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bonapartei</w:t>
      </w:r>
      <w:proofErr w:type="spellEnd"/>
      <w:r w:rsidRPr="00136CD3">
        <w:rPr>
          <w:rFonts w:ascii="Book Antiqua" w:eastAsiaTheme="minorHAnsi" w:hAnsi="Book Antiqua" w:cs="Calibri Light"/>
          <w:sz w:val="24"/>
          <w:szCs w:val="24"/>
        </w:rPr>
        <w:t xml:space="preserve"> Rexhepi 1979 (endem.), </w:t>
      </w:r>
    </w:p>
    <w:p w14:paraId="3828C51A"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Echinario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Convolvuletum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althaeoides</w:t>
      </w:r>
      <w:proofErr w:type="spellEnd"/>
      <w:r w:rsidRPr="00136CD3">
        <w:rPr>
          <w:rFonts w:ascii="Book Antiqua" w:eastAsiaTheme="minorHAnsi" w:hAnsi="Book Antiqua" w:cs="Calibri Light"/>
          <w:sz w:val="24"/>
          <w:szCs w:val="24"/>
        </w:rPr>
        <w:t xml:space="preserve"> Rexhepi 1979, </w:t>
      </w:r>
    </w:p>
    <w:p w14:paraId="0F1E4340"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Salvio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Scorsoneretum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villosae</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Hundozi</w:t>
      </w:r>
      <w:proofErr w:type="spellEnd"/>
      <w:r w:rsidRPr="00136CD3">
        <w:rPr>
          <w:rFonts w:ascii="Book Antiqua" w:eastAsiaTheme="minorHAnsi" w:hAnsi="Book Antiqua" w:cs="Calibri Light"/>
          <w:sz w:val="24"/>
          <w:szCs w:val="24"/>
        </w:rPr>
        <w:t xml:space="preserve"> 1980, </w:t>
      </w:r>
    </w:p>
    <w:p w14:paraId="1706A8B2"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Quercetum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pubescentis</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cerris</w:t>
      </w:r>
      <w:proofErr w:type="spellEnd"/>
      <w:r w:rsidRPr="00136CD3">
        <w:rPr>
          <w:rFonts w:ascii="Book Antiqua" w:eastAsiaTheme="minorHAnsi" w:hAnsi="Book Antiqua" w:cs="Calibri Light"/>
          <w:sz w:val="24"/>
          <w:szCs w:val="24"/>
        </w:rPr>
        <w:t xml:space="preserve"> Rexhepi 1985, </w:t>
      </w:r>
    </w:p>
    <w:p w14:paraId="75828236"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Astero</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Juniperetum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Oxycedri</w:t>
      </w:r>
      <w:proofErr w:type="spellEnd"/>
      <w:r w:rsidRPr="00136CD3">
        <w:rPr>
          <w:rFonts w:ascii="Book Antiqua" w:eastAsiaTheme="minorHAnsi" w:hAnsi="Book Antiqua" w:cs="Calibri Light"/>
          <w:sz w:val="24"/>
          <w:szCs w:val="24"/>
        </w:rPr>
        <w:t xml:space="preserve"> Rexhepi 1990 (endem.) dhe </w:t>
      </w:r>
    </w:p>
    <w:p w14:paraId="2ACA51BF" w14:textId="77777777" w:rsidR="007D4E00" w:rsidRPr="00136CD3" w:rsidRDefault="007D4E00" w:rsidP="00FC5D8F">
      <w:pPr>
        <w:pStyle w:val="ListParagraph"/>
        <w:widowControl/>
        <w:numPr>
          <w:ilvl w:val="0"/>
          <w:numId w:val="88"/>
        </w:numPr>
        <w:autoSpaceDE/>
        <w:autoSpaceDN/>
        <w:spacing w:line="360" w:lineRule="auto"/>
        <w:jc w:val="both"/>
        <w:rPr>
          <w:rFonts w:ascii="Book Antiqua" w:eastAsiaTheme="minorHAnsi" w:hAnsi="Book Antiqua" w:cs="Calibri Light"/>
          <w:sz w:val="24"/>
          <w:szCs w:val="24"/>
        </w:rPr>
      </w:pPr>
      <w:proofErr w:type="spellStart"/>
      <w:r w:rsidRPr="00136CD3">
        <w:rPr>
          <w:rFonts w:ascii="Book Antiqua" w:eastAsiaTheme="minorHAnsi" w:hAnsi="Book Antiqua" w:cs="Calibri Light"/>
          <w:sz w:val="24"/>
          <w:szCs w:val="24"/>
        </w:rPr>
        <w:t>Ass</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Vitici</w:t>
      </w:r>
      <w:proofErr w:type="spellEnd"/>
      <w:r w:rsidRPr="00136CD3">
        <w:rPr>
          <w:rFonts w:ascii="Book Antiqua" w:eastAsiaTheme="minorHAnsi" w:hAnsi="Book Antiqua" w:cs="Calibri Light"/>
          <w:sz w:val="24"/>
          <w:szCs w:val="24"/>
        </w:rPr>
        <w:t xml:space="preserve"> – </w:t>
      </w:r>
      <w:proofErr w:type="spellStart"/>
      <w:r w:rsidRPr="00136CD3">
        <w:rPr>
          <w:rFonts w:ascii="Book Antiqua" w:eastAsiaTheme="minorHAnsi" w:hAnsi="Book Antiqua" w:cs="Calibri Light"/>
          <w:sz w:val="24"/>
          <w:szCs w:val="24"/>
        </w:rPr>
        <w:t>Tamaricetum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dalmaticae</w:t>
      </w:r>
      <w:proofErr w:type="spellEnd"/>
      <w:r w:rsidRPr="00136CD3">
        <w:rPr>
          <w:rFonts w:ascii="Book Antiqua" w:eastAsiaTheme="minorHAnsi" w:hAnsi="Book Antiqua" w:cs="Calibri Light"/>
          <w:sz w:val="24"/>
          <w:szCs w:val="24"/>
        </w:rPr>
        <w:t xml:space="preserve"> H –</w:t>
      </w:r>
      <w:proofErr w:type="spellStart"/>
      <w:r w:rsidRPr="00136CD3">
        <w:rPr>
          <w:rFonts w:ascii="Book Antiqua" w:eastAsiaTheme="minorHAnsi" w:hAnsi="Book Antiqua" w:cs="Calibri Light"/>
          <w:sz w:val="24"/>
          <w:szCs w:val="24"/>
        </w:rPr>
        <w:t>ic</w:t>
      </w:r>
      <w:proofErr w:type="spellEnd"/>
      <w:r w:rsidRPr="00136CD3">
        <w:rPr>
          <w:rFonts w:ascii="Book Antiqua" w:eastAsiaTheme="minorHAnsi" w:hAnsi="Book Antiqua" w:cs="Calibri Light"/>
          <w:sz w:val="24"/>
          <w:szCs w:val="24"/>
        </w:rPr>
        <w:t xml:space="preserve"> 1960 (Rexhepi 1994). </w:t>
      </w:r>
    </w:p>
    <w:p w14:paraId="2EAED73E" w14:textId="77777777" w:rsidR="007D4E00" w:rsidRPr="000160B2" w:rsidRDefault="007D4E00" w:rsidP="007D4E00">
      <w:pPr>
        <w:pStyle w:val="NoSpacing"/>
        <w:rPr>
          <w:rFonts w:asciiTheme="majorHAnsi" w:hAnsiTheme="majorHAnsi"/>
          <w:sz w:val="24"/>
          <w:szCs w:val="24"/>
        </w:rPr>
      </w:pPr>
    </w:p>
    <w:p w14:paraId="04842A9C" w14:textId="77777777" w:rsidR="007D4E00" w:rsidRPr="00136CD3" w:rsidRDefault="007D4E00" w:rsidP="00136CD3">
      <w:pPr>
        <w:widowControl/>
        <w:autoSpaceDE/>
        <w:autoSpaceDN/>
        <w:spacing w:line="360" w:lineRule="auto"/>
        <w:jc w:val="both"/>
        <w:rPr>
          <w:rFonts w:ascii="Book Antiqua" w:eastAsiaTheme="minorHAnsi" w:hAnsi="Book Antiqua" w:cs="Calibri Light"/>
          <w:sz w:val="24"/>
          <w:szCs w:val="24"/>
        </w:rPr>
      </w:pPr>
      <w:r w:rsidRPr="00136CD3">
        <w:rPr>
          <w:rFonts w:ascii="Book Antiqua" w:eastAsiaTheme="minorHAnsi" w:hAnsi="Book Antiqua" w:cs="Calibri Light"/>
          <w:sz w:val="24"/>
          <w:szCs w:val="24"/>
        </w:rPr>
        <w:t xml:space="preserve">Në tabelën 12 janë prezantuar llojet e florës vaskulare të evidentuara në territorin e Komunës së Rahovecit që janë të përfshira në Librin e Kuq të Florës vaskulare së Kosovës. Sikurse shihet në këtë listë janë </w:t>
      </w:r>
      <w:proofErr w:type="spellStart"/>
      <w:r w:rsidRPr="00136CD3">
        <w:rPr>
          <w:rFonts w:ascii="Book Antiqua" w:eastAsiaTheme="minorHAnsi" w:hAnsi="Book Antiqua" w:cs="Calibri Light"/>
          <w:sz w:val="24"/>
          <w:szCs w:val="24"/>
        </w:rPr>
        <w:t>përfsjirë</w:t>
      </w:r>
      <w:proofErr w:type="spellEnd"/>
      <w:r w:rsidRPr="00136CD3">
        <w:rPr>
          <w:rFonts w:ascii="Book Antiqua" w:eastAsiaTheme="minorHAnsi" w:hAnsi="Book Antiqua" w:cs="Calibri Light"/>
          <w:sz w:val="24"/>
          <w:szCs w:val="24"/>
        </w:rPr>
        <w:t xml:space="preserve"> lloje që tashmë janë zhdukur në gjendje të egër si </w:t>
      </w:r>
      <w:proofErr w:type="spellStart"/>
      <w:r w:rsidRPr="00136CD3">
        <w:rPr>
          <w:rFonts w:ascii="Book Antiqua" w:eastAsiaTheme="minorHAnsi" w:hAnsi="Book Antiqua" w:cs="Calibri Light"/>
          <w:sz w:val="24"/>
          <w:szCs w:val="24"/>
        </w:rPr>
        <w:t>Salvia</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officinalis</w:t>
      </w:r>
      <w:proofErr w:type="spellEnd"/>
      <w:r w:rsidRPr="00136CD3">
        <w:rPr>
          <w:rFonts w:ascii="Book Antiqua" w:eastAsiaTheme="minorHAnsi" w:hAnsi="Book Antiqua" w:cs="Calibri Light"/>
          <w:sz w:val="24"/>
          <w:szCs w:val="24"/>
        </w:rPr>
        <w:t xml:space="preserve"> L., pastaj lloje që janë të rrezikuara në mënyrë kritike si </w:t>
      </w:r>
      <w:proofErr w:type="spellStart"/>
      <w:r w:rsidRPr="00136CD3">
        <w:rPr>
          <w:rFonts w:ascii="Book Antiqua" w:eastAsiaTheme="minorHAnsi" w:hAnsi="Book Antiqua" w:cs="Calibri Light"/>
          <w:sz w:val="24"/>
          <w:szCs w:val="24"/>
        </w:rPr>
        <w:t>Lysimachia</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atropurpurea</w:t>
      </w:r>
      <w:proofErr w:type="spellEnd"/>
      <w:r w:rsidRPr="00136CD3">
        <w:rPr>
          <w:rFonts w:ascii="Book Antiqua" w:eastAsiaTheme="minorHAnsi" w:hAnsi="Book Antiqua" w:cs="Calibri Light"/>
          <w:sz w:val="24"/>
          <w:szCs w:val="24"/>
        </w:rPr>
        <w:t xml:space="preserve"> L, lloje gati të rrezikuara sikurse </w:t>
      </w:r>
      <w:proofErr w:type="spellStart"/>
      <w:r w:rsidRPr="00136CD3">
        <w:rPr>
          <w:rFonts w:ascii="Book Antiqua" w:eastAsiaTheme="minorHAnsi" w:hAnsi="Book Antiqua" w:cs="Calibri Light"/>
          <w:sz w:val="24"/>
          <w:szCs w:val="24"/>
        </w:rPr>
        <w:t>Haplophyllum</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suaveolens</w:t>
      </w:r>
      <w:proofErr w:type="spellEnd"/>
      <w:r w:rsidRPr="00136CD3">
        <w:rPr>
          <w:rFonts w:ascii="Book Antiqua" w:eastAsiaTheme="minorHAnsi" w:hAnsi="Book Antiqua" w:cs="Calibri Light"/>
          <w:sz w:val="24"/>
          <w:szCs w:val="24"/>
        </w:rPr>
        <w:t xml:space="preserve"> (De </w:t>
      </w:r>
      <w:proofErr w:type="spellStart"/>
      <w:r w:rsidRPr="00136CD3">
        <w:rPr>
          <w:rFonts w:ascii="Book Antiqua" w:eastAsiaTheme="minorHAnsi" w:hAnsi="Book Antiqua" w:cs="Calibri Light"/>
          <w:sz w:val="24"/>
          <w:szCs w:val="24"/>
        </w:rPr>
        <w:t>Cand</w:t>
      </w:r>
      <w:proofErr w:type="spellEnd"/>
      <w:r w:rsidRPr="00136CD3">
        <w:rPr>
          <w:rFonts w:ascii="Book Antiqua" w:eastAsiaTheme="minorHAnsi" w:hAnsi="Book Antiqua" w:cs="Calibri Light"/>
          <w:sz w:val="24"/>
          <w:szCs w:val="24"/>
        </w:rPr>
        <w:t xml:space="preserve">.) G. </w:t>
      </w:r>
      <w:proofErr w:type="spellStart"/>
      <w:r w:rsidRPr="00136CD3">
        <w:rPr>
          <w:rFonts w:ascii="Book Antiqua" w:eastAsiaTheme="minorHAnsi" w:hAnsi="Book Antiqua" w:cs="Calibri Light"/>
          <w:sz w:val="24"/>
          <w:szCs w:val="24"/>
        </w:rPr>
        <w:t>Don</w:t>
      </w:r>
      <w:proofErr w:type="spellEnd"/>
      <w:r w:rsidRPr="00136CD3">
        <w:rPr>
          <w:rFonts w:ascii="Book Antiqua" w:eastAsiaTheme="minorHAnsi" w:hAnsi="Book Antiqua" w:cs="Calibri Light"/>
          <w:sz w:val="24"/>
          <w:szCs w:val="24"/>
        </w:rPr>
        <w:t xml:space="preserve">, dhe lloje pak të rrezikuara sikurse </w:t>
      </w:r>
      <w:proofErr w:type="spellStart"/>
      <w:r w:rsidRPr="00136CD3">
        <w:rPr>
          <w:rFonts w:ascii="Book Antiqua" w:eastAsiaTheme="minorHAnsi" w:hAnsi="Book Antiqua" w:cs="Calibri Light"/>
          <w:sz w:val="24"/>
          <w:szCs w:val="24"/>
        </w:rPr>
        <w:t>Forsythia</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europaea</w:t>
      </w:r>
      <w:proofErr w:type="spellEnd"/>
      <w:r w:rsidRPr="00136CD3">
        <w:rPr>
          <w:rFonts w:ascii="Book Antiqua" w:eastAsiaTheme="minorHAnsi" w:hAnsi="Book Antiqua" w:cs="Calibri Light"/>
          <w:sz w:val="24"/>
          <w:szCs w:val="24"/>
        </w:rPr>
        <w:t xml:space="preserve"> </w:t>
      </w:r>
      <w:proofErr w:type="spellStart"/>
      <w:r w:rsidRPr="00136CD3">
        <w:rPr>
          <w:rFonts w:ascii="Book Antiqua" w:eastAsiaTheme="minorHAnsi" w:hAnsi="Book Antiqua" w:cs="Calibri Light"/>
          <w:sz w:val="24"/>
          <w:szCs w:val="24"/>
        </w:rPr>
        <w:t>Deg</w:t>
      </w:r>
      <w:proofErr w:type="spellEnd"/>
      <w:r w:rsidRPr="00136CD3">
        <w:rPr>
          <w:rFonts w:ascii="Book Antiqua" w:eastAsiaTheme="minorHAnsi" w:hAnsi="Book Antiqua" w:cs="Calibri Light"/>
          <w:sz w:val="24"/>
          <w:szCs w:val="24"/>
        </w:rPr>
        <w:t xml:space="preserve">. et </w:t>
      </w:r>
      <w:proofErr w:type="spellStart"/>
      <w:r w:rsidRPr="00136CD3">
        <w:rPr>
          <w:rFonts w:ascii="Book Antiqua" w:eastAsiaTheme="minorHAnsi" w:hAnsi="Book Antiqua" w:cs="Calibri Light"/>
          <w:sz w:val="24"/>
          <w:szCs w:val="24"/>
        </w:rPr>
        <w:t>Bald</w:t>
      </w:r>
      <w:proofErr w:type="spellEnd"/>
      <w:r w:rsidRPr="00136CD3">
        <w:rPr>
          <w:rFonts w:ascii="Book Antiqua" w:eastAsiaTheme="minorHAnsi" w:hAnsi="Book Antiqua" w:cs="Calibri Light"/>
          <w:sz w:val="24"/>
          <w:szCs w:val="24"/>
        </w:rPr>
        <w:t>.</w:t>
      </w:r>
    </w:p>
    <w:p w14:paraId="5D636847" w14:textId="77777777" w:rsidR="007D4E00" w:rsidRDefault="007D4E00" w:rsidP="007D4E00">
      <w:pPr>
        <w:pStyle w:val="NoSpacing"/>
      </w:pPr>
    </w:p>
    <w:p w14:paraId="5934F5E9" w14:textId="77777777" w:rsidR="00136CD3" w:rsidRDefault="00136CD3" w:rsidP="007D4E00">
      <w:pPr>
        <w:pStyle w:val="NoSpacing"/>
      </w:pPr>
    </w:p>
    <w:p w14:paraId="0459D171" w14:textId="77777777" w:rsidR="00136CD3" w:rsidRDefault="00136CD3" w:rsidP="007D4E00">
      <w:pPr>
        <w:pStyle w:val="NoSpacing"/>
      </w:pPr>
    </w:p>
    <w:p w14:paraId="04DCB30B" w14:textId="77777777" w:rsidR="00136CD3" w:rsidRDefault="00136CD3" w:rsidP="007D4E00">
      <w:pPr>
        <w:pStyle w:val="NoSpacing"/>
      </w:pPr>
    </w:p>
    <w:p w14:paraId="186407B0" w14:textId="77777777" w:rsidR="001250D1" w:rsidRDefault="001250D1" w:rsidP="007D4E00">
      <w:pPr>
        <w:pStyle w:val="NoSpacing"/>
      </w:pPr>
    </w:p>
    <w:p w14:paraId="7D791E51" w14:textId="77777777" w:rsidR="001250D1" w:rsidRDefault="001250D1" w:rsidP="007D4E00">
      <w:pPr>
        <w:pStyle w:val="NoSpacing"/>
      </w:pPr>
    </w:p>
    <w:p w14:paraId="49A4622E" w14:textId="77777777" w:rsidR="007D4E00" w:rsidRPr="001E7E72" w:rsidRDefault="007D4E00" w:rsidP="007D4E00">
      <w:pPr>
        <w:pStyle w:val="NoSpacing"/>
      </w:pPr>
    </w:p>
    <w:p w14:paraId="42575840" w14:textId="6AAC72DD" w:rsidR="007D4E00" w:rsidRDefault="007546C2" w:rsidP="007546C2">
      <w:pPr>
        <w:pStyle w:val="Caption"/>
        <w:rPr>
          <w:rFonts w:ascii="Book Antiqua" w:hAnsi="Book Antiqua" w:cs="Calibri Light"/>
          <w:szCs w:val="24"/>
          <w:lang w:val="sq-AL"/>
        </w:rPr>
      </w:pPr>
      <w:bookmarkStart w:id="79" w:name="_Toc175305441"/>
      <w:proofErr w:type="spellStart"/>
      <w:r>
        <w:lastRenderedPageBreak/>
        <w:t>Tabela</w:t>
      </w:r>
      <w:proofErr w:type="spellEnd"/>
      <w:r>
        <w:t xml:space="preserve"> </w:t>
      </w:r>
      <w:r>
        <w:fldChar w:fldCharType="begin"/>
      </w:r>
      <w:r>
        <w:instrText xml:space="preserve"> SEQ Tabela \* ARABIC </w:instrText>
      </w:r>
      <w:r>
        <w:fldChar w:fldCharType="separate"/>
      </w:r>
      <w:r w:rsidR="00FE1AB4">
        <w:rPr>
          <w:noProof/>
        </w:rPr>
        <w:t>29</w:t>
      </w:r>
      <w:r>
        <w:fldChar w:fldCharType="end"/>
      </w:r>
      <w:r>
        <w:t xml:space="preserve">: </w:t>
      </w:r>
      <w:r w:rsidR="007D4E00" w:rsidRPr="00136CD3">
        <w:rPr>
          <w:rFonts w:ascii="Book Antiqua" w:hAnsi="Book Antiqua" w:cs="Calibri Light"/>
          <w:szCs w:val="24"/>
          <w:lang w:val="sq-AL"/>
        </w:rPr>
        <w:t>Llojet e florës vaskulare të evidentuara në territorin e Komunës së Rahovecit që janë të përfshira në Librin e Kuq të Florës vaskulare së Kosovës</w:t>
      </w:r>
      <w:r w:rsidR="007D4E00" w:rsidRPr="00136CD3">
        <w:rPr>
          <w:rFonts w:ascii="Book Antiqua" w:hAnsi="Book Antiqua" w:cs="Calibri Light"/>
          <w:szCs w:val="24"/>
          <w:lang w:val="sq-AL"/>
        </w:rPr>
        <w:footnoteReference w:id="8"/>
      </w:r>
      <w:bookmarkEnd w:id="79"/>
    </w:p>
    <w:p w14:paraId="1AB2288E" w14:textId="77777777" w:rsidR="00136CD3" w:rsidRPr="00136CD3" w:rsidRDefault="00136CD3" w:rsidP="007D4E00">
      <w:pPr>
        <w:pStyle w:val="NoSpacing"/>
        <w:jc w:val="center"/>
        <w:rPr>
          <w:rFonts w:ascii="Book Antiqua" w:hAnsi="Book Antiqua" w:cs="Calibri Light"/>
          <w:sz w:val="24"/>
          <w:szCs w:val="24"/>
          <w:lang w:val="sq-AL"/>
        </w:rPr>
      </w:pPr>
    </w:p>
    <w:tbl>
      <w:tblPr>
        <w:tblStyle w:val="TableGrid"/>
        <w:tblW w:w="9737" w:type="dxa"/>
        <w:tblLook w:val="04A0" w:firstRow="1" w:lastRow="0" w:firstColumn="1" w:lastColumn="0" w:noHBand="0" w:noVBand="1"/>
      </w:tblPr>
      <w:tblGrid>
        <w:gridCol w:w="2760"/>
        <w:gridCol w:w="6977"/>
      </w:tblGrid>
      <w:tr w:rsidR="007D4E00" w:rsidRPr="00136CD3" w14:paraId="6A15DD8A" w14:textId="77777777" w:rsidTr="00531C61">
        <w:trPr>
          <w:trHeight w:val="214"/>
        </w:trPr>
        <w:tc>
          <w:tcPr>
            <w:tcW w:w="2297" w:type="dxa"/>
            <w:shd w:val="clear" w:color="auto" w:fill="FFE599" w:themeFill="accent4" w:themeFillTint="66"/>
          </w:tcPr>
          <w:p w14:paraId="2BE16B6A" w14:textId="77777777" w:rsidR="007D4E00" w:rsidRPr="00136CD3" w:rsidRDefault="007D4E00" w:rsidP="00531C61">
            <w:pPr>
              <w:pStyle w:val="NoSpacing"/>
              <w:jc w:val="center"/>
              <w:rPr>
                <w:rFonts w:ascii="Book Antiqua" w:hAnsi="Book Antiqua"/>
                <w:b/>
                <w:sz w:val="24"/>
                <w:szCs w:val="24"/>
              </w:rPr>
            </w:pPr>
            <w:proofErr w:type="spellStart"/>
            <w:r w:rsidRPr="00136CD3">
              <w:rPr>
                <w:rFonts w:ascii="Book Antiqua" w:hAnsi="Book Antiqua"/>
                <w:b/>
                <w:sz w:val="24"/>
                <w:szCs w:val="24"/>
              </w:rPr>
              <w:t>Lloji</w:t>
            </w:r>
            <w:proofErr w:type="spellEnd"/>
          </w:p>
        </w:tc>
        <w:tc>
          <w:tcPr>
            <w:tcW w:w="7440" w:type="dxa"/>
            <w:shd w:val="clear" w:color="auto" w:fill="FFE599" w:themeFill="accent4" w:themeFillTint="66"/>
          </w:tcPr>
          <w:p w14:paraId="01E28506" w14:textId="77777777" w:rsidR="007D4E00" w:rsidRPr="00136CD3" w:rsidRDefault="007D4E00" w:rsidP="00531C61">
            <w:pPr>
              <w:pStyle w:val="NoSpacing"/>
              <w:jc w:val="center"/>
              <w:rPr>
                <w:rFonts w:ascii="Book Antiqua" w:hAnsi="Book Antiqua"/>
                <w:b/>
                <w:sz w:val="24"/>
                <w:szCs w:val="24"/>
              </w:rPr>
            </w:pPr>
            <w:proofErr w:type="spellStart"/>
            <w:r w:rsidRPr="00136CD3">
              <w:rPr>
                <w:rFonts w:ascii="Book Antiqua" w:hAnsi="Book Antiqua"/>
                <w:b/>
                <w:sz w:val="24"/>
                <w:szCs w:val="24"/>
              </w:rPr>
              <w:t>Karaktersitikat</w:t>
            </w:r>
            <w:proofErr w:type="spellEnd"/>
          </w:p>
        </w:tc>
      </w:tr>
      <w:tr w:rsidR="007D4E00" w:rsidRPr="00136CD3" w14:paraId="12ADB5B3" w14:textId="77777777" w:rsidTr="00531C61">
        <w:trPr>
          <w:trHeight w:val="126"/>
        </w:trPr>
        <w:tc>
          <w:tcPr>
            <w:tcW w:w="2297" w:type="dxa"/>
            <w:shd w:val="clear" w:color="auto" w:fill="C5E0B3" w:themeFill="accent6" w:themeFillTint="66"/>
          </w:tcPr>
          <w:p w14:paraId="63E0F756"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shkencor</w:t>
            </w:r>
            <w:proofErr w:type="spellEnd"/>
          </w:p>
        </w:tc>
        <w:tc>
          <w:tcPr>
            <w:tcW w:w="7440" w:type="dxa"/>
            <w:shd w:val="clear" w:color="auto" w:fill="C5E0B3" w:themeFill="accent6" w:themeFillTint="66"/>
          </w:tcPr>
          <w:p w14:paraId="487D86EB" w14:textId="77777777" w:rsidR="007D4E00" w:rsidRPr="00136CD3" w:rsidRDefault="007D4E00" w:rsidP="00531C61">
            <w:pPr>
              <w:pStyle w:val="NoSpacing"/>
              <w:rPr>
                <w:rFonts w:ascii="Book Antiqua" w:hAnsi="Book Antiqua"/>
                <w:b/>
                <w:color w:val="FF0000"/>
                <w:sz w:val="24"/>
                <w:szCs w:val="24"/>
              </w:rPr>
            </w:pPr>
            <w:r w:rsidRPr="00136CD3">
              <w:rPr>
                <w:rFonts w:ascii="Book Antiqua" w:hAnsi="Book Antiqua"/>
                <w:sz w:val="24"/>
                <w:szCs w:val="24"/>
              </w:rPr>
              <w:t>Salvia officinalis L.</w:t>
            </w:r>
          </w:p>
        </w:tc>
      </w:tr>
      <w:tr w:rsidR="007D4E00" w:rsidRPr="00136CD3" w14:paraId="6F9A5DE7" w14:textId="77777777" w:rsidTr="00531C61">
        <w:trPr>
          <w:trHeight w:val="126"/>
        </w:trPr>
        <w:tc>
          <w:tcPr>
            <w:tcW w:w="2297" w:type="dxa"/>
            <w:shd w:val="clear" w:color="auto" w:fill="C5E0B3" w:themeFill="accent6" w:themeFillTint="66"/>
          </w:tcPr>
          <w:p w14:paraId="2D203CB7"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shqip</w:t>
            </w:r>
            <w:proofErr w:type="spellEnd"/>
          </w:p>
        </w:tc>
        <w:tc>
          <w:tcPr>
            <w:tcW w:w="7440" w:type="dxa"/>
            <w:shd w:val="clear" w:color="auto" w:fill="C5E0B3" w:themeFill="accent6" w:themeFillTint="66"/>
          </w:tcPr>
          <w:p w14:paraId="48C60428" w14:textId="77777777" w:rsidR="007D4E00" w:rsidRPr="00136CD3" w:rsidRDefault="007D4E00" w:rsidP="00531C61">
            <w:pPr>
              <w:pStyle w:val="NoSpacing"/>
              <w:rPr>
                <w:rFonts w:ascii="Book Antiqua" w:hAnsi="Book Antiqua"/>
                <w:b/>
                <w:color w:val="FF0000"/>
                <w:sz w:val="24"/>
                <w:szCs w:val="24"/>
              </w:rPr>
            </w:pPr>
            <w:proofErr w:type="spellStart"/>
            <w:r w:rsidRPr="00136CD3">
              <w:rPr>
                <w:rFonts w:ascii="Book Antiqua" w:hAnsi="Book Antiqua"/>
                <w:sz w:val="24"/>
                <w:szCs w:val="24"/>
              </w:rPr>
              <w:t>Sherbelë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mjekësore</w:t>
            </w:r>
            <w:proofErr w:type="spellEnd"/>
            <w:r w:rsidRPr="00136CD3">
              <w:rPr>
                <w:rFonts w:ascii="Book Antiqua" w:hAnsi="Book Antiqua"/>
                <w:sz w:val="24"/>
                <w:szCs w:val="24"/>
              </w:rPr>
              <w:t xml:space="preserve"> </w:t>
            </w:r>
          </w:p>
        </w:tc>
      </w:tr>
      <w:tr w:rsidR="007D4E00" w:rsidRPr="00136CD3" w14:paraId="79E940E6" w14:textId="77777777" w:rsidTr="00531C61">
        <w:trPr>
          <w:trHeight w:val="126"/>
        </w:trPr>
        <w:tc>
          <w:tcPr>
            <w:tcW w:w="2297" w:type="dxa"/>
            <w:shd w:val="clear" w:color="auto" w:fill="C5E0B3" w:themeFill="accent6" w:themeFillTint="66"/>
          </w:tcPr>
          <w:p w14:paraId="10114BED"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KATEGORIA SISTEMATIKE</w:t>
            </w:r>
          </w:p>
        </w:tc>
        <w:tc>
          <w:tcPr>
            <w:tcW w:w="7440" w:type="dxa"/>
            <w:shd w:val="clear" w:color="auto" w:fill="C5E0B3" w:themeFill="accent6" w:themeFillTint="66"/>
          </w:tcPr>
          <w:p w14:paraId="029A70E2" w14:textId="77777777" w:rsidR="007D4E00" w:rsidRPr="00136CD3" w:rsidRDefault="007D4E00" w:rsidP="00531C61">
            <w:pPr>
              <w:pStyle w:val="NoSpacing"/>
              <w:rPr>
                <w:rFonts w:ascii="Book Antiqua" w:hAnsi="Book Antiqua"/>
                <w:b/>
                <w:color w:val="FF0000"/>
                <w:sz w:val="24"/>
                <w:szCs w:val="24"/>
              </w:rPr>
            </w:pPr>
            <w:proofErr w:type="spellStart"/>
            <w:r w:rsidRPr="00136CD3">
              <w:rPr>
                <w:rFonts w:ascii="Book Antiqua" w:hAnsi="Book Antiqua"/>
                <w:sz w:val="24"/>
                <w:szCs w:val="24"/>
              </w:rPr>
              <w:t>Familja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Lamiaceae</w:t>
            </w:r>
            <w:proofErr w:type="spellEnd"/>
            <w:r w:rsidRPr="00136CD3">
              <w:rPr>
                <w:rFonts w:ascii="Book Antiqua" w:hAnsi="Book Antiqua"/>
                <w:sz w:val="24"/>
                <w:szCs w:val="24"/>
              </w:rPr>
              <w:t xml:space="preserve"> (Labiatae) – </w:t>
            </w:r>
            <w:proofErr w:type="spellStart"/>
            <w:r w:rsidRPr="00136CD3">
              <w:rPr>
                <w:rFonts w:ascii="Book Antiqua" w:hAnsi="Book Antiqua"/>
                <w:sz w:val="24"/>
                <w:szCs w:val="24"/>
              </w:rPr>
              <w:t>Buzore</w:t>
            </w:r>
            <w:proofErr w:type="spellEnd"/>
          </w:p>
        </w:tc>
      </w:tr>
      <w:tr w:rsidR="007D4E00" w:rsidRPr="00136CD3" w14:paraId="55B6C9F6" w14:textId="77777777" w:rsidTr="00531C61">
        <w:trPr>
          <w:trHeight w:val="126"/>
        </w:trPr>
        <w:tc>
          <w:tcPr>
            <w:tcW w:w="2297" w:type="dxa"/>
          </w:tcPr>
          <w:p w14:paraId="046BBD9C"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PËRSHKRIMI BOTANIK</w:t>
            </w:r>
          </w:p>
        </w:tc>
        <w:tc>
          <w:tcPr>
            <w:tcW w:w="7440" w:type="dxa"/>
          </w:tcPr>
          <w:p w14:paraId="3455AC11"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Gjysmëshkurre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Kamefite</w:t>
            </w:r>
            <w:proofErr w:type="spellEnd"/>
            <w:r w:rsidRPr="00136CD3">
              <w:rPr>
                <w:rFonts w:ascii="Book Antiqua" w:hAnsi="Book Antiqua"/>
                <w:sz w:val="24"/>
                <w:szCs w:val="24"/>
              </w:rPr>
              <w:t xml:space="preserve"> Ch), 20-40 (60) cm, e </w:t>
            </w:r>
            <w:proofErr w:type="spellStart"/>
            <w:r w:rsidRPr="00136CD3">
              <w:rPr>
                <w:rFonts w:ascii="Book Antiqua" w:hAnsi="Book Antiqua"/>
                <w:sz w:val="24"/>
                <w:szCs w:val="24"/>
              </w:rPr>
              <w:t>hirtë-pushbutë</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kërcell</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drunjëzuar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Kërcelli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përpjetë</w:t>
            </w:r>
            <w:proofErr w:type="spellEnd"/>
            <w:r w:rsidRPr="00136CD3">
              <w:rPr>
                <w:rFonts w:ascii="Book Antiqua" w:hAnsi="Book Antiqua"/>
                <w:sz w:val="24"/>
                <w:szCs w:val="24"/>
              </w:rPr>
              <w:t xml:space="preserve">, </w:t>
            </w:r>
            <w:proofErr w:type="spellStart"/>
            <w:proofErr w:type="gramStart"/>
            <w:r w:rsidRPr="00136CD3">
              <w:rPr>
                <w:rFonts w:ascii="Book Antiqua" w:hAnsi="Book Antiqua"/>
                <w:sz w:val="24"/>
                <w:szCs w:val="24"/>
              </w:rPr>
              <w:t>cilindrik</w:t>
            </w:r>
            <w:proofErr w:type="spellEnd"/>
            <w:r w:rsidRPr="00136CD3">
              <w:rPr>
                <w:rFonts w:ascii="Book Antiqua" w:hAnsi="Book Antiqua"/>
                <w:sz w:val="24"/>
                <w:szCs w:val="24"/>
              </w:rPr>
              <w:t>,,</w:t>
            </w:r>
            <w:proofErr w:type="gramEnd"/>
            <w:r w:rsidRPr="00136CD3">
              <w:rPr>
                <w:rFonts w:ascii="Book Antiqua" w:hAnsi="Book Antiqua"/>
                <w:sz w:val="24"/>
                <w:szCs w:val="24"/>
              </w:rPr>
              <w:t xml:space="preserve"> </w:t>
            </w:r>
            <w:proofErr w:type="spellStart"/>
            <w:r w:rsidRPr="00136CD3">
              <w:rPr>
                <w:rFonts w:ascii="Book Antiqua" w:hAnsi="Book Antiqua"/>
                <w:sz w:val="24"/>
                <w:szCs w:val="24"/>
              </w:rPr>
              <w:t>poshtë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pak</w:t>
            </w:r>
            <w:proofErr w:type="spellEnd"/>
            <w:r w:rsidRPr="00136CD3">
              <w:rPr>
                <w:rFonts w:ascii="Book Antiqua" w:hAnsi="Book Antiqua"/>
                <w:sz w:val="24"/>
                <w:szCs w:val="24"/>
              </w:rPr>
              <w:t xml:space="preserve"> a </w:t>
            </w:r>
            <w:proofErr w:type="spellStart"/>
            <w:r w:rsidRPr="00136CD3">
              <w:rPr>
                <w:rFonts w:ascii="Book Antiqua" w:hAnsi="Book Antiqua"/>
                <w:sz w:val="24"/>
                <w:szCs w:val="24"/>
              </w:rPr>
              <w:t>shumë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ngjyrë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vjollce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bisqe</w:t>
            </w:r>
            <w:proofErr w:type="spellEnd"/>
            <w:r w:rsidRPr="00136CD3">
              <w:rPr>
                <w:rFonts w:ascii="Book Antiqua" w:hAnsi="Book Antiqua"/>
                <w:sz w:val="24"/>
                <w:szCs w:val="24"/>
              </w:rPr>
              <w:t xml:space="preserve"> sterile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dalin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sqetullat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gjetheve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Gjethet</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bisht</w:t>
            </w:r>
            <w:proofErr w:type="spellEnd"/>
            <w:r w:rsidRPr="00136CD3">
              <w:rPr>
                <w:rFonts w:ascii="Book Antiqua" w:hAnsi="Book Antiqua"/>
                <w:sz w:val="24"/>
                <w:szCs w:val="24"/>
              </w:rPr>
              <w:t xml:space="preserve"> 10-15 mm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llapë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heshtore</w:t>
            </w:r>
            <w:proofErr w:type="spellEnd"/>
            <w:r w:rsidRPr="00136CD3">
              <w:rPr>
                <w:rFonts w:ascii="Book Antiqua" w:hAnsi="Book Antiqua"/>
                <w:sz w:val="24"/>
                <w:szCs w:val="24"/>
              </w:rPr>
              <w:t xml:space="preserve">, 2-3 x 1cm, </w:t>
            </w:r>
            <w:proofErr w:type="spellStart"/>
            <w:r w:rsidRPr="00136CD3">
              <w:rPr>
                <w:rFonts w:ascii="Book Antiqua" w:hAnsi="Book Antiqua"/>
                <w:sz w:val="24"/>
                <w:szCs w:val="24"/>
              </w:rPr>
              <w:t>shyte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ura-ura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pushlore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bardha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përposhtë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gjelbra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dendësisht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pushlore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reja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Qerthujt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rremë</w:t>
            </w:r>
            <w:proofErr w:type="spellEnd"/>
            <w:r w:rsidRPr="00136CD3">
              <w:rPr>
                <w:rFonts w:ascii="Book Antiqua" w:hAnsi="Book Antiqua"/>
                <w:sz w:val="24"/>
                <w:szCs w:val="24"/>
              </w:rPr>
              <w:t xml:space="preserve"> me 5-10 </w:t>
            </w:r>
            <w:proofErr w:type="spellStart"/>
            <w:r w:rsidRPr="00136CD3">
              <w:rPr>
                <w:rFonts w:ascii="Book Antiqua" w:hAnsi="Book Antiqua"/>
                <w:sz w:val="24"/>
                <w:szCs w:val="24"/>
              </w:rPr>
              <w:t>lule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pak</w:t>
            </w:r>
            <w:proofErr w:type="spellEnd"/>
            <w:r w:rsidRPr="00136CD3">
              <w:rPr>
                <w:rFonts w:ascii="Book Antiqua" w:hAnsi="Book Antiqua"/>
                <w:sz w:val="24"/>
                <w:szCs w:val="24"/>
              </w:rPr>
              <w:t xml:space="preserve"> a </w:t>
            </w:r>
            <w:proofErr w:type="spellStart"/>
            <w:r w:rsidRPr="00136CD3">
              <w:rPr>
                <w:rFonts w:ascii="Book Antiqua" w:hAnsi="Book Antiqua"/>
                <w:sz w:val="24"/>
                <w:szCs w:val="24"/>
              </w:rPr>
              <w:t>shumë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njëanësore</w:t>
            </w:r>
            <w:proofErr w:type="spellEnd"/>
            <w:r w:rsidRPr="00136CD3">
              <w:rPr>
                <w:rFonts w:ascii="Book Antiqua" w:hAnsi="Book Antiqua"/>
                <w:sz w:val="24"/>
                <w:szCs w:val="24"/>
              </w:rPr>
              <w:t xml:space="preserve">. Kupa me gyp 5-7 mm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dhëmbë</w:t>
            </w:r>
            <w:proofErr w:type="spellEnd"/>
            <w:r w:rsidRPr="00136CD3">
              <w:rPr>
                <w:rFonts w:ascii="Book Antiqua" w:hAnsi="Book Antiqua"/>
                <w:sz w:val="24"/>
                <w:szCs w:val="24"/>
              </w:rPr>
              <w:t xml:space="preserve"> 4-6 mm. </w:t>
            </w:r>
            <w:proofErr w:type="spellStart"/>
            <w:r w:rsidRPr="00136CD3">
              <w:rPr>
                <w:rFonts w:ascii="Book Antiqua" w:hAnsi="Book Antiqua"/>
                <w:sz w:val="24"/>
                <w:szCs w:val="24"/>
              </w:rPr>
              <w:t>kurora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manushaqe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rrallë</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trëndafiltë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zbardhur</w:t>
            </w:r>
            <w:proofErr w:type="spellEnd"/>
            <w:r w:rsidRPr="00136CD3">
              <w:rPr>
                <w:rFonts w:ascii="Book Antiqua" w:hAnsi="Book Antiqua"/>
                <w:sz w:val="24"/>
                <w:szCs w:val="24"/>
              </w:rPr>
              <w:t xml:space="preserve">), me gyp 10-15 mm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buzën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sipërme</w:t>
            </w:r>
            <w:proofErr w:type="spellEnd"/>
            <w:r w:rsidRPr="00136CD3">
              <w:rPr>
                <w:rFonts w:ascii="Book Antiqua" w:hAnsi="Book Antiqua"/>
                <w:sz w:val="24"/>
                <w:szCs w:val="24"/>
              </w:rPr>
              <w:t xml:space="preserve"> 7-10 mm. V-VII. (Qosja, </w:t>
            </w:r>
            <w:proofErr w:type="spellStart"/>
            <w:r w:rsidRPr="00136CD3">
              <w:rPr>
                <w:rFonts w:ascii="Book Antiqua" w:hAnsi="Book Antiqua"/>
                <w:sz w:val="24"/>
                <w:szCs w:val="24"/>
              </w:rPr>
              <w:t>Xh</w:t>
            </w:r>
            <w:proofErr w:type="spellEnd"/>
            <w:r w:rsidRPr="00136CD3">
              <w:rPr>
                <w:rFonts w:ascii="Book Antiqua" w:hAnsi="Book Antiqua"/>
                <w:sz w:val="24"/>
                <w:szCs w:val="24"/>
              </w:rPr>
              <w:t>. et al. 1996).</w:t>
            </w:r>
          </w:p>
        </w:tc>
      </w:tr>
      <w:tr w:rsidR="007D4E00" w:rsidRPr="00136CD3" w14:paraId="39EE3497" w14:textId="77777777" w:rsidTr="00531C61">
        <w:trPr>
          <w:trHeight w:val="126"/>
        </w:trPr>
        <w:tc>
          <w:tcPr>
            <w:tcW w:w="2297" w:type="dxa"/>
          </w:tcPr>
          <w:p w14:paraId="606ECEA3"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HABITATI:  </w:t>
            </w:r>
          </w:p>
        </w:tc>
        <w:tc>
          <w:tcPr>
            <w:tcW w:w="7440" w:type="dxa"/>
          </w:tcPr>
          <w:p w14:paraId="15FA2F1D"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ekzistojnë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dhëna</w:t>
            </w:r>
            <w:proofErr w:type="spellEnd"/>
            <w:r w:rsidRPr="00136CD3">
              <w:rPr>
                <w:rFonts w:ascii="Book Antiqua" w:hAnsi="Book Antiqua"/>
                <w:sz w:val="24"/>
                <w:szCs w:val="24"/>
              </w:rPr>
              <w:t xml:space="preserve"> se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Grykën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Lumëbardhit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Duvska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klisura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substrat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thatë</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shkëmbor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zakonisht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gëlqerore</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flishore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Gjatë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periudhës</w:t>
            </w:r>
            <w:proofErr w:type="spellEnd"/>
            <w:r w:rsidRPr="00136CD3">
              <w:rPr>
                <w:rFonts w:ascii="Book Antiqua" w:hAnsi="Book Antiqua"/>
                <w:sz w:val="24"/>
                <w:szCs w:val="24"/>
              </w:rPr>
              <w:t xml:space="preserve"> 2011-2013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kemi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arritur</w:t>
            </w:r>
            <w:proofErr w:type="spellEnd"/>
            <w:r w:rsidRPr="00136CD3">
              <w:rPr>
                <w:rFonts w:ascii="Book Antiqua" w:hAnsi="Book Antiqua"/>
                <w:sz w:val="24"/>
                <w:szCs w:val="24"/>
              </w:rPr>
              <w:t xml:space="preserve"> ta </w:t>
            </w:r>
            <w:proofErr w:type="spellStart"/>
            <w:r w:rsidRPr="00136CD3">
              <w:rPr>
                <w:rFonts w:ascii="Book Antiqua" w:hAnsi="Book Antiqua"/>
                <w:sz w:val="24"/>
                <w:szCs w:val="24"/>
              </w:rPr>
              <w:t>konstatojmë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Grykën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Lumëbardhit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kemi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konstatuar</w:t>
            </w:r>
            <w:proofErr w:type="spellEnd"/>
            <w:r w:rsidRPr="00136CD3">
              <w:rPr>
                <w:rFonts w:ascii="Book Antiqua" w:hAnsi="Book Antiqua"/>
                <w:sz w:val="24"/>
                <w:szCs w:val="24"/>
              </w:rPr>
              <w:t xml:space="preserve"> afro 7 </w:t>
            </w:r>
            <w:proofErr w:type="spellStart"/>
            <w:r w:rsidRPr="00136CD3">
              <w:rPr>
                <w:rFonts w:ascii="Book Antiqua" w:hAnsi="Book Antiqua"/>
                <w:sz w:val="24"/>
                <w:szCs w:val="24"/>
              </w:rPr>
              <w:t>ekzemplar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mund</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jenë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aksidental</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kultivuar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rrethinën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Vermicës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afro 30 </w:t>
            </w:r>
            <w:proofErr w:type="spellStart"/>
            <w:r w:rsidRPr="00136CD3">
              <w:rPr>
                <w:rFonts w:ascii="Book Antiqua" w:hAnsi="Book Antiqua"/>
                <w:sz w:val="24"/>
                <w:szCs w:val="24"/>
              </w:rPr>
              <w:t>ekzemplar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fshatin</w:t>
            </w:r>
            <w:proofErr w:type="spellEnd"/>
            <w:r w:rsidRPr="00136CD3">
              <w:rPr>
                <w:rFonts w:ascii="Book Antiqua" w:hAnsi="Book Antiqua"/>
                <w:sz w:val="24"/>
                <w:szCs w:val="24"/>
              </w:rPr>
              <w:t xml:space="preserve"> Syne (</w:t>
            </w:r>
            <w:proofErr w:type="spellStart"/>
            <w:r w:rsidRPr="00136CD3">
              <w:rPr>
                <w:rFonts w:ascii="Book Antiqua" w:hAnsi="Book Antiqua"/>
                <w:sz w:val="24"/>
                <w:szCs w:val="24"/>
              </w:rPr>
              <w:t>Istog</w:t>
            </w:r>
            <w:proofErr w:type="spellEnd"/>
            <w:r w:rsidRPr="00136CD3">
              <w:rPr>
                <w:rFonts w:ascii="Book Antiqua" w:hAnsi="Book Antiqua"/>
                <w:sz w:val="24"/>
                <w:szCs w:val="24"/>
              </w:rPr>
              <w:t xml:space="preserve">). Si </w:t>
            </w:r>
            <w:proofErr w:type="spellStart"/>
            <w:r w:rsidRPr="00136CD3">
              <w:rPr>
                <w:rFonts w:ascii="Book Antiqua" w:hAnsi="Book Antiqua"/>
                <w:sz w:val="24"/>
                <w:szCs w:val="24"/>
              </w:rPr>
              <w:t>bimë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mjekësore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kultivohet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disa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Istog</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w:t>
            </w:r>
            <w:proofErr w:type="spellEnd"/>
            <w:r w:rsidRPr="00136CD3">
              <w:rPr>
                <w:rFonts w:ascii="Book Antiqua" w:hAnsi="Book Antiqua"/>
                <w:sz w:val="24"/>
                <w:szCs w:val="24"/>
              </w:rPr>
              <w:t>, Rahovec).</w:t>
            </w:r>
          </w:p>
        </w:tc>
      </w:tr>
      <w:tr w:rsidR="007D4E00" w:rsidRPr="00136CD3" w14:paraId="6961690E" w14:textId="77777777" w:rsidTr="00531C61">
        <w:trPr>
          <w:trHeight w:val="126"/>
        </w:trPr>
        <w:tc>
          <w:tcPr>
            <w:tcW w:w="2297" w:type="dxa"/>
          </w:tcPr>
          <w:p w14:paraId="02646285"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PËRHAPJA E PËRGJITHSHME</w:t>
            </w:r>
          </w:p>
        </w:tc>
        <w:tc>
          <w:tcPr>
            <w:tcW w:w="7440" w:type="dxa"/>
          </w:tcPr>
          <w:p w14:paraId="60243DBD"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pjesën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mesdhetare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Evropës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Spanja</w:t>
            </w:r>
            <w:proofErr w:type="spellEnd"/>
            <w:r w:rsidRPr="00136CD3">
              <w:rPr>
                <w:rFonts w:ascii="Book Antiqua" w:hAnsi="Book Antiqua"/>
                <w:sz w:val="24"/>
                <w:szCs w:val="24"/>
              </w:rPr>
              <w:t xml:space="preserve">, Azi e </w:t>
            </w:r>
            <w:proofErr w:type="spellStart"/>
            <w:r w:rsidRPr="00136CD3">
              <w:rPr>
                <w:rFonts w:ascii="Book Antiqua" w:hAnsi="Book Antiqua"/>
                <w:sz w:val="24"/>
                <w:szCs w:val="24"/>
              </w:rPr>
              <w:t>Vogël</w:t>
            </w:r>
            <w:proofErr w:type="spellEnd"/>
            <w:r w:rsidRPr="00136CD3">
              <w:rPr>
                <w:rFonts w:ascii="Book Antiqua" w:hAnsi="Book Antiqua"/>
                <w:sz w:val="24"/>
                <w:szCs w:val="24"/>
              </w:rPr>
              <w:t>, Siri</w:t>
            </w:r>
          </w:p>
        </w:tc>
      </w:tr>
      <w:tr w:rsidR="007D4E00" w:rsidRPr="00136CD3" w14:paraId="039EA876" w14:textId="77777777" w:rsidTr="00531C61">
        <w:trPr>
          <w:trHeight w:val="126"/>
        </w:trPr>
        <w:tc>
          <w:tcPr>
            <w:tcW w:w="2297" w:type="dxa"/>
          </w:tcPr>
          <w:p w14:paraId="5908366B"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PËRHAPJA NË KOSOVË</w:t>
            </w:r>
          </w:p>
        </w:tc>
        <w:tc>
          <w:tcPr>
            <w:tcW w:w="7440" w:type="dxa"/>
          </w:tcPr>
          <w:p w14:paraId="2B1C9C23"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Sipas</w:t>
            </w:r>
            <w:proofErr w:type="spellEnd"/>
            <w:r w:rsidRPr="00136CD3">
              <w:rPr>
                <w:rFonts w:ascii="Book Antiqua" w:hAnsi="Book Antiqua"/>
                <w:sz w:val="24"/>
                <w:szCs w:val="24"/>
              </w:rPr>
              <w:t xml:space="preserve"> Saric et al. (1986) ka </w:t>
            </w:r>
            <w:proofErr w:type="spellStart"/>
            <w:r w:rsidRPr="00136CD3">
              <w:rPr>
                <w:rFonts w:ascii="Book Antiqua" w:hAnsi="Book Antiqua"/>
                <w:sz w:val="24"/>
                <w:szCs w:val="24"/>
              </w:rPr>
              <w:t>qenë</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përhapur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Grykën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Lumëbardhit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Duvska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Klisura</w:t>
            </w:r>
            <w:proofErr w:type="spellEnd"/>
            <w:r w:rsidRPr="00136CD3">
              <w:rPr>
                <w:rFonts w:ascii="Book Antiqua" w:hAnsi="Book Antiqua"/>
                <w:sz w:val="24"/>
                <w:szCs w:val="24"/>
              </w:rPr>
              <w:t>)</w:t>
            </w:r>
          </w:p>
        </w:tc>
      </w:tr>
      <w:tr w:rsidR="007D4E00" w:rsidRPr="00136CD3" w14:paraId="4616867C" w14:textId="77777777" w:rsidTr="00531C61">
        <w:trPr>
          <w:trHeight w:val="126"/>
        </w:trPr>
        <w:tc>
          <w:tcPr>
            <w:tcW w:w="2297" w:type="dxa"/>
          </w:tcPr>
          <w:p w14:paraId="78B15DC0"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POPULACIONET:  </w:t>
            </w:r>
          </w:p>
        </w:tc>
        <w:tc>
          <w:tcPr>
            <w:tcW w:w="7440" w:type="dxa"/>
          </w:tcPr>
          <w:p w14:paraId="4766995E"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Nuk </w:t>
            </w:r>
            <w:proofErr w:type="spellStart"/>
            <w:r w:rsidRPr="00136CD3">
              <w:rPr>
                <w:rFonts w:ascii="Book Antiqua" w:hAnsi="Book Antiqua"/>
                <w:sz w:val="24"/>
                <w:szCs w:val="24"/>
              </w:rPr>
              <w:t>kemi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arritur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konstatojmë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ndonjë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egër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Grykën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Lumëbardhit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Duvska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klisura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as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ndonjë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tjetër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natyrë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bimë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egër</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kemi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konstatuar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disa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individë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rrethinën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Prizrenit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Vermicë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fshatin</w:t>
            </w:r>
            <w:proofErr w:type="spellEnd"/>
            <w:r w:rsidRPr="00136CD3">
              <w:rPr>
                <w:rFonts w:ascii="Book Antiqua" w:hAnsi="Book Antiqua"/>
                <w:sz w:val="24"/>
                <w:szCs w:val="24"/>
              </w:rPr>
              <w:t xml:space="preserve"> Syne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sipas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konstatimeve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tona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kultivuara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mbira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mënyrë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aksidentale</w:t>
            </w:r>
            <w:proofErr w:type="spellEnd"/>
            <w:r w:rsidRPr="00136CD3">
              <w:rPr>
                <w:rFonts w:ascii="Book Antiqua" w:hAnsi="Book Antiqua"/>
                <w:sz w:val="24"/>
                <w:szCs w:val="24"/>
              </w:rPr>
              <w:t>.</w:t>
            </w:r>
          </w:p>
        </w:tc>
      </w:tr>
      <w:tr w:rsidR="007D4E00" w:rsidRPr="00136CD3" w14:paraId="42E97FA1" w14:textId="77777777" w:rsidTr="00531C61">
        <w:trPr>
          <w:trHeight w:val="126"/>
        </w:trPr>
        <w:tc>
          <w:tcPr>
            <w:tcW w:w="2297" w:type="dxa"/>
          </w:tcPr>
          <w:p w14:paraId="69322CFE"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KATEGORIA E KËRCËNUESHMERISË NË KOSOVË SIPAS IUCN</w:t>
            </w:r>
          </w:p>
        </w:tc>
        <w:tc>
          <w:tcPr>
            <w:tcW w:w="7440" w:type="dxa"/>
          </w:tcPr>
          <w:p w14:paraId="44F50655" w14:textId="77777777" w:rsidR="007D4E00" w:rsidRPr="00136CD3" w:rsidRDefault="007D4E00" w:rsidP="00531C61">
            <w:pPr>
              <w:pStyle w:val="NoSpacing"/>
              <w:jc w:val="both"/>
              <w:rPr>
                <w:rFonts w:ascii="Book Antiqua" w:hAnsi="Book Antiqua"/>
                <w:sz w:val="24"/>
                <w:szCs w:val="24"/>
              </w:rPr>
            </w:pPr>
            <w:r w:rsidRPr="00136CD3">
              <w:rPr>
                <w:rFonts w:ascii="Book Antiqua" w:hAnsi="Book Antiqua"/>
                <w:sz w:val="24"/>
                <w:szCs w:val="24"/>
              </w:rPr>
              <w:t xml:space="preserve">I </w:t>
            </w:r>
            <w:proofErr w:type="spellStart"/>
            <w:r w:rsidRPr="00136CD3">
              <w:rPr>
                <w:rFonts w:ascii="Book Antiqua" w:hAnsi="Book Antiqua"/>
                <w:sz w:val="24"/>
                <w:szCs w:val="24"/>
              </w:rPr>
              <w:t>zhdukur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gjendje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spontane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egër</w:t>
            </w:r>
            <w:proofErr w:type="spellEnd"/>
            <w:r w:rsidRPr="00136CD3">
              <w:rPr>
                <w:rFonts w:ascii="Book Antiqua" w:hAnsi="Book Antiqua"/>
                <w:sz w:val="24"/>
                <w:szCs w:val="24"/>
              </w:rPr>
              <w:t>.</w:t>
            </w:r>
          </w:p>
          <w:p w14:paraId="0700C09A"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Nuk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konstatuar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ndonjë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egër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w:t>
            </w:r>
          </w:p>
        </w:tc>
      </w:tr>
      <w:tr w:rsidR="007D4E00" w:rsidRPr="00136CD3" w14:paraId="6D8CAB9F" w14:textId="77777777" w:rsidTr="00531C61">
        <w:trPr>
          <w:trHeight w:val="126"/>
        </w:trPr>
        <w:tc>
          <w:tcPr>
            <w:tcW w:w="2297" w:type="dxa"/>
          </w:tcPr>
          <w:p w14:paraId="12D2195C"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VITI I VLERESIMIT</w:t>
            </w:r>
          </w:p>
        </w:tc>
        <w:tc>
          <w:tcPr>
            <w:tcW w:w="7440" w:type="dxa"/>
          </w:tcPr>
          <w:p w14:paraId="2123980B"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2013</w:t>
            </w:r>
          </w:p>
        </w:tc>
      </w:tr>
      <w:tr w:rsidR="007D4E00" w:rsidRPr="00136CD3" w14:paraId="5D59D199" w14:textId="77777777" w:rsidTr="00531C61">
        <w:trPr>
          <w:trHeight w:val="126"/>
        </w:trPr>
        <w:tc>
          <w:tcPr>
            <w:tcW w:w="2297" w:type="dxa"/>
          </w:tcPr>
          <w:p w14:paraId="48A0D37E"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lastRenderedPageBreak/>
              <w:t xml:space="preserve">STATUTI NDËRKOMBËTAR  </w:t>
            </w:r>
          </w:p>
        </w:tc>
        <w:tc>
          <w:tcPr>
            <w:tcW w:w="7440" w:type="dxa"/>
          </w:tcPr>
          <w:p w14:paraId="5CDE75CB"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Taksoni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përfshirë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Evropës</w:t>
            </w:r>
            <w:proofErr w:type="spellEnd"/>
            <w:r w:rsidRPr="00136CD3">
              <w:rPr>
                <w:rFonts w:ascii="Book Antiqua" w:hAnsi="Book Antiqua"/>
                <w:sz w:val="24"/>
                <w:szCs w:val="24"/>
              </w:rPr>
              <w:t xml:space="preserve"> (Bilz, M., et al. 2011)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as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botës</w:t>
            </w:r>
            <w:proofErr w:type="spellEnd"/>
            <w:r w:rsidRPr="00136CD3">
              <w:rPr>
                <w:rFonts w:ascii="Book Antiqua" w:hAnsi="Book Antiqua"/>
                <w:sz w:val="24"/>
                <w:szCs w:val="24"/>
              </w:rPr>
              <w:t xml:space="preserve"> (Walter, K.S., Gillett, H.J. 1998). </w:t>
            </w:r>
            <w:proofErr w:type="spellStart"/>
            <w:r w:rsidRPr="00136CD3">
              <w:rPr>
                <w:rFonts w:ascii="Book Antiqua" w:hAnsi="Book Antiqua"/>
                <w:sz w:val="24"/>
                <w:szCs w:val="24"/>
              </w:rPr>
              <w:t>Sipas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Vangjeli</w:t>
            </w:r>
            <w:proofErr w:type="spellEnd"/>
            <w:r w:rsidRPr="00136CD3">
              <w:rPr>
                <w:rFonts w:ascii="Book Antiqua" w:hAnsi="Book Antiqua"/>
                <w:sz w:val="24"/>
                <w:szCs w:val="24"/>
              </w:rPr>
              <w:t xml:space="preserve">, J. et al. (1995)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rrezikuar</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shqiptare</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Sipas</w:t>
            </w:r>
            <w:proofErr w:type="spellEnd"/>
            <w:r w:rsidRPr="00136CD3">
              <w:rPr>
                <w:rFonts w:ascii="Book Antiqua" w:hAnsi="Book Antiqua"/>
                <w:sz w:val="24"/>
                <w:szCs w:val="24"/>
              </w:rPr>
              <w:t xml:space="preserve"> MMPAU (2007)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rrezikuar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takon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kategorisë</w:t>
            </w:r>
            <w:proofErr w:type="spellEnd"/>
            <w:r w:rsidRPr="00136CD3">
              <w:rPr>
                <w:rFonts w:ascii="Book Antiqua" w:hAnsi="Book Antiqua"/>
                <w:sz w:val="24"/>
                <w:szCs w:val="24"/>
              </w:rPr>
              <w:t xml:space="preserve"> VU A1b.</w:t>
            </w:r>
          </w:p>
        </w:tc>
      </w:tr>
      <w:tr w:rsidR="007D4E00" w:rsidRPr="00136CD3" w14:paraId="66875A56" w14:textId="77777777" w:rsidTr="00531C61">
        <w:trPr>
          <w:trHeight w:val="126"/>
        </w:trPr>
        <w:tc>
          <w:tcPr>
            <w:tcW w:w="2297" w:type="dxa"/>
          </w:tcPr>
          <w:p w14:paraId="59CAC727"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SHKAQET E RREZIKIMIT</w:t>
            </w:r>
          </w:p>
        </w:tc>
        <w:tc>
          <w:tcPr>
            <w:tcW w:w="7440" w:type="dxa"/>
          </w:tcPr>
          <w:p w14:paraId="53470493"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Konsiderojmë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ka </w:t>
            </w:r>
            <w:proofErr w:type="spellStart"/>
            <w:r w:rsidRPr="00136CD3">
              <w:rPr>
                <w:rFonts w:ascii="Book Antiqua" w:hAnsi="Book Antiqua"/>
                <w:sz w:val="24"/>
                <w:szCs w:val="24"/>
              </w:rPr>
              <w:t>ekzistuar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Grykën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Lumëbardhit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zhdukur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pasoj</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grumbullimit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bimë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mjekësore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determinuar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gabimisht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sepse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ceket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literatura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ndryshme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rriten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disa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gjinisë</w:t>
            </w:r>
            <w:proofErr w:type="spellEnd"/>
            <w:r w:rsidRPr="00136CD3">
              <w:rPr>
                <w:rFonts w:ascii="Book Antiqua" w:hAnsi="Book Antiqua"/>
                <w:sz w:val="24"/>
                <w:szCs w:val="24"/>
              </w:rPr>
              <w:t xml:space="preserve"> Salvia; </w:t>
            </w:r>
            <w:proofErr w:type="spellStart"/>
            <w:r w:rsidRPr="00136CD3">
              <w:rPr>
                <w:rFonts w:ascii="Book Antiqua" w:hAnsi="Book Antiqua"/>
                <w:sz w:val="24"/>
                <w:szCs w:val="24"/>
              </w:rPr>
              <w:t>ndër</w:t>
            </w:r>
            <w:proofErr w:type="spellEnd"/>
            <w:r w:rsidRPr="00136CD3">
              <w:rPr>
                <w:rFonts w:ascii="Book Antiqua" w:hAnsi="Book Antiqua"/>
                <w:sz w:val="24"/>
                <w:szCs w:val="24"/>
              </w:rPr>
              <w:t xml:space="preserve"> to </w:t>
            </w:r>
            <w:proofErr w:type="spellStart"/>
            <w:r w:rsidRPr="00136CD3">
              <w:rPr>
                <w:rFonts w:ascii="Book Antiqua" w:hAnsi="Book Antiqua"/>
                <w:sz w:val="24"/>
                <w:szCs w:val="24"/>
              </w:rPr>
              <w:t>edhe</w:t>
            </w:r>
            <w:proofErr w:type="spellEnd"/>
            <w:r w:rsidRPr="00136CD3">
              <w:rPr>
                <w:rFonts w:ascii="Book Antiqua" w:hAnsi="Book Antiqua"/>
                <w:sz w:val="24"/>
                <w:szCs w:val="24"/>
              </w:rPr>
              <w:t xml:space="preserve"> Salvia </w:t>
            </w:r>
            <w:proofErr w:type="spellStart"/>
            <w:r w:rsidRPr="00136CD3">
              <w:rPr>
                <w:rFonts w:ascii="Book Antiqua" w:hAnsi="Book Antiqua"/>
                <w:sz w:val="24"/>
                <w:szCs w:val="24"/>
              </w:rPr>
              <w:t>ringens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mjaft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aromatike</w:t>
            </w:r>
            <w:proofErr w:type="spellEnd"/>
          </w:p>
        </w:tc>
      </w:tr>
      <w:tr w:rsidR="007D4E00" w:rsidRPr="00136CD3" w14:paraId="1BC9A3AD" w14:textId="77777777" w:rsidTr="00531C61">
        <w:trPr>
          <w:trHeight w:val="126"/>
        </w:trPr>
        <w:tc>
          <w:tcPr>
            <w:tcW w:w="2297" w:type="dxa"/>
          </w:tcPr>
          <w:p w14:paraId="71A17466"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NDËRMARRJA E MASAVE MBROJTËSE</w:t>
            </w:r>
          </w:p>
        </w:tc>
        <w:tc>
          <w:tcPr>
            <w:tcW w:w="7440" w:type="dxa"/>
          </w:tcPr>
          <w:p w14:paraId="59FB611E"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Republikën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takson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mbrojtje</w:t>
            </w:r>
            <w:proofErr w:type="spellEnd"/>
            <w:r w:rsidRPr="00136CD3">
              <w:rPr>
                <w:rFonts w:ascii="Book Antiqua" w:hAnsi="Book Antiqua"/>
                <w:sz w:val="24"/>
                <w:szCs w:val="24"/>
              </w:rPr>
              <w:t xml:space="preserve"> (Ky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konstatuar</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egër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natyrë</w:t>
            </w:r>
            <w:proofErr w:type="spellEnd"/>
            <w:r w:rsidRPr="00136CD3">
              <w:rPr>
                <w:rFonts w:ascii="Book Antiqua" w:hAnsi="Book Antiqua"/>
                <w:sz w:val="24"/>
                <w:szCs w:val="24"/>
              </w:rPr>
              <w:t>)</w:t>
            </w:r>
          </w:p>
        </w:tc>
      </w:tr>
      <w:tr w:rsidR="007D4E00" w:rsidRPr="00136CD3" w14:paraId="0A521602" w14:textId="77777777" w:rsidTr="00531C61">
        <w:trPr>
          <w:trHeight w:val="126"/>
        </w:trPr>
        <w:tc>
          <w:tcPr>
            <w:tcW w:w="2297" w:type="dxa"/>
          </w:tcPr>
          <w:p w14:paraId="2198ED48"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MASAT MBROJTËSE</w:t>
            </w:r>
          </w:p>
        </w:tc>
        <w:tc>
          <w:tcPr>
            <w:tcW w:w="7440" w:type="dxa"/>
          </w:tcPr>
          <w:p w14:paraId="02D396F0"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mes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shoqatave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mjedisore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institucioneve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përkatëse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tentohet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kultivohet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grykën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Lumëbardhit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Prizrenit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rrëzë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Pashtrikut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këto</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lokalitete</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plotësojnë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kërkesat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nevojshme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tu</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zhvilluar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p>
        </w:tc>
      </w:tr>
      <w:tr w:rsidR="007D4E00" w:rsidRPr="00136CD3" w14:paraId="03E2F0C0" w14:textId="77777777" w:rsidTr="00531C61">
        <w:trPr>
          <w:trHeight w:val="126"/>
        </w:trPr>
        <w:tc>
          <w:tcPr>
            <w:tcW w:w="2297" w:type="dxa"/>
            <w:shd w:val="clear" w:color="auto" w:fill="C5E0B3" w:themeFill="accent6" w:themeFillTint="66"/>
          </w:tcPr>
          <w:p w14:paraId="0A2313A3"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shkencor</w:t>
            </w:r>
            <w:proofErr w:type="spellEnd"/>
            <w:r w:rsidRPr="00136CD3">
              <w:rPr>
                <w:rFonts w:ascii="Book Antiqua" w:hAnsi="Book Antiqua"/>
                <w:b/>
                <w:sz w:val="24"/>
                <w:szCs w:val="24"/>
              </w:rPr>
              <w:t>:</w:t>
            </w:r>
          </w:p>
        </w:tc>
        <w:tc>
          <w:tcPr>
            <w:tcW w:w="7440" w:type="dxa"/>
            <w:shd w:val="clear" w:color="auto" w:fill="C5E0B3" w:themeFill="accent6" w:themeFillTint="66"/>
          </w:tcPr>
          <w:p w14:paraId="7EB51491" w14:textId="77777777" w:rsidR="007D4E00" w:rsidRPr="00136CD3" w:rsidRDefault="007D4E00" w:rsidP="00531C61">
            <w:pPr>
              <w:pStyle w:val="NoSpacing"/>
              <w:jc w:val="both"/>
              <w:rPr>
                <w:rFonts w:ascii="Book Antiqua" w:hAnsi="Book Antiqua"/>
                <w:b/>
                <w:color w:val="FF0000"/>
                <w:sz w:val="24"/>
                <w:szCs w:val="24"/>
              </w:rPr>
            </w:pPr>
            <w:r w:rsidRPr="00136CD3">
              <w:rPr>
                <w:rFonts w:ascii="Book Antiqua" w:hAnsi="Book Antiqua"/>
                <w:sz w:val="24"/>
                <w:szCs w:val="24"/>
              </w:rPr>
              <w:t>Forsythia europaea Deg. et Bald</w:t>
            </w:r>
          </w:p>
        </w:tc>
      </w:tr>
      <w:tr w:rsidR="007D4E00" w:rsidRPr="00136CD3" w14:paraId="5E239CE0" w14:textId="77777777" w:rsidTr="00531C61">
        <w:trPr>
          <w:trHeight w:val="126"/>
        </w:trPr>
        <w:tc>
          <w:tcPr>
            <w:tcW w:w="2297" w:type="dxa"/>
            <w:shd w:val="clear" w:color="auto" w:fill="C5E0B3" w:themeFill="accent6" w:themeFillTint="66"/>
          </w:tcPr>
          <w:p w14:paraId="343A9BE4"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shqip</w:t>
            </w:r>
            <w:proofErr w:type="spellEnd"/>
          </w:p>
        </w:tc>
        <w:tc>
          <w:tcPr>
            <w:tcW w:w="7440" w:type="dxa"/>
            <w:shd w:val="clear" w:color="auto" w:fill="C5E0B3" w:themeFill="accent6" w:themeFillTint="66"/>
          </w:tcPr>
          <w:p w14:paraId="477B3EC3" w14:textId="77777777" w:rsidR="007D4E00" w:rsidRPr="00136CD3" w:rsidRDefault="007D4E00" w:rsidP="00531C61">
            <w:pPr>
              <w:pStyle w:val="NoSpacing"/>
              <w:jc w:val="both"/>
              <w:rPr>
                <w:rFonts w:ascii="Book Antiqua" w:hAnsi="Book Antiqua"/>
                <w:b/>
                <w:color w:val="FF0000"/>
                <w:sz w:val="24"/>
                <w:szCs w:val="24"/>
              </w:rPr>
            </w:pPr>
            <w:proofErr w:type="spellStart"/>
            <w:r w:rsidRPr="00136CD3">
              <w:rPr>
                <w:rFonts w:ascii="Book Antiqua" w:hAnsi="Book Antiqua"/>
                <w:sz w:val="24"/>
                <w:szCs w:val="24"/>
              </w:rPr>
              <w:t>Boshtër</w:t>
            </w:r>
            <w:proofErr w:type="spellEnd"/>
          </w:p>
        </w:tc>
      </w:tr>
      <w:tr w:rsidR="007D4E00" w:rsidRPr="00136CD3" w14:paraId="3442B25B" w14:textId="77777777" w:rsidTr="00531C61">
        <w:trPr>
          <w:trHeight w:val="126"/>
        </w:trPr>
        <w:tc>
          <w:tcPr>
            <w:tcW w:w="2297" w:type="dxa"/>
            <w:shd w:val="clear" w:color="auto" w:fill="C5E0B3" w:themeFill="accent6" w:themeFillTint="66"/>
          </w:tcPr>
          <w:p w14:paraId="174615A5"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KATEGORIA SISTEMATIKE</w:t>
            </w:r>
          </w:p>
        </w:tc>
        <w:tc>
          <w:tcPr>
            <w:tcW w:w="7440" w:type="dxa"/>
            <w:shd w:val="clear" w:color="auto" w:fill="C5E0B3" w:themeFill="accent6" w:themeFillTint="66"/>
          </w:tcPr>
          <w:p w14:paraId="76B90D5D" w14:textId="77777777" w:rsidR="007D4E00" w:rsidRPr="00136CD3" w:rsidRDefault="007D4E00" w:rsidP="00531C61">
            <w:pPr>
              <w:pStyle w:val="NoSpacing"/>
              <w:jc w:val="both"/>
              <w:rPr>
                <w:rFonts w:ascii="Book Antiqua" w:hAnsi="Book Antiqua"/>
                <w:b/>
                <w:color w:val="FF0000"/>
                <w:sz w:val="24"/>
                <w:szCs w:val="24"/>
              </w:rPr>
            </w:pPr>
            <w:r w:rsidRPr="00136CD3">
              <w:rPr>
                <w:rFonts w:ascii="Book Antiqua" w:hAnsi="Book Antiqua"/>
                <w:sz w:val="24"/>
                <w:szCs w:val="24"/>
              </w:rPr>
              <w:t xml:space="preserve">Oleaceae – </w:t>
            </w:r>
            <w:proofErr w:type="spellStart"/>
            <w:r w:rsidRPr="00136CD3">
              <w:rPr>
                <w:rFonts w:ascii="Book Antiqua" w:hAnsi="Book Antiqua"/>
                <w:sz w:val="24"/>
                <w:szCs w:val="24"/>
              </w:rPr>
              <w:t>Ullinjore</w:t>
            </w:r>
            <w:proofErr w:type="spellEnd"/>
          </w:p>
        </w:tc>
      </w:tr>
      <w:tr w:rsidR="007D4E00" w:rsidRPr="00136CD3" w14:paraId="304A5A0A" w14:textId="77777777" w:rsidTr="00531C61">
        <w:trPr>
          <w:trHeight w:val="126"/>
        </w:trPr>
        <w:tc>
          <w:tcPr>
            <w:tcW w:w="2297" w:type="dxa"/>
          </w:tcPr>
          <w:p w14:paraId="7DC1136A"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PËRSHKRIMI BOTANIK</w:t>
            </w:r>
          </w:p>
        </w:tc>
        <w:tc>
          <w:tcPr>
            <w:tcW w:w="7440" w:type="dxa"/>
          </w:tcPr>
          <w:p w14:paraId="7312B8D9"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Bimë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durore-shkurre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Fanerofite</w:t>
            </w:r>
            <w:proofErr w:type="spellEnd"/>
            <w:r w:rsidRPr="00136CD3">
              <w:rPr>
                <w:rFonts w:ascii="Book Antiqua" w:hAnsi="Book Antiqua"/>
                <w:sz w:val="24"/>
                <w:szCs w:val="24"/>
              </w:rPr>
              <w:t xml:space="preserve"> P), e </w:t>
            </w:r>
            <w:proofErr w:type="spellStart"/>
            <w:r w:rsidRPr="00136CD3">
              <w:rPr>
                <w:rFonts w:ascii="Book Antiqua" w:hAnsi="Book Antiqua"/>
                <w:sz w:val="24"/>
                <w:szCs w:val="24"/>
              </w:rPr>
              <w:t>lartë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deri</w:t>
            </w:r>
            <w:proofErr w:type="spellEnd"/>
            <w:r w:rsidRPr="00136CD3">
              <w:rPr>
                <w:rFonts w:ascii="Book Antiqua" w:hAnsi="Book Antiqua"/>
                <w:sz w:val="24"/>
                <w:szCs w:val="24"/>
              </w:rPr>
              <w:t xml:space="preserve"> 3m. </w:t>
            </w:r>
            <w:proofErr w:type="spellStart"/>
            <w:r w:rsidRPr="00136CD3">
              <w:rPr>
                <w:rFonts w:ascii="Book Antiqua" w:hAnsi="Book Antiqua"/>
                <w:sz w:val="24"/>
                <w:szCs w:val="24"/>
              </w:rPr>
              <w:t>Degëzat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nyjet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palcë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kthina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Gjethet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thjeshta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eliptike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vezake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shogëta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Gjethet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degëve</w:t>
            </w:r>
            <w:proofErr w:type="spellEnd"/>
            <w:r w:rsidRPr="00136CD3">
              <w:rPr>
                <w:rFonts w:ascii="Book Antiqua" w:hAnsi="Book Antiqua"/>
                <w:sz w:val="24"/>
                <w:szCs w:val="24"/>
              </w:rPr>
              <w:t xml:space="preserve"> pa </w:t>
            </w:r>
            <w:proofErr w:type="spellStart"/>
            <w:r w:rsidRPr="00136CD3">
              <w:rPr>
                <w:rFonts w:ascii="Book Antiqua" w:hAnsi="Book Antiqua"/>
                <w:sz w:val="24"/>
                <w:szCs w:val="24"/>
              </w:rPr>
              <w:t>lule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dhëmbëzuara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deri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ato</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degëve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lule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buzëplota</w:t>
            </w:r>
            <w:proofErr w:type="spellEnd"/>
            <w:r w:rsidRPr="00136CD3">
              <w:rPr>
                <w:rFonts w:ascii="Book Antiqua" w:hAnsi="Book Antiqua"/>
                <w:sz w:val="24"/>
                <w:szCs w:val="24"/>
              </w:rPr>
              <w:t xml:space="preserve">, 5-8 cm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gjata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Lulet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verdha</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kupë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rreth</w:t>
            </w:r>
            <w:proofErr w:type="spellEnd"/>
            <w:r w:rsidRPr="00136CD3">
              <w:rPr>
                <w:rFonts w:ascii="Book Antiqua" w:hAnsi="Book Antiqua"/>
                <w:sz w:val="24"/>
                <w:szCs w:val="24"/>
              </w:rPr>
              <w:t xml:space="preserve"> 3 mm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kurorë</w:t>
            </w:r>
            <w:proofErr w:type="spellEnd"/>
            <w:r w:rsidRPr="00136CD3">
              <w:rPr>
                <w:rFonts w:ascii="Book Antiqua" w:hAnsi="Book Antiqua"/>
                <w:sz w:val="24"/>
                <w:szCs w:val="24"/>
              </w:rPr>
              <w:t xml:space="preserve"> -15 mm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gjatë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Kapsula</w:t>
            </w:r>
            <w:proofErr w:type="spellEnd"/>
            <w:r w:rsidRPr="00136CD3">
              <w:rPr>
                <w:rFonts w:ascii="Book Antiqua" w:hAnsi="Book Antiqua"/>
                <w:sz w:val="24"/>
                <w:szCs w:val="24"/>
              </w:rPr>
              <w:t xml:space="preserve"> 1.2-1.5 cm. </w:t>
            </w:r>
            <w:proofErr w:type="spellStart"/>
            <w:r w:rsidRPr="00136CD3">
              <w:rPr>
                <w:rFonts w:ascii="Book Antiqua" w:hAnsi="Book Antiqua"/>
                <w:sz w:val="24"/>
                <w:szCs w:val="24"/>
              </w:rPr>
              <w:t>Riprodhohet</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farë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Lulëzon</w:t>
            </w:r>
            <w:proofErr w:type="spellEnd"/>
            <w:r w:rsidRPr="00136CD3">
              <w:rPr>
                <w:rFonts w:ascii="Book Antiqua" w:hAnsi="Book Antiqua"/>
                <w:sz w:val="24"/>
                <w:szCs w:val="24"/>
              </w:rPr>
              <w:t xml:space="preserve"> IV-V, </w:t>
            </w:r>
            <w:proofErr w:type="spellStart"/>
            <w:r w:rsidRPr="00136CD3">
              <w:rPr>
                <w:rFonts w:ascii="Book Antiqua" w:hAnsi="Book Antiqua"/>
                <w:sz w:val="24"/>
                <w:szCs w:val="24"/>
              </w:rPr>
              <w:t>Frytnon</w:t>
            </w:r>
            <w:proofErr w:type="spellEnd"/>
            <w:r w:rsidRPr="00136CD3">
              <w:rPr>
                <w:rFonts w:ascii="Book Antiqua" w:hAnsi="Book Antiqua"/>
                <w:sz w:val="24"/>
                <w:szCs w:val="24"/>
              </w:rPr>
              <w:t xml:space="preserve"> VIII-IX. (Rexhepi, F. 2000)</w:t>
            </w:r>
          </w:p>
        </w:tc>
      </w:tr>
      <w:tr w:rsidR="007D4E00" w:rsidRPr="00136CD3" w14:paraId="6514F68E" w14:textId="77777777" w:rsidTr="00531C61">
        <w:trPr>
          <w:trHeight w:val="126"/>
        </w:trPr>
        <w:tc>
          <w:tcPr>
            <w:tcW w:w="2297" w:type="dxa"/>
          </w:tcPr>
          <w:p w14:paraId="2F6CF931"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HABITATI</w:t>
            </w:r>
          </w:p>
        </w:tc>
        <w:tc>
          <w:tcPr>
            <w:tcW w:w="7440" w:type="dxa"/>
          </w:tcPr>
          <w:p w14:paraId="02A09230"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vende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shkëmbore-serpentinore</w:t>
            </w:r>
            <w:proofErr w:type="spellEnd"/>
            <w:r w:rsidRPr="00136CD3">
              <w:rPr>
                <w:rFonts w:ascii="Book Antiqua" w:hAnsi="Book Antiqua"/>
                <w:sz w:val="24"/>
                <w:szCs w:val="24"/>
              </w:rPr>
              <w:t xml:space="preserve"> duke </w:t>
            </w:r>
            <w:proofErr w:type="spellStart"/>
            <w:r w:rsidRPr="00136CD3">
              <w:rPr>
                <w:rFonts w:ascii="Book Antiqua" w:hAnsi="Book Antiqua"/>
                <w:sz w:val="24"/>
                <w:szCs w:val="24"/>
              </w:rPr>
              <w:t>krijuar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pyje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rralla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shkurre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Zakonisht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shoqërim</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llojet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Cornus</w:t>
            </w:r>
            <w:proofErr w:type="spellEnd"/>
            <w:r w:rsidRPr="00136CD3">
              <w:rPr>
                <w:rFonts w:ascii="Book Antiqua" w:hAnsi="Book Antiqua"/>
                <w:sz w:val="24"/>
                <w:szCs w:val="24"/>
              </w:rPr>
              <w:t xml:space="preserve"> mas, Quercus </w:t>
            </w:r>
            <w:proofErr w:type="spellStart"/>
            <w:r w:rsidRPr="00136CD3">
              <w:rPr>
                <w:rFonts w:ascii="Book Antiqua" w:hAnsi="Book Antiqua"/>
                <w:sz w:val="24"/>
                <w:szCs w:val="24"/>
              </w:rPr>
              <w:t>pubescens</w:t>
            </w:r>
            <w:proofErr w:type="spellEnd"/>
            <w:r w:rsidRPr="00136CD3">
              <w:rPr>
                <w:rFonts w:ascii="Book Antiqua" w:hAnsi="Book Antiqua"/>
                <w:sz w:val="24"/>
                <w:szCs w:val="24"/>
              </w:rPr>
              <w:t xml:space="preserve">, Quercus cerris, Acer </w:t>
            </w:r>
            <w:proofErr w:type="spellStart"/>
            <w:r w:rsidRPr="00136CD3">
              <w:rPr>
                <w:rFonts w:ascii="Book Antiqua" w:hAnsi="Book Antiqua"/>
                <w:sz w:val="24"/>
                <w:szCs w:val="24"/>
              </w:rPr>
              <w:t>monspessulanum</w:t>
            </w:r>
            <w:proofErr w:type="spellEnd"/>
            <w:r w:rsidRPr="00136CD3">
              <w:rPr>
                <w:rFonts w:ascii="Book Antiqua" w:hAnsi="Book Antiqua"/>
                <w:sz w:val="24"/>
                <w:szCs w:val="24"/>
              </w:rPr>
              <w:t xml:space="preserve">, Fraxinus </w:t>
            </w:r>
            <w:proofErr w:type="spellStart"/>
            <w:r w:rsidRPr="00136CD3">
              <w:rPr>
                <w:rFonts w:ascii="Book Antiqua" w:hAnsi="Book Antiqua"/>
                <w:sz w:val="24"/>
                <w:szCs w:val="24"/>
              </w:rPr>
              <w:t>ornus</w:t>
            </w:r>
            <w:proofErr w:type="spellEnd"/>
            <w:r w:rsidRPr="00136CD3">
              <w:rPr>
                <w:rFonts w:ascii="Book Antiqua" w:hAnsi="Book Antiqua"/>
                <w:sz w:val="24"/>
                <w:szCs w:val="24"/>
              </w:rPr>
              <w:t xml:space="preserve">, Sanguisorba minor, Centaurea </w:t>
            </w:r>
            <w:proofErr w:type="spellStart"/>
            <w:r w:rsidRPr="00136CD3">
              <w:rPr>
                <w:rFonts w:ascii="Book Antiqua" w:hAnsi="Book Antiqua"/>
                <w:sz w:val="24"/>
                <w:szCs w:val="24"/>
              </w:rPr>
              <w:t>montana</w:t>
            </w:r>
            <w:proofErr w:type="spellEnd"/>
            <w:r w:rsidRPr="00136CD3">
              <w:rPr>
                <w:rFonts w:ascii="Book Antiqua" w:hAnsi="Book Antiqua"/>
                <w:sz w:val="24"/>
                <w:szCs w:val="24"/>
              </w:rPr>
              <w:t xml:space="preserve">, Viola sylvestris, </w:t>
            </w:r>
            <w:proofErr w:type="spellStart"/>
            <w:r w:rsidRPr="00136CD3">
              <w:rPr>
                <w:rFonts w:ascii="Book Antiqua" w:hAnsi="Book Antiqua"/>
                <w:sz w:val="24"/>
                <w:szCs w:val="24"/>
              </w:rPr>
              <w:t>Popygala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doerfleri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Filipendula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hexapetala</w:t>
            </w:r>
            <w:proofErr w:type="spellEnd"/>
            <w:r w:rsidRPr="00136CD3">
              <w:rPr>
                <w:rFonts w:ascii="Book Antiqua" w:hAnsi="Book Antiqua"/>
                <w:sz w:val="24"/>
                <w:szCs w:val="24"/>
              </w:rPr>
              <w:t>, Crataegus monogyna</w:t>
            </w:r>
          </w:p>
        </w:tc>
      </w:tr>
      <w:tr w:rsidR="007D4E00" w:rsidRPr="00136CD3" w14:paraId="60F5234C" w14:textId="77777777" w:rsidTr="00531C61">
        <w:trPr>
          <w:trHeight w:val="126"/>
        </w:trPr>
        <w:tc>
          <w:tcPr>
            <w:tcW w:w="2297" w:type="dxa"/>
          </w:tcPr>
          <w:p w14:paraId="70438B7D"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PËRHAPJA E PËRGJITHSHME</w:t>
            </w:r>
          </w:p>
        </w:tc>
        <w:tc>
          <w:tcPr>
            <w:tcW w:w="7440" w:type="dxa"/>
          </w:tcPr>
          <w:p w14:paraId="6A4B2C73"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Shqipëri</w:t>
            </w:r>
            <w:proofErr w:type="spellEnd"/>
            <w:r w:rsidRPr="00136CD3">
              <w:rPr>
                <w:rFonts w:ascii="Book Antiqua" w:hAnsi="Book Antiqua"/>
                <w:sz w:val="24"/>
                <w:szCs w:val="24"/>
              </w:rPr>
              <w:t>.</w:t>
            </w:r>
          </w:p>
        </w:tc>
      </w:tr>
      <w:tr w:rsidR="007D4E00" w:rsidRPr="00136CD3" w14:paraId="284DF38A" w14:textId="77777777" w:rsidTr="00531C61">
        <w:trPr>
          <w:trHeight w:val="126"/>
        </w:trPr>
        <w:tc>
          <w:tcPr>
            <w:tcW w:w="2297" w:type="dxa"/>
          </w:tcPr>
          <w:p w14:paraId="37580D8D"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PËRHAPJA NË KOSOVË</w:t>
            </w:r>
          </w:p>
        </w:tc>
        <w:tc>
          <w:tcPr>
            <w:tcW w:w="7440" w:type="dxa"/>
          </w:tcPr>
          <w:p w14:paraId="480CA620"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Sipas</w:t>
            </w:r>
            <w:proofErr w:type="spellEnd"/>
            <w:r w:rsidRPr="00136CD3">
              <w:rPr>
                <w:rFonts w:ascii="Book Antiqua" w:hAnsi="Book Antiqua"/>
                <w:sz w:val="24"/>
                <w:szCs w:val="24"/>
              </w:rPr>
              <w:t xml:space="preserve"> Deg. et Doerfler (1897), Rexhepi (2000), </w:t>
            </w:r>
            <w:proofErr w:type="spellStart"/>
            <w:r w:rsidRPr="00136CD3">
              <w:rPr>
                <w:rFonts w:ascii="Book Antiqua" w:hAnsi="Book Antiqua"/>
                <w:sz w:val="24"/>
                <w:szCs w:val="24"/>
              </w:rPr>
              <w:t>Josifovic</w:t>
            </w:r>
            <w:proofErr w:type="spellEnd"/>
            <w:r w:rsidRPr="00136CD3">
              <w:rPr>
                <w:rFonts w:ascii="Book Antiqua" w:hAnsi="Book Antiqua"/>
                <w:sz w:val="24"/>
                <w:szCs w:val="24"/>
              </w:rPr>
              <w:t xml:space="preserve">, M. et al. (1973), </w:t>
            </w:r>
            <w:proofErr w:type="spellStart"/>
            <w:r w:rsidRPr="00136CD3">
              <w:rPr>
                <w:rFonts w:ascii="Book Antiqua" w:hAnsi="Book Antiqua"/>
                <w:sz w:val="24"/>
                <w:szCs w:val="24"/>
              </w:rPr>
              <w:t>Blecic</w:t>
            </w:r>
            <w:proofErr w:type="spellEnd"/>
            <w:r w:rsidRPr="00136CD3">
              <w:rPr>
                <w:rFonts w:ascii="Book Antiqua" w:hAnsi="Book Antiqua"/>
                <w:sz w:val="24"/>
                <w:szCs w:val="24"/>
              </w:rPr>
              <w:t xml:space="preserve"> et Krasniqi (1971),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përhapur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serpentinet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Shqipërisë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veriore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regjioni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Drinit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Bardhë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Drinit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Zi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këto</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Gubavc</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rajoni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Mirushës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deri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afër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Rahovecit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Qafa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Prushit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Bokat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Morinës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Golesh</w:t>
            </w:r>
            <w:proofErr w:type="spellEnd"/>
            <w:r w:rsidRPr="00136CD3">
              <w:rPr>
                <w:rFonts w:ascii="Book Antiqua" w:hAnsi="Book Antiqua"/>
                <w:sz w:val="24"/>
                <w:szCs w:val="24"/>
              </w:rPr>
              <w:t>.</w:t>
            </w:r>
          </w:p>
        </w:tc>
      </w:tr>
      <w:tr w:rsidR="007D4E00" w:rsidRPr="00136CD3" w14:paraId="48494520" w14:textId="77777777" w:rsidTr="00531C61">
        <w:trPr>
          <w:trHeight w:val="126"/>
        </w:trPr>
        <w:tc>
          <w:tcPr>
            <w:tcW w:w="2297" w:type="dxa"/>
          </w:tcPr>
          <w:p w14:paraId="5184CDC6"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POPULACIONET</w:t>
            </w:r>
          </w:p>
        </w:tc>
        <w:tc>
          <w:tcPr>
            <w:tcW w:w="7440" w:type="dxa"/>
          </w:tcPr>
          <w:p w14:paraId="6ED6FA32"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Populacionet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Golesh</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rrethinën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Koznikut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Mirushë)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gjendje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mirë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krahasim</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lastRenderedPageBreak/>
              <w:t>populacionet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Qafë</w:t>
            </w:r>
            <w:proofErr w:type="spellEnd"/>
            <w:r w:rsidRPr="00136CD3">
              <w:rPr>
                <w:rFonts w:ascii="Book Antiqua" w:hAnsi="Book Antiqua"/>
                <w:sz w:val="24"/>
                <w:szCs w:val="24"/>
              </w:rPr>
              <w:t xml:space="preserve"> Prush, </w:t>
            </w:r>
            <w:proofErr w:type="spellStart"/>
            <w:r w:rsidRPr="00136CD3">
              <w:rPr>
                <w:rFonts w:ascii="Book Antiqua" w:hAnsi="Book Antiqua"/>
                <w:sz w:val="24"/>
                <w:szCs w:val="24"/>
              </w:rPr>
              <w:t>Qafë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Morinës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Gubavc</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degraduara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pak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individë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maturë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Gubavc</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Pejë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Bokat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Morinës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momentin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stabile.</w:t>
            </w:r>
          </w:p>
        </w:tc>
      </w:tr>
      <w:tr w:rsidR="007D4E00" w:rsidRPr="00136CD3" w14:paraId="4F52DC4B" w14:textId="77777777" w:rsidTr="00531C61">
        <w:trPr>
          <w:trHeight w:val="126"/>
        </w:trPr>
        <w:tc>
          <w:tcPr>
            <w:tcW w:w="2297" w:type="dxa"/>
          </w:tcPr>
          <w:p w14:paraId="3DEDCB4B"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lastRenderedPageBreak/>
              <w:t>KATEGORIA E KËRCËNUESHMERISË NË KOSOVË SIPAS IUCN</w:t>
            </w:r>
          </w:p>
        </w:tc>
        <w:tc>
          <w:tcPr>
            <w:tcW w:w="7440" w:type="dxa"/>
          </w:tcPr>
          <w:p w14:paraId="669CE0F3" w14:textId="77777777" w:rsidR="007D4E00" w:rsidRPr="00136CD3" w:rsidRDefault="007D4E00" w:rsidP="00531C61">
            <w:pPr>
              <w:pStyle w:val="NoSpacing"/>
              <w:jc w:val="both"/>
              <w:rPr>
                <w:rFonts w:ascii="Book Antiqua" w:hAnsi="Book Antiqua"/>
                <w:sz w:val="24"/>
                <w:szCs w:val="24"/>
              </w:rPr>
            </w:pPr>
            <w:r w:rsidRPr="00136CD3">
              <w:rPr>
                <w:rFonts w:ascii="Book Antiqua" w:hAnsi="Book Antiqua"/>
                <w:sz w:val="24"/>
                <w:szCs w:val="24"/>
              </w:rPr>
              <w:t xml:space="preserve">LC- me pa ki </w:t>
            </w:r>
            <w:proofErr w:type="spellStart"/>
            <w:r w:rsidRPr="00136CD3">
              <w:rPr>
                <w:rFonts w:ascii="Book Antiqua" w:hAnsi="Book Antiqua"/>
                <w:sz w:val="24"/>
                <w:szCs w:val="24"/>
              </w:rPr>
              <w:t>rrezikuar</w:t>
            </w:r>
            <w:proofErr w:type="spellEnd"/>
          </w:p>
          <w:p w14:paraId="2B6EA8EA"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vlerësuar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LC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pak</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Rrezikuar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momentin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kërcënuar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futet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ndonjë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kategori</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lartë</w:t>
            </w:r>
            <w:proofErr w:type="spellEnd"/>
          </w:p>
        </w:tc>
      </w:tr>
      <w:tr w:rsidR="007D4E00" w:rsidRPr="00136CD3" w14:paraId="24A634CF" w14:textId="77777777" w:rsidTr="00531C61">
        <w:trPr>
          <w:trHeight w:val="126"/>
        </w:trPr>
        <w:tc>
          <w:tcPr>
            <w:tcW w:w="2297" w:type="dxa"/>
          </w:tcPr>
          <w:p w14:paraId="38DA076F"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VITI I VLERESIMIT</w:t>
            </w:r>
          </w:p>
        </w:tc>
        <w:tc>
          <w:tcPr>
            <w:tcW w:w="7440" w:type="dxa"/>
          </w:tcPr>
          <w:p w14:paraId="1F5BED2A"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2013</w:t>
            </w:r>
          </w:p>
        </w:tc>
      </w:tr>
      <w:tr w:rsidR="007D4E00" w:rsidRPr="00136CD3" w14:paraId="2F9420F2" w14:textId="77777777" w:rsidTr="00531C61">
        <w:trPr>
          <w:trHeight w:val="126"/>
        </w:trPr>
        <w:tc>
          <w:tcPr>
            <w:tcW w:w="2297" w:type="dxa"/>
          </w:tcPr>
          <w:p w14:paraId="1744A6CB"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STATUTI NDËRKOMBËTAR:  </w:t>
            </w:r>
          </w:p>
        </w:tc>
        <w:tc>
          <w:tcPr>
            <w:tcW w:w="7440" w:type="dxa"/>
          </w:tcPr>
          <w:p w14:paraId="3FBF7910"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Taksoni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përfshirë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Evropës</w:t>
            </w:r>
            <w:proofErr w:type="spellEnd"/>
            <w:r w:rsidRPr="00136CD3">
              <w:rPr>
                <w:rFonts w:ascii="Book Antiqua" w:hAnsi="Book Antiqua"/>
                <w:sz w:val="24"/>
                <w:szCs w:val="24"/>
              </w:rPr>
              <w:t xml:space="preserve"> (Bilz, M., et al. 2011)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as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botës</w:t>
            </w:r>
            <w:proofErr w:type="spellEnd"/>
            <w:r w:rsidRPr="00136CD3">
              <w:rPr>
                <w:rFonts w:ascii="Book Antiqua" w:hAnsi="Book Antiqua"/>
                <w:sz w:val="24"/>
                <w:szCs w:val="24"/>
              </w:rPr>
              <w:t xml:space="preserve"> (Walter, K.S., Gillett, H.J. 1998).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Shqipërisë</w:t>
            </w:r>
            <w:proofErr w:type="spellEnd"/>
            <w:r w:rsidRPr="00136CD3">
              <w:rPr>
                <w:rFonts w:ascii="Book Antiqua" w:hAnsi="Book Antiqua"/>
                <w:sz w:val="24"/>
                <w:szCs w:val="24"/>
              </w:rPr>
              <w:t xml:space="preserve"> (MMPAU 2007)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kategorizohet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(NE) – Jo i </w:t>
            </w:r>
            <w:proofErr w:type="spellStart"/>
            <w:r w:rsidRPr="00136CD3">
              <w:rPr>
                <w:rFonts w:ascii="Book Antiqua" w:hAnsi="Book Antiqua"/>
                <w:sz w:val="24"/>
                <w:szCs w:val="24"/>
              </w:rPr>
              <w:t>vlerësuar</w:t>
            </w:r>
            <w:proofErr w:type="spellEnd"/>
          </w:p>
        </w:tc>
      </w:tr>
      <w:tr w:rsidR="007D4E00" w:rsidRPr="00136CD3" w14:paraId="63735588" w14:textId="77777777" w:rsidTr="00531C61">
        <w:trPr>
          <w:trHeight w:val="126"/>
        </w:trPr>
        <w:tc>
          <w:tcPr>
            <w:tcW w:w="2297" w:type="dxa"/>
          </w:tcPr>
          <w:p w14:paraId="60C0BE5A"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SHKAQET E RREZIKIMIT</w:t>
            </w:r>
          </w:p>
        </w:tc>
        <w:tc>
          <w:tcPr>
            <w:tcW w:w="7440" w:type="dxa"/>
          </w:tcPr>
          <w:p w14:paraId="5D5365C0"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1. </w:t>
            </w:r>
            <w:proofErr w:type="spellStart"/>
            <w:r w:rsidRPr="00136CD3">
              <w:rPr>
                <w:rFonts w:ascii="Book Antiqua" w:hAnsi="Book Antiqua"/>
                <w:sz w:val="24"/>
                <w:szCs w:val="24"/>
              </w:rPr>
              <w:t>Humbja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degradim</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habitatit</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nxitur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prej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njeriut</w:t>
            </w:r>
            <w:proofErr w:type="spellEnd"/>
            <w:proofErr w:type="gramStart"/>
            <w:r w:rsidRPr="00136CD3">
              <w:rPr>
                <w:rFonts w:ascii="Book Antiqua" w:hAnsi="Book Antiqua"/>
                <w:sz w:val="24"/>
                <w:szCs w:val="24"/>
              </w:rPr>
              <w:t>) ,</w:t>
            </w:r>
            <w:proofErr w:type="gramEnd"/>
            <w:r w:rsidRPr="00136CD3">
              <w:rPr>
                <w:rFonts w:ascii="Book Antiqua" w:hAnsi="Book Antiqua"/>
                <w:sz w:val="24"/>
                <w:szCs w:val="24"/>
              </w:rPr>
              <w:t xml:space="preserve"> 1.3.1. </w:t>
            </w:r>
            <w:proofErr w:type="spellStart"/>
            <w:r w:rsidRPr="00136CD3">
              <w:rPr>
                <w:rFonts w:ascii="Book Antiqua" w:hAnsi="Book Antiqua"/>
                <w:sz w:val="24"/>
                <w:szCs w:val="24"/>
              </w:rPr>
              <w:t>Minierat</w:t>
            </w:r>
            <w:proofErr w:type="spellEnd"/>
            <w:r w:rsidRPr="00136CD3">
              <w:rPr>
                <w:rFonts w:ascii="Book Antiqua" w:hAnsi="Book Antiqua"/>
                <w:sz w:val="24"/>
                <w:szCs w:val="24"/>
              </w:rPr>
              <w:t xml:space="preserve">, 1.3.3.2. </w:t>
            </w:r>
            <w:proofErr w:type="spellStart"/>
            <w:r w:rsidRPr="00136CD3">
              <w:rPr>
                <w:rFonts w:ascii="Book Antiqua" w:hAnsi="Book Antiqua"/>
                <w:sz w:val="24"/>
                <w:szCs w:val="24"/>
              </w:rPr>
              <w:t>Prerja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selektive</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drunjtëve</w:t>
            </w:r>
            <w:proofErr w:type="spellEnd"/>
            <w:r w:rsidRPr="00136CD3">
              <w:rPr>
                <w:rFonts w:ascii="Book Antiqua" w:hAnsi="Book Antiqua"/>
                <w:sz w:val="24"/>
                <w:szCs w:val="24"/>
              </w:rPr>
              <w:t xml:space="preserve">, 1.3.3.3. </w:t>
            </w:r>
            <w:proofErr w:type="spellStart"/>
            <w:r w:rsidRPr="00136CD3">
              <w:rPr>
                <w:rFonts w:ascii="Book Antiqua" w:hAnsi="Book Antiqua"/>
                <w:sz w:val="24"/>
                <w:szCs w:val="24"/>
              </w:rPr>
              <w:t>Prerja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pastrim</w:t>
            </w:r>
            <w:proofErr w:type="spellEnd"/>
            <w:r w:rsidRPr="00136CD3">
              <w:rPr>
                <w:rFonts w:ascii="Book Antiqua" w:hAnsi="Book Antiqua"/>
                <w:sz w:val="24"/>
                <w:szCs w:val="24"/>
              </w:rPr>
              <w:t xml:space="preserve">, 10.5. </w:t>
            </w:r>
            <w:proofErr w:type="spellStart"/>
            <w:r w:rsidRPr="00136CD3">
              <w:rPr>
                <w:rFonts w:ascii="Book Antiqua" w:hAnsi="Book Antiqua"/>
                <w:sz w:val="24"/>
                <w:szCs w:val="24"/>
              </w:rPr>
              <w:t>Zjarret</w:t>
            </w:r>
            <w:proofErr w:type="spellEnd"/>
            <w:r w:rsidRPr="00136CD3">
              <w:rPr>
                <w:rFonts w:ascii="Book Antiqua" w:hAnsi="Book Antiqua"/>
                <w:sz w:val="24"/>
                <w:szCs w:val="24"/>
              </w:rPr>
              <w:t>.</w:t>
            </w:r>
          </w:p>
        </w:tc>
      </w:tr>
      <w:tr w:rsidR="007D4E00" w:rsidRPr="00136CD3" w14:paraId="388573EF" w14:textId="77777777" w:rsidTr="00531C61">
        <w:trPr>
          <w:trHeight w:val="126"/>
        </w:trPr>
        <w:tc>
          <w:tcPr>
            <w:tcW w:w="2297" w:type="dxa"/>
          </w:tcPr>
          <w:p w14:paraId="5AA539FE"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NDËRMARRJA E MASAVE MBROJTËSE</w:t>
            </w:r>
          </w:p>
        </w:tc>
        <w:tc>
          <w:tcPr>
            <w:tcW w:w="7440" w:type="dxa"/>
          </w:tcPr>
          <w:p w14:paraId="0FAE9B38"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ka </w:t>
            </w:r>
            <w:proofErr w:type="spellStart"/>
            <w:r w:rsidRPr="00136CD3">
              <w:rPr>
                <w:rFonts w:ascii="Book Antiqua" w:hAnsi="Book Antiqua"/>
                <w:sz w:val="24"/>
                <w:szCs w:val="24"/>
              </w:rPr>
              <w:t>qenë</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mbrojtur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vendimit</w:t>
            </w:r>
            <w:proofErr w:type="spellEnd"/>
            <w:r w:rsidRPr="00136CD3">
              <w:rPr>
                <w:rFonts w:ascii="Book Antiqua" w:hAnsi="Book Antiqua"/>
                <w:sz w:val="24"/>
                <w:szCs w:val="24"/>
              </w:rPr>
              <w:t xml:space="preserve"> nr. 239/86 (IKMN</w:t>
            </w:r>
            <w:proofErr w:type="gramStart"/>
            <w:r w:rsidRPr="00136CD3">
              <w:rPr>
                <w:rFonts w:ascii="Book Antiqua" w:hAnsi="Book Antiqua"/>
                <w:sz w:val="24"/>
                <w:szCs w:val="24"/>
              </w:rPr>
              <w:t>).</w:t>
            </w:r>
            <w:proofErr w:type="spellStart"/>
            <w:r w:rsidRPr="00136CD3">
              <w:rPr>
                <w:rFonts w:ascii="Book Antiqua" w:hAnsi="Book Antiqua"/>
                <w:sz w:val="24"/>
                <w:szCs w:val="24"/>
              </w:rPr>
              <w:t>Në</w:t>
            </w:r>
            <w:proofErr w:type="spellEnd"/>
            <w:proofErr w:type="gramEnd"/>
            <w:r w:rsidRPr="00136CD3">
              <w:rPr>
                <w:rFonts w:ascii="Book Antiqua" w:hAnsi="Book Antiqua"/>
                <w:sz w:val="24"/>
                <w:szCs w:val="24"/>
              </w:rPr>
              <w:t xml:space="preserve"> </w:t>
            </w:r>
            <w:proofErr w:type="spellStart"/>
            <w:r w:rsidRPr="00136CD3">
              <w:rPr>
                <w:rFonts w:ascii="Book Antiqua" w:hAnsi="Book Antiqua"/>
                <w:sz w:val="24"/>
                <w:szCs w:val="24"/>
              </w:rPr>
              <w:t>bazë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udhëzimit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administrativ</w:t>
            </w:r>
            <w:proofErr w:type="spellEnd"/>
            <w:r w:rsidRPr="00136CD3">
              <w:rPr>
                <w:rFonts w:ascii="Book Antiqua" w:hAnsi="Book Antiqua"/>
                <w:sz w:val="24"/>
                <w:szCs w:val="24"/>
              </w:rPr>
              <w:t xml:space="preserve"> Nr. 18/2012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shpalljen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llojeve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egra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strikt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mbrojtura</w:t>
            </w:r>
            <w:proofErr w:type="spellEnd"/>
            <w:r w:rsidRPr="00136CD3">
              <w:rPr>
                <w:rFonts w:ascii="Book Antiqua" w:hAnsi="Book Antiqua"/>
                <w:sz w:val="24"/>
                <w:szCs w:val="24"/>
              </w:rPr>
              <w:t xml:space="preserve"> (MMPH)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Republikës</w:t>
            </w:r>
            <w:proofErr w:type="spellEnd"/>
            <w:r w:rsidRPr="00136CD3">
              <w:rPr>
                <w:rFonts w:ascii="Book Antiqua" w:hAnsi="Book Antiqua"/>
                <w:sz w:val="24"/>
                <w:szCs w:val="24"/>
              </w:rPr>
              <w:t xml:space="preserve"> se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takson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mbrojtje</w:t>
            </w:r>
            <w:proofErr w:type="spellEnd"/>
          </w:p>
        </w:tc>
      </w:tr>
      <w:tr w:rsidR="007D4E00" w:rsidRPr="00136CD3" w14:paraId="015D2131" w14:textId="77777777" w:rsidTr="00531C61">
        <w:trPr>
          <w:trHeight w:val="126"/>
        </w:trPr>
        <w:tc>
          <w:tcPr>
            <w:tcW w:w="2297" w:type="dxa"/>
          </w:tcPr>
          <w:p w14:paraId="72BD6153"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MASAT MBROJTËSE:  </w:t>
            </w:r>
          </w:p>
        </w:tc>
        <w:tc>
          <w:tcPr>
            <w:tcW w:w="7440" w:type="dxa"/>
          </w:tcPr>
          <w:p w14:paraId="664BB49F"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Përmes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institucioneve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shoqatave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mjedisore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monitorohen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Habitatet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pasura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edhe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lloje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tjera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endemike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relikte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rëndësi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shkencore</w:t>
            </w:r>
            <w:proofErr w:type="spellEnd"/>
            <w:r w:rsidRPr="00136CD3">
              <w:rPr>
                <w:rFonts w:ascii="Book Antiqua" w:hAnsi="Book Antiqua"/>
                <w:sz w:val="24"/>
                <w:szCs w:val="24"/>
              </w:rPr>
              <w:t xml:space="preserve">. 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futet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vaskulare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shpallet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strikt</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mbrojtur</w:t>
            </w:r>
            <w:proofErr w:type="spellEnd"/>
            <w:r w:rsidRPr="00136CD3">
              <w:rPr>
                <w:rFonts w:ascii="Book Antiqua" w:hAnsi="Book Antiqua"/>
                <w:sz w:val="24"/>
                <w:szCs w:val="24"/>
              </w:rPr>
              <w:t>.</w:t>
            </w:r>
          </w:p>
        </w:tc>
      </w:tr>
      <w:tr w:rsidR="007D4E00" w:rsidRPr="00136CD3" w14:paraId="7AAE1965" w14:textId="77777777" w:rsidTr="00531C61">
        <w:trPr>
          <w:trHeight w:val="126"/>
        </w:trPr>
        <w:tc>
          <w:tcPr>
            <w:tcW w:w="2297" w:type="dxa"/>
            <w:shd w:val="clear" w:color="auto" w:fill="A8D08D" w:themeFill="accent6" w:themeFillTint="99"/>
          </w:tcPr>
          <w:p w14:paraId="6CCEF7B7"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shkencor</w:t>
            </w:r>
            <w:proofErr w:type="spellEnd"/>
            <w:r w:rsidRPr="00136CD3">
              <w:rPr>
                <w:rFonts w:ascii="Book Antiqua" w:hAnsi="Book Antiqua"/>
                <w:b/>
                <w:sz w:val="24"/>
                <w:szCs w:val="24"/>
              </w:rPr>
              <w:t>:</w:t>
            </w:r>
          </w:p>
        </w:tc>
        <w:tc>
          <w:tcPr>
            <w:tcW w:w="7440" w:type="dxa"/>
            <w:shd w:val="clear" w:color="auto" w:fill="A8D08D" w:themeFill="accent6" w:themeFillTint="99"/>
          </w:tcPr>
          <w:p w14:paraId="5B021A0C" w14:textId="77777777" w:rsidR="007D4E00" w:rsidRPr="00136CD3" w:rsidRDefault="007D4E00" w:rsidP="00531C61">
            <w:pPr>
              <w:pStyle w:val="NoSpacing"/>
              <w:jc w:val="both"/>
              <w:rPr>
                <w:rFonts w:ascii="Book Antiqua" w:hAnsi="Book Antiqua"/>
                <w:b/>
                <w:bCs/>
                <w:color w:val="FF0000"/>
                <w:sz w:val="24"/>
                <w:szCs w:val="24"/>
              </w:rPr>
            </w:pPr>
            <w:proofErr w:type="spellStart"/>
            <w:r w:rsidRPr="00136CD3">
              <w:rPr>
                <w:rFonts w:ascii="Book Antiqua" w:hAnsi="Book Antiqua"/>
                <w:b/>
                <w:bCs/>
                <w:sz w:val="24"/>
                <w:szCs w:val="24"/>
              </w:rPr>
              <w:t>Lysimachia</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atropurpurea</w:t>
            </w:r>
            <w:proofErr w:type="spellEnd"/>
            <w:r w:rsidRPr="00136CD3">
              <w:rPr>
                <w:rFonts w:ascii="Book Antiqua" w:hAnsi="Book Antiqua"/>
                <w:b/>
                <w:bCs/>
                <w:sz w:val="24"/>
                <w:szCs w:val="24"/>
              </w:rPr>
              <w:t xml:space="preserve"> L</w:t>
            </w:r>
          </w:p>
        </w:tc>
      </w:tr>
      <w:tr w:rsidR="007D4E00" w:rsidRPr="00136CD3" w14:paraId="494F4F95" w14:textId="77777777" w:rsidTr="00531C61">
        <w:trPr>
          <w:trHeight w:val="126"/>
        </w:trPr>
        <w:tc>
          <w:tcPr>
            <w:tcW w:w="2297" w:type="dxa"/>
            <w:shd w:val="clear" w:color="auto" w:fill="A8D08D" w:themeFill="accent6" w:themeFillTint="99"/>
          </w:tcPr>
          <w:p w14:paraId="04112C22"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shqip</w:t>
            </w:r>
            <w:proofErr w:type="spellEnd"/>
          </w:p>
        </w:tc>
        <w:tc>
          <w:tcPr>
            <w:tcW w:w="7440" w:type="dxa"/>
            <w:shd w:val="clear" w:color="auto" w:fill="A8D08D" w:themeFill="accent6" w:themeFillTint="99"/>
          </w:tcPr>
          <w:p w14:paraId="21D6D252" w14:textId="77777777" w:rsidR="007D4E00" w:rsidRPr="00136CD3" w:rsidRDefault="007D4E00" w:rsidP="00531C61">
            <w:pPr>
              <w:pStyle w:val="NoSpacing"/>
              <w:jc w:val="both"/>
              <w:rPr>
                <w:rFonts w:ascii="Book Antiqua" w:hAnsi="Book Antiqua"/>
                <w:b/>
                <w:bCs/>
                <w:color w:val="FF0000"/>
                <w:sz w:val="24"/>
                <w:szCs w:val="24"/>
              </w:rPr>
            </w:pPr>
            <w:proofErr w:type="spellStart"/>
            <w:r w:rsidRPr="00136CD3">
              <w:rPr>
                <w:rFonts w:ascii="Book Antiqua" w:hAnsi="Book Antiqua"/>
                <w:b/>
                <w:bCs/>
                <w:sz w:val="24"/>
                <w:szCs w:val="24"/>
              </w:rPr>
              <w:t>Lisimake</w:t>
            </w:r>
            <w:proofErr w:type="spellEnd"/>
            <w:r w:rsidRPr="00136CD3">
              <w:rPr>
                <w:rFonts w:ascii="Book Antiqua" w:hAnsi="Book Antiqua"/>
                <w:b/>
                <w:bCs/>
                <w:sz w:val="24"/>
                <w:szCs w:val="24"/>
              </w:rPr>
              <w:t xml:space="preserve"> e </w:t>
            </w:r>
            <w:proofErr w:type="spellStart"/>
            <w:r w:rsidRPr="00136CD3">
              <w:rPr>
                <w:rFonts w:ascii="Book Antiqua" w:hAnsi="Book Antiqua"/>
                <w:b/>
                <w:bCs/>
                <w:sz w:val="24"/>
                <w:szCs w:val="24"/>
              </w:rPr>
              <w:t>purpurtë</w:t>
            </w:r>
            <w:proofErr w:type="spellEnd"/>
            <w:r w:rsidRPr="00136CD3">
              <w:rPr>
                <w:rFonts w:ascii="Book Antiqua" w:hAnsi="Book Antiqua"/>
                <w:b/>
                <w:bCs/>
                <w:sz w:val="24"/>
                <w:szCs w:val="24"/>
              </w:rPr>
              <w:t xml:space="preserve"> e </w:t>
            </w:r>
            <w:proofErr w:type="spellStart"/>
            <w:r w:rsidRPr="00136CD3">
              <w:rPr>
                <w:rFonts w:ascii="Book Antiqua" w:hAnsi="Book Antiqua"/>
                <w:b/>
                <w:bCs/>
                <w:sz w:val="24"/>
                <w:szCs w:val="24"/>
              </w:rPr>
              <w:t>errët</w:t>
            </w:r>
            <w:proofErr w:type="spellEnd"/>
          </w:p>
        </w:tc>
      </w:tr>
      <w:tr w:rsidR="007D4E00" w:rsidRPr="00136CD3" w14:paraId="0F898671" w14:textId="77777777" w:rsidTr="00531C61">
        <w:trPr>
          <w:trHeight w:val="126"/>
        </w:trPr>
        <w:tc>
          <w:tcPr>
            <w:tcW w:w="2297" w:type="dxa"/>
            <w:shd w:val="clear" w:color="auto" w:fill="A8D08D" w:themeFill="accent6" w:themeFillTint="99"/>
          </w:tcPr>
          <w:p w14:paraId="02ACDF06"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KATEGORIA SISTEMATIKE</w:t>
            </w:r>
          </w:p>
        </w:tc>
        <w:tc>
          <w:tcPr>
            <w:tcW w:w="7440" w:type="dxa"/>
            <w:shd w:val="clear" w:color="auto" w:fill="A8D08D" w:themeFill="accent6" w:themeFillTint="99"/>
          </w:tcPr>
          <w:p w14:paraId="3CF49F21" w14:textId="77777777" w:rsidR="007D4E00" w:rsidRPr="00136CD3" w:rsidRDefault="007D4E00" w:rsidP="00531C61">
            <w:pPr>
              <w:pStyle w:val="NoSpacing"/>
              <w:jc w:val="both"/>
              <w:rPr>
                <w:rFonts w:ascii="Book Antiqua" w:hAnsi="Book Antiqua"/>
                <w:b/>
                <w:bCs/>
                <w:color w:val="FF0000"/>
                <w:sz w:val="24"/>
                <w:szCs w:val="24"/>
              </w:rPr>
            </w:pPr>
            <w:proofErr w:type="spellStart"/>
            <w:r w:rsidRPr="00136CD3">
              <w:rPr>
                <w:rFonts w:ascii="Book Antiqua" w:hAnsi="Book Antiqua"/>
                <w:b/>
                <w:bCs/>
                <w:sz w:val="24"/>
                <w:szCs w:val="24"/>
              </w:rPr>
              <w:t>Primulaceae</w:t>
            </w:r>
            <w:proofErr w:type="spellEnd"/>
            <w:r w:rsidRPr="00136CD3">
              <w:rPr>
                <w:rFonts w:ascii="Book Antiqua" w:hAnsi="Book Antiqua"/>
                <w:b/>
                <w:bCs/>
                <w:sz w:val="24"/>
                <w:szCs w:val="24"/>
              </w:rPr>
              <w:t xml:space="preserve"> – </w:t>
            </w:r>
            <w:proofErr w:type="spellStart"/>
            <w:r w:rsidRPr="00136CD3">
              <w:rPr>
                <w:rFonts w:ascii="Book Antiqua" w:hAnsi="Book Antiqua"/>
                <w:b/>
                <w:bCs/>
                <w:sz w:val="24"/>
                <w:szCs w:val="24"/>
              </w:rPr>
              <w:t>Aguliqore</w:t>
            </w:r>
            <w:proofErr w:type="spellEnd"/>
          </w:p>
        </w:tc>
      </w:tr>
      <w:tr w:rsidR="007D4E00" w:rsidRPr="00136CD3" w14:paraId="113C8B78" w14:textId="77777777" w:rsidTr="00531C61">
        <w:trPr>
          <w:trHeight w:val="126"/>
        </w:trPr>
        <w:tc>
          <w:tcPr>
            <w:tcW w:w="2297" w:type="dxa"/>
          </w:tcPr>
          <w:p w14:paraId="29F7522D"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PËRSHKRIMI BOTANIK</w:t>
            </w:r>
          </w:p>
        </w:tc>
        <w:tc>
          <w:tcPr>
            <w:tcW w:w="7440" w:type="dxa"/>
          </w:tcPr>
          <w:p w14:paraId="101859DF"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Bimë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barishtore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pak</w:t>
            </w:r>
            <w:proofErr w:type="spellEnd"/>
            <w:r w:rsidRPr="00136CD3">
              <w:rPr>
                <w:rFonts w:ascii="Book Antiqua" w:hAnsi="Book Antiqua"/>
                <w:sz w:val="24"/>
                <w:szCs w:val="24"/>
              </w:rPr>
              <w:t xml:space="preserve"> push, me </w:t>
            </w:r>
            <w:proofErr w:type="spellStart"/>
            <w:r w:rsidRPr="00136CD3">
              <w:rPr>
                <w:rFonts w:ascii="Book Antiqua" w:hAnsi="Book Antiqua"/>
                <w:sz w:val="24"/>
                <w:szCs w:val="24"/>
              </w:rPr>
              <w:t>rizomë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Hemikriptofite</w:t>
            </w:r>
            <w:proofErr w:type="spellEnd"/>
            <w:r w:rsidRPr="00136CD3">
              <w:rPr>
                <w:rFonts w:ascii="Book Antiqua" w:hAnsi="Book Antiqua"/>
                <w:sz w:val="24"/>
                <w:szCs w:val="24"/>
              </w:rPr>
              <w:t xml:space="preserve"> H). </w:t>
            </w:r>
            <w:proofErr w:type="spellStart"/>
            <w:r w:rsidRPr="00136CD3">
              <w:rPr>
                <w:rFonts w:ascii="Book Antiqua" w:hAnsi="Book Antiqua"/>
                <w:sz w:val="24"/>
                <w:szCs w:val="24"/>
              </w:rPr>
              <w:t>Kërcejtë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ngritur</w:t>
            </w:r>
            <w:proofErr w:type="spellEnd"/>
            <w:r w:rsidRPr="00136CD3">
              <w:rPr>
                <w:rFonts w:ascii="Book Antiqua" w:hAnsi="Book Antiqua"/>
                <w:sz w:val="24"/>
                <w:szCs w:val="24"/>
              </w:rPr>
              <w:t xml:space="preserve">, 25- 65 cm me </w:t>
            </w:r>
            <w:proofErr w:type="spellStart"/>
            <w:r w:rsidRPr="00136CD3">
              <w:rPr>
                <w:rFonts w:ascii="Book Antiqua" w:hAnsi="Book Antiqua"/>
                <w:sz w:val="24"/>
                <w:szCs w:val="24"/>
              </w:rPr>
              <w:t>pak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degë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Gjethet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3.5-8 (-</w:t>
            </w:r>
            <w:proofErr w:type="gramStart"/>
            <w:r w:rsidRPr="00136CD3">
              <w:rPr>
                <w:rFonts w:ascii="Book Antiqua" w:hAnsi="Book Antiqua"/>
                <w:sz w:val="24"/>
                <w:szCs w:val="24"/>
              </w:rPr>
              <w:t>10)×</w:t>
            </w:r>
            <w:proofErr w:type="gramEnd"/>
            <w:r w:rsidRPr="00136CD3">
              <w:rPr>
                <w:rFonts w:ascii="Book Antiqua" w:hAnsi="Book Antiqua"/>
                <w:sz w:val="24"/>
                <w:szCs w:val="24"/>
              </w:rPr>
              <w:t xml:space="preserve">0.5-1 (-1.5) cm, </w:t>
            </w:r>
            <w:proofErr w:type="spellStart"/>
            <w:r w:rsidRPr="00136CD3">
              <w:rPr>
                <w:rFonts w:ascii="Book Antiqua" w:hAnsi="Book Antiqua"/>
                <w:sz w:val="24"/>
                <w:szCs w:val="24"/>
              </w:rPr>
              <w:t>vizake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heshtore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deri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pallake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këmbyera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imta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poshtmet</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një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shkurtër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sipërmet</w:t>
            </w:r>
            <w:proofErr w:type="spellEnd"/>
            <w:r w:rsidRPr="00136CD3">
              <w:rPr>
                <w:rFonts w:ascii="Book Antiqua" w:hAnsi="Book Antiqua"/>
                <w:sz w:val="24"/>
                <w:szCs w:val="24"/>
              </w:rPr>
              <w:t xml:space="preserve"> pa </w:t>
            </w:r>
            <w:proofErr w:type="spellStart"/>
            <w:r w:rsidRPr="00136CD3">
              <w:rPr>
                <w:rFonts w:ascii="Book Antiqua" w:hAnsi="Book Antiqua"/>
                <w:sz w:val="24"/>
                <w:szCs w:val="24"/>
              </w:rPr>
              <w:t>bisht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Lulesat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kallinj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skajorë</w:t>
            </w:r>
            <w:proofErr w:type="spellEnd"/>
            <w:r w:rsidRPr="00136CD3">
              <w:rPr>
                <w:rFonts w:ascii="Book Antiqua" w:hAnsi="Book Antiqua"/>
                <w:sz w:val="24"/>
                <w:szCs w:val="24"/>
              </w:rPr>
              <w:t xml:space="preserve">. Kupa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rreth</w:t>
            </w:r>
            <w:proofErr w:type="spellEnd"/>
            <w:r w:rsidRPr="00136CD3">
              <w:rPr>
                <w:rFonts w:ascii="Book Antiqua" w:hAnsi="Book Antiqua"/>
                <w:sz w:val="24"/>
                <w:szCs w:val="24"/>
              </w:rPr>
              <w:t xml:space="preserve"> 4 mm. </w:t>
            </w:r>
            <w:proofErr w:type="spellStart"/>
            <w:r w:rsidRPr="00136CD3">
              <w:rPr>
                <w:rFonts w:ascii="Book Antiqua" w:hAnsi="Book Antiqua"/>
                <w:sz w:val="24"/>
                <w:szCs w:val="24"/>
              </w:rPr>
              <w:t>Kurora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6-7 mm e </w:t>
            </w:r>
            <w:proofErr w:type="spellStart"/>
            <w:r w:rsidRPr="00136CD3">
              <w:rPr>
                <w:rFonts w:ascii="Book Antiqua" w:hAnsi="Book Antiqua"/>
                <w:sz w:val="24"/>
                <w:szCs w:val="24"/>
              </w:rPr>
              <w:t>purpurt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errët</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vriguj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zgjatur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pallake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Thekët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gjatë</w:t>
            </w:r>
            <w:proofErr w:type="spellEnd"/>
            <w:r w:rsidRPr="00136CD3">
              <w:rPr>
                <w:rFonts w:ascii="Book Antiqua" w:hAnsi="Book Antiqua"/>
                <w:sz w:val="24"/>
                <w:szCs w:val="24"/>
              </w:rPr>
              <w:t xml:space="preserve"> se </w:t>
            </w:r>
            <w:proofErr w:type="spellStart"/>
            <w:r w:rsidRPr="00136CD3">
              <w:rPr>
                <w:rFonts w:ascii="Book Antiqua" w:hAnsi="Book Antiqua"/>
                <w:sz w:val="24"/>
                <w:szCs w:val="24"/>
              </w:rPr>
              <w:t>kurora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Kapsula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3-5 mm, </w:t>
            </w:r>
            <w:proofErr w:type="spellStart"/>
            <w:r w:rsidRPr="00136CD3">
              <w:rPr>
                <w:rFonts w:ascii="Book Antiqua" w:hAnsi="Book Antiqua"/>
                <w:sz w:val="24"/>
                <w:szCs w:val="24"/>
              </w:rPr>
              <w:t>shtyllëza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3-5 mm e </w:t>
            </w:r>
            <w:proofErr w:type="spellStart"/>
            <w:r w:rsidRPr="00136CD3">
              <w:rPr>
                <w:rFonts w:ascii="Book Antiqua" w:hAnsi="Book Antiqua"/>
                <w:sz w:val="24"/>
                <w:szCs w:val="24"/>
              </w:rPr>
              <w:t>qëndrueshme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Riprodhohet</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farë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Lulëzon</w:t>
            </w:r>
            <w:proofErr w:type="spellEnd"/>
            <w:r w:rsidRPr="00136CD3">
              <w:rPr>
                <w:rFonts w:ascii="Book Antiqua" w:hAnsi="Book Antiqua"/>
                <w:sz w:val="24"/>
                <w:szCs w:val="24"/>
              </w:rPr>
              <w:t xml:space="preserve"> VVII. </w:t>
            </w:r>
            <w:proofErr w:type="spellStart"/>
            <w:r w:rsidRPr="00136CD3">
              <w:rPr>
                <w:rFonts w:ascii="Book Antiqua" w:hAnsi="Book Antiqua"/>
                <w:sz w:val="24"/>
                <w:szCs w:val="24"/>
              </w:rPr>
              <w:t>Frytnon</w:t>
            </w:r>
            <w:proofErr w:type="spellEnd"/>
            <w:r w:rsidRPr="00136CD3">
              <w:rPr>
                <w:rFonts w:ascii="Book Antiqua" w:hAnsi="Book Antiqua"/>
                <w:sz w:val="24"/>
                <w:szCs w:val="24"/>
              </w:rPr>
              <w:t xml:space="preserve"> VI-VIII. (</w:t>
            </w:r>
            <w:proofErr w:type="spellStart"/>
            <w:r w:rsidRPr="00136CD3">
              <w:rPr>
                <w:rFonts w:ascii="Book Antiqua" w:hAnsi="Book Antiqua"/>
                <w:sz w:val="24"/>
                <w:szCs w:val="24"/>
              </w:rPr>
              <w:t>Entemofilia</w:t>
            </w:r>
            <w:proofErr w:type="spellEnd"/>
            <w:r w:rsidRPr="00136CD3">
              <w:rPr>
                <w:rFonts w:ascii="Book Antiqua" w:hAnsi="Book Antiqua"/>
                <w:sz w:val="24"/>
                <w:szCs w:val="24"/>
              </w:rPr>
              <w:t>)</w:t>
            </w:r>
          </w:p>
        </w:tc>
      </w:tr>
      <w:tr w:rsidR="007D4E00" w:rsidRPr="00136CD3" w14:paraId="120065EE" w14:textId="77777777" w:rsidTr="00531C61">
        <w:trPr>
          <w:trHeight w:val="126"/>
        </w:trPr>
        <w:tc>
          <w:tcPr>
            <w:tcW w:w="2297" w:type="dxa"/>
          </w:tcPr>
          <w:p w14:paraId="5ABF2AB2"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HABITATI</w:t>
            </w:r>
          </w:p>
        </w:tc>
        <w:tc>
          <w:tcPr>
            <w:tcW w:w="7440" w:type="dxa"/>
          </w:tcPr>
          <w:p w14:paraId="72D5E007"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vende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thata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substrat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serpentin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kuadër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asociacionit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Potentillo-Fumanetum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bonapartei</w:t>
            </w:r>
            <w:proofErr w:type="spellEnd"/>
            <w:r w:rsidRPr="00136CD3">
              <w:rPr>
                <w:rFonts w:ascii="Book Antiqua" w:hAnsi="Book Antiqua"/>
                <w:sz w:val="24"/>
                <w:szCs w:val="24"/>
              </w:rPr>
              <w:t xml:space="preserve">, Rexhepi, F. (1979), Krasniqi, E. (2003). </w:t>
            </w:r>
            <w:proofErr w:type="spellStart"/>
            <w:r w:rsidRPr="00136CD3">
              <w:rPr>
                <w:rFonts w:ascii="Book Antiqua" w:hAnsi="Book Antiqua"/>
                <w:sz w:val="24"/>
                <w:szCs w:val="24"/>
              </w:rPr>
              <w:t>Shoqërohet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llojet</w:t>
            </w:r>
            <w:proofErr w:type="spellEnd"/>
            <w:r w:rsidRPr="00136CD3">
              <w:rPr>
                <w:rFonts w:ascii="Book Antiqua" w:hAnsi="Book Antiqua"/>
                <w:sz w:val="24"/>
                <w:szCs w:val="24"/>
              </w:rPr>
              <w:t xml:space="preserve">: Potentilla arenaria, Dianthus sylvestris, Alyssum </w:t>
            </w:r>
            <w:proofErr w:type="spellStart"/>
            <w:r w:rsidRPr="00136CD3">
              <w:rPr>
                <w:rFonts w:ascii="Book Antiqua" w:hAnsi="Book Antiqua"/>
                <w:sz w:val="24"/>
                <w:szCs w:val="24"/>
              </w:rPr>
              <w:t>markgraffi</w:t>
            </w:r>
            <w:proofErr w:type="spellEnd"/>
            <w:r w:rsidRPr="00136CD3">
              <w:rPr>
                <w:rFonts w:ascii="Book Antiqua" w:hAnsi="Book Antiqua"/>
                <w:sz w:val="24"/>
                <w:szCs w:val="24"/>
              </w:rPr>
              <w:t xml:space="preserve">, Bromus </w:t>
            </w:r>
            <w:r w:rsidRPr="00136CD3">
              <w:rPr>
                <w:rFonts w:ascii="Book Antiqua" w:hAnsi="Book Antiqua"/>
                <w:sz w:val="24"/>
                <w:szCs w:val="24"/>
              </w:rPr>
              <w:lastRenderedPageBreak/>
              <w:t xml:space="preserve">fibrosus, Plantago </w:t>
            </w:r>
            <w:proofErr w:type="spellStart"/>
            <w:r w:rsidRPr="00136CD3">
              <w:rPr>
                <w:rFonts w:ascii="Book Antiqua" w:hAnsi="Book Antiqua"/>
                <w:sz w:val="24"/>
                <w:szCs w:val="24"/>
              </w:rPr>
              <w:t>subulata</w:t>
            </w:r>
            <w:proofErr w:type="spellEnd"/>
            <w:r w:rsidRPr="00136CD3">
              <w:rPr>
                <w:rFonts w:ascii="Book Antiqua" w:hAnsi="Book Antiqua"/>
                <w:sz w:val="24"/>
                <w:szCs w:val="24"/>
              </w:rPr>
              <w:t xml:space="preserve">, Poa </w:t>
            </w:r>
            <w:proofErr w:type="spellStart"/>
            <w:r w:rsidRPr="00136CD3">
              <w:rPr>
                <w:rFonts w:ascii="Book Antiqua" w:hAnsi="Book Antiqua"/>
                <w:sz w:val="24"/>
                <w:szCs w:val="24"/>
              </w:rPr>
              <w:t>badensis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Halascya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sendtneri</w:t>
            </w:r>
            <w:proofErr w:type="spellEnd"/>
            <w:r w:rsidRPr="00136CD3">
              <w:rPr>
                <w:rFonts w:ascii="Book Antiqua" w:hAnsi="Book Antiqua"/>
                <w:sz w:val="24"/>
                <w:szCs w:val="24"/>
              </w:rPr>
              <w:t xml:space="preserve">, Sedum </w:t>
            </w:r>
            <w:proofErr w:type="spellStart"/>
            <w:r w:rsidRPr="00136CD3">
              <w:rPr>
                <w:rFonts w:ascii="Book Antiqua" w:hAnsi="Book Antiqua"/>
                <w:sz w:val="24"/>
                <w:szCs w:val="24"/>
              </w:rPr>
              <w:t>serpentini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etj</w:t>
            </w:r>
            <w:proofErr w:type="spellEnd"/>
          </w:p>
        </w:tc>
      </w:tr>
      <w:tr w:rsidR="007D4E00" w:rsidRPr="00136CD3" w14:paraId="6E7110E0" w14:textId="77777777" w:rsidTr="00531C61">
        <w:trPr>
          <w:trHeight w:val="126"/>
        </w:trPr>
        <w:tc>
          <w:tcPr>
            <w:tcW w:w="2297" w:type="dxa"/>
          </w:tcPr>
          <w:p w14:paraId="345318D4"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lastRenderedPageBreak/>
              <w:t>PËRHAPJA E PËRGJITHSHME</w:t>
            </w:r>
          </w:p>
        </w:tc>
        <w:tc>
          <w:tcPr>
            <w:tcW w:w="7440" w:type="dxa"/>
          </w:tcPr>
          <w:p w14:paraId="72EC4DC9"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Ballkan</w:t>
            </w:r>
            <w:proofErr w:type="spellEnd"/>
          </w:p>
        </w:tc>
      </w:tr>
      <w:tr w:rsidR="007D4E00" w:rsidRPr="00136CD3" w14:paraId="275CD29C" w14:textId="77777777" w:rsidTr="00531C61">
        <w:trPr>
          <w:trHeight w:val="126"/>
        </w:trPr>
        <w:tc>
          <w:tcPr>
            <w:tcW w:w="2297" w:type="dxa"/>
          </w:tcPr>
          <w:p w14:paraId="02A16122"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PËRHAPJA NË KOSOVË</w:t>
            </w:r>
          </w:p>
        </w:tc>
        <w:tc>
          <w:tcPr>
            <w:tcW w:w="7440" w:type="dxa"/>
          </w:tcPr>
          <w:p w14:paraId="0417FD4B"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Koznik</w:t>
            </w:r>
            <w:proofErr w:type="spellEnd"/>
            <w:r w:rsidRPr="00136CD3">
              <w:rPr>
                <w:rFonts w:ascii="Book Antiqua" w:hAnsi="Book Antiqua"/>
                <w:sz w:val="24"/>
                <w:szCs w:val="24"/>
              </w:rPr>
              <w:t>.</w:t>
            </w:r>
          </w:p>
        </w:tc>
      </w:tr>
      <w:tr w:rsidR="007D4E00" w:rsidRPr="00136CD3" w14:paraId="3BE7CC22" w14:textId="77777777" w:rsidTr="00531C61">
        <w:trPr>
          <w:trHeight w:val="126"/>
        </w:trPr>
        <w:tc>
          <w:tcPr>
            <w:tcW w:w="2297" w:type="dxa"/>
          </w:tcPr>
          <w:p w14:paraId="2F086329"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POPULACIONET</w:t>
            </w:r>
          </w:p>
        </w:tc>
        <w:tc>
          <w:tcPr>
            <w:tcW w:w="7440" w:type="dxa"/>
          </w:tcPr>
          <w:p w14:paraId="6FD0E4D6"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formon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subopulacione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Këto</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subpopulacione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kanë</w:t>
            </w:r>
            <w:proofErr w:type="spellEnd"/>
            <w:r w:rsidRPr="00136CD3">
              <w:rPr>
                <w:rFonts w:ascii="Book Antiqua" w:hAnsi="Book Antiqua"/>
                <w:sz w:val="24"/>
                <w:szCs w:val="24"/>
              </w:rPr>
              <w:t xml:space="preserve"> areal </w:t>
            </w:r>
            <w:proofErr w:type="spellStart"/>
            <w:r w:rsidRPr="00136CD3">
              <w:rPr>
                <w:rFonts w:ascii="Book Antiqua" w:hAnsi="Book Antiqua"/>
                <w:sz w:val="24"/>
                <w:szCs w:val="24"/>
              </w:rPr>
              <w:t>shumë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kufizuar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dhjetëra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hektar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numri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individëve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maturë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brenda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këtyre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subpopulacioneve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shumë</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vogël</w:t>
            </w:r>
            <w:proofErr w:type="spellEnd"/>
            <w:r w:rsidRPr="00136CD3">
              <w:rPr>
                <w:rFonts w:ascii="Book Antiqua" w:hAnsi="Book Antiqua"/>
                <w:sz w:val="24"/>
                <w:szCs w:val="24"/>
              </w:rPr>
              <w:t>.</w:t>
            </w:r>
          </w:p>
        </w:tc>
      </w:tr>
      <w:tr w:rsidR="007D4E00" w:rsidRPr="00136CD3" w14:paraId="16EC0D08" w14:textId="77777777" w:rsidTr="00531C61">
        <w:trPr>
          <w:trHeight w:val="126"/>
        </w:trPr>
        <w:tc>
          <w:tcPr>
            <w:tcW w:w="2297" w:type="dxa"/>
          </w:tcPr>
          <w:p w14:paraId="468F0340"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KATEGORIA E KËRCËNUESHMERISË NË KOSOVË SIPAS IUCN</w:t>
            </w:r>
          </w:p>
        </w:tc>
        <w:tc>
          <w:tcPr>
            <w:tcW w:w="7440" w:type="dxa"/>
          </w:tcPr>
          <w:p w14:paraId="777C925A" w14:textId="77777777" w:rsidR="007D4E00" w:rsidRPr="00136CD3" w:rsidRDefault="007D4E00" w:rsidP="00531C61">
            <w:pPr>
              <w:pStyle w:val="NoSpacing"/>
              <w:jc w:val="both"/>
              <w:rPr>
                <w:rFonts w:ascii="Book Antiqua" w:hAnsi="Book Antiqua"/>
                <w:sz w:val="24"/>
                <w:szCs w:val="24"/>
              </w:rPr>
            </w:pPr>
            <w:r w:rsidRPr="00136CD3">
              <w:rPr>
                <w:rFonts w:ascii="Book Antiqua" w:hAnsi="Book Antiqua"/>
                <w:sz w:val="24"/>
                <w:szCs w:val="24"/>
              </w:rPr>
              <w:t>CR - B1ab(</w:t>
            </w:r>
            <w:proofErr w:type="spellStart"/>
            <w:proofErr w:type="gramStart"/>
            <w:r w:rsidRPr="00136CD3">
              <w:rPr>
                <w:rFonts w:ascii="Book Antiqua" w:hAnsi="Book Antiqua"/>
                <w:sz w:val="24"/>
                <w:szCs w:val="24"/>
              </w:rPr>
              <w:t>i,iii</w:t>
            </w:r>
            <w:proofErr w:type="spellEnd"/>
            <w:proofErr w:type="gramEnd"/>
            <w:r w:rsidRPr="00136CD3">
              <w:rPr>
                <w:rFonts w:ascii="Book Antiqua" w:hAnsi="Book Antiqua"/>
                <w:sz w:val="24"/>
                <w:szCs w:val="24"/>
              </w:rPr>
              <w:t>) + 2ab(</w:t>
            </w:r>
            <w:proofErr w:type="spellStart"/>
            <w:r w:rsidRPr="00136CD3">
              <w:rPr>
                <w:rFonts w:ascii="Book Antiqua" w:hAnsi="Book Antiqua"/>
                <w:sz w:val="24"/>
                <w:szCs w:val="24"/>
              </w:rPr>
              <w:t>i,iii</w:t>
            </w:r>
            <w:proofErr w:type="spellEnd"/>
            <w:r w:rsidRPr="00136CD3">
              <w:rPr>
                <w:rFonts w:ascii="Book Antiqua" w:hAnsi="Book Antiqua"/>
                <w:sz w:val="24"/>
                <w:szCs w:val="24"/>
              </w:rPr>
              <w:t xml:space="preserve">) - I </w:t>
            </w:r>
            <w:proofErr w:type="spellStart"/>
            <w:r w:rsidRPr="00136CD3">
              <w:rPr>
                <w:rFonts w:ascii="Book Antiqua" w:hAnsi="Book Antiqua"/>
                <w:sz w:val="24"/>
                <w:szCs w:val="24"/>
              </w:rPr>
              <w:t>Rrezikuar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mënyrë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kritike</w:t>
            </w:r>
            <w:proofErr w:type="spellEnd"/>
            <w:r w:rsidRPr="00136CD3">
              <w:rPr>
                <w:rFonts w:ascii="Book Antiqua" w:hAnsi="Book Antiqua"/>
                <w:sz w:val="24"/>
                <w:szCs w:val="24"/>
              </w:rPr>
              <w:t>.</w:t>
            </w:r>
          </w:p>
          <w:p w14:paraId="01077A50"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Vlerësimi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bazuar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Sipërfaqen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Përhapjes</w:t>
            </w:r>
            <w:proofErr w:type="spellEnd"/>
            <w:r w:rsidRPr="00136CD3">
              <w:rPr>
                <w:rFonts w:ascii="Book Antiqua" w:hAnsi="Book Antiqua"/>
                <w:sz w:val="24"/>
                <w:szCs w:val="24"/>
              </w:rPr>
              <w:t xml:space="preserve"> (EOO),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Zonën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Zënë</w:t>
            </w:r>
            <w:proofErr w:type="spellEnd"/>
            <w:r w:rsidRPr="00136CD3">
              <w:rPr>
                <w:rFonts w:ascii="Book Antiqua" w:hAnsi="Book Antiqua"/>
                <w:sz w:val="24"/>
                <w:szCs w:val="24"/>
              </w:rPr>
              <w:t xml:space="preserve"> (AOO)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numrin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individëve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maturë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Sipërfaqja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Përhapjes</w:t>
            </w:r>
            <w:proofErr w:type="spellEnd"/>
            <w:r w:rsidRPr="00136CD3">
              <w:rPr>
                <w:rFonts w:ascii="Book Antiqua" w:hAnsi="Book Antiqua"/>
                <w:sz w:val="24"/>
                <w:szCs w:val="24"/>
              </w:rPr>
              <w:t xml:space="preserve"> (EOO)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&lt;100</w:t>
            </w:r>
          </w:p>
        </w:tc>
      </w:tr>
      <w:tr w:rsidR="007D4E00" w:rsidRPr="00136CD3" w14:paraId="09F830F2" w14:textId="77777777" w:rsidTr="00531C61">
        <w:trPr>
          <w:trHeight w:val="126"/>
        </w:trPr>
        <w:tc>
          <w:tcPr>
            <w:tcW w:w="2297" w:type="dxa"/>
          </w:tcPr>
          <w:p w14:paraId="78BCA7B2"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VITI I VLERESIMIT</w:t>
            </w:r>
          </w:p>
        </w:tc>
        <w:tc>
          <w:tcPr>
            <w:tcW w:w="7440" w:type="dxa"/>
          </w:tcPr>
          <w:p w14:paraId="787A616B"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2013</w:t>
            </w:r>
          </w:p>
        </w:tc>
      </w:tr>
      <w:tr w:rsidR="007D4E00" w:rsidRPr="00136CD3" w14:paraId="70A482AE" w14:textId="77777777" w:rsidTr="00531C61">
        <w:trPr>
          <w:trHeight w:val="126"/>
        </w:trPr>
        <w:tc>
          <w:tcPr>
            <w:tcW w:w="2297" w:type="dxa"/>
          </w:tcPr>
          <w:p w14:paraId="117A7D1F"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STATUTI NDËRKOMBËTAR:  </w:t>
            </w:r>
          </w:p>
        </w:tc>
        <w:tc>
          <w:tcPr>
            <w:tcW w:w="7440" w:type="dxa"/>
          </w:tcPr>
          <w:p w14:paraId="231ED37F"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Taksoni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përfshirë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Evropës</w:t>
            </w:r>
            <w:proofErr w:type="spellEnd"/>
            <w:r w:rsidRPr="00136CD3">
              <w:rPr>
                <w:rFonts w:ascii="Book Antiqua" w:hAnsi="Book Antiqua"/>
                <w:sz w:val="24"/>
                <w:szCs w:val="24"/>
              </w:rPr>
              <w:t xml:space="preserve"> (Bilz, M., et al. 2011)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as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botës</w:t>
            </w:r>
            <w:proofErr w:type="spellEnd"/>
            <w:r w:rsidRPr="00136CD3">
              <w:rPr>
                <w:rFonts w:ascii="Book Antiqua" w:hAnsi="Book Antiqua"/>
                <w:sz w:val="24"/>
                <w:szCs w:val="24"/>
              </w:rPr>
              <w:t xml:space="preserve"> (Walter, K.S., Gillett, H.J. 1998).</w:t>
            </w:r>
          </w:p>
        </w:tc>
      </w:tr>
      <w:tr w:rsidR="007D4E00" w:rsidRPr="00136CD3" w14:paraId="1D70A745" w14:textId="77777777" w:rsidTr="00531C61">
        <w:trPr>
          <w:trHeight w:val="126"/>
        </w:trPr>
        <w:tc>
          <w:tcPr>
            <w:tcW w:w="2297" w:type="dxa"/>
          </w:tcPr>
          <w:p w14:paraId="72363B5A"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SHKAQET E RREZIKIMIT</w:t>
            </w:r>
          </w:p>
        </w:tc>
        <w:tc>
          <w:tcPr>
            <w:tcW w:w="7440" w:type="dxa"/>
          </w:tcPr>
          <w:p w14:paraId="258FEC80"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9. </w:t>
            </w:r>
            <w:proofErr w:type="spellStart"/>
            <w:r w:rsidRPr="00136CD3">
              <w:rPr>
                <w:rFonts w:ascii="Book Antiqua" w:hAnsi="Book Antiqua"/>
                <w:sz w:val="24"/>
                <w:szCs w:val="24"/>
              </w:rPr>
              <w:t>Faktorët</w:t>
            </w:r>
            <w:proofErr w:type="spellEnd"/>
            <w:r w:rsidRPr="00136CD3">
              <w:rPr>
                <w:rFonts w:ascii="Book Antiqua" w:hAnsi="Book Antiqua"/>
                <w:sz w:val="24"/>
                <w:szCs w:val="24"/>
              </w:rPr>
              <w:t xml:space="preserve"> e </w:t>
            </w:r>
            <w:proofErr w:type="spellStart"/>
            <w:proofErr w:type="gramStart"/>
            <w:r w:rsidRPr="00136CD3">
              <w:rPr>
                <w:rFonts w:ascii="Book Antiqua" w:hAnsi="Book Antiqua"/>
                <w:sz w:val="24"/>
                <w:szCs w:val="24"/>
              </w:rPr>
              <w:t>brendshëm</w:t>
            </w:r>
            <w:proofErr w:type="spellEnd"/>
            <w:r w:rsidRPr="00136CD3">
              <w:rPr>
                <w:rFonts w:ascii="Book Antiqua" w:hAnsi="Book Antiqua"/>
                <w:sz w:val="24"/>
                <w:szCs w:val="24"/>
              </w:rPr>
              <w:t xml:space="preserve"> ,</w:t>
            </w:r>
            <w:proofErr w:type="gramEnd"/>
            <w:r w:rsidRPr="00136CD3">
              <w:rPr>
                <w:rFonts w:ascii="Book Antiqua" w:hAnsi="Book Antiqua"/>
                <w:sz w:val="24"/>
                <w:szCs w:val="24"/>
              </w:rPr>
              <w:t xml:space="preserve"> 9.1. </w:t>
            </w:r>
            <w:proofErr w:type="spellStart"/>
            <w:r w:rsidRPr="00136CD3">
              <w:rPr>
                <w:rFonts w:ascii="Book Antiqua" w:hAnsi="Book Antiqua"/>
                <w:sz w:val="24"/>
                <w:szCs w:val="24"/>
              </w:rPr>
              <w:t>Shpërndarja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kufizuar</w:t>
            </w:r>
            <w:proofErr w:type="spellEnd"/>
            <w:r w:rsidRPr="00136CD3">
              <w:rPr>
                <w:rFonts w:ascii="Book Antiqua" w:hAnsi="Book Antiqua"/>
                <w:sz w:val="24"/>
                <w:szCs w:val="24"/>
              </w:rPr>
              <w:t xml:space="preserve">, 9.5. </w:t>
            </w:r>
            <w:proofErr w:type="spellStart"/>
            <w:r w:rsidRPr="00136CD3">
              <w:rPr>
                <w:rFonts w:ascii="Book Antiqua" w:hAnsi="Book Antiqua"/>
                <w:sz w:val="24"/>
                <w:szCs w:val="24"/>
              </w:rPr>
              <w:t>Dendësia</w:t>
            </w:r>
            <w:proofErr w:type="spellEnd"/>
            <w:r w:rsidRPr="00136CD3">
              <w:rPr>
                <w:rFonts w:ascii="Book Antiqua" w:hAnsi="Book Antiqua"/>
                <w:sz w:val="24"/>
                <w:szCs w:val="24"/>
              </w:rPr>
              <w:t xml:space="preserve"> e </w:t>
            </w:r>
            <w:proofErr w:type="spellStart"/>
            <w:proofErr w:type="gramStart"/>
            <w:r w:rsidRPr="00136CD3">
              <w:rPr>
                <w:rFonts w:ascii="Book Antiqua" w:hAnsi="Book Antiqua"/>
                <w:sz w:val="24"/>
                <w:szCs w:val="24"/>
              </w:rPr>
              <w:t>ulët</w:t>
            </w:r>
            <w:proofErr w:type="spellEnd"/>
            <w:r w:rsidRPr="00136CD3">
              <w:rPr>
                <w:rFonts w:ascii="Book Antiqua" w:hAnsi="Book Antiqua"/>
                <w:sz w:val="24"/>
                <w:szCs w:val="24"/>
              </w:rPr>
              <w:t xml:space="preserve"> ,</w:t>
            </w:r>
            <w:proofErr w:type="gramEnd"/>
            <w:r w:rsidRPr="00136CD3">
              <w:rPr>
                <w:rFonts w:ascii="Book Antiqua" w:hAnsi="Book Antiqua"/>
                <w:sz w:val="24"/>
                <w:szCs w:val="24"/>
              </w:rPr>
              <w:t xml:space="preserve"> 9.7. </w:t>
            </w:r>
            <w:proofErr w:type="spellStart"/>
            <w:r w:rsidRPr="00136CD3">
              <w:rPr>
                <w:rFonts w:ascii="Book Antiqua" w:hAnsi="Book Antiqua"/>
                <w:sz w:val="24"/>
                <w:szCs w:val="24"/>
              </w:rPr>
              <w:t>Shkallët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ulëta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rritjes</w:t>
            </w:r>
            <w:proofErr w:type="spellEnd"/>
            <w:r w:rsidRPr="00136CD3">
              <w:rPr>
                <w:rFonts w:ascii="Book Antiqua" w:hAnsi="Book Antiqua"/>
                <w:sz w:val="24"/>
                <w:szCs w:val="24"/>
              </w:rPr>
              <w:t xml:space="preserve">, 9.9. </w:t>
            </w:r>
            <w:proofErr w:type="spellStart"/>
            <w:r w:rsidRPr="00136CD3">
              <w:rPr>
                <w:rFonts w:ascii="Book Antiqua" w:hAnsi="Book Antiqua"/>
                <w:sz w:val="24"/>
                <w:szCs w:val="24"/>
              </w:rPr>
              <w:t>Shtrirja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kufizuar</w:t>
            </w:r>
            <w:proofErr w:type="spellEnd"/>
            <w:r w:rsidRPr="00136CD3">
              <w:rPr>
                <w:rFonts w:ascii="Book Antiqua" w:hAnsi="Book Antiqua"/>
                <w:sz w:val="24"/>
                <w:szCs w:val="24"/>
              </w:rPr>
              <w:t xml:space="preserve">, 10.5. </w:t>
            </w:r>
            <w:proofErr w:type="spellStart"/>
            <w:r w:rsidRPr="00136CD3">
              <w:rPr>
                <w:rFonts w:ascii="Book Antiqua" w:hAnsi="Book Antiqua"/>
                <w:sz w:val="24"/>
                <w:szCs w:val="24"/>
              </w:rPr>
              <w:t>Zjarret</w:t>
            </w:r>
            <w:proofErr w:type="spellEnd"/>
            <w:r w:rsidRPr="00136CD3">
              <w:rPr>
                <w:rFonts w:ascii="Book Antiqua" w:hAnsi="Book Antiqua"/>
                <w:sz w:val="24"/>
                <w:szCs w:val="24"/>
              </w:rPr>
              <w:t>.</w:t>
            </w:r>
          </w:p>
        </w:tc>
      </w:tr>
      <w:tr w:rsidR="007D4E00" w:rsidRPr="00136CD3" w14:paraId="6AD07AA0" w14:textId="77777777" w:rsidTr="00531C61">
        <w:trPr>
          <w:trHeight w:val="126"/>
        </w:trPr>
        <w:tc>
          <w:tcPr>
            <w:tcW w:w="2297" w:type="dxa"/>
          </w:tcPr>
          <w:p w14:paraId="05CDC176"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NDËRMARRJA E MASAVE MBROJTËSE</w:t>
            </w:r>
          </w:p>
        </w:tc>
        <w:tc>
          <w:tcPr>
            <w:tcW w:w="7440" w:type="dxa"/>
          </w:tcPr>
          <w:p w14:paraId="4183729B"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udhëzimit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administrativ</w:t>
            </w:r>
            <w:proofErr w:type="spellEnd"/>
            <w:r w:rsidRPr="00136CD3">
              <w:rPr>
                <w:rFonts w:ascii="Book Antiqua" w:hAnsi="Book Antiqua"/>
                <w:sz w:val="24"/>
                <w:szCs w:val="24"/>
              </w:rPr>
              <w:t xml:space="preserve"> Nr. 18/2012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shpalljen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llojeve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egra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strikt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mbrojtura</w:t>
            </w:r>
            <w:proofErr w:type="spellEnd"/>
            <w:r w:rsidRPr="00136CD3">
              <w:rPr>
                <w:rFonts w:ascii="Book Antiqua" w:hAnsi="Book Antiqua"/>
                <w:sz w:val="24"/>
                <w:szCs w:val="24"/>
              </w:rPr>
              <w:t xml:space="preserve"> (MMPH)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Republikës</w:t>
            </w:r>
            <w:proofErr w:type="spellEnd"/>
            <w:r w:rsidRPr="00136CD3">
              <w:rPr>
                <w:rFonts w:ascii="Book Antiqua" w:hAnsi="Book Antiqua"/>
                <w:sz w:val="24"/>
                <w:szCs w:val="24"/>
              </w:rPr>
              <w:t xml:space="preserve"> se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takson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mbrojtje</w:t>
            </w:r>
            <w:proofErr w:type="spellEnd"/>
          </w:p>
        </w:tc>
      </w:tr>
      <w:tr w:rsidR="007D4E00" w:rsidRPr="00136CD3" w14:paraId="751F88AE" w14:textId="77777777" w:rsidTr="00531C61">
        <w:trPr>
          <w:trHeight w:val="126"/>
        </w:trPr>
        <w:tc>
          <w:tcPr>
            <w:tcW w:w="2297" w:type="dxa"/>
          </w:tcPr>
          <w:p w14:paraId="5AFD2F8E"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MASAT MBROJTËSE:  </w:t>
            </w:r>
          </w:p>
        </w:tc>
        <w:tc>
          <w:tcPr>
            <w:tcW w:w="7440" w:type="dxa"/>
          </w:tcPr>
          <w:p w14:paraId="3E1635ED"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Meqenëse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bimë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endemike</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Ballkanit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gjendet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vetëm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subpopulacione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përhapje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shumë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kufizuar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nga</w:t>
            </w:r>
            <w:proofErr w:type="spellEnd"/>
            <w:r w:rsidRPr="00136CD3">
              <w:rPr>
                <w:rFonts w:ascii="Book Antiqua" w:hAnsi="Book Antiqua"/>
                <w:sz w:val="24"/>
                <w:szCs w:val="24"/>
              </w:rPr>
              <w:t xml:space="preserve"> ana </w:t>
            </w:r>
            <w:proofErr w:type="spellStart"/>
            <w:r w:rsidRPr="00136CD3">
              <w:rPr>
                <w:rFonts w:ascii="Book Antiqua" w:hAnsi="Book Antiqua"/>
                <w:sz w:val="24"/>
                <w:szCs w:val="24"/>
              </w:rPr>
              <w:t>institucioneve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mjedisore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shoqatave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mjedisore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bërë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konservimi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habitati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futet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vaskulare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mbrohet</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ligj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rrallë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rrezikuar</w:t>
            </w:r>
            <w:proofErr w:type="spellEnd"/>
            <w:r w:rsidRPr="00136CD3">
              <w:rPr>
                <w:rFonts w:ascii="Book Antiqua" w:hAnsi="Book Antiqua"/>
                <w:sz w:val="24"/>
                <w:szCs w:val="24"/>
              </w:rPr>
              <w:t>.</w:t>
            </w:r>
          </w:p>
        </w:tc>
      </w:tr>
      <w:tr w:rsidR="007D4E00" w:rsidRPr="00136CD3" w14:paraId="4040A9F0" w14:textId="77777777" w:rsidTr="00531C61">
        <w:trPr>
          <w:trHeight w:val="126"/>
        </w:trPr>
        <w:tc>
          <w:tcPr>
            <w:tcW w:w="2297" w:type="dxa"/>
            <w:shd w:val="clear" w:color="auto" w:fill="A8D08D" w:themeFill="accent6" w:themeFillTint="99"/>
          </w:tcPr>
          <w:p w14:paraId="55CB7545"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shkencor</w:t>
            </w:r>
            <w:proofErr w:type="spellEnd"/>
            <w:r w:rsidRPr="00136CD3">
              <w:rPr>
                <w:rFonts w:ascii="Book Antiqua" w:hAnsi="Book Antiqua"/>
                <w:b/>
                <w:sz w:val="24"/>
                <w:szCs w:val="24"/>
              </w:rPr>
              <w:t>:</w:t>
            </w:r>
          </w:p>
        </w:tc>
        <w:tc>
          <w:tcPr>
            <w:tcW w:w="7440" w:type="dxa"/>
            <w:shd w:val="clear" w:color="auto" w:fill="A8D08D" w:themeFill="accent6" w:themeFillTint="99"/>
          </w:tcPr>
          <w:p w14:paraId="795EADDB" w14:textId="77777777" w:rsidR="007D4E00" w:rsidRPr="00136CD3" w:rsidRDefault="007D4E00" w:rsidP="00531C61">
            <w:pPr>
              <w:pStyle w:val="NoSpacing"/>
              <w:jc w:val="both"/>
              <w:rPr>
                <w:rFonts w:ascii="Book Antiqua" w:hAnsi="Book Antiqua"/>
                <w:b/>
                <w:bCs/>
                <w:color w:val="FF0000"/>
                <w:sz w:val="24"/>
                <w:szCs w:val="24"/>
              </w:rPr>
            </w:pPr>
            <w:proofErr w:type="spellStart"/>
            <w:r w:rsidRPr="00136CD3">
              <w:rPr>
                <w:rFonts w:ascii="Book Antiqua" w:hAnsi="Book Antiqua"/>
                <w:b/>
                <w:bCs/>
                <w:sz w:val="24"/>
                <w:szCs w:val="24"/>
              </w:rPr>
              <w:t>Haplophyllum</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suaveolens</w:t>
            </w:r>
            <w:proofErr w:type="spellEnd"/>
            <w:r w:rsidRPr="00136CD3">
              <w:rPr>
                <w:rFonts w:ascii="Book Antiqua" w:hAnsi="Book Antiqua"/>
                <w:b/>
                <w:bCs/>
                <w:sz w:val="24"/>
                <w:szCs w:val="24"/>
              </w:rPr>
              <w:t xml:space="preserve"> (De Cand.) G. Don</w:t>
            </w:r>
          </w:p>
        </w:tc>
      </w:tr>
      <w:tr w:rsidR="007D4E00" w:rsidRPr="00136CD3" w14:paraId="5B4A772D" w14:textId="77777777" w:rsidTr="00531C61">
        <w:trPr>
          <w:trHeight w:val="126"/>
        </w:trPr>
        <w:tc>
          <w:tcPr>
            <w:tcW w:w="2297" w:type="dxa"/>
            <w:shd w:val="clear" w:color="auto" w:fill="A8D08D" w:themeFill="accent6" w:themeFillTint="99"/>
          </w:tcPr>
          <w:p w14:paraId="0BC42DF0"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 xml:space="preserve">Emri </w:t>
            </w:r>
            <w:proofErr w:type="spellStart"/>
            <w:r w:rsidRPr="00136CD3">
              <w:rPr>
                <w:rFonts w:ascii="Book Antiqua" w:hAnsi="Book Antiqua"/>
                <w:b/>
                <w:sz w:val="24"/>
                <w:szCs w:val="24"/>
              </w:rPr>
              <w:t>shqip</w:t>
            </w:r>
            <w:proofErr w:type="spellEnd"/>
          </w:p>
        </w:tc>
        <w:tc>
          <w:tcPr>
            <w:tcW w:w="7440" w:type="dxa"/>
            <w:shd w:val="clear" w:color="auto" w:fill="A8D08D" w:themeFill="accent6" w:themeFillTint="99"/>
          </w:tcPr>
          <w:p w14:paraId="00230A30" w14:textId="77777777" w:rsidR="007D4E00" w:rsidRPr="00136CD3" w:rsidRDefault="007D4E00" w:rsidP="00531C61">
            <w:pPr>
              <w:pStyle w:val="NoSpacing"/>
              <w:jc w:val="both"/>
              <w:rPr>
                <w:rFonts w:ascii="Book Antiqua" w:hAnsi="Book Antiqua"/>
                <w:b/>
                <w:bCs/>
                <w:color w:val="FF0000"/>
                <w:sz w:val="24"/>
                <w:szCs w:val="24"/>
              </w:rPr>
            </w:pPr>
            <w:proofErr w:type="spellStart"/>
            <w:r w:rsidRPr="00136CD3">
              <w:rPr>
                <w:rFonts w:ascii="Book Antiqua" w:hAnsi="Book Antiqua"/>
                <w:b/>
                <w:bCs/>
                <w:sz w:val="24"/>
                <w:szCs w:val="24"/>
              </w:rPr>
              <w:t>Haplofil</w:t>
            </w:r>
            <w:proofErr w:type="spellEnd"/>
          </w:p>
        </w:tc>
      </w:tr>
      <w:tr w:rsidR="007D4E00" w:rsidRPr="00136CD3" w14:paraId="5074CAC2" w14:textId="77777777" w:rsidTr="00531C61">
        <w:trPr>
          <w:trHeight w:val="126"/>
        </w:trPr>
        <w:tc>
          <w:tcPr>
            <w:tcW w:w="2297" w:type="dxa"/>
            <w:shd w:val="clear" w:color="auto" w:fill="A8D08D" w:themeFill="accent6" w:themeFillTint="99"/>
          </w:tcPr>
          <w:p w14:paraId="52CAEBD7" w14:textId="77777777" w:rsidR="007D4E00" w:rsidRPr="00136CD3" w:rsidRDefault="007D4E00" w:rsidP="00531C61">
            <w:pPr>
              <w:pStyle w:val="NoSpacing"/>
              <w:rPr>
                <w:rFonts w:ascii="Book Antiqua" w:hAnsi="Book Antiqua"/>
                <w:b/>
                <w:sz w:val="24"/>
                <w:szCs w:val="24"/>
              </w:rPr>
            </w:pPr>
            <w:r w:rsidRPr="00136CD3">
              <w:rPr>
                <w:rFonts w:ascii="Book Antiqua" w:hAnsi="Book Antiqua"/>
                <w:b/>
                <w:sz w:val="24"/>
                <w:szCs w:val="24"/>
              </w:rPr>
              <w:t>KATEGORIA SISTEMATIKE</w:t>
            </w:r>
          </w:p>
        </w:tc>
        <w:tc>
          <w:tcPr>
            <w:tcW w:w="7440" w:type="dxa"/>
            <w:shd w:val="clear" w:color="auto" w:fill="A8D08D" w:themeFill="accent6" w:themeFillTint="99"/>
          </w:tcPr>
          <w:p w14:paraId="4DC66DF2" w14:textId="77777777" w:rsidR="007D4E00" w:rsidRPr="00136CD3" w:rsidRDefault="007D4E00" w:rsidP="00531C61">
            <w:pPr>
              <w:pStyle w:val="NoSpacing"/>
              <w:jc w:val="both"/>
              <w:rPr>
                <w:rFonts w:ascii="Book Antiqua" w:hAnsi="Book Antiqua"/>
                <w:b/>
                <w:bCs/>
                <w:color w:val="FF0000"/>
                <w:sz w:val="24"/>
                <w:szCs w:val="24"/>
              </w:rPr>
            </w:pPr>
            <w:proofErr w:type="spellStart"/>
            <w:r w:rsidRPr="00136CD3">
              <w:rPr>
                <w:rFonts w:ascii="Book Antiqua" w:hAnsi="Book Antiqua"/>
                <w:b/>
                <w:bCs/>
                <w:sz w:val="24"/>
                <w:szCs w:val="24"/>
              </w:rPr>
              <w:t>Rutaceae-Ruzore</w:t>
            </w:r>
            <w:proofErr w:type="spellEnd"/>
          </w:p>
        </w:tc>
      </w:tr>
      <w:tr w:rsidR="007D4E00" w:rsidRPr="00136CD3" w14:paraId="34E63B82" w14:textId="77777777" w:rsidTr="00531C61">
        <w:trPr>
          <w:trHeight w:val="126"/>
        </w:trPr>
        <w:tc>
          <w:tcPr>
            <w:tcW w:w="2297" w:type="dxa"/>
          </w:tcPr>
          <w:p w14:paraId="2B935942"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PËRSHKRIMI BOTANIK</w:t>
            </w:r>
          </w:p>
        </w:tc>
        <w:tc>
          <w:tcPr>
            <w:tcW w:w="7440" w:type="dxa"/>
          </w:tcPr>
          <w:p w14:paraId="4ED3F837"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Shumëvjeçare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Kamefite</w:t>
            </w:r>
            <w:proofErr w:type="spellEnd"/>
            <w:r w:rsidRPr="00136CD3">
              <w:rPr>
                <w:rFonts w:ascii="Book Antiqua" w:hAnsi="Book Antiqua"/>
                <w:sz w:val="24"/>
                <w:szCs w:val="24"/>
              </w:rPr>
              <w:t xml:space="preserve"> Ch). </w:t>
            </w:r>
            <w:proofErr w:type="spellStart"/>
            <w:r w:rsidRPr="00136CD3">
              <w:rPr>
                <w:rFonts w:ascii="Book Antiqua" w:hAnsi="Book Antiqua"/>
                <w:sz w:val="24"/>
                <w:szCs w:val="24"/>
              </w:rPr>
              <w:t>Kërcejtë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barishtor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drejtë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gati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drejtë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padegëzuar</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gjatësi</w:t>
            </w:r>
            <w:proofErr w:type="spellEnd"/>
            <w:r w:rsidRPr="00136CD3">
              <w:rPr>
                <w:rFonts w:ascii="Book Antiqua" w:hAnsi="Book Antiqua"/>
                <w:sz w:val="24"/>
                <w:szCs w:val="24"/>
              </w:rPr>
              <w:t xml:space="preserve"> 10-40 cm,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gjelbër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gjelbër-kaltër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mbuluar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jo me </w:t>
            </w:r>
            <w:proofErr w:type="spellStart"/>
            <w:r w:rsidRPr="00136CD3">
              <w:rPr>
                <w:rFonts w:ascii="Book Antiqua" w:hAnsi="Book Antiqua"/>
                <w:sz w:val="24"/>
                <w:szCs w:val="24"/>
              </w:rPr>
              <w:t>qime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kaçurrele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Gjethet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poshtme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bisht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shkurtër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tjerat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ulura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shogëta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mbuluara</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qime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shkurtra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heshtore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ngushta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heshtore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ovale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eliptike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kreshtake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numër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madh</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gjëndrave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Lulesa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vastak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Bishtat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luleve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qime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shkurtra</w:t>
            </w:r>
            <w:proofErr w:type="spellEnd"/>
            <w:r w:rsidRPr="00136CD3">
              <w:rPr>
                <w:rFonts w:ascii="Book Antiqua" w:hAnsi="Book Antiqua"/>
                <w:sz w:val="24"/>
                <w:szCs w:val="24"/>
              </w:rPr>
              <w:t xml:space="preserve">. Kupa </w:t>
            </w:r>
            <w:proofErr w:type="spellStart"/>
            <w:r w:rsidRPr="00136CD3">
              <w:rPr>
                <w:rFonts w:ascii="Book Antiqua" w:hAnsi="Book Antiqua"/>
                <w:sz w:val="24"/>
                <w:szCs w:val="24"/>
              </w:rPr>
              <w:t>pesë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anëtarëshe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Sepalet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zakonisht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ovale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dhëmbëzuara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jo, </w:t>
            </w:r>
            <w:proofErr w:type="spellStart"/>
            <w:r w:rsidRPr="00136CD3">
              <w:rPr>
                <w:rFonts w:ascii="Book Antiqua" w:hAnsi="Book Antiqua"/>
                <w:sz w:val="24"/>
                <w:szCs w:val="24"/>
              </w:rPr>
              <w:t>kreshtake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shogëta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mbuluara</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qime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lastRenderedPageBreak/>
              <w:t>leshtore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përgjatë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buzëve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gjata</w:t>
            </w:r>
            <w:proofErr w:type="spellEnd"/>
            <w:r w:rsidRPr="00136CD3">
              <w:rPr>
                <w:rFonts w:ascii="Book Antiqua" w:hAnsi="Book Antiqua"/>
                <w:sz w:val="24"/>
                <w:szCs w:val="24"/>
              </w:rPr>
              <w:t xml:space="preserve"> 2-2.5 mm, </w:t>
            </w:r>
            <w:proofErr w:type="spellStart"/>
            <w:r w:rsidRPr="00136CD3">
              <w:rPr>
                <w:rFonts w:ascii="Book Antiqua" w:hAnsi="Book Antiqua"/>
                <w:sz w:val="24"/>
                <w:szCs w:val="24"/>
              </w:rPr>
              <w:t>mbeten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bimë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Kurora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qëndron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gjatë</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lulëzuar</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verdheme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Petalet</w:t>
            </w:r>
            <w:proofErr w:type="spellEnd"/>
            <w:r w:rsidRPr="00136CD3">
              <w:rPr>
                <w:rFonts w:ascii="Book Antiqua" w:hAnsi="Book Antiqua"/>
                <w:sz w:val="24"/>
                <w:szCs w:val="24"/>
              </w:rPr>
              <w:t xml:space="preserve"> 7-10 mm, </w:t>
            </w:r>
            <w:proofErr w:type="spellStart"/>
            <w:r w:rsidRPr="00136CD3">
              <w:rPr>
                <w:rFonts w:ascii="Book Antiqua" w:hAnsi="Book Antiqua"/>
                <w:sz w:val="24"/>
                <w:szCs w:val="24"/>
              </w:rPr>
              <w:t>ovale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rrumbullakëta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buzë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plota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shogëta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anën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jashtme</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vija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linja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zeza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mbuluara</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qime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gjëndra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Thekë</w:t>
            </w:r>
            <w:proofErr w:type="spellEnd"/>
            <w:r w:rsidRPr="00136CD3">
              <w:rPr>
                <w:rFonts w:ascii="Book Antiqua" w:hAnsi="Book Antiqua"/>
                <w:sz w:val="24"/>
                <w:szCs w:val="24"/>
              </w:rPr>
              <w:t xml:space="preserve"> 10, me </w:t>
            </w:r>
            <w:proofErr w:type="spellStart"/>
            <w:r w:rsidRPr="00136CD3">
              <w:rPr>
                <w:rFonts w:ascii="Book Antiqua" w:hAnsi="Book Antiqua"/>
                <w:sz w:val="24"/>
                <w:szCs w:val="24"/>
              </w:rPr>
              <w:t>filamente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lira. Fryti i </w:t>
            </w:r>
            <w:proofErr w:type="spellStart"/>
            <w:r w:rsidRPr="00136CD3">
              <w:rPr>
                <w:rFonts w:ascii="Book Antiqua" w:hAnsi="Book Antiqua"/>
                <w:sz w:val="24"/>
                <w:szCs w:val="24"/>
              </w:rPr>
              <w:t>ndarë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5 </w:t>
            </w:r>
            <w:proofErr w:type="spellStart"/>
            <w:r w:rsidRPr="00136CD3">
              <w:rPr>
                <w:rFonts w:ascii="Book Antiqua" w:hAnsi="Book Antiqua"/>
                <w:sz w:val="24"/>
                <w:szCs w:val="24"/>
              </w:rPr>
              <w:t>pjesë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secilën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pjesë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nga</w:t>
            </w:r>
            <w:proofErr w:type="spellEnd"/>
            <w:r w:rsidRPr="00136CD3">
              <w:rPr>
                <w:rFonts w:ascii="Book Antiqua" w:hAnsi="Book Antiqua"/>
                <w:sz w:val="24"/>
                <w:szCs w:val="24"/>
              </w:rPr>
              <w:t xml:space="preserve"> 4 </w:t>
            </w:r>
            <w:proofErr w:type="spellStart"/>
            <w:r w:rsidRPr="00136CD3">
              <w:rPr>
                <w:rFonts w:ascii="Book Antiqua" w:hAnsi="Book Antiqua"/>
                <w:sz w:val="24"/>
                <w:szCs w:val="24"/>
              </w:rPr>
              <w:t>fara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Lulëzon</w:t>
            </w:r>
            <w:proofErr w:type="spellEnd"/>
            <w:r w:rsidRPr="00136CD3">
              <w:rPr>
                <w:rFonts w:ascii="Book Antiqua" w:hAnsi="Book Antiqua"/>
                <w:sz w:val="24"/>
                <w:szCs w:val="24"/>
              </w:rPr>
              <w:t xml:space="preserve"> VII. </w:t>
            </w:r>
            <w:proofErr w:type="spellStart"/>
            <w:r w:rsidRPr="00136CD3">
              <w:rPr>
                <w:rFonts w:ascii="Book Antiqua" w:hAnsi="Book Antiqua"/>
                <w:sz w:val="24"/>
                <w:szCs w:val="24"/>
              </w:rPr>
              <w:t>Frynon</w:t>
            </w:r>
            <w:proofErr w:type="spellEnd"/>
            <w:r w:rsidRPr="00136CD3">
              <w:rPr>
                <w:rFonts w:ascii="Book Antiqua" w:hAnsi="Book Antiqua"/>
                <w:sz w:val="24"/>
                <w:szCs w:val="24"/>
              </w:rPr>
              <w:t xml:space="preserve"> VIII (</w:t>
            </w:r>
            <w:proofErr w:type="spellStart"/>
            <w:r w:rsidRPr="00136CD3">
              <w:rPr>
                <w:rFonts w:ascii="Book Antiqua" w:hAnsi="Book Antiqua"/>
                <w:sz w:val="24"/>
                <w:szCs w:val="24"/>
              </w:rPr>
              <w:t>Josifovic</w:t>
            </w:r>
            <w:proofErr w:type="spellEnd"/>
            <w:r w:rsidRPr="00136CD3">
              <w:rPr>
                <w:rFonts w:ascii="Book Antiqua" w:hAnsi="Book Antiqua"/>
                <w:sz w:val="24"/>
                <w:szCs w:val="24"/>
              </w:rPr>
              <w:t>, M. et al. 1973)</w:t>
            </w:r>
          </w:p>
        </w:tc>
      </w:tr>
      <w:tr w:rsidR="007D4E00" w:rsidRPr="00136CD3" w14:paraId="789F1A68" w14:textId="77777777" w:rsidTr="00531C61">
        <w:trPr>
          <w:trHeight w:val="126"/>
        </w:trPr>
        <w:tc>
          <w:tcPr>
            <w:tcW w:w="2297" w:type="dxa"/>
          </w:tcPr>
          <w:p w14:paraId="7F85C8C8"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lastRenderedPageBreak/>
              <w:t>HABITATI</w:t>
            </w:r>
          </w:p>
        </w:tc>
        <w:tc>
          <w:tcPr>
            <w:tcW w:w="7440" w:type="dxa"/>
          </w:tcPr>
          <w:p w14:paraId="4A74A9B3"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rritet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vende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thata</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bazë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shkëmbore</w:t>
            </w:r>
            <w:proofErr w:type="spellEnd"/>
            <w:r w:rsidRPr="00136CD3">
              <w:rPr>
                <w:rFonts w:ascii="Book Antiqua" w:hAnsi="Book Antiqua"/>
                <w:sz w:val="24"/>
                <w:szCs w:val="24"/>
              </w:rPr>
              <w:t xml:space="preserve"> serpentine </w:t>
            </w:r>
            <w:proofErr w:type="spellStart"/>
            <w:r w:rsidRPr="00136CD3">
              <w:rPr>
                <w:rFonts w:ascii="Book Antiqua" w:hAnsi="Book Antiqua"/>
                <w:sz w:val="24"/>
                <w:szCs w:val="24"/>
              </w:rPr>
              <w:t>por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gëlqerore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Gjendet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shoqëri</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llojet</w:t>
            </w:r>
            <w:proofErr w:type="spellEnd"/>
            <w:r w:rsidRPr="00136CD3">
              <w:rPr>
                <w:rFonts w:ascii="Book Antiqua" w:hAnsi="Book Antiqua"/>
                <w:sz w:val="24"/>
                <w:szCs w:val="24"/>
              </w:rPr>
              <w:t xml:space="preserve">: Convolvulus </w:t>
            </w:r>
            <w:proofErr w:type="spellStart"/>
            <w:r w:rsidRPr="00136CD3">
              <w:rPr>
                <w:rFonts w:ascii="Book Antiqua" w:hAnsi="Book Antiqua"/>
                <w:sz w:val="24"/>
                <w:szCs w:val="24"/>
              </w:rPr>
              <w:t>cantabricus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Sideritis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montana</w:t>
            </w:r>
            <w:proofErr w:type="spellEnd"/>
            <w:r w:rsidRPr="00136CD3">
              <w:rPr>
                <w:rFonts w:ascii="Book Antiqua" w:hAnsi="Book Antiqua"/>
                <w:sz w:val="24"/>
                <w:szCs w:val="24"/>
              </w:rPr>
              <w:t xml:space="preserve">, Potentilla </w:t>
            </w:r>
            <w:proofErr w:type="spellStart"/>
            <w:r w:rsidRPr="00136CD3">
              <w:rPr>
                <w:rFonts w:ascii="Book Antiqua" w:hAnsi="Book Antiqua"/>
                <w:sz w:val="24"/>
                <w:szCs w:val="24"/>
              </w:rPr>
              <w:t>tommasiniana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Orlaya</w:t>
            </w:r>
            <w:proofErr w:type="spellEnd"/>
            <w:r w:rsidRPr="00136CD3">
              <w:rPr>
                <w:rFonts w:ascii="Book Antiqua" w:hAnsi="Book Antiqua"/>
                <w:sz w:val="24"/>
                <w:szCs w:val="24"/>
              </w:rPr>
              <w:t xml:space="preserve"> grandiflora, </w:t>
            </w:r>
            <w:proofErr w:type="spellStart"/>
            <w:r w:rsidRPr="00136CD3">
              <w:rPr>
                <w:rFonts w:ascii="Book Antiqua" w:hAnsi="Book Antiqua"/>
                <w:sz w:val="24"/>
                <w:szCs w:val="24"/>
              </w:rPr>
              <w:t>Crupina</w:t>
            </w:r>
            <w:proofErr w:type="spellEnd"/>
            <w:r w:rsidRPr="00136CD3">
              <w:rPr>
                <w:rFonts w:ascii="Book Antiqua" w:hAnsi="Book Antiqua"/>
                <w:sz w:val="24"/>
                <w:szCs w:val="24"/>
              </w:rPr>
              <w:t xml:space="preserve"> vulgaris, Silene vulgaris, Sedum </w:t>
            </w:r>
            <w:proofErr w:type="spellStart"/>
            <w:r w:rsidRPr="00136CD3">
              <w:rPr>
                <w:rFonts w:ascii="Book Antiqua" w:hAnsi="Book Antiqua"/>
                <w:sz w:val="24"/>
                <w:szCs w:val="24"/>
              </w:rPr>
              <w:t>ochroleucum</w:t>
            </w:r>
            <w:proofErr w:type="spellEnd"/>
            <w:r w:rsidRPr="00136CD3">
              <w:rPr>
                <w:rFonts w:ascii="Book Antiqua" w:hAnsi="Book Antiqua"/>
                <w:sz w:val="24"/>
                <w:szCs w:val="24"/>
              </w:rPr>
              <w:t xml:space="preserve">, Artemisia </w:t>
            </w:r>
            <w:proofErr w:type="spellStart"/>
            <w:r w:rsidRPr="00136CD3">
              <w:rPr>
                <w:rFonts w:ascii="Book Antiqua" w:hAnsi="Book Antiqua"/>
                <w:sz w:val="24"/>
                <w:szCs w:val="24"/>
              </w:rPr>
              <w:t>lobelii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Vincetoxicum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huteri</w:t>
            </w:r>
            <w:proofErr w:type="spellEnd"/>
            <w:r w:rsidRPr="00136CD3">
              <w:rPr>
                <w:rFonts w:ascii="Book Antiqua" w:hAnsi="Book Antiqua"/>
                <w:sz w:val="24"/>
                <w:szCs w:val="24"/>
              </w:rPr>
              <w:t xml:space="preserve">, Scleranthus perennis, </w:t>
            </w:r>
            <w:proofErr w:type="spellStart"/>
            <w:r w:rsidRPr="00136CD3">
              <w:rPr>
                <w:rFonts w:ascii="Book Antiqua" w:hAnsi="Book Antiqua"/>
                <w:sz w:val="24"/>
                <w:szCs w:val="24"/>
              </w:rPr>
              <w:t>Fumana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bonapartei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Onosma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aucherianum</w:t>
            </w:r>
            <w:proofErr w:type="spellEnd"/>
            <w:r w:rsidRPr="00136CD3">
              <w:rPr>
                <w:rFonts w:ascii="Book Antiqua" w:hAnsi="Book Antiqua"/>
                <w:sz w:val="24"/>
                <w:szCs w:val="24"/>
              </w:rPr>
              <w:t xml:space="preserve">, Sedum acre, Sedum </w:t>
            </w:r>
            <w:proofErr w:type="spellStart"/>
            <w:r w:rsidRPr="00136CD3">
              <w:rPr>
                <w:rFonts w:ascii="Book Antiqua" w:hAnsi="Book Antiqua"/>
                <w:sz w:val="24"/>
                <w:szCs w:val="24"/>
              </w:rPr>
              <w:t>serpentini</w:t>
            </w:r>
            <w:proofErr w:type="spellEnd"/>
            <w:r w:rsidRPr="00136CD3">
              <w:rPr>
                <w:rFonts w:ascii="Book Antiqua" w:hAnsi="Book Antiqua"/>
                <w:sz w:val="24"/>
                <w:szCs w:val="24"/>
              </w:rPr>
              <w:t xml:space="preserve">, Sanguisorba minor, </w:t>
            </w:r>
            <w:proofErr w:type="spellStart"/>
            <w:r w:rsidRPr="00136CD3">
              <w:rPr>
                <w:rFonts w:ascii="Book Antiqua" w:hAnsi="Book Antiqua"/>
                <w:sz w:val="24"/>
                <w:szCs w:val="24"/>
              </w:rPr>
              <w:t>Ziziphora</w:t>
            </w:r>
            <w:proofErr w:type="spellEnd"/>
            <w:r w:rsidRPr="00136CD3">
              <w:rPr>
                <w:rFonts w:ascii="Book Antiqua" w:hAnsi="Book Antiqua"/>
                <w:sz w:val="24"/>
                <w:szCs w:val="24"/>
              </w:rPr>
              <w:t xml:space="preserve"> capitata, </w:t>
            </w:r>
            <w:proofErr w:type="spellStart"/>
            <w:r w:rsidRPr="00136CD3">
              <w:rPr>
                <w:rFonts w:ascii="Book Antiqua" w:hAnsi="Book Antiqua"/>
                <w:sz w:val="24"/>
                <w:szCs w:val="24"/>
              </w:rPr>
              <w:t>Orlaya</w:t>
            </w:r>
            <w:proofErr w:type="spellEnd"/>
            <w:r w:rsidRPr="00136CD3">
              <w:rPr>
                <w:rFonts w:ascii="Book Antiqua" w:hAnsi="Book Antiqua"/>
                <w:sz w:val="24"/>
                <w:szCs w:val="24"/>
              </w:rPr>
              <w:t xml:space="preserve"> grandiflora, </w:t>
            </w:r>
            <w:proofErr w:type="spellStart"/>
            <w:r w:rsidRPr="00136CD3">
              <w:rPr>
                <w:rFonts w:ascii="Book Antiqua" w:hAnsi="Book Antiqua"/>
                <w:sz w:val="24"/>
                <w:szCs w:val="24"/>
              </w:rPr>
              <w:t>Asyneuma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limonifolium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etj</w:t>
            </w:r>
            <w:proofErr w:type="spellEnd"/>
            <w:r w:rsidRPr="00136CD3">
              <w:rPr>
                <w:rFonts w:ascii="Book Antiqua" w:hAnsi="Book Antiqua"/>
                <w:sz w:val="24"/>
                <w:szCs w:val="24"/>
              </w:rPr>
              <w:t>.</w:t>
            </w:r>
          </w:p>
        </w:tc>
      </w:tr>
      <w:tr w:rsidR="007D4E00" w:rsidRPr="00136CD3" w14:paraId="1133BC0E" w14:textId="77777777" w:rsidTr="00531C61">
        <w:trPr>
          <w:trHeight w:val="126"/>
        </w:trPr>
        <w:tc>
          <w:tcPr>
            <w:tcW w:w="2297" w:type="dxa"/>
          </w:tcPr>
          <w:p w14:paraId="0AC4F495"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PËRHAPJA E PËRGJITHSHME</w:t>
            </w:r>
          </w:p>
        </w:tc>
        <w:tc>
          <w:tcPr>
            <w:tcW w:w="7440" w:type="dxa"/>
          </w:tcPr>
          <w:p w14:paraId="40E7A1B7"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Evropë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Juglindore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nga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Maqedonia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deri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Ukrainën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lindore</w:t>
            </w:r>
            <w:proofErr w:type="spellEnd"/>
            <w:r w:rsidRPr="00136CD3">
              <w:rPr>
                <w:rFonts w:ascii="Book Antiqua" w:hAnsi="Book Antiqua"/>
                <w:sz w:val="24"/>
                <w:szCs w:val="24"/>
              </w:rPr>
              <w:t xml:space="preserve"> (Tutin, T. G. et al. 1968; </w:t>
            </w:r>
            <w:proofErr w:type="spellStart"/>
            <w:r w:rsidRPr="00136CD3">
              <w:rPr>
                <w:rFonts w:ascii="Book Antiqua" w:hAnsi="Book Antiqua"/>
                <w:sz w:val="24"/>
                <w:szCs w:val="24"/>
              </w:rPr>
              <w:t>Josifovic</w:t>
            </w:r>
            <w:proofErr w:type="spellEnd"/>
            <w:r w:rsidRPr="00136CD3">
              <w:rPr>
                <w:rFonts w:ascii="Book Antiqua" w:hAnsi="Book Antiqua"/>
                <w:sz w:val="24"/>
                <w:szCs w:val="24"/>
              </w:rPr>
              <w:t>, M. et al. 1973).</w:t>
            </w:r>
          </w:p>
        </w:tc>
      </w:tr>
      <w:tr w:rsidR="007D4E00" w:rsidRPr="00136CD3" w14:paraId="3173B889" w14:textId="77777777" w:rsidTr="00531C61">
        <w:trPr>
          <w:trHeight w:val="126"/>
        </w:trPr>
        <w:tc>
          <w:tcPr>
            <w:tcW w:w="2297" w:type="dxa"/>
          </w:tcPr>
          <w:p w14:paraId="08C21F02"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PËRHAPJA NË KOSOVË</w:t>
            </w:r>
          </w:p>
        </w:tc>
        <w:tc>
          <w:tcPr>
            <w:tcW w:w="7440" w:type="dxa"/>
          </w:tcPr>
          <w:p w14:paraId="1A2C52DD"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prezenca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shënohet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H. </w:t>
            </w:r>
            <w:proofErr w:type="spellStart"/>
            <w:r w:rsidRPr="00136CD3">
              <w:rPr>
                <w:rFonts w:ascii="Book Antiqua" w:hAnsi="Book Antiqua"/>
                <w:sz w:val="24"/>
                <w:szCs w:val="24"/>
              </w:rPr>
              <w:t>suaveolens</w:t>
            </w:r>
            <w:proofErr w:type="spellEnd"/>
            <w:r w:rsidRPr="00136CD3">
              <w:rPr>
                <w:rFonts w:ascii="Book Antiqua" w:hAnsi="Book Antiqua"/>
                <w:sz w:val="24"/>
                <w:szCs w:val="24"/>
              </w:rPr>
              <w:t xml:space="preserve"> f. </w:t>
            </w:r>
            <w:proofErr w:type="spellStart"/>
            <w:r w:rsidRPr="00136CD3">
              <w:rPr>
                <w:rFonts w:ascii="Book Antiqua" w:hAnsi="Book Antiqua"/>
                <w:sz w:val="24"/>
                <w:szCs w:val="24"/>
              </w:rPr>
              <w:t>ciliatum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1990 (Krasniqi, F. et al. 1990). </w:t>
            </w:r>
            <w:proofErr w:type="spellStart"/>
            <w:r w:rsidRPr="00136CD3">
              <w:rPr>
                <w:rFonts w:ascii="Book Antiqua" w:hAnsi="Book Antiqua"/>
                <w:sz w:val="24"/>
                <w:szCs w:val="24"/>
              </w:rPr>
              <w:t>Gjendja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një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vlerësuar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Vojtesh</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relacioni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Braboniq</w:t>
            </w:r>
            <w:proofErr w:type="spellEnd"/>
            <w:r w:rsidRPr="00136CD3">
              <w:rPr>
                <w:rFonts w:ascii="Book Antiqua" w:hAnsi="Book Antiqua"/>
                <w:sz w:val="24"/>
                <w:szCs w:val="24"/>
              </w:rPr>
              <w:t xml:space="preserve">-Skenderaj) </w:t>
            </w:r>
            <w:proofErr w:type="spellStart"/>
            <w:r w:rsidRPr="00136CD3">
              <w:rPr>
                <w:rFonts w:ascii="Book Antiqua" w:hAnsi="Book Antiqua"/>
                <w:sz w:val="24"/>
                <w:szCs w:val="24"/>
              </w:rPr>
              <w:t>më</w:t>
            </w:r>
            <w:proofErr w:type="spellEnd"/>
            <w:r w:rsidRPr="00136CD3">
              <w:rPr>
                <w:rFonts w:ascii="Book Antiqua" w:hAnsi="Book Antiqua"/>
                <w:sz w:val="24"/>
                <w:szCs w:val="24"/>
              </w:rPr>
              <w:t xml:space="preserve"> 25.06.2013 (Q. </w:t>
            </w:r>
            <w:proofErr w:type="spellStart"/>
            <w:r w:rsidRPr="00136CD3">
              <w:rPr>
                <w:rFonts w:ascii="Book Antiqua" w:hAnsi="Book Antiqua"/>
                <w:sz w:val="24"/>
                <w:szCs w:val="24"/>
              </w:rPr>
              <w:t>Pajazitaj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E. Krasniqi). Ky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përhapur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Gërmi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Gallushë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Suharekë</w:t>
            </w:r>
            <w:proofErr w:type="spellEnd"/>
            <w:r w:rsidRPr="00136CD3">
              <w:rPr>
                <w:rFonts w:ascii="Book Antiqua" w:hAnsi="Book Antiqua"/>
                <w:sz w:val="24"/>
                <w:szCs w:val="24"/>
              </w:rPr>
              <w:t>)</w:t>
            </w:r>
          </w:p>
        </w:tc>
      </w:tr>
      <w:tr w:rsidR="007D4E00" w:rsidRPr="00136CD3" w14:paraId="1750EC46" w14:textId="77777777" w:rsidTr="00531C61">
        <w:trPr>
          <w:trHeight w:val="126"/>
        </w:trPr>
        <w:tc>
          <w:tcPr>
            <w:tcW w:w="2297" w:type="dxa"/>
          </w:tcPr>
          <w:p w14:paraId="3F7B27DA"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POPULACIONET</w:t>
            </w:r>
          </w:p>
        </w:tc>
        <w:tc>
          <w:tcPr>
            <w:tcW w:w="7440" w:type="dxa"/>
          </w:tcPr>
          <w:p w14:paraId="72B4A5FE"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Populacionet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përhapje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kufizuar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numër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vogël</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individëve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maturë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veçanti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numri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individëve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shumë</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vogël</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Vojtesh</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momentin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subpopulacionet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tjera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janë</w:t>
            </w:r>
            <w:proofErr w:type="spellEnd"/>
            <w:r w:rsidRPr="00136CD3">
              <w:rPr>
                <w:rFonts w:ascii="Book Antiqua" w:hAnsi="Book Antiqua"/>
                <w:sz w:val="24"/>
                <w:szCs w:val="24"/>
              </w:rPr>
              <w:t xml:space="preserve"> stabile</w:t>
            </w:r>
          </w:p>
        </w:tc>
      </w:tr>
      <w:tr w:rsidR="007D4E00" w:rsidRPr="00136CD3" w14:paraId="498083E0" w14:textId="77777777" w:rsidTr="00531C61">
        <w:trPr>
          <w:trHeight w:val="126"/>
        </w:trPr>
        <w:tc>
          <w:tcPr>
            <w:tcW w:w="2297" w:type="dxa"/>
          </w:tcPr>
          <w:p w14:paraId="1684FB98"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KATEGORIA E KËRCËNUESHMERISË NË KOSOVË SIPAS IUCN</w:t>
            </w:r>
          </w:p>
        </w:tc>
        <w:tc>
          <w:tcPr>
            <w:tcW w:w="7440" w:type="dxa"/>
          </w:tcPr>
          <w:p w14:paraId="06B4B89C" w14:textId="77777777" w:rsidR="007D4E00" w:rsidRPr="00136CD3" w:rsidRDefault="007D4E00" w:rsidP="00531C61">
            <w:pPr>
              <w:pStyle w:val="NoSpacing"/>
              <w:jc w:val="both"/>
              <w:rPr>
                <w:rFonts w:ascii="Book Antiqua" w:hAnsi="Book Antiqua"/>
                <w:sz w:val="24"/>
                <w:szCs w:val="24"/>
              </w:rPr>
            </w:pPr>
            <w:r w:rsidRPr="00136CD3">
              <w:rPr>
                <w:rFonts w:ascii="Book Antiqua" w:hAnsi="Book Antiqua"/>
                <w:sz w:val="24"/>
                <w:szCs w:val="24"/>
              </w:rPr>
              <w:t xml:space="preserve">NT – Gati i </w:t>
            </w:r>
            <w:proofErr w:type="spellStart"/>
            <w:r w:rsidRPr="00136CD3">
              <w:rPr>
                <w:rFonts w:ascii="Book Antiqua" w:hAnsi="Book Antiqua"/>
                <w:sz w:val="24"/>
                <w:szCs w:val="24"/>
              </w:rPr>
              <w:t>rrezikuar</w:t>
            </w:r>
            <w:proofErr w:type="spellEnd"/>
          </w:p>
          <w:p w14:paraId="5E1AE999"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vlerësuar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kategorinë</w:t>
            </w:r>
            <w:proofErr w:type="spellEnd"/>
            <w:r w:rsidRPr="00136CD3">
              <w:rPr>
                <w:rFonts w:ascii="Book Antiqua" w:hAnsi="Book Antiqua"/>
                <w:sz w:val="24"/>
                <w:szCs w:val="24"/>
              </w:rPr>
              <w:t xml:space="preserve"> NT (Gati i </w:t>
            </w:r>
            <w:proofErr w:type="spellStart"/>
            <w:r w:rsidRPr="00136CD3">
              <w:rPr>
                <w:rFonts w:ascii="Book Antiqua" w:hAnsi="Book Antiqua"/>
                <w:sz w:val="24"/>
                <w:szCs w:val="24"/>
              </w:rPr>
              <w:t>rrezikuar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sepse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populacionet</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gjenden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afër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vendbanimeve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afër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rrugëve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disa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lokalitete</w:t>
            </w:r>
            <w:proofErr w:type="spellEnd"/>
            <w:r w:rsidRPr="00136CD3">
              <w:rPr>
                <w:rFonts w:ascii="Book Antiqua" w:hAnsi="Book Antiqua"/>
                <w:sz w:val="24"/>
                <w:szCs w:val="24"/>
              </w:rPr>
              <w:t xml:space="preserve"> ka </w:t>
            </w:r>
            <w:proofErr w:type="spellStart"/>
            <w:r w:rsidRPr="00136CD3">
              <w:rPr>
                <w:rFonts w:ascii="Book Antiqua" w:hAnsi="Book Antiqua"/>
                <w:sz w:val="24"/>
                <w:szCs w:val="24"/>
              </w:rPr>
              <w:t>ardhur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deri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degradimi</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habitatit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që</w:t>
            </w:r>
            <w:proofErr w:type="spellEnd"/>
            <w:r w:rsidRPr="00136CD3">
              <w:rPr>
                <w:rFonts w:ascii="Book Antiqua" w:hAnsi="Book Antiqua"/>
                <w:sz w:val="24"/>
                <w:szCs w:val="24"/>
              </w:rPr>
              <w:t xml:space="preserve"> ka </w:t>
            </w:r>
            <w:proofErr w:type="spellStart"/>
            <w:r w:rsidRPr="00136CD3">
              <w:rPr>
                <w:rFonts w:ascii="Book Antiqua" w:hAnsi="Book Antiqua"/>
                <w:sz w:val="24"/>
                <w:szCs w:val="24"/>
              </w:rPr>
              <w:t>ndikuar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zvogëlimin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numrit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individëve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maturë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këtij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p>
        </w:tc>
      </w:tr>
      <w:tr w:rsidR="007D4E00" w:rsidRPr="00136CD3" w14:paraId="0FB5C92E" w14:textId="77777777" w:rsidTr="00531C61">
        <w:trPr>
          <w:trHeight w:val="126"/>
        </w:trPr>
        <w:tc>
          <w:tcPr>
            <w:tcW w:w="2297" w:type="dxa"/>
          </w:tcPr>
          <w:p w14:paraId="624FF46D"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VITI I VLERESIMIT</w:t>
            </w:r>
          </w:p>
        </w:tc>
        <w:tc>
          <w:tcPr>
            <w:tcW w:w="7440" w:type="dxa"/>
          </w:tcPr>
          <w:p w14:paraId="3060E173"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2013</w:t>
            </w:r>
          </w:p>
        </w:tc>
      </w:tr>
      <w:tr w:rsidR="007D4E00" w:rsidRPr="00136CD3" w14:paraId="11F04F24" w14:textId="77777777" w:rsidTr="00531C61">
        <w:trPr>
          <w:trHeight w:val="126"/>
        </w:trPr>
        <w:tc>
          <w:tcPr>
            <w:tcW w:w="2297" w:type="dxa"/>
          </w:tcPr>
          <w:p w14:paraId="4BF3995D"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STATUTI NDËRKOMBËTAR:  </w:t>
            </w:r>
          </w:p>
        </w:tc>
        <w:tc>
          <w:tcPr>
            <w:tcW w:w="7440" w:type="dxa"/>
          </w:tcPr>
          <w:p w14:paraId="5B4F72B4"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përfshirë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botës</w:t>
            </w:r>
            <w:proofErr w:type="spellEnd"/>
            <w:r w:rsidRPr="00136CD3">
              <w:rPr>
                <w:rFonts w:ascii="Book Antiqua" w:hAnsi="Book Antiqua"/>
                <w:sz w:val="24"/>
                <w:szCs w:val="24"/>
              </w:rPr>
              <w:t xml:space="preserve"> (Walter, K.S., Gillett, H.J. 1998)</w:t>
            </w:r>
          </w:p>
        </w:tc>
      </w:tr>
      <w:tr w:rsidR="007D4E00" w:rsidRPr="00136CD3" w14:paraId="2F946637" w14:textId="77777777" w:rsidTr="00531C61">
        <w:trPr>
          <w:trHeight w:val="126"/>
        </w:trPr>
        <w:tc>
          <w:tcPr>
            <w:tcW w:w="2297" w:type="dxa"/>
          </w:tcPr>
          <w:p w14:paraId="4B18D332"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SHKAQET E RREZIKIMIT</w:t>
            </w:r>
          </w:p>
        </w:tc>
        <w:tc>
          <w:tcPr>
            <w:tcW w:w="7440" w:type="dxa"/>
          </w:tcPr>
          <w:p w14:paraId="126B0B12" w14:textId="77777777" w:rsidR="007D4E00" w:rsidRPr="00136CD3" w:rsidRDefault="007D4E00" w:rsidP="00531C61">
            <w:pPr>
              <w:pStyle w:val="NoSpacing"/>
              <w:jc w:val="both"/>
              <w:rPr>
                <w:rFonts w:ascii="Book Antiqua" w:hAnsi="Book Antiqua"/>
                <w:color w:val="FF0000"/>
                <w:sz w:val="24"/>
                <w:szCs w:val="24"/>
              </w:rPr>
            </w:pPr>
            <w:r w:rsidRPr="00136CD3">
              <w:rPr>
                <w:rFonts w:ascii="Book Antiqua" w:hAnsi="Book Antiqua"/>
                <w:sz w:val="24"/>
                <w:szCs w:val="24"/>
              </w:rPr>
              <w:t xml:space="preserve">9.1. </w:t>
            </w:r>
            <w:proofErr w:type="spellStart"/>
            <w:r w:rsidRPr="00136CD3">
              <w:rPr>
                <w:rFonts w:ascii="Book Antiqua" w:hAnsi="Book Antiqua"/>
                <w:sz w:val="24"/>
                <w:szCs w:val="24"/>
              </w:rPr>
              <w:t>Shpërndarja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kufizuar</w:t>
            </w:r>
            <w:proofErr w:type="spellEnd"/>
            <w:r w:rsidRPr="00136CD3">
              <w:rPr>
                <w:rFonts w:ascii="Book Antiqua" w:hAnsi="Book Antiqua"/>
                <w:sz w:val="24"/>
                <w:szCs w:val="24"/>
              </w:rPr>
              <w:t xml:space="preserve">, 9.5. </w:t>
            </w:r>
            <w:proofErr w:type="spellStart"/>
            <w:r w:rsidRPr="00136CD3">
              <w:rPr>
                <w:rFonts w:ascii="Book Antiqua" w:hAnsi="Book Antiqua"/>
                <w:sz w:val="24"/>
                <w:szCs w:val="24"/>
              </w:rPr>
              <w:t>Dendësia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ulët</w:t>
            </w:r>
            <w:proofErr w:type="spellEnd"/>
            <w:r w:rsidRPr="00136CD3">
              <w:rPr>
                <w:rFonts w:ascii="Book Antiqua" w:hAnsi="Book Antiqua"/>
                <w:sz w:val="24"/>
                <w:szCs w:val="24"/>
              </w:rPr>
              <w:t xml:space="preserve">, 9.9. </w:t>
            </w:r>
            <w:proofErr w:type="spellStart"/>
            <w:r w:rsidRPr="00136CD3">
              <w:rPr>
                <w:rFonts w:ascii="Book Antiqua" w:hAnsi="Book Antiqua"/>
                <w:sz w:val="24"/>
                <w:szCs w:val="24"/>
              </w:rPr>
              <w:t>Shtrirja</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kufizuar</w:t>
            </w:r>
            <w:proofErr w:type="spellEnd"/>
            <w:r w:rsidRPr="00136CD3">
              <w:rPr>
                <w:rFonts w:ascii="Book Antiqua" w:hAnsi="Book Antiqua"/>
                <w:sz w:val="24"/>
                <w:szCs w:val="24"/>
              </w:rPr>
              <w:t xml:space="preserve">; 10.4. </w:t>
            </w:r>
            <w:proofErr w:type="spellStart"/>
            <w:r w:rsidRPr="00136CD3">
              <w:rPr>
                <w:rFonts w:ascii="Book Antiqua" w:hAnsi="Book Antiqua"/>
                <w:sz w:val="24"/>
                <w:szCs w:val="24"/>
              </w:rPr>
              <w:t>Transporti</w:t>
            </w:r>
            <w:proofErr w:type="spellEnd"/>
            <w:r w:rsidRPr="00136CD3">
              <w:rPr>
                <w:rFonts w:ascii="Book Antiqua" w:hAnsi="Book Antiqua"/>
                <w:sz w:val="24"/>
                <w:szCs w:val="24"/>
              </w:rPr>
              <w:t xml:space="preserve">, 10.5. </w:t>
            </w:r>
            <w:proofErr w:type="spellStart"/>
            <w:r w:rsidRPr="00136CD3">
              <w:rPr>
                <w:rFonts w:ascii="Book Antiqua" w:hAnsi="Book Antiqua"/>
                <w:sz w:val="24"/>
                <w:szCs w:val="24"/>
              </w:rPr>
              <w:t>Zjarret</w:t>
            </w:r>
            <w:proofErr w:type="spellEnd"/>
          </w:p>
        </w:tc>
      </w:tr>
      <w:tr w:rsidR="007D4E00" w:rsidRPr="00136CD3" w14:paraId="5A0F57FF" w14:textId="77777777" w:rsidTr="00531C61">
        <w:trPr>
          <w:trHeight w:val="126"/>
        </w:trPr>
        <w:tc>
          <w:tcPr>
            <w:tcW w:w="2297" w:type="dxa"/>
          </w:tcPr>
          <w:p w14:paraId="6B221A0E"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NDËRMARRJA E MASAVE MBROJTËSE</w:t>
            </w:r>
          </w:p>
        </w:tc>
        <w:tc>
          <w:tcPr>
            <w:tcW w:w="7440" w:type="dxa"/>
          </w:tcPr>
          <w:p w14:paraId="164E6F45"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Republikën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takson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nuk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ligjore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Arkivi</w:t>
            </w:r>
            <w:proofErr w:type="spellEnd"/>
            <w:r w:rsidRPr="00136CD3">
              <w:rPr>
                <w:rFonts w:ascii="Book Antiqua" w:hAnsi="Book Antiqua"/>
                <w:sz w:val="24"/>
                <w:szCs w:val="24"/>
              </w:rPr>
              <w:t xml:space="preserve"> i IKMN1986, MMPH-2012).</w:t>
            </w:r>
          </w:p>
        </w:tc>
      </w:tr>
      <w:tr w:rsidR="007D4E00" w:rsidRPr="00136CD3" w14:paraId="4310784F" w14:textId="77777777" w:rsidTr="00531C61">
        <w:trPr>
          <w:trHeight w:val="126"/>
        </w:trPr>
        <w:tc>
          <w:tcPr>
            <w:tcW w:w="2297" w:type="dxa"/>
          </w:tcPr>
          <w:p w14:paraId="19AFB8BE" w14:textId="77777777" w:rsidR="007D4E00" w:rsidRPr="00136CD3" w:rsidRDefault="007D4E00" w:rsidP="00531C61">
            <w:pPr>
              <w:pStyle w:val="NoSpacing"/>
              <w:rPr>
                <w:rFonts w:ascii="Book Antiqua" w:hAnsi="Book Antiqua"/>
                <w:sz w:val="24"/>
                <w:szCs w:val="24"/>
              </w:rPr>
            </w:pPr>
            <w:r w:rsidRPr="00136CD3">
              <w:rPr>
                <w:rFonts w:ascii="Book Antiqua" w:hAnsi="Book Antiqua"/>
                <w:sz w:val="24"/>
                <w:szCs w:val="24"/>
              </w:rPr>
              <w:t xml:space="preserve">MASAT MBROJTËSE:  </w:t>
            </w:r>
          </w:p>
        </w:tc>
        <w:tc>
          <w:tcPr>
            <w:tcW w:w="7440" w:type="dxa"/>
          </w:tcPr>
          <w:p w14:paraId="054F021B" w14:textId="77777777" w:rsidR="007D4E00" w:rsidRPr="00136CD3" w:rsidRDefault="007D4E00" w:rsidP="00531C61">
            <w:pPr>
              <w:pStyle w:val="NoSpacing"/>
              <w:jc w:val="both"/>
              <w:rPr>
                <w:rFonts w:ascii="Book Antiqua" w:hAnsi="Book Antiqua"/>
                <w:color w:val="FF0000"/>
                <w:sz w:val="24"/>
                <w:szCs w:val="24"/>
              </w:rPr>
            </w:pPr>
            <w:proofErr w:type="spellStart"/>
            <w:r w:rsidRPr="00136CD3">
              <w:rPr>
                <w:rFonts w:ascii="Book Antiqua" w:hAnsi="Book Antiqua"/>
                <w:sz w:val="24"/>
                <w:szCs w:val="24"/>
              </w:rPr>
              <w:t>Meqenëse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është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rrallë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mbrohet</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ligj</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futet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Listën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Kuqe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Florës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Vaskulare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rrallë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rrezikuar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Lloji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duhet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ketë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individuale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ruajtje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lastRenderedPageBreak/>
              <w:t>habitatit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nëpërmjet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shoqatave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mjedisore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institucionet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kompetente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për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mbrojtjen</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natyrës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Republikës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Kosovës</w:t>
            </w:r>
            <w:proofErr w:type="spellEnd"/>
            <w:r w:rsidRPr="00136CD3">
              <w:rPr>
                <w:rFonts w:ascii="Book Antiqua" w:hAnsi="Book Antiqua"/>
                <w:sz w:val="24"/>
                <w:szCs w:val="24"/>
              </w:rPr>
              <w:t>.</w:t>
            </w:r>
          </w:p>
        </w:tc>
      </w:tr>
    </w:tbl>
    <w:p w14:paraId="20BABD0B" w14:textId="77777777" w:rsidR="007D4E00" w:rsidRPr="00136CD3" w:rsidRDefault="007D4E00" w:rsidP="00FC451A">
      <w:pPr>
        <w:tabs>
          <w:tab w:val="left" w:pos="1905"/>
        </w:tabs>
        <w:rPr>
          <w:rFonts w:ascii="Book Antiqua" w:eastAsia="Calibri" w:hAnsi="Book Antiqua" w:cs="Times New Roman"/>
          <w:sz w:val="24"/>
          <w:szCs w:val="24"/>
        </w:rPr>
      </w:pPr>
    </w:p>
    <w:p w14:paraId="03702DC4" w14:textId="77777777" w:rsidR="007D4E00" w:rsidRPr="00136CD3" w:rsidRDefault="007D4E00" w:rsidP="007D4E00">
      <w:pPr>
        <w:pStyle w:val="BodyText"/>
        <w:spacing w:before="86"/>
        <w:rPr>
          <w:rFonts w:ascii="Book Antiqua" w:hAnsi="Book Antiqua"/>
          <w:b/>
        </w:rPr>
      </w:pPr>
    </w:p>
    <w:p w14:paraId="01985953" w14:textId="77777777" w:rsidR="007D4E00" w:rsidRPr="00136CD3" w:rsidRDefault="007D4E00" w:rsidP="007D4E00">
      <w:pPr>
        <w:rPr>
          <w:rFonts w:ascii="Book Antiqua" w:hAnsi="Book Antiqua"/>
        </w:rPr>
      </w:pPr>
    </w:p>
    <w:p w14:paraId="4CA78391" w14:textId="77777777" w:rsidR="007D4E00" w:rsidRPr="00136CD3" w:rsidRDefault="007D4E00" w:rsidP="007D4E00">
      <w:pPr>
        <w:rPr>
          <w:rFonts w:ascii="Book Antiqua" w:hAnsi="Book Antiqua"/>
          <w:sz w:val="24"/>
          <w:szCs w:val="24"/>
        </w:rPr>
      </w:pPr>
      <w:r w:rsidRPr="00136CD3">
        <w:rPr>
          <w:rFonts w:ascii="Book Antiqua" w:hAnsi="Book Antiqua"/>
          <w:sz w:val="24"/>
          <w:szCs w:val="24"/>
        </w:rPr>
        <w:t>Sipas vlerësimeve të Librit të Kuq të Florës Vaskulare të Kosovës, faktorët që e dëmtojnë florën dhe vegjetacionin janë:</w:t>
      </w:r>
    </w:p>
    <w:p w14:paraId="516F3747" w14:textId="77777777" w:rsidR="007D4E00" w:rsidRPr="00136CD3" w:rsidRDefault="007D4E00" w:rsidP="00FC5D8F">
      <w:pPr>
        <w:pStyle w:val="ListParagraph"/>
        <w:widowControl/>
        <w:numPr>
          <w:ilvl w:val="0"/>
          <w:numId w:val="72"/>
        </w:numPr>
        <w:autoSpaceDE/>
        <w:autoSpaceDN/>
        <w:spacing w:after="160" w:line="259" w:lineRule="auto"/>
        <w:contextualSpacing/>
        <w:rPr>
          <w:rFonts w:ascii="Book Antiqua" w:hAnsi="Book Antiqua"/>
          <w:sz w:val="24"/>
          <w:szCs w:val="24"/>
        </w:rPr>
      </w:pPr>
      <w:r w:rsidRPr="00136CD3">
        <w:rPr>
          <w:rFonts w:ascii="Book Antiqua" w:hAnsi="Book Antiqua"/>
          <w:sz w:val="24"/>
          <w:szCs w:val="24"/>
        </w:rPr>
        <w:t>Prerja e pakontrolluar e pyjeve sidomos ne sektorin publik;</w:t>
      </w:r>
    </w:p>
    <w:p w14:paraId="32A88FC9" w14:textId="77777777" w:rsidR="007D4E00" w:rsidRPr="00136CD3" w:rsidRDefault="007D4E00" w:rsidP="00FC5D8F">
      <w:pPr>
        <w:pStyle w:val="ListParagraph"/>
        <w:widowControl/>
        <w:numPr>
          <w:ilvl w:val="0"/>
          <w:numId w:val="72"/>
        </w:numPr>
        <w:autoSpaceDE/>
        <w:autoSpaceDN/>
        <w:spacing w:after="160" w:line="259" w:lineRule="auto"/>
        <w:contextualSpacing/>
        <w:rPr>
          <w:rFonts w:ascii="Book Antiqua" w:hAnsi="Book Antiqua"/>
          <w:sz w:val="24"/>
          <w:szCs w:val="24"/>
        </w:rPr>
      </w:pPr>
      <w:r w:rsidRPr="00136CD3">
        <w:rPr>
          <w:rFonts w:ascii="Book Antiqua" w:hAnsi="Book Antiqua"/>
          <w:sz w:val="24"/>
          <w:szCs w:val="24"/>
        </w:rPr>
        <w:t xml:space="preserve">Ndërrimi i </w:t>
      </w:r>
      <w:proofErr w:type="spellStart"/>
      <w:r w:rsidRPr="00136CD3">
        <w:rPr>
          <w:rFonts w:ascii="Book Antiqua" w:hAnsi="Book Antiqua"/>
          <w:sz w:val="24"/>
          <w:szCs w:val="24"/>
        </w:rPr>
        <w:t>destinimit</w:t>
      </w:r>
      <w:proofErr w:type="spellEnd"/>
      <w:r w:rsidRPr="00136CD3">
        <w:rPr>
          <w:rFonts w:ascii="Book Antiqua" w:hAnsi="Book Antiqua"/>
          <w:sz w:val="24"/>
          <w:szCs w:val="24"/>
        </w:rPr>
        <w:t xml:space="preserve"> të tokave pyjore në forma të tjera të </w:t>
      </w:r>
      <w:proofErr w:type="spellStart"/>
      <w:r w:rsidRPr="00136CD3">
        <w:rPr>
          <w:rFonts w:ascii="Book Antiqua" w:hAnsi="Book Antiqua"/>
          <w:sz w:val="24"/>
          <w:szCs w:val="24"/>
        </w:rPr>
        <w:t>shfrytezimit</w:t>
      </w:r>
      <w:proofErr w:type="spellEnd"/>
      <w:r w:rsidRPr="00136CD3">
        <w:rPr>
          <w:rFonts w:ascii="Book Antiqua" w:hAnsi="Book Antiqua"/>
          <w:sz w:val="24"/>
          <w:szCs w:val="24"/>
        </w:rPr>
        <w:t xml:space="preserve"> të tokave (vendbanime, toka bujqësore </w:t>
      </w:r>
      <w:proofErr w:type="spellStart"/>
      <w:r w:rsidRPr="00136CD3">
        <w:rPr>
          <w:rFonts w:ascii="Book Antiqua" w:hAnsi="Book Antiqua"/>
          <w:sz w:val="24"/>
          <w:szCs w:val="24"/>
        </w:rPr>
        <w:t>etj</w:t>
      </w:r>
      <w:proofErr w:type="spellEnd"/>
      <w:r w:rsidRPr="00136CD3">
        <w:rPr>
          <w:rFonts w:ascii="Book Antiqua" w:hAnsi="Book Antiqua"/>
          <w:sz w:val="24"/>
          <w:szCs w:val="24"/>
        </w:rPr>
        <w:t>);</w:t>
      </w:r>
    </w:p>
    <w:p w14:paraId="07A0E891" w14:textId="77777777" w:rsidR="007D4E00" w:rsidRPr="00136CD3" w:rsidRDefault="007D4E00" w:rsidP="00FC5D8F">
      <w:pPr>
        <w:pStyle w:val="ListParagraph"/>
        <w:widowControl/>
        <w:numPr>
          <w:ilvl w:val="0"/>
          <w:numId w:val="72"/>
        </w:numPr>
        <w:autoSpaceDE/>
        <w:autoSpaceDN/>
        <w:spacing w:after="160" w:line="259" w:lineRule="auto"/>
        <w:contextualSpacing/>
        <w:rPr>
          <w:rFonts w:ascii="Book Antiqua" w:hAnsi="Book Antiqua"/>
          <w:sz w:val="24"/>
          <w:szCs w:val="24"/>
        </w:rPr>
      </w:pPr>
      <w:proofErr w:type="spellStart"/>
      <w:r w:rsidRPr="00136CD3">
        <w:rPr>
          <w:rFonts w:ascii="Book Antiqua" w:hAnsi="Book Antiqua"/>
          <w:sz w:val="24"/>
          <w:szCs w:val="24"/>
        </w:rPr>
        <w:t>Shpërlarja</w:t>
      </w:r>
      <w:proofErr w:type="spellEnd"/>
      <w:r w:rsidRPr="00136CD3">
        <w:rPr>
          <w:rFonts w:ascii="Book Antiqua" w:hAnsi="Book Antiqua"/>
          <w:sz w:val="24"/>
          <w:szCs w:val="24"/>
        </w:rPr>
        <w:t xml:space="preserve"> dhe </w:t>
      </w:r>
      <w:proofErr w:type="spellStart"/>
      <w:r w:rsidRPr="00136CD3">
        <w:rPr>
          <w:rFonts w:ascii="Book Antiqua" w:hAnsi="Book Antiqua"/>
          <w:sz w:val="24"/>
          <w:szCs w:val="24"/>
        </w:rPr>
        <w:t>gryerja</w:t>
      </w:r>
      <w:proofErr w:type="spellEnd"/>
      <w:r w:rsidRPr="00136CD3">
        <w:rPr>
          <w:rFonts w:ascii="Book Antiqua" w:hAnsi="Book Antiqua"/>
          <w:sz w:val="24"/>
          <w:szCs w:val="24"/>
        </w:rPr>
        <w:t xml:space="preserve"> e tokës nga erozioni;</w:t>
      </w:r>
    </w:p>
    <w:p w14:paraId="4306AE49" w14:textId="77777777" w:rsidR="007D4E00" w:rsidRPr="00136CD3" w:rsidRDefault="007D4E00" w:rsidP="00FC5D8F">
      <w:pPr>
        <w:pStyle w:val="ListParagraph"/>
        <w:widowControl/>
        <w:numPr>
          <w:ilvl w:val="0"/>
          <w:numId w:val="72"/>
        </w:numPr>
        <w:autoSpaceDE/>
        <w:autoSpaceDN/>
        <w:spacing w:after="160" w:line="259" w:lineRule="auto"/>
        <w:contextualSpacing/>
        <w:rPr>
          <w:rFonts w:ascii="Book Antiqua" w:hAnsi="Book Antiqua"/>
          <w:sz w:val="24"/>
          <w:szCs w:val="24"/>
        </w:rPr>
      </w:pPr>
      <w:r w:rsidRPr="00136CD3">
        <w:rPr>
          <w:rFonts w:ascii="Book Antiqua" w:hAnsi="Book Antiqua"/>
          <w:sz w:val="24"/>
          <w:szCs w:val="24"/>
        </w:rPr>
        <w:t xml:space="preserve">Pyllëzimi i kufizuar i </w:t>
      </w:r>
      <w:proofErr w:type="spellStart"/>
      <w:r w:rsidRPr="00136CD3">
        <w:rPr>
          <w:rFonts w:ascii="Book Antiqua" w:hAnsi="Book Antiqua"/>
          <w:sz w:val="24"/>
          <w:szCs w:val="24"/>
        </w:rPr>
        <w:t>sipërfaqëve</w:t>
      </w:r>
      <w:proofErr w:type="spellEnd"/>
      <w:r w:rsidRPr="00136CD3">
        <w:rPr>
          <w:rFonts w:ascii="Book Antiqua" w:hAnsi="Book Antiqua"/>
          <w:sz w:val="24"/>
          <w:szCs w:val="24"/>
        </w:rPr>
        <w:t xml:space="preserve"> të </w:t>
      </w:r>
      <w:proofErr w:type="spellStart"/>
      <w:r w:rsidRPr="00136CD3">
        <w:rPr>
          <w:rFonts w:ascii="Book Antiqua" w:hAnsi="Book Antiqua"/>
          <w:sz w:val="24"/>
          <w:szCs w:val="24"/>
        </w:rPr>
        <w:t>sgpyllëzuara</w:t>
      </w:r>
      <w:proofErr w:type="spellEnd"/>
      <w:r w:rsidRPr="00136CD3">
        <w:rPr>
          <w:rFonts w:ascii="Book Antiqua" w:hAnsi="Book Antiqua"/>
          <w:sz w:val="24"/>
          <w:szCs w:val="24"/>
        </w:rPr>
        <w:t>;</w:t>
      </w:r>
    </w:p>
    <w:p w14:paraId="7258F56B" w14:textId="77777777" w:rsidR="007D4E00" w:rsidRPr="00136CD3" w:rsidRDefault="007D4E00" w:rsidP="00FC5D8F">
      <w:pPr>
        <w:pStyle w:val="ListParagraph"/>
        <w:widowControl/>
        <w:numPr>
          <w:ilvl w:val="0"/>
          <w:numId w:val="72"/>
        </w:numPr>
        <w:autoSpaceDE/>
        <w:autoSpaceDN/>
        <w:spacing w:after="160" w:line="259" w:lineRule="auto"/>
        <w:contextualSpacing/>
        <w:rPr>
          <w:rFonts w:ascii="Book Antiqua" w:hAnsi="Book Antiqua"/>
          <w:sz w:val="24"/>
          <w:szCs w:val="24"/>
        </w:rPr>
      </w:pPr>
      <w:proofErr w:type="spellStart"/>
      <w:r w:rsidRPr="00136CD3">
        <w:rPr>
          <w:rFonts w:ascii="Book Antiqua" w:hAnsi="Book Antiqua"/>
          <w:sz w:val="24"/>
          <w:szCs w:val="24"/>
        </w:rPr>
        <w:t>Mbishfrytëzimi</w:t>
      </w:r>
      <w:proofErr w:type="spellEnd"/>
      <w:r w:rsidRPr="00136CD3">
        <w:rPr>
          <w:rFonts w:ascii="Book Antiqua" w:hAnsi="Book Antiqua"/>
          <w:sz w:val="24"/>
          <w:szCs w:val="24"/>
        </w:rPr>
        <w:t xml:space="preserve"> i llojeve mjekësorë dhe aromatike.</w:t>
      </w:r>
    </w:p>
    <w:p w14:paraId="59CBEDF9" w14:textId="77777777" w:rsidR="007D4E00" w:rsidRPr="00136CD3" w:rsidRDefault="007D4E00" w:rsidP="007D4E00">
      <w:pPr>
        <w:rPr>
          <w:rFonts w:ascii="Book Antiqua" w:hAnsi="Book Antiqua"/>
        </w:rPr>
      </w:pPr>
    </w:p>
    <w:p w14:paraId="7F755D11" w14:textId="77777777" w:rsidR="007D4E00" w:rsidRPr="00136CD3" w:rsidRDefault="007D4E00" w:rsidP="007D4E00">
      <w:pPr>
        <w:jc w:val="both"/>
        <w:rPr>
          <w:rFonts w:ascii="Book Antiqua" w:hAnsi="Book Antiqua"/>
          <w:bCs/>
          <w:sz w:val="24"/>
          <w:szCs w:val="24"/>
        </w:rPr>
      </w:pPr>
      <w:r w:rsidRPr="00136CD3">
        <w:rPr>
          <w:rFonts w:ascii="Book Antiqua" w:hAnsi="Book Antiqua"/>
          <w:bCs/>
          <w:sz w:val="24"/>
          <w:szCs w:val="24"/>
        </w:rPr>
        <w:t xml:space="preserve">Në </w:t>
      </w:r>
      <w:proofErr w:type="spellStart"/>
      <w:r w:rsidRPr="00136CD3">
        <w:rPr>
          <w:rFonts w:ascii="Book Antiqua" w:hAnsi="Book Antiqua"/>
          <w:bCs/>
          <w:sz w:val="24"/>
          <w:szCs w:val="24"/>
        </w:rPr>
        <w:t>tërritorin</w:t>
      </w:r>
      <w:proofErr w:type="spellEnd"/>
      <w:r w:rsidRPr="00136CD3">
        <w:rPr>
          <w:rFonts w:ascii="Book Antiqua" w:hAnsi="Book Antiqua"/>
          <w:bCs/>
          <w:sz w:val="24"/>
          <w:szCs w:val="24"/>
        </w:rPr>
        <w:t xml:space="preserve"> e komunës së Rahovecit, janë </w:t>
      </w:r>
      <w:proofErr w:type="spellStart"/>
      <w:r w:rsidRPr="00136CD3">
        <w:rPr>
          <w:rFonts w:ascii="Book Antiqua" w:hAnsi="Book Antiqua"/>
          <w:bCs/>
          <w:sz w:val="24"/>
          <w:szCs w:val="24"/>
        </w:rPr>
        <w:t>identifikuaer</w:t>
      </w:r>
      <w:proofErr w:type="spellEnd"/>
      <w:r w:rsidRPr="00136CD3">
        <w:rPr>
          <w:rFonts w:ascii="Book Antiqua" w:hAnsi="Book Antiqua"/>
          <w:bCs/>
          <w:sz w:val="24"/>
          <w:szCs w:val="24"/>
        </w:rPr>
        <w:t xml:space="preserve"> edhe </w:t>
      </w:r>
      <w:r w:rsidRPr="00136CD3">
        <w:rPr>
          <w:rFonts w:ascii="Book Antiqua" w:hAnsi="Book Antiqua"/>
          <w:b/>
          <w:sz w:val="24"/>
          <w:szCs w:val="24"/>
        </w:rPr>
        <w:t>disa lloje të florës vaskulare me karakter endemik.</w:t>
      </w:r>
      <w:r w:rsidRPr="00136CD3">
        <w:rPr>
          <w:rFonts w:ascii="Book Antiqua" w:hAnsi="Book Antiqua"/>
          <w:bCs/>
          <w:sz w:val="24"/>
          <w:szCs w:val="24"/>
        </w:rPr>
        <w:t xml:space="preserve"> Të tilla janë llojet:</w:t>
      </w:r>
    </w:p>
    <w:p w14:paraId="54805FCB" w14:textId="77777777" w:rsidR="007D4E00" w:rsidRPr="00136CD3" w:rsidRDefault="007D4E00" w:rsidP="00FC5D8F">
      <w:pPr>
        <w:pStyle w:val="ListParagraph"/>
        <w:widowControl/>
        <w:numPr>
          <w:ilvl w:val="0"/>
          <w:numId w:val="74"/>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b/>
          <w:bCs/>
          <w:sz w:val="24"/>
          <w:szCs w:val="24"/>
        </w:rPr>
        <w:t>Aster</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albanicus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Deg</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albanicus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Aster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shqipëtar</w:t>
      </w:r>
      <w:proofErr w:type="spellEnd"/>
      <w:r w:rsidRPr="00136CD3">
        <w:rPr>
          <w:rFonts w:ascii="Book Antiqua" w:hAnsi="Book Antiqua"/>
          <w:sz w:val="24"/>
          <w:szCs w:val="24"/>
        </w:rPr>
        <w:t xml:space="preserve">), endemike e Kosovës dhe Shqipërisë, e cila sipas të </w:t>
      </w:r>
      <w:proofErr w:type="spellStart"/>
      <w:r w:rsidRPr="00136CD3">
        <w:rPr>
          <w:rFonts w:ascii="Book Antiqua" w:hAnsi="Book Antiqua"/>
          <w:sz w:val="24"/>
          <w:szCs w:val="24"/>
        </w:rPr>
        <w:t>dhenave</w:t>
      </w:r>
      <w:proofErr w:type="spellEnd"/>
      <w:r w:rsidRPr="00136CD3">
        <w:rPr>
          <w:rFonts w:ascii="Book Antiqua" w:hAnsi="Book Antiqua"/>
          <w:sz w:val="24"/>
          <w:szCs w:val="24"/>
        </w:rPr>
        <w:t xml:space="preserve"> në territorin e komunës së Rahovecit është identifikuar në </w:t>
      </w:r>
      <w:proofErr w:type="spellStart"/>
      <w:r w:rsidRPr="00136CD3">
        <w:rPr>
          <w:rFonts w:ascii="Book Antiqua" w:hAnsi="Book Antiqua"/>
          <w:sz w:val="24"/>
          <w:szCs w:val="24"/>
        </w:rPr>
        <w:t>Kramovik</w:t>
      </w:r>
      <w:proofErr w:type="spellEnd"/>
      <w:r w:rsidRPr="00136CD3">
        <w:rPr>
          <w:rFonts w:ascii="Book Antiqua" w:hAnsi="Book Antiqua"/>
          <w:sz w:val="24"/>
          <w:szCs w:val="24"/>
        </w:rPr>
        <w:t xml:space="preserve"> dhe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w:t>
      </w:r>
    </w:p>
    <w:p w14:paraId="5BE7CA15" w14:textId="77777777" w:rsidR="007D4E00" w:rsidRPr="00136CD3" w:rsidRDefault="007D4E00" w:rsidP="00FC5D8F">
      <w:pPr>
        <w:pStyle w:val="ListParagraph"/>
        <w:widowControl/>
        <w:numPr>
          <w:ilvl w:val="0"/>
          <w:numId w:val="74"/>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b/>
          <w:bCs/>
          <w:sz w:val="24"/>
          <w:szCs w:val="24"/>
        </w:rPr>
        <w:t>Forsythia</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europaea</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Deg</w:t>
      </w:r>
      <w:proofErr w:type="spellEnd"/>
      <w:r w:rsidRPr="00136CD3">
        <w:rPr>
          <w:rFonts w:ascii="Book Antiqua" w:hAnsi="Book Antiqua"/>
          <w:b/>
          <w:bCs/>
          <w:sz w:val="24"/>
          <w:szCs w:val="24"/>
        </w:rPr>
        <w:t xml:space="preserve">. et </w:t>
      </w:r>
      <w:proofErr w:type="spellStart"/>
      <w:r w:rsidRPr="00136CD3">
        <w:rPr>
          <w:rFonts w:ascii="Book Antiqua" w:hAnsi="Book Antiqua"/>
          <w:b/>
          <w:bCs/>
          <w:sz w:val="24"/>
          <w:szCs w:val="24"/>
        </w:rPr>
        <w:t>Bald</w:t>
      </w:r>
      <w:proofErr w:type="spellEnd"/>
      <w:r w:rsidRPr="00136CD3">
        <w:rPr>
          <w:rFonts w:ascii="Book Antiqua" w:hAnsi="Book Antiqua"/>
          <w:b/>
          <w:bCs/>
          <w:sz w:val="24"/>
          <w:szCs w:val="24"/>
        </w:rPr>
        <w:t xml:space="preserve"> (boshtra), </w:t>
      </w:r>
      <w:r w:rsidRPr="00136CD3">
        <w:rPr>
          <w:rFonts w:ascii="Book Antiqua" w:hAnsi="Book Antiqua"/>
          <w:sz w:val="24"/>
          <w:szCs w:val="24"/>
        </w:rPr>
        <w:t xml:space="preserve">endemike e Kosovës dhe Shqipërisë, e cila sipas të </w:t>
      </w:r>
      <w:proofErr w:type="spellStart"/>
      <w:r w:rsidRPr="00136CD3">
        <w:rPr>
          <w:rFonts w:ascii="Book Antiqua" w:hAnsi="Book Antiqua"/>
          <w:sz w:val="24"/>
          <w:szCs w:val="24"/>
        </w:rPr>
        <w:t>dhenave</w:t>
      </w:r>
      <w:proofErr w:type="spellEnd"/>
      <w:r w:rsidRPr="00136CD3">
        <w:rPr>
          <w:rFonts w:ascii="Book Antiqua" w:hAnsi="Book Antiqua"/>
          <w:sz w:val="24"/>
          <w:szCs w:val="24"/>
        </w:rPr>
        <w:t xml:space="preserve"> në territorin e komunës së Rahovecit është identifikuar në Rajonin e Mirushës (</w:t>
      </w:r>
      <w:proofErr w:type="spellStart"/>
      <w:r w:rsidRPr="00136CD3">
        <w:rPr>
          <w:rFonts w:ascii="Book Antiqua" w:hAnsi="Book Antiqua"/>
          <w:sz w:val="24"/>
          <w:szCs w:val="24"/>
        </w:rPr>
        <w:t>Mrasor</w:t>
      </w:r>
      <w:proofErr w:type="spellEnd"/>
      <w:r w:rsidRPr="00136CD3">
        <w:rPr>
          <w:rFonts w:ascii="Book Antiqua" w:hAnsi="Book Antiqua"/>
          <w:sz w:val="24"/>
          <w:szCs w:val="24"/>
        </w:rPr>
        <w:t xml:space="preserve">) dhe në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w:t>
      </w:r>
    </w:p>
    <w:p w14:paraId="66407193" w14:textId="77777777" w:rsidR="007D4E00" w:rsidRPr="00136CD3" w:rsidRDefault="007D4E00" w:rsidP="00FC5D8F">
      <w:pPr>
        <w:pStyle w:val="ListParagraph"/>
        <w:widowControl/>
        <w:numPr>
          <w:ilvl w:val="0"/>
          <w:numId w:val="74"/>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b/>
          <w:bCs/>
          <w:sz w:val="24"/>
          <w:szCs w:val="24"/>
        </w:rPr>
        <w:t>Lysimachia</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atropurpurea</w:t>
      </w:r>
      <w:proofErr w:type="spellEnd"/>
      <w:r w:rsidRPr="00136CD3">
        <w:rPr>
          <w:rFonts w:ascii="Book Antiqua" w:hAnsi="Book Antiqua"/>
          <w:b/>
          <w:bCs/>
          <w:sz w:val="24"/>
          <w:szCs w:val="24"/>
        </w:rPr>
        <w:t xml:space="preserve"> L (</w:t>
      </w:r>
      <w:proofErr w:type="spellStart"/>
      <w:r w:rsidRPr="00136CD3">
        <w:rPr>
          <w:rFonts w:ascii="Book Antiqua" w:hAnsi="Book Antiqua"/>
          <w:b/>
          <w:bCs/>
          <w:sz w:val="24"/>
          <w:szCs w:val="24"/>
        </w:rPr>
        <w:t>Lisimake</w:t>
      </w:r>
      <w:proofErr w:type="spellEnd"/>
      <w:r w:rsidRPr="00136CD3">
        <w:rPr>
          <w:rFonts w:ascii="Book Antiqua" w:hAnsi="Book Antiqua"/>
          <w:b/>
          <w:bCs/>
          <w:sz w:val="24"/>
          <w:szCs w:val="24"/>
        </w:rPr>
        <w:t xml:space="preserve"> e </w:t>
      </w:r>
      <w:proofErr w:type="spellStart"/>
      <w:r w:rsidRPr="00136CD3">
        <w:rPr>
          <w:rFonts w:ascii="Book Antiqua" w:hAnsi="Book Antiqua"/>
          <w:b/>
          <w:bCs/>
          <w:sz w:val="24"/>
          <w:szCs w:val="24"/>
        </w:rPr>
        <w:t>purpurtë</w:t>
      </w:r>
      <w:proofErr w:type="spellEnd"/>
      <w:r w:rsidRPr="00136CD3">
        <w:rPr>
          <w:rFonts w:ascii="Book Antiqua" w:hAnsi="Book Antiqua"/>
          <w:b/>
          <w:bCs/>
          <w:sz w:val="24"/>
          <w:szCs w:val="24"/>
        </w:rPr>
        <w:t xml:space="preserve"> e errët</w:t>
      </w:r>
      <w:r w:rsidRPr="00136CD3">
        <w:rPr>
          <w:rFonts w:ascii="Book Antiqua" w:hAnsi="Book Antiqua"/>
          <w:sz w:val="24"/>
          <w:szCs w:val="24"/>
        </w:rPr>
        <w:t xml:space="preserve">) endemike e Ballkanit, që në territorin e komunës së Rahovecit është identifikuar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në </w:t>
      </w:r>
      <w:proofErr w:type="spellStart"/>
      <w:r w:rsidRPr="00136CD3">
        <w:rPr>
          <w:rFonts w:ascii="Book Antiqua" w:hAnsi="Book Antiqua"/>
          <w:sz w:val="24"/>
          <w:szCs w:val="24"/>
        </w:rPr>
        <w:t>Koznik</w:t>
      </w:r>
      <w:proofErr w:type="spellEnd"/>
      <w:r w:rsidRPr="00136CD3">
        <w:rPr>
          <w:rFonts w:ascii="Book Antiqua" w:hAnsi="Book Antiqua"/>
          <w:sz w:val="24"/>
          <w:szCs w:val="24"/>
        </w:rPr>
        <w:t>.</w:t>
      </w:r>
    </w:p>
    <w:p w14:paraId="51520E76" w14:textId="77777777" w:rsidR="007D4E00" w:rsidRPr="00136CD3" w:rsidRDefault="007D4E00" w:rsidP="00FC5D8F">
      <w:pPr>
        <w:pStyle w:val="ListParagraph"/>
        <w:widowControl/>
        <w:numPr>
          <w:ilvl w:val="0"/>
          <w:numId w:val="74"/>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b/>
          <w:bCs/>
          <w:sz w:val="24"/>
          <w:szCs w:val="24"/>
        </w:rPr>
        <w:t>Fumana</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bonapartei</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Maire</w:t>
      </w:r>
      <w:proofErr w:type="spellEnd"/>
      <w:r w:rsidRPr="00136CD3">
        <w:rPr>
          <w:rFonts w:ascii="Book Antiqua" w:hAnsi="Book Antiqua"/>
          <w:b/>
          <w:bCs/>
          <w:sz w:val="24"/>
          <w:szCs w:val="24"/>
        </w:rPr>
        <w:t xml:space="preserve"> et Petit. (</w:t>
      </w:r>
      <w:proofErr w:type="spellStart"/>
      <w:r w:rsidRPr="00136CD3">
        <w:rPr>
          <w:rFonts w:ascii="Book Antiqua" w:hAnsi="Book Antiqua"/>
          <w:b/>
          <w:bCs/>
          <w:sz w:val="24"/>
          <w:szCs w:val="24"/>
        </w:rPr>
        <w:t>Fumanë</w:t>
      </w:r>
      <w:proofErr w:type="spellEnd"/>
      <w:r w:rsidRPr="00136CD3">
        <w:rPr>
          <w:rFonts w:ascii="Book Antiqua" w:hAnsi="Book Antiqua"/>
          <w:b/>
          <w:bCs/>
          <w:sz w:val="24"/>
          <w:szCs w:val="24"/>
        </w:rPr>
        <w:t xml:space="preserve"> e </w:t>
      </w:r>
      <w:proofErr w:type="spellStart"/>
      <w:r w:rsidRPr="00136CD3">
        <w:rPr>
          <w:rFonts w:ascii="Book Antiqua" w:hAnsi="Book Antiqua"/>
          <w:b/>
          <w:bCs/>
          <w:sz w:val="24"/>
          <w:szCs w:val="24"/>
        </w:rPr>
        <w:t>Bonapartit</w:t>
      </w:r>
      <w:proofErr w:type="spellEnd"/>
      <w:r w:rsidRPr="00136CD3">
        <w:rPr>
          <w:rFonts w:ascii="Book Antiqua" w:hAnsi="Book Antiqua"/>
          <w:b/>
          <w:bCs/>
          <w:sz w:val="24"/>
          <w:szCs w:val="24"/>
        </w:rPr>
        <w:t>),</w:t>
      </w:r>
      <w:r w:rsidRPr="00136CD3">
        <w:rPr>
          <w:rFonts w:ascii="Book Antiqua" w:hAnsi="Book Antiqua"/>
          <w:sz w:val="24"/>
          <w:szCs w:val="24"/>
        </w:rPr>
        <w:t xml:space="preserve"> endemike e Ballkanit, që në territorin e komunës së Rahovecit është identifikuar në </w:t>
      </w:r>
      <w:proofErr w:type="spellStart"/>
      <w:r w:rsidRPr="00136CD3">
        <w:rPr>
          <w:rFonts w:ascii="Book Antiqua" w:hAnsi="Book Antiqua"/>
          <w:sz w:val="24"/>
          <w:szCs w:val="24"/>
        </w:rPr>
        <w:t>Mrasor</w:t>
      </w:r>
      <w:proofErr w:type="spellEnd"/>
      <w:r w:rsidRPr="00136CD3">
        <w:rPr>
          <w:rFonts w:ascii="Book Antiqua" w:hAnsi="Book Antiqua"/>
          <w:sz w:val="24"/>
          <w:szCs w:val="24"/>
        </w:rPr>
        <w:t xml:space="preserve">, Rajoni i Mirushës. </w:t>
      </w:r>
    </w:p>
    <w:p w14:paraId="54019A96" w14:textId="77777777" w:rsidR="007D4E00" w:rsidRPr="00136CD3" w:rsidRDefault="007D4E00" w:rsidP="00FC5D8F">
      <w:pPr>
        <w:pStyle w:val="ListParagraph"/>
        <w:widowControl/>
        <w:numPr>
          <w:ilvl w:val="0"/>
          <w:numId w:val="74"/>
        </w:numPr>
        <w:autoSpaceDE/>
        <w:autoSpaceDN/>
        <w:spacing w:after="160" w:line="259" w:lineRule="auto"/>
        <w:contextualSpacing/>
        <w:jc w:val="both"/>
        <w:rPr>
          <w:rFonts w:ascii="Book Antiqua" w:hAnsi="Book Antiqua"/>
          <w:b/>
          <w:bCs/>
          <w:sz w:val="24"/>
          <w:szCs w:val="24"/>
        </w:rPr>
      </w:pPr>
      <w:proofErr w:type="spellStart"/>
      <w:r w:rsidRPr="00136CD3">
        <w:rPr>
          <w:rFonts w:ascii="Book Antiqua" w:hAnsi="Book Antiqua"/>
          <w:b/>
          <w:bCs/>
          <w:sz w:val="24"/>
          <w:szCs w:val="24"/>
        </w:rPr>
        <w:t>Polygala</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doerfleri</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Plygallë</w:t>
      </w:r>
      <w:proofErr w:type="spellEnd"/>
      <w:r w:rsidRPr="00136CD3">
        <w:rPr>
          <w:rFonts w:ascii="Book Antiqua" w:hAnsi="Book Antiqua"/>
          <w:b/>
          <w:bCs/>
          <w:sz w:val="24"/>
          <w:szCs w:val="24"/>
        </w:rPr>
        <w:t xml:space="preserve"> e </w:t>
      </w:r>
      <w:proofErr w:type="spellStart"/>
      <w:r w:rsidRPr="00136CD3">
        <w:rPr>
          <w:rFonts w:ascii="Book Antiqua" w:hAnsi="Book Antiqua"/>
          <w:b/>
          <w:bCs/>
          <w:sz w:val="24"/>
          <w:szCs w:val="24"/>
        </w:rPr>
        <w:t>dorflerit</w:t>
      </w:r>
      <w:proofErr w:type="spellEnd"/>
      <w:r w:rsidRPr="00136CD3">
        <w:rPr>
          <w:rFonts w:ascii="Book Antiqua" w:hAnsi="Book Antiqua"/>
          <w:b/>
          <w:bCs/>
          <w:sz w:val="24"/>
          <w:szCs w:val="24"/>
        </w:rPr>
        <w:t xml:space="preserve">), </w:t>
      </w:r>
      <w:r w:rsidRPr="00136CD3">
        <w:rPr>
          <w:rFonts w:ascii="Book Antiqua" w:hAnsi="Book Antiqua"/>
          <w:sz w:val="24"/>
          <w:szCs w:val="24"/>
        </w:rPr>
        <w:t xml:space="preserve">endemike e Ballkanit, e cila në bazë të dhënave nga literatura (Krasniqi, F. 1969, Rexhepi, F. 1994, 2000, Krasniqi, E. 2003) është identifikuar edhe në territorin e Komunës së Rahovecit, </w:t>
      </w:r>
      <w:proofErr w:type="spellStart"/>
      <w:r w:rsidRPr="00136CD3">
        <w:rPr>
          <w:rFonts w:ascii="Book Antiqua" w:hAnsi="Book Antiqua"/>
          <w:sz w:val="24"/>
          <w:szCs w:val="24"/>
        </w:rPr>
        <w:t>përkatësishtë</w:t>
      </w:r>
      <w:proofErr w:type="spellEnd"/>
      <w:r w:rsidRPr="00136CD3">
        <w:rPr>
          <w:rFonts w:ascii="Book Antiqua" w:hAnsi="Book Antiqua"/>
          <w:sz w:val="24"/>
          <w:szCs w:val="24"/>
        </w:rPr>
        <w:t xml:space="preserve"> në lokalitetet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dhe </w:t>
      </w:r>
      <w:proofErr w:type="spellStart"/>
      <w:r w:rsidRPr="00136CD3">
        <w:rPr>
          <w:rFonts w:ascii="Book Antiqua" w:hAnsi="Book Antiqua"/>
          <w:sz w:val="24"/>
          <w:szCs w:val="24"/>
        </w:rPr>
        <w:t>Mrasor</w:t>
      </w:r>
      <w:proofErr w:type="spellEnd"/>
      <w:r w:rsidRPr="00136CD3">
        <w:rPr>
          <w:rFonts w:ascii="Book Antiqua" w:hAnsi="Book Antiqua"/>
          <w:sz w:val="24"/>
          <w:szCs w:val="24"/>
        </w:rPr>
        <w:t>;</w:t>
      </w:r>
      <w:r w:rsidRPr="00136CD3">
        <w:rPr>
          <w:rFonts w:ascii="Book Antiqua" w:hAnsi="Book Antiqua"/>
          <w:b/>
          <w:bCs/>
          <w:sz w:val="24"/>
          <w:szCs w:val="24"/>
        </w:rPr>
        <w:t xml:space="preserve"> </w:t>
      </w:r>
    </w:p>
    <w:p w14:paraId="5C943E8A" w14:textId="77777777" w:rsidR="007D4E00" w:rsidRPr="00136CD3" w:rsidRDefault="007D4E00" w:rsidP="00FC5D8F">
      <w:pPr>
        <w:pStyle w:val="ListParagraph"/>
        <w:widowControl/>
        <w:numPr>
          <w:ilvl w:val="0"/>
          <w:numId w:val="74"/>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b/>
          <w:bCs/>
          <w:sz w:val="24"/>
          <w:szCs w:val="24"/>
        </w:rPr>
        <w:t>Sedum</w:t>
      </w:r>
      <w:proofErr w:type="spellEnd"/>
      <w:r w:rsidRPr="00136CD3">
        <w:rPr>
          <w:rFonts w:ascii="Book Antiqua" w:hAnsi="Book Antiqua"/>
          <w:b/>
          <w:bCs/>
          <w:sz w:val="24"/>
          <w:szCs w:val="24"/>
        </w:rPr>
        <w:t xml:space="preserve"> </w:t>
      </w:r>
      <w:proofErr w:type="spellStart"/>
      <w:r w:rsidRPr="00136CD3">
        <w:rPr>
          <w:rFonts w:ascii="Book Antiqua" w:hAnsi="Book Antiqua"/>
          <w:b/>
          <w:bCs/>
          <w:sz w:val="24"/>
          <w:szCs w:val="24"/>
        </w:rPr>
        <w:t>serpentinii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Janch</w:t>
      </w:r>
      <w:proofErr w:type="spellEnd"/>
      <w:r w:rsidRPr="00136CD3">
        <w:rPr>
          <w:rFonts w:ascii="Book Antiqua" w:hAnsi="Book Antiqua"/>
          <w:sz w:val="24"/>
          <w:szCs w:val="24"/>
        </w:rPr>
        <w:t xml:space="preserve">. (Rrushqyqe </w:t>
      </w:r>
      <w:proofErr w:type="spellStart"/>
      <w:r w:rsidRPr="00136CD3">
        <w:rPr>
          <w:rFonts w:ascii="Book Antiqua" w:hAnsi="Book Antiqua"/>
          <w:sz w:val="24"/>
          <w:szCs w:val="24"/>
        </w:rPr>
        <w:t>serpentine</w:t>
      </w:r>
      <w:proofErr w:type="spellEnd"/>
      <w:r w:rsidRPr="00136CD3">
        <w:rPr>
          <w:rFonts w:ascii="Book Antiqua" w:hAnsi="Book Antiqua"/>
          <w:sz w:val="24"/>
          <w:szCs w:val="24"/>
        </w:rPr>
        <w:t xml:space="preserve">), endemike e Ballkanit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3E300A00" w14:textId="77777777" w:rsidR="007D4E00" w:rsidRPr="00136CD3" w:rsidRDefault="007D4E00" w:rsidP="007D4E00">
      <w:pPr>
        <w:pStyle w:val="ListParagraph"/>
        <w:ind w:left="360"/>
        <w:rPr>
          <w:rFonts w:ascii="Book Antiqua" w:hAnsi="Book Antiqua"/>
          <w:sz w:val="24"/>
          <w:szCs w:val="24"/>
        </w:rPr>
      </w:pPr>
    </w:p>
    <w:p w14:paraId="53FC81FB" w14:textId="77777777" w:rsidR="007D4E00" w:rsidRPr="00136CD3" w:rsidRDefault="007D4E00" w:rsidP="007D4E00">
      <w:pPr>
        <w:jc w:val="center"/>
        <w:rPr>
          <w:rFonts w:ascii="Book Antiqua" w:hAnsi="Book Antiqua"/>
          <w:sz w:val="24"/>
          <w:szCs w:val="24"/>
        </w:rPr>
      </w:pPr>
      <w:r w:rsidRPr="00136CD3">
        <w:rPr>
          <w:rFonts w:ascii="Book Antiqua" w:hAnsi="Book Antiqua"/>
          <w:noProof/>
        </w:rPr>
        <w:lastRenderedPageBreak/>
        <w:drawing>
          <wp:inline distT="0" distB="0" distL="0" distR="0" wp14:anchorId="0B0606DD" wp14:editId="0141F6A0">
            <wp:extent cx="5920740" cy="3757696"/>
            <wp:effectExtent l="0" t="0" r="3810" b="0"/>
            <wp:docPr id="963954855"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21">
                      <a:extLst>
                        <a:ext uri="{28A0092B-C50C-407E-A947-70E740481C1C}">
                          <a14:useLocalDpi xmlns:a14="http://schemas.microsoft.com/office/drawing/2010/main" val="0"/>
                        </a:ext>
                      </a:extLst>
                    </a:blip>
                    <a:srcRect b="15453"/>
                    <a:stretch/>
                  </pic:blipFill>
                  <pic:spPr bwMode="auto">
                    <a:xfrm>
                      <a:off x="0" y="0"/>
                      <a:ext cx="5923608" cy="3759516"/>
                    </a:xfrm>
                    <a:prstGeom prst="rect">
                      <a:avLst/>
                    </a:prstGeom>
                    <a:noFill/>
                    <a:ln>
                      <a:noFill/>
                    </a:ln>
                    <a:extLst>
                      <a:ext uri="{53640926-AAD7-44D8-BBD7-CCE9431645EC}">
                        <a14:shadowObscured xmlns:a14="http://schemas.microsoft.com/office/drawing/2010/main"/>
                      </a:ext>
                    </a:extLst>
                  </pic:spPr>
                </pic:pic>
              </a:graphicData>
            </a:graphic>
          </wp:inline>
        </w:drawing>
      </w:r>
    </w:p>
    <w:p w14:paraId="0F9723B3" w14:textId="77777777" w:rsidR="006A0B11" w:rsidRDefault="006A0B11" w:rsidP="006A0B11">
      <w:pPr>
        <w:pStyle w:val="NoSpacing"/>
        <w:rPr>
          <w:rFonts w:ascii="Book Antiqua" w:hAnsi="Book Antiqua"/>
          <w:i/>
          <w:iCs/>
          <w:sz w:val="24"/>
          <w:szCs w:val="24"/>
        </w:rPr>
      </w:pPr>
    </w:p>
    <w:p w14:paraId="19136E2D" w14:textId="2E6312E5" w:rsidR="007D4E00" w:rsidRPr="00136CD3" w:rsidRDefault="006A0B11" w:rsidP="006A0B11">
      <w:pPr>
        <w:pStyle w:val="Caption"/>
        <w:rPr>
          <w:rFonts w:ascii="Book Antiqua" w:hAnsi="Book Antiqua"/>
          <w:i/>
          <w:iCs/>
          <w:szCs w:val="24"/>
        </w:rPr>
      </w:pPr>
      <w:bookmarkStart w:id="80" w:name="_Toc175305519"/>
      <w:proofErr w:type="spellStart"/>
      <w:r>
        <w:t>Figura</w:t>
      </w:r>
      <w:proofErr w:type="spellEnd"/>
      <w:r>
        <w:t xml:space="preserve"> </w:t>
      </w:r>
      <w:r>
        <w:fldChar w:fldCharType="begin"/>
      </w:r>
      <w:r>
        <w:instrText xml:space="preserve"> SEQ Figura \* ARABIC </w:instrText>
      </w:r>
      <w:r>
        <w:fldChar w:fldCharType="separate"/>
      </w:r>
      <w:r w:rsidR="003145A5">
        <w:rPr>
          <w:noProof/>
        </w:rPr>
        <w:t>5</w:t>
      </w:r>
      <w:r>
        <w:fldChar w:fldCharType="end"/>
      </w:r>
      <w:r>
        <w:t xml:space="preserve">: </w:t>
      </w:r>
      <w:r w:rsidR="007D4E00" w:rsidRPr="00136CD3">
        <w:rPr>
          <w:rFonts w:ascii="Book Antiqua" w:hAnsi="Book Antiqua"/>
          <w:i/>
          <w:iCs/>
          <w:szCs w:val="24"/>
        </w:rPr>
        <w:t>Forsythia europaea Deg. et Bald (</w:t>
      </w:r>
      <w:proofErr w:type="spellStart"/>
      <w:r w:rsidR="007D4E00" w:rsidRPr="00136CD3">
        <w:rPr>
          <w:rFonts w:ascii="Book Antiqua" w:hAnsi="Book Antiqua"/>
          <w:i/>
          <w:iCs/>
          <w:szCs w:val="24"/>
        </w:rPr>
        <w:t>boshtra</w:t>
      </w:r>
      <w:proofErr w:type="spellEnd"/>
      <w:r w:rsidR="007D4E00" w:rsidRPr="00136CD3">
        <w:rPr>
          <w:rFonts w:ascii="Book Antiqua" w:hAnsi="Book Antiqua"/>
          <w:i/>
          <w:iCs/>
          <w:szCs w:val="24"/>
        </w:rPr>
        <w:t>)</w:t>
      </w:r>
      <w:bookmarkEnd w:id="80"/>
    </w:p>
    <w:p w14:paraId="19766EB8" w14:textId="77777777" w:rsidR="007D4E00" w:rsidRPr="00136CD3" w:rsidRDefault="007D4E00" w:rsidP="007D4E00">
      <w:pPr>
        <w:pStyle w:val="NoSpacing"/>
        <w:jc w:val="center"/>
        <w:rPr>
          <w:rFonts w:ascii="Book Antiqua" w:hAnsi="Book Antiqua"/>
        </w:rPr>
      </w:pPr>
    </w:p>
    <w:p w14:paraId="6F824F6C" w14:textId="77777777" w:rsidR="007D4E00" w:rsidRPr="00136CD3" w:rsidRDefault="007D4E00" w:rsidP="00136CD3">
      <w:pPr>
        <w:shd w:val="clear" w:color="auto" w:fill="FFFFFF"/>
        <w:spacing w:line="360" w:lineRule="auto"/>
        <w:jc w:val="both"/>
        <w:rPr>
          <w:rFonts w:ascii="Book Antiqua" w:eastAsia="Times New Roman" w:hAnsi="Book Antiqua" w:cs="Segoe UI Historic"/>
          <w:color w:val="050505"/>
          <w:sz w:val="24"/>
          <w:szCs w:val="24"/>
        </w:rPr>
      </w:pPr>
      <w:r w:rsidRPr="00136CD3">
        <w:rPr>
          <w:rFonts w:ascii="Book Antiqua" w:hAnsi="Book Antiqua"/>
          <w:sz w:val="24"/>
          <w:szCs w:val="24"/>
        </w:rPr>
        <w:t xml:space="preserve">Një lloj i rëndësishëm i identifikuar në territorin e komunës së Rahovecit është edhe </w:t>
      </w:r>
      <w:proofErr w:type="spellStart"/>
      <w:r w:rsidRPr="00136CD3">
        <w:rPr>
          <w:rFonts w:ascii="Book Antiqua" w:eastAsia="Times New Roman" w:hAnsi="Book Antiqua" w:cs="Segoe UI Historic"/>
          <w:b/>
          <w:bCs/>
          <w:color w:val="050505"/>
          <w:sz w:val="24"/>
          <w:szCs w:val="24"/>
        </w:rPr>
        <w:t>Sternbergia</w:t>
      </w:r>
      <w:proofErr w:type="spellEnd"/>
      <w:r w:rsidRPr="00136CD3">
        <w:rPr>
          <w:rFonts w:ascii="Book Antiqua" w:eastAsia="Times New Roman" w:hAnsi="Book Antiqua" w:cs="Segoe UI Historic"/>
          <w:b/>
          <w:bCs/>
          <w:color w:val="050505"/>
          <w:sz w:val="24"/>
          <w:szCs w:val="24"/>
        </w:rPr>
        <w:t xml:space="preserve"> </w:t>
      </w:r>
      <w:proofErr w:type="spellStart"/>
      <w:r w:rsidRPr="00136CD3">
        <w:rPr>
          <w:rFonts w:ascii="Book Antiqua" w:eastAsia="Times New Roman" w:hAnsi="Book Antiqua" w:cs="Segoe UI Historic"/>
          <w:b/>
          <w:bCs/>
          <w:color w:val="050505"/>
          <w:sz w:val="24"/>
          <w:szCs w:val="24"/>
        </w:rPr>
        <w:t>colchiciflora</w:t>
      </w:r>
      <w:proofErr w:type="spellEnd"/>
      <w:r w:rsidRPr="00136CD3">
        <w:rPr>
          <w:rFonts w:ascii="Book Antiqua" w:eastAsia="Times New Roman" w:hAnsi="Book Antiqua" w:cs="Segoe UI Historic"/>
          <w:b/>
          <w:bCs/>
          <w:color w:val="050505"/>
          <w:sz w:val="24"/>
          <w:szCs w:val="24"/>
        </w:rPr>
        <w:t xml:space="preserve"> </w:t>
      </w:r>
      <w:proofErr w:type="spellStart"/>
      <w:r w:rsidRPr="00136CD3">
        <w:rPr>
          <w:rFonts w:ascii="Book Antiqua" w:eastAsia="Times New Roman" w:hAnsi="Book Antiqua" w:cs="Segoe UI Historic"/>
          <w:b/>
          <w:bCs/>
          <w:color w:val="050505"/>
          <w:sz w:val="24"/>
          <w:szCs w:val="24"/>
        </w:rPr>
        <w:t>Waldst</w:t>
      </w:r>
      <w:proofErr w:type="spellEnd"/>
      <w:r w:rsidRPr="00136CD3">
        <w:rPr>
          <w:rFonts w:ascii="Book Antiqua" w:eastAsia="Times New Roman" w:hAnsi="Book Antiqua" w:cs="Segoe UI Historic"/>
          <w:b/>
          <w:bCs/>
          <w:color w:val="050505"/>
          <w:sz w:val="24"/>
          <w:szCs w:val="24"/>
        </w:rPr>
        <w:t>. et Kit.</w:t>
      </w:r>
      <w:r w:rsidRPr="00136CD3">
        <w:rPr>
          <w:rFonts w:ascii="Book Antiqua" w:eastAsia="Times New Roman" w:hAnsi="Book Antiqua" w:cs="Segoe UI Historic"/>
          <w:color w:val="050505"/>
          <w:sz w:val="24"/>
          <w:szCs w:val="24"/>
        </w:rPr>
        <w:t xml:space="preserve"> (</w:t>
      </w:r>
      <w:proofErr w:type="spellStart"/>
      <w:r w:rsidRPr="00136CD3">
        <w:rPr>
          <w:rFonts w:ascii="Book Antiqua" w:eastAsia="Times New Roman" w:hAnsi="Book Antiqua" w:cs="Segoe UI Historic"/>
          <w:color w:val="050505"/>
          <w:sz w:val="24"/>
          <w:szCs w:val="24"/>
        </w:rPr>
        <w:t>Amaryllidaceae</w:t>
      </w:r>
      <w:proofErr w:type="spellEnd"/>
      <w:r w:rsidRPr="00136CD3">
        <w:rPr>
          <w:rFonts w:ascii="Book Antiqua" w:eastAsia="Times New Roman" w:hAnsi="Book Antiqua" w:cs="Segoe UI Historic"/>
          <w:color w:val="050505"/>
          <w:sz w:val="24"/>
          <w:szCs w:val="24"/>
        </w:rPr>
        <w:t xml:space="preserve">), një gjini dhe specie e re në florën e Kosovës. Rreth 30 individë të rritur të kësaj specie u regjistruan për herë të parë në Kosovën jugperëndimore gjatë vitit 2015, në lokalitetin e </w:t>
      </w:r>
      <w:proofErr w:type="spellStart"/>
      <w:r w:rsidRPr="00136CD3">
        <w:rPr>
          <w:rFonts w:ascii="Book Antiqua" w:eastAsia="Times New Roman" w:hAnsi="Book Antiqua" w:cs="Segoe UI Historic"/>
          <w:color w:val="050505"/>
          <w:sz w:val="24"/>
          <w:szCs w:val="24"/>
        </w:rPr>
        <w:t>Kanionit</w:t>
      </w:r>
      <w:proofErr w:type="spellEnd"/>
      <w:r w:rsidRPr="00136CD3">
        <w:rPr>
          <w:rFonts w:ascii="Book Antiqua" w:eastAsia="Times New Roman" w:hAnsi="Book Antiqua" w:cs="Segoe UI Historic"/>
          <w:color w:val="050505"/>
          <w:sz w:val="24"/>
          <w:szCs w:val="24"/>
        </w:rPr>
        <w:t xml:space="preserve"> të Drinit të Bardhë afër Urës së </w:t>
      </w:r>
      <w:proofErr w:type="spellStart"/>
      <w:r w:rsidRPr="00136CD3">
        <w:rPr>
          <w:rFonts w:ascii="Book Antiqua" w:eastAsia="Times New Roman" w:hAnsi="Book Antiqua" w:cs="Segoe UI Historic"/>
          <w:color w:val="050505"/>
          <w:sz w:val="24"/>
          <w:szCs w:val="24"/>
        </w:rPr>
        <w:t>Fshajt</w:t>
      </w:r>
      <w:proofErr w:type="spellEnd"/>
      <w:r w:rsidRPr="00136CD3">
        <w:rPr>
          <w:rFonts w:ascii="Book Antiqua" w:eastAsia="Times New Roman" w:hAnsi="Book Antiqua" w:cs="Segoe UI Historic"/>
          <w:color w:val="050505"/>
          <w:sz w:val="24"/>
          <w:szCs w:val="24"/>
        </w:rPr>
        <w:t xml:space="preserve">. Duke marrë parasysh numrin e ulët të individëve dhe shpërndarjen shumë të kufizuar, kjo specie duhet të trajtohet si takson i rrezikuar në mënyrë kritike në Kosovë. </w:t>
      </w:r>
      <w:proofErr w:type="spellStart"/>
      <w:r w:rsidRPr="00136CD3">
        <w:rPr>
          <w:rFonts w:ascii="Book Antiqua" w:eastAsia="Times New Roman" w:hAnsi="Book Antiqua" w:cs="Segoe UI Historic"/>
          <w:color w:val="050505"/>
          <w:sz w:val="24"/>
          <w:szCs w:val="24"/>
        </w:rPr>
        <w:t>Sternbergia</w:t>
      </w:r>
      <w:proofErr w:type="spellEnd"/>
      <w:r w:rsidRPr="00136CD3">
        <w:rPr>
          <w:rFonts w:ascii="Book Antiqua" w:eastAsia="Times New Roman" w:hAnsi="Book Antiqua" w:cs="Segoe UI Historic"/>
          <w:color w:val="050505"/>
          <w:sz w:val="24"/>
          <w:szCs w:val="24"/>
        </w:rPr>
        <w:t xml:space="preserve"> </w:t>
      </w:r>
      <w:proofErr w:type="spellStart"/>
      <w:r w:rsidRPr="00136CD3">
        <w:rPr>
          <w:rFonts w:ascii="Book Antiqua" w:eastAsia="Times New Roman" w:hAnsi="Book Antiqua" w:cs="Segoe UI Historic"/>
          <w:color w:val="050505"/>
          <w:sz w:val="24"/>
          <w:szCs w:val="24"/>
        </w:rPr>
        <w:t>colchiciflora</w:t>
      </w:r>
      <w:proofErr w:type="spellEnd"/>
      <w:r w:rsidRPr="00136CD3">
        <w:rPr>
          <w:rFonts w:ascii="Book Antiqua" w:eastAsia="Times New Roman" w:hAnsi="Book Antiqua" w:cs="Segoe UI Historic"/>
          <w:color w:val="050505"/>
          <w:sz w:val="24"/>
          <w:szCs w:val="24"/>
        </w:rPr>
        <w:t xml:space="preserve"> është lloj në Listat e Kuqe të specieve të rrezikuara, të prekshme dhe gati të kërcënuara në shumë vende të Evropës (Republika Çeke, Republika Sllovake, Rumania, Hungaria etj.). Në rajonin e Kaukazit, ajo ka statusin e taksonit të rrezikuar në mënyrë kritike në Listën e Kuqe të bimëve endemike. Kjo specie është renditur gjithashtu në Shtojcën II të Konventës për Tregtinë Ndërkombëtare të Specieve të Rrezikuara të Faunës dhe Florës së Egër (CITES)</w:t>
      </w:r>
      <w:r w:rsidRPr="00136CD3">
        <w:rPr>
          <w:rStyle w:val="FootnoteReference"/>
          <w:rFonts w:ascii="Book Antiqua" w:eastAsia="Times New Roman" w:hAnsi="Book Antiqua" w:cs="Segoe UI Historic"/>
          <w:color w:val="050505"/>
          <w:sz w:val="24"/>
          <w:szCs w:val="24"/>
        </w:rPr>
        <w:footnoteReference w:id="9"/>
      </w:r>
      <w:r w:rsidRPr="00136CD3">
        <w:rPr>
          <w:rFonts w:ascii="Book Antiqua" w:eastAsia="Times New Roman" w:hAnsi="Book Antiqua" w:cs="Segoe UI Historic"/>
          <w:color w:val="050505"/>
          <w:sz w:val="24"/>
          <w:szCs w:val="24"/>
        </w:rPr>
        <w:t>.</w:t>
      </w:r>
    </w:p>
    <w:p w14:paraId="752DE67B" w14:textId="77777777" w:rsidR="007D4E00" w:rsidRPr="00136CD3" w:rsidRDefault="007D4E00" w:rsidP="007D4E00">
      <w:pPr>
        <w:rPr>
          <w:rFonts w:ascii="Book Antiqua" w:hAnsi="Book Antiqua"/>
          <w:sz w:val="24"/>
          <w:szCs w:val="24"/>
        </w:rPr>
      </w:pPr>
    </w:p>
    <w:p w14:paraId="7CEFED73" w14:textId="77777777" w:rsidR="007D4E00" w:rsidRPr="00136CD3" w:rsidRDefault="007D4E00" w:rsidP="00136CD3">
      <w:pPr>
        <w:jc w:val="center"/>
        <w:rPr>
          <w:rFonts w:ascii="Book Antiqua" w:hAnsi="Book Antiqua"/>
          <w:sz w:val="24"/>
          <w:szCs w:val="24"/>
        </w:rPr>
      </w:pPr>
      <w:r w:rsidRPr="00136CD3">
        <w:rPr>
          <w:rFonts w:ascii="Book Antiqua" w:hAnsi="Book Antiqua"/>
          <w:noProof/>
        </w:rPr>
        <w:lastRenderedPageBreak/>
        <w:drawing>
          <wp:inline distT="0" distB="0" distL="0" distR="0" wp14:anchorId="5A9EFD4A" wp14:editId="2067DD52">
            <wp:extent cx="5943600" cy="3934460"/>
            <wp:effectExtent l="0" t="0" r="0" b="8890"/>
            <wp:docPr id="20978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872" name=""/>
                    <pic:cNvPicPr/>
                  </pic:nvPicPr>
                  <pic:blipFill>
                    <a:blip r:embed="rId22"/>
                    <a:stretch>
                      <a:fillRect/>
                    </a:stretch>
                  </pic:blipFill>
                  <pic:spPr>
                    <a:xfrm>
                      <a:off x="0" y="0"/>
                      <a:ext cx="5943600" cy="3934460"/>
                    </a:xfrm>
                    <a:prstGeom prst="rect">
                      <a:avLst/>
                    </a:prstGeom>
                  </pic:spPr>
                </pic:pic>
              </a:graphicData>
            </a:graphic>
          </wp:inline>
        </w:drawing>
      </w:r>
    </w:p>
    <w:p w14:paraId="6EB9470B" w14:textId="77777777" w:rsidR="003145A5" w:rsidRDefault="003145A5" w:rsidP="003145A5">
      <w:pPr>
        <w:rPr>
          <w:rFonts w:ascii="Book Antiqua" w:hAnsi="Book Antiqua"/>
          <w:i/>
          <w:iCs/>
          <w:sz w:val="24"/>
          <w:szCs w:val="24"/>
        </w:rPr>
      </w:pPr>
    </w:p>
    <w:p w14:paraId="1B753CDB" w14:textId="0042411B" w:rsidR="007D4E00" w:rsidRPr="00136CD3" w:rsidRDefault="003145A5" w:rsidP="003145A5">
      <w:pPr>
        <w:pStyle w:val="Caption"/>
        <w:rPr>
          <w:rFonts w:ascii="Book Antiqua" w:hAnsi="Book Antiqua"/>
          <w:i/>
          <w:iCs/>
          <w:szCs w:val="24"/>
        </w:rPr>
      </w:pPr>
      <w:bookmarkStart w:id="81" w:name="_Toc175305520"/>
      <w:proofErr w:type="spellStart"/>
      <w:r>
        <w:t>Figura</w:t>
      </w:r>
      <w:proofErr w:type="spellEnd"/>
      <w:r>
        <w:t xml:space="preserve"> </w:t>
      </w:r>
      <w:r>
        <w:fldChar w:fldCharType="begin"/>
      </w:r>
      <w:r>
        <w:instrText xml:space="preserve"> SEQ Figura \* ARABIC </w:instrText>
      </w:r>
      <w:r>
        <w:fldChar w:fldCharType="separate"/>
      </w:r>
      <w:r>
        <w:rPr>
          <w:noProof/>
        </w:rPr>
        <w:t>6</w:t>
      </w:r>
      <w:r>
        <w:fldChar w:fldCharType="end"/>
      </w:r>
      <w:r>
        <w:t xml:space="preserve">: </w:t>
      </w:r>
      <w:proofErr w:type="spellStart"/>
      <w:r w:rsidR="007D4E00" w:rsidRPr="00136CD3">
        <w:rPr>
          <w:rFonts w:ascii="Book Antiqua" w:hAnsi="Book Antiqua"/>
          <w:i/>
          <w:iCs/>
          <w:szCs w:val="24"/>
        </w:rPr>
        <w:t>Lloji</w:t>
      </w:r>
      <w:proofErr w:type="spellEnd"/>
      <w:r w:rsidR="007D4E00" w:rsidRPr="00136CD3">
        <w:rPr>
          <w:rFonts w:ascii="Book Antiqua" w:hAnsi="Book Antiqua"/>
          <w:i/>
          <w:iCs/>
          <w:szCs w:val="24"/>
        </w:rPr>
        <w:t xml:space="preserve"> </w:t>
      </w:r>
      <w:proofErr w:type="spellStart"/>
      <w:r w:rsidR="007D4E00" w:rsidRPr="00136CD3">
        <w:rPr>
          <w:rFonts w:ascii="Book Antiqua" w:eastAsia="Times New Roman" w:hAnsi="Book Antiqua" w:cs="Segoe UI Historic"/>
          <w:i/>
          <w:iCs/>
          <w:color w:val="050505"/>
          <w:szCs w:val="24"/>
        </w:rPr>
        <w:t>Sternbergia</w:t>
      </w:r>
      <w:proofErr w:type="spellEnd"/>
      <w:r w:rsidR="007D4E00" w:rsidRPr="00136CD3">
        <w:rPr>
          <w:rFonts w:ascii="Book Antiqua" w:eastAsia="Times New Roman" w:hAnsi="Book Antiqua" w:cs="Segoe UI Historic"/>
          <w:i/>
          <w:iCs/>
          <w:color w:val="050505"/>
          <w:szCs w:val="24"/>
        </w:rPr>
        <w:t xml:space="preserve"> </w:t>
      </w:r>
      <w:proofErr w:type="spellStart"/>
      <w:r w:rsidR="007D4E00" w:rsidRPr="00136CD3">
        <w:rPr>
          <w:rFonts w:ascii="Book Antiqua" w:eastAsia="Times New Roman" w:hAnsi="Book Antiqua" w:cs="Segoe UI Historic"/>
          <w:i/>
          <w:iCs/>
          <w:color w:val="050505"/>
          <w:szCs w:val="24"/>
        </w:rPr>
        <w:t>colchiciflora</w:t>
      </w:r>
      <w:proofErr w:type="spellEnd"/>
      <w:r w:rsidR="007D4E00" w:rsidRPr="00136CD3">
        <w:rPr>
          <w:rFonts w:ascii="Book Antiqua" w:eastAsia="Times New Roman" w:hAnsi="Book Antiqua" w:cs="Segoe UI Historic"/>
          <w:i/>
          <w:iCs/>
          <w:color w:val="050505"/>
          <w:szCs w:val="24"/>
        </w:rPr>
        <w:t xml:space="preserve"> </w:t>
      </w:r>
      <w:proofErr w:type="spellStart"/>
      <w:r w:rsidR="007D4E00" w:rsidRPr="00136CD3">
        <w:rPr>
          <w:rFonts w:ascii="Book Antiqua" w:eastAsia="Times New Roman" w:hAnsi="Book Antiqua" w:cs="Segoe UI Historic"/>
          <w:i/>
          <w:iCs/>
          <w:color w:val="050505"/>
          <w:szCs w:val="24"/>
        </w:rPr>
        <w:t>Waldst</w:t>
      </w:r>
      <w:proofErr w:type="spellEnd"/>
      <w:r w:rsidR="007D4E00" w:rsidRPr="00136CD3">
        <w:rPr>
          <w:rFonts w:ascii="Book Antiqua" w:eastAsia="Times New Roman" w:hAnsi="Book Antiqua" w:cs="Segoe UI Historic"/>
          <w:i/>
          <w:iCs/>
          <w:color w:val="050505"/>
          <w:szCs w:val="24"/>
        </w:rPr>
        <w:t>. et Kit.</w:t>
      </w:r>
      <w:bookmarkEnd w:id="81"/>
    </w:p>
    <w:p w14:paraId="7BAC5C92" w14:textId="77777777" w:rsidR="007D4E00" w:rsidRPr="00136CD3" w:rsidRDefault="007D4E00" w:rsidP="007D4E00">
      <w:pPr>
        <w:rPr>
          <w:rFonts w:ascii="Book Antiqua" w:hAnsi="Book Antiqua"/>
          <w:sz w:val="24"/>
          <w:szCs w:val="24"/>
        </w:rPr>
      </w:pPr>
    </w:p>
    <w:p w14:paraId="1E684407" w14:textId="77777777" w:rsidR="007D4E00" w:rsidRPr="00136CD3" w:rsidRDefault="007D4E00" w:rsidP="007D4E00">
      <w:pPr>
        <w:rPr>
          <w:rFonts w:ascii="Book Antiqua" w:hAnsi="Book Antiqua"/>
          <w:sz w:val="24"/>
          <w:szCs w:val="24"/>
        </w:rPr>
      </w:pPr>
    </w:p>
    <w:p w14:paraId="2106851B" w14:textId="77777777" w:rsidR="007D4E00" w:rsidRPr="00136CD3" w:rsidRDefault="007D4E00" w:rsidP="00136CD3">
      <w:pPr>
        <w:jc w:val="both"/>
        <w:rPr>
          <w:rFonts w:ascii="Book Antiqua" w:hAnsi="Book Antiqua"/>
          <w:sz w:val="24"/>
          <w:szCs w:val="24"/>
        </w:rPr>
      </w:pPr>
      <w:r w:rsidRPr="00136CD3">
        <w:rPr>
          <w:rFonts w:ascii="Book Antiqua" w:hAnsi="Book Antiqua"/>
          <w:sz w:val="24"/>
          <w:szCs w:val="24"/>
        </w:rPr>
        <w:t>Disa lloje tjera të rëndësishme të florës së Kosovës, që gjenden në territorin e Komunës së Rahovecit janë:</w:t>
      </w:r>
    </w:p>
    <w:p w14:paraId="122D1801"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Cheilanthes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maranthae</w:t>
      </w:r>
      <w:proofErr w:type="spellEnd"/>
      <w:r w:rsidRPr="00136CD3">
        <w:rPr>
          <w:rFonts w:ascii="Book Antiqua" w:hAnsi="Book Antiqua"/>
          <w:sz w:val="24"/>
          <w:szCs w:val="24"/>
        </w:rPr>
        <w:t xml:space="preserve"> (L.) Domin. [</w:t>
      </w:r>
      <w:proofErr w:type="spellStart"/>
      <w:r w:rsidRPr="00136CD3">
        <w:rPr>
          <w:rFonts w:ascii="Book Antiqua" w:hAnsi="Book Antiqua"/>
          <w:sz w:val="24"/>
          <w:szCs w:val="24"/>
        </w:rPr>
        <w:t>Notholaena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maranthae</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Desv</w:t>
      </w:r>
      <w:proofErr w:type="spellEnd"/>
      <w:r w:rsidRPr="00136CD3">
        <w:rPr>
          <w:rFonts w:ascii="Book Antiqua" w:hAnsi="Book Antiqua"/>
          <w:sz w:val="24"/>
          <w:szCs w:val="24"/>
        </w:rPr>
        <w:t>.] (</w:t>
      </w:r>
      <w:proofErr w:type="spellStart"/>
      <w:r w:rsidRPr="00136CD3">
        <w:rPr>
          <w:rFonts w:ascii="Book Antiqua" w:hAnsi="Book Antiqua"/>
          <w:sz w:val="24"/>
          <w:szCs w:val="24"/>
        </w:rPr>
        <w:t>Keilant</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Marantës</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dhe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
    <w:p w14:paraId="66FEA4DE"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Chaerophyllum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coloratum</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Stërpujë</w:t>
      </w:r>
      <w:proofErr w:type="spellEnd"/>
      <w:r w:rsidRPr="00136CD3">
        <w:rPr>
          <w:rFonts w:ascii="Book Antiqua" w:hAnsi="Book Antiqua"/>
          <w:sz w:val="24"/>
          <w:szCs w:val="24"/>
        </w:rPr>
        <w:t xml:space="preserve"> e ngjyrosur), që është hasur në Malet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Mirushë. </w:t>
      </w:r>
    </w:p>
    <w:p w14:paraId="5207D5EE"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r w:rsidRPr="00136CD3">
        <w:rPr>
          <w:rFonts w:ascii="Book Antiqua" w:hAnsi="Book Antiqua"/>
          <w:sz w:val="24"/>
          <w:szCs w:val="24"/>
        </w:rPr>
        <w:t xml:space="preserve">Trinia </w:t>
      </w:r>
      <w:proofErr w:type="spellStart"/>
      <w:r w:rsidRPr="00136CD3">
        <w:rPr>
          <w:rFonts w:ascii="Book Antiqua" w:hAnsi="Book Antiqua"/>
          <w:sz w:val="24"/>
          <w:szCs w:val="24"/>
        </w:rPr>
        <w:t>glauca</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Dumort</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corniolica</w:t>
      </w:r>
      <w:proofErr w:type="spellEnd"/>
      <w:r w:rsidRPr="00136CD3">
        <w:rPr>
          <w:rFonts w:ascii="Book Antiqua" w:hAnsi="Book Antiqua"/>
          <w:sz w:val="24"/>
          <w:szCs w:val="24"/>
        </w:rPr>
        <w:t xml:space="preserve"> (A. </w:t>
      </w:r>
      <w:proofErr w:type="spellStart"/>
      <w:r w:rsidRPr="00136CD3">
        <w:rPr>
          <w:rFonts w:ascii="Book Antiqua" w:hAnsi="Book Antiqua"/>
          <w:sz w:val="24"/>
          <w:szCs w:val="24"/>
        </w:rPr>
        <w:t>Kerner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ex</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Janchen</w:t>
      </w:r>
      <w:proofErr w:type="spellEnd"/>
      <w:r w:rsidRPr="00136CD3">
        <w:rPr>
          <w:rFonts w:ascii="Book Antiqua" w:hAnsi="Book Antiqua"/>
          <w:sz w:val="24"/>
          <w:szCs w:val="24"/>
        </w:rPr>
        <w:t xml:space="preserve">) H. </w:t>
      </w:r>
      <w:proofErr w:type="spellStart"/>
      <w:r w:rsidRPr="00136CD3">
        <w:rPr>
          <w:rFonts w:ascii="Book Antiqua" w:hAnsi="Book Antiqua"/>
          <w:sz w:val="24"/>
          <w:szCs w:val="24"/>
        </w:rPr>
        <w:t>Wolff</w:t>
      </w:r>
      <w:proofErr w:type="spellEnd"/>
      <w:r w:rsidRPr="00136CD3">
        <w:rPr>
          <w:rFonts w:ascii="Book Antiqua" w:hAnsi="Book Antiqua"/>
          <w:sz w:val="24"/>
          <w:szCs w:val="24"/>
        </w:rPr>
        <w:t>. (</w:t>
      </w:r>
      <w:proofErr w:type="spellStart"/>
      <w:r w:rsidRPr="00136CD3">
        <w:rPr>
          <w:rFonts w:ascii="Book Antiqua" w:hAnsi="Book Antiqua"/>
          <w:sz w:val="24"/>
          <w:szCs w:val="24"/>
        </w:rPr>
        <w:t>Netërz</w:t>
      </w:r>
      <w:proofErr w:type="spellEnd"/>
      <w:r w:rsidRPr="00136CD3">
        <w:rPr>
          <w:rFonts w:ascii="Book Antiqua" w:hAnsi="Book Antiqua"/>
          <w:sz w:val="24"/>
          <w:szCs w:val="24"/>
        </w:rPr>
        <w:t xml:space="preserve"> e rimtë)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Rajonin e Mirushës.</w:t>
      </w:r>
    </w:p>
    <w:p w14:paraId="11A6D9EA"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Scorsonera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austriaca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Willd</w:t>
      </w:r>
      <w:proofErr w:type="spellEnd"/>
      <w:r w:rsidRPr="00136CD3">
        <w:rPr>
          <w:rFonts w:ascii="Book Antiqua" w:hAnsi="Book Antiqua"/>
          <w:sz w:val="24"/>
          <w:szCs w:val="24"/>
        </w:rPr>
        <w:t>. (</w:t>
      </w:r>
      <w:proofErr w:type="spellStart"/>
      <w:r w:rsidRPr="00136CD3">
        <w:rPr>
          <w:rFonts w:ascii="Book Antiqua" w:hAnsi="Book Antiqua"/>
          <w:sz w:val="24"/>
          <w:szCs w:val="24"/>
        </w:rPr>
        <w:t>Skorzonerë</w:t>
      </w:r>
      <w:proofErr w:type="spellEnd"/>
      <w:r w:rsidRPr="00136CD3">
        <w:rPr>
          <w:rFonts w:ascii="Book Antiqua" w:hAnsi="Book Antiqua"/>
          <w:sz w:val="24"/>
          <w:szCs w:val="24"/>
        </w:rPr>
        <w:t xml:space="preserve"> austriake),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4902A04D"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Xeranthemum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annum</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Kserantemë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njëvjeqare</w:t>
      </w:r>
      <w:proofErr w:type="spellEnd"/>
      <w:r w:rsidRPr="00136CD3">
        <w:rPr>
          <w:rFonts w:ascii="Book Antiqua" w:hAnsi="Book Antiqua"/>
          <w:sz w:val="24"/>
          <w:szCs w:val="24"/>
        </w:rPr>
        <w:t xml:space="preserve">).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Rajonin e Mirushës. </w:t>
      </w:r>
    </w:p>
    <w:p w14:paraId="04CC8FF4"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Rorippa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lippizensis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Wulfen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Reichenb</w:t>
      </w:r>
      <w:proofErr w:type="spellEnd"/>
      <w:r w:rsidRPr="00136CD3">
        <w:rPr>
          <w:rFonts w:ascii="Book Antiqua" w:hAnsi="Book Antiqua"/>
          <w:sz w:val="24"/>
          <w:szCs w:val="24"/>
        </w:rPr>
        <w:t>. (</w:t>
      </w:r>
      <w:proofErr w:type="spellStart"/>
      <w:r w:rsidRPr="00136CD3">
        <w:rPr>
          <w:rFonts w:ascii="Book Antiqua" w:hAnsi="Book Antiqua"/>
          <w:sz w:val="24"/>
          <w:szCs w:val="24"/>
        </w:rPr>
        <w:t>Roripe</w:t>
      </w:r>
      <w:proofErr w:type="spellEnd"/>
      <w:r w:rsidRPr="00136CD3">
        <w:rPr>
          <w:rFonts w:ascii="Book Antiqua" w:hAnsi="Book Antiqua"/>
          <w:sz w:val="24"/>
          <w:szCs w:val="24"/>
        </w:rPr>
        <w:t xml:space="preserve"> e </w:t>
      </w:r>
      <w:proofErr w:type="spellStart"/>
      <w:r w:rsidRPr="00136CD3">
        <w:rPr>
          <w:rFonts w:ascii="Book Antiqua" w:hAnsi="Book Antiqua"/>
          <w:sz w:val="24"/>
          <w:szCs w:val="24"/>
        </w:rPr>
        <w:t>Lipizës</w:t>
      </w:r>
      <w:proofErr w:type="spellEnd"/>
      <w:r w:rsidRPr="00136CD3">
        <w:rPr>
          <w:rFonts w:ascii="Book Antiqua" w:hAnsi="Book Antiqua"/>
          <w:sz w:val="24"/>
          <w:szCs w:val="24"/>
        </w:rPr>
        <w:t xml:space="preserve">). që është hasur në bokat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Rajonin e Mirushës. </w:t>
      </w:r>
    </w:p>
    <w:p w14:paraId="36BB3F49"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Minuartia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hamata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Hauskn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Mattf</w:t>
      </w:r>
      <w:proofErr w:type="spellEnd"/>
      <w:r w:rsidRPr="00136CD3">
        <w:rPr>
          <w:rFonts w:ascii="Book Antiqua" w:hAnsi="Book Antiqua"/>
          <w:sz w:val="24"/>
          <w:szCs w:val="24"/>
        </w:rPr>
        <w:t>. [</w:t>
      </w:r>
      <w:proofErr w:type="spellStart"/>
      <w:r w:rsidRPr="00136CD3">
        <w:rPr>
          <w:rFonts w:ascii="Book Antiqua" w:hAnsi="Book Antiqua"/>
          <w:sz w:val="24"/>
          <w:szCs w:val="24"/>
        </w:rPr>
        <w:t>Queria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hispanica</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Minuartie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gremçake</w:t>
      </w:r>
      <w:proofErr w:type="spellEnd"/>
      <w:r w:rsidRPr="00136CD3">
        <w:rPr>
          <w:rFonts w:ascii="Book Antiqua" w:hAnsi="Book Antiqua"/>
          <w:sz w:val="24"/>
          <w:szCs w:val="24"/>
        </w:rPr>
        <w:t xml:space="preserve">),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Rajonin e Mirushës (</w:t>
      </w:r>
      <w:proofErr w:type="spellStart"/>
      <w:r w:rsidRPr="00136CD3">
        <w:rPr>
          <w:rFonts w:ascii="Book Antiqua" w:hAnsi="Book Antiqua"/>
          <w:sz w:val="24"/>
          <w:szCs w:val="24"/>
        </w:rPr>
        <w:t>Koznik</w:t>
      </w:r>
      <w:proofErr w:type="spellEnd"/>
      <w:r w:rsidRPr="00136CD3">
        <w:rPr>
          <w:rFonts w:ascii="Book Antiqua" w:hAnsi="Book Antiqua"/>
          <w:sz w:val="24"/>
          <w:szCs w:val="24"/>
        </w:rPr>
        <w:t>).</w:t>
      </w:r>
    </w:p>
    <w:p w14:paraId="48779D79"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Minuartia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verna</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Hiern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collina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Neilr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Halliday</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Alsine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verna</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Wahlenb</w:t>
      </w:r>
      <w:proofErr w:type="spellEnd"/>
      <w:r w:rsidRPr="00136CD3">
        <w:rPr>
          <w:rFonts w:ascii="Book Antiqua" w:hAnsi="Book Antiqua"/>
          <w:sz w:val="24"/>
          <w:szCs w:val="24"/>
        </w:rPr>
        <w:t>.] (</w:t>
      </w:r>
      <w:proofErr w:type="spellStart"/>
      <w:r w:rsidRPr="00136CD3">
        <w:rPr>
          <w:rFonts w:ascii="Book Antiqua" w:hAnsi="Book Antiqua"/>
          <w:sz w:val="24"/>
          <w:szCs w:val="24"/>
        </w:rPr>
        <w:t>Minuartie</w:t>
      </w:r>
      <w:proofErr w:type="spellEnd"/>
      <w:r w:rsidRPr="00136CD3">
        <w:rPr>
          <w:rFonts w:ascii="Book Antiqua" w:hAnsi="Book Antiqua"/>
          <w:sz w:val="24"/>
          <w:szCs w:val="24"/>
        </w:rPr>
        <w:t xml:space="preserve"> pranverore),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me rrethinë).</w:t>
      </w:r>
    </w:p>
    <w:p w14:paraId="2FE10F83"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lastRenderedPageBreak/>
        <w:t>Silene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otites</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Wibel</w:t>
      </w:r>
      <w:proofErr w:type="spellEnd"/>
      <w:r w:rsidRPr="00136CD3">
        <w:rPr>
          <w:rFonts w:ascii="Book Antiqua" w:hAnsi="Book Antiqua"/>
          <w:sz w:val="24"/>
          <w:szCs w:val="24"/>
        </w:rPr>
        <w:t xml:space="preserve">. [S. </w:t>
      </w:r>
      <w:proofErr w:type="spellStart"/>
      <w:r w:rsidRPr="00136CD3">
        <w:rPr>
          <w:rFonts w:ascii="Book Antiqua" w:hAnsi="Book Antiqua"/>
          <w:sz w:val="24"/>
          <w:szCs w:val="24"/>
        </w:rPr>
        <w:t>pseudotites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Besser</w:t>
      </w:r>
      <w:proofErr w:type="spellEnd"/>
      <w:r w:rsidRPr="00136CD3">
        <w:rPr>
          <w:rFonts w:ascii="Book Antiqua" w:hAnsi="Book Antiqua"/>
          <w:sz w:val="24"/>
          <w:szCs w:val="24"/>
        </w:rPr>
        <w:t>.] (</w:t>
      </w:r>
      <w:proofErr w:type="spellStart"/>
      <w:r w:rsidRPr="00136CD3">
        <w:rPr>
          <w:rFonts w:ascii="Book Antiqua" w:hAnsi="Book Antiqua"/>
          <w:sz w:val="24"/>
          <w:szCs w:val="24"/>
        </w:rPr>
        <w:t>Klokëz</w:t>
      </w:r>
      <w:proofErr w:type="spellEnd"/>
      <w:r w:rsidRPr="00136CD3">
        <w:rPr>
          <w:rFonts w:ascii="Book Antiqua" w:hAnsi="Book Antiqua"/>
          <w:sz w:val="24"/>
          <w:szCs w:val="24"/>
        </w:rPr>
        <w:t xml:space="preserve"> veshtake),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
    <w:p w14:paraId="681CE549"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Calystegia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sylvatica</w:t>
      </w:r>
      <w:proofErr w:type="spellEnd"/>
      <w:r w:rsidRPr="00136CD3">
        <w:rPr>
          <w:rFonts w:ascii="Book Antiqua" w:hAnsi="Book Antiqua"/>
          <w:sz w:val="24"/>
          <w:szCs w:val="24"/>
        </w:rPr>
        <w:t xml:space="preserve"> (Kit.) </w:t>
      </w:r>
      <w:proofErr w:type="spellStart"/>
      <w:r w:rsidRPr="00136CD3">
        <w:rPr>
          <w:rFonts w:ascii="Book Antiqua" w:hAnsi="Book Antiqua"/>
          <w:sz w:val="24"/>
          <w:szCs w:val="24"/>
        </w:rPr>
        <w:t>Griseb</w:t>
      </w:r>
      <w:proofErr w:type="spellEnd"/>
      <w:r w:rsidRPr="00136CD3">
        <w:rPr>
          <w:rFonts w:ascii="Book Antiqua" w:hAnsi="Book Antiqua"/>
          <w:sz w:val="24"/>
          <w:szCs w:val="24"/>
        </w:rPr>
        <w:t>. [</w:t>
      </w:r>
      <w:proofErr w:type="spellStart"/>
      <w:r w:rsidRPr="00136CD3">
        <w:rPr>
          <w:rFonts w:ascii="Book Antiqua" w:hAnsi="Book Antiqua"/>
          <w:sz w:val="24"/>
          <w:szCs w:val="24"/>
        </w:rPr>
        <w:t>Convolvulus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sylvaticus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Waldst</w:t>
      </w:r>
      <w:proofErr w:type="spellEnd"/>
      <w:r w:rsidRPr="00136CD3">
        <w:rPr>
          <w:rFonts w:ascii="Book Antiqua" w:hAnsi="Book Antiqua"/>
          <w:sz w:val="24"/>
          <w:szCs w:val="24"/>
        </w:rPr>
        <w:t>.] (</w:t>
      </w:r>
      <w:proofErr w:type="spellStart"/>
      <w:r w:rsidRPr="00136CD3">
        <w:rPr>
          <w:rFonts w:ascii="Book Antiqua" w:hAnsi="Book Antiqua"/>
          <w:sz w:val="24"/>
          <w:szCs w:val="24"/>
        </w:rPr>
        <w:t>Përshëllizë</w:t>
      </w:r>
      <w:proofErr w:type="spellEnd"/>
      <w:r w:rsidRPr="00136CD3">
        <w:rPr>
          <w:rFonts w:ascii="Book Antiqua" w:hAnsi="Book Antiqua"/>
          <w:sz w:val="24"/>
          <w:szCs w:val="24"/>
        </w:rPr>
        <w:t xml:space="preserve">), që është hasur në Malet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w:t>
      </w:r>
    </w:p>
    <w:p w14:paraId="37951369"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Convolvulus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althaeoides</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tenuissimus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Sibth</w:t>
      </w:r>
      <w:proofErr w:type="spellEnd"/>
      <w:r w:rsidRPr="00136CD3">
        <w:rPr>
          <w:rFonts w:ascii="Book Antiqua" w:hAnsi="Book Antiqua"/>
          <w:sz w:val="24"/>
          <w:szCs w:val="24"/>
        </w:rPr>
        <w:t xml:space="preserve">. et </w:t>
      </w:r>
      <w:proofErr w:type="spellStart"/>
      <w:r w:rsidRPr="00136CD3">
        <w:rPr>
          <w:rFonts w:ascii="Book Antiqua" w:hAnsi="Book Antiqua"/>
          <w:sz w:val="24"/>
          <w:szCs w:val="24"/>
        </w:rPr>
        <w:t>Sm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Stace</w:t>
      </w:r>
      <w:proofErr w:type="spellEnd"/>
      <w:r w:rsidRPr="00136CD3">
        <w:rPr>
          <w:rFonts w:ascii="Book Antiqua" w:hAnsi="Book Antiqua"/>
          <w:sz w:val="24"/>
          <w:szCs w:val="24"/>
        </w:rPr>
        <w:t xml:space="preserve"> (Dredhje </w:t>
      </w:r>
      <w:proofErr w:type="spellStart"/>
      <w:r w:rsidRPr="00136CD3">
        <w:rPr>
          <w:rFonts w:ascii="Book Antiqua" w:hAnsi="Book Antiqua"/>
          <w:sz w:val="24"/>
          <w:szCs w:val="24"/>
        </w:rPr>
        <w:t>mullagëngjashme</w:t>
      </w:r>
      <w:proofErr w:type="spellEnd"/>
      <w:r w:rsidRPr="00136CD3">
        <w:rPr>
          <w:rFonts w:ascii="Book Antiqua" w:hAnsi="Book Antiqua"/>
          <w:sz w:val="24"/>
          <w:szCs w:val="24"/>
        </w:rPr>
        <w:t xml:space="preserve">),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Rajonin e Mirushës. </w:t>
      </w:r>
    </w:p>
    <w:p w14:paraId="6D168094"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Sedum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hispanicum</w:t>
      </w:r>
      <w:proofErr w:type="spellEnd"/>
      <w:r w:rsidRPr="00136CD3">
        <w:rPr>
          <w:rFonts w:ascii="Book Antiqua" w:hAnsi="Book Antiqua"/>
          <w:sz w:val="24"/>
          <w:szCs w:val="24"/>
        </w:rPr>
        <w:t xml:space="preserve"> L. var. </w:t>
      </w:r>
      <w:proofErr w:type="spellStart"/>
      <w:r w:rsidRPr="00136CD3">
        <w:rPr>
          <w:rFonts w:ascii="Book Antiqua" w:hAnsi="Book Antiqua"/>
          <w:sz w:val="24"/>
          <w:szCs w:val="24"/>
        </w:rPr>
        <w:t>bauxbaumii</w:t>
      </w:r>
      <w:proofErr w:type="spellEnd"/>
      <w:r w:rsidRPr="00136CD3">
        <w:rPr>
          <w:rFonts w:ascii="Book Antiqua" w:hAnsi="Book Antiqua"/>
          <w:sz w:val="24"/>
          <w:szCs w:val="24"/>
        </w:rPr>
        <w:t xml:space="preserve"> Gris. (Rrushqyqe e Spanjës),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134F9B04"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Sedum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ochroleucum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Chaix</w:t>
      </w:r>
      <w:proofErr w:type="spellEnd"/>
      <w:r w:rsidRPr="00136CD3">
        <w:rPr>
          <w:rFonts w:ascii="Book Antiqua" w:hAnsi="Book Antiqua"/>
          <w:sz w:val="24"/>
          <w:szCs w:val="24"/>
        </w:rPr>
        <w:t xml:space="preserve">. [S. </w:t>
      </w:r>
      <w:proofErr w:type="spellStart"/>
      <w:r w:rsidRPr="00136CD3">
        <w:rPr>
          <w:rFonts w:ascii="Book Antiqua" w:hAnsi="Book Antiqua"/>
          <w:sz w:val="24"/>
          <w:szCs w:val="24"/>
        </w:rPr>
        <w:t>anopetalum</w:t>
      </w:r>
      <w:proofErr w:type="spellEnd"/>
      <w:r w:rsidRPr="00136CD3">
        <w:rPr>
          <w:rFonts w:ascii="Book Antiqua" w:hAnsi="Book Antiqua"/>
          <w:sz w:val="24"/>
          <w:szCs w:val="24"/>
        </w:rPr>
        <w:t xml:space="preserve"> DC.] (Rrushqyqe e </w:t>
      </w:r>
      <w:proofErr w:type="spellStart"/>
      <w:r w:rsidRPr="00136CD3">
        <w:rPr>
          <w:rFonts w:ascii="Book Antiqua" w:hAnsi="Book Antiqua"/>
          <w:sz w:val="24"/>
          <w:szCs w:val="24"/>
        </w:rPr>
        <w:t>bardhërreme</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
    <w:p w14:paraId="6FFA95A2"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Sedum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serpentinii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Janch</w:t>
      </w:r>
      <w:proofErr w:type="spellEnd"/>
      <w:r w:rsidRPr="00136CD3">
        <w:rPr>
          <w:rFonts w:ascii="Book Antiqua" w:hAnsi="Book Antiqua"/>
          <w:sz w:val="24"/>
          <w:szCs w:val="24"/>
        </w:rPr>
        <w:t xml:space="preserve">. (Rrushqyqe </w:t>
      </w:r>
      <w:proofErr w:type="spellStart"/>
      <w:r w:rsidRPr="00136CD3">
        <w:rPr>
          <w:rFonts w:ascii="Book Antiqua" w:hAnsi="Book Antiqua"/>
          <w:sz w:val="24"/>
          <w:szCs w:val="24"/>
        </w:rPr>
        <w:t>serpentine</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7B4B55FE"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Coronila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emerus</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emeroides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Boiss</w:t>
      </w:r>
      <w:proofErr w:type="spellEnd"/>
      <w:r w:rsidRPr="00136CD3">
        <w:rPr>
          <w:rFonts w:ascii="Book Antiqua" w:hAnsi="Book Antiqua"/>
          <w:sz w:val="24"/>
          <w:szCs w:val="24"/>
        </w:rPr>
        <w:t xml:space="preserve">. et </w:t>
      </w:r>
      <w:proofErr w:type="spellStart"/>
      <w:r w:rsidRPr="00136CD3">
        <w:rPr>
          <w:rFonts w:ascii="Book Antiqua" w:hAnsi="Book Antiqua"/>
          <w:sz w:val="24"/>
          <w:szCs w:val="24"/>
        </w:rPr>
        <w:t>Sprun</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Hayek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Milëz</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emerus</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142EF214"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Dorycnium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pentaphyllium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Scop</w:t>
      </w:r>
      <w:proofErr w:type="spellEnd"/>
      <w:r w:rsidRPr="00136CD3">
        <w:rPr>
          <w:rFonts w:ascii="Book Antiqua" w:hAnsi="Book Antiqua"/>
          <w:sz w:val="24"/>
          <w:szCs w:val="24"/>
        </w:rPr>
        <w:t>. (</w:t>
      </w:r>
      <w:proofErr w:type="spellStart"/>
      <w:r w:rsidRPr="00136CD3">
        <w:rPr>
          <w:rFonts w:ascii="Book Antiqua" w:hAnsi="Book Antiqua"/>
          <w:sz w:val="24"/>
          <w:szCs w:val="24"/>
        </w:rPr>
        <w:t>Doriknë</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pesëgjethesh</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germanicum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Gremli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Gams</w:t>
      </w:r>
      <w:proofErr w:type="spellEnd"/>
      <w:r w:rsidRPr="00136CD3">
        <w:rPr>
          <w:rFonts w:ascii="Book Antiqua" w:hAnsi="Book Antiqua"/>
          <w:sz w:val="24"/>
          <w:szCs w:val="24"/>
        </w:rPr>
        <w:t xml:space="preserve">. in </w:t>
      </w:r>
      <w:proofErr w:type="spellStart"/>
      <w:r w:rsidRPr="00136CD3">
        <w:rPr>
          <w:rFonts w:ascii="Book Antiqua" w:hAnsi="Book Antiqua"/>
          <w:sz w:val="24"/>
          <w:szCs w:val="24"/>
        </w:rPr>
        <w:t>Hegi</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6809A608"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Ononis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spinosa</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antiquarum</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Arcangeli</w:t>
      </w:r>
      <w:proofErr w:type="spellEnd"/>
      <w:r w:rsidRPr="00136CD3">
        <w:rPr>
          <w:rFonts w:ascii="Book Antiqua" w:hAnsi="Book Antiqua"/>
          <w:sz w:val="24"/>
          <w:szCs w:val="24"/>
        </w:rPr>
        <w:t xml:space="preserve"> (Kalmuth </w:t>
      </w:r>
      <w:proofErr w:type="spellStart"/>
      <w:r w:rsidRPr="00136CD3">
        <w:rPr>
          <w:rFonts w:ascii="Book Antiqua" w:hAnsi="Book Antiqua"/>
          <w:sz w:val="24"/>
          <w:szCs w:val="24"/>
        </w:rPr>
        <w:t>gjëmbor</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553366A8"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Trifolium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pignantii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Feuche</w:t>
      </w:r>
      <w:proofErr w:type="spellEnd"/>
      <w:r w:rsidRPr="00136CD3">
        <w:rPr>
          <w:rFonts w:ascii="Book Antiqua" w:hAnsi="Book Antiqua"/>
          <w:sz w:val="24"/>
          <w:szCs w:val="24"/>
        </w:rPr>
        <w:t xml:space="preserve"> et </w:t>
      </w:r>
      <w:proofErr w:type="spellStart"/>
      <w:r w:rsidRPr="00136CD3">
        <w:rPr>
          <w:rFonts w:ascii="Book Antiqua" w:hAnsi="Book Antiqua"/>
          <w:sz w:val="24"/>
          <w:szCs w:val="24"/>
        </w:rPr>
        <w:t>Chaub</w:t>
      </w:r>
      <w:proofErr w:type="spellEnd"/>
      <w:r w:rsidRPr="00136CD3">
        <w:rPr>
          <w:rFonts w:ascii="Book Antiqua" w:hAnsi="Book Antiqua"/>
          <w:sz w:val="24"/>
          <w:szCs w:val="24"/>
        </w:rPr>
        <w:t>. (</w:t>
      </w:r>
      <w:proofErr w:type="spellStart"/>
      <w:r w:rsidRPr="00136CD3">
        <w:rPr>
          <w:rFonts w:ascii="Book Antiqua" w:hAnsi="Book Antiqua"/>
          <w:sz w:val="24"/>
          <w:szCs w:val="24"/>
        </w:rPr>
        <w:t>Trifil</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Pinjantit</w:t>
      </w:r>
      <w:proofErr w:type="spellEnd"/>
      <w:r w:rsidRPr="00136CD3">
        <w:rPr>
          <w:rFonts w:ascii="Book Antiqua" w:hAnsi="Book Antiqua"/>
          <w:sz w:val="24"/>
          <w:szCs w:val="24"/>
        </w:rPr>
        <w:t xml:space="preserve">),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Rajonin e Mirushës. </w:t>
      </w:r>
    </w:p>
    <w:p w14:paraId="2FF62E7F"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Linum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tenuifolium</w:t>
      </w:r>
      <w:proofErr w:type="spellEnd"/>
      <w:r w:rsidRPr="00136CD3">
        <w:rPr>
          <w:rFonts w:ascii="Book Antiqua" w:hAnsi="Book Antiqua"/>
          <w:sz w:val="24"/>
          <w:szCs w:val="24"/>
        </w:rPr>
        <w:t xml:space="preserve"> L. f. </w:t>
      </w:r>
      <w:proofErr w:type="spellStart"/>
      <w:r w:rsidRPr="00136CD3">
        <w:rPr>
          <w:rFonts w:ascii="Book Antiqua" w:hAnsi="Book Antiqua"/>
          <w:sz w:val="24"/>
          <w:szCs w:val="24"/>
        </w:rPr>
        <w:t>pubescens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Wohlf</w:t>
      </w:r>
      <w:proofErr w:type="spellEnd"/>
      <w:r w:rsidRPr="00136CD3">
        <w:rPr>
          <w:rFonts w:ascii="Book Antiqua" w:hAnsi="Book Antiqua"/>
          <w:sz w:val="24"/>
          <w:szCs w:val="24"/>
        </w:rPr>
        <w:t>. (</w:t>
      </w:r>
      <w:proofErr w:type="spellStart"/>
      <w:r w:rsidRPr="00136CD3">
        <w:rPr>
          <w:rFonts w:ascii="Book Antiqua" w:hAnsi="Book Antiqua"/>
          <w:sz w:val="24"/>
          <w:szCs w:val="24"/>
        </w:rPr>
        <w:t>Lin</w:t>
      </w:r>
      <w:proofErr w:type="spellEnd"/>
      <w:r w:rsidRPr="00136CD3">
        <w:rPr>
          <w:rFonts w:ascii="Book Antiqua" w:hAnsi="Book Antiqua"/>
          <w:sz w:val="24"/>
          <w:szCs w:val="24"/>
        </w:rPr>
        <w:t xml:space="preserve"> gjethehollë),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Rajonin e Mirushës. </w:t>
      </w:r>
    </w:p>
    <w:p w14:paraId="12629475"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Arcethobium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oxycedri</w:t>
      </w:r>
      <w:proofErr w:type="spellEnd"/>
      <w:r w:rsidRPr="00136CD3">
        <w:rPr>
          <w:rFonts w:ascii="Book Antiqua" w:hAnsi="Book Antiqua"/>
          <w:sz w:val="24"/>
          <w:szCs w:val="24"/>
        </w:rPr>
        <w:t xml:space="preserve"> (De </w:t>
      </w:r>
      <w:proofErr w:type="spellStart"/>
      <w:r w:rsidRPr="00136CD3">
        <w:rPr>
          <w:rFonts w:ascii="Book Antiqua" w:hAnsi="Book Antiqua"/>
          <w:sz w:val="24"/>
          <w:szCs w:val="24"/>
        </w:rPr>
        <w:t>Cand</w:t>
      </w:r>
      <w:proofErr w:type="spellEnd"/>
      <w:r w:rsidRPr="00136CD3">
        <w:rPr>
          <w:rFonts w:ascii="Book Antiqua" w:hAnsi="Book Antiqua"/>
          <w:sz w:val="24"/>
          <w:szCs w:val="24"/>
        </w:rPr>
        <w:t xml:space="preserve">.) M. </w:t>
      </w:r>
      <w:proofErr w:type="spellStart"/>
      <w:r w:rsidRPr="00136CD3">
        <w:rPr>
          <w:rFonts w:ascii="Book Antiqua" w:hAnsi="Book Antiqua"/>
          <w:sz w:val="24"/>
          <w:szCs w:val="24"/>
        </w:rPr>
        <w:t>Bieb</w:t>
      </w:r>
      <w:proofErr w:type="spellEnd"/>
      <w:r w:rsidRPr="00136CD3">
        <w:rPr>
          <w:rFonts w:ascii="Book Antiqua" w:hAnsi="Book Antiqua"/>
          <w:sz w:val="24"/>
          <w:szCs w:val="24"/>
        </w:rPr>
        <w:t>. [</w:t>
      </w:r>
      <w:proofErr w:type="spellStart"/>
      <w:r w:rsidRPr="00136CD3">
        <w:rPr>
          <w:rFonts w:ascii="Book Antiqua" w:hAnsi="Book Antiqua"/>
          <w:sz w:val="24"/>
          <w:szCs w:val="24"/>
        </w:rPr>
        <w:t>Viscum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oxycedri</w:t>
      </w:r>
      <w:proofErr w:type="spellEnd"/>
      <w:r w:rsidRPr="00136CD3">
        <w:rPr>
          <w:rFonts w:ascii="Book Antiqua" w:hAnsi="Book Antiqua"/>
          <w:sz w:val="24"/>
          <w:szCs w:val="24"/>
        </w:rPr>
        <w:t xml:space="preserve"> DC.] (</w:t>
      </w:r>
      <w:proofErr w:type="spellStart"/>
      <w:r w:rsidRPr="00136CD3">
        <w:rPr>
          <w:rFonts w:ascii="Book Antiqua" w:hAnsi="Book Antiqua"/>
          <w:sz w:val="24"/>
          <w:szCs w:val="24"/>
        </w:rPr>
        <w:t>Velli</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Rajonin e Mirushës,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dhe </w:t>
      </w:r>
      <w:proofErr w:type="spellStart"/>
      <w:r w:rsidRPr="00136CD3">
        <w:rPr>
          <w:rFonts w:ascii="Book Antiqua" w:hAnsi="Book Antiqua"/>
          <w:sz w:val="24"/>
          <w:szCs w:val="24"/>
        </w:rPr>
        <w:t>Kramavik</w:t>
      </w:r>
      <w:proofErr w:type="spellEnd"/>
      <w:r w:rsidRPr="00136CD3">
        <w:rPr>
          <w:rFonts w:ascii="Book Antiqua" w:hAnsi="Book Antiqua"/>
          <w:sz w:val="24"/>
          <w:szCs w:val="24"/>
        </w:rPr>
        <w:t>.</w:t>
      </w:r>
    </w:p>
    <w:p w14:paraId="6AE60991"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Orobanche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elatior</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Sutt</w:t>
      </w:r>
      <w:proofErr w:type="spellEnd"/>
      <w:r w:rsidRPr="00136CD3">
        <w:rPr>
          <w:rFonts w:ascii="Book Antiqua" w:hAnsi="Book Antiqua"/>
          <w:sz w:val="24"/>
          <w:szCs w:val="24"/>
        </w:rPr>
        <w:t>. [O. major L.] (</w:t>
      </w:r>
      <w:proofErr w:type="spellStart"/>
      <w:r w:rsidRPr="00136CD3">
        <w:rPr>
          <w:rFonts w:ascii="Book Antiqua" w:hAnsi="Book Antiqua"/>
          <w:sz w:val="24"/>
          <w:szCs w:val="24"/>
        </w:rPr>
        <w:t>Sparqë</w:t>
      </w:r>
      <w:proofErr w:type="spellEnd"/>
      <w:r w:rsidRPr="00136CD3">
        <w:rPr>
          <w:rFonts w:ascii="Book Antiqua" w:hAnsi="Book Antiqua"/>
          <w:sz w:val="24"/>
          <w:szCs w:val="24"/>
        </w:rPr>
        <w:t xml:space="preserve"> e lartë),  që është hasur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të </w:t>
      </w:r>
      <w:proofErr w:type="spellStart"/>
      <w:r w:rsidRPr="00136CD3">
        <w:rPr>
          <w:rFonts w:ascii="Book Antiqua" w:hAnsi="Book Antiqua"/>
          <w:sz w:val="24"/>
          <w:szCs w:val="24"/>
        </w:rPr>
        <w:t>Koznikut</w:t>
      </w:r>
      <w:proofErr w:type="spellEnd"/>
      <w:r w:rsidRPr="00136CD3">
        <w:rPr>
          <w:rFonts w:ascii="Book Antiqua" w:hAnsi="Book Antiqua"/>
          <w:sz w:val="24"/>
          <w:szCs w:val="24"/>
        </w:rPr>
        <w:t xml:space="preserve">. </w:t>
      </w:r>
    </w:p>
    <w:p w14:paraId="160A014E"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Plantago</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argentea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Chaix</w:t>
      </w:r>
      <w:proofErr w:type="spellEnd"/>
      <w:r w:rsidRPr="00136CD3">
        <w:rPr>
          <w:rFonts w:ascii="Book Antiqua" w:hAnsi="Book Antiqua"/>
          <w:sz w:val="24"/>
          <w:szCs w:val="24"/>
        </w:rPr>
        <w:t>. (</w:t>
      </w:r>
      <w:proofErr w:type="spellStart"/>
      <w:r w:rsidRPr="00136CD3">
        <w:rPr>
          <w:rFonts w:ascii="Book Antiqua" w:hAnsi="Book Antiqua"/>
          <w:sz w:val="24"/>
          <w:szCs w:val="24"/>
        </w:rPr>
        <w:t>Gjethedell</w:t>
      </w:r>
      <w:proofErr w:type="spellEnd"/>
      <w:r w:rsidRPr="00136CD3">
        <w:rPr>
          <w:rFonts w:ascii="Book Antiqua" w:hAnsi="Book Antiqua"/>
          <w:sz w:val="24"/>
          <w:szCs w:val="24"/>
        </w:rPr>
        <w:t xml:space="preserve"> i </w:t>
      </w:r>
      <w:proofErr w:type="spellStart"/>
      <w:r w:rsidRPr="00136CD3">
        <w:rPr>
          <w:rFonts w:ascii="Book Antiqua" w:hAnsi="Book Antiqua"/>
          <w:sz w:val="24"/>
          <w:szCs w:val="24"/>
        </w:rPr>
        <w:t>argjentë</w:t>
      </w:r>
      <w:proofErr w:type="spellEnd"/>
      <w:r w:rsidRPr="00136CD3">
        <w:rPr>
          <w:rFonts w:ascii="Book Antiqua" w:hAnsi="Book Antiqua"/>
          <w:sz w:val="24"/>
          <w:szCs w:val="24"/>
        </w:rPr>
        <w:t xml:space="preserve">), që është hasur në bokat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Rajoni i Mirushës (boka e </w:t>
      </w:r>
      <w:proofErr w:type="spellStart"/>
      <w:r w:rsidRPr="00136CD3">
        <w:rPr>
          <w:rFonts w:ascii="Book Antiqua" w:hAnsi="Book Antiqua"/>
          <w:sz w:val="24"/>
          <w:szCs w:val="24"/>
        </w:rPr>
        <w:t>Koznikut</w:t>
      </w:r>
      <w:proofErr w:type="spellEnd"/>
      <w:r w:rsidRPr="00136CD3">
        <w:rPr>
          <w:rFonts w:ascii="Book Antiqua" w:hAnsi="Book Antiqua"/>
          <w:sz w:val="24"/>
          <w:szCs w:val="24"/>
        </w:rPr>
        <w:t xml:space="preserve">). </w:t>
      </w:r>
    </w:p>
    <w:p w14:paraId="18E0CA1B"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Polygala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comosa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Schkuhr</w:t>
      </w:r>
      <w:proofErr w:type="spellEnd"/>
      <w:r w:rsidRPr="00136CD3">
        <w:rPr>
          <w:rFonts w:ascii="Book Antiqua" w:hAnsi="Book Antiqua"/>
          <w:sz w:val="24"/>
          <w:szCs w:val="24"/>
        </w:rPr>
        <w:t>. (</w:t>
      </w:r>
      <w:proofErr w:type="spellStart"/>
      <w:r w:rsidRPr="00136CD3">
        <w:rPr>
          <w:rFonts w:ascii="Book Antiqua" w:hAnsi="Book Antiqua"/>
          <w:sz w:val="24"/>
          <w:szCs w:val="24"/>
        </w:rPr>
        <w:t>Poligalë</w:t>
      </w:r>
      <w:proofErr w:type="spellEnd"/>
      <w:r w:rsidRPr="00136CD3">
        <w:rPr>
          <w:rFonts w:ascii="Book Antiqua" w:hAnsi="Book Antiqua"/>
          <w:sz w:val="24"/>
          <w:szCs w:val="24"/>
        </w:rPr>
        <w:t xml:space="preserve"> me </w:t>
      </w:r>
      <w:proofErr w:type="spellStart"/>
      <w:r w:rsidRPr="00136CD3">
        <w:rPr>
          <w:rFonts w:ascii="Book Antiqua" w:hAnsi="Book Antiqua"/>
          <w:sz w:val="24"/>
          <w:szCs w:val="24"/>
        </w:rPr>
        <w:t>baluke</w:t>
      </w:r>
      <w:proofErr w:type="spellEnd"/>
      <w:r w:rsidRPr="00136CD3">
        <w:rPr>
          <w:rFonts w:ascii="Book Antiqua" w:hAnsi="Book Antiqua"/>
          <w:sz w:val="24"/>
          <w:szCs w:val="24"/>
        </w:rPr>
        <w:t xml:space="preserve">). Përhapja në Kosovë: Alpet Shqiptare, Mali </w:t>
      </w:r>
      <w:proofErr w:type="spellStart"/>
      <w:r w:rsidRPr="00136CD3">
        <w:rPr>
          <w:rFonts w:ascii="Book Antiqua" w:hAnsi="Book Antiqua"/>
          <w:sz w:val="24"/>
          <w:szCs w:val="24"/>
        </w:rPr>
        <w:t>Mokna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Gërmi</w:t>
      </w:r>
      <w:proofErr w:type="spellEnd"/>
      <w:r w:rsidRPr="00136CD3">
        <w:rPr>
          <w:rFonts w:ascii="Book Antiqua" w:hAnsi="Book Antiqua"/>
          <w:sz w:val="24"/>
          <w:szCs w:val="24"/>
        </w:rPr>
        <w:t xml:space="preserve">, Rajoni i Mirushës. Përhapja e përgjithshme: Evropë, Azi. </w:t>
      </w:r>
      <w:proofErr w:type="spellStart"/>
      <w:r w:rsidRPr="00136CD3">
        <w:rPr>
          <w:rFonts w:ascii="Book Antiqua" w:hAnsi="Book Antiqua"/>
          <w:sz w:val="24"/>
          <w:szCs w:val="24"/>
        </w:rPr>
        <w:t>El</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Fl</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Evroaziatik</w:t>
      </w:r>
      <w:proofErr w:type="spellEnd"/>
      <w:r w:rsidRPr="00136CD3">
        <w:rPr>
          <w:rFonts w:ascii="Book Antiqua" w:hAnsi="Book Antiqua"/>
          <w:sz w:val="24"/>
          <w:szCs w:val="24"/>
        </w:rPr>
        <w:t xml:space="preserve">. H. </w:t>
      </w:r>
    </w:p>
    <w:p w14:paraId="02B62D34"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Lysimachia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punctata</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Lisimake</w:t>
      </w:r>
      <w:proofErr w:type="spellEnd"/>
      <w:r w:rsidRPr="00136CD3">
        <w:rPr>
          <w:rFonts w:ascii="Book Antiqua" w:hAnsi="Book Antiqua"/>
          <w:sz w:val="24"/>
          <w:szCs w:val="24"/>
        </w:rPr>
        <w:t xml:space="preserve"> pikaloshe),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në Rajonin e Mirushës.</w:t>
      </w:r>
    </w:p>
    <w:p w14:paraId="21F0CAA1"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Ranunculus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ficaria</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Ficaria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ranunculoides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Roth</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Ficaris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verna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Huds</w:t>
      </w:r>
      <w:proofErr w:type="spellEnd"/>
      <w:r w:rsidRPr="00136CD3">
        <w:rPr>
          <w:rFonts w:ascii="Book Antiqua" w:hAnsi="Book Antiqua"/>
          <w:sz w:val="24"/>
          <w:szCs w:val="24"/>
        </w:rPr>
        <w:t>.] (</w:t>
      </w:r>
      <w:proofErr w:type="spellStart"/>
      <w:r w:rsidRPr="00136CD3">
        <w:rPr>
          <w:rFonts w:ascii="Book Antiqua" w:hAnsi="Book Antiqua"/>
          <w:sz w:val="24"/>
          <w:szCs w:val="24"/>
        </w:rPr>
        <w:t>Lular</w:t>
      </w:r>
      <w:proofErr w:type="spellEnd"/>
      <w:r w:rsidRPr="00136CD3">
        <w:rPr>
          <w:rFonts w:ascii="Book Antiqua" w:hAnsi="Book Antiqua"/>
          <w:sz w:val="24"/>
          <w:szCs w:val="24"/>
        </w:rPr>
        <w:t xml:space="preserve">). Përhapja në </w:t>
      </w:r>
      <w:proofErr w:type="spellStart"/>
      <w:r w:rsidRPr="00136CD3">
        <w:rPr>
          <w:rFonts w:ascii="Book Antiqua" w:hAnsi="Book Antiqua"/>
          <w:sz w:val="24"/>
          <w:szCs w:val="24"/>
        </w:rPr>
        <w:t>Kosovëm</w:t>
      </w:r>
      <w:proofErr w:type="spellEnd"/>
      <w:r w:rsidRPr="00136CD3">
        <w:rPr>
          <w:rFonts w:ascii="Book Antiqua" w:hAnsi="Book Antiqua"/>
          <w:sz w:val="24"/>
          <w:szCs w:val="24"/>
        </w:rPr>
        <w:t xml:space="preserve"> që është hasur në rrethinat e </w:t>
      </w:r>
      <w:proofErr w:type="spellStart"/>
      <w:r w:rsidRPr="00136CD3">
        <w:rPr>
          <w:rFonts w:ascii="Book Antiqua" w:hAnsi="Book Antiqua"/>
          <w:sz w:val="24"/>
          <w:szCs w:val="24"/>
        </w:rPr>
        <w:t>Zatriqi</w:t>
      </w:r>
      <w:proofErr w:type="spellEnd"/>
      <w:r w:rsidRPr="00136CD3">
        <w:rPr>
          <w:rFonts w:ascii="Book Antiqua" w:hAnsi="Book Antiqua"/>
          <w:sz w:val="24"/>
          <w:szCs w:val="24"/>
        </w:rPr>
        <w:t xml:space="preserve"> dhe në Rajonin e Mirushës.</w:t>
      </w:r>
    </w:p>
    <w:p w14:paraId="2D9A58CF"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Ranunculus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millefoliatus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Vahl</w:t>
      </w:r>
      <w:proofErr w:type="spellEnd"/>
      <w:r w:rsidRPr="00136CD3">
        <w:rPr>
          <w:rFonts w:ascii="Book Antiqua" w:hAnsi="Book Antiqua"/>
          <w:sz w:val="24"/>
          <w:szCs w:val="24"/>
        </w:rPr>
        <w:t xml:space="preserve">. (Zhabinë </w:t>
      </w:r>
      <w:proofErr w:type="spellStart"/>
      <w:r w:rsidRPr="00136CD3">
        <w:rPr>
          <w:rFonts w:ascii="Book Antiqua" w:hAnsi="Book Antiqua"/>
          <w:sz w:val="24"/>
          <w:szCs w:val="24"/>
        </w:rPr>
        <w:t>mijëgjethëshe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garganicus</w:t>
      </w:r>
      <w:proofErr w:type="spellEnd"/>
      <w:r w:rsidRPr="00136CD3">
        <w:rPr>
          <w:rFonts w:ascii="Book Antiqua" w:hAnsi="Book Antiqua"/>
          <w:sz w:val="24"/>
          <w:szCs w:val="24"/>
        </w:rPr>
        <w:t xml:space="preserve"> (Ten.) </w:t>
      </w:r>
      <w:proofErr w:type="spellStart"/>
      <w:r w:rsidRPr="00136CD3">
        <w:rPr>
          <w:rFonts w:ascii="Book Antiqua" w:hAnsi="Book Antiqua"/>
          <w:sz w:val="24"/>
          <w:szCs w:val="24"/>
        </w:rPr>
        <w:t>Penev</w:t>
      </w:r>
      <w:proofErr w:type="spellEnd"/>
      <w:r w:rsidRPr="00136CD3">
        <w:rPr>
          <w:rFonts w:ascii="Book Antiqua" w:hAnsi="Book Antiqua"/>
          <w:sz w:val="24"/>
          <w:szCs w:val="24"/>
        </w:rPr>
        <w:t xml:space="preserve">. [R. </w:t>
      </w:r>
      <w:proofErr w:type="spellStart"/>
      <w:r w:rsidRPr="00136CD3">
        <w:rPr>
          <w:rFonts w:ascii="Book Antiqua" w:hAnsi="Book Antiqua"/>
          <w:sz w:val="24"/>
          <w:szCs w:val="24"/>
        </w:rPr>
        <w:t>garganicus</w:t>
      </w:r>
      <w:proofErr w:type="spellEnd"/>
      <w:r w:rsidRPr="00136CD3">
        <w:rPr>
          <w:rFonts w:ascii="Book Antiqua" w:hAnsi="Book Antiqua"/>
          <w:sz w:val="24"/>
          <w:szCs w:val="24"/>
        </w:rPr>
        <w:t xml:space="preserve"> Ten.],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w:t>
      </w:r>
    </w:p>
    <w:p w14:paraId="154DD146"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Ranunculus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psilostachys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Griseb</w:t>
      </w:r>
      <w:proofErr w:type="spellEnd"/>
      <w:r w:rsidRPr="00136CD3">
        <w:rPr>
          <w:rFonts w:ascii="Book Antiqua" w:hAnsi="Book Antiqua"/>
          <w:sz w:val="24"/>
          <w:szCs w:val="24"/>
        </w:rPr>
        <w:t xml:space="preserve">. (Zhabinë </w:t>
      </w:r>
      <w:proofErr w:type="spellStart"/>
      <w:r w:rsidRPr="00136CD3">
        <w:rPr>
          <w:rFonts w:ascii="Book Antiqua" w:hAnsi="Book Antiqua"/>
          <w:sz w:val="24"/>
          <w:szCs w:val="24"/>
        </w:rPr>
        <w:t>kallivogël</w:t>
      </w:r>
      <w:proofErr w:type="spellEnd"/>
      <w:r w:rsidRPr="00136CD3">
        <w:rPr>
          <w:rFonts w:ascii="Book Antiqua" w:hAnsi="Book Antiqua"/>
          <w:sz w:val="24"/>
          <w:szCs w:val="24"/>
        </w:rPr>
        <w:t xml:space="preserve">),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w:t>
      </w:r>
    </w:p>
    <w:p w14:paraId="65621643"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Pyrus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eleagrifolia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Pallas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eleagrifolia</w:t>
      </w:r>
      <w:proofErr w:type="spellEnd"/>
      <w:r w:rsidRPr="00136CD3">
        <w:rPr>
          <w:rFonts w:ascii="Book Antiqua" w:hAnsi="Book Antiqua"/>
          <w:sz w:val="24"/>
          <w:szCs w:val="24"/>
        </w:rPr>
        <w:t xml:space="preserve"> (Dardhë </w:t>
      </w:r>
      <w:proofErr w:type="spellStart"/>
      <w:r w:rsidRPr="00136CD3">
        <w:rPr>
          <w:rFonts w:ascii="Book Antiqua" w:hAnsi="Book Antiqua"/>
          <w:sz w:val="24"/>
          <w:szCs w:val="24"/>
        </w:rPr>
        <w:t>gjethehunapi</w:t>
      </w:r>
      <w:proofErr w:type="spellEnd"/>
      <w:r w:rsidRPr="00136CD3">
        <w:rPr>
          <w:rFonts w:ascii="Book Antiqua" w:hAnsi="Book Antiqua"/>
          <w:sz w:val="24"/>
          <w:szCs w:val="24"/>
        </w:rPr>
        <w:t xml:space="preserve">), që është hasur në rrethinat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në Rajonin e Mirushës.</w:t>
      </w:r>
    </w:p>
    <w:p w14:paraId="7EFCEC24"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r w:rsidRPr="00136CD3">
        <w:rPr>
          <w:rFonts w:ascii="Book Antiqua" w:hAnsi="Book Antiqua"/>
          <w:sz w:val="24"/>
          <w:szCs w:val="24"/>
        </w:rPr>
        <w:t xml:space="preserve">Galium </w:t>
      </w:r>
      <w:proofErr w:type="spellStart"/>
      <w:r w:rsidRPr="00136CD3">
        <w:rPr>
          <w:rFonts w:ascii="Book Antiqua" w:hAnsi="Book Antiqua"/>
          <w:sz w:val="24"/>
          <w:szCs w:val="24"/>
        </w:rPr>
        <w:t>verum</w:t>
      </w:r>
      <w:proofErr w:type="spellEnd"/>
      <w:r w:rsidRPr="00136CD3">
        <w:rPr>
          <w:rFonts w:ascii="Book Antiqua" w:hAnsi="Book Antiqua"/>
          <w:sz w:val="24"/>
          <w:szCs w:val="24"/>
        </w:rPr>
        <w:t xml:space="preserve"> L. (Ngjitës pranveror),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në Rajonin e Mirushës.</w:t>
      </w:r>
    </w:p>
    <w:p w14:paraId="47FC1F2F"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lastRenderedPageBreak/>
        <w:t>Verbascum</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nigrum</w:t>
      </w:r>
      <w:proofErr w:type="spellEnd"/>
      <w:r w:rsidRPr="00136CD3">
        <w:rPr>
          <w:rFonts w:ascii="Book Antiqua" w:hAnsi="Book Antiqua"/>
          <w:sz w:val="24"/>
          <w:szCs w:val="24"/>
        </w:rPr>
        <w:t xml:space="preserve"> L. (Netull e zezë),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w:t>
      </w:r>
    </w:p>
    <w:p w14:paraId="2E451C87"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Scirpus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holoschoenus</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Holoschoenus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vulgaris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Link</w:t>
      </w:r>
      <w:proofErr w:type="spellEnd"/>
      <w:r w:rsidRPr="00136CD3">
        <w:rPr>
          <w:rFonts w:ascii="Book Antiqua" w:hAnsi="Book Antiqua"/>
          <w:sz w:val="24"/>
          <w:szCs w:val="24"/>
        </w:rPr>
        <w:t>.] (</w:t>
      </w:r>
      <w:proofErr w:type="spellStart"/>
      <w:r w:rsidRPr="00136CD3">
        <w:rPr>
          <w:rFonts w:ascii="Book Antiqua" w:hAnsi="Book Antiqua"/>
          <w:sz w:val="24"/>
          <w:szCs w:val="24"/>
        </w:rPr>
        <w:t>Zubë</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dhe në Rajonin e Mirushës.</w:t>
      </w:r>
    </w:p>
    <w:p w14:paraId="2C642157"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Iris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reichenbachii</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Heuff</w:t>
      </w:r>
      <w:proofErr w:type="spellEnd"/>
      <w:r w:rsidRPr="00136CD3">
        <w:rPr>
          <w:rFonts w:ascii="Book Antiqua" w:hAnsi="Book Antiqua"/>
          <w:sz w:val="24"/>
          <w:szCs w:val="24"/>
        </w:rPr>
        <w:t xml:space="preserve">. var. </w:t>
      </w:r>
      <w:proofErr w:type="spellStart"/>
      <w:r w:rsidRPr="00136CD3">
        <w:rPr>
          <w:rFonts w:ascii="Book Antiqua" w:hAnsi="Book Antiqua"/>
          <w:sz w:val="24"/>
          <w:szCs w:val="24"/>
        </w:rPr>
        <w:t>bosniaca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Beck</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Beck</w:t>
      </w:r>
      <w:proofErr w:type="spellEnd"/>
      <w:r w:rsidRPr="00136CD3">
        <w:rPr>
          <w:rFonts w:ascii="Book Antiqua" w:hAnsi="Book Antiqua"/>
          <w:sz w:val="24"/>
          <w:szCs w:val="24"/>
        </w:rPr>
        <w:t xml:space="preserve">, që është hasur në Malet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Rajonin e Mirushës. </w:t>
      </w:r>
    </w:p>
    <w:p w14:paraId="185FC639"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Anacamptis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piramidalis</w:t>
      </w:r>
      <w:proofErr w:type="spellEnd"/>
      <w:r w:rsidRPr="00136CD3">
        <w:rPr>
          <w:rFonts w:ascii="Book Antiqua" w:hAnsi="Book Antiqua"/>
          <w:sz w:val="24"/>
          <w:szCs w:val="24"/>
        </w:rPr>
        <w:t xml:space="preserve"> (L.) C. M. </w:t>
      </w:r>
      <w:proofErr w:type="spellStart"/>
      <w:r w:rsidRPr="00136CD3">
        <w:rPr>
          <w:rFonts w:ascii="Book Antiqua" w:hAnsi="Book Antiqua"/>
          <w:sz w:val="24"/>
          <w:szCs w:val="24"/>
        </w:rPr>
        <w:t>Rich</w:t>
      </w:r>
      <w:proofErr w:type="spellEnd"/>
      <w:r w:rsidRPr="00136CD3">
        <w:rPr>
          <w:rFonts w:ascii="Book Antiqua" w:hAnsi="Book Antiqua"/>
          <w:sz w:val="24"/>
          <w:szCs w:val="24"/>
        </w:rPr>
        <w:t>. [</w:t>
      </w:r>
      <w:proofErr w:type="spellStart"/>
      <w:r w:rsidRPr="00136CD3">
        <w:rPr>
          <w:rFonts w:ascii="Book Antiqua" w:hAnsi="Book Antiqua"/>
          <w:sz w:val="24"/>
          <w:szCs w:val="24"/>
        </w:rPr>
        <w:t>Orchis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pyramidalis</w:t>
      </w:r>
      <w:proofErr w:type="spellEnd"/>
      <w:r w:rsidRPr="00136CD3">
        <w:rPr>
          <w:rFonts w:ascii="Book Antiqua" w:hAnsi="Book Antiqua"/>
          <w:sz w:val="24"/>
          <w:szCs w:val="24"/>
        </w:rPr>
        <w:t xml:space="preserve"> L.] (</w:t>
      </w:r>
      <w:proofErr w:type="spellStart"/>
      <w:r w:rsidRPr="00136CD3">
        <w:rPr>
          <w:rFonts w:ascii="Book Antiqua" w:hAnsi="Book Antiqua"/>
          <w:sz w:val="24"/>
          <w:szCs w:val="24"/>
        </w:rPr>
        <w:t>Anakampte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piramidore</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dhe në Rajonin e Mirushës.</w:t>
      </w:r>
    </w:p>
    <w:p w14:paraId="2D44345A"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Orchis</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tridentata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Scop</w:t>
      </w:r>
      <w:proofErr w:type="spellEnd"/>
      <w:r w:rsidRPr="00136CD3">
        <w:rPr>
          <w:rFonts w:ascii="Book Antiqua" w:hAnsi="Book Antiqua"/>
          <w:sz w:val="24"/>
          <w:szCs w:val="24"/>
        </w:rPr>
        <w:t xml:space="preserve">. (Salep tredhëmbësh), që është hasur në rrethinat e </w:t>
      </w:r>
      <w:proofErr w:type="spellStart"/>
      <w:r w:rsidRPr="00136CD3">
        <w:rPr>
          <w:rFonts w:ascii="Book Antiqua" w:hAnsi="Book Antiqua"/>
          <w:sz w:val="24"/>
          <w:szCs w:val="24"/>
        </w:rPr>
        <w:t>Zatriqit</w:t>
      </w:r>
      <w:proofErr w:type="spellEnd"/>
      <w:r w:rsidRPr="00136CD3">
        <w:rPr>
          <w:rFonts w:ascii="Book Antiqua" w:hAnsi="Book Antiqua"/>
          <w:sz w:val="24"/>
          <w:szCs w:val="24"/>
        </w:rPr>
        <w:t xml:space="preserve"> dhe në Rajonin e Mirushës.</w:t>
      </w:r>
    </w:p>
    <w:p w14:paraId="2C992AA7" w14:textId="77777777" w:rsidR="007D4E00" w:rsidRPr="00136CD3" w:rsidRDefault="007D4E00" w:rsidP="00FC5D8F">
      <w:pPr>
        <w:pStyle w:val="ListParagraph"/>
        <w:widowControl/>
        <w:numPr>
          <w:ilvl w:val="0"/>
          <w:numId w:val="73"/>
        </w:numPr>
        <w:autoSpaceDE/>
        <w:autoSpaceDN/>
        <w:spacing w:after="160" w:line="259" w:lineRule="auto"/>
        <w:contextualSpacing/>
        <w:jc w:val="both"/>
        <w:rPr>
          <w:rFonts w:ascii="Book Antiqua" w:hAnsi="Book Antiqua"/>
          <w:sz w:val="24"/>
          <w:szCs w:val="24"/>
        </w:rPr>
      </w:pPr>
      <w:proofErr w:type="spellStart"/>
      <w:r w:rsidRPr="00136CD3">
        <w:rPr>
          <w:rFonts w:ascii="Book Antiqua" w:hAnsi="Book Antiqua"/>
          <w:sz w:val="24"/>
          <w:szCs w:val="24"/>
        </w:rPr>
        <w:t>Stipa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pulcherrima</w:t>
      </w:r>
      <w:proofErr w:type="spellEnd"/>
      <w:r w:rsidRPr="00136CD3">
        <w:rPr>
          <w:rFonts w:ascii="Book Antiqua" w:hAnsi="Book Antiqua"/>
          <w:sz w:val="24"/>
          <w:szCs w:val="24"/>
        </w:rPr>
        <w:t xml:space="preserve"> C. </w:t>
      </w:r>
      <w:proofErr w:type="spellStart"/>
      <w:r w:rsidRPr="00136CD3">
        <w:rPr>
          <w:rFonts w:ascii="Book Antiqua" w:hAnsi="Book Antiqua"/>
          <w:sz w:val="24"/>
          <w:szCs w:val="24"/>
        </w:rPr>
        <w:t>Koch</w:t>
      </w:r>
      <w:proofErr w:type="spellEnd"/>
      <w:r w:rsidRPr="00136CD3">
        <w:rPr>
          <w:rFonts w:ascii="Book Antiqua" w:hAnsi="Book Antiqua"/>
          <w:sz w:val="24"/>
          <w:szCs w:val="24"/>
        </w:rPr>
        <w:t xml:space="preserve">. [S. </w:t>
      </w:r>
      <w:proofErr w:type="spellStart"/>
      <w:r w:rsidRPr="00136CD3">
        <w:rPr>
          <w:rFonts w:ascii="Book Antiqua" w:hAnsi="Book Antiqua"/>
          <w:sz w:val="24"/>
          <w:szCs w:val="24"/>
        </w:rPr>
        <w:t>pennata</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subsp</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mediterranae</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Trin</w:t>
      </w:r>
      <w:proofErr w:type="spellEnd"/>
      <w:r w:rsidRPr="00136CD3">
        <w:rPr>
          <w:rFonts w:ascii="Book Antiqua" w:hAnsi="Book Antiqua"/>
          <w:sz w:val="24"/>
          <w:szCs w:val="24"/>
        </w:rPr>
        <w:t xml:space="preserve">. et </w:t>
      </w:r>
      <w:proofErr w:type="spellStart"/>
      <w:r w:rsidRPr="00136CD3">
        <w:rPr>
          <w:rFonts w:ascii="Book Antiqua" w:hAnsi="Book Antiqua"/>
          <w:sz w:val="24"/>
          <w:szCs w:val="24"/>
        </w:rPr>
        <w:t>Rupr</w:t>
      </w:r>
      <w:proofErr w:type="spellEnd"/>
      <w:r w:rsidRPr="00136CD3">
        <w:rPr>
          <w:rFonts w:ascii="Book Antiqua" w:hAnsi="Book Antiqua"/>
          <w:sz w:val="24"/>
          <w:szCs w:val="24"/>
        </w:rPr>
        <w:t xml:space="preserve">.), që është hasur në </w:t>
      </w:r>
      <w:proofErr w:type="spellStart"/>
      <w:r w:rsidRPr="00136CD3">
        <w:rPr>
          <w:rFonts w:ascii="Book Antiqua" w:hAnsi="Book Antiqua"/>
          <w:sz w:val="24"/>
          <w:szCs w:val="24"/>
        </w:rPr>
        <w:t>Zatriq</w:t>
      </w:r>
      <w:proofErr w:type="spellEnd"/>
      <w:r w:rsidRPr="00136CD3">
        <w:rPr>
          <w:rFonts w:ascii="Book Antiqua" w:hAnsi="Book Antiqua"/>
          <w:sz w:val="24"/>
          <w:szCs w:val="24"/>
        </w:rPr>
        <w:t xml:space="preserve">, </w:t>
      </w:r>
      <w:proofErr w:type="spellStart"/>
      <w:r w:rsidRPr="00136CD3">
        <w:rPr>
          <w:rFonts w:ascii="Book Antiqua" w:hAnsi="Book Antiqua"/>
          <w:sz w:val="24"/>
          <w:szCs w:val="24"/>
        </w:rPr>
        <w:t>Koznik</w:t>
      </w:r>
      <w:proofErr w:type="spellEnd"/>
      <w:r w:rsidRPr="00136CD3">
        <w:rPr>
          <w:rFonts w:ascii="Book Antiqua" w:hAnsi="Book Antiqua"/>
          <w:sz w:val="24"/>
          <w:szCs w:val="24"/>
        </w:rPr>
        <w:t xml:space="preserve"> dhe në Rajonin e Mirushës.</w:t>
      </w:r>
    </w:p>
    <w:p w14:paraId="33B0B7A0" w14:textId="77777777" w:rsidR="007D4E00" w:rsidRDefault="007D4E00" w:rsidP="007D4E00">
      <w:pPr>
        <w:rPr>
          <w:rFonts w:ascii="Book Antiqua" w:eastAsia="Calibri" w:hAnsi="Book Antiqua" w:cs="Times New Roman"/>
          <w:sz w:val="24"/>
          <w:szCs w:val="24"/>
        </w:rPr>
      </w:pPr>
    </w:p>
    <w:p w14:paraId="26F49B1D" w14:textId="77777777" w:rsidR="001250D1" w:rsidRDefault="001250D1" w:rsidP="007D4E00">
      <w:pPr>
        <w:rPr>
          <w:rFonts w:ascii="Book Antiqua" w:eastAsia="Calibri" w:hAnsi="Book Antiqua" w:cs="Times New Roman"/>
          <w:sz w:val="24"/>
          <w:szCs w:val="24"/>
        </w:rPr>
      </w:pPr>
    </w:p>
    <w:p w14:paraId="4D49284F" w14:textId="77777777" w:rsidR="001250D1" w:rsidRDefault="001250D1" w:rsidP="007D4E00">
      <w:pPr>
        <w:rPr>
          <w:rFonts w:ascii="Book Antiqua" w:eastAsia="Calibri" w:hAnsi="Book Antiqua" w:cs="Times New Roman"/>
          <w:sz w:val="24"/>
          <w:szCs w:val="24"/>
        </w:rPr>
      </w:pPr>
    </w:p>
    <w:p w14:paraId="25969ECA" w14:textId="77777777" w:rsidR="001250D1" w:rsidRDefault="001250D1" w:rsidP="007D4E00">
      <w:pPr>
        <w:rPr>
          <w:rFonts w:ascii="Book Antiqua" w:eastAsia="Calibri" w:hAnsi="Book Antiqua" w:cs="Times New Roman"/>
          <w:sz w:val="24"/>
          <w:szCs w:val="24"/>
        </w:rPr>
      </w:pPr>
    </w:p>
    <w:p w14:paraId="770B3B58" w14:textId="77777777" w:rsidR="001250D1" w:rsidRDefault="001250D1" w:rsidP="007D4E00">
      <w:pPr>
        <w:rPr>
          <w:rFonts w:ascii="Book Antiqua" w:eastAsia="Calibri" w:hAnsi="Book Antiqua" w:cs="Times New Roman"/>
          <w:sz w:val="24"/>
          <w:szCs w:val="24"/>
        </w:rPr>
      </w:pPr>
    </w:p>
    <w:p w14:paraId="1BBB87E4" w14:textId="77777777" w:rsidR="001250D1" w:rsidRDefault="001250D1" w:rsidP="007D4E00">
      <w:pPr>
        <w:rPr>
          <w:rFonts w:ascii="Book Antiqua" w:eastAsia="Calibri" w:hAnsi="Book Antiqua" w:cs="Times New Roman"/>
          <w:sz w:val="24"/>
          <w:szCs w:val="24"/>
        </w:rPr>
      </w:pPr>
    </w:p>
    <w:p w14:paraId="662B56C4" w14:textId="77777777" w:rsidR="001250D1" w:rsidRDefault="001250D1" w:rsidP="007D4E00">
      <w:pPr>
        <w:rPr>
          <w:rFonts w:ascii="Book Antiqua" w:eastAsia="Calibri" w:hAnsi="Book Antiqua" w:cs="Times New Roman"/>
          <w:sz w:val="24"/>
          <w:szCs w:val="24"/>
        </w:rPr>
      </w:pPr>
    </w:p>
    <w:p w14:paraId="23A995C2" w14:textId="77777777" w:rsidR="001250D1" w:rsidRDefault="001250D1" w:rsidP="007D4E00">
      <w:pPr>
        <w:rPr>
          <w:rFonts w:ascii="Book Antiqua" w:eastAsia="Calibri" w:hAnsi="Book Antiqua" w:cs="Times New Roman"/>
          <w:sz w:val="24"/>
          <w:szCs w:val="24"/>
        </w:rPr>
      </w:pPr>
    </w:p>
    <w:p w14:paraId="0D04B652" w14:textId="77777777" w:rsidR="001250D1" w:rsidRDefault="001250D1" w:rsidP="007D4E00">
      <w:pPr>
        <w:rPr>
          <w:rFonts w:ascii="Book Antiqua" w:eastAsia="Calibri" w:hAnsi="Book Antiqua" w:cs="Times New Roman"/>
          <w:sz w:val="24"/>
          <w:szCs w:val="24"/>
        </w:rPr>
      </w:pPr>
    </w:p>
    <w:p w14:paraId="28115720" w14:textId="77777777" w:rsidR="001250D1" w:rsidRDefault="001250D1" w:rsidP="007D4E00">
      <w:pPr>
        <w:rPr>
          <w:rFonts w:ascii="Book Antiqua" w:eastAsia="Calibri" w:hAnsi="Book Antiqua" w:cs="Times New Roman"/>
          <w:sz w:val="24"/>
          <w:szCs w:val="24"/>
        </w:rPr>
      </w:pPr>
    </w:p>
    <w:p w14:paraId="36297D17" w14:textId="77777777" w:rsidR="001250D1" w:rsidRDefault="001250D1" w:rsidP="007D4E00">
      <w:pPr>
        <w:rPr>
          <w:rFonts w:ascii="Book Antiqua" w:eastAsia="Calibri" w:hAnsi="Book Antiqua" w:cs="Times New Roman"/>
          <w:sz w:val="24"/>
          <w:szCs w:val="24"/>
        </w:rPr>
      </w:pPr>
    </w:p>
    <w:p w14:paraId="462130F7" w14:textId="77777777" w:rsidR="001250D1" w:rsidRDefault="001250D1" w:rsidP="007D4E00">
      <w:pPr>
        <w:rPr>
          <w:rFonts w:ascii="Book Antiqua" w:eastAsia="Calibri" w:hAnsi="Book Antiqua" w:cs="Times New Roman"/>
          <w:sz w:val="24"/>
          <w:szCs w:val="24"/>
        </w:rPr>
      </w:pPr>
    </w:p>
    <w:p w14:paraId="441C653F" w14:textId="77777777" w:rsidR="001250D1" w:rsidRDefault="001250D1" w:rsidP="007D4E00">
      <w:pPr>
        <w:rPr>
          <w:rFonts w:ascii="Book Antiqua" w:eastAsia="Calibri" w:hAnsi="Book Antiqua" w:cs="Times New Roman"/>
          <w:sz w:val="24"/>
          <w:szCs w:val="24"/>
        </w:rPr>
      </w:pPr>
    </w:p>
    <w:p w14:paraId="0AE69099" w14:textId="77777777" w:rsidR="001250D1" w:rsidRDefault="001250D1" w:rsidP="007D4E00">
      <w:pPr>
        <w:rPr>
          <w:rFonts w:ascii="Book Antiqua" w:eastAsia="Calibri" w:hAnsi="Book Antiqua" w:cs="Times New Roman"/>
          <w:sz w:val="24"/>
          <w:szCs w:val="24"/>
        </w:rPr>
      </w:pPr>
    </w:p>
    <w:p w14:paraId="77210AEC" w14:textId="77777777" w:rsidR="001250D1" w:rsidRDefault="001250D1" w:rsidP="007D4E00">
      <w:pPr>
        <w:rPr>
          <w:rFonts w:ascii="Book Antiqua" w:eastAsia="Calibri" w:hAnsi="Book Antiqua" w:cs="Times New Roman"/>
          <w:sz w:val="24"/>
          <w:szCs w:val="24"/>
        </w:rPr>
      </w:pPr>
    </w:p>
    <w:p w14:paraId="0AB8A4F9" w14:textId="77777777" w:rsidR="001250D1" w:rsidRDefault="001250D1" w:rsidP="007D4E00">
      <w:pPr>
        <w:rPr>
          <w:rFonts w:ascii="Book Antiqua" w:eastAsia="Calibri" w:hAnsi="Book Antiqua" w:cs="Times New Roman"/>
          <w:sz w:val="24"/>
          <w:szCs w:val="24"/>
        </w:rPr>
      </w:pPr>
    </w:p>
    <w:p w14:paraId="015617F0" w14:textId="77777777" w:rsidR="001250D1" w:rsidRDefault="001250D1" w:rsidP="007D4E00">
      <w:pPr>
        <w:rPr>
          <w:rFonts w:ascii="Book Antiqua" w:eastAsia="Calibri" w:hAnsi="Book Antiqua" w:cs="Times New Roman"/>
          <w:sz w:val="24"/>
          <w:szCs w:val="24"/>
        </w:rPr>
      </w:pPr>
    </w:p>
    <w:p w14:paraId="7BC263FC" w14:textId="77777777" w:rsidR="001250D1" w:rsidRDefault="001250D1" w:rsidP="007D4E00">
      <w:pPr>
        <w:rPr>
          <w:rFonts w:ascii="Book Antiqua" w:eastAsia="Calibri" w:hAnsi="Book Antiqua" w:cs="Times New Roman"/>
          <w:sz w:val="24"/>
          <w:szCs w:val="24"/>
        </w:rPr>
      </w:pPr>
    </w:p>
    <w:p w14:paraId="112C2A89" w14:textId="77777777" w:rsidR="001250D1" w:rsidRDefault="001250D1" w:rsidP="007D4E00">
      <w:pPr>
        <w:rPr>
          <w:rFonts w:ascii="Book Antiqua" w:eastAsia="Calibri" w:hAnsi="Book Antiqua" w:cs="Times New Roman"/>
          <w:sz w:val="24"/>
          <w:szCs w:val="24"/>
        </w:rPr>
      </w:pPr>
    </w:p>
    <w:p w14:paraId="51C7A97D" w14:textId="77777777" w:rsidR="001250D1" w:rsidRDefault="001250D1" w:rsidP="007D4E00">
      <w:pPr>
        <w:rPr>
          <w:rFonts w:ascii="Book Antiqua" w:eastAsia="Calibri" w:hAnsi="Book Antiqua" w:cs="Times New Roman"/>
          <w:sz w:val="24"/>
          <w:szCs w:val="24"/>
        </w:rPr>
      </w:pPr>
    </w:p>
    <w:p w14:paraId="5BC2E913" w14:textId="77777777" w:rsidR="001250D1" w:rsidRDefault="001250D1" w:rsidP="007D4E00">
      <w:pPr>
        <w:rPr>
          <w:rFonts w:ascii="Book Antiqua" w:eastAsia="Calibri" w:hAnsi="Book Antiqua" w:cs="Times New Roman"/>
          <w:sz w:val="24"/>
          <w:szCs w:val="24"/>
        </w:rPr>
      </w:pPr>
    </w:p>
    <w:p w14:paraId="0E485AD6" w14:textId="77777777" w:rsidR="001250D1" w:rsidRDefault="001250D1" w:rsidP="007D4E00">
      <w:pPr>
        <w:rPr>
          <w:rFonts w:ascii="Book Antiqua" w:eastAsia="Calibri" w:hAnsi="Book Antiqua" w:cs="Times New Roman"/>
          <w:sz w:val="24"/>
          <w:szCs w:val="24"/>
        </w:rPr>
      </w:pPr>
    </w:p>
    <w:p w14:paraId="66A3B357" w14:textId="77777777" w:rsidR="001250D1" w:rsidRDefault="001250D1" w:rsidP="007D4E00">
      <w:pPr>
        <w:rPr>
          <w:rFonts w:ascii="Book Antiqua" w:eastAsia="Calibri" w:hAnsi="Book Antiqua" w:cs="Times New Roman"/>
          <w:sz w:val="24"/>
          <w:szCs w:val="24"/>
        </w:rPr>
      </w:pPr>
    </w:p>
    <w:p w14:paraId="4F32AC0B" w14:textId="77777777" w:rsidR="001250D1" w:rsidRDefault="001250D1" w:rsidP="007D4E00">
      <w:pPr>
        <w:rPr>
          <w:rFonts w:ascii="Book Antiqua" w:eastAsia="Calibri" w:hAnsi="Book Antiqua" w:cs="Times New Roman"/>
          <w:sz w:val="24"/>
          <w:szCs w:val="24"/>
        </w:rPr>
      </w:pPr>
    </w:p>
    <w:p w14:paraId="03B3BF89" w14:textId="77777777" w:rsidR="001250D1" w:rsidRDefault="001250D1" w:rsidP="007D4E00">
      <w:pPr>
        <w:rPr>
          <w:rFonts w:ascii="Book Antiqua" w:eastAsia="Calibri" w:hAnsi="Book Antiqua" w:cs="Times New Roman"/>
          <w:sz w:val="24"/>
          <w:szCs w:val="24"/>
        </w:rPr>
      </w:pPr>
    </w:p>
    <w:p w14:paraId="03CF1463" w14:textId="77777777" w:rsidR="001250D1" w:rsidRDefault="001250D1" w:rsidP="007D4E00">
      <w:pPr>
        <w:rPr>
          <w:rFonts w:ascii="Book Antiqua" w:eastAsia="Calibri" w:hAnsi="Book Antiqua" w:cs="Times New Roman"/>
          <w:sz w:val="24"/>
          <w:szCs w:val="24"/>
        </w:rPr>
      </w:pPr>
    </w:p>
    <w:p w14:paraId="57226A76" w14:textId="77777777" w:rsidR="001250D1" w:rsidRDefault="001250D1" w:rsidP="007D4E00">
      <w:pPr>
        <w:rPr>
          <w:rFonts w:ascii="Book Antiqua" w:eastAsia="Calibri" w:hAnsi="Book Antiqua" w:cs="Times New Roman"/>
          <w:sz w:val="24"/>
          <w:szCs w:val="24"/>
        </w:rPr>
      </w:pPr>
    </w:p>
    <w:p w14:paraId="67827EBB" w14:textId="77777777" w:rsidR="001250D1" w:rsidRDefault="001250D1" w:rsidP="007D4E00">
      <w:pPr>
        <w:rPr>
          <w:rFonts w:ascii="Book Antiqua" w:eastAsia="Calibri" w:hAnsi="Book Antiqua" w:cs="Times New Roman"/>
          <w:sz w:val="24"/>
          <w:szCs w:val="24"/>
        </w:rPr>
      </w:pPr>
    </w:p>
    <w:p w14:paraId="2D32F994" w14:textId="77777777" w:rsidR="001250D1" w:rsidRDefault="001250D1" w:rsidP="007D4E00">
      <w:pPr>
        <w:rPr>
          <w:rFonts w:ascii="Book Antiqua" w:eastAsia="Calibri" w:hAnsi="Book Antiqua" w:cs="Times New Roman"/>
          <w:sz w:val="24"/>
          <w:szCs w:val="24"/>
        </w:rPr>
      </w:pPr>
    </w:p>
    <w:p w14:paraId="0F719B9B" w14:textId="77777777" w:rsidR="001250D1" w:rsidRDefault="001250D1" w:rsidP="007D4E00">
      <w:pPr>
        <w:rPr>
          <w:rFonts w:ascii="Book Antiqua" w:eastAsia="Calibri" w:hAnsi="Book Antiqua" w:cs="Times New Roman"/>
          <w:sz w:val="24"/>
          <w:szCs w:val="24"/>
        </w:rPr>
      </w:pPr>
    </w:p>
    <w:p w14:paraId="7101FCF3" w14:textId="77777777" w:rsidR="001250D1" w:rsidRPr="00136CD3" w:rsidRDefault="001250D1" w:rsidP="007D4E00">
      <w:pPr>
        <w:rPr>
          <w:rFonts w:ascii="Book Antiqua" w:eastAsia="Calibri" w:hAnsi="Book Antiqua" w:cs="Times New Roman"/>
          <w:sz w:val="24"/>
          <w:szCs w:val="24"/>
        </w:rPr>
      </w:pPr>
    </w:p>
    <w:p w14:paraId="00865C08" w14:textId="77777777" w:rsidR="007D4E00" w:rsidRPr="00136CD3" w:rsidRDefault="007D4E00" w:rsidP="007D4E00">
      <w:pPr>
        <w:rPr>
          <w:rFonts w:ascii="Book Antiqua" w:eastAsia="Calibri" w:hAnsi="Book Antiqua" w:cs="Times New Roman"/>
          <w:sz w:val="24"/>
          <w:szCs w:val="24"/>
        </w:rPr>
      </w:pPr>
    </w:p>
    <w:p w14:paraId="16452E41" w14:textId="7F29C6C1" w:rsidR="00136CD3" w:rsidRPr="001250D1" w:rsidRDefault="00136CD3" w:rsidP="00FC5D8F">
      <w:pPr>
        <w:pStyle w:val="Heading1"/>
        <w:numPr>
          <w:ilvl w:val="0"/>
          <w:numId w:val="70"/>
        </w:numPr>
        <w:jc w:val="left"/>
      </w:pPr>
      <w:bookmarkStart w:id="82" w:name="_Toc175552756"/>
      <w:r w:rsidRPr="001250D1">
        <w:lastRenderedPageBreak/>
        <w:t>Shëndeti Publik</w:t>
      </w:r>
      <w:bookmarkEnd w:id="82"/>
    </w:p>
    <w:p w14:paraId="770C28E2" w14:textId="77777777" w:rsidR="00136CD3" w:rsidRPr="00136CD3" w:rsidRDefault="00136CD3" w:rsidP="001250D1">
      <w:pPr>
        <w:pStyle w:val="BodyText"/>
      </w:pPr>
    </w:p>
    <w:p w14:paraId="28896BED" w14:textId="163D5357" w:rsidR="00136CD3" w:rsidRPr="00136CD3" w:rsidRDefault="00136CD3" w:rsidP="00136CD3">
      <w:pPr>
        <w:pStyle w:val="BodyText"/>
        <w:spacing w:before="124" w:line="360" w:lineRule="auto"/>
        <w:ind w:right="718"/>
        <w:jc w:val="both"/>
        <w:rPr>
          <w:rFonts w:ascii="Book Antiqua" w:eastAsia="Times New Roman" w:hAnsi="Book Antiqua" w:cs="Segoe UI Historic"/>
          <w:color w:val="050505"/>
        </w:rPr>
      </w:pPr>
      <w:r w:rsidRPr="00136CD3">
        <w:rPr>
          <w:rFonts w:ascii="Book Antiqua" w:eastAsia="Times New Roman" w:hAnsi="Book Antiqua" w:cs="Segoe UI Historic"/>
          <w:color w:val="050505"/>
        </w:rPr>
        <w:t>Në një studim të bërë nga Komuna e Rahovecit për vlerësimin e dëmeve ekonomike të shkaktuara nga Covid-19 për periudhën mars-qershor 20209 vlerësohet se dëmi i përgjithshëm për periudhën 13 mars deri më 30 qershor 2020 ishte rreth 37 milion euro. Nga kjo shumë, rreth 33 milion euro ishin humbje të shkaktuara të bizneseve të komunës si dhe të ekonomive familjare të cilat merren me kultivimin dhe tregtimin e produkteve bujqësore, kryesisht blegtorale. 3 milion euro ishte dëmi i shkaktuar për shkak të pezullimit apo humbjes së vendeve të punës, e përllogaritur si vlerë e pagave të papaguara. Humbjet nga taksat dhe tatimet e pa-</w:t>
      </w:r>
      <w:proofErr w:type="spellStart"/>
      <w:r w:rsidRPr="00136CD3">
        <w:rPr>
          <w:rFonts w:ascii="Book Antiqua" w:eastAsia="Times New Roman" w:hAnsi="Book Antiqua" w:cs="Segoe UI Historic"/>
          <w:color w:val="050505"/>
        </w:rPr>
        <w:t>inkasuara</w:t>
      </w:r>
      <w:proofErr w:type="spellEnd"/>
      <w:r w:rsidRPr="00136CD3">
        <w:rPr>
          <w:rFonts w:ascii="Book Antiqua" w:eastAsia="Times New Roman" w:hAnsi="Book Antiqua" w:cs="Segoe UI Historic"/>
          <w:color w:val="050505"/>
        </w:rPr>
        <w:t xml:space="preserve"> për shkak të ndërprerjes së aktiviteteve ekonomike ishin 600 mijë euro, kurse humbje të tjera të ndryshme ekonomike janë vlerësuar që kanë arritur shumën rreth 920 mijë euro.</w:t>
      </w:r>
    </w:p>
    <w:p w14:paraId="145D0B1F" w14:textId="77777777" w:rsidR="007D4E00" w:rsidRPr="00136CD3" w:rsidRDefault="007D4E00" w:rsidP="007D4E00">
      <w:pPr>
        <w:rPr>
          <w:rFonts w:ascii="Book Antiqua" w:eastAsia="Calibri" w:hAnsi="Book Antiqua" w:cs="Times New Roman"/>
          <w:sz w:val="24"/>
          <w:szCs w:val="24"/>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1879"/>
        <w:gridCol w:w="1881"/>
        <w:gridCol w:w="1776"/>
        <w:gridCol w:w="1627"/>
        <w:gridCol w:w="1262"/>
      </w:tblGrid>
      <w:tr w:rsidR="00136CD3" w:rsidRPr="00136CD3" w14:paraId="00B241F9" w14:textId="77777777" w:rsidTr="00136CD3">
        <w:trPr>
          <w:trHeight w:val="268"/>
        </w:trPr>
        <w:tc>
          <w:tcPr>
            <w:tcW w:w="935" w:type="dxa"/>
            <w:shd w:val="clear" w:color="auto" w:fill="FFC000"/>
          </w:tcPr>
          <w:p w14:paraId="4A33434B" w14:textId="77777777" w:rsidR="00136CD3" w:rsidRPr="00136CD3" w:rsidRDefault="00136CD3" w:rsidP="00531C61">
            <w:pPr>
              <w:pStyle w:val="TableParagraph"/>
              <w:jc w:val="center"/>
              <w:rPr>
                <w:rFonts w:ascii="Book Antiqua" w:hAnsi="Book Antiqua"/>
                <w:sz w:val="18"/>
              </w:rPr>
            </w:pPr>
          </w:p>
        </w:tc>
        <w:tc>
          <w:tcPr>
            <w:tcW w:w="1879" w:type="dxa"/>
            <w:shd w:val="clear" w:color="auto" w:fill="FFC000"/>
          </w:tcPr>
          <w:p w14:paraId="2BA96266" w14:textId="77777777" w:rsidR="00136CD3" w:rsidRPr="00136CD3" w:rsidRDefault="00136CD3" w:rsidP="00531C61">
            <w:pPr>
              <w:pStyle w:val="TableParagraph"/>
              <w:ind w:left="57"/>
              <w:jc w:val="center"/>
              <w:rPr>
                <w:rFonts w:ascii="Book Antiqua" w:hAnsi="Book Antiqua"/>
              </w:rPr>
            </w:pPr>
            <w:r w:rsidRPr="00136CD3">
              <w:rPr>
                <w:rFonts w:ascii="Book Antiqua" w:hAnsi="Book Antiqua"/>
                <w:spacing w:val="-10"/>
              </w:rPr>
              <w:t>Humbjet</w:t>
            </w:r>
            <w:r w:rsidRPr="00136CD3">
              <w:rPr>
                <w:rFonts w:ascii="Book Antiqua" w:hAnsi="Book Antiqua"/>
                <w:spacing w:val="-15"/>
              </w:rPr>
              <w:t xml:space="preserve"> </w:t>
            </w:r>
            <w:r w:rsidRPr="00136CD3">
              <w:rPr>
                <w:rFonts w:ascii="Book Antiqua" w:hAnsi="Book Antiqua"/>
                <w:spacing w:val="-10"/>
              </w:rPr>
              <w:t>në</w:t>
            </w:r>
            <w:r w:rsidRPr="00136CD3">
              <w:rPr>
                <w:rFonts w:ascii="Book Antiqua" w:hAnsi="Book Antiqua"/>
                <w:spacing w:val="-13"/>
              </w:rPr>
              <w:t xml:space="preserve"> </w:t>
            </w:r>
            <w:r w:rsidRPr="00136CD3">
              <w:rPr>
                <w:rFonts w:ascii="Book Antiqua" w:hAnsi="Book Antiqua"/>
                <w:spacing w:val="-10"/>
              </w:rPr>
              <w:t>ekonomi</w:t>
            </w:r>
          </w:p>
        </w:tc>
        <w:tc>
          <w:tcPr>
            <w:tcW w:w="1881" w:type="dxa"/>
            <w:shd w:val="clear" w:color="auto" w:fill="FFC000"/>
          </w:tcPr>
          <w:p w14:paraId="1C30A7D7" w14:textId="77777777" w:rsidR="00136CD3" w:rsidRPr="00136CD3" w:rsidRDefault="00136CD3" w:rsidP="00531C61">
            <w:pPr>
              <w:pStyle w:val="TableParagraph"/>
              <w:ind w:left="60"/>
              <w:jc w:val="center"/>
              <w:rPr>
                <w:rFonts w:ascii="Book Antiqua" w:hAnsi="Book Antiqua"/>
              </w:rPr>
            </w:pPr>
            <w:r w:rsidRPr="00136CD3">
              <w:rPr>
                <w:rFonts w:ascii="Book Antiqua" w:hAnsi="Book Antiqua"/>
                <w:spacing w:val="-10"/>
              </w:rPr>
              <w:t>Humbjet</w:t>
            </w:r>
            <w:r w:rsidRPr="00136CD3">
              <w:rPr>
                <w:rFonts w:ascii="Book Antiqua" w:hAnsi="Book Antiqua"/>
                <w:spacing w:val="-12"/>
              </w:rPr>
              <w:t xml:space="preserve"> </w:t>
            </w:r>
            <w:r w:rsidRPr="00136CD3">
              <w:rPr>
                <w:rFonts w:ascii="Book Antiqua" w:hAnsi="Book Antiqua"/>
                <w:spacing w:val="-10"/>
              </w:rPr>
              <w:t>e</w:t>
            </w:r>
            <w:r w:rsidRPr="00136CD3">
              <w:rPr>
                <w:rFonts w:ascii="Book Antiqua" w:hAnsi="Book Antiqua"/>
                <w:spacing w:val="-12"/>
              </w:rPr>
              <w:t xml:space="preserve"> </w:t>
            </w:r>
            <w:r w:rsidRPr="00136CD3">
              <w:rPr>
                <w:rFonts w:ascii="Book Antiqua" w:hAnsi="Book Antiqua"/>
                <w:spacing w:val="-10"/>
              </w:rPr>
              <w:t>bizneseve</w:t>
            </w:r>
          </w:p>
        </w:tc>
        <w:tc>
          <w:tcPr>
            <w:tcW w:w="1776" w:type="dxa"/>
            <w:shd w:val="clear" w:color="auto" w:fill="FFC000"/>
          </w:tcPr>
          <w:p w14:paraId="11A3B335" w14:textId="77777777" w:rsidR="00136CD3" w:rsidRPr="00136CD3" w:rsidRDefault="00136CD3" w:rsidP="00531C61">
            <w:pPr>
              <w:pStyle w:val="TableParagraph"/>
              <w:ind w:left="59"/>
              <w:jc w:val="center"/>
              <w:rPr>
                <w:rFonts w:ascii="Book Antiqua" w:hAnsi="Book Antiqua"/>
              </w:rPr>
            </w:pPr>
            <w:r w:rsidRPr="00136CD3">
              <w:rPr>
                <w:rFonts w:ascii="Book Antiqua" w:hAnsi="Book Antiqua"/>
                <w:spacing w:val="-10"/>
              </w:rPr>
              <w:t>Punësimi</w:t>
            </w:r>
            <w:r w:rsidRPr="00136CD3">
              <w:rPr>
                <w:rFonts w:ascii="Book Antiqua" w:hAnsi="Book Antiqua"/>
                <w:spacing w:val="-13"/>
              </w:rPr>
              <w:t xml:space="preserve"> </w:t>
            </w:r>
            <w:r w:rsidRPr="00136CD3">
              <w:rPr>
                <w:rFonts w:ascii="Book Antiqua" w:hAnsi="Book Antiqua"/>
                <w:spacing w:val="-10"/>
              </w:rPr>
              <w:t>i</w:t>
            </w:r>
            <w:r w:rsidRPr="00136CD3">
              <w:rPr>
                <w:rFonts w:ascii="Book Antiqua" w:hAnsi="Book Antiqua"/>
                <w:spacing w:val="-9"/>
              </w:rPr>
              <w:t xml:space="preserve"> </w:t>
            </w:r>
            <w:r w:rsidRPr="00136CD3">
              <w:rPr>
                <w:rFonts w:ascii="Book Antiqua" w:hAnsi="Book Antiqua"/>
                <w:spacing w:val="-10"/>
              </w:rPr>
              <w:t>papaguar</w:t>
            </w:r>
          </w:p>
        </w:tc>
        <w:tc>
          <w:tcPr>
            <w:tcW w:w="1627" w:type="dxa"/>
            <w:shd w:val="clear" w:color="auto" w:fill="FFC000"/>
          </w:tcPr>
          <w:p w14:paraId="501EB266" w14:textId="77777777" w:rsidR="00136CD3" w:rsidRPr="00136CD3" w:rsidRDefault="00136CD3" w:rsidP="00531C61">
            <w:pPr>
              <w:pStyle w:val="TableParagraph"/>
              <w:ind w:left="60"/>
              <w:jc w:val="center"/>
              <w:rPr>
                <w:rFonts w:ascii="Book Antiqua" w:hAnsi="Book Antiqua"/>
              </w:rPr>
            </w:pPr>
            <w:r w:rsidRPr="00136CD3">
              <w:rPr>
                <w:rFonts w:ascii="Book Antiqua" w:hAnsi="Book Antiqua"/>
                <w:spacing w:val="-8"/>
              </w:rPr>
              <w:t>Taksa</w:t>
            </w:r>
            <w:r w:rsidRPr="00136CD3">
              <w:rPr>
                <w:rFonts w:ascii="Book Antiqua" w:hAnsi="Book Antiqua"/>
                <w:spacing w:val="-20"/>
              </w:rPr>
              <w:t xml:space="preserve"> </w:t>
            </w:r>
            <w:r w:rsidRPr="00136CD3">
              <w:rPr>
                <w:rFonts w:ascii="Book Antiqua" w:hAnsi="Book Antiqua"/>
                <w:spacing w:val="-8"/>
              </w:rPr>
              <w:t>dhe</w:t>
            </w:r>
            <w:r w:rsidRPr="00136CD3">
              <w:rPr>
                <w:rFonts w:ascii="Book Antiqua" w:hAnsi="Book Antiqua"/>
                <w:spacing w:val="-20"/>
              </w:rPr>
              <w:t xml:space="preserve"> </w:t>
            </w:r>
            <w:r w:rsidRPr="00136CD3">
              <w:rPr>
                <w:rFonts w:ascii="Book Antiqua" w:hAnsi="Book Antiqua"/>
                <w:spacing w:val="-8"/>
              </w:rPr>
              <w:t>tatime</w:t>
            </w:r>
          </w:p>
        </w:tc>
        <w:tc>
          <w:tcPr>
            <w:tcW w:w="1262" w:type="dxa"/>
            <w:shd w:val="clear" w:color="auto" w:fill="FFC000"/>
          </w:tcPr>
          <w:p w14:paraId="44AECB18" w14:textId="77777777" w:rsidR="00136CD3" w:rsidRPr="00136CD3" w:rsidRDefault="00136CD3" w:rsidP="00531C61">
            <w:pPr>
              <w:pStyle w:val="TableParagraph"/>
              <w:ind w:left="60"/>
              <w:jc w:val="center"/>
              <w:rPr>
                <w:rFonts w:ascii="Book Antiqua" w:hAnsi="Book Antiqua"/>
              </w:rPr>
            </w:pPr>
            <w:r w:rsidRPr="00136CD3">
              <w:rPr>
                <w:rFonts w:ascii="Book Antiqua" w:hAnsi="Book Antiqua"/>
                <w:spacing w:val="-10"/>
              </w:rPr>
              <w:t>Humbje</w:t>
            </w:r>
            <w:r w:rsidRPr="00136CD3">
              <w:rPr>
                <w:rFonts w:ascii="Book Antiqua" w:hAnsi="Book Antiqua"/>
                <w:spacing w:val="-12"/>
              </w:rPr>
              <w:t xml:space="preserve"> </w:t>
            </w:r>
            <w:r w:rsidRPr="00136CD3">
              <w:rPr>
                <w:rFonts w:ascii="Book Antiqua" w:hAnsi="Book Antiqua"/>
                <w:spacing w:val="-10"/>
              </w:rPr>
              <w:t>të</w:t>
            </w:r>
            <w:r w:rsidRPr="00136CD3">
              <w:rPr>
                <w:rFonts w:ascii="Book Antiqua" w:hAnsi="Book Antiqua"/>
                <w:spacing w:val="-13"/>
              </w:rPr>
              <w:t xml:space="preserve"> </w:t>
            </w:r>
            <w:r w:rsidRPr="00136CD3">
              <w:rPr>
                <w:rFonts w:ascii="Book Antiqua" w:hAnsi="Book Antiqua"/>
                <w:spacing w:val="-10"/>
              </w:rPr>
              <w:t>tjera</w:t>
            </w:r>
          </w:p>
        </w:tc>
      </w:tr>
      <w:tr w:rsidR="00136CD3" w:rsidRPr="00136CD3" w14:paraId="2F2C4E84" w14:textId="77777777" w:rsidTr="00136CD3">
        <w:trPr>
          <w:trHeight w:val="268"/>
        </w:trPr>
        <w:tc>
          <w:tcPr>
            <w:tcW w:w="935" w:type="dxa"/>
            <w:shd w:val="clear" w:color="auto" w:fill="FFF1CC"/>
          </w:tcPr>
          <w:p w14:paraId="5199904C" w14:textId="77777777" w:rsidR="00136CD3" w:rsidRPr="00136CD3" w:rsidRDefault="00136CD3" w:rsidP="00531C61">
            <w:pPr>
              <w:pStyle w:val="TableParagraph"/>
              <w:ind w:left="57"/>
              <w:jc w:val="center"/>
              <w:rPr>
                <w:rFonts w:ascii="Book Antiqua" w:hAnsi="Book Antiqua"/>
              </w:rPr>
            </w:pPr>
            <w:r w:rsidRPr="00136CD3">
              <w:rPr>
                <w:rFonts w:ascii="Book Antiqua" w:hAnsi="Book Antiqua"/>
                <w:spacing w:val="-8"/>
              </w:rPr>
              <w:t>Vlera</w:t>
            </w:r>
            <w:r w:rsidRPr="00136CD3">
              <w:rPr>
                <w:rFonts w:ascii="Book Antiqua" w:hAnsi="Book Antiqua"/>
                <w:spacing w:val="-20"/>
              </w:rPr>
              <w:t xml:space="preserve"> </w:t>
            </w:r>
            <w:r w:rsidRPr="00136CD3">
              <w:rPr>
                <w:rFonts w:ascii="Book Antiqua" w:hAnsi="Book Antiqua"/>
                <w:spacing w:val="-8"/>
              </w:rPr>
              <w:t>në</w:t>
            </w:r>
            <w:r w:rsidRPr="00136CD3">
              <w:rPr>
                <w:rFonts w:ascii="Book Antiqua" w:hAnsi="Book Antiqua"/>
                <w:spacing w:val="-16"/>
              </w:rPr>
              <w:t xml:space="preserve"> </w:t>
            </w:r>
            <w:r w:rsidRPr="00136CD3">
              <w:rPr>
                <w:rFonts w:ascii="Book Antiqua" w:hAnsi="Book Antiqua"/>
                <w:spacing w:val="-8"/>
              </w:rPr>
              <w:t>Euro</w:t>
            </w:r>
          </w:p>
        </w:tc>
        <w:tc>
          <w:tcPr>
            <w:tcW w:w="1879" w:type="dxa"/>
            <w:shd w:val="clear" w:color="auto" w:fill="FFF1CC"/>
          </w:tcPr>
          <w:p w14:paraId="0B419F36" w14:textId="77777777" w:rsidR="00136CD3" w:rsidRPr="00136CD3" w:rsidRDefault="00136CD3" w:rsidP="00531C61">
            <w:pPr>
              <w:pStyle w:val="TableParagraph"/>
              <w:ind w:left="57"/>
              <w:jc w:val="center"/>
              <w:rPr>
                <w:rFonts w:ascii="Book Antiqua" w:hAnsi="Book Antiqua"/>
              </w:rPr>
            </w:pPr>
            <w:r w:rsidRPr="00136CD3">
              <w:rPr>
                <w:rFonts w:ascii="Book Antiqua" w:hAnsi="Book Antiqua"/>
                <w:spacing w:val="-2"/>
              </w:rPr>
              <w:t>36,979,464</w:t>
            </w:r>
          </w:p>
        </w:tc>
        <w:tc>
          <w:tcPr>
            <w:tcW w:w="1881" w:type="dxa"/>
            <w:shd w:val="clear" w:color="auto" w:fill="FFF1CC"/>
          </w:tcPr>
          <w:p w14:paraId="6F859343" w14:textId="77777777" w:rsidR="00136CD3" w:rsidRPr="00136CD3" w:rsidRDefault="00136CD3" w:rsidP="00531C61">
            <w:pPr>
              <w:pStyle w:val="TableParagraph"/>
              <w:ind w:left="60"/>
              <w:jc w:val="center"/>
              <w:rPr>
                <w:rFonts w:ascii="Book Antiqua" w:hAnsi="Book Antiqua"/>
              </w:rPr>
            </w:pPr>
            <w:r w:rsidRPr="00136CD3">
              <w:rPr>
                <w:rFonts w:ascii="Book Antiqua" w:hAnsi="Book Antiqua"/>
                <w:spacing w:val="-2"/>
              </w:rPr>
              <w:t>32,728,369</w:t>
            </w:r>
          </w:p>
        </w:tc>
        <w:tc>
          <w:tcPr>
            <w:tcW w:w="1776" w:type="dxa"/>
            <w:shd w:val="clear" w:color="auto" w:fill="FFF1CC"/>
          </w:tcPr>
          <w:p w14:paraId="726F5777" w14:textId="77777777" w:rsidR="00136CD3" w:rsidRPr="00136CD3" w:rsidRDefault="00136CD3" w:rsidP="00531C61">
            <w:pPr>
              <w:pStyle w:val="TableParagraph"/>
              <w:ind w:left="59"/>
              <w:jc w:val="center"/>
              <w:rPr>
                <w:rFonts w:ascii="Book Antiqua" w:hAnsi="Book Antiqua"/>
              </w:rPr>
            </w:pPr>
            <w:r w:rsidRPr="00136CD3">
              <w:rPr>
                <w:rFonts w:ascii="Book Antiqua" w:hAnsi="Book Antiqua"/>
                <w:spacing w:val="-2"/>
              </w:rPr>
              <w:t>3,075,449</w:t>
            </w:r>
          </w:p>
        </w:tc>
        <w:tc>
          <w:tcPr>
            <w:tcW w:w="1627" w:type="dxa"/>
            <w:shd w:val="clear" w:color="auto" w:fill="FFF1CC"/>
          </w:tcPr>
          <w:p w14:paraId="347B6040" w14:textId="77777777" w:rsidR="00136CD3" w:rsidRPr="00136CD3" w:rsidRDefault="00136CD3" w:rsidP="00531C61">
            <w:pPr>
              <w:pStyle w:val="TableParagraph"/>
              <w:ind w:left="60"/>
              <w:jc w:val="center"/>
              <w:rPr>
                <w:rFonts w:ascii="Book Antiqua" w:hAnsi="Book Antiqua"/>
              </w:rPr>
            </w:pPr>
            <w:r w:rsidRPr="00136CD3">
              <w:rPr>
                <w:rFonts w:ascii="Book Antiqua" w:hAnsi="Book Antiqua"/>
                <w:spacing w:val="-2"/>
              </w:rPr>
              <w:t>614,958</w:t>
            </w:r>
          </w:p>
        </w:tc>
        <w:tc>
          <w:tcPr>
            <w:tcW w:w="1262" w:type="dxa"/>
            <w:shd w:val="clear" w:color="auto" w:fill="FFF1CC"/>
          </w:tcPr>
          <w:p w14:paraId="7C284001" w14:textId="77777777" w:rsidR="00136CD3" w:rsidRPr="00136CD3" w:rsidRDefault="00136CD3" w:rsidP="00531C61">
            <w:pPr>
              <w:pStyle w:val="TableParagraph"/>
              <w:ind w:left="60"/>
              <w:jc w:val="center"/>
              <w:rPr>
                <w:rFonts w:ascii="Book Antiqua" w:hAnsi="Book Antiqua"/>
              </w:rPr>
            </w:pPr>
            <w:r w:rsidRPr="00136CD3">
              <w:rPr>
                <w:rFonts w:ascii="Book Antiqua" w:hAnsi="Book Antiqua"/>
                <w:spacing w:val="-2"/>
              </w:rPr>
              <w:t>918,771</w:t>
            </w:r>
          </w:p>
        </w:tc>
      </w:tr>
    </w:tbl>
    <w:p w14:paraId="3AB75872" w14:textId="77777777" w:rsidR="00136CD3" w:rsidRPr="00136CD3" w:rsidRDefault="00136CD3" w:rsidP="007D4E00">
      <w:pPr>
        <w:rPr>
          <w:rFonts w:ascii="Book Antiqua" w:eastAsia="Calibri" w:hAnsi="Book Antiqua" w:cs="Times New Roman"/>
          <w:sz w:val="24"/>
          <w:szCs w:val="24"/>
        </w:rPr>
      </w:pPr>
    </w:p>
    <w:p w14:paraId="472CC7F5" w14:textId="1AF63615" w:rsidR="00136CD3" w:rsidRPr="00E204DA" w:rsidRDefault="00205AA6" w:rsidP="00205AA6">
      <w:pPr>
        <w:pStyle w:val="Caption"/>
        <w:rPr>
          <w:rFonts w:ascii="Book Antiqua" w:hAnsi="Book Antiqua"/>
          <w:szCs w:val="24"/>
        </w:rPr>
      </w:pPr>
      <w:bookmarkStart w:id="83" w:name="_Toc175305442"/>
      <w:proofErr w:type="spellStart"/>
      <w:r>
        <w:t>Tabela</w:t>
      </w:r>
      <w:proofErr w:type="spellEnd"/>
      <w:r>
        <w:t xml:space="preserve"> </w:t>
      </w:r>
      <w:r>
        <w:fldChar w:fldCharType="begin"/>
      </w:r>
      <w:r>
        <w:instrText xml:space="preserve"> SEQ Tabela \* ARABIC </w:instrText>
      </w:r>
      <w:r>
        <w:fldChar w:fldCharType="separate"/>
      </w:r>
      <w:r w:rsidR="00FE1AB4">
        <w:rPr>
          <w:noProof/>
        </w:rPr>
        <w:t>30</w:t>
      </w:r>
      <w:r>
        <w:fldChar w:fldCharType="end"/>
      </w:r>
      <w:r>
        <w:t xml:space="preserve">: </w:t>
      </w:r>
      <w:proofErr w:type="spellStart"/>
      <w:r w:rsidR="00136CD3" w:rsidRPr="00E204DA">
        <w:rPr>
          <w:rFonts w:ascii="Book Antiqua" w:hAnsi="Book Antiqua"/>
          <w:szCs w:val="24"/>
        </w:rPr>
        <w:t>Vlerësimi</w:t>
      </w:r>
      <w:proofErr w:type="spellEnd"/>
      <w:r w:rsidR="00136CD3" w:rsidRPr="00E204DA">
        <w:rPr>
          <w:rFonts w:ascii="Book Antiqua" w:hAnsi="Book Antiqua"/>
          <w:szCs w:val="24"/>
        </w:rPr>
        <w:t xml:space="preserve"> i </w:t>
      </w:r>
      <w:proofErr w:type="spellStart"/>
      <w:r w:rsidR="00136CD3" w:rsidRPr="00E204DA">
        <w:rPr>
          <w:rFonts w:ascii="Book Antiqua" w:hAnsi="Book Antiqua"/>
          <w:szCs w:val="24"/>
        </w:rPr>
        <w:t>humbjeve</w:t>
      </w:r>
      <w:proofErr w:type="spellEnd"/>
      <w:r w:rsidR="00136CD3" w:rsidRPr="00E204DA">
        <w:rPr>
          <w:rFonts w:ascii="Book Antiqua" w:hAnsi="Book Antiqua"/>
          <w:szCs w:val="24"/>
        </w:rPr>
        <w:t xml:space="preserve"> </w:t>
      </w:r>
      <w:proofErr w:type="spellStart"/>
      <w:r w:rsidR="00136CD3" w:rsidRPr="00E204DA">
        <w:rPr>
          <w:rFonts w:ascii="Book Antiqua" w:hAnsi="Book Antiqua"/>
          <w:szCs w:val="24"/>
        </w:rPr>
        <w:t>në</w:t>
      </w:r>
      <w:proofErr w:type="spellEnd"/>
      <w:r w:rsidR="00136CD3" w:rsidRPr="00E204DA">
        <w:rPr>
          <w:rFonts w:ascii="Book Antiqua" w:hAnsi="Book Antiqua"/>
          <w:szCs w:val="24"/>
        </w:rPr>
        <w:t xml:space="preserve"> </w:t>
      </w:r>
      <w:proofErr w:type="spellStart"/>
      <w:r w:rsidR="00136CD3" w:rsidRPr="00E204DA">
        <w:rPr>
          <w:rFonts w:ascii="Book Antiqua" w:hAnsi="Book Antiqua"/>
          <w:szCs w:val="24"/>
        </w:rPr>
        <w:t>Komunën</w:t>
      </w:r>
      <w:proofErr w:type="spellEnd"/>
      <w:r w:rsidR="00136CD3" w:rsidRPr="00E204DA">
        <w:rPr>
          <w:rFonts w:ascii="Book Antiqua" w:hAnsi="Book Antiqua"/>
          <w:szCs w:val="24"/>
        </w:rPr>
        <w:t xml:space="preserve"> e Rahovecit nga Covid-19, skenari bazë</w:t>
      </w:r>
      <w:bookmarkEnd w:id="83"/>
    </w:p>
    <w:p w14:paraId="05E64892" w14:textId="77777777" w:rsidR="00136CD3" w:rsidRPr="00136CD3" w:rsidRDefault="00136CD3" w:rsidP="00136CD3">
      <w:pPr>
        <w:rPr>
          <w:rFonts w:ascii="Book Antiqua" w:eastAsia="Calibri" w:hAnsi="Book Antiqua" w:cs="Times New Roman"/>
          <w:sz w:val="24"/>
          <w:szCs w:val="24"/>
        </w:rPr>
      </w:pPr>
    </w:p>
    <w:p w14:paraId="43C18683" w14:textId="77777777" w:rsidR="00136CD3" w:rsidRPr="00136CD3" w:rsidRDefault="00136CD3" w:rsidP="00136CD3">
      <w:pPr>
        <w:spacing w:line="360" w:lineRule="auto"/>
        <w:jc w:val="both"/>
        <w:rPr>
          <w:rFonts w:ascii="Book Antiqua" w:eastAsia="Calibri" w:hAnsi="Book Antiqua" w:cs="Times New Roman"/>
          <w:sz w:val="24"/>
          <w:szCs w:val="24"/>
        </w:rPr>
      </w:pPr>
      <w:r w:rsidRPr="00136CD3">
        <w:rPr>
          <w:rFonts w:ascii="Book Antiqua" w:eastAsia="Calibri" w:hAnsi="Book Antiqua" w:cs="Times New Roman"/>
          <w:sz w:val="24"/>
          <w:szCs w:val="24"/>
        </w:rPr>
        <w:t>Nga analizat e bëra nga ky hulumtim sektori i gastronomisë dhe akomodimit ishte sektori më i dëmtuar me humbje të përgjithshme mbi 7.15 milion euro, ku restorantet kishin peshën më të madhe të dëmit me</w:t>
      </w:r>
    </w:p>
    <w:p w14:paraId="7252277A" w14:textId="77777777" w:rsidR="00136CD3" w:rsidRPr="00136CD3" w:rsidRDefault="00136CD3" w:rsidP="00136CD3">
      <w:pPr>
        <w:spacing w:line="360" w:lineRule="auto"/>
        <w:jc w:val="both"/>
        <w:rPr>
          <w:rFonts w:ascii="Book Antiqua" w:eastAsia="Calibri" w:hAnsi="Book Antiqua" w:cs="Times New Roman"/>
          <w:sz w:val="24"/>
          <w:szCs w:val="24"/>
        </w:rPr>
      </w:pPr>
      <w:r w:rsidRPr="00136CD3">
        <w:rPr>
          <w:rFonts w:ascii="Book Antiqua" w:eastAsia="Calibri" w:hAnsi="Book Antiqua" w:cs="Times New Roman"/>
          <w:sz w:val="24"/>
          <w:szCs w:val="24"/>
        </w:rPr>
        <w:t xml:space="preserve">3.4 milion euro, </w:t>
      </w:r>
      <w:proofErr w:type="spellStart"/>
      <w:r w:rsidRPr="00136CD3">
        <w:rPr>
          <w:rFonts w:ascii="Book Antiqua" w:eastAsia="Calibri" w:hAnsi="Book Antiqua" w:cs="Times New Roman"/>
          <w:sz w:val="24"/>
          <w:szCs w:val="24"/>
        </w:rPr>
        <w:t>kafeteritë</w:t>
      </w:r>
      <w:proofErr w:type="spellEnd"/>
      <w:r w:rsidRPr="00136CD3">
        <w:rPr>
          <w:rFonts w:ascii="Book Antiqua" w:eastAsia="Calibri" w:hAnsi="Book Antiqua" w:cs="Times New Roman"/>
          <w:sz w:val="24"/>
          <w:szCs w:val="24"/>
        </w:rPr>
        <w:t xml:space="preserve"> me 2.9 milionë dhe hotelet me rreth 1 milion euro të humbura.</w:t>
      </w:r>
    </w:p>
    <w:p w14:paraId="772E73A5" w14:textId="79A206A0" w:rsidR="00136CD3" w:rsidRDefault="00136CD3" w:rsidP="00136CD3">
      <w:pPr>
        <w:spacing w:line="360" w:lineRule="auto"/>
        <w:jc w:val="both"/>
        <w:rPr>
          <w:rFonts w:ascii="Book Antiqua" w:eastAsia="Calibri" w:hAnsi="Book Antiqua" w:cs="Times New Roman"/>
          <w:sz w:val="24"/>
          <w:szCs w:val="24"/>
        </w:rPr>
      </w:pPr>
      <w:r w:rsidRPr="00136CD3">
        <w:rPr>
          <w:rFonts w:ascii="Book Antiqua" w:eastAsia="Calibri" w:hAnsi="Book Antiqua" w:cs="Times New Roman"/>
          <w:sz w:val="24"/>
          <w:szCs w:val="24"/>
        </w:rPr>
        <w:t>Ndërtimtaria dhe tregtimi i materialit ndërtimor kishte pësuar humbje shumë të mëdha po ashtu, me rreth 5.3 milion euro. Vetëm bizneset konsiderohet se kanë humbur 4.7 milion euro. Sektori i industrisë së përpunimit ka pasur humbje rreth 7.8 milion, ndonëse nuk ishte ndaluar me masa administrative të drejtpërdrejta, por vetëm me ndalim qarkullimi. Tregtia e tekstilit, ku përfshihet tregtia me shumicë dhe pakicë, ka pasur humbje të mëdha, përfshirë edhe humbjet në substancë. Kjo humbje llogaritet të jetë prej</w:t>
      </w:r>
      <w:r w:rsidR="008C0117">
        <w:rPr>
          <w:rFonts w:ascii="Book Antiqua" w:eastAsia="Calibri" w:hAnsi="Book Antiqua" w:cs="Times New Roman"/>
          <w:sz w:val="24"/>
          <w:szCs w:val="24"/>
        </w:rPr>
        <w:t xml:space="preserve"> </w:t>
      </w:r>
      <w:r w:rsidRPr="00136CD3">
        <w:rPr>
          <w:rFonts w:ascii="Book Antiqua" w:eastAsia="Calibri" w:hAnsi="Book Antiqua" w:cs="Times New Roman"/>
          <w:sz w:val="24"/>
          <w:szCs w:val="24"/>
        </w:rPr>
        <w:t>2.75 milion euro.</w:t>
      </w:r>
    </w:p>
    <w:p w14:paraId="159DA587" w14:textId="7268C957" w:rsidR="008C0117" w:rsidRPr="008C0117" w:rsidRDefault="008C0117" w:rsidP="008C0117">
      <w:pPr>
        <w:spacing w:line="360" w:lineRule="auto"/>
        <w:jc w:val="both"/>
        <w:rPr>
          <w:rFonts w:ascii="Book Antiqua" w:eastAsia="Calibri" w:hAnsi="Book Antiqua" w:cs="Times New Roman"/>
          <w:sz w:val="24"/>
          <w:szCs w:val="24"/>
        </w:rPr>
      </w:pPr>
      <w:r w:rsidRPr="008C0117">
        <w:rPr>
          <w:rFonts w:ascii="Book Antiqua" w:eastAsia="Calibri" w:hAnsi="Book Antiqua" w:cs="Times New Roman"/>
          <w:sz w:val="24"/>
          <w:szCs w:val="24"/>
        </w:rPr>
        <w:t>Sektori i shërbimeve dhe veprimtarive tjera ekonomike, ky hyjnë shërbimet profesionale dhe veprimtaritë e specializuara, kanë pësuar rreth 8.8 milion euro humbje të bizneseve, për vetëm në tremujorin mars-qershor 2020.</w:t>
      </w:r>
    </w:p>
    <w:p w14:paraId="5BE3DD32" w14:textId="77777777" w:rsidR="008C0117" w:rsidRPr="008C0117" w:rsidRDefault="008C0117" w:rsidP="008C0117">
      <w:pPr>
        <w:spacing w:line="360" w:lineRule="auto"/>
        <w:jc w:val="both"/>
        <w:rPr>
          <w:rFonts w:ascii="Book Antiqua" w:eastAsia="Calibri" w:hAnsi="Book Antiqua" w:cs="Times New Roman"/>
          <w:sz w:val="24"/>
          <w:szCs w:val="24"/>
        </w:rPr>
      </w:pPr>
      <w:r w:rsidRPr="008C0117">
        <w:rPr>
          <w:rFonts w:ascii="Book Antiqua" w:eastAsia="Calibri" w:hAnsi="Book Antiqua" w:cs="Times New Roman"/>
          <w:sz w:val="24"/>
          <w:szCs w:val="24"/>
        </w:rPr>
        <w:lastRenderedPageBreak/>
        <w:t>Sa i përket sektorit të bujqësisë dhe ekonomive familjare, dëmi i pësuar ishte rreth 3.1 milion euro, kjo për shkak të ndalim qarkullimit dhe ndërprerjes së tregut, ku fermerët nuk mund t’i tregtonin produktet e tyre.</w:t>
      </w:r>
    </w:p>
    <w:p w14:paraId="4FA9A6FF" w14:textId="77777777" w:rsidR="008C0117" w:rsidRDefault="008C0117" w:rsidP="008C0117">
      <w:pPr>
        <w:pStyle w:val="BodyText"/>
        <w:spacing w:before="11"/>
        <w:jc w:val="center"/>
        <w:rPr>
          <w:sz w:val="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1164"/>
        <w:gridCol w:w="1073"/>
        <w:gridCol w:w="1044"/>
        <w:gridCol w:w="1237"/>
        <w:gridCol w:w="1080"/>
        <w:gridCol w:w="1356"/>
      </w:tblGrid>
      <w:tr w:rsidR="008C0117" w14:paraId="634196ED" w14:textId="77777777" w:rsidTr="00531C61">
        <w:trPr>
          <w:trHeight w:val="537"/>
          <w:jc w:val="center"/>
        </w:trPr>
        <w:tc>
          <w:tcPr>
            <w:tcW w:w="2955" w:type="dxa"/>
            <w:shd w:val="clear" w:color="auto" w:fill="FFC000"/>
          </w:tcPr>
          <w:p w14:paraId="3A786AB1" w14:textId="77777777" w:rsidR="008C0117" w:rsidRDefault="008C0117" w:rsidP="008C0117">
            <w:pPr>
              <w:pStyle w:val="TableParagraph"/>
              <w:spacing w:line="265" w:lineRule="exact"/>
              <w:ind w:left="57"/>
            </w:pPr>
            <w:r>
              <w:rPr>
                <w:spacing w:val="-2"/>
              </w:rPr>
              <w:t>Sektorët</w:t>
            </w:r>
          </w:p>
        </w:tc>
        <w:tc>
          <w:tcPr>
            <w:tcW w:w="1164" w:type="dxa"/>
            <w:shd w:val="clear" w:color="auto" w:fill="FFC000"/>
          </w:tcPr>
          <w:p w14:paraId="38A1CAEA" w14:textId="77777777" w:rsidR="008C0117" w:rsidRDefault="008C0117" w:rsidP="008C0117">
            <w:pPr>
              <w:pStyle w:val="TableParagraph"/>
              <w:spacing w:line="265" w:lineRule="exact"/>
              <w:ind w:left="57"/>
            </w:pPr>
            <w:r>
              <w:rPr>
                <w:spacing w:val="-4"/>
              </w:rPr>
              <w:t>Humbjet</w:t>
            </w:r>
            <w:r>
              <w:rPr>
                <w:spacing w:val="46"/>
              </w:rPr>
              <w:t xml:space="preserve"> </w:t>
            </w:r>
            <w:r>
              <w:rPr>
                <w:spacing w:val="-5"/>
              </w:rPr>
              <w:t>në</w:t>
            </w:r>
          </w:p>
          <w:p w14:paraId="31F238D8" w14:textId="77777777" w:rsidR="008C0117" w:rsidRDefault="008C0117" w:rsidP="008C0117">
            <w:pPr>
              <w:pStyle w:val="TableParagraph"/>
              <w:spacing w:line="252" w:lineRule="exact"/>
              <w:ind w:left="57"/>
            </w:pPr>
            <w:r>
              <w:rPr>
                <w:spacing w:val="-2"/>
              </w:rPr>
              <w:t>ekonomi</w:t>
            </w:r>
          </w:p>
        </w:tc>
        <w:tc>
          <w:tcPr>
            <w:tcW w:w="1073" w:type="dxa"/>
            <w:shd w:val="clear" w:color="auto" w:fill="FFC000"/>
          </w:tcPr>
          <w:p w14:paraId="347B7509" w14:textId="77777777" w:rsidR="008C0117" w:rsidRDefault="008C0117" w:rsidP="008C0117">
            <w:pPr>
              <w:pStyle w:val="TableParagraph"/>
              <w:spacing w:line="265" w:lineRule="exact"/>
              <w:ind w:left="57"/>
            </w:pPr>
            <w:r>
              <w:rPr>
                <w:spacing w:val="-11"/>
              </w:rPr>
              <w:t>Humbjet</w:t>
            </w:r>
            <w:r>
              <w:rPr>
                <w:spacing w:val="-7"/>
              </w:rPr>
              <w:t xml:space="preserve"> </w:t>
            </w:r>
            <w:r>
              <w:rPr>
                <w:spacing w:val="-10"/>
              </w:rPr>
              <w:t>e</w:t>
            </w:r>
          </w:p>
          <w:p w14:paraId="7F45A771" w14:textId="77777777" w:rsidR="008C0117" w:rsidRDefault="008C0117" w:rsidP="008C0117">
            <w:pPr>
              <w:pStyle w:val="TableParagraph"/>
              <w:spacing w:line="252" w:lineRule="exact"/>
              <w:ind w:left="57"/>
            </w:pPr>
            <w:r>
              <w:rPr>
                <w:spacing w:val="-2"/>
              </w:rPr>
              <w:t>bizneseve</w:t>
            </w:r>
          </w:p>
        </w:tc>
        <w:tc>
          <w:tcPr>
            <w:tcW w:w="1044" w:type="dxa"/>
            <w:shd w:val="clear" w:color="auto" w:fill="FFC000"/>
          </w:tcPr>
          <w:p w14:paraId="2E359DB4" w14:textId="77777777" w:rsidR="008C0117" w:rsidRDefault="008C0117" w:rsidP="008C0117">
            <w:pPr>
              <w:pStyle w:val="TableParagraph"/>
              <w:spacing w:line="265" w:lineRule="exact"/>
              <w:ind w:left="60"/>
            </w:pPr>
            <w:r>
              <w:rPr>
                <w:spacing w:val="-6"/>
              </w:rPr>
              <w:t>Zhvlerësimi</w:t>
            </w:r>
          </w:p>
          <w:p w14:paraId="59EFBB69" w14:textId="77777777" w:rsidR="008C0117" w:rsidRDefault="008C0117" w:rsidP="008C0117">
            <w:pPr>
              <w:pStyle w:val="TableParagraph"/>
              <w:spacing w:line="252" w:lineRule="exact"/>
              <w:ind w:left="60"/>
            </w:pPr>
            <w:r>
              <w:t>i</w:t>
            </w:r>
            <w:r>
              <w:rPr>
                <w:spacing w:val="-17"/>
              </w:rPr>
              <w:t xml:space="preserve"> </w:t>
            </w:r>
            <w:r>
              <w:rPr>
                <w:spacing w:val="-2"/>
              </w:rPr>
              <w:t>mallit</w:t>
            </w:r>
          </w:p>
        </w:tc>
        <w:tc>
          <w:tcPr>
            <w:tcW w:w="1237" w:type="dxa"/>
            <w:shd w:val="clear" w:color="auto" w:fill="FFC000"/>
          </w:tcPr>
          <w:p w14:paraId="5CF58DC0" w14:textId="77777777" w:rsidR="008C0117" w:rsidRDefault="008C0117" w:rsidP="008C0117">
            <w:pPr>
              <w:pStyle w:val="TableParagraph"/>
              <w:spacing w:line="265" w:lineRule="exact"/>
              <w:ind w:left="58"/>
            </w:pPr>
            <w:r>
              <w:rPr>
                <w:spacing w:val="-11"/>
              </w:rPr>
              <w:t>Punësimi</w:t>
            </w:r>
            <w:r>
              <w:rPr>
                <w:spacing w:val="-9"/>
              </w:rPr>
              <w:t xml:space="preserve"> </w:t>
            </w:r>
            <w:r>
              <w:rPr>
                <w:spacing w:val="-10"/>
              </w:rPr>
              <w:t>i</w:t>
            </w:r>
          </w:p>
          <w:p w14:paraId="534BDA16" w14:textId="77777777" w:rsidR="008C0117" w:rsidRDefault="008C0117" w:rsidP="008C0117">
            <w:pPr>
              <w:pStyle w:val="TableParagraph"/>
              <w:spacing w:line="252" w:lineRule="exact"/>
              <w:ind w:left="58"/>
            </w:pPr>
            <w:r>
              <w:rPr>
                <w:spacing w:val="-2"/>
              </w:rPr>
              <w:t>papaguar</w:t>
            </w:r>
          </w:p>
        </w:tc>
        <w:tc>
          <w:tcPr>
            <w:tcW w:w="1080" w:type="dxa"/>
            <w:shd w:val="clear" w:color="auto" w:fill="FFC000"/>
          </w:tcPr>
          <w:p w14:paraId="1FFA67F1" w14:textId="77777777" w:rsidR="008C0117" w:rsidRDefault="008C0117" w:rsidP="008C0117">
            <w:pPr>
              <w:pStyle w:val="TableParagraph"/>
              <w:spacing w:line="265" w:lineRule="exact"/>
              <w:ind w:left="57"/>
            </w:pPr>
            <w:r>
              <w:rPr>
                <w:spacing w:val="-2"/>
              </w:rPr>
              <w:t>Taksa/</w:t>
            </w:r>
          </w:p>
          <w:p w14:paraId="64725C3E" w14:textId="77777777" w:rsidR="008C0117" w:rsidRDefault="008C0117" w:rsidP="008C0117">
            <w:pPr>
              <w:pStyle w:val="TableParagraph"/>
              <w:spacing w:line="252" w:lineRule="exact"/>
              <w:ind w:left="57"/>
            </w:pPr>
            <w:r>
              <w:rPr>
                <w:spacing w:val="-2"/>
              </w:rPr>
              <w:t>Tatime</w:t>
            </w:r>
          </w:p>
        </w:tc>
        <w:tc>
          <w:tcPr>
            <w:tcW w:w="1356" w:type="dxa"/>
            <w:shd w:val="clear" w:color="auto" w:fill="FFC000"/>
          </w:tcPr>
          <w:p w14:paraId="1249B29C" w14:textId="77777777" w:rsidR="008C0117" w:rsidRDefault="008C0117" w:rsidP="008C0117">
            <w:pPr>
              <w:pStyle w:val="TableParagraph"/>
              <w:spacing w:line="265" w:lineRule="exact"/>
              <w:ind w:left="57"/>
            </w:pPr>
            <w:r>
              <w:rPr>
                <w:spacing w:val="-11"/>
              </w:rPr>
              <w:t>Humbje</w:t>
            </w:r>
            <w:r>
              <w:rPr>
                <w:spacing w:val="-8"/>
              </w:rPr>
              <w:t xml:space="preserve"> </w:t>
            </w:r>
            <w:r>
              <w:rPr>
                <w:spacing w:val="-5"/>
              </w:rPr>
              <w:t>të</w:t>
            </w:r>
          </w:p>
          <w:p w14:paraId="3055B65B" w14:textId="77777777" w:rsidR="008C0117" w:rsidRDefault="008C0117" w:rsidP="008C0117">
            <w:pPr>
              <w:pStyle w:val="TableParagraph"/>
              <w:spacing w:line="252" w:lineRule="exact"/>
              <w:ind w:left="57"/>
            </w:pPr>
            <w:r>
              <w:rPr>
                <w:spacing w:val="-2"/>
              </w:rPr>
              <w:t>tjera</w:t>
            </w:r>
          </w:p>
        </w:tc>
      </w:tr>
      <w:tr w:rsidR="008C0117" w14:paraId="645A8328" w14:textId="77777777" w:rsidTr="00531C61">
        <w:trPr>
          <w:trHeight w:val="268"/>
          <w:jc w:val="center"/>
        </w:trPr>
        <w:tc>
          <w:tcPr>
            <w:tcW w:w="2955" w:type="dxa"/>
            <w:shd w:val="clear" w:color="auto" w:fill="FFC000"/>
          </w:tcPr>
          <w:p w14:paraId="6647E214" w14:textId="77777777" w:rsidR="008C0117" w:rsidRDefault="008C0117" w:rsidP="008C0117">
            <w:pPr>
              <w:pStyle w:val="TableParagraph"/>
              <w:ind w:left="57"/>
            </w:pPr>
            <w:r>
              <w:rPr>
                <w:spacing w:val="-10"/>
              </w:rPr>
              <w:t>Gastronomi</w:t>
            </w:r>
            <w:r>
              <w:rPr>
                <w:spacing w:val="-13"/>
              </w:rPr>
              <w:t xml:space="preserve"> </w:t>
            </w:r>
            <w:r>
              <w:rPr>
                <w:spacing w:val="-10"/>
              </w:rPr>
              <w:t>dhe</w:t>
            </w:r>
            <w:r>
              <w:rPr>
                <w:spacing w:val="-16"/>
              </w:rPr>
              <w:t xml:space="preserve"> </w:t>
            </w:r>
            <w:r>
              <w:rPr>
                <w:spacing w:val="-10"/>
              </w:rPr>
              <w:t>akomodim</w:t>
            </w:r>
          </w:p>
        </w:tc>
        <w:tc>
          <w:tcPr>
            <w:tcW w:w="1164" w:type="dxa"/>
            <w:shd w:val="clear" w:color="auto" w:fill="FFF1CC"/>
          </w:tcPr>
          <w:p w14:paraId="6EB90D41" w14:textId="77777777" w:rsidR="008C0117" w:rsidRDefault="008C0117" w:rsidP="008C0117">
            <w:pPr>
              <w:pStyle w:val="TableParagraph"/>
              <w:ind w:left="57"/>
            </w:pPr>
            <w:r>
              <w:rPr>
                <w:spacing w:val="-2"/>
              </w:rPr>
              <w:t>7,155,735</w:t>
            </w:r>
          </w:p>
        </w:tc>
        <w:tc>
          <w:tcPr>
            <w:tcW w:w="1073" w:type="dxa"/>
            <w:shd w:val="clear" w:color="auto" w:fill="FFF1CC"/>
          </w:tcPr>
          <w:p w14:paraId="4C3E5758" w14:textId="77777777" w:rsidR="008C0117" w:rsidRDefault="008C0117" w:rsidP="008C0117">
            <w:pPr>
              <w:pStyle w:val="TableParagraph"/>
              <w:ind w:right="120"/>
            </w:pPr>
            <w:r>
              <w:rPr>
                <w:spacing w:val="-2"/>
              </w:rPr>
              <w:t>5,805,585</w:t>
            </w:r>
          </w:p>
        </w:tc>
        <w:tc>
          <w:tcPr>
            <w:tcW w:w="1044" w:type="dxa"/>
            <w:shd w:val="clear" w:color="auto" w:fill="FFF1CC"/>
          </w:tcPr>
          <w:p w14:paraId="0EA9B7FE" w14:textId="77777777" w:rsidR="008C0117" w:rsidRDefault="008C0117" w:rsidP="008C0117">
            <w:pPr>
              <w:pStyle w:val="TableParagraph"/>
              <w:ind w:left="60"/>
            </w:pPr>
            <w:r>
              <w:rPr>
                <w:spacing w:val="-10"/>
              </w:rPr>
              <w:t>-</w:t>
            </w:r>
          </w:p>
        </w:tc>
        <w:tc>
          <w:tcPr>
            <w:tcW w:w="1237" w:type="dxa"/>
            <w:shd w:val="clear" w:color="auto" w:fill="FFF1CC"/>
          </w:tcPr>
          <w:p w14:paraId="200449C4" w14:textId="77777777" w:rsidR="008C0117" w:rsidRDefault="008C0117" w:rsidP="008C0117">
            <w:pPr>
              <w:pStyle w:val="TableParagraph"/>
              <w:ind w:left="58"/>
            </w:pPr>
            <w:r>
              <w:rPr>
                <w:spacing w:val="-2"/>
              </w:rPr>
              <w:t>914,595</w:t>
            </w:r>
          </w:p>
        </w:tc>
        <w:tc>
          <w:tcPr>
            <w:tcW w:w="1080" w:type="dxa"/>
            <w:shd w:val="clear" w:color="auto" w:fill="FFF1CC"/>
          </w:tcPr>
          <w:p w14:paraId="5F8EAA69" w14:textId="77777777" w:rsidR="008C0117" w:rsidRDefault="008C0117" w:rsidP="008C0117">
            <w:pPr>
              <w:pStyle w:val="TableParagraph"/>
              <w:ind w:left="57"/>
            </w:pPr>
            <w:r>
              <w:rPr>
                <w:spacing w:val="-2"/>
              </w:rPr>
              <w:t>128,273</w:t>
            </w:r>
          </w:p>
        </w:tc>
        <w:tc>
          <w:tcPr>
            <w:tcW w:w="1356" w:type="dxa"/>
            <w:shd w:val="clear" w:color="auto" w:fill="FFF1CC"/>
          </w:tcPr>
          <w:p w14:paraId="7F2C5F8C" w14:textId="77777777" w:rsidR="008C0117" w:rsidRDefault="008C0117" w:rsidP="008C0117">
            <w:pPr>
              <w:pStyle w:val="TableParagraph"/>
              <w:ind w:left="57"/>
            </w:pPr>
            <w:r>
              <w:rPr>
                <w:spacing w:val="-2"/>
              </w:rPr>
              <w:t>307,230</w:t>
            </w:r>
          </w:p>
        </w:tc>
      </w:tr>
      <w:tr w:rsidR="008C0117" w14:paraId="040369E2" w14:textId="77777777" w:rsidTr="00531C61">
        <w:trPr>
          <w:trHeight w:val="268"/>
          <w:jc w:val="center"/>
        </w:trPr>
        <w:tc>
          <w:tcPr>
            <w:tcW w:w="2955" w:type="dxa"/>
            <w:shd w:val="clear" w:color="auto" w:fill="FFC000"/>
          </w:tcPr>
          <w:p w14:paraId="7F6674C3" w14:textId="77777777" w:rsidR="008C0117" w:rsidRDefault="008C0117" w:rsidP="008C0117">
            <w:pPr>
              <w:pStyle w:val="TableParagraph"/>
              <w:ind w:left="57"/>
            </w:pPr>
            <w:r>
              <w:rPr>
                <w:spacing w:val="-2"/>
              </w:rPr>
              <w:t>Ndërtimtari</w:t>
            </w:r>
          </w:p>
        </w:tc>
        <w:tc>
          <w:tcPr>
            <w:tcW w:w="1164" w:type="dxa"/>
          </w:tcPr>
          <w:p w14:paraId="189A57E0" w14:textId="77777777" w:rsidR="008C0117" w:rsidRDefault="008C0117" w:rsidP="008C0117">
            <w:pPr>
              <w:pStyle w:val="TableParagraph"/>
              <w:ind w:left="57"/>
            </w:pPr>
            <w:r>
              <w:rPr>
                <w:spacing w:val="-2"/>
              </w:rPr>
              <w:t>5,314,869</w:t>
            </w:r>
          </w:p>
        </w:tc>
        <w:tc>
          <w:tcPr>
            <w:tcW w:w="1073" w:type="dxa"/>
          </w:tcPr>
          <w:p w14:paraId="7429E9BD" w14:textId="77777777" w:rsidR="008C0117" w:rsidRDefault="008C0117" w:rsidP="008C0117">
            <w:pPr>
              <w:pStyle w:val="TableParagraph"/>
              <w:ind w:right="120"/>
            </w:pPr>
            <w:r>
              <w:rPr>
                <w:spacing w:val="-2"/>
              </w:rPr>
              <w:t>4,709,186</w:t>
            </w:r>
          </w:p>
        </w:tc>
        <w:tc>
          <w:tcPr>
            <w:tcW w:w="1044" w:type="dxa"/>
          </w:tcPr>
          <w:p w14:paraId="06F8EECD" w14:textId="77777777" w:rsidR="008C0117" w:rsidRDefault="008C0117" w:rsidP="008C0117">
            <w:pPr>
              <w:pStyle w:val="TableParagraph"/>
              <w:ind w:left="60"/>
            </w:pPr>
            <w:r>
              <w:rPr>
                <w:spacing w:val="-2"/>
              </w:rPr>
              <w:t>360,000</w:t>
            </w:r>
          </w:p>
        </w:tc>
        <w:tc>
          <w:tcPr>
            <w:tcW w:w="1237" w:type="dxa"/>
          </w:tcPr>
          <w:p w14:paraId="16EDDAC2" w14:textId="77777777" w:rsidR="008C0117" w:rsidRDefault="008C0117" w:rsidP="008C0117">
            <w:pPr>
              <w:pStyle w:val="TableParagraph"/>
              <w:ind w:left="58"/>
            </w:pPr>
            <w:r>
              <w:rPr>
                <w:spacing w:val="-2"/>
              </w:rPr>
              <w:t>366,952</w:t>
            </w:r>
          </w:p>
        </w:tc>
        <w:tc>
          <w:tcPr>
            <w:tcW w:w="1080" w:type="dxa"/>
          </w:tcPr>
          <w:p w14:paraId="3DEE055D" w14:textId="77777777" w:rsidR="008C0117" w:rsidRDefault="008C0117" w:rsidP="008C0117">
            <w:pPr>
              <w:pStyle w:val="TableParagraph"/>
              <w:ind w:left="57"/>
            </w:pPr>
            <w:r>
              <w:rPr>
                <w:spacing w:val="-2"/>
              </w:rPr>
              <w:t>233,481</w:t>
            </w:r>
          </w:p>
        </w:tc>
        <w:tc>
          <w:tcPr>
            <w:tcW w:w="1356" w:type="dxa"/>
          </w:tcPr>
          <w:p w14:paraId="6F50A629" w14:textId="77777777" w:rsidR="008C0117" w:rsidRDefault="008C0117" w:rsidP="008C0117">
            <w:pPr>
              <w:pStyle w:val="TableParagraph"/>
              <w:ind w:left="57"/>
            </w:pPr>
            <w:r>
              <w:rPr>
                <w:spacing w:val="-2"/>
              </w:rPr>
              <w:t>190,290</w:t>
            </w:r>
          </w:p>
        </w:tc>
      </w:tr>
      <w:tr w:rsidR="008C0117" w14:paraId="3361D617" w14:textId="77777777" w:rsidTr="00531C61">
        <w:trPr>
          <w:trHeight w:val="268"/>
          <w:jc w:val="center"/>
        </w:trPr>
        <w:tc>
          <w:tcPr>
            <w:tcW w:w="2955" w:type="dxa"/>
            <w:shd w:val="clear" w:color="auto" w:fill="FFC000"/>
          </w:tcPr>
          <w:p w14:paraId="1201C7AA" w14:textId="77777777" w:rsidR="008C0117" w:rsidRDefault="008C0117" w:rsidP="008C0117">
            <w:pPr>
              <w:pStyle w:val="TableParagraph"/>
              <w:ind w:left="57"/>
            </w:pPr>
            <w:r>
              <w:rPr>
                <w:spacing w:val="-8"/>
              </w:rPr>
              <w:t>Tregtia</w:t>
            </w:r>
            <w:r>
              <w:rPr>
                <w:spacing w:val="-19"/>
              </w:rPr>
              <w:t xml:space="preserve"> </w:t>
            </w:r>
            <w:r>
              <w:rPr>
                <w:spacing w:val="-8"/>
              </w:rPr>
              <w:t>e</w:t>
            </w:r>
            <w:r>
              <w:rPr>
                <w:spacing w:val="-18"/>
              </w:rPr>
              <w:t xml:space="preserve"> </w:t>
            </w:r>
            <w:r>
              <w:rPr>
                <w:spacing w:val="-8"/>
              </w:rPr>
              <w:t>tekstilit</w:t>
            </w:r>
          </w:p>
        </w:tc>
        <w:tc>
          <w:tcPr>
            <w:tcW w:w="1164" w:type="dxa"/>
            <w:shd w:val="clear" w:color="auto" w:fill="FFF1CC"/>
          </w:tcPr>
          <w:p w14:paraId="69557FF3" w14:textId="77777777" w:rsidR="008C0117" w:rsidRDefault="008C0117" w:rsidP="008C0117">
            <w:pPr>
              <w:pStyle w:val="TableParagraph"/>
              <w:ind w:left="57"/>
            </w:pPr>
            <w:r>
              <w:rPr>
                <w:spacing w:val="-2"/>
              </w:rPr>
              <w:t>2,516,400</w:t>
            </w:r>
          </w:p>
        </w:tc>
        <w:tc>
          <w:tcPr>
            <w:tcW w:w="1073" w:type="dxa"/>
            <w:shd w:val="clear" w:color="auto" w:fill="FFF1CC"/>
          </w:tcPr>
          <w:p w14:paraId="101A7A27" w14:textId="77777777" w:rsidR="008C0117" w:rsidRDefault="008C0117" w:rsidP="008C0117">
            <w:pPr>
              <w:pStyle w:val="TableParagraph"/>
              <w:ind w:right="120"/>
            </w:pPr>
            <w:r>
              <w:rPr>
                <w:spacing w:val="-2"/>
              </w:rPr>
              <w:t>2,178,420</w:t>
            </w:r>
          </w:p>
        </w:tc>
        <w:tc>
          <w:tcPr>
            <w:tcW w:w="1044" w:type="dxa"/>
            <w:shd w:val="clear" w:color="auto" w:fill="FFF1CC"/>
          </w:tcPr>
          <w:p w14:paraId="62CCDAB8" w14:textId="77777777" w:rsidR="008C0117" w:rsidRDefault="008C0117" w:rsidP="008C0117">
            <w:pPr>
              <w:pStyle w:val="TableParagraph"/>
              <w:ind w:left="60"/>
            </w:pPr>
            <w:r>
              <w:rPr>
                <w:spacing w:val="-2"/>
              </w:rPr>
              <w:t>1,043,500</w:t>
            </w:r>
          </w:p>
        </w:tc>
        <w:tc>
          <w:tcPr>
            <w:tcW w:w="1237" w:type="dxa"/>
            <w:shd w:val="clear" w:color="auto" w:fill="FFF1CC"/>
          </w:tcPr>
          <w:p w14:paraId="67EFB9A8" w14:textId="77777777" w:rsidR="008C0117" w:rsidRDefault="008C0117" w:rsidP="008C0117">
            <w:pPr>
              <w:pStyle w:val="TableParagraph"/>
              <w:ind w:left="58"/>
            </w:pPr>
            <w:r>
              <w:rPr>
                <w:spacing w:val="-2"/>
              </w:rPr>
              <w:t>263,172</w:t>
            </w:r>
          </w:p>
        </w:tc>
        <w:tc>
          <w:tcPr>
            <w:tcW w:w="1080" w:type="dxa"/>
            <w:shd w:val="clear" w:color="auto" w:fill="FFF1CC"/>
          </w:tcPr>
          <w:p w14:paraId="72B242B0" w14:textId="77777777" w:rsidR="008C0117" w:rsidRDefault="008C0117" w:rsidP="008C0117">
            <w:pPr>
              <w:pStyle w:val="TableParagraph"/>
              <w:ind w:left="57"/>
            </w:pPr>
            <w:r>
              <w:rPr>
                <w:spacing w:val="-2"/>
              </w:rPr>
              <w:t>28,824</w:t>
            </w:r>
          </w:p>
        </w:tc>
        <w:tc>
          <w:tcPr>
            <w:tcW w:w="1356" w:type="dxa"/>
            <w:shd w:val="clear" w:color="auto" w:fill="FFF1CC"/>
          </w:tcPr>
          <w:p w14:paraId="3BB53FEA" w14:textId="77777777" w:rsidR="008C0117" w:rsidRDefault="008C0117" w:rsidP="008C0117">
            <w:pPr>
              <w:pStyle w:val="TableParagraph"/>
              <w:ind w:left="57"/>
            </w:pPr>
            <w:r>
              <w:rPr>
                <w:spacing w:val="-2"/>
              </w:rPr>
              <w:t>45,984</w:t>
            </w:r>
          </w:p>
        </w:tc>
      </w:tr>
      <w:tr w:rsidR="008C0117" w14:paraId="7BAD58ED" w14:textId="77777777" w:rsidTr="00531C61">
        <w:trPr>
          <w:trHeight w:val="269"/>
          <w:jc w:val="center"/>
        </w:trPr>
        <w:tc>
          <w:tcPr>
            <w:tcW w:w="2955" w:type="dxa"/>
            <w:shd w:val="clear" w:color="auto" w:fill="FFC000"/>
          </w:tcPr>
          <w:p w14:paraId="4B5F0147" w14:textId="77777777" w:rsidR="008C0117" w:rsidRDefault="008C0117" w:rsidP="008C0117">
            <w:pPr>
              <w:pStyle w:val="TableParagraph"/>
              <w:spacing w:line="249" w:lineRule="exact"/>
              <w:ind w:left="57"/>
            </w:pPr>
            <w:r>
              <w:rPr>
                <w:spacing w:val="-10"/>
              </w:rPr>
              <w:t>Industria</w:t>
            </w:r>
            <w:r>
              <w:rPr>
                <w:spacing w:val="-12"/>
              </w:rPr>
              <w:t xml:space="preserve"> </w:t>
            </w:r>
            <w:r>
              <w:rPr>
                <w:spacing w:val="-10"/>
              </w:rPr>
              <w:t>e</w:t>
            </w:r>
            <w:r>
              <w:rPr>
                <w:spacing w:val="-11"/>
              </w:rPr>
              <w:t xml:space="preserve"> </w:t>
            </w:r>
            <w:r>
              <w:rPr>
                <w:spacing w:val="-10"/>
              </w:rPr>
              <w:t>përpunimit</w:t>
            </w:r>
          </w:p>
        </w:tc>
        <w:tc>
          <w:tcPr>
            <w:tcW w:w="1164" w:type="dxa"/>
          </w:tcPr>
          <w:p w14:paraId="16C0E13B" w14:textId="77777777" w:rsidR="008C0117" w:rsidRDefault="008C0117" w:rsidP="008C0117">
            <w:pPr>
              <w:pStyle w:val="TableParagraph"/>
              <w:spacing w:line="249" w:lineRule="exact"/>
              <w:ind w:left="57"/>
            </w:pPr>
            <w:r>
              <w:rPr>
                <w:spacing w:val="-2"/>
              </w:rPr>
              <w:t>7,800,776</w:t>
            </w:r>
          </w:p>
        </w:tc>
        <w:tc>
          <w:tcPr>
            <w:tcW w:w="1073" w:type="dxa"/>
          </w:tcPr>
          <w:p w14:paraId="008D3F26" w14:textId="77777777" w:rsidR="008C0117" w:rsidRDefault="008C0117" w:rsidP="008C0117">
            <w:pPr>
              <w:pStyle w:val="TableParagraph"/>
              <w:spacing w:line="249" w:lineRule="exact"/>
              <w:ind w:right="120"/>
            </w:pPr>
            <w:r>
              <w:rPr>
                <w:spacing w:val="-2"/>
              </w:rPr>
              <w:t>7,519,727</w:t>
            </w:r>
          </w:p>
        </w:tc>
        <w:tc>
          <w:tcPr>
            <w:tcW w:w="1044" w:type="dxa"/>
          </w:tcPr>
          <w:p w14:paraId="45BC3673" w14:textId="77777777" w:rsidR="008C0117" w:rsidRDefault="008C0117" w:rsidP="008C0117">
            <w:pPr>
              <w:pStyle w:val="TableParagraph"/>
              <w:spacing w:line="249" w:lineRule="exact"/>
              <w:ind w:left="60"/>
            </w:pPr>
            <w:r>
              <w:rPr>
                <w:spacing w:val="-10"/>
              </w:rPr>
              <w:t>-</w:t>
            </w:r>
          </w:p>
        </w:tc>
        <w:tc>
          <w:tcPr>
            <w:tcW w:w="1237" w:type="dxa"/>
          </w:tcPr>
          <w:p w14:paraId="6081A29B" w14:textId="77777777" w:rsidR="008C0117" w:rsidRDefault="008C0117" w:rsidP="008C0117">
            <w:pPr>
              <w:pStyle w:val="TableParagraph"/>
              <w:spacing w:line="249" w:lineRule="exact"/>
              <w:ind w:left="58"/>
            </w:pPr>
            <w:r>
              <w:rPr>
                <w:spacing w:val="-2"/>
              </w:rPr>
              <w:t>184,680</w:t>
            </w:r>
          </w:p>
        </w:tc>
        <w:tc>
          <w:tcPr>
            <w:tcW w:w="1080" w:type="dxa"/>
          </w:tcPr>
          <w:p w14:paraId="68480EE4" w14:textId="77777777" w:rsidR="008C0117" w:rsidRDefault="008C0117" w:rsidP="008C0117">
            <w:pPr>
              <w:pStyle w:val="TableParagraph"/>
              <w:spacing w:line="249" w:lineRule="exact"/>
              <w:ind w:left="57"/>
            </w:pPr>
            <w:r>
              <w:rPr>
                <w:spacing w:val="-2"/>
              </w:rPr>
              <w:t>22,239</w:t>
            </w:r>
          </w:p>
        </w:tc>
        <w:tc>
          <w:tcPr>
            <w:tcW w:w="1356" w:type="dxa"/>
          </w:tcPr>
          <w:p w14:paraId="2F7020F6" w14:textId="77777777" w:rsidR="008C0117" w:rsidRDefault="008C0117" w:rsidP="008C0117">
            <w:pPr>
              <w:pStyle w:val="TableParagraph"/>
              <w:spacing w:line="249" w:lineRule="exact"/>
              <w:ind w:left="57"/>
            </w:pPr>
            <w:r>
              <w:rPr>
                <w:spacing w:val="-2"/>
              </w:rPr>
              <w:t>74,130</w:t>
            </w:r>
          </w:p>
        </w:tc>
      </w:tr>
      <w:tr w:rsidR="008C0117" w14:paraId="5F7DBA42" w14:textId="77777777" w:rsidTr="00531C61">
        <w:trPr>
          <w:trHeight w:val="268"/>
          <w:jc w:val="center"/>
        </w:trPr>
        <w:tc>
          <w:tcPr>
            <w:tcW w:w="2955" w:type="dxa"/>
            <w:shd w:val="clear" w:color="auto" w:fill="FFC000"/>
          </w:tcPr>
          <w:p w14:paraId="44397AF4" w14:textId="77777777" w:rsidR="008C0117" w:rsidRDefault="008C0117" w:rsidP="008C0117">
            <w:pPr>
              <w:pStyle w:val="TableParagraph"/>
              <w:ind w:left="57"/>
            </w:pPr>
            <w:r>
              <w:rPr>
                <w:spacing w:val="-10"/>
              </w:rPr>
              <w:t>Blegtoria</w:t>
            </w:r>
            <w:r>
              <w:rPr>
                <w:spacing w:val="-13"/>
              </w:rPr>
              <w:t xml:space="preserve"> </w:t>
            </w:r>
            <w:r>
              <w:rPr>
                <w:spacing w:val="-10"/>
              </w:rPr>
              <w:t>dhe</w:t>
            </w:r>
            <w:r>
              <w:rPr>
                <w:spacing w:val="-15"/>
              </w:rPr>
              <w:t xml:space="preserve"> </w:t>
            </w:r>
            <w:r>
              <w:rPr>
                <w:spacing w:val="-10"/>
              </w:rPr>
              <w:t>ekonomia</w:t>
            </w:r>
            <w:r>
              <w:rPr>
                <w:spacing w:val="-15"/>
              </w:rPr>
              <w:t xml:space="preserve"> </w:t>
            </w:r>
            <w:r>
              <w:rPr>
                <w:spacing w:val="-10"/>
              </w:rPr>
              <w:t>familjare</w:t>
            </w:r>
          </w:p>
        </w:tc>
        <w:tc>
          <w:tcPr>
            <w:tcW w:w="1164" w:type="dxa"/>
            <w:shd w:val="clear" w:color="auto" w:fill="FFF1CC"/>
          </w:tcPr>
          <w:p w14:paraId="6C2EAA0B" w14:textId="77777777" w:rsidR="008C0117" w:rsidRDefault="008C0117" w:rsidP="008C0117">
            <w:pPr>
              <w:pStyle w:val="TableParagraph"/>
              <w:ind w:left="57"/>
            </w:pPr>
            <w:r>
              <w:rPr>
                <w:spacing w:val="-2"/>
              </w:rPr>
              <w:t>3,133,783</w:t>
            </w:r>
          </w:p>
        </w:tc>
        <w:tc>
          <w:tcPr>
            <w:tcW w:w="1073" w:type="dxa"/>
            <w:shd w:val="clear" w:color="auto" w:fill="FFF1CC"/>
          </w:tcPr>
          <w:p w14:paraId="553E6C2B" w14:textId="77777777" w:rsidR="008C0117" w:rsidRDefault="008C0117" w:rsidP="008C0117">
            <w:pPr>
              <w:pStyle w:val="TableParagraph"/>
              <w:ind w:right="120"/>
            </w:pPr>
            <w:r>
              <w:rPr>
                <w:spacing w:val="-2"/>
              </w:rPr>
              <w:t>3,133,783</w:t>
            </w:r>
          </w:p>
        </w:tc>
        <w:tc>
          <w:tcPr>
            <w:tcW w:w="1044" w:type="dxa"/>
            <w:shd w:val="clear" w:color="auto" w:fill="FFF1CC"/>
          </w:tcPr>
          <w:p w14:paraId="56C89758" w14:textId="77777777" w:rsidR="008C0117" w:rsidRDefault="008C0117" w:rsidP="008C0117">
            <w:pPr>
              <w:pStyle w:val="TableParagraph"/>
              <w:ind w:left="60"/>
            </w:pPr>
            <w:r>
              <w:rPr>
                <w:spacing w:val="-10"/>
              </w:rPr>
              <w:t>-</w:t>
            </w:r>
          </w:p>
        </w:tc>
        <w:tc>
          <w:tcPr>
            <w:tcW w:w="1237" w:type="dxa"/>
            <w:shd w:val="clear" w:color="auto" w:fill="FFF1CC"/>
          </w:tcPr>
          <w:p w14:paraId="6862F01F" w14:textId="77777777" w:rsidR="008C0117" w:rsidRDefault="008C0117" w:rsidP="008C0117">
            <w:pPr>
              <w:pStyle w:val="TableParagraph"/>
              <w:ind w:left="58"/>
            </w:pPr>
            <w:r>
              <w:rPr>
                <w:spacing w:val="-10"/>
              </w:rPr>
              <w:t>-</w:t>
            </w:r>
          </w:p>
        </w:tc>
        <w:tc>
          <w:tcPr>
            <w:tcW w:w="1080" w:type="dxa"/>
            <w:shd w:val="clear" w:color="auto" w:fill="FFF1CC"/>
          </w:tcPr>
          <w:p w14:paraId="36A2B758" w14:textId="77777777" w:rsidR="008C0117" w:rsidRDefault="008C0117" w:rsidP="008C0117">
            <w:pPr>
              <w:pStyle w:val="TableParagraph"/>
              <w:ind w:left="57"/>
            </w:pPr>
            <w:r>
              <w:rPr>
                <w:spacing w:val="-10"/>
              </w:rPr>
              <w:t>-</w:t>
            </w:r>
          </w:p>
        </w:tc>
        <w:tc>
          <w:tcPr>
            <w:tcW w:w="1356" w:type="dxa"/>
            <w:shd w:val="clear" w:color="auto" w:fill="FFF1CC"/>
          </w:tcPr>
          <w:p w14:paraId="1B607BE5" w14:textId="77777777" w:rsidR="008C0117" w:rsidRDefault="008C0117" w:rsidP="008C0117">
            <w:pPr>
              <w:pStyle w:val="TableParagraph"/>
              <w:ind w:left="57"/>
            </w:pPr>
            <w:r>
              <w:rPr>
                <w:spacing w:val="-10"/>
              </w:rPr>
              <w:t>-</w:t>
            </w:r>
          </w:p>
        </w:tc>
      </w:tr>
      <w:tr w:rsidR="008C0117" w14:paraId="5F7F0BD3" w14:textId="77777777" w:rsidTr="00531C61">
        <w:trPr>
          <w:trHeight w:val="268"/>
          <w:jc w:val="center"/>
        </w:trPr>
        <w:tc>
          <w:tcPr>
            <w:tcW w:w="2955" w:type="dxa"/>
            <w:shd w:val="clear" w:color="auto" w:fill="FFC000"/>
          </w:tcPr>
          <w:p w14:paraId="755F6D69" w14:textId="77777777" w:rsidR="008C0117" w:rsidRDefault="008C0117" w:rsidP="008C0117">
            <w:pPr>
              <w:pStyle w:val="TableParagraph"/>
              <w:ind w:left="57"/>
            </w:pPr>
            <w:r>
              <w:rPr>
                <w:spacing w:val="-10"/>
              </w:rPr>
              <w:t>Veprimtari</w:t>
            </w:r>
            <w:r>
              <w:rPr>
                <w:spacing w:val="-13"/>
              </w:rPr>
              <w:t xml:space="preserve"> </w:t>
            </w:r>
            <w:r>
              <w:rPr>
                <w:spacing w:val="-10"/>
              </w:rPr>
              <w:t>të</w:t>
            </w:r>
            <w:r>
              <w:rPr>
                <w:spacing w:val="-12"/>
              </w:rPr>
              <w:t xml:space="preserve"> </w:t>
            </w:r>
            <w:r>
              <w:rPr>
                <w:spacing w:val="-10"/>
              </w:rPr>
              <w:t>tjera</w:t>
            </w:r>
          </w:p>
        </w:tc>
        <w:tc>
          <w:tcPr>
            <w:tcW w:w="1164" w:type="dxa"/>
          </w:tcPr>
          <w:p w14:paraId="68F54383" w14:textId="77777777" w:rsidR="008C0117" w:rsidRDefault="008C0117" w:rsidP="008C0117">
            <w:pPr>
              <w:pStyle w:val="TableParagraph"/>
              <w:ind w:left="57"/>
            </w:pPr>
            <w:r>
              <w:rPr>
                <w:spacing w:val="-2"/>
              </w:rPr>
              <w:t>3,216,556</w:t>
            </w:r>
          </w:p>
        </w:tc>
        <w:tc>
          <w:tcPr>
            <w:tcW w:w="1073" w:type="dxa"/>
          </w:tcPr>
          <w:p w14:paraId="242BE7DC" w14:textId="77777777" w:rsidR="008C0117" w:rsidRDefault="008C0117" w:rsidP="008C0117">
            <w:pPr>
              <w:pStyle w:val="TableParagraph"/>
              <w:ind w:right="120"/>
            </w:pPr>
            <w:r>
              <w:rPr>
                <w:spacing w:val="-2"/>
              </w:rPr>
              <w:t>2,825,200</w:t>
            </w:r>
          </w:p>
        </w:tc>
        <w:tc>
          <w:tcPr>
            <w:tcW w:w="1044" w:type="dxa"/>
          </w:tcPr>
          <w:p w14:paraId="436AB2A5" w14:textId="77777777" w:rsidR="008C0117" w:rsidRDefault="008C0117" w:rsidP="008C0117">
            <w:pPr>
              <w:pStyle w:val="TableParagraph"/>
              <w:ind w:left="60"/>
            </w:pPr>
            <w:r>
              <w:rPr>
                <w:spacing w:val="-10"/>
              </w:rPr>
              <w:t>-</w:t>
            </w:r>
          </w:p>
        </w:tc>
        <w:tc>
          <w:tcPr>
            <w:tcW w:w="1237" w:type="dxa"/>
          </w:tcPr>
          <w:p w14:paraId="6F5447F8" w14:textId="77777777" w:rsidR="008C0117" w:rsidRDefault="008C0117" w:rsidP="008C0117">
            <w:pPr>
              <w:pStyle w:val="TableParagraph"/>
              <w:ind w:left="58"/>
            </w:pPr>
            <w:r>
              <w:rPr>
                <w:spacing w:val="-2"/>
              </w:rPr>
              <w:t>420,000</w:t>
            </w:r>
          </w:p>
        </w:tc>
        <w:tc>
          <w:tcPr>
            <w:tcW w:w="1080" w:type="dxa"/>
          </w:tcPr>
          <w:p w14:paraId="0F59E1BE" w14:textId="77777777" w:rsidR="008C0117" w:rsidRDefault="008C0117" w:rsidP="008C0117">
            <w:pPr>
              <w:pStyle w:val="TableParagraph"/>
              <w:ind w:left="57"/>
            </w:pPr>
            <w:r>
              <w:rPr>
                <w:spacing w:val="-2"/>
              </w:rPr>
              <w:t>5,292</w:t>
            </w:r>
          </w:p>
        </w:tc>
        <w:tc>
          <w:tcPr>
            <w:tcW w:w="1356" w:type="dxa"/>
          </w:tcPr>
          <w:p w14:paraId="0635F830" w14:textId="77777777" w:rsidR="008C0117" w:rsidRDefault="008C0117" w:rsidP="008C0117">
            <w:pPr>
              <w:pStyle w:val="TableParagraph"/>
              <w:ind w:left="57"/>
            </w:pPr>
            <w:r>
              <w:rPr>
                <w:spacing w:val="-2"/>
              </w:rPr>
              <w:t>20,580</w:t>
            </w:r>
          </w:p>
        </w:tc>
      </w:tr>
      <w:tr w:rsidR="008C0117" w14:paraId="55DDE55B" w14:textId="77777777" w:rsidTr="00531C61">
        <w:trPr>
          <w:trHeight w:val="268"/>
          <w:jc w:val="center"/>
        </w:trPr>
        <w:tc>
          <w:tcPr>
            <w:tcW w:w="2955" w:type="dxa"/>
            <w:shd w:val="clear" w:color="auto" w:fill="FFC000"/>
          </w:tcPr>
          <w:p w14:paraId="27F574F2" w14:textId="77777777" w:rsidR="008C0117" w:rsidRDefault="008C0117" w:rsidP="008C0117">
            <w:pPr>
              <w:pStyle w:val="TableParagraph"/>
              <w:ind w:left="57"/>
            </w:pPr>
            <w:r>
              <w:rPr>
                <w:spacing w:val="-2"/>
              </w:rPr>
              <w:t>Shërbimet</w:t>
            </w:r>
          </w:p>
        </w:tc>
        <w:tc>
          <w:tcPr>
            <w:tcW w:w="1164" w:type="dxa"/>
            <w:shd w:val="clear" w:color="auto" w:fill="FFF1CC"/>
          </w:tcPr>
          <w:p w14:paraId="0E9432D8" w14:textId="77777777" w:rsidR="008C0117" w:rsidRDefault="008C0117" w:rsidP="008C0117">
            <w:pPr>
              <w:pStyle w:val="TableParagraph"/>
              <w:ind w:left="57"/>
            </w:pPr>
            <w:r>
              <w:rPr>
                <w:spacing w:val="-2"/>
              </w:rPr>
              <w:t>7,325,135</w:t>
            </w:r>
          </w:p>
        </w:tc>
        <w:tc>
          <w:tcPr>
            <w:tcW w:w="1073" w:type="dxa"/>
            <w:shd w:val="clear" w:color="auto" w:fill="FFF1CC"/>
          </w:tcPr>
          <w:p w14:paraId="666F5485" w14:textId="77777777" w:rsidR="008C0117" w:rsidRDefault="008C0117" w:rsidP="008C0117">
            <w:pPr>
              <w:pStyle w:val="TableParagraph"/>
              <w:ind w:right="120"/>
            </w:pPr>
            <w:r>
              <w:rPr>
                <w:spacing w:val="-2"/>
              </w:rPr>
              <w:t>6,082,213</w:t>
            </w:r>
          </w:p>
        </w:tc>
        <w:tc>
          <w:tcPr>
            <w:tcW w:w="1044" w:type="dxa"/>
            <w:shd w:val="clear" w:color="auto" w:fill="FFF1CC"/>
          </w:tcPr>
          <w:p w14:paraId="580A5A2A" w14:textId="77777777" w:rsidR="008C0117" w:rsidRDefault="008C0117" w:rsidP="008C0117">
            <w:pPr>
              <w:pStyle w:val="TableParagraph"/>
              <w:ind w:left="60"/>
            </w:pPr>
            <w:r>
              <w:rPr>
                <w:spacing w:val="-2"/>
              </w:rPr>
              <w:t>984,000</w:t>
            </w:r>
          </w:p>
        </w:tc>
        <w:tc>
          <w:tcPr>
            <w:tcW w:w="1237" w:type="dxa"/>
            <w:shd w:val="clear" w:color="auto" w:fill="FFF1CC"/>
          </w:tcPr>
          <w:p w14:paraId="2031F405" w14:textId="77777777" w:rsidR="008C0117" w:rsidRDefault="008C0117" w:rsidP="008C0117">
            <w:pPr>
              <w:pStyle w:val="TableParagraph"/>
              <w:ind w:left="58"/>
            </w:pPr>
            <w:r>
              <w:rPr>
                <w:spacing w:val="-2"/>
              </w:rPr>
              <w:t>904,210</w:t>
            </w:r>
          </w:p>
        </w:tc>
        <w:tc>
          <w:tcPr>
            <w:tcW w:w="1080" w:type="dxa"/>
            <w:shd w:val="clear" w:color="auto" w:fill="FFF1CC"/>
          </w:tcPr>
          <w:p w14:paraId="376B39D6" w14:textId="77777777" w:rsidR="008C0117" w:rsidRDefault="008C0117" w:rsidP="008C0117">
            <w:pPr>
              <w:pStyle w:val="TableParagraph"/>
              <w:ind w:left="57"/>
            </w:pPr>
            <w:r>
              <w:rPr>
                <w:spacing w:val="-2"/>
              </w:rPr>
              <w:t>187,791</w:t>
            </w:r>
          </w:p>
        </w:tc>
        <w:tc>
          <w:tcPr>
            <w:tcW w:w="1356" w:type="dxa"/>
            <w:shd w:val="clear" w:color="auto" w:fill="FFF1CC"/>
          </w:tcPr>
          <w:p w14:paraId="27968E4D" w14:textId="77777777" w:rsidR="008C0117" w:rsidRDefault="008C0117" w:rsidP="008C0117">
            <w:pPr>
              <w:pStyle w:val="TableParagraph"/>
              <w:ind w:left="57"/>
            </w:pPr>
            <w:r>
              <w:rPr>
                <w:spacing w:val="-2"/>
              </w:rPr>
              <w:t>265,128</w:t>
            </w:r>
          </w:p>
        </w:tc>
      </w:tr>
      <w:tr w:rsidR="008C0117" w14:paraId="4E4C28CC" w14:textId="77777777" w:rsidTr="00531C61">
        <w:trPr>
          <w:trHeight w:val="268"/>
          <w:jc w:val="center"/>
        </w:trPr>
        <w:tc>
          <w:tcPr>
            <w:tcW w:w="2955" w:type="dxa"/>
            <w:shd w:val="clear" w:color="auto" w:fill="FFC000"/>
          </w:tcPr>
          <w:p w14:paraId="3CB4B58A" w14:textId="77777777" w:rsidR="008C0117" w:rsidRDefault="008C0117" w:rsidP="008C0117">
            <w:pPr>
              <w:pStyle w:val="TableParagraph"/>
              <w:ind w:left="57"/>
            </w:pPr>
            <w:r>
              <w:rPr>
                <w:spacing w:val="-2"/>
              </w:rPr>
              <w:t>Totali</w:t>
            </w:r>
          </w:p>
        </w:tc>
        <w:tc>
          <w:tcPr>
            <w:tcW w:w="1164" w:type="dxa"/>
          </w:tcPr>
          <w:p w14:paraId="7BA55508" w14:textId="77777777" w:rsidR="008C0117" w:rsidRDefault="008C0117" w:rsidP="008C0117">
            <w:pPr>
              <w:pStyle w:val="TableParagraph"/>
              <w:ind w:left="57"/>
            </w:pPr>
            <w:r>
              <w:rPr>
                <w:spacing w:val="-2"/>
              </w:rPr>
              <w:t>36,463,254</w:t>
            </w:r>
          </w:p>
        </w:tc>
        <w:tc>
          <w:tcPr>
            <w:tcW w:w="1073" w:type="dxa"/>
          </w:tcPr>
          <w:p w14:paraId="10BC1550" w14:textId="77777777" w:rsidR="008C0117" w:rsidRDefault="008C0117" w:rsidP="008C0117">
            <w:pPr>
              <w:pStyle w:val="TableParagraph"/>
              <w:ind w:right="17"/>
            </w:pPr>
            <w:r>
              <w:rPr>
                <w:spacing w:val="-2"/>
              </w:rPr>
              <w:t>32,254,114</w:t>
            </w:r>
          </w:p>
        </w:tc>
        <w:tc>
          <w:tcPr>
            <w:tcW w:w="1044" w:type="dxa"/>
          </w:tcPr>
          <w:p w14:paraId="1A8A45DA" w14:textId="77777777" w:rsidR="008C0117" w:rsidRDefault="008C0117" w:rsidP="008C0117">
            <w:pPr>
              <w:pStyle w:val="TableParagraph"/>
              <w:ind w:left="60"/>
            </w:pPr>
            <w:r>
              <w:rPr>
                <w:spacing w:val="-2"/>
              </w:rPr>
              <w:t>2,387,500</w:t>
            </w:r>
          </w:p>
        </w:tc>
        <w:tc>
          <w:tcPr>
            <w:tcW w:w="1237" w:type="dxa"/>
          </w:tcPr>
          <w:p w14:paraId="45A680FB" w14:textId="77777777" w:rsidR="008C0117" w:rsidRDefault="008C0117" w:rsidP="008C0117">
            <w:pPr>
              <w:pStyle w:val="TableParagraph"/>
              <w:ind w:left="58"/>
            </w:pPr>
            <w:r>
              <w:rPr>
                <w:spacing w:val="-2"/>
              </w:rPr>
              <w:t>3,053,609</w:t>
            </w:r>
          </w:p>
        </w:tc>
        <w:tc>
          <w:tcPr>
            <w:tcW w:w="1080" w:type="dxa"/>
          </w:tcPr>
          <w:p w14:paraId="1FAEED49" w14:textId="77777777" w:rsidR="008C0117" w:rsidRDefault="008C0117" w:rsidP="008C0117">
            <w:pPr>
              <w:pStyle w:val="TableParagraph"/>
              <w:ind w:left="57"/>
            </w:pPr>
            <w:r>
              <w:rPr>
                <w:spacing w:val="-2"/>
              </w:rPr>
              <w:t>605,900</w:t>
            </w:r>
          </w:p>
        </w:tc>
        <w:tc>
          <w:tcPr>
            <w:tcW w:w="1356" w:type="dxa"/>
          </w:tcPr>
          <w:p w14:paraId="14D1C3AB" w14:textId="77777777" w:rsidR="008C0117" w:rsidRDefault="008C0117" w:rsidP="008C0117">
            <w:pPr>
              <w:pStyle w:val="TableParagraph"/>
              <w:ind w:left="57"/>
            </w:pPr>
            <w:r>
              <w:rPr>
                <w:spacing w:val="-2"/>
              </w:rPr>
              <w:t>903,342</w:t>
            </w:r>
          </w:p>
        </w:tc>
      </w:tr>
    </w:tbl>
    <w:p w14:paraId="7990FC7B" w14:textId="77777777" w:rsidR="00D43855" w:rsidRDefault="00D43855" w:rsidP="00D43855">
      <w:pPr>
        <w:spacing w:before="2"/>
        <w:rPr>
          <w:i/>
          <w:color w:val="44536A"/>
          <w:sz w:val="18"/>
        </w:rPr>
      </w:pPr>
    </w:p>
    <w:p w14:paraId="2B2DBBA3" w14:textId="2BEB94CE" w:rsidR="008C0117" w:rsidRPr="005F4C95" w:rsidRDefault="00D43855" w:rsidP="00D43855">
      <w:pPr>
        <w:pStyle w:val="Caption"/>
        <w:rPr>
          <w:rFonts w:ascii="Book Antiqua" w:hAnsi="Book Antiqua"/>
          <w:szCs w:val="24"/>
        </w:rPr>
      </w:pPr>
      <w:bookmarkStart w:id="84" w:name="_Toc175305443"/>
      <w:proofErr w:type="spellStart"/>
      <w:r>
        <w:t>Tabela</w:t>
      </w:r>
      <w:proofErr w:type="spellEnd"/>
      <w:r>
        <w:t xml:space="preserve"> </w:t>
      </w:r>
      <w:r>
        <w:fldChar w:fldCharType="begin"/>
      </w:r>
      <w:r>
        <w:instrText xml:space="preserve"> SEQ Tabela \* ARABIC </w:instrText>
      </w:r>
      <w:r>
        <w:fldChar w:fldCharType="separate"/>
      </w:r>
      <w:r w:rsidR="00FE1AB4">
        <w:rPr>
          <w:noProof/>
        </w:rPr>
        <w:t>31</w:t>
      </w:r>
      <w:r>
        <w:fldChar w:fldCharType="end"/>
      </w:r>
      <w:r>
        <w:t xml:space="preserve">: </w:t>
      </w:r>
      <w:proofErr w:type="spellStart"/>
      <w:r w:rsidR="008C0117" w:rsidRPr="005F4C95">
        <w:rPr>
          <w:rFonts w:ascii="Book Antiqua" w:hAnsi="Book Antiqua"/>
          <w:szCs w:val="24"/>
        </w:rPr>
        <w:t>Vlerësimi</w:t>
      </w:r>
      <w:proofErr w:type="spellEnd"/>
      <w:r w:rsidR="008C0117" w:rsidRPr="005F4C95">
        <w:rPr>
          <w:rFonts w:ascii="Book Antiqua" w:hAnsi="Book Antiqua"/>
          <w:szCs w:val="24"/>
        </w:rPr>
        <w:t xml:space="preserve"> i </w:t>
      </w:r>
      <w:proofErr w:type="spellStart"/>
      <w:r w:rsidR="008C0117" w:rsidRPr="005F4C95">
        <w:rPr>
          <w:rFonts w:ascii="Book Antiqua" w:hAnsi="Book Antiqua"/>
          <w:szCs w:val="24"/>
        </w:rPr>
        <w:t>humbjeve</w:t>
      </w:r>
      <w:proofErr w:type="spellEnd"/>
      <w:r w:rsidR="008C0117" w:rsidRPr="005F4C95">
        <w:rPr>
          <w:rFonts w:ascii="Book Antiqua" w:hAnsi="Book Antiqua"/>
          <w:szCs w:val="24"/>
        </w:rPr>
        <w:t xml:space="preserve"> </w:t>
      </w:r>
      <w:proofErr w:type="spellStart"/>
      <w:r w:rsidR="008C0117" w:rsidRPr="005F4C95">
        <w:rPr>
          <w:rFonts w:ascii="Book Antiqua" w:hAnsi="Book Antiqua"/>
          <w:szCs w:val="24"/>
        </w:rPr>
        <w:t>në</w:t>
      </w:r>
      <w:proofErr w:type="spellEnd"/>
      <w:r w:rsidR="008C0117" w:rsidRPr="005F4C95">
        <w:rPr>
          <w:rFonts w:ascii="Book Antiqua" w:hAnsi="Book Antiqua"/>
          <w:szCs w:val="24"/>
        </w:rPr>
        <w:t xml:space="preserve"> </w:t>
      </w:r>
      <w:proofErr w:type="spellStart"/>
      <w:r w:rsidR="008C0117" w:rsidRPr="005F4C95">
        <w:rPr>
          <w:rFonts w:ascii="Book Antiqua" w:hAnsi="Book Antiqua"/>
          <w:szCs w:val="24"/>
        </w:rPr>
        <w:t>Komunën</w:t>
      </w:r>
      <w:proofErr w:type="spellEnd"/>
      <w:r w:rsidR="008C0117" w:rsidRPr="005F4C95">
        <w:rPr>
          <w:rFonts w:ascii="Book Antiqua" w:hAnsi="Book Antiqua"/>
          <w:szCs w:val="24"/>
        </w:rPr>
        <w:t xml:space="preserve"> e Rahovecit nga Covid-19 sipas sektorëve ekonomik</w:t>
      </w:r>
      <w:bookmarkEnd w:id="84"/>
    </w:p>
    <w:p w14:paraId="1CA489A3" w14:textId="77777777" w:rsidR="008C0117" w:rsidRDefault="008C0117" w:rsidP="00136CD3">
      <w:pPr>
        <w:spacing w:line="360" w:lineRule="auto"/>
        <w:jc w:val="both"/>
        <w:rPr>
          <w:rFonts w:ascii="Book Antiqua" w:eastAsia="Calibri" w:hAnsi="Book Antiqua" w:cs="Times New Roman"/>
          <w:sz w:val="24"/>
          <w:szCs w:val="24"/>
        </w:rPr>
      </w:pPr>
    </w:p>
    <w:p w14:paraId="1C4371B6" w14:textId="77777777" w:rsidR="005F4C95" w:rsidRDefault="005F4C95" w:rsidP="00136CD3">
      <w:pPr>
        <w:spacing w:line="360" w:lineRule="auto"/>
        <w:jc w:val="both"/>
        <w:rPr>
          <w:rFonts w:ascii="Book Antiqua" w:eastAsia="Calibri" w:hAnsi="Book Antiqua" w:cs="Times New Roman"/>
          <w:sz w:val="24"/>
          <w:szCs w:val="24"/>
        </w:rPr>
      </w:pPr>
    </w:p>
    <w:p w14:paraId="33BD69D9" w14:textId="77777777" w:rsidR="005F4C95" w:rsidRDefault="005F4C95" w:rsidP="00136CD3">
      <w:pPr>
        <w:spacing w:line="360" w:lineRule="auto"/>
        <w:jc w:val="both"/>
        <w:rPr>
          <w:rFonts w:ascii="Book Antiqua" w:eastAsia="Calibri" w:hAnsi="Book Antiqua" w:cs="Times New Roman"/>
          <w:sz w:val="24"/>
          <w:szCs w:val="24"/>
        </w:rPr>
      </w:pPr>
    </w:p>
    <w:p w14:paraId="1317C14F" w14:textId="77777777" w:rsidR="005F4C95" w:rsidRDefault="005F4C95" w:rsidP="00136CD3">
      <w:pPr>
        <w:spacing w:line="360" w:lineRule="auto"/>
        <w:jc w:val="both"/>
        <w:rPr>
          <w:rFonts w:ascii="Book Antiqua" w:eastAsia="Calibri" w:hAnsi="Book Antiqua" w:cs="Times New Roman"/>
          <w:sz w:val="24"/>
          <w:szCs w:val="24"/>
        </w:rPr>
      </w:pPr>
    </w:p>
    <w:p w14:paraId="65E04861" w14:textId="77777777" w:rsidR="005F4C95" w:rsidRDefault="005F4C95" w:rsidP="00136CD3">
      <w:pPr>
        <w:spacing w:line="360" w:lineRule="auto"/>
        <w:jc w:val="both"/>
        <w:rPr>
          <w:rFonts w:ascii="Book Antiqua" w:eastAsia="Calibri" w:hAnsi="Book Antiqua" w:cs="Times New Roman"/>
          <w:sz w:val="24"/>
          <w:szCs w:val="24"/>
        </w:rPr>
      </w:pPr>
    </w:p>
    <w:p w14:paraId="70B14CF5" w14:textId="77777777" w:rsidR="005F4C95" w:rsidRDefault="005F4C95" w:rsidP="00136CD3">
      <w:pPr>
        <w:spacing w:line="360" w:lineRule="auto"/>
        <w:jc w:val="both"/>
        <w:rPr>
          <w:rFonts w:ascii="Book Antiqua" w:eastAsia="Calibri" w:hAnsi="Book Antiqua" w:cs="Times New Roman"/>
          <w:sz w:val="24"/>
          <w:szCs w:val="24"/>
        </w:rPr>
      </w:pPr>
    </w:p>
    <w:p w14:paraId="557C4134" w14:textId="77777777" w:rsidR="005F4C95" w:rsidRDefault="005F4C95" w:rsidP="00136CD3">
      <w:pPr>
        <w:spacing w:line="360" w:lineRule="auto"/>
        <w:jc w:val="both"/>
        <w:rPr>
          <w:rFonts w:ascii="Book Antiqua" w:eastAsia="Calibri" w:hAnsi="Book Antiqua" w:cs="Times New Roman"/>
          <w:sz w:val="24"/>
          <w:szCs w:val="24"/>
        </w:rPr>
      </w:pPr>
    </w:p>
    <w:p w14:paraId="068A1178" w14:textId="77777777" w:rsidR="005F4C95" w:rsidRDefault="005F4C95" w:rsidP="00136CD3">
      <w:pPr>
        <w:spacing w:line="360" w:lineRule="auto"/>
        <w:jc w:val="both"/>
        <w:rPr>
          <w:rFonts w:ascii="Book Antiqua" w:eastAsia="Calibri" w:hAnsi="Book Antiqua" w:cs="Times New Roman"/>
          <w:sz w:val="24"/>
          <w:szCs w:val="24"/>
        </w:rPr>
      </w:pPr>
    </w:p>
    <w:p w14:paraId="79C60A47" w14:textId="77777777" w:rsidR="005F4C95" w:rsidRDefault="005F4C95" w:rsidP="00136CD3">
      <w:pPr>
        <w:spacing w:line="360" w:lineRule="auto"/>
        <w:jc w:val="both"/>
        <w:rPr>
          <w:rFonts w:ascii="Book Antiqua" w:eastAsia="Calibri" w:hAnsi="Book Antiqua" w:cs="Times New Roman"/>
          <w:sz w:val="24"/>
          <w:szCs w:val="24"/>
        </w:rPr>
      </w:pPr>
    </w:p>
    <w:p w14:paraId="7513CF12" w14:textId="77777777" w:rsidR="005F4C95" w:rsidRDefault="005F4C95" w:rsidP="00136CD3">
      <w:pPr>
        <w:spacing w:line="360" w:lineRule="auto"/>
        <w:jc w:val="both"/>
        <w:rPr>
          <w:rFonts w:ascii="Book Antiqua" w:eastAsia="Calibri" w:hAnsi="Book Antiqua" w:cs="Times New Roman"/>
          <w:sz w:val="24"/>
          <w:szCs w:val="24"/>
        </w:rPr>
      </w:pPr>
    </w:p>
    <w:p w14:paraId="783A4E46" w14:textId="77777777" w:rsidR="005F4C95" w:rsidRDefault="005F4C95" w:rsidP="00136CD3">
      <w:pPr>
        <w:spacing w:line="360" w:lineRule="auto"/>
        <w:jc w:val="both"/>
        <w:rPr>
          <w:rFonts w:ascii="Book Antiqua" w:eastAsia="Calibri" w:hAnsi="Book Antiqua" w:cs="Times New Roman"/>
          <w:sz w:val="24"/>
          <w:szCs w:val="24"/>
        </w:rPr>
      </w:pPr>
    </w:p>
    <w:p w14:paraId="5B4B9F96" w14:textId="77777777" w:rsidR="005F4C95" w:rsidRDefault="005F4C95" w:rsidP="00136CD3">
      <w:pPr>
        <w:spacing w:line="360" w:lineRule="auto"/>
        <w:jc w:val="both"/>
        <w:rPr>
          <w:rFonts w:ascii="Book Antiqua" w:eastAsia="Calibri" w:hAnsi="Book Antiqua" w:cs="Times New Roman"/>
          <w:sz w:val="24"/>
          <w:szCs w:val="24"/>
        </w:rPr>
      </w:pPr>
    </w:p>
    <w:p w14:paraId="7A7F5DAE" w14:textId="77777777" w:rsidR="005F4C95" w:rsidRDefault="005F4C95" w:rsidP="00136CD3">
      <w:pPr>
        <w:spacing w:line="360" w:lineRule="auto"/>
        <w:jc w:val="both"/>
        <w:rPr>
          <w:rFonts w:ascii="Book Antiqua" w:eastAsia="Calibri" w:hAnsi="Book Antiqua" w:cs="Times New Roman"/>
          <w:sz w:val="24"/>
          <w:szCs w:val="24"/>
        </w:rPr>
      </w:pPr>
    </w:p>
    <w:p w14:paraId="35318030" w14:textId="77777777" w:rsidR="005F4C95" w:rsidRDefault="005F4C95" w:rsidP="00136CD3">
      <w:pPr>
        <w:spacing w:line="360" w:lineRule="auto"/>
        <w:jc w:val="both"/>
        <w:rPr>
          <w:rFonts w:ascii="Book Antiqua" w:eastAsia="Calibri" w:hAnsi="Book Antiqua" w:cs="Times New Roman"/>
          <w:sz w:val="24"/>
          <w:szCs w:val="24"/>
        </w:rPr>
      </w:pPr>
    </w:p>
    <w:p w14:paraId="46F2E184" w14:textId="77777777" w:rsidR="005F4C95" w:rsidRDefault="005F4C95" w:rsidP="00136CD3">
      <w:pPr>
        <w:spacing w:line="360" w:lineRule="auto"/>
        <w:jc w:val="both"/>
        <w:rPr>
          <w:rFonts w:ascii="Book Antiqua" w:eastAsia="Calibri" w:hAnsi="Book Antiqua" w:cs="Times New Roman"/>
          <w:sz w:val="24"/>
          <w:szCs w:val="24"/>
        </w:rPr>
      </w:pPr>
    </w:p>
    <w:p w14:paraId="4DCB1B52" w14:textId="77777777" w:rsidR="005F4C95" w:rsidRDefault="005F4C95" w:rsidP="00136CD3">
      <w:pPr>
        <w:spacing w:line="360" w:lineRule="auto"/>
        <w:jc w:val="both"/>
        <w:rPr>
          <w:rFonts w:ascii="Book Antiqua" w:eastAsia="Calibri" w:hAnsi="Book Antiqua" w:cs="Times New Roman"/>
          <w:sz w:val="24"/>
          <w:szCs w:val="24"/>
        </w:rPr>
      </w:pPr>
    </w:p>
    <w:p w14:paraId="05E62FB3" w14:textId="77777777" w:rsidR="005F4C95" w:rsidRDefault="005F4C95" w:rsidP="00136CD3">
      <w:pPr>
        <w:spacing w:line="360" w:lineRule="auto"/>
        <w:jc w:val="both"/>
        <w:rPr>
          <w:rFonts w:ascii="Book Antiqua" w:eastAsia="Calibri" w:hAnsi="Book Antiqua" w:cs="Times New Roman"/>
          <w:sz w:val="24"/>
          <w:szCs w:val="24"/>
        </w:rPr>
      </w:pPr>
    </w:p>
    <w:p w14:paraId="706B1F23" w14:textId="77777777" w:rsidR="005F4C95" w:rsidRDefault="005F4C95" w:rsidP="00136CD3">
      <w:pPr>
        <w:spacing w:line="360" w:lineRule="auto"/>
        <w:jc w:val="both"/>
        <w:rPr>
          <w:rFonts w:ascii="Book Antiqua" w:eastAsia="Calibri" w:hAnsi="Book Antiqua" w:cs="Times New Roman"/>
          <w:sz w:val="24"/>
          <w:szCs w:val="24"/>
        </w:rPr>
      </w:pPr>
    </w:p>
    <w:p w14:paraId="5AF44107" w14:textId="4F6B3621" w:rsidR="004B677A" w:rsidRPr="005F4C95" w:rsidRDefault="004B677A" w:rsidP="00FC5D8F">
      <w:pPr>
        <w:pStyle w:val="Heading1"/>
        <w:numPr>
          <w:ilvl w:val="0"/>
          <w:numId w:val="70"/>
        </w:numPr>
        <w:jc w:val="left"/>
      </w:pPr>
      <w:bookmarkStart w:id="85" w:name="_Toc175552757"/>
      <w:r w:rsidRPr="005F4C95">
        <w:lastRenderedPageBreak/>
        <w:t>Problemet kryesore mjedisore</w:t>
      </w:r>
      <w:bookmarkEnd w:id="85"/>
    </w:p>
    <w:p w14:paraId="044834F3" w14:textId="77777777" w:rsidR="0066152A" w:rsidRDefault="0066152A" w:rsidP="0066152A">
      <w:pPr>
        <w:pStyle w:val="Caption"/>
      </w:pPr>
    </w:p>
    <w:p w14:paraId="676F8D45" w14:textId="665A413B" w:rsidR="004B677A" w:rsidRDefault="0066152A" w:rsidP="0066152A">
      <w:pPr>
        <w:pStyle w:val="Caption"/>
        <w:rPr>
          <w:spacing w:val="-2"/>
        </w:rPr>
      </w:pPr>
      <w:bookmarkStart w:id="86" w:name="_Toc175305444"/>
      <w:proofErr w:type="spellStart"/>
      <w:r>
        <w:t>Tabela</w:t>
      </w:r>
      <w:proofErr w:type="spellEnd"/>
      <w:r>
        <w:t xml:space="preserve"> </w:t>
      </w:r>
      <w:r>
        <w:fldChar w:fldCharType="begin"/>
      </w:r>
      <w:r>
        <w:instrText xml:space="preserve"> SEQ Tabela \* ARABIC </w:instrText>
      </w:r>
      <w:r>
        <w:fldChar w:fldCharType="separate"/>
      </w:r>
      <w:r w:rsidR="00FE1AB4">
        <w:rPr>
          <w:noProof/>
        </w:rPr>
        <w:t>32</w:t>
      </w:r>
      <w:r>
        <w:fldChar w:fldCharType="end"/>
      </w:r>
      <w:r>
        <w:t xml:space="preserve">: </w:t>
      </w:r>
      <w:proofErr w:type="spellStart"/>
      <w:r w:rsidR="004B677A">
        <w:t>Problemet</w:t>
      </w:r>
      <w:proofErr w:type="spellEnd"/>
      <w:r w:rsidR="004B677A">
        <w:rPr>
          <w:spacing w:val="-4"/>
        </w:rPr>
        <w:t xml:space="preserve"> </w:t>
      </w:r>
      <w:proofErr w:type="spellStart"/>
      <w:r w:rsidR="004B677A">
        <w:t>kryesore</w:t>
      </w:r>
      <w:proofErr w:type="spellEnd"/>
      <w:r w:rsidR="004B677A">
        <w:rPr>
          <w:spacing w:val="-6"/>
        </w:rPr>
        <w:t xml:space="preserve"> </w:t>
      </w:r>
      <w:proofErr w:type="spellStart"/>
      <w:r w:rsidR="004B677A">
        <w:rPr>
          <w:spacing w:val="-2"/>
        </w:rPr>
        <w:t>mjedisore</w:t>
      </w:r>
      <w:bookmarkEnd w:id="86"/>
      <w:proofErr w:type="spellEnd"/>
    </w:p>
    <w:p w14:paraId="3A7E7C27" w14:textId="77777777" w:rsidR="0066152A" w:rsidRPr="0066152A" w:rsidRDefault="0066152A" w:rsidP="0066152A">
      <w:pPr>
        <w:rPr>
          <w:lang w:val="en-AU"/>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4"/>
      </w:tblGrid>
      <w:tr w:rsidR="004B677A" w14:paraId="2CCEA863" w14:textId="77777777" w:rsidTr="00CA5EF5">
        <w:trPr>
          <w:trHeight w:val="530"/>
        </w:trPr>
        <w:tc>
          <w:tcPr>
            <w:tcW w:w="9374" w:type="dxa"/>
            <w:shd w:val="clear" w:color="auto" w:fill="E1EED9"/>
          </w:tcPr>
          <w:p w14:paraId="3D8B8734" w14:textId="77777777" w:rsidR="004B677A" w:rsidRDefault="004B677A" w:rsidP="00CA5EF5">
            <w:pPr>
              <w:pStyle w:val="TableParagraph"/>
              <w:spacing w:line="281" w:lineRule="exact"/>
              <w:ind w:left="8" w:right="3"/>
              <w:jc w:val="center"/>
              <w:rPr>
                <w:b/>
                <w:sz w:val="24"/>
              </w:rPr>
            </w:pPr>
            <w:r>
              <w:rPr>
                <w:b/>
                <w:sz w:val="24"/>
              </w:rPr>
              <w:t>Përshkrimi</w:t>
            </w:r>
            <w:r>
              <w:rPr>
                <w:b/>
                <w:spacing w:val="-5"/>
                <w:sz w:val="24"/>
              </w:rPr>
              <w:t xml:space="preserve"> </w:t>
            </w:r>
            <w:r>
              <w:rPr>
                <w:b/>
                <w:sz w:val="24"/>
              </w:rPr>
              <w:t>i</w:t>
            </w:r>
            <w:r>
              <w:rPr>
                <w:b/>
                <w:spacing w:val="-5"/>
                <w:sz w:val="24"/>
              </w:rPr>
              <w:t xml:space="preserve"> </w:t>
            </w:r>
            <w:r>
              <w:rPr>
                <w:b/>
                <w:sz w:val="24"/>
              </w:rPr>
              <w:t>problemeve</w:t>
            </w:r>
            <w:r>
              <w:rPr>
                <w:b/>
                <w:spacing w:val="-5"/>
                <w:sz w:val="24"/>
              </w:rPr>
              <w:t xml:space="preserve"> </w:t>
            </w:r>
            <w:r>
              <w:rPr>
                <w:b/>
                <w:sz w:val="24"/>
              </w:rPr>
              <w:t>kryesore</w:t>
            </w:r>
            <w:r>
              <w:rPr>
                <w:b/>
                <w:spacing w:val="-3"/>
                <w:sz w:val="24"/>
              </w:rPr>
              <w:t xml:space="preserve"> </w:t>
            </w:r>
            <w:r>
              <w:rPr>
                <w:b/>
                <w:sz w:val="24"/>
              </w:rPr>
              <w:t>mjedisore</w:t>
            </w:r>
            <w:r>
              <w:rPr>
                <w:b/>
                <w:spacing w:val="-3"/>
                <w:sz w:val="24"/>
              </w:rPr>
              <w:t xml:space="preserve"> </w:t>
            </w:r>
            <w:r>
              <w:rPr>
                <w:b/>
                <w:sz w:val="24"/>
              </w:rPr>
              <w:t>sipas</w:t>
            </w:r>
            <w:r>
              <w:rPr>
                <w:b/>
                <w:spacing w:val="-4"/>
                <w:sz w:val="24"/>
              </w:rPr>
              <w:t xml:space="preserve"> </w:t>
            </w:r>
            <w:proofErr w:type="spellStart"/>
            <w:r>
              <w:rPr>
                <w:b/>
                <w:spacing w:val="-2"/>
                <w:sz w:val="24"/>
              </w:rPr>
              <w:t>sektoreve</w:t>
            </w:r>
            <w:proofErr w:type="spellEnd"/>
          </w:p>
        </w:tc>
      </w:tr>
      <w:tr w:rsidR="004B677A" w14:paraId="286A0C6A" w14:textId="77777777" w:rsidTr="00CA5EF5">
        <w:trPr>
          <w:trHeight w:val="388"/>
        </w:trPr>
        <w:tc>
          <w:tcPr>
            <w:tcW w:w="9374" w:type="dxa"/>
            <w:shd w:val="clear" w:color="auto" w:fill="FFE499"/>
          </w:tcPr>
          <w:p w14:paraId="0F1EB748" w14:textId="77777777" w:rsidR="004B677A" w:rsidRDefault="004B677A" w:rsidP="00CA5EF5">
            <w:pPr>
              <w:pStyle w:val="TableParagraph"/>
              <w:spacing w:before="23"/>
              <w:ind w:left="107"/>
              <w:rPr>
                <w:b/>
                <w:sz w:val="24"/>
              </w:rPr>
            </w:pPr>
            <w:r>
              <w:rPr>
                <w:b/>
                <w:sz w:val="24"/>
              </w:rPr>
              <w:t>Resurset</w:t>
            </w:r>
            <w:r>
              <w:rPr>
                <w:b/>
                <w:spacing w:val="-3"/>
                <w:sz w:val="24"/>
              </w:rPr>
              <w:t xml:space="preserve"> </w:t>
            </w:r>
            <w:r>
              <w:rPr>
                <w:b/>
                <w:sz w:val="24"/>
              </w:rPr>
              <w:t>ujore</w:t>
            </w:r>
            <w:r>
              <w:rPr>
                <w:b/>
                <w:spacing w:val="-3"/>
                <w:sz w:val="24"/>
              </w:rPr>
              <w:t xml:space="preserve"> </w:t>
            </w:r>
            <w:r>
              <w:rPr>
                <w:b/>
                <w:sz w:val="24"/>
              </w:rPr>
              <w:t>dhe</w:t>
            </w:r>
            <w:r>
              <w:rPr>
                <w:b/>
                <w:spacing w:val="-2"/>
                <w:sz w:val="24"/>
              </w:rPr>
              <w:t xml:space="preserve"> </w:t>
            </w:r>
            <w:r>
              <w:rPr>
                <w:b/>
                <w:sz w:val="24"/>
              </w:rPr>
              <w:t>menaxhimi</w:t>
            </w:r>
            <w:r>
              <w:rPr>
                <w:b/>
                <w:spacing w:val="-5"/>
                <w:sz w:val="24"/>
              </w:rPr>
              <w:t xml:space="preserve"> </w:t>
            </w:r>
            <w:r>
              <w:rPr>
                <w:b/>
                <w:sz w:val="24"/>
              </w:rPr>
              <w:t>i</w:t>
            </w:r>
            <w:r>
              <w:rPr>
                <w:b/>
                <w:spacing w:val="-4"/>
                <w:sz w:val="24"/>
              </w:rPr>
              <w:t xml:space="preserve"> tyre</w:t>
            </w:r>
          </w:p>
        </w:tc>
      </w:tr>
      <w:tr w:rsidR="004B677A" w14:paraId="623FD50D" w14:textId="77777777" w:rsidTr="00CA5EF5">
        <w:trPr>
          <w:trHeight w:val="3897"/>
        </w:trPr>
        <w:tc>
          <w:tcPr>
            <w:tcW w:w="9374" w:type="dxa"/>
          </w:tcPr>
          <w:p w14:paraId="076B0E63" w14:textId="77777777" w:rsidR="004B677A" w:rsidRDefault="004B677A" w:rsidP="00CA5EF5">
            <w:pPr>
              <w:pStyle w:val="TableParagraph"/>
              <w:numPr>
                <w:ilvl w:val="0"/>
                <w:numId w:val="67"/>
              </w:numPr>
              <w:tabs>
                <w:tab w:val="left" w:pos="467"/>
              </w:tabs>
              <w:ind w:right="101"/>
              <w:rPr>
                <w:sz w:val="24"/>
              </w:rPr>
            </w:pPr>
            <w:r>
              <w:rPr>
                <w:sz w:val="24"/>
              </w:rPr>
              <w:t>Degradimi</w:t>
            </w:r>
            <w:r>
              <w:rPr>
                <w:spacing w:val="40"/>
                <w:sz w:val="24"/>
              </w:rPr>
              <w:t xml:space="preserve"> </w:t>
            </w:r>
            <w:r>
              <w:rPr>
                <w:sz w:val="24"/>
              </w:rPr>
              <w:t>i</w:t>
            </w:r>
            <w:r>
              <w:rPr>
                <w:spacing w:val="40"/>
                <w:sz w:val="24"/>
              </w:rPr>
              <w:t xml:space="preserve"> </w:t>
            </w:r>
            <w:r>
              <w:rPr>
                <w:sz w:val="24"/>
              </w:rPr>
              <w:t>shtretërve</w:t>
            </w:r>
            <w:r>
              <w:rPr>
                <w:spacing w:val="40"/>
                <w:sz w:val="24"/>
              </w:rPr>
              <w:t xml:space="preserve"> </w:t>
            </w:r>
            <w:r>
              <w:rPr>
                <w:sz w:val="24"/>
              </w:rPr>
              <w:t>të</w:t>
            </w:r>
            <w:r>
              <w:rPr>
                <w:spacing w:val="40"/>
                <w:sz w:val="24"/>
              </w:rPr>
              <w:t xml:space="preserve"> </w:t>
            </w:r>
            <w:proofErr w:type="spellStart"/>
            <w:r>
              <w:rPr>
                <w:sz w:val="24"/>
              </w:rPr>
              <w:t>lumenjëve</w:t>
            </w:r>
            <w:proofErr w:type="spellEnd"/>
            <w:r>
              <w:rPr>
                <w:spacing w:val="40"/>
                <w:sz w:val="24"/>
              </w:rPr>
              <w:t xml:space="preserve"> </w:t>
            </w:r>
            <w:r>
              <w:rPr>
                <w:sz w:val="24"/>
              </w:rPr>
              <w:t>si</w:t>
            </w:r>
            <w:r>
              <w:rPr>
                <w:spacing w:val="40"/>
                <w:sz w:val="24"/>
              </w:rPr>
              <w:t xml:space="preserve"> </w:t>
            </w:r>
            <w:r>
              <w:rPr>
                <w:sz w:val="24"/>
              </w:rPr>
              <w:t>rezultat</w:t>
            </w:r>
            <w:r>
              <w:rPr>
                <w:spacing w:val="40"/>
                <w:sz w:val="24"/>
              </w:rPr>
              <w:t xml:space="preserve"> </w:t>
            </w:r>
            <w:r>
              <w:rPr>
                <w:sz w:val="24"/>
              </w:rPr>
              <w:t>i</w:t>
            </w:r>
            <w:r>
              <w:rPr>
                <w:spacing w:val="40"/>
                <w:sz w:val="24"/>
              </w:rPr>
              <w:t xml:space="preserve"> </w:t>
            </w:r>
            <w:r>
              <w:rPr>
                <w:sz w:val="24"/>
              </w:rPr>
              <w:t>aktiviteteve</w:t>
            </w:r>
            <w:r>
              <w:rPr>
                <w:spacing w:val="40"/>
                <w:sz w:val="24"/>
              </w:rPr>
              <w:t xml:space="preserve"> </w:t>
            </w:r>
            <w:r>
              <w:rPr>
                <w:sz w:val="24"/>
              </w:rPr>
              <w:t>minerale</w:t>
            </w:r>
            <w:r>
              <w:rPr>
                <w:spacing w:val="40"/>
                <w:sz w:val="24"/>
              </w:rPr>
              <w:t xml:space="preserve"> </w:t>
            </w:r>
            <w:r>
              <w:rPr>
                <w:sz w:val="24"/>
              </w:rPr>
              <w:t>legale</w:t>
            </w:r>
            <w:r>
              <w:rPr>
                <w:spacing w:val="40"/>
                <w:sz w:val="24"/>
              </w:rPr>
              <w:t xml:space="preserve"> </w:t>
            </w:r>
            <w:r>
              <w:rPr>
                <w:sz w:val="24"/>
              </w:rPr>
              <w:t xml:space="preserve">dhe </w:t>
            </w:r>
            <w:r>
              <w:rPr>
                <w:spacing w:val="-2"/>
                <w:sz w:val="24"/>
              </w:rPr>
              <w:t>ilegale;</w:t>
            </w:r>
          </w:p>
          <w:p w14:paraId="31139135" w14:textId="77777777" w:rsidR="004B677A" w:rsidRDefault="004B677A" w:rsidP="00CA5EF5">
            <w:pPr>
              <w:pStyle w:val="TableParagraph"/>
              <w:numPr>
                <w:ilvl w:val="0"/>
                <w:numId w:val="67"/>
              </w:numPr>
              <w:tabs>
                <w:tab w:val="left" w:pos="467"/>
              </w:tabs>
              <w:rPr>
                <w:sz w:val="24"/>
              </w:rPr>
            </w:pPr>
            <w:r>
              <w:rPr>
                <w:sz w:val="24"/>
              </w:rPr>
              <w:t>Cilësi</w:t>
            </w:r>
            <w:r>
              <w:rPr>
                <w:spacing w:val="-5"/>
                <w:sz w:val="24"/>
              </w:rPr>
              <w:t xml:space="preserve"> </w:t>
            </w:r>
            <w:r>
              <w:rPr>
                <w:sz w:val="24"/>
              </w:rPr>
              <w:t>e</w:t>
            </w:r>
            <w:r>
              <w:rPr>
                <w:spacing w:val="-2"/>
                <w:sz w:val="24"/>
              </w:rPr>
              <w:t xml:space="preserve"> </w:t>
            </w:r>
            <w:r>
              <w:rPr>
                <w:sz w:val="24"/>
              </w:rPr>
              <w:t>dobët</w:t>
            </w:r>
            <w:r>
              <w:rPr>
                <w:spacing w:val="-3"/>
                <w:sz w:val="24"/>
              </w:rPr>
              <w:t xml:space="preserve"> </w:t>
            </w:r>
            <w:r>
              <w:rPr>
                <w:sz w:val="24"/>
              </w:rPr>
              <w:t>e</w:t>
            </w:r>
            <w:r>
              <w:rPr>
                <w:spacing w:val="-2"/>
                <w:sz w:val="24"/>
              </w:rPr>
              <w:t xml:space="preserve"> </w:t>
            </w:r>
            <w:r>
              <w:rPr>
                <w:sz w:val="24"/>
              </w:rPr>
              <w:t>ujërave</w:t>
            </w:r>
            <w:r>
              <w:rPr>
                <w:spacing w:val="-4"/>
                <w:sz w:val="24"/>
              </w:rPr>
              <w:t xml:space="preserve"> </w:t>
            </w:r>
            <w:r>
              <w:rPr>
                <w:sz w:val="24"/>
              </w:rPr>
              <w:t>sipërfaqësore</w:t>
            </w:r>
            <w:r>
              <w:rPr>
                <w:spacing w:val="-2"/>
                <w:sz w:val="24"/>
              </w:rPr>
              <w:t xml:space="preserve"> </w:t>
            </w:r>
            <w:r>
              <w:rPr>
                <w:sz w:val="24"/>
              </w:rPr>
              <w:t>në</w:t>
            </w:r>
            <w:r>
              <w:rPr>
                <w:spacing w:val="-2"/>
                <w:sz w:val="24"/>
              </w:rPr>
              <w:t xml:space="preserve"> </w:t>
            </w:r>
            <w:r>
              <w:rPr>
                <w:sz w:val="24"/>
              </w:rPr>
              <w:t>disa</w:t>
            </w:r>
            <w:r>
              <w:rPr>
                <w:spacing w:val="-1"/>
                <w:sz w:val="24"/>
              </w:rPr>
              <w:t xml:space="preserve"> </w:t>
            </w:r>
            <w:r>
              <w:rPr>
                <w:spacing w:val="-2"/>
                <w:sz w:val="24"/>
              </w:rPr>
              <w:t>zona;</w:t>
            </w:r>
          </w:p>
          <w:p w14:paraId="56B65C4B" w14:textId="77777777" w:rsidR="004B677A" w:rsidRDefault="004B677A" w:rsidP="00CA5EF5">
            <w:pPr>
              <w:pStyle w:val="TableParagraph"/>
              <w:numPr>
                <w:ilvl w:val="0"/>
                <w:numId w:val="67"/>
              </w:numPr>
              <w:tabs>
                <w:tab w:val="left" w:pos="467"/>
              </w:tabs>
              <w:spacing w:line="294" w:lineRule="exact"/>
              <w:rPr>
                <w:sz w:val="24"/>
              </w:rPr>
            </w:pPr>
            <w:r>
              <w:rPr>
                <w:sz w:val="24"/>
              </w:rPr>
              <w:t>Qasja</w:t>
            </w:r>
            <w:r>
              <w:rPr>
                <w:spacing w:val="-3"/>
                <w:sz w:val="24"/>
              </w:rPr>
              <w:t xml:space="preserve"> </w:t>
            </w:r>
            <w:r>
              <w:rPr>
                <w:sz w:val="24"/>
              </w:rPr>
              <w:t>në</w:t>
            </w:r>
            <w:r>
              <w:rPr>
                <w:spacing w:val="-3"/>
                <w:sz w:val="24"/>
              </w:rPr>
              <w:t xml:space="preserve"> </w:t>
            </w:r>
            <w:r>
              <w:rPr>
                <w:sz w:val="24"/>
              </w:rPr>
              <w:t>rrjetin</w:t>
            </w:r>
            <w:r>
              <w:rPr>
                <w:spacing w:val="-2"/>
                <w:sz w:val="24"/>
              </w:rPr>
              <w:t xml:space="preserve"> </w:t>
            </w:r>
            <w:r>
              <w:rPr>
                <w:sz w:val="24"/>
              </w:rPr>
              <w:t>e</w:t>
            </w:r>
            <w:r>
              <w:rPr>
                <w:spacing w:val="-3"/>
                <w:sz w:val="24"/>
              </w:rPr>
              <w:t xml:space="preserve"> </w:t>
            </w:r>
            <w:r>
              <w:rPr>
                <w:sz w:val="24"/>
              </w:rPr>
              <w:t>ujësjellësit</w:t>
            </w:r>
            <w:r>
              <w:rPr>
                <w:spacing w:val="1"/>
                <w:sz w:val="24"/>
              </w:rPr>
              <w:t xml:space="preserve"> </w:t>
            </w:r>
            <w:r>
              <w:rPr>
                <w:sz w:val="24"/>
              </w:rPr>
              <w:t>ende</w:t>
            </w:r>
            <w:r>
              <w:rPr>
                <w:spacing w:val="-3"/>
                <w:sz w:val="24"/>
              </w:rPr>
              <w:t xml:space="preserve"> </w:t>
            </w:r>
            <w:r>
              <w:rPr>
                <w:sz w:val="24"/>
              </w:rPr>
              <w:t>nuk</w:t>
            </w:r>
            <w:r>
              <w:rPr>
                <w:spacing w:val="-3"/>
                <w:sz w:val="24"/>
              </w:rPr>
              <w:t xml:space="preserve"> </w:t>
            </w:r>
            <w:r>
              <w:rPr>
                <w:sz w:val="24"/>
              </w:rPr>
              <w:t>është</w:t>
            </w:r>
            <w:r>
              <w:rPr>
                <w:spacing w:val="-3"/>
                <w:sz w:val="24"/>
              </w:rPr>
              <w:t xml:space="preserve"> </w:t>
            </w:r>
            <w:r>
              <w:rPr>
                <w:sz w:val="24"/>
              </w:rPr>
              <w:t>ofruar</w:t>
            </w:r>
            <w:r>
              <w:rPr>
                <w:spacing w:val="-3"/>
                <w:sz w:val="24"/>
              </w:rPr>
              <w:t xml:space="preserve"> </w:t>
            </w:r>
            <w:r>
              <w:rPr>
                <w:sz w:val="24"/>
              </w:rPr>
              <w:t>për</w:t>
            </w:r>
            <w:r>
              <w:rPr>
                <w:spacing w:val="-4"/>
                <w:sz w:val="24"/>
              </w:rPr>
              <w:t xml:space="preserve"> </w:t>
            </w:r>
            <w:r>
              <w:rPr>
                <w:sz w:val="24"/>
              </w:rPr>
              <w:t>të</w:t>
            </w:r>
            <w:r>
              <w:rPr>
                <w:spacing w:val="-2"/>
                <w:sz w:val="24"/>
              </w:rPr>
              <w:t xml:space="preserve"> </w:t>
            </w:r>
            <w:r>
              <w:rPr>
                <w:sz w:val="24"/>
              </w:rPr>
              <w:t>gjitha</w:t>
            </w:r>
            <w:r>
              <w:rPr>
                <w:spacing w:val="-4"/>
                <w:sz w:val="24"/>
              </w:rPr>
              <w:t xml:space="preserve"> </w:t>
            </w:r>
            <w:r>
              <w:rPr>
                <w:sz w:val="24"/>
              </w:rPr>
              <w:t>ekonomitë</w:t>
            </w:r>
            <w:r>
              <w:rPr>
                <w:spacing w:val="-2"/>
                <w:sz w:val="24"/>
              </w:rPr>
              <w:t xml:space="preserve"> familjare;</w:t>
            </w:r>
          </w:p>
          <w:p w14:paraId="2CFF925F" w14:textId="77777777" w:rsidR="004B677A" w:rsidRDefault="004B677A" w:rsidP="00CA5EF5">
            <w:pPr>
              <w:pStyle w:val="TableParagraph"/>
              <w:numPr>
                <w:ilvl w:val="0"/>
                <w:numId w:val="67"/>
              </w:numPr>
              <w:tabs>
                <w:tab w:val="left" w:pos="467"/>
              </w:tabs>
              <w:spacing w:line="294" w:lineRule="exact"/>
              <w:rPr>
                <w:sz w:val="24"/>
              </w:rPr>
            </w:pPr>
            <w:r>
              <w:rPr>
                <w:sz w:val="24"/>
              </w:rPr>
              <w:t>Mungesa</w:t>
            </w:r>
            <w:r>
              <w:rPr>
                <w:spacing w:val="-5"/>
                <w:sz w:val="24"/>
              </w:rPr>
              <w:t xml:space="preserve"> </w:t>
            </w:r>
            <w:r>
              <w:rPr>
                <w:sz w:val="24"/>
              </w:rPr>
              <w:t>e</w:t>
            </w:r>
            <w:r>
              <w:rPr>
                <w:spacing w:val="-2"/>
                <w:sz w:val="24"/>
              </w:rPr>
              <w:t xml:space="preserve"> </w:t>
            </w:r>
            <w:r>
              <w:rPr>
                <w:sz w:val="24"/>
              </w:rPr>
              <w:t>trajtimit</w:t>
            </w:r>
            <w:r>
              <w:rPr>
                <w:spacing w:val="-4"/>
                <w:sz w:val="24"/>
              </w:rPr>
              <w:t xml:space="preserve"> </w:t>
            </w:r>
            <w:r>
              <w:rPr>
                <w:sz w:val="24"/>
              </w:rPr>
              <w:t>të</w:t>
            </w:r>
            <w:r>
              <w:rPr>
                <w:spacing w:val="-2"/>
                <w:sz w:val="24"/>
              </w:rPr>
              <w:t xml:space="preserve"> </w:t>
            </w:r>
            <w:r>
              <w:rPr>
                <w:sz w:val="24"/>
              </w:rPr>
              <w:t>ujërave</w:t>
            </w:r>
            <w:r>
              <w:rPr>
                <w:spacing w:val="-2"/>
                <w:sz w:val="24"/>
              </w:rPr>
              <w:t xml:space="preserve"> </w:t>
            </w:r>
            <w:r>
              <w:rPr>
                <w:sz w:val="24"/>
              </w:rPr>
              <w:t>të</w:t>
            </w:r>
            <w:r>
              <w:rPr>
                <w:spacing w:val="-2"/>
                <w:sz w:val="24"/>
              </w:rPr>
              <w:t xml:space="preserve"> </w:t>
            </w:r>
            <w:r>
              <w:rPr>
                <w:sz w:val="24"/>
              </w:rPr>
              <w:t>ndotura</w:t>
            </w:r>
            <w:r>
              <w:rPr>
                <w:spacing w:val="-3"/>
                <w:sz w:val="24"/>
              </w:rPr>
              <w:t xml:space="preserve"> </w:t>
            </w:r>
            <w:r>
              <w:rPr>
                <w:sz w:val="24"/>
              </w:rPr>
              <w:t>në</w:t>
            </w:r>
            <w:r>
              <w:rPr>
                <w:spacing w:val="-2"/>
                <w:sz w:val="24"/>
              </w:rPr>
              <w:t xml:space="preserve"> </w:t>
            </w:r>
            <w:r>
              <w:rPr>
                <w:sz w:val="24"/>
              </w:rPr>
              <w:t>zonat</w:t>
            </w:r>
            <w:r>
              <w:rPr>
                <w:spacing w:val="-2"/>
                <w:sz w:val="24"/>
              </w:rPr>
              <w:t xml:space="preserve"> rurale.</w:t>
            </w:r>
          </w:p>
          <w:p w14:paraId="639F1A48" w14:textId="77777777" w:rsidR="004B677A" w:rsidRDefault="004B677A" w:rsidP="00CA5EF5">
            <w:pPr>
              <w:pStyle w:val="TableParagraph"/>
              <w:numPr>
                <w:ilvl w:val="0"/>
                <w:numId w:val="67"/>
              </w:numPr>
              <w:tabs>
                <w:tab w:val="left" w:pos="467"/>
              </w:tabs>
              <w:rPr>
                <w:sz w:val="24"/>
              </w:rPr>
            </w:pPr>
            <w:r>
              <w:rPr>
                <w:sz w:val="24"/>
              </w:rPr>
              <w:t>Mungesa</w:t>
            </w:r>
            <w:r>
              <w:rPr>
                <w:spacing w:val="-5"/>
                <w:sz w:val="24"/>
              </w:rPr>
              <w:t xml:space="preserve"> </w:t>
            </w:r>
            <w:r>
              <w:rPr>
                <w:sz w:val="24"/>
              </w:rPr>
              <w:t>e</w:t>
            </w:r>
            <w:r>
              <w:rPr>
                <w:spacing w:val="-2"/>
                <w:sz w:val="24"/>
              </w:rPr>
              <w:t xml:space="preserve"> </w:t>
            </w:r>
            <w:r>
              <w:rPr>
                <w:sz w:val="24"/>
              </w:rPr>
              <w:t>trajtimit</w:t>
            </w:r>
            <w:r>
              <w:rPr>
                <w:spacing w:val="-4"/>
                <w:sz w:val="24"/>
              </w:rPr>
              <w:t xml:space="preserve"> </w:t>
            </w:r>
            <w:r>
              <w:rPr>
                <w:sz w:val="24"/>
              </w:rPr>
              <w:t>të</w:t>
            </w:r>
            <w:r>
              <w:rPr>
                <w:spacing w:val="-2"/>
                <w:sz w:val="24"/>
              </w:rPr>
              <w:t xml:space="preserve"> </w:t>
            </w:r>
            <w:r>
              <w:rPr>
                <w:sz w:val="24"/>
              </w:rPr>
              <w:t>ujërave</w:t>
            </w:r>
            <w:r>
              <w:rPr>
                <w:spacing w:val="-2"/>
                <w:sz w:val="24"/>
              </w:rPr>
              <w:t xml:space="preserve"> industriale;</w:t>
            </w:r>
          </w:p>
          <w:p w14:paraId="69C018D7" w14:textId="77777777" w:rsidR="004B677A" w:rsidRDefault="004B677A" w:rsidP="00CA5EF5">
            <w:pPr>
              <w:pStyle w:val="TableParagraph"/>
              <w:numPr>
                <w:ilvl w:val="0"/>
                <w:numId w:val="67"/>
              </w:numPr>
              <w:tabs>
                <w:tab w:val="left" w:pos="467"/>
              </w:tabs>
              <w:spacing w:before="1"/>
              <w:ind w:right="96"/>
              <w:rPr>
                <w:sz w:val="24"/>
              </w:rPr>
            </w:pPr>
            <w:r>
              <w:rPr>
                <w:sz w:val="24"/>
              </w:rPr>
              <w:t>Ndotja</w:t>
            </w:r>
            <w:r>
              <w:rPr>
                <w:spacing w:val="-4"/>
                <w:sz w:val="24"/>
              </w:rPr>
              <w:t xml:space="preserve"> </w:t>
            </w:r>
            <w:r>
              <w:rPr>
                <w:sz w:val="24"/>
              </w:rPr>
              <w:t>e</w:t>
            </w:r>
            <w:r>
              <w:rPr>
                <w:spacing w:val="-3"/>
                <w:sz w:val="24"/>
              </w:rPr>
              <w:t xml:space="preserve"> </w:t>
            </w:r>
            <w:r>
              <w:rPr>
                <w:sz w:val="24"/>
              </w:rPr>
              <w:t>ujërave</w:t>
            </w:r>
            <w:r>
              <w:rPr>
                <w:spacing w:val="-3"/>
                <w:sz w:val="24"/>
              </w:rPr>
              <w:t xml:space="preserve"> </w:t>
            </w:r>
            <w:r>
              <w:rPr>
                <w:sz w:val="24"/>
              </w:rPr>
              <w:t>si</w:t>
            </w:r>
            <w:r>
              <w:rPr>
                <w:spacing w:val="-4"/>
                <w:sz w:val="24"/>
              </w:rPr>
              <w:t xml:space="preserve"> </w:t>
            </w:r>
            <w:r>
              <w:rPr>
                <w:sz w:val="24"/>
              </w:rPr>
              <w:t>rezultat</w:t>
            </w:r>
            <w:r>
              <w:rPr>
                <w:spacing w:val="-4"/>
                <w:sz w:val="24"/>
              </w:rPr>
              <w:t xml:space="preserve"> </w:t>
            </w:r>
            <w:r>
              <w:rPr>
                <w:sz w:val="24"/>
              </w:rPr>
              <w:t>i</w:t>
            </w:r>
            <w:r>
              <w:rPr>
                <w:spacing w:val="-3"/>
                <w:sz w:val="24"/>
              </w:rPr>
              <w:t xml:space="preserve"> </w:t>
            </w:r>
            <w:r>
              <w:rPr>
                <w:sz w:val="24"/>
              </w:rPr>
              <w:t>aktiviteteve</w:t>
            </w:r>
            <w:r>
              <w:rPr>
                <w:spacing w:val="-2"/>
                <w:sz w:val="24"/>
              </w:rPr>
              <w:t xml:space="preserve"> </w:t>
            </w:r>
            <w:r>
              <w:rPr>
                <w:sz w:val="24"/>
              </w:rPr>
              <w:t>bujqësore</w:t>
            </w:r>
            <w:r>
              <w:rPr>
                <w:spacing w:val="-3"/>
                <w:sz w:val="24"/>
              </w:rPr>
              <w:t xml:space="preserve"> </w:t>
            </w:r>
            <w:r>
              <w:rPr>
                <w:sz w:val="24"/>
              </w:rPr>
              <w:t>dhe</w:t>
            </w:r>
            <w:r>
              <w:rPr>
                <w:spacing w:val="-3"/>
                <w:sz w:val="24"/>
              </w:rPr>
              <w:t xml:space="preserve"> </w:t>
            </w:r>
            <w:r>
              <w:rPr>
                <w:sz w:val="24"/>
              </w:rPr>
              <w:t>përdorimit</w:t>
            </w:r>
            <w:r>
              <w:rPr>
                <w:spacing w:val="-3"/>
                <w:sz w:val="24"/>
              </w:rPr>
              <w:t xml:space="preserve"> </w:t>
            </w:r>
            <w:r>
              <w:rPr>
                <w:sz w:val="24"/>
              </w:rPr>
              <w:t>të</w:t>
            </w:r>
            <w:r>
              <w:rPr>
                <w:spacing w:val="-1"/>
                <w:sz w:val="24"/>
              </w:rPr>
              <w:t xml:space="preserve"> </w:t>
            </w:r>
            <w:r>
              <w:rPr>
                <w:sz w:val="24"/>
              </w:rPr>
              <w:t>plehrave</w:t>
            </w:r>
            <w:r>
              <w:rPr>
                <w:spacing w:val="-3"/>
                <w:sz w:val="24"/>
              </w:rPr>
              <w:t xml:space="preserve"> </w:t>
            </w:r>
            <w:r>
              <w:rPr>
                <w:sz w:val="24"/>
              </w:rPr>
              <w:t>kimike dhe organike;</w:t>
            </w:r>
          </w:p>
          <w:p w14:paraId="0985E466" w14:textId="77777777" w:rsidR="004B677A" w:rsidRDefault="004B677A" w:rsidP="00CA5EF5">
            <w:pPr>
              <w:pStyle w:val="TableParagraph"/>
              <w:numPr>
                <w:ilvl w:val="0"/>
                <w:numId w:val="67"/>
              </w:numPr>
              <w:tabs>
                <w:tab w:val="left" w:pos="467"/>
              </w:tabs>
              <w:ind w:right="686"/>
              <w:rPr>
                <w:sz w:val="24"/>
              </w:rPr>
            </w:pPr>
            <w:r>
              <w:rPr>
                <w:sz w:val="24"/>
              </w:rPr>
              <w:t>Humbja</w:t>
            </w:r>
            <w:r>
              <w:rPr>
                <w:spacing w:val="-5"/>
                <w:sz w:val="24"/>
              </w:rPr>
              <w:t xml:space="preserve"> </w:t>
            </w:r>
            <w:r>
              <w:rPr>
                <w:sz w:val="24"/>
              </w:rPr>
              <w:t>e</w:t>
            </w:r>
            <w:r>
              <w:rPr>
                <w:spacing w:val="-4"/>
                <w:sz w:val="24"/>
              </w:rPr>
              <w:t xml:space="preserve"> </w:t>
            </w:r>
            <w:proofErr w:type="spellStart"/>
            <w:r>
              <w:rPr>
                <w:sz w:val="24"/>
              </w:rPr>
              <w:t>biodiversitetit</w:t>
            </w:r>
            <w:proofErr w:type="spellEnd"/>
            <w:r>
              <w:rPr>
                <w:spacing w:val="-2"/>
                <w:sz w:val="24"/>
              </w:rPr>
              <w:t xml:space="preserve"> </w:t>
            </w:r>
            <w:r>
              <w:rPr>
                <w:sz w:val="24"/>
              </w:rPr>
              <w:t>në</w:t>
            </w:r>
            <w:r>
              <w:rPr>
                <w:spacing w:val="-4"/>
                <w:sz w:val="24"/>
              </w:rPr>
              <w:t xml:space="preserve"> </w:t>
            </w:r>
            <w:r>
              <w:rPr>
                <w:sz w:val="24"/>
              </w:rPr>
              <w:t>ekosistemet</w:t>
            </w:r>
            <w:r>
              <w:rPr>
                <w:spacing w:val="-3"/>
                <w:sz w:val="24"/>
              </w:rPr>
              <w:t xml:space="preserve"> </w:t>
            </w:r>
            <w:r>
              <w:rPr>
                <w:sz w:val="24"/>
              </w:rPr>
              <w:t>ujore</w:t>
            </w:r>
            <w:r>
              <w:rPr>
                <w:spacing w:val="-4"/>
                <w:sz w:val="24"/>
              </w:rPr>
              <w:t xml:space="preserve"> </w:t>
            </w:r>
            <w:r>
              <w:rPr>
                <w:sz w:val="24"/>
              </w:rPr>
              <w:t>si</w:t>
            </w:r>
            <w:r>
              <w:rPr>
                <w:spacing w:val="-5"/>
                <w:sz w:val="24"/>
              </w:rPr>
              <w:t xml:space="preserve"> </w:t>
            </w:r>
            <w:r>
              <w:rPr>
                <w:sz w:val="24"/>
              </w:rPr>
              <w:t>rezultat</w:t>
            </w:r>
            <w:r>
              <w:rPr>
                <w:spacing w:val="-4"/>
                <w:sz w:val="24"/>
              </w:rPr>
              <w:t xml:space="preserve"> </w:t>
            </w:r>
            <w:r>
              <w:rPr>
                <w:sz w:val="24"/>
              </w:rPr>
              <w:t>i</w:t>
            </w:r>
            <w:r>
              <w:rPr>
                <w:spacing w:val="-5"/>
                <w:sz w:val="24"/>
              </w:rPr>
              <w:t xml:space="preserve"> </w:t>
            </w:r>
            <w:r>
              <w:rPr>
                <w:sz w:val="24"/>
              </w:rPr>
              <w:t>ndotjes</w:t>
            </w:r>
            <w:r>
              <w:rPr>
                <w:spacing w:val="-4"/>
                <w:sz w:val="24"/>
              </w:rPr>
              <w:t xml:space="preserve"> </w:t>
            </w:r>
            <w:r>
              <w:rPr>
                <w:sz w:val="24"/>
              </w:rPr>
              <w:t>së</w:t>
            </w:r>
            <w:r>
              <w:rPr>
                <w:spacing w:val="-4"/>
                <w:sz w:val="24"/>
              </w:rPr>
              <w:t xml:space="preserve"> </w:t>
            </w:r>
            <w:r>
              <w:rPr>
                <w:sz w:val="24"/>
              </w:rPr>
              <w:t>ujërave</w:t>
            </w:r>
            <w:r>
              <w:rPr>
                <w:spacing w:val="-4"/>
                <w:sz w:val="24"/>
              </w:rPr>
              <w:t xml:space="preserve"> </w:t>
            </w:r>
            <w:r>
              <w:rPr>
                <w:sz w:val="24"/>
              </w:rPr>
              <w:t>nga ndotja urbane, bujqësore dhe industriale;</w:t>
            </w:r>
          </w:p>
          <w:p w14:paraId="7097CCEE" w14:textId="77777777" w:rsidR="004B677A" w:rsidRDefault="004B677A" w:rsidP="00CA5EF5">
            <w:pPr>
              <w:pStyle w:val="TableParagraph"/>
              <w:numPr>
                <w:ilvl w:val="0"/>
                <w:numId w:val="67"/>
              </w:numPr>
              <w:tabs>
                <w:tab w:val="left" w:pos="467"/>
              </w:tabs>
              <w:ind w:right="1013"/>
              <w:rPr>
                <w:sz w:val="24"/>
              </w:rPr>
            </w:pPr>
            <w:r>
              <w:rPr>
                <w:sz w:val="24"/>
              </w:rPr>
              <w:t>Degradimi</w:t>
            </w:r>
            <w:r>
              <w:rPr>
                <w:spacing w:val="-5"/>
                <w:sz w:val="24"/>
              </w:rPr>
              <w:t xml:space="preserve"> </w:t>
            </w:r>
            <w:r>
              <w:rPr>
                <w:sz w:val="24"/>
              </w:rPr>
              <w:t>i</w:t>
            </w:r>
            <w:r>
              <w:rPr>
                <w:spacing w:val="-4"/>
                <w:sz w:val="24"/>
              </w:rPr>
              <w:t xml:space="preserve"> </w:t>
            </w:r>
            <w:proofErr w:type="spellStart"/>
            <w:r>
              <w:rPr>
                <w:sz w:val="24"/>
              </w:rPr>
              <w:t>lumenjëve</w:t>
            </w:r>
            <w:proofErr w:type="spellEnd"/>
            <w:r>
              <w:rPr>
                <w:spacing w:val="-4"/>
                <w:sz w:val="24"/>
              </w:rPr>
              <w:t xml:space="preserve"> </w:t>
            </w:r>
            <w:r>
              <w:rPr>
                <w:sz w:val="24"/>
              </w:rPr>
              <w:t>si</w:t>
            </w:r>
            <w:r>
              <w:rPr>
                <w:spacing w:val="-5"/>
                <w:sz w:val="24"/>
              </w:rPr>
              <w:t xml:space="preserve"> </w:t>
            </w:r>
            <w:r>
              <w:rPr>
                <w:sz w:val="24"/>
              </w:rPr>
              <w:t>rezultat</w:t>
            </w:r>
            <w:r>
              <w:rPr>
                <w:spacing w:val="-4"/>
                <w:sz w:val="24"/>
              </w:rPr>
              <w:t xml:space="preserve"> </w:t>
            </w:r>
            <w:r>
              <w:rPr>
                <w:sz w:val="24"/>
              </w:rPr>
              <w:t>i</w:t>
            </w:r>
            <w:r>
              <w:rPr>
                <w:spacing w:val="-5"/>
                <w:sz w:val="24"/>
              </w:rPr>
              <w:t xml:space="preserve"> </w:t>
            </w:r>
            <w:r>
              <w:rPr>
                <w:sz w:val="24"/>
              </w:rPr>
              <w:t>ndërtimeve</w:t>
            </w:r>
            <w:r>
              <w:rPr>
                <w:spacing w:val="-4"/>
                <w:sz w:val="24"/>
              </w:rPr>
              <w:t xml:space="preserve"> </w:t>
            </w:r>
            <w:r>
              <w:rPr>
                <w:sz w:val="24"/>
              </w:rPr>
              <w:t>infrastrukturore</w:t>
            </w:r>
            <w:r>
              <w:rPr>
                <w:spacing w:val="-4"/>
                <w:sz w:val="24"/>
              </w:rPr>
              <w:t xml:space="preserve"> </w:t>
            </w:r>
            <w:r>
              <w:rPr>
                <w:sz w:val="24"/>
              </w:rPr>
              <w:t>për</w:t>
            </w:r>
            <w:r>
              <w:rPr>
                <w:spacing w:val="-4"/>
                <w:sz w:val="24"/>
              </w:rPr>
              <w:t xml:space="preserve"> </w:t>
            </w:r>
            <w:r>
              <w:rPr>
                <w:sz w:val="24"/>
              </w:rPr>
              <w:t>nevoja</w:t>
            </w:r>
            <w:r>
              <w:rPr>
                <w:spacing w:val="-5"/>
                <w:sz w:val="24"/>
              </w:rPr>
              <w:t xml:space="preserve"> </w:t>
            </w:r>
            <w:r>
              <w:rPr>
                <w:sz w:val="24"/>
              </w:rPr>
              <w:t xml:space="preserve">të prodhimit të </w:t>
            </w:r>
            <w:proofErr w:type="spellStart"/>
            <w:r>
              <w:rPr>
                <w:sz w:val="24"/>
              </w:rPr>
              <w:t>hidro</w:t>
            </w:r>
            <w:proofErr w:type="spellEnd"/>
            <w:r>
              <w:rPr>
                <w:sz w:val="24"/>
              </w:rPr>
              <w:t>-energjisë;</w:t>
            </w:r>
          </w:p>
          <w:p w14:paraId="0A9DC94A" w14:textId="77777777" w:rsidR="004B677A" w:rsidRDefault="004B677A" w:rsidP="00CA5EF5">
            <w:pPr>
              <w:pStyle w:val="TableParagraph"/>
              <w:numPr>
                <w:ilvl w:val="0"/>
                <w:numId w:val="67"/>
              </w:numPr>
              <w:tabs>
                <w:tab w:val="left" w:pos="467"/>
              </w:tabs>
              <w:rPr>
                <w:sz w:val="24"/>
              </w:rPr>
            </w:pPr>
            <w:r>
              <w:rPr>
                <w:sz w:val="24"/>
              </w:rPr>
              <w:t>Ndotja</w:t>
            </w:r>
            <w:r>
              <w:rPr>
                <w:spacing w:val="-4"/>
                <w:sz w:val="24"/>
              </w:rPr>
              <w:t xml:space="preserve"> </w:t>
            </w:r>
            <w:r>
              <w:rPr>
                <w:sz w:val="24"/>
              </w:rPr>
              <w:t>e</w:t>
            </w:r>
            <w:r>
              <w:rPr>
                <w:spacing w:val="-3"/>
                <w:sz w:val="24"/>
              </w:rPr>
              <w:t xml:space="preserve"> </w:t>
            </w:r>
            <w:proofErr w:type="spellStart"/>
            <w:r>
              <w:rPr>
                <w:sz w:val="24"/>
              </w:rPr>
              <w:t>lumnejve</w:t>
            </w:r>
            <w:proofErr w:type="spellEnd"/>
            <w:r>
              <w:rPr>
                <w:spacing w:val="-2"/>
                <w:sz w:val="24"/>
              </w:rPr>
              <w:t xml:space="preserve"> </w:t>
            </w:r>
            <w:r>
              <w:rPr>
                <w:sz w:val="24"/>
              </w:rPr>
              <w:t>nga</w:t>
            </w:r>
            <w:r>
              <w:rPr>
                <w:spacing w:val="-2"/>
                <w:sz w:val="24"/>
              </w:rPr>
              <w:t xml:space="preserve"> </w:t>
            </w:r>
            <w:proofErr w:type="spellStart"/>
            <w:r>
              <w:rPr>
                <w:sz w:val="24"/>
              </w:rPr>
              <w:t>deponitë</w:t>
            </w:r>
            <w:proofErr w:type="spellEnd"/>
            <w:r>
              <w:rPr>
                <w:spacing w:val="-2"/>
                <w:sz w:val="24"/>
              </w:rPr>
              <w:t xml:space="preserve"> </w:t>
            </w:r>
            <w:r>
              <w:rPr>
                <w:sz w:val="24"/>
              </w:rPr>
              <w:t>ilegale</w:t>
            </w:r>
            <w:r>
              <w:rPr>
                <w:spacing w:val="-3"/>
                <w:sz w:val="24"/>
              </w:rPr>
              <w:t xml:space="preserve"> </w:t>
            </w:r>
            <w:r>
              <w:rPr>
                <w:sz w:val="24"/>
              </w:rPr>
              <w:t>të</w:t>
            </w:r>
            <w:r>
              <w:rPr>
                <w:spacing w:val="-1"/>
                <w:sz w:val="24"/>
              </w:rPr>
              <w:t xml:space="preserve"> </w:t>
            </w:r>
            <w:r>
              <w:rPr>
                <w:spacing w:val="-2"/>
                <w:sz w:val="24"/>
              </w:rPr>
              <w:t>mbeturinat.</w:t>
            </w:r>
          </w:p>
        </w:tc>
      </w:tr>
      <w:tr w:rsidR="004B677A" w14:paraId="5490B7CC" w14:textId="77777777" w:rsidTr="00CA5EF5">
        <w:trPr>
          <w:trHeight w:val="458"/>
        </w:trPr>
        <w:tc>
          <w:tcPr>
            <w:tcW w:w="9374" w:type="dxa"/>
            <w:shd w:val="clear" w:color="auto" w:fill="FFE499"/>
          </w:tcPr>
          <w:p w14:paraId="45DD4444" w14:textId="77777777" w:rsidR="004B677A" w:rsidRDefault="004B677A" w:rsidP="00CA5EF5">
            <w:pPr>
              <w:pStyle w:val="TableParagraph"/>
              <w:spacing w:before="4"/>
              <w:ind w:left="107"/>
              <w:rPr>
                <w:b/>
                <w:sz w:val="24"/>
              </w:rPr>
            </w:pPr>
            <w:r>
              <w:rPr>
                <w:b/>
                <w:sz w:val="24"/>
              </w:rPr>
              <w:t>Ajri</w:t>
            </w:r>
            <w:r>
              <w:rPr>
                <w:b/>
                <w:spacing w:val="-4"/>
                <w:sz w:val="24"/>
              </w:rPr>
              <w:t xml:space="preserve"> </w:t>
            </w:r>
            <w:r>
              <w:rPr>
                <w:b/>
                <w:sz w:val="24"/>
              </w:rPr>
              <w:t>dhe</w:t>
            </w:r>
            <w:r>
              <w:rPr>
                <w:b/>
                <w:spacing w:val="-1"/>
                <w:sz w:val="24"/>
              </w:rPr>
              <w:t xml:space="preserve"> </w:t>
            </w:r>
            <w:r>
              <w:rPr>
                <w:b/>
                <w:spacing w:val="-2"/>
                <w:sz w:val="24"/>
              </w:rPr>
              <w:t>zhurma</w:t>
            </w:r>
          </w:p>
        </w:tc>
      </w:tr>
      <w:tr w:rsidR="004B677A" w14:paraId="07E052A0" w14:textId="77777777" w:rsidTr="00CA5EF5">
        <w:trPr>
          <w:trHeight w:val="3575"/>
        </w:trPr>
        <w:tc>
          <w:tcPr>
            <w:tcW w:w="9374" w:type="dxa"/>
          </w:tcPr>
          <w:p w14:paraId="4EE7F7CF" w14:textId="77777777" w:rsidR="004B677A" w:rsidRDefault="004B677A" w:rsidP="00CA5EF5">
            <w:pPr>
              <w:pStyle w:val="TableParagraph"/>
              <w:numPr>
                <w:ilvl w:val="0"/>
                <w:numId w:val="66"/>
              </w:numPr>
              <w:tabs>
                <w:tab w:val="left" w:pos="467"/>
              </w:tabs>
              <w:spacing w:line="293" w:lineRule="exact"/>
              <w:rPr>
                <w:sz w:val="24"/>
              </w:rPr>
            </w:pPr>
            <w:r>
              <w:rPr>
                <w:sz w:val="24"/>
              </w:rPr>
              <w:t>Mungesa</w:t>
            </w:r>
            <w:r>
              <w:rPr>
                <w:spacing w:val="-3"/>
                <w:sz w:val="24"/>
              </w:rPr>
              <w:t xml:space="preserve"> </w:t>
            </w:r>
            <w:r>
              <w:rPr>
                <w:sz w:val="24"/>
              </w:rPr>
              <w:t>e</w:t>
            </w:r>
            <w:r>
              <w:rPr>
                <w:spacing w:val="-1"/>
                <w:sz w:val="24"/>
              </w:rPr>
              <w:t xml:space="preserve"> </w:t>
            </w:r>
            <w:r>
              <w:rPr>
                <w:sz w:val="24"/>
              </w:rPr>
              <w:t>Planit</w:t>
            </w:r>
            <w:r>
              <w:rPr>
                <w:spacing w:val="-6"/>
                <w:sz w:val="24"/>
              </w:rPr>
              <w:t xml:space="preserve"> </w:t>
            </w:r>
            <w:r>
              <w:rPr>
                <w:sz w:val="24"/>
              </w:rPr>
              <w:t>Lokal</w:t>
            </w:r>
            <w:r>
              <w:rPr>
                <w:spacing w:val="-3"/>
                <w:sz w:val="24"/>
              </w:rPr>
              <w:t xml:space="preserve"> </w:t>
            </w:r>
            <w:proofErr w:type="spellStart"/>
            <w:r>
              <w:rPr>
                <w:sz w:val="24"/>
              </w:rPr>
              <w:t>per</w:t>
            </w:r>
            <w:proofErr w:type="spellEnd"/>
            <w:r>
              <w:rPr>
                <w:spacing w:val="-3"/>
                <w:sz w:val="24"/>
              </w:rPr>
              <w:t xml:space="preserve"> </w:t>
            </w:r>
            <w:r>
              <w:rPr>
                <w:sz w:val="24"/>
              </w:rPr>
              <w:t>Mbrojtje</w:t>
            </w:r>
            <w:r>
              <w:rPr>
                <w:spacing w:val="-2"/>
                <w:sz w:val="24"/>
              </w:rPr>
              <w:t xml:space="preserve"> </w:t>
            </w:r>
            <w:r>
              <w:rPr>
                <w:sz w:val="24"/>
              </w:rPr>
              <w:t>nga</w:t>
            </w:r>
            <w:r>
              <w:rPr>
                <w:spacing w:val="-3"/>
                <w:sz w:val="24"/>
              </w:rPr>
              <w:t xml:space="preserve"> </w:t>
            </w:r>
            <w:r>
              <w:rPr>
                <w:spacing w:val="-2"/>
                <w:sz w:val="24"/>
              </w:rPr>
              <w:t>Zhurma;</w:t>
            </w:r>
          </w:p>
          <w:p w14:paraId="341A8CDA" w14:textId="77777777" w:rsidR="004B677A" w:rsidRDefault="004B677A" w:rsidP="00CA5EF5">
            <w:pPr>
              <w:pStyle w:val="TableParagraph"/>
              <w:numPr>
                <w:ilvl w:val="0"/>
                <w:numId w:val="66"/>
              </w:numPr>
              <w:tabs>
                <w:tab w:val="left" w:pos="467"/>
              </w:tabs>
              <w:ind w:right="133"/>
              <w:rPr>
                <w:sz w:val="24"/>
              </w:rPr>
            </w:pPr>
            <w:proofErr w:type="spellStart"/>
            <w:r>
              <w:rPr>
                <w:sz w:val="24"/>
              </w:rPr>
              <w:t>Djegijet</w:t>
            </w:r>
            <w:proofErr w:type="spellEnd"/>
            <w:r>
              <w:rPr>
                <w:sz w:val="24"/>
              </w:rPr>
              <w:t xml:space="preserve"> e vogla (</w:t>
            </w:r>
            <w:proofErr w:type="spellStart"/>
            <w:r>
              <w:rPr>
                <w:sz w:val="24"/>
              </w:rPr>
              <w:t>amvisërit</w:t>
            </w:r>
            <w:proofErr w:type="spellEnd"/>
            <w:r>
              <w:rPr>
                <w:sz w:val="24"/>
              </w:rPr>
              <w:t>, shërbimet dhe ndërtesat publike) janë burim kryesor i ndotjes</w:t>
            </w:r>
            <w:r>
              <w:rPr>
                <w:spacing w:val="-3"/>
                <w:sz w:val="24"/>
              </w:rPr>
              <w:t xml:space="preserve"> </w:t>
            </w:r>
            <w:r>
              <w:rPr>
                <w:sz w:val="24"/>
              </w:rPr>
              <w:t>me</w:t>
            </w:r>
            <w:r>
              <w:rPr>
                <w:spacing w:val="-3"/>
                <w:sz w:val="24"/>
              </w:rPr>
              <w:t xml:space="preserve"> </w:t>
            </w:r>
            <w:proofErr w:type="spellStart"/>
            <w:r>
              <w:rPr>
                <w:sz w:val="24"/>
              </w:rPr>
              <w:t>Grimaca</w:t>
            </w:r>
            <w:proofErr w:type="spellEnd"/>
            <w:r>
              <w:rPr>
                <w:spacing w:val="-3"/>
                <w:sz w:val="24"/>
              </w:rPr>
              <w:t xml:space="preserve"> </w:t>
            </w:r>
            <w:r>
              <w:rPr>
                <w:sz w:val="24"/>
              </w:rPr>
              <w:t>të</w:t>
            </w:r>
            <w:r>
              <w:rPr>
                <w:spacing w:val="-5"/>
                <w:sz w:val="24"/>
              </w:rPr>
              <w:t xml:space="preserve"> </w:t>
            </w:r>
            <w:r>
              <w:rPr>
                <w:sz w:val="24"/>
              </w:rPr>
              <w:t>Pluhurit</w:t>
            </w:r>
            <w:r>
              <w:rPr>
                <w:spacing w:val="-3"/>
                <w:sz w:val="24"/>
              </w:rPr>
              <w:t xml:space="preserve"> </w:t>
            </w:r>
            <w:r>
              <w:rPr>
                <w:sz w:val="24"/>
              </w:rPr>
              <w:t>(PM10</w:t>
            </w:r>
            <w:r>
              <w:rPr>
                <w:spacing w:val="-4"/>
                <w:sz w:val="24"/>
              </w:rPr>
              <w:t xml:space="preserve"> </w:t>
            </w:r>
            <w:r>
              <w:rPr>
                <w:sz w:val="24"/>
              </w:rPr>
              <w:t>dhe</w:t>
            </w:r>
            <w:r>
              <w:rPr>
                <w:spacing w:val="-3"/>
                <w:sz w:val="24"/>
              </w:rPr>
              <w:t xml:space="preserve"> </w:t>
            </w:r>
            <w:r>
              <w:rPr>
                <w:sz w:val="24"/>
              </w:rPr>
              <w:t>PM</w:t>
            </w:r>
            <w:r>
              <w:rPr>
                <w:spacing w:val="-2"/>
                <w:sz w:val="24"/>
              </w:rPr>
              <w:t xml:space="preserve"> </w:t>
            </w:r>
            <w:r>
              <w:rPr>
                <w:sz w:val="24"/>
              </w:rPr>
              <w:t>2.5)</w:t>
            </w:r>
            <w:r>
              <w:rPr>
                <w:spacing w:val="-4"/>
                <w:sz w:val="24"/>
              </w:rPr>
              <w:t xml:space="preserve"> </w:t>
            </w:r>
            <w:r>
              <w:rPr>
                <w:sz w:val="24"/>
              </w:rPr>
              <w:t>dhe</w:t>
            </w:r>
            <w:r>
              <w:rPr>
                <w:spacing w:val="-3"/>
                <w:sz w:val="24"/>
              </w:rPr>
              <w:t xml:space="preserve"> </w:t>
            </w:r>
            <w:r>
              <w:rPr>
                <w:sz w:val="24"/>
              </w:rPr>
              <w:t>me</w:t>
            </w:r>
            <w:r>
              <w:rPr>
                <w:spacing w:val="-3"/>
                <w:sz w:val="24"/>
              </w:rPr>
              <w:t xml:space="preserve"> </w:t>
            </w:r>
            <w:proofErr w:type="spellStart"/>
            <w:r>
              <w:rPr>
                <w:sz w:val="24"/>
              </w:rPr>
              <w:t>Monoksin</w:t>
            </w:r>
            <w:proofErr w:type="spellEnd"/>
            <w:r>
              <w:rPr>
                <w:sz w:val="24"/>
              </w:rPr>
              <w:t xml:space="preserve"> Karboni</w:t>
            </w:r>
            <w:r>
              <w:rPr>
                <w:spacing w:val="-3"/>
                <w:sz w:val="24"/>
              </w:rPr>
              <w:t xml:space="preserve"> </w:t>
            </w:r>
            <w:r>
              <w:rPr>
                <w:sz w:val="24"/>
              </w:rPr>
              <w:t>(CO),</w:t>
            </w:r>
            <w:r>
              <w:rPr>
                <w:spacing w:val="-3"/>
                <w:sz w:val="24"/>
              </w:rPr>
              <w:t xml:space="preserve"> </w:t>
            </w:r>
            <w:r>
              <w:rPr>
                <w:sz w:val="24"/>
              </w:rPr>
              <w:t>si rezultat i përdorimit të lëndëve djegëse fosile për ngrohje dhe përdorimit të stufave dhe furrave joefikase;</w:t>
            </w:r>
          </w:p>
          <w:p w14:paraId="799A5A10" w14:textId="77777777" w:rsidR="004B677A" w:rsidRDefault="004B677A" w:rsidP="00CA5EF5">
            <w:pPr>
              <w:pStyle w:val="TableParagraph"/>
              <w:numPr>
                <w:ilvl w:val="0"/>
                <w:numId w:val="66"/>
              </w:numPr>
              <w:tabs>
                <w:tab w:val="left" w:pos="467"/>
              </w:tabs>
              <w:ind w:right="161"/>
              <w:rPr>
                <w:sz w:val="24"/>
              </w:rPr>
            </w:pPr>
            <w:r>
              <w:rPr>
                <w:sz w:val="24"/>
              </w:rPr>
              <w:t>Trafiku</w:t>
            </w:r>
            <w:r>
              <w:rPr>
                <w:spacing w:val="-4"/>
                <w:sz w:val="24"/>
              </w:rPr>
              <w:t xml:space="preserve"> </w:t>
            </w:r>
            <w:r>
              <w:rPr>
                <w:sz w:val="24"/>
              </w:rPr>
              <w:t>është</w:t>
            </w:r>
            <w:r>
              <w:rPr>
                <w:spacing w:val="-3"/>
                <w:sz w:val="24"/>
              </w:rPr>
              <w:t xml:space="preserve"> </w:t>
            </w:r>
            <w:r>
              <w:rPr>
                <w:sz w:val="24"/>
              </w:rPr>
              <w:t>burimi</w:t>
            </w:r>
            <w:r>
              <w:rPr>
                <w:spacing w:val="-4"/>
                <w:sz w:val="24"/>
              </w:rPr>
              <w:t xml:space="preserve"> </w:t>
            </w:r>
            <w:r>
              <w:rPr>
                <w:sz w:val="24"/>
              </w:rPr>
              <w:t>kryesor</w:t>
            </w:r>
            <w:r>
              <w:rPr>
                <w:spacing w:val="-4"/>
                <w:sz w:val="24"/>
              </w:rPr>
              <w:t xml:space="preserve"> </w:t>
            </w:r>
            <w:r>
              <w:rPr>
                <w:sz w:val="24"/>
              </w:rPr>
              <w:t>i</w:t>
            </w:r>
            <w:r>
              <w:rPr>
                <w:spacing w:val="-4"/>
                <w:sz w:val="24"/>
              </w:rPr>
              <w:t xml:space="preserve"> </w:t>
            </w:r>
            <w:r>
              <w:rPr>
                <w:sz w:val="24"/>
              </w:rPr>
              <w:t>ndotjes</w:t>
            </w:r>
            <w:r>
              <w:rPr>
                <w:spacing w:val="-3"/>
                <w:sz w:val="24"/>
              </w:rPr>
              <w:t xml:space="preserve"> </w:t>
            </w:r>
            <w:r>
              <w:rPr>
                <w:sz w:val="24"/>
              </w:rPr>
              <w:t>me</w:t>
            </w:r>
            <w:r>
              <w:rPr>
                <w:spacing w:val="-3"/>
                <w:sz w:val="24"/>
              </w:rPr>
              <w:t xml:space="preserve"> </w:t>
            </w:r>
            <w:proofErr w:type="spellStart"/>
            <w:r>
              <w:rPr>
                <w:sz w:val="24"/>
              </w:rPr>
              <w:t>NOx</w:t>
            </w:r>
            <w:proofErr w:type="spellEnd"/>
            <w:r>
              <w:rPr>
                <w:sz w:val="24"/>
              </w:rPr>
              <w:t xml:space="preserve"> si</w:t>
            </w:r>
            <w:r>
              <w:rPr>
                <w:spacing w:val="-3"/>
                <w:sz w:val="24"/>
              </w:rPr>
              <w:t xml:space="preserve"> </w:t>
            </w:r>
            <w:r>
              <w:rPr>
                <w:sz w:val="24"/>
              </w:rPr>
              <w:t>rezultat</w:t>
            </w:r>
            <w:r>
              <w:rPr>
                <w:spacing w:val="-3"/>
                <w:sz w:val="24"/>
              </w:rPr>
              <w:t xml:space="preserve"> </w:t>
            </w:r>
            <w:r>
              <w:rPr>
                <w:sz w:val="24"/>
              </w:rPr>
              <w:t>i</w:t>
            </w:r>
            <w:r>
              <w:rPr>
                <w:spacing w:val="-4"/>
                <w:sz w:val="24"/>
              </w:rPr>
              <w:t xml:space="preserve"> </w:t>
            </w:r>
            <w:r>
              <w:rPr>
                <w:sz w:val="24"/>
              </w:rPr>
              <w:t>qarkullimit</w:t>
            </w:r>
            <w:r>
              <w:rPr>
                <w:spacing w:val="-1"/>
                <w:sz w:val="24"/>
              </w:rPr>
              <w:t xml:space="preserve"> </w:t>
            </w:r>
            <w:r>
              <w:rPr>
                <w:sz w:val="24"/>
              </w:rPr>
              <w:t>të</w:t>
            </w:r>
            <w:r>
              <w:rPr>
                <w:spacing w:val="-2"/>
                <w:sz w:val="24"/>
              </w:rPr>
              <w:t xml:space="preserve"> </w:t>
            </w:r>
            <w:r>
              <w:rPr>
                <w:sz w:val="24"/>
              </w:rPr>
              <w:t>automjeteve të vjetra në komunikacion</w:t>
            </w:r>
          </w:p>
          <w:p w14:paraId="317E13F8" w14:textId="77777777" w:rsidR="004B677A" w:rsidRDefault="004B677A" w:rsidP="00CA5EF5">
            <w:pPr>
              <w:pStyle w:val="TableParagraph"/>
              <w:numPr>
                <w:ilvl w:val="0"/>
                <w:numId w:val="66"/>
              </w:numPr>
              <w:tabs>
                <w:tab w:val="left" w:pos="467"/>
              </w:tabs>
              <w:ind w:right="95"/>
              <w:rPr>
                <w:sz w:val="24"/>
              </w:rPr>
            </w:pPr>
            <w:r>
              <w:rPr>
                <w:sz w:val="24"/>
              </w:rPr>
              <w:t>Janë</w:t>
            </w:r>
            <w:r>
              <w:rPr>
                <w:spacing w:val="-6"/>
                <w:sz w:val="24"/>
              </w:rPr>
              <w:t xml:space="preserve"> </w:t>
            </w:r>
            <w:r>
              <w:rPr>
                <w:sz w:val="24"/>
              </w:rPr>
              <w:t>identifikuar</w:t>
            </w:r>
            <w:r>
              <w:rPr>
                <w:spacing w:val="-7"/>
                <w:sz w:val="24"/>
              </w:rPr>
              <w:t xml:space="preserve"> </w:t>
            </w:r>
            <w:r>
              <w:rPr>
                <w:sz w:val="24"/>
              </w:rPr>
              <w:t>edhe</w:t>
            </w:r>
            <w:r>
              <w:rPr>
                <w:spacing w:val="-7"/>
                <w:sz w:val="24"/>
              </w:rPr>
              <w:t xml:space="preserve"> </w:t>
            </w:r>
            <w:r>
              <w:rPr>
                <w:sz w:val="24"/>
              </w:rPr>
              <w:t>disa</w:t>
            </w:r>
            <w:r>
              <w:rPr>
                <w:spacing w:val="-6"/>
                <w:sz w:val="24"/>
              </w:rPr>
              <w:t xml:space="preserve"> </w:t>
            </w:r>
            <w:r>
              <w:rPr>
                <w:sz w:val="24"/>
              </w:rPr>
              <w:t>gurëthyesit</w:t>
            </w:r>
            <w:r>
              <w:rPr>
                <w:spacing w:val="-7"/>
                <w:sz w:val="24"/>
              </w:rPr>
              <w:t xml:space="preserve"> </w:t>
            </w:r>
            <w:r>
              <w:rPr>
                <w:sz w:val="24"/>
              </w:rPr>
              <w:t>si</w:t>
            </w:r>
            <w:r>
              <w:rPr>
                <w:spacing w:val="-6"/>
                <w:sz w:val="24"/>
              </w:rPr>
              <w:t xml:space="preserve"> </w:t>
            </w:r>
            <w:r>
              <w:rPr>
                <w:sz w:val="24"/>
              </w:rPr>
              <w:t>burime</w:t>
            </w:r>
            <w:r>
              <w:rPr>
                <w:spacing w:val="-6"/>
                <w:sz w:val="24"/>
              </w:rPr>
              <w:t xml:space="preserve"> </w:t>
            </w:r>
            <w:r>
              <w:rPr>
                <w:sz w:val="24"/>
              </w:rPr>
              <w:t>potenciale</w:t>
            </w:r>
            <w:r>
              <w:rPr>
                <w:spacing w:val="-7"/>
                <w:sz w:val="24"/>
              </w:rPr>
              <w:t xml:space="preserve"> </w:t>
            </w:r>
            <w:r>
              <w:rPr>
                <w:sz w:val="24"/>
              </w:rPr>
              <w:t>të</w:t>
            </w:r>
            <w:r>
              <w:rPr>
                <w:spacing w:val="-6"/>
                <w:sz w:val="24"/>
              </w:rPr>
              <w:t xml:space="preserve"> </w:t>
            </w:r>
            <w:r>
              <w:rPr>
                <w:sz w:val="24"/>
              </w:rPr>
              <w:t>emetimit</w:t>
            </w:r>
            <w:r>
              <w:rPr>
                <w:spacing w:val="-7"/>
                <w:sz w:val="24"/>
              </w:rPr>
              <w:t xml:space="preserve"> </w:t>
            </w:r>
            <w:r>
              <w:rPr>
                <w:sz w:val="24"/>
              </w:rPr>
              <w:t>të</w:t>
            </w:r>
            <w:r>
              <w:rPr>
                <w:spacing w:val="-6"/>
                <w:sz w:val="24"/>
              </w:rPr>
              <w:t xml:space="preserve"> </w:t>
            </w:r>
            <w:r>
              <w:rPr>
                <w:sz w:val="24"/>
              </w:rPr>
              <w:t>grimcave</w:t>
            </w:r>
            <w:r>
              <w:rPr>
                <w:spacing w:val="-6"/>
                <w:sz w:val="24"/>
              </w:rPr>
              <w:t xml:space="preserve"> </w:t>
            </w:r>
            <w:r>
              <w:rPr>
                <w:sz w:val="24"/>
              </w:rPr>
              <w:t>të pluhurit PM10 dhe PM2.5.</w:t>
            </w:r>
          </w:p>
          <w:p w14:paraId="4CD0EA2F" w14:textId="77777777" w:rsidR="004B677A" w:rsidRDefault="004B677A" w:rsidP="00CA5EF5">
            <w:pPr>
              <w:pStyle w:val="TableParagraph"/>
              <w:numPr>
                <w:ilvl w:val="0"/>
                <w:numId w:val="66"/>
              </w:numPr>
              <w:tabs>
                <w:tab w:val="left" w:pos="467"/>
              </w:tabs>
              <w:rPr>
                <w:sz w:val="24"/>
              </w:rPr>
            </w:pPr>
            <w:r>
              <w:rPr>
                <w:sz w:val="24"/>
              </w:rPr>
              <w:t>Mungesa</w:t>
            </w:r>
            <w:r>
              <w:rPr>
                <w:spacing w:val="-5"/>
                <w:sz w:val="24"/>
              </w:rPr>
              <w:t xml:space="preserve"> </w:t>
            </w:r>
            <w:r>
              <w:rPr>
                <w:sz w:val="24"/>
              </w:rPr>
              <w:t>e</w:t>
            </w:r>
            <w:r>
              <w:rPr>
                <w:spacing w:val="-5"/>
                <w:sz w:val="24"/>
              </w:rPr>
              <w:t xml:space="preserve"> </w:t>
            </w:r>
            <w:r>
              <w:rPr>
                <w:sz w:val="24"/>
              </w:rPr>
              <w:t>mirëmbajtjes</w:t>
            </w:r>
            <w:r>
              <w:rPr>
                <w:spacing w:val="-5"/>
                <w:sz w:val="24"/>
              </w:rPr>
              <w:t xml:space="preserve"> </w:t>
            </w:r>
            <w:r>
              <w:rPr>
                <w:sz w:val="24"/>
              </w:rPr>
              <w:t>së</w:t>
            </w:r>
            <w:r>
              <w:rPr>
                <w:spacing w:val="-5"/>
                <w:sz w:val="24"/>
              </w:rPr>
              <w:t xml:space="preserve"> </w:t>
            </w:r>
            <w:r>
              <w:rPr>
                <w:sz w:val="24"/>
              </w:rPr>
              <w:t>infrastrukturës</w:t>
            </w:r>
            <w:r>
              <w:rPr>
                <w:spacing w:val="-5"/>
                <w:sz w:val="24"/>
              </w:rPr>
              <w:t xml:space="preserve"> </w:t>
            </w:r>
            <w:r>
              <w:rPr>
                <w:spacing w:val="-2"/>
                <w:sz w:val="24"/>
              </w:rPr>
              <w:t>rrugore.</w:t>
            </w:r>
          </w:p>
          <w:p w14:paraId="05B4E5CB" w14:textId="77777777" w:rsidR="004B677A" w:rsidRDefault="004B677A" w:rsidP="00CA5EF5">
            <w:pPr>
              <w:pStyle w:val="TableParagraph"/>
              <w:numPr>
                <w:ilvl w:val="0"/>
                <w:numId w:val="66"/>
              </w:numPr>
              <w:tabs>
                <w:tab w:val="left" w:pos="467"/>
              </w:tabs>
              <w:ind w:right="936"/>
              <w:rPr>
                <w:sz w:val="24"/>
              </w:rPr>
            </w:pPr>
            <w:r>
              <w:rPr>
                <w:sz w:val="24"/>
              </w:rPr>
              <w:t>Izolimi</w:t>
            </w:r>
            <w:r>
              <w:rPr>
                <w:spacing w:val="-4"/>
                <w:sz w:val="24"/>
              </w:rPr>
              <w:t xml:space="preserve"> </w:t>
            </w:r>
            <w:r>
              <w:rPr>
                <w:sz w:val="24"/>
              </w:rPr>
              <w:t>jo</w:t>
            </w:r>
            <w:r>
              <w:rPr>
                <w:spacing w:val="-3"/>
                <w:sz w:val="24"/>
              </w:rPr>
              <w:t xml:space="preserve"> </w:t>
            </w:r>
            <w:r>
              <w:rPr>
                <w:sz w:val="24"/>
              </w:rPr>
              <w:t>efikas</w:t>
            </w:r>
            <w:r>
              <w:rPr>
                <w:spacing w:val="-3"/>
                <w:sz w:val="24"/>
              </w:rPr>
              <w:t xml:space="preserve"> </w:t>
            </w:r>
            <w:r>
              <w:rPr>
                <w:sz w:val="24"/>
              </w:rPr>
              <w:t>i</w:t>
            </w:r>
            <w:r>
              <w:rPr>
                <w:spacing w:val="-3"/>
                <w:sz w:val="24"/>
              </w:rPr>
              <w:t xml:space="preserve"> </w:t>
            </w:r>
            <w:r>
              <w:rPr>
                <w:sz w:val="24"/>
              </w:rPr>
              <w:t>ndërtesave</w:t>
            </w:r>
            <w:r>
              <w:rPr>
                <w:spacing w:val="-3"/>
                <w:sz w:val="24"/>
              </w:rPr>
              <w:t xml:space="preserve"> </w:t>
            </w:r>
            <w:r>
              <w:rPr>
                <w:sz w:val="24"/>
              </w:rPr>
              <w:t>rrit</w:t>
            </w:r>
            <w:r>
              <w:rPr>
                <w:spacing w:val="-3"/>
                <w:sz w:val="24"/>
              </w:rPr>
              <w:t xml:space="preserve"> </w:t>
            </w:r>
            <w:r>
              <w:rPr>
                <w:sz w:val="24"/>
              </w:rPr>
              <w:t>konsumin</w:t>
            </w:r>
            <w:r>
              <w:rPr>
                <w:spacing w:val="-3"/>
                <w:sz w:val="24"/>
              </w:rPr>
              <w:t xml:space="preserve"> </w:t>
            </w:r>
            <w:r>
              <w:rPr>
                <w:sz w:val="24"/>
              </w:rPr>
              <w:t>e</w:t>
            </w:r>
            <w:r>
              <w:rPr>
                <w:spacing w:val="-3"/>
                <w:sz w:val="24"/>
              </w:rPr>
              <w:t xml:space="preserve"> </w:t>
            </w:r>
            <w:r>
              <w:rPr>
                <w:sz w:val="24"/>
              </w:rPr>
              <w:t>energjisë</w:t>
            </w:r>
            <w:r>
              <w:rPr>
                <w:spacing w:val="-3"/>
                <w:sz w:val="24"/>
              </w:rPr>
              <w:t xml:space="preserve"> </w:t>
            </w:r>
            <w:r>
              <w:rPr>
                <w:sz w:val="24"/>
              </w:rPr>
              <w:t>dhe</w:t>
            </w:r>
            <w:r>
              <w:rPr>
                <w:spacing w:val="-3"/>
                <w:sz w:val="24"/>
              </w:rPr>
              <w:t xml:space="preserve"> </w:t>
            </w:r>
            <w:r>
              <w:rPr>
                <w:sz w:val="24"/>
              </w:rPr>
              <w:t>ndikon</w:t>
            </w:r>
            <w:r>
              <w:rPr>
                <w:spacing w:val="-4"/>
                <w:sz w:val="24"/>
              </w:rPr>
              <w:t xml:space="preserve"> </w:t>
            </w:r>
            <w:r>
              <w:rPr>
                <w:sz w:val="24"/>
              </w:rPr>
              <w:t>në</w:t>
            </w:r>
            <w:r>
              <w:rPr>
                <w:spacing w:val="-3"/>
                <w:sz w:val="24"/>
              </w:rPr>
              <w:t xml:space="preserve"> </w:t>
            </w:r>
            <w:r>
              <w:rPr>
                <w:sz w:val="24"/>
              </w:rPr>
              <w:t>rritjen</w:t>
            </w:r>
            <w:r>
              <w:rPr>
                <w:spacing w:val="-3"/>
                <w:sz w:val="24"/>
              </w:rPr>
              <w:t xml:space="preserve"> </w:t>
            </w:r>
            <w:r>
              <w:rPr>
                <w:sz w:val="24"/>
              </w:rPr>
              <w:t>e emetimeve në ajër.</w:t>
            </w:r>
          </w:p>
        </w:tc>
      </w:tr>
      <w:tr w:rsidR="004B677A" w14:paraId="6081DB21" w14:textId="77777777" w:rsidTr="00CA5EF5">
        <w:trPr>
          <w:trHeight w:val="510"/>
        </w:trPr>
        <w:tc>
          <w:tcPr>
            <w:tcW w:w="9374" w:type="dxa"/>
            <w:shd w:val="clear" w:color="auto" w:fill="FFE499"/>
          </w:tcPr>
          <w:p w14:paraId="43CE683E" w14:textId="77777777" w:rsidR="004B677A" w:rsidRDefault="004B677A" w:rsidP="00CA5EF5">
            <w:pPr>
              <w:pStyle w:val="TableParagraph"/>
              <w:spacing w:before="33"/>
              <w:ind w:left="107"/>
              <w:rPr>
                <w:b/>
                <w:sz w:val="24"/>
              </w:rPr>
            </w:pPr>
            <w:r>
              <w:rPr>
                <w:b/>
                <w:sz w:val="24"/>
              </w:rPr>
              <w:t>Shfrytëzimi</w:t>
            </w:r>
            <w:r>
              <w:rPr>
                <w:b/>
                <w:spacing w:val="-4"/>
                <w:sz w:val="24"/>
              </w:rPr>
              <w:t xml:space="preserve"> </w:t>
            </w:r>
            <w:r>
              <w:rPr>
                <w:b/>
                <w:sz w:val="24"/>
              </w:rPr>
              <w:t>i</w:t>
            </w:r>
            <w:r>
              <w:rPr>
                <w:b/>
                <w:spacing w:val="-4"/>
                <w:sz w:val="24"/>
              </w:rPr>
              <w:t xml:space="preserve"> </w:t>
            </w:r>
            <w:r>
              <w:rPr>
                <w:b/>
                <w:sz w:val="24"/>
              </w:rPr>
              <w:t>tokës</w:t>
            </w:r>
            <w:r>
              <w:rPr>
                <w:b/>
                <w:spacing w:val="-3"/>
                <w:sz w:val="24"/>
              </w:rPr>
              <w:t xml:space="preserve"> </w:t>
            </w:r>
            <w:r>
              <w:rPr>
                <w:b/>
                <w:sz w:val="24"/>
              </w:rPr>
              <w:t>dhe</w:t>
            </w:r>
            <w:r>
              <w:rPr>
                <w:b/>
                <w:spacing w:val="-2"/>
                <w:sz w:val="24"/>
              </w:rPr>
              <w:t xml:space="preserve"> </w:t>
            </w:r>
            <w:r>
              <w:rPr>
                <w:b/>
                <w:sz w:val="24"/>
              </w:rPr>
              <w:t>cilësia</w:t>
            </w:r>
            <w:r>
              <w:rPr>
                <w:b/>
                <w:spacing w:val="-2"/>
                <w:sz w:val="24"/>
              </w:rPr>
              <w:t xml:space="preserve"> </w:t>
            </w:r>
            <w:r>
              <w:rPr>
                <w:b/>
                <w:sz w:val="24"/>
              </w:rPr>
              <w:t>e</w:t>
            </w:r>
            <w:r>
              <w:rPr>
                <w:b/>
                <w:spacing w:val="-2"/>
                <w:sz w:val="24"/>
              </w:rPr>
              <w:t xml:space="preserve"> dheut</w:t>
            </w:r>
          </w:p>
        </w:tc>
      </w:tr>
      <w:tr w:rsidR="004B677A" w14:paraId="45D460A9" w14:textId="77777777" w:rsidTr="00CA5EF5">
        <w:trPr>
          <w:trHeight w:val="2306"/>
        </w:trPr>
        <w:tc>
          <w:tcPr>
            <w:tcW w:w="9374" w:type="dxa"/>
          </w:tcPr>
          <w:p w14:paraId="70C05B33" w14:textId="77777777" w:rsidR="004B677A" w:rsidRDefault="004B677A" w:rsidP="00CA5EF5">
            <w:pPr>
              <w:pStyle w:val="TableParagraph"/>
              <w:numPr>
                <w:ilvl w:val="0"/>
                <w:numId w:val="65"/>
              </w:numPr>
              <w:tabs>
                <w:tab w:val="left" w:pos="467"/>
              </w:tabs>
              <w:ind w:right="95"/>
              <w:jc w:val="both"/>
              <w:rPr>
                <w:sz w:val="24"/>
              </w:rPr>
            </w:pPr>
            <w:r>
              <w:rPr>
                <w:sz w:val="24"/>
              </w:rPr>
              <w:t xml:space="preserve">Humbja e përkohshme dhe e </w:t>
            </w:r>
            <w:proofErr w:type="spellStart"/>
            <w:r>
              <w:rPr>
                <w:sz w:val="24"/>
              </w:rPr>
              <w:t>përhreshme</w:t>
            </w:r>
            <w:proofErr w:type="spellEnd"/>
            <w:r>
              <w:rPr>
                <w:sz w:val="24"/>
              </w:rPr>
              <w:t xml:space="preserve"> e tokës bujqësore me cilësi të lartë e shkaktuar nga zgjerimi i vendbanimeve, ndërtimet </w:t>
            </w:r>
            <w:proofErr w:type="spellStart"/>
            <w:r>
              <w:rPr>
                <w:sz w:val="24"/>
              </w:rPr>
              <w:t>ilegalem</w:t>
            </w:r>
            <w:proofErr w:type="spellEnd"/>
            <w:r>
              <w:rPr>
                <w:sz w:val="24"/>
              </w:rPr>
              <w:t xml:space="preserve"> ndërtimi i rrugëve dhe aktivitetet ekonomike;</w:t>
            </w:r>
          </w:p>
          <w:p w14:paraId="1E77A80B" w14:textId="77777777" w:rsidR="004B677A" w:rsidRDefault="004B677A" w:rsidP="00CA5EF5">
            <w:pPr>
              <w:pStyle w:val="TableParagraph"/>
              <w:numPr>
                <w:ilvl w:val="0"/>
                <w:numId w:val="65"/>
              </w:numPr>
              <w:tabs>
                <w:tab w:val="left" w:pos="467"/>
              </w:tabs>
              <w:spacing w:before="1"/>
              <w:ind w:right="96"/>
              <w:rPr>
                <w:sz w:val="24"/>
              </w:rPr>
            </w:pPr>
            <w:r>
              <w:rPr>
                <w:sz w:val="24"/>
              </w:rPr>
              <w:t xml:space="preserve">Ndotja e tokës/dheut nga </w:t>
            </w:r>
            <w:proofErr w:type="spellStart"/>
            <w:r>
              <w:rPr>
                <w:sz w:val="24"/>
              </w:rPr>
              <w:t>deponitë</w:t>
            </w:r>
            <w:proofErr w:type="spellEnd"/>
            <w:r>
              <w:rPr>
                <w:sz w:val="24"/>
              </w:rPr>
              <w:t xml:space="preserve"> e mbeturinave komunale, mbeturinat industriale dhe nga aktivitetet ekonomike;</w:t>
            </w:r>
          </w:p>
          <w:p w14:paraId="6F7672DA" w14:textId="77777777" w:rsidR="004B677A" w:rsidRDefault="004B677A" w:rsidP="00CA5EF5">
            <w:pPr>
              <w:pStyle w:val="TableParagraph"/>
              <w:numPr>
                <w:ilvl w:val="0"/>
                <w:numId w:val="65"/>
              </w:numPr>
              <w:tabs>
                <w:tab w:val="left" w:pos="467"/>
              </w:tabs>
              <w:ind w:right="99"/>
              <w:rPr>
                <w:sz w:val="24"/>
              </w:rPr>
            </w:pPr>
            <w:r>
              <w:rPr>
                <w:sz w:val="24"/>
              </w:rPr>
              <w:t xml:space="preserve">Ndërrimi i </w:t>
            </w:r>
            <w:proofErr w:type="spellStart"/>
            <w:r>
              <w:rPr>
                <w:sz w:val="24"/>
              </w:rPr>
              <w:t>destinacionit</w:t>
            </w:r>
            <w:proofErr w:type="spellEnd"/>
            <w:r>
              <w:rPr>
                <w:sz w:val="24"/>
              </w:rPr>
              <w:t xml:space="preserve"> të tokave bujqësore dhe fragmentimi i parcelave dhe tokave </w:t>
            </w:r>
            <w:proofErr w:type="spellStart"/>
            <w:r>
              <w:rPr>
                <w:spacing w:val="-2"/>
                <w:sz w:val="24"/>
              </w:rPr>
              <w:t>bujqesore</w:t>
            </w:r>
            <w:proofErr w:type="spellEnd"/>
            <w:r>
              <w:rPr>
                <w:spacing w:val="-2"/>
                <w:sz w:val="24"/>
              </w:rPr>
              <w:t>;</w:t>
            </w:r>
          </w:p>
          <w:p w14:paraId="2E2112A0" w14:textId="77777777" w:rsidR="004B677A" w:rsidRDefault="004B677A" w:rsidP="00CA5EF5">
            <w:pPr>
              <w:pStyle w:val="TableParagraph"/>
              <w:numPr>
                <w:ilvl w:val="0"/>
                <w:numId w:val="65"/>
              </w:numPr>
              <w:tabs>
                <w:tab w:val="left" w:pos="467"/>
              </w:tabs>
              <w:spacing w:line="276" w:lineRule="exact"/>
              <w:rPr>
                <w:sz w:val="24"/>
              </w:rPr>
            </w:pPr>
            <w:r>
              <w:rPr>
                <w:sz w:val="24"/>
              </w:rPr>
              <w:t>Degradimi</w:t>
            </w:r>
            <w:r>
              <w:rPr>
                <w:spacing w:val="-13"/>
                <w:sz w:val="24"/>
              </w:rPr>
              <w:t xml:space="preserve"> </w:t>
            </w:r>
            <w:r>
              <w:rPr>
                <w:sz w:val="24"/>
              </w:rPr>
              <w:t>i</w:t>
            </w:r>
            <w:r>
              <w:rPr>
                <w:spacing w:val="-10"/>
                <w:sz w:val="24"/>
              </w:rPr>
              <w:t xml:space="preserve"> </w:t>
            </w:r>
            <w:r>
              <w:rPr>
                <w:sz w:val="24"/>
              </w:rPr>
              <w:t>tokës</w:t>
            </w:r>
            <w:r>
              <w:rPr>
                <w:spacing w:val="-10"/>
                <w:sz w:val="24"/>
              </w:rPr>
              <w:t xml:space="preserve"> </w:t>
            </w:r>
            <w:r>
              <w:rPr>
                <w:sz w:val="24"/>
              </w:rPr>
              <w:t>dhe</w:t>
            </w:r>
            <w:r>
              <w:rPr>
                <w:spacing w:val="-11"/>
                <w:sz w:val="24"/>
              </w:rPr>
              <w:t xml:space="preserve"> </w:t>
            </w:r>
            <w:proofErr w:type="spellStart"/>
            <w:r>
              <w:rPr>
                <w:sz w:val="24"/>
              </w:rPr>
              <w:t>ekososisitemeve</w:t>
            </w:r>
            <w:proofErr w:type="spellEnd"/>
            <w:r>
              <w:rPr>
                <w:spacing w:val="-10"/>
                <w:sz w:val="24"/>
              </w:rPr>
              <w:t xml:space="preserve"> </w:t>
            </w:r>
            <w:r>
              <w:rPr>
                <w:sz w:val="24"/>
              </w:rPr>
              <w:t>tokësore</w:t>
            </w:r>
            <w:r>
              <w:rPr>
                <w:spacing w:val="-11"/>
                <w:sz w:val="24"/>
              </w:rPr>
              <w:t xml:space="preserve"> </w:t>
            </w:r>
            <w:r>
              <w:rPr>
                <w:sz w:val="24"/>
              </w:rPr>
              <w:t>nga</w:t>
            </w:r>
            <w:r>
              <w:rPr>
                <w:spacing w:val="-10"/>
                <w:sz w:val="24"/>
              </w:rPr>
              <w:t xml:space="preserve"> </w:t>
            </w:r>
            <w:r>
              <w:rPr>
                <w:sz w:val="24"/>
              </w:rPr>
              <w:t>aktivitetet</w:t>
            </w:r>
            <w:r>
              <w:rPr>
                <w:spacing w:val="-11"/>
                <w:sz w:val="24"/>
              </w:rPr>
              <w:t xml:space="preserve"> </w:t>
            </w:r>
            <w:r>
              <w:rPr>
                <w:sz w:val="24"/>
              </w:rPr>
              <w:t>minerare</w:t>
            </w:r>
            <w:r>
              <w:rPr>
                <w:spacing w:val="-10"/>
                <w:sz w:val="24"/>
              </w:rPr>
              <w:t xml:space="preserve"> </w:t>
            </w:r>
            <w:r>
              <w:rPr>
                <w:sz w:val="24"/>
              </w:rPr>
              <w:t>dhe</w:t>
            </w:r>
            <w:r>
              <w:rPr>
                <w:spacing w:val="-10"/>
                <w:sz w:val="24"/>
              </w:rPr>
              <w:t xml:space="preserve"> </w:t>
            </w:r>
            <w:r>
              <w:rPr>
                <w:spacing w:val="-2"/>
                <w:sz w:val="24"/>
              </w:rPr>
              <w:t>erozioni;</w:t>
            </w:r>
          </w:p>
        </w:tc>
      </w:tr>
    </w:tbl>
    <w:p w14:paraId="7F8D19BE" w14:textId="77777777" w:rsidR="004B677A" w:rsidRDefault="004B677A" w:rsidP="004B677A">
      <w:pPr>
        <w:spacing w:line="276" w:lineRule="exact"/>
        <w:rPr>
          <w:sz w:val="24"/>
        </w:rPr>
        <w:sectPr w:rsidR="004B677A">
          <w:headerReference w:type="default" r:id="rId23"/>
          <w:footerReference w:type="default" r:id="rId24"/>
          <w:pgSz w:w="12240" w:h="15840"/>
          <w:pgMar w:top="1340" w:right="780" w:bottom="1160" w:left="1160" w:header="719" w:footer="965" w:gutter="0"/>
          <w:cols w:space="720"/>
        </w:sectPr>
      </w:pPr>
    </w:p>
    <w:p w14:paraId="632192DF" w14:textId="77777777" w:rsidR="004B677A" w:rsidRDefault="004B677A" w:rsidP="004B677A">
      <w:pPr>
        <w:pStyle w:val="BodyText"/>
        <w:spacing w:before="1"/>
        <w:rPr>
          <w:sz w:val="8"/>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4"/>
      </w:tblGrid>
      <w:tr w:rsidR="004B677A" w14:paraId="01733B22" w14:textId="77777777" w:rsidTr="00CA5EF5">
        <w:trPr>
          <w:trHeight w:val="1567"/>
        </w:trPr>
        <w:tc>
          <w:tcPr>
            <w:tcW w:w="9374" w:type="dxa"/>
          </w:tcPr>
          <w:p w14:paraId="1A0C50CD" w14:textId="77777777" w:rsidR="004B677A" w:rsidRDefault="004B677A" w:rsidP="00CA5EF5">
            <w:pPr>
              <w:pStyle w:val="TableParagraph"/>
              <w:numPr>
                <w:ilvl w:val="0"/>
                <w:numId w:val="64"/>
              </w:numPr>
              <w:tabs>
                <w:tab w:val="left" w:pos="467"/>
              </w:tabs>
              <w:ind w:right="505"/>
              <w:rPr>
                <w:sz w:val="24"/>
              </w:rPr>
            </w:pPr>
            <w:r>
              <w:rPr>
                <w:sz w:val="24"/>
              </w:rPr>
              <w:t>Mungesa</w:t>
            </w:r>
            <w:r>
              <w:rPr>
                <w:spacing w:val="-3"/>
                <w:sz w:val="24"/>
              </w:rPr>
              <w:t xml:space="preserve"> </w:t>
            </w:r>
            <w:r>
              <w:rPr>
                <w:sz w:val="24"/>
              </w:rPr>
              <w:t>e</w:t>
            </w:r>
            <w:r>
              <w:rPr>
                <w:spacing w:val="-3"/>
                <w:sz w:val="24"/>
              </w:rPr>
              <w:t xml:space="preserve"> </w:t>
            </w:r>
            <w:r>
              <w:rPr>
                <w:sz w:val="24"/>
              </w:rPr>
              <w:t>planeve</w:t>
            </w:r>
            <w:r>
              <w:rPr>
                <w:spacing w:val="-3"/>
                <w:sz w:val="24"/>
              </w:rPr>
              <w:t xml:space="preserve"> </w:t>
            </w:r>
            <w:r>
              <w:rPr>
                <w:sz w:val="24"/>
              </w:rPr>
              <w:t>të</w:t>
            </w:r>
            <w:r>
              <w:rPr>
                <w:spacing w:val="-3"/>
                <w:sz w:val="24"/>
              </w:rPr>
              <w:t xml:space="preserve"> </w:t>
            </w:r>
            <w:r>
              <w:rPr>
                <w:sz w:val="24"/>
              </w:rPr>
              <w:t>rregulluese</w:t>
            </w:r>
            <w:r>
              <w:rPr>
                <w:spacing w:val="-3"/>
                <w:sz w:val="24"/>
              </w:rPr>
              <w:t xml:space="preserve"> </w:t>
            </w:r>
            <w:r>
              <w:rPr>
                <w:sz w:val="24"/>
              </w:rPr>
              <w:t>për</w:t>
            </w:r>
            <w:r>
              <w:rPr>
                <w:spacing w:val="-4"/>
                <w:sz w:val="24"/>
              </w:rPr>
              <w:t xml:space="preserve"> </w:t>
            </w:r>
            <w:r>
              <w:rPr>
                <w:sz w:val="24"/>
              </w:rPr>
              <w:t>mbrojtjen</w:t>
            </w:r>
            <w:r>
              <w:rPr>
                <w:spacing w:val="-5"/>
                <w:sz w:val="24"/>
              </w:rPr>
              <w:t xml:space="preserve"> </w:t>
            </w:r>
            <w:r>
              <w:rPr>
                <w:sz w:val="24"/>
              </w:rPr>
              <w:t>e</w:t>
            </w:r>
            <w:r>
              <w:rPr>
                <w:spacing w:val="-3"/>
                <w:sz w:val="24"/>
              </w:rPr>
              <w:t xml:space="preserve"> </w:t>
            </w:r>
            <w:r>
              <w:rPr>
                <w:sz w:val="24"/>
              </w:rPr>
              <w:t>tokave</w:t>
            </w:r>
            <w:r>
              <w:rPr>
                <w:spacing w:val="-3"/>
                <w:sz w:val="24"/>
              </w:rPr>
              <w:t xml:space="preserve"> </w:t>
            </w:r>
            <w:r>
              <w:rPr>
                <w:sz w:val="24"/>
              </w:rPr>
              <w:t>bujqësore</w:t>
            </w:r>
            <w:r>
              <w:rPr>
                <w:spacing w:val="-3"/>
                <w:sz w:val="24"/>
              </w:rPr>
              <w:t xml:space="preserve"> </w:t>
            </w:r>
            <w:r>
              <w:rPr>
                <w:sz w:val="24"/>
              </w:rPr>
              <w:t>nga</w:t>
            </w:r>
            <w:r>
              <w:rPr>
                <w:spacing w:val="-3"/>
                <w:sz w:val="24"/>
              </w:rPr>
              <w:t xml:space="preserve"> </w:t>
            </w:r>
            <w:r>
              <w:rPr>
                <w:sz w:val="24"/>
              </w:rPr>
              <w:t>ndërrimi</w:t>
            </w:r>
            <w:r>
              <w:rPr>
                <w:spacing w:val="-3"/>
                <w:sz w:val="24"/>
              </w:rPr>
              <w:t xml:space="preserve"> </w:t>
            </w:r>
            <w:r>
              <w:rPr>
                <w:sz w:val="24"/>
              </w:rPr>
              <w:t xml:space="preserve">i </w:t>
            </w:r>
            <w:proofErr w:type="spellStart"/>
            <w:r>
              <w:rPr>
                <w:sz w:val="24"/>
              </w:rPr>
              <w:t>destinimit</w:t>
            </w:r>
            <w:proofErr w:type="spellEnd"/>
            <w:r>
              <w:rPr>
                <w:sz w:val="24"/>
              </w:rPr>
              <w:t xml:space="preserve"> dhe</w:t>
            </w:r>
            <w:r>
              <w:rPr>
                <w:spacing w:val="40"/>
                <w:sz w:val="24"/>
              </w:rPr>
              <w:t xml:space="preserve"> </w:t>
            </w:r>
            <w:r>
              <w:rPr>
                <w:sz w:val="24"/>
              </w:rPr>
              <w:t>fragmentimi;</w:t>
            </w:r>
          </w:p>
          <w:p w14:paraId="65848F81" w14:textId="77777777" w:rsidR="004B677A" w:rsidRDefault="004B677A" w:rsidP="00CA5EF5">
            <w:pPr>
              <w:pStyle w:val="TableParagraph"/>
              <w:numPr>
                <w:ilvl w:val="0"/>
                <w:numId w:val="64"/>
              </w:numPr>
              <w:tabs>
                <w:tab w:val="left" w:pos="467"/>
              </w:tabs>
              <w:rPr>
                <w:sz w:val="24"/>
              </w:rPr>
            </w:pPr>
            <w:proofErr w:type="spellStart"/>
            <w:r>
              <w:rPr>
                <w:sz w:val="24"/>
              </w:rPr>
              <w:t>Mossqarimi</w:t>
            </w:r>
            <w:proofErr w:type="spellEnd"/>
            <w:r>
              <w:rPr>
                <w:spacing w:val="-7"/>
                <w:sz w:val="24"/>
              </w:rPr>
              <w:t xml:space="preserve"> </w:t>
            </w:r>
            <w:r>
              <w:rPr>
                <w:sz w:val="24"/>
              </w:rPr>
              <w:t>i</w:t>
            </w:r>
            <w:r>
              <w:rPr>
                <w:spacing w:val="-3"/>
                <w:sz w:val="24"/>
              </w:rPr>
              <w:t xml:space="preserve"> </w:t>
            </w:r>
            <w:r>
              <w:rPr>
                <w:sz w:val="24"/>
              </w:rPr>
              <w:t>kompetencave</w:t>
            </w:r>
            <w:r>
              <w:rPr>
                <w:spacing w:val="-3"/>
                <w:sz w:val="24"/>
              </w:rPr>
              <w:t xml:space="preserve"> </w:t>
            </w:r>
            <w:r>
              <w:rPr>
                <w:sz w:val="24"/>
              </w:rPr>
              <w:t>ndërmjet</w:t>
            </w:r>
            <w:r>
              <w:rPr>
                <w:spacing w:val="-4"/>
                <w:sz w:val="24"/>
              </w:rPr>
              <w:t xml:space="preserve"> </w:t>
            </w:r>
            <w:r>
              <w:rPr>
                <w:sz w:val="24"/>
              </w:rPr>
              <w:t>organeve</w:t>
            </w:r>
            <w:r>
              <w:rPr>
                <w:spacing w:val="-3"/>
                <w:sz w:val="24"/>
              </w:rPr>
              <w:t xml:space="preserve"> </w:t>
            </w:r>
            <w:r>
              <w:rPr>
                <w:sz w:val="24"/>
              </w:rPr>
              <w:t>përgjegjëse</w:t>
            </w:r>
            <w:r>
              <w:rPr>
                <w:spacing w:val="-3"/>
                <w:sz w:val="24"/>
              </w:rPr>
              <w:t xml:space="preserve"> </w:t>
            </w:r>
            <w:r>
              <w:rPr>
                <w:sz w:val="24"/>
              </w:rPr>
              <w:t>për menaxhim</w:t>
            </w:r>
            <w:r>
              <w:rPr>
                <w:spacing w:val="-4"/>
                <w:sz w:val="24"/>
              </w:rPr>
              <w:t xml:space="preserve"> </w:t>
            </w:r>
            <w:r>
              <w:rPr>
                <w:sz w:val="24"/>
              </w:rPr>
              <w:t>të</w:t>
            </w:r>
            <w:r>
              <w:rPr>
                <w:spacing w:val="-3"/>
                <w:sz w:val="24"/>
              </w:rPr>
              <w:t xml:space="preserve"> </w:t>
            </w:r>
            <w:r>
              <w:rPr>
                <w:spacing w:val="-2"/>
                <w:sz w:val="24"/>
              </w:rPr>
              <w:t>tokës;</w:t>
            </w:r>
          </w:p>
          <w:p w14:paraId="29822932" w14:textId="77777777" w:rsidR="004B677A" w:rsidRDefault="004B677A" w:rsidP="00CA5EF5">
            <w:pPr>
              <w:pStyle w:val="TableParagraph"/>
              <w:numPr>
                <w:ilvl w:val="0"/>
                <w:numId w:val="64"/>
              </w:numPr>
              <w:tabs>
                <w:tab w:val="left" w:pos="467"/>
              </w:tabs>
              <w:ind w:right="807"/>
              <w:rPr>
                <w:sz w:val="24"/>
              </w:rPr>
            </w:pPr>
            <w:r>
              <w:rPr>
                <w:sz w:val="24"/>
              </w:rPr>
              <w:t>Mungesa</w:t>
            </w:r>
            <w:r>
              <w:rPr>
                <w:spacing w:val="-2"/>
                <w:sz w:val="24"/>
              </w:rPr>
              <w:t xml:space="preserve"> </w:t>
            </w:r>
            <w:r>
              <w:rPr>
                <w:sz w:val="24"/>
              </w:rPr>
              <w:t>e</w:t>
            </w:r>
            <w:r>
              <w:rPr>
                <w:spacing w:val="-2"/>
                <w:sz w:val="24"/>
              </w:rPr>
              <w:t xml:space="preserve"> </w:t>
            </w:r>
            <w:r>
              <w:rPr>
                <w:sz w:val="24"/>
              </w:rPr>
              <w:t>mjeteve</w:t>
            </w:r>
            <w:r>
              <w:rPr>
                <w:spacing w:val="-2"/>
                <w:sz w:val="24"/>
              </w:rPr>
              <w:t xml:space="preserve"> </w:t>
            </w:r>
            <w:r>
              <w:rPr>
                <w:sz w:val="24"/>
              </w:rPr>
              <w:t>financiare</w:t>
            </w:r>
            <w:r>
              <w:rPr>
                <w:spacing w:val="-2"/>
                <w:sz w:val="24"/>
              </w:rPr>
              <w:t xml:space="preserve"> </w:t>
            </w:r>
            <w:r>
              <w:rPr>
                <w:sz w:val="24"/>
              </w:rPr>
              <w:t>për</w:t>
            </w:r>
            <w:r>
              <w:rPr>
                <w:spacing w:val="-2"/>
                <w:sz w:val="24"/>
              </w:rPr>
              <w:t xml:space="preserve"> </w:t>
            </w:r>
            <w:r>
              <w:rPr>
                <w:sz w:val="24"/>
              </w:rPr>
              <w:t>rehabilitimin</w:t>
            </w:r>
            <w:r>
              <w:rPr>
                <w:spacing w:val="-4"/>
                <w:sz w:val="24"/>
              </w:rPr>
              <w:t xml:space="preserve"> </w:t>
            </w:r>
            <w:r>
              <w:rPr>
                <w:sz w:val="24"/>
              </w:rPr>
              <w:t>dhe</w:t>
            </w:r>
            <w:r>
              <w:rPr>
                <w:spacing w:val="-2"/>
                <w:sz w:val="24"/>
              </w:rPr>
              <w:t xml:space="preserve"> </w:t>
            </w:r>
            <w:proofErr w:type="spellStart"/>
            <w:r>
              <w:rPr>
                <w:sz w:val="24"/>
              </w:rPr>
              <w:t>rikultivimin</w:t>
            </w:r>
            <w:proofErr w:type="spellEnd"/>
            <w:r>
              <w:rPr>
                <w:spacing w:val="-2"/>
                <w:sz w:val="24"/>
              </w:rPr>
              <w:t xml:space="preserve"> </w:t>
            </w:r>
            <w:r>
              <w:rPr>
                <w:sz w:val="24"/>
              </w:rPr>
              <w:t>e</w:t>
            </w:r>
            <w:r>
              <w:rPr>
                <w:spacing w:val="-2"/>
                <w:sz w:val="24"/>
              </w:rPr>
              <w:t xml:space="preserve"> </w:t>
            </w:r>
            <w:r>
              <w:rPr>
                <w:sz w:val="24"/>
              </w:rPr>
              <w:t>minierave</w:t>
            </w:r>
            <w:r>
              <w:rPr>
                <w:spacing w:val="-2"/>
                <w:sz w:val="24"/>
              </w:rPr>
              <w:t xml:space="preserve"> </w:t>
            </w:r>
            <w:r>
              <w:rPr>
                <w:sz w:val="24"/>
              </w:rPr>
              <w:t>të braktisura</w:t>
            </w:r>
            <w:r>
              <w:rPr>
                <w:spacing w:val="-5"/>
                <w:sz w:val="24"/>
              </w:rPr>
              <w:t xml:space="preserve"> </w:t>
            </w:r>
            <w:r>
              <w:rPr>
                <w:sz w:val="24"/>
              </w:rPr>
              <w:t>të</w:t>
            </w:r>
            <w:r>
              <w:rPr>
                <w:spacing w:val="-4"/>
                <w:sz w:val="24"/>
              </w:rPr>
              <w:t xml:space="preserve"> </w:t>
            </w:r>
            <w:r>
              <w:rPr>
                <w:sz w:val="24"/>
              </w:rPr>
              <w:t>cilat</w:t>
            </w:r>
            <w:r>
              <w:rPr>
                <w:spacing w:val="-5"/>
                <w:sz w:val="24"/>
              </w:rPr>
              <w:t xml:space="preserve"> </w:t>
            </w:r>
            <w:r>
              <w:rPr>
                <w:sz w:val="24"/>
              </w:rPr>
              <w:t>paraqesin</w:t>
            </w:r>
            <w:r>
              <w:rPr>
                <w:spacing w:val="-5"/>
                <w:sz w:val="24"/>
              </w:rPr>
              <w:t xml:space="preserve"> </w:t>
            </w:r>
            <w:r>
              <w:rPr>
                <w:sz w:val="24"/>
              </w:rPr>
              <w:t>rrezik</w:t>
            </w:r>
            <w:r>
              <w:rPr>
                <w:spacing w:val="-5"/>
                <w:sz w:val="24"/>
              </w:rPr>
              <w:t xml:space="preserve"> </w:t>
            </w:r>
            <w:r>
              <w:rPr>
                <w:sz w:val="24"/>
              </w:rPr>
              <w:t>të</w:t>
            </w:r>
            <w:r>
              <w:rPr>
                <w:spacing w:val="-4"/>
                <w:sz w:val="24"/>
              </w:rPr>
              <w:t xml:space="preserve"> </w:t>
            </w:r>
            <w:r>
              <w:rPr>
                <w:sz w:val="24"/>
              </w:rPr>
              <w:t>përhershëm</w:t>
            </w:r>
            <w:r>
              <w:rPr>
                <w:spacing w:val="-5"/>
                <w:sz w:val="24"/>
              </w:rPr>
              <w:t xml:space="preserve"> </w:t>
            </w:r>
            <w:r>
              <w:rPr>
                <w:sz w:val="24"/>
              </w:rPr>
              <w:t>për</w:t>
            </w:r>
            <w:r>
              <w:rPr>
                <w:spacing w:val="-4"/>
                <w:sz w:val="24"/>
              </w:rPr>
              <w:t xml:space="preserve"> </w:t>
            </w:r>
            <w:r>
              <w:rPr>
                <w:sz w:val="24"/>
              </w:rPr>
              <w:t>erozion</w:t>
            </w:r>
            <w:r>
              <w:rPr>
                <w:spacing w:val="-5"/>
                <w:sz w:val="24"/>
              </w:rPr>
              <w:t xml:space="preserve"> </w:t>
            </w:r>
            <w:r>
              <w:rPr>
                <w:sz w:val="24"/>
              </w:rPr>
              <w:t>dhe</w:t>
            </w:r>
            <w:r>
              <w:rPr>
                <w:spacing w:val="-4"/>
                <w:sz w:val="24"/>
              </w:rPr>
              <w:t xml:space="preserve"> </w:t>
            </w:r>
            <w:r>
              <w:rPr>
                <w:sz w:val="24"/>
              </w:rPr>
              <w:t>për</w:t>
            </w:r>
            <w:r>
              <w:rPr>
                <w:spacing w:val="-4"/>
                <w:sz w:val="24"/>
              </w:rPr>
              <w:t xml:space="preserve"> </w:t>
            </w:r>
            <w:r>
              <w:rPr>
                <w:sz w:val="24"/>
              </w:rPr>
              <w:t>njerëzit;</w:t>
            </w:r>
          </w:p>
        </w:tc>
      </w:tr>
      <w:tr w:rsidR="004B677A" w14:paraId="5137D865" w14:textId="77777777" w:rsidTr="00CA5EF5">
        <w:trPr>
          <w:trHeight w:val="366"/>
        </w:trPr>
        <w:tc>
          <w:tcPr>
            <w:tcW w:w="9374" w:type="dxa"/>
            <w:shd w:val="clear" w:color="auto" w:fill="FFE499"/>
          </w:tcPr>
          <w:p w14:paraId="3CB04445" w14:textId="77777777" w:rsidR="004B677A" w:rsidRDefault="004B677A" w:rsidP="00CA5EF5">
            <w:pPr>
              <w:pStyle w:val="TableParagraph"/>
              <w:spacing w:before="14"/>
              <w:ind w:left="107"/>
              <w:rPr>
                <w:b/>
                <w:sz w:val="24"/>
              </w:rPr>
            </w:pPr>
            <w:r>
              <w:rPr>
                <w:b/>
                <w:sz w:val="24"/>
              </w:rPr>
              <w:t>Menaxhimi</w:t>
            </w:r>
            <w:r>
              <w:rPr>
                <w:b/>
                <w:spacing w:val="-5"/>
                <w:sz w:val="24"/>
              </w:rPr>
              <w:t xml:space="preserve"> </w:t>
            </w:r>
            <w:r>
              <w:rPr>
                <w:b/>
                <w:sz w:val="24"/>
              </w:rPr>
              <w:t>i</w:t>
            </w:r>
            <w:r>
              <w:rPr>
                <w:b/>
                <w:spacing w:val="-4"/>
                <w:sz w:val="24"/>
              </w:rPr>
              <w:t xml:space="preserve"> </w:t>
            </w:r>
            <w:r>
              <w:rPr>
                <w:b/>
                <w:spacing w:val="-2"/>
                <w:sz w:val="24"/>
              </w:rPr>
              <w:t>mbeturinave</w:t>
            </w:r>
          </w:p>
        </w:tc>
      </w:tr>
      <w:tr w:rsidR="004B677A" w14:paraId="58796A93" w14:textId="77777777" w:rsidTr="00CA5EF5">
        <w:trPr>
          <w:trHeight w:val="2981"/>
        </w:trPr>
        <w:tc>
          <w:tcPr>
            <w:tcW w:w="9374" w:type="dxa"/>
          </w:tcPr>
          <w:p w14:paraId="66756B03" w14:textId="77777777" w:rsidR="004B677A" w:rsidRDefault="004B677A" w:rsidP="00C2768C">
            <w:pPr>
              <w:pStyle w:val="TableParagraph"/>
              <w:tabs>
                <w:tab w:val="left" w:pos="467"/>
              </w:tabs>
              <w:spacing w:before="1"/>
              <w:ind w:right="99"/>
              <w:rPr>
                <w:sz w:val="24"/>
              </w:rPr>
            </w:pPr>
          </w:p>
          <w:p w14:paraId="41974781" w14:textId="77777777" w:rsidR="004B677A" w:rsidRPr="00C2768C" w:rsidRDefault="00277179" w:rsidP="00CA5EF5">
            <w:pPr>
              <w:pStyle w:val="TableParagraph"/>
              <w:numPr>
                <w:ilvl w:val="0"/>
                <w:numId w:val="63"/>
              </w:numPr>
              <w:tabs>
                <w:tab w:val="left" w:pos="467"/>
              </w:tabs>
              <w:spacing w:line="294" w:lineRule="exact"/>
              <w:rPr>
                <w:sz w:val="24"/>
              </w:rPr>
            </w:pPr>
            <w:proofErr w:type="spellStart"/>
            <w:r>
              <w:rPr>
                <w:sz w:val="24"/>
              </w:rPr>
              <w:t>Elminimi</w:t>
            </w:r>
            <w:proofErr w:type="spellEnd"/>
            <w:r>
              <w:rPr>
                <w:sz w:val="24"/>
              </w:rPr>
              <w:t xml:space="preserve"> i </w:t>
            </w:r>
            <w:proofErr w:type="spellStart"/>
            <w:r>
              <w:rPr>
                <w:sz w:val="24"/>
              </w:rPr>
              <w:t>Deponive</w:t>
            </w:r>
            <w:proofErr w:type="spellEnd"/>
            <w:r>
              <w:rPr>
                <w:sz w:val="24"/>
              </w:rPr>
              <w:t xml:space="preserve"> Ilegale të mbeturinave </w:t>
            </w:r>
          </w:p>
          <w:p w14:paraId="639EEB8A" w14:textId="77777777" w:rsidR="00C2768C" w:rsidRDefault="00C2768C" w:rsidP="00CA5EF5">
            <w:pPr>
              <w:pStyle w:val="TableParagraph"/>
              <w:numPr>
                <w:ilvl w:val="0"/>
                <w:numId w:val="63"/>
              </w:numPr>
              <w:tabs>
                <w:tab w:val="left" w:pos="467"/>
              </w:tabs>
              <w:spacing w:line="294" w:lineRule="exact"/>
              <w:rPr>
                <w:sz w:val="24"/>
              </w:rPr>
            </w:pPr>
            <w:r>
              <w:rPr>
                <w:sz w:val="24"/>
              </w:rPr>
              <w:t xml:space="preserve">Mungesa e ndarjes se  Mbeturinave në Burim </w:t>
            </w:r>
          </w:p>
          <w:p w14:paraId="62BEF881" w14:textId="77777777" w:rsidR="004B677A" w:rsidRDefault="004B677A" w:rsidP="00CA5EF5">
            <w:pPr>
              <w:pStyle w:val="TableParagraph"/>
              <w:numPr>
                <w:ilvl w:val="0"/>
                <w:numId w:val="63"/>
              </w:numPr>
              <w:tabs>
                <w:tab w:val="left" w:pos="467"/>
              </w:tabs>
              <w:spacing w:line="294" w:lineRule="exact"/>
              <w:rPr>
                <w:sz w:val="24"/>
              </w:rPr>
            </w:pPr>
            <w:r>
              <w:rPr>
                <w:sz w:val="24"/>
              </w:rPr>
              <w:t>Përfshirja</w:t>
            </w:r>
            <w:r>
              <w:rPr>
                <w:spacing w:val="-8"/>
                <w:sz w:val="24"/>
              </w:rPr>
              <w:t xml:space="preserve"> </w:t>
            </w:r>
            <w:r>
              <w:rPr>
                <w:sz w:val="24"/>
              </w:rPr>
              <w:t>jo</w:t>
            </w:r>
            <w:r>
              <w:rPr>
                <w:spacing w:val="-5"/>
                <w:sz w:val="24"/>
              </w:rPr>
              <w:t xml:space="preserve"> </w:t>
            </w:r>
            <w:r>
              <w:rPr>
                <w:sz w:val="24"/>
              </w:rPr>
              <w:t>e</w:t>
            </w:r>
            <w:r>
              <w:rPr>
                <w:spacing w:val="-4"/>
                <w:sz w:val="24"/>
              </w:rPr>
              <w:t xml:space="preserve"> </w:t>
            </w:r>
            <w:r>
              <w:rPr>
                <w:sz w:val="24"/>
              </w:rPr>
              <w:t>plotë</w:t>
            </w:r>
            <w:r>
              <w:rPr>
                <w:spacing w:val="-4"/>
                <w:sz w:val="24"/>
              </w:rPr>
              <w:t xml:space="preserve"> </w:t>
            </w:r>
            <w:r>
              <w:rPr>
                <w:sz w:val="24"/>
              </w:rPr>
              <w:t>e</w:t>
            </w:r>
            <w:r>
              <w:rPr>
                <w:spacing w:val="-5"/>
                <w:sz w:val="24"/>
              </w:rPr>
              <w:t xml:space="preserve"> </w:t>
            </w:r>
            <w:r>
              <w:rPr>
                <w:sz w:val="24"/>
              </w:rPr>
              <w:t>ekonomive</w:t>
            </w:r>
            <w:r>
              <w:rPr>
                <w:spacing w:val="-4"/>
                <w:sz w:val="24"/>
              </w:rPr>
              <w:t xml:space="preserve"> </w:t>
            </w:r>
            <w:r>
              <w:rPr>
                <w:sz w:val="24"/>
              </w:rPr>
              <w:t>familjare</w:t>
            </w:r>
            <w:r>
              <w:rPr>
                <w:spacing w:val="-5"/>
                <w:sz w:val="24"/>
              </w:rPr>
              <w:t xml:space="preserve"> </w:t>
            </w:r>
            <w:r>
              <w:rPr>
                <w:sz w:val="24"/>
              </w:rPr>
              <w:t>në</w:t>
            </w:r>
            <w:r>
              <w:rPr>
                <w:spacing w:val="-4"/>
                <w:sz w:val="24"/>
              </w:rPr>
              <w:t xml:space="preserve"> </w:t>
            </w:r>
            <w:r>
              <w:rPr>
                <w:sz w:val="24"/>
              </w:rPr>
              <w:t>sistemin</w:t>
            </w:r>
            <w:r>
              <w:rPr>
                <w:spacing w:val="-4"/>
                <w:sz w:val="24"/>
              </w:rPr>
              <w:t xml:space="preserve"> </w:t>
            </w:r>
            <w:r>
              <w:rPr>
                <w:sz w:val="24"/>
              </w:rPr>
              <w:t>e</w:t>
            </w:r>
            <w:r>
              <w:rPr>
                <w:spacing w:val="-4"/>
                <w:sz w:val="24"/>
              </w:rPr>
              <w:t xml:space="preserve"> </w:t>
            </w:r>
            <w:r>
              <w:rPr>
                <w:sz w:val="24"/>
              </w:rPr>
              <w:t>grumbullimit</w:t>
            </w:r>
            <w:r>
              <w:rPr>
                <w:spacing w:val="-4"/>
                <w:sz w:val="24"/>
              </w:rPr>
              <w:t xml:space="preserve"> </w:t>
            </w:r>
            <w:r>
              <w:rPr>
                <w:sz w:val="24"/>
              </w:rPr>
              <w:t>të</w:t>
            </w:r>
            <w:r>
              <w:rPr>
                <w:spacing w:val="-4"/>
                <w:sz w:val="24"/>
              </w:rPr>
              <w:t xml:space="preserve"> </w:t>
            </w:r>
            <w:r>
              <w:rPr>
                <w:spacing w:val="-2"/>
                <w:sz w:val="24"/>
              </w:rPr>
              <w:t>mbeturinave;</w:t>
            </w:r>
          </w:p>
          <w:p w14:paraId="535051DE" w14:textId="77777777" w:rsidR="004B677A" w:rsidRDefault="004B677A" w:rsidP="00CA5EF5">
            <w:pPr>
              <w:pStyle w:val="TableParagraph"/>
              <w:numPr>
                <w:ilvl w:val="0"/>
                <w:numId w:val="63"/>
              </w:numPr>
              <w:tabs>
                <w:tab w:val="left" w:pos="467"/>
              </w:tabs>
              <w:rPr>
                <w:sz w:val="24"/>
              </w:rPr>
            </w:pPr>
            <w:proofErr w:type="spellStart"/>
            <w:r>
              <w:rPr>
                <w:sz w:val="24"/>
              </w:rPr>
              <w:t>Deponi</w:t>
            </w:r>
            <w:proofErr w:type="spellEnd"/>
            <w:r>
              <w:rPr>
                <w:spacing w:val="-2"/>
                <w:sz w:val="24"/>
              </w:rPr>
              <w:t xml:space="preserve"> </w:t>
            </w:r>
            <w:r>
              <w:rPr>
                <w:sz w:val="24"/>
              </w:rPr>
              <w:t>ilegale</w:t>
            </w:r>
            <w:r>
              <w:rPr>
                <w:spacing w:val="-1"/>
                <w:sz w:val="24"/>
              </w:rPr>
              <w:t xml:space="preserve"> </w:t>
            </w:r>
            <w:r>
              <w:rPr>
                <w:sz w:val="24"/>
              </w:rPr>
              <w:t>të</w:t>
            </w:r>
            <w:r>
              <w:rPr>
                <w:spacing w:val="-2"/>
                <w:sz w:val="24"/>
              </w:rPr>
              <w:t xml:space="preserve"> </w:t>
            </w:r>
            <w:r>
              <w:rPr>
                <w:sz w:val="24"/>
              </w:rPr>
              <w:t>mbeturinave</w:t>
            </w:r>
            <w:r>
              <w:rPr>
                <w:spacing w:val="-2"/>
                <w:sz w:val="24"/>
              </w:rPr>
              <w:t xml:space="preserve"> </w:t>
            </w:r>
            <w:r>
              <w:rPr>
                <w:sz w:val="24"/>
              </w:rPr>
              <w:t>në</w:t>
            </w:r>
            <w:r>
              <w:rPr>
                <w:spacing w:val="-1"/>
                <w:sz w:val="24"/>
              </w:rPr>
              <w:t xml:space="preserve"> </w:t>
            </w:r>
            <w:r>
              <w:rPr>
                <w:sz w:val="24"/>
              </w:rPr>
              <w:t>disa</w:t>
            </w:r>
            <w:r>
              <w:rPr>
                <w:spacing w:val="-2"/>
                <w:sz w:val="24"/>
              </w:rPr>
              <w:t xml:space="preserve"> </w:t>
            </w:r>
            <w:r>
              <w:rPr>
                <w:sz w:val="24"/>
              </w:rPr>
              <w:t>zona</w:t>
            </w:r>
            <w:r>
              <w:rPr>
                <w:spacing w:val="-2"/>
                <w:sz w:val="24"/>
              </w:rPr>
              <w:t xml:space="preserve"> </w:t>
            </w:r>
            <w:r>
              <w:rPr>
                <w:sz w:val="24"/>
              </w:rPr>
              <w:t>të</w:t>
            </w:r>
            <w:r>
              <w:rPr>
                <w:spacing w:val="-1"/>
                <w:sz w:val="24"/>
              </w:rPr>
              <w:t xml:space="preserve"> </w:t>
            </w:r>
            <w:r>
              <w:rPr>
                <w:spacing w:val="-2"/>
                <w:sz w:val="24"/>
              </w:rPr>
              <w:t>komunës;</w:t>
            </w:r>
          </w:p>
          <w:p w14:paraId="4B6185CB" w14:textId="77777777" w:rsidR="004B677A" w:rsidRDefault="004B677A" w:rsidP="00CA5EF5">
            <w:pPr>
              <w:pStyle w:val="TableParagraph"/>
              <w:numPr>
                <w:ilvl w:val="0"/>
                <w:numId w:val="63"/>
              </w:numPr>
              <w:tabs>
                <w:tab w:val="left" w:pos="467"/>
              </w:tabs>
              <w:spacing w:before="1"/>
              <w:rPr>
                <w:sz w:val="24"/>
              </w:rPr>
            </w:pPr>
            <w:r>
              <w:rPr>
                <w:sz w:val="24"/>
              </w:rPr>
              <w:t>Nivel</w:t>
            </w:r>
            <w:r>
              <w:rPr>
                <w:spacing w:val="-6"/>
                <w:sz w:val="24"/>
              </w:rPr>
              <w:t xml:space="preserve"> </w:t>
            </w:r>
            <w:r>
              <w:rPr>
                <w:sz w:val="24"/>
              </w:rPr>
              <w:t>i</w:t>
            </w:r>
            <w:r>
              <w:rPr>
                <w:spacing w:val="-2"/>
                <w:sz w:val="24"/>
              </w:rPr>
              <w:t xml:space="preserve"> </w:t>
            </w:r>
            <w:r>
              <w:rPr>
                <w:sz w:val="24"/>
              </w:rPr>
              <w:t>ulët</w:t>
            </w:r>
            <w:r>
              <w:rPr>
                <w:spacing w:val="-3"/>
                <w:sz w:val="24"/>
              </w:rPr>
              <w:t xml:space="preserve"> </w:t>
            </w:r>
            <w:r>
              <w:rPr>
                <w:sz w:val="24"/>
              </w:rPr>
              <w:t>i</w:t>
            </w:r>
            <w:r>
              <w:rPr>
                <w:spacing w:val="-2"/>
                <w:sz w:val="24"/>
              </w:rPr>
              <w:t xml:space="preserve"> </w:t>
            </w:r>
            <w:r>
              <w:rPr>
                <w:sz w:val="24"/>
              </w:rPr>
              <w:t>ndarjes,</w:t>
            </w:r>
            <w:r>
              <w:rPr>
                <w:spacing w:val="-1"/>
                <w:sz w:val="24"/>
              </w:rPr>
              <w:t xml:space="preserve"> </w:t>
            </w:r>
            <w:proofErr w:type="spellStart"/>
            <w:r>
              <w:rPr>
                <w:sz w:val="24"/>
              </w:rPr>
              <w:t>reciklimit</w:t>
            </w:r>
            <w:proofErr w:type="spellEnd"/>
            <w:r>
              <w:rPr>
                <w:spacing w:val="-1"/>
                <w:sz w:val="24"/>
              </w:rPr>
              <w:t xml:space="preserve"> </w:t>
            </w:r>
            <w:r>
              <w:rPr>
                <w:sz w:val="24"/>
              </w:rPr>
              <w:t>dhe</w:t>
            </w:r>
            <w:r>
              <w:rPr>
                <w:spacing w:val="-2"/>
                <w:sz w:val="24"/>
              </w:rPr>
              <w:t xml:space="preserve"> </w:t>
            </w:r>
            <w:r>
              <w:rPr>
                <w:sz w:val="24"/>
              </w:rPr>
              <w:t>kompostimit të</w:t>
            </w:r>
            <w:r>
              <w:rPr>
                <w:spacing w:val="-2"/>
                <w:sz w:val="24"/>
              </w:rPr>
              <w:t xml:space="preserve"> mbeturinave;</w:t>
            </w:r>
          </w:p>
          <w:p w14:paraId="775695E8" w14:textId="77777777" w:rsidR="004B677A" w:rsidRDefault="004B677A" w:rsidP="00CA5EF5">
            <w:pPr>
              <w:pStyle w:val="TableParagraph"/>
              <w:numPr>
                <w:ilvl w:val="0"/>
                <w:numId w:val="63"/>
              </w:numPr>
              <w:tabs>
                <w:tab w:val="left" w:pos="467"/>
              </w:tabs>
              <w:spacing w:before="1"/>
              <w:ind w:right="97"/>
              <w:rPr>
                <w:sz w:val="24"/>
              </w:rPr>
            </w:pPr>
            <w:r>
              <w:rPr>
                <w:sz w:val="24"/>
              </w:rPr>
              <w:t>Promovimi</w:t>
            </w:r>
            <w:r>
              <w:rPr>
                <w:spacing w:val="-9"/>
                <w:sz w:val="24"/>
              </w:rPr>
              <w:t xml:space="preserve"> </w:t>
            </w:r>
            <w:r>
              <w:rPr>
                <w:sz w:val="24"/>
              </w:rPr>
              <w:t>i</w:t>
            </w:r>
            <w:r>
              <w:rPr>
                <w:spacing w:val="-9"/>
                <w:sz w:val="24"/>
              </w:rPr>
              <w:t xml:space="preserve"> </w:t>
            </w:r>
            <w:r>
              <w:rPr>
                <w:sz w:val="24"/>
              </w:rPr>
              <w:t>ulët</w:t>
            </w:r>
            <w:r>
              <w:rPr>
                <w:spacing w:val="-9"/>
                <w:sz w:val="24"/>
              </w:rPr>
              <w:t xml:space="preserve"> </w:t>
            </w:r>
            <w:r>
              <w:rPr>
                <w:sz w:val="24"/>
              </w:rPr>
              <w:t>i</w:t>
            </w:r>
            <w:r>
              <w:rPr>
                <w:spacing w:val="-9"/>
                <w:sz w:val="24"/>
              </w:rPr>
              <w:t xml:space="preserve"> </w:t>
            </w:r>
            <w:r>
              <w:rPr>
                <w:sz w:val="24"/>
              </w:rPr>
              <w:t>parimeve</w:t>
            </w:r>
            <w:r>
              <w:rPr>
                <w:spacing w:val="-9"/>
                <w:sz w:val="24"/>
              </w:rPr>
              <w:t xml:space="preserve"> </w:t>
            </w:r>
            <w:r>
              <w:rPr>
                <w:sz w:val="24"/>
              </w:rPr>
              <w:t>të</w:t>
            </w:r>
            <w:r>
              <w:rPr>
                <w:spacing w:val="-9"/>
                <w:sz w:val="24"/>
              </w:rPr>
              <w:t xml:space="preserve"> </w:t>
            </w:r>
            <w:r>
              <w:rPr>
                <w:sz w:val="24"/>
              </w:rPr>
              <w:t>ekonomisë</w:t>
            </w:r>
            <w:r>
              <w:rPr>
                <w:spacing w:val="-9"/>
                <w:sz w:val="24"/>
              </w:rPr>
              <w:t xml:space="preserve"> </w:t>
            </w:r>
            <w:r>
              <w:rPr>
                <w:sz w:val="24"/>
              </w:rPr>
              <w:t>qarkore</w:t>
            </w:r>
            <w:r>
              <w:rPr>
                <w:spacing w:val="-9"/>
                <w:sz w:val="24"/>
              </w:rPr>
              <w:t xml:space="preserve"> </w:t>
            </w:r>
            <w:r>
              <w:rPr>
                <w:sz w:val="24"/>
              </w:rPr>
              <w:t>dhe</w:t>
            </w:r>
            <w:r>
              <w:rPr>
                <w:spacing w:val="-9"/>
                <w:sz w:val="24"/>
              </w:rPr>
              <w:t xml:space="preserve"> </w:t>
            </w:r>
            <w:r>
              <w:rPr>
                <w:sz w:val="24"/>
              </w:rPr>
              <w:t>shfrytëzimit</w:t>
            </w:r>
            <w:r>
              <w:rPr>
                <w:spacing w:val="-9"/>
                <w:sz w:val="24"/>
              </w:rPr>
              <w:t xml:space="preserve"> </w:t>
            </w:r>
            <w:r>
              <w:rPr>
                <w:sz w:val="24"/>
              </w:rPr>
              <w:t>të</w:t>
            </w:r>
            <w:r>
              <w:rPr>
                <w:spacing w:val="-9"/>
                <w:sz w:val="24"/>
              </w:rPr>
              <w:t xml:space="preserve"> </w:t>
            </w:r>
            <w:r>
              <w:rPr>
                <w:sz w:val="24"/>
              </w:rPr>
              <w:t>qëndrueshëm</w:t>
            </w:r>
            <w:r>
              <w:rPr>
                <w:spacing w:val="-10"/>
                <w:sz w:val="24"/>
              </w:rPr>
              <w:t xml:space="preserve"> </w:t>
            </w:r>
            <w:r>
              <w:rPr>
                <w:sz w:val="24"/>
              </w:rPr>
              <w:t xml:space="preserve">të </w:t>
            </w:r>
            <w:r>
              <w:rPr>
                <w:spacing w:val="-2"/>
                <w:sz w:val="24"/>
              </w:rPr>
              <w:t>resurseve;</w:t>
            </w:r>
          </w:p>
          <w:p w14:paraId="4FC1EB54" w14:textId="77777777" w:rsidR="004B677A" w:rsidRDefault="004B677A" w:rsidP="00CA5EF5">
            <w:pPr>
              <w:pStyle w:val="TableParagraph"/>
              <w:numPr>
                <w:ilvl w:val="0"/>
                <w:numId w:val="63"/>
              </w:numPr>
              <w:tabs>
                <w:tab w:val="left" w:pos="467"/>
              </w:tabs>
              <w:spacing w:line="294" w:lineRule="exact"/>
              <w:rPr>
                <w:sz w:val="24"/>
              </w:rPr>
            </w:pPr>
            <w:r>
              <w:rPr>
                <w:sz w:val="24"/>
              </w:rPr>
              <w:t>Kapacitete</w:t>
            </w:r>
            <w:r>
              <w:rPr>
                <w:spacing w:val="-6"/>
                <w:sz w:val="24"/>
              </w:rPr>
              <w:t xml:space="preserve"> </w:t>
            </w:r>
            <w:r>
              <w:rPr>
                <w:sz w:val="24"/>
              </w:rPr>
              <w:t>të</w:t>
            </w:r>
            <w:r>
              <w:rPr>
                <w:spacing w:val="-3"/>
                <w:sz w:val="24"/>
              </w:rPr>
              <w:t xml:space="preserve"> </w:t>
            </w:r>
            <w:r>
              <w:rPr>
                <w:sz w:val="24"/>
              </w:rPr>
              <w:t>limituara</w:t>
            </w:r>
            <w:r>
              <w:rPr>
                <w:spacing w:val="-6"/>
                <w:sz w:val="24"/>
              </w:rPr>
              <w:t xml:space="preserve"> </w:t>
            </w:r>
            <w:r>
              <w:rPr>
                <w:sz w:val="24"/>
              </w:rPr>
              <w:t>teknike</w:t>
            </w:r>
            <w:r>
              <w:rPr>
                <w:spacing w:val="-3"/>
                <w:sz w:val="24"/>
              </w:rPr>
              <w:t xml:space="preserve"> </w:t>
            </w:r>
            <w:r>
              <w:rPr>
                <w:sz w:val="24"/>
              </w:rPr>
              <w:t>për</w:t>
            </w:r>
            <w:r>
              <w:rPr>
                <w:spacing w:val="-5"/>
                <w:sz w:val="24"/>
              </w:rPr>
              <w:t xml:space="preserve"> </w:t>
            </w:r>
            <w:r>
              <w:rPr>
                <w:sz w:val="24"/>
              </w:rPr>
              <w:t>grumbullimin</w:t>
            </w:r>
            <w:r>
              <w:rPr>
                <w:spacing w:val="-3"/>
                <w:sz w:val="24"/>
              </w:rPr>
              <w:t xml:space="preserve"> </w:t>
            </w:r>
            <w:r>
              <w:rPr>
                <w:sz w:val="24"/>
              </w:rPr>
              <w:t>dhe</w:t>
            </w:r>
            <w:r>
              <w:rPr>
                <w:spacing w:val="-3"/>
                <w:sz w:val="24"/>
              </w:rPr>
              <w:t xml:space="preserve"> </w:t>
            </w:r>
            <w:r>
              <w:rPr>
                <w:sz w:val="24"/>
              </w:rPr>
              <w:t>transportimin</w:t>
            </w:r>
            <w:r>
              <w:rPr>
                <w:spacing w:val="-4"/>
                <w:sz w:val="24"/>
              </w:rPr>
              <w:t xml:space="preserve"> </w:t>
            </w:r>
            <w:r>
              <w:rPr>
                <w:sz w:val="24"/>
              </w:rPr>
              <w:t>e</w:t>
            </w:r>
            <w:r>
              <w:rPr>
                <w:spacing w:val="-3"/>
                <w:sz w:val="24"/>
              </w:rPr>
              <w:t xml:space="preserve"> </w:t>
            </w:r>
            <w:r>
              <w:rPr>
                <w:spacing w:val="-2"/>
                <w:sz w:val="24"/>
              </w:rPr>
              <w:t>mbeturinave;</w:t>
            </w:r>
          </w:p>
          <w:p w14:paraId="5D6DCDB4" w14:textId="77777777" w:rsidR="004B677A" w:rsidRDefault="004B677A" w:rsidP="00CA5EF5">
            <w:pPr>
              <w:pStyle w:val="TableParagraph"/>
              <w:numPr>
                <w:ilvl w:val="0"/>
                <w:numId w:val="63"/>
              </w:numPr>
              <w:tabs>
                <w:tab w:val="left" w:pos="467"/>
              </w:tabs>
              <w:spacing w:line="294" w:lineRule="exact"/>
              <w:rPr>
                <w:sz w:val="24"/>
              </w:rPr>
            </w:pPr>
            <w:r>
              <w:rPr>
                <w:sz w:val="24"/>
              </w:rPr>
              <w:t>Niveli</w:t>
            </w:r>
            <w:r>
              <w:rPr>
                <w:spacing w:val="-5"/>
                <w:sz w:val="24"/>
              </w:rPr>
              <w:t xml:space="preserve"> </w:t>
            </w:r>
            <w:r>
              <w:rPr>
                <w:sz w:val="24"/>
              </w:rPr>
              <w:t>i</w:t>
            </w:r>
            <w:r>
              <w:rPr>
                <w:spacing w:val="-3"/>
                <w:sz w:val="24"/>
              </w:rPr>
              <w:t xml:space="preserve"> </w:t>
            </w:r>
            <w:r>
              <w:rPr>
                <w:sz w:val="24"/>
              </w:rPr>
              <w:t>ulët</w:t>
            </w:r>
            <w:r>
              <w:rPr>
                <w:spacing w:val="-3"/>
                <w:sz w:val="24"/>
              </w:rPr>
              <w:t xml:space="preserve"> </w:t>
            </w:r>
            <w:r>
              <w:rPr>
                <w:sz w:val="24"/>
              </w:rPr>
              <w:t>i</w:t>
            </w:r>
            <w:r>
              <w:rPr>
                <w:spacing w:val="-2"/>
                <w:sz w:val="24"/>
              </w:rPr>
              <w:t xml:space="preserve"> </w:t>
            </w:r>
            <w:proofErr w:type="spellStart"/>
            <w:r>
              <w:rPr>
                <w:sz w:val="24"/>
              </w:rPr>
              <w:t>vetëdijësimit</w:t>
            </w:r>
            <w:proofErr w:type="spellEnd"/>
            <w:r>
              <w:rPr>
                <w:spacing w:val="-3"/>
                <w:sz w:val="24"/>
              </w:rPr>
              <w:t xml:space="preserve"> </w:t>
            </w:r>
            <w:r>
              <w:rPr>
                <w:sz w:val="24"/>
              </w:rPr>
              <w:t>për</w:t>
            </w:r>
            <w:r>
              <w:rPr>
                <w:spacing w:val="-3"/>
                <w:sz w:val="24"/>
              </w:rPr>
              <w:t xml:space="preserve"> </w:t>
            </w:r>
            <w:r>
              <w:rPr>
                <w:sz w:val="24"/>
              </w:rPr>
              <w:t>menaxhimin</w:t>
            </w:r>
            <w:r>
              <w:rPr>
                <w:spacing w:val="-3"/>
                <w:sz w:val="24"/>
              </w:rPr>
              <w:t xml:space="preserve"> </w:t>
            </w:r>
            <w:r>
              <w:rPr>
                <w:sz w:val="24"/>
              </w:rPr>
              <w:t>e</w:t>
            </w:r>
            <w:r>
              <w:rPr>
                <w:spacing w:val="-3"/>
                <w:sz w:val="24"/>
              </w:rPr>
              <w:t xml:space="preserve"> </w:t>
            </w:r>
            <w:r>
              <w:rPr>
                <w:sz w:val="24"/>
              </w:rPr>
              <w:t>mbeturinave</w:t>
            </w:r>
            <w:r>
              <w:rPr>
                <w:spacing w:val="-2"/>
                <w:sz w:val="24"/>
              </w:rPr>
              <w:t xml:space="preserve"> komunale;</w:t>
            </w:r>
          </w:p>
        </w:tc>
      </w:tr>
      <w:tr w:rsidR="004B677A" w14:paraId="56C37BEA" w14:textId="77777777" w:rsidTr="00CA5EF5">
        <w:trPr>
          <w:trHeight w:val="481"/>
        </w:trPr>
        <w:tc>
          <w:tcPr>
            <w:tcW w:w="9374" w:type="dxa"/>
            <w:shd w:val="clear" w:color="auto" w:fill="FFE499"/>
          </w:tcPr>
          <w:p w14:paraId="44FA70BA" w14:textId="77777777" w:rsidR="004B677A" w:rsidRDefault="004B677A" w:rsidP="00CA5EF5">
            <w:pPr>
              <w:pStyle w:val="TableParagraph"/>
              <w:spacing w:line="281" w:lineRule="exact"/>
              <w:ind w:left="107"/>
              <w:rPr>
                <w:b/>
                <w:sz w:val="24"/>
              </w:rPr>
            </w:pPr>
            <w:r>
              <w:rPr>
                <w:b/>
                <w:sz w:val="24"/>
              </w:rPr>
              <w:t>Natyra</w:t>
            </w:r>
            <w:r>
              <w:rPr>
                <w:b/>
                <w:spacing w:val="-3"/>
                <w:sz w:val="24"/>
              </w:rPr>
              <w:t xml:space="preserve"> </w:t>
            </w:r>
            <w:r>
              <w:rPr>
                <w:b/>
                <w:sz w:val="24"/>
              </w:rPr>
              <w:t>dhe</w:t>
            </w:r>
            <w:r>
              <w:rPr>
                <w:b/>
                <w:spacing w:val="-1"/>
                <w:sz w:val="24"/>
              </w:rPr>
              <w:t xml:space="preserve"> </w:t>
            </w:r>
            <w:proofErr w:type="spellStart"/>
            <w:r>
              <w:rPr>
                <w:b/>
                <w:spacing w:val="-2"/>
                <w:sz w:val="24"/>
              </w:rPr>
              <w:t>biodiversiteti</w:t>
            </w:r>
            <w:proofErr w:type="spellEnd"/>
          </w:p>
        </w:tc>
      </w:tr>
      <w:tr w:rsidR="004B677A" w14:paraId="67BB126B" w14:textId="77777777" w:rsidTr="00CA5EF5">
        <w:trPr>
          <w:trHeight w:val="4593"/>
        </w:trPr>
        <w:tc>
          <w:tcPr>
            <w:tcW w:w="9374" w:type="dxa"/>
          </w:tcPr>
          <w:p w14:paraId="2475B2E0" w14:textId="77777777" w:rsidR="004B677A" w:rsidRDefault="004B677A" w:rsidP="00CA5EF5">
            <w:pPr>
              <w:pStyle w:val="TableParagraph"/>
              <w:numPr>
                <w:ilvl w:val="0"/>
                <w:numId w:val="62"/>
              </w:numPr>
              <w:tabs>
                <w:tab w:val="left" w:pos="467"/>
              </w:tabs>
              <w:spacing w:before="1" w:line="294" w:lineRule="exact"/>
              <w:rPr>
                <w:sz w:val="24"/>
              </w:rPr>
            </w:pPr>
            <w:r>
              <w:rPr>
                <w:sz w:val="24"/>
              </w:rPr>
              <w:t>Mungesa</w:t>
            </w:r>
            <w:r>
              <w:rPr>
                <w:spacing w:val="-5"/>
                <w:sz w:val="24"/>
              </w:rPr>
              <w:t xml:space="preserve"> </w:t>
            </w:r>
            <w:r>
              <w:rPr>
                <w:sz w:val="24"/>
              </w:rPr>
              <w:t>e</w:t>
            </w:r>
            <w:r>
              <w:rPr>
                <w:spacing w:val="-2"/>
                <w:sz w:val="24"/>
              </w:rPr>
              <w:t xml:space="preserve"> </w:t>
            </w:r>
            <w:r>
              <w:rPr>
                <w:sz w:val="24"/>
              </w:rPr>
              <w:t>planeve</w:t>
            </w:r>
            <w:r>
              <w:rPr>
                <w:spacing w:val="-2"/>
                <w:sz w:val="24"/>
              </w:rPr>
              <w:t xml:space="preserve"> </w:t>
            </w:r>
            <w:proofErr w:type="spellStart"/>
            <w:r>
              <w:rPr>
                <w:sz w:val="24"/>
              </w:rPr>
              <w:t>menaxhuese</w:t>
            </w:r>
            <w:proofErr w:type="spellEnd"/>
            <w:r>
              <w:rPr>
                <w:spacing w:val="-2"/>
                <w:sz w:val="24"/>
              </w:rPr>
              <w:t xml:space="preserve"> </w:t>
            </w:r>
            <w:proofErr w:type="spellStart"/>
            <w:r>
              <w:rPr>
                <w:sz w:val="24"/>
              </w:rPr>
              <w:t>per</w:t>
            </w:r>
            <w:proofErr w:type="spellEnd"/>
            <w:r>
              <w:rPr>
                <w:spacing w:val="-2"/>
                <w:sz w:val="24"/>
              </w:rPr>
              <w:t xml:space="preserve"> </w:t>
            </w:r>
            <w:r>
              <w:rPr>
                <w:sz w:val="24"/>
              </w:rPr>
              <w:t>zonat</w:t>
            </w:r>
            <w:r>
              <w:rPr>
                <w:spacing w:val="-2"/>
                <w:sz w:val="24"/>
              </w:rPr>
              <w:t xml:space="preserve"> </w:t>
            </w:r>
            <w:r>
              <w:rPr>
                <w:sz w:val="24"/>
              </w:rPr>
              <w:t>e</w:t>
            </w:r>
            <w:r>
              <w:rPr>
                <w:spacing w:val="-2"/>
                <w:sz w:val="24"/>
              </w:rPr>
              <w:t xml:space="preserve"> </w:t>
            </w:r>
            <w:r>
              <w:rPr>
                <w:sz w:val="24"/>
              </w:rPr>
              <w:t>mbrojtura</w:t>
            </w:r>
            <w:r>
              <w:rPr>
                <w:spacing w:val="-3"/>
                <w:sz w:val="24"/>
              </w:rPr>
              <w:t xml:space="preserve"> </w:t>
            </w:r>
            <w:r>
              <w:rPr>
                <w:sz w:val="24"/>
              </w:rPr>
              <w:t>te</w:t>
            </w:r>
            <w:r>
              <w:rPr>
                <w:spacing w:val="-2"/>
                <w:sz w:val="24"/>
              </w:rPr>
              <w:t xml:space="preserve"> </w:t>
            </w:r>
            <w:proofErr w:type="spellStart"/>
            <w:r>
              <w:rPr>
                <w:spacing w:val="-2"/>
                <w:sz w:val="24"/>
              </w:rPr>
              <w:t>natyres</w:t>
            </w:r>
            <w:proofErr w:type="spellEnd"/>
            <w:r>
              <w:rPr>
                <w:spacing w:val="-2"/>
                <w:sz w:val="24"/>
              </w:rPr>
              <w:t>;</w:t>
            </w:r>
          </w:p>
          <w:p w14:paraId="525C004F" w14:textId="77777777" w:rsidR="004B677A" w:rsidRDefault="004B677A" w:rsidP="00CA5EF5">
            <w:pPr>
              <w:pStyle w:val="TableParagraph"/>
              <w:numPr>
                <w:ilvl w:val="0"/>
                <w:numId w:val="62"/>
              </w:numPr>
              <w:tabs>
                <w:tab w:val="left" w:pos="467"/>
              </w:tabs>
              <w:ind w:right="94"/>
              <w:rPr>
                <w:sz w:val="24"/>
              </w:rPr>
            </w:pPr>
            <w:r>
              <w:rPr>
                <w:sz w:val="24"/>
              </w:rPr>
              <w:t>Mungesa</w:t>
            </w:r>
            <w:r>
              <w:rPr>
                <w:spacing w:val="40"/>
                <w:sz w:val="24"/>
              </w:rPr>
              <w:t xml:space="preserve"> </w:t>
            </w:r>
            <w:r>
              <w:rPr>
                <w:sz w:val="24"/>
              </w:rPr>
              <w:t>e</w:t>
            </w:r>
            <w:r>
              <w:rPr>
                <w:spacing w:val="40"/>
                <w:sz w:val="24"/>
              </w:rPr>
              <w:t xml:space="preserve"> </w:t>
            </w:r>
            <w:r>
              <w:rPr>
                <w:sz w:val="24"/>
              </w:rPr>
              <w:t>planeve</w:t>
            </w:r>
            <w:r>
              <w:rPr>
                <w:spacing w:val="40"/>
                <w:sz w:val="24"/>
              </w:rPr>
              <w:t xml:space="preserve"> </w:t>
            </w:r>
            <w:r>
              <w:rPr>
                <w:sz w:val="24"/>
              </w:rPr>
              <w:t>për</w:t>
            </w:r>
            <w:r>
              <w:rPr>
                <w:spacing w:val="40"/>
                <w:sz w:val="24"/>
              </w:rPr>
              <w:t xml:space="preserve"> </w:t>
            </w:r>
            <w:r>
              <w:rPr>
                <w:sz w:val="24"/>
              </w:rPr>
              <w:t>menaxhimin</w:t>
            </w:r>
            <w:r>
              <w:rPr>
                <w:spacing w:val="40"/>
                <w:sz w:val="24"/>
              </w:rPr>
              <w:t xml:space="preserve"> </w:t>
            </w:r>
            <w:r>
              <w:rPr>
                <w:sz w:val="24"/>
              </w:rPr>
              <w:t>e</w:t>
            </w:r>
            <w:r>
              <w:rPr>
                <w:spacing w:val="40"/>
                <w:sz w:val="24"/>
              </w:rPr>
              <w:t xml:space="preserve"> </w:t>
            </w:r>
            <w:r>
              <w:rPr>
                <w:sz w:val="24"/>
              </w:rPr>
              <w:t>pyjeve</w:t>
            </w:r>
            <w:r>
              <w:rPr>
                <w:spacing w:val="40"/>
                <w:sz w:val="24"/>
              </w:rPr>
              <w:t xml:space="preserve"> </w:t>
            </w:r>
            <w:r>
              <w:rPr>
                <w:sz w:val="24"/>
              </w:rPr>
              <w:t>të</w:t>
            </w:r>
            <w:r>
              <w:rPr>
                <w:spacing w:val="40"/>
                <w:sz w:val="24"/>
              </w:rPr>
              <w:t xml:space="preserve"> </w:t>
            </w:r>
            <w:r>
              <w:rPr>
                <w:sz w:val="24"/>
              </w:rPr>
              <w:t>ulëta</w:t>
            </w:r>
            <w:r>
              <w:rPr>
                <w:spacing w:val="40"/>
                <w:sz w:val="24"/>
              </w:rPr>
              <w:t xml:space="preserve"> </w:t>
            </w:r>
            <w:r>
              <w:rPr>
                <w:sz w:val="24"/>
              </w:rPr>
              <w:t>që</w:t>
            </w:r>
            <w:r>
              <w:rPr>
                <w:spacing w:val="40"/>
                <w:sz w:val="24"/>
              </w:rPr>
              <w:t xml:space="preserve"> </w:t>
            </w:r>
            <w:r>
              <w:rPr>
                <w:sz w:val="24"/>
              </w:rPr>
              <w:t>janë</w:t>
            </w:r>
            <w:r>
              <w:rPr>
                <w:spacing w:val="40"/>
                <w:sz w:val="24"/>
              </w:rPr>
              <w:t xml:space="preserve"> </w:t>
            </w:r>
            <w:r>
              <w:rPr>
                <w:sz w:val="24"/>
              </w:rPr>
              <w:t>në</w:t>
            </w:r>
            <w:r>
              <w:rPr>
                <w:spacing w:val="40"/>
                <w:sz w:val="24"/>
              </w:rPr>
              <w:t xml:space="preserve"> </w:t>
            </w:r>
            <w:r>
              <w:rPr>
                <w:sz w:val="24"/>
              </w:rPr>
              <w:t>kompetencë</w:t>
            </w:r>
            <w:r>
              <w:rPr>
                <w:spacing w:val="40"/>
                <w:sz w:val="24"/>
              </w:rPr>
              <w:t xml:space="preserve"> </w:t>
            </w:r>
            <w:r>
              <w:rPr>
                <w:sz w:val="24"/>
              </w:rPr>
              <w:t xml:space="preserve">të </w:t>
            </w:r>
            <w:r>
              <w:rPr>
                <w:spacing w:val="-2"/>
                <w:sz w:val="24"/>
              </w:rPr>
              <w:t>komunës;</w:t>
            </w:r>
          </w:p>
          <w:p w14:paraId="2E84B4BC" w14:textId="77777777" w:rsidR="004B677A" w:rsidRDefault="004B677A" w:rsidP="00CA5EF5">
            <w:pPr>
              <w:pStyle w:val="TableParagraph"/>
              <w:numPr>
                <w:ilvl w:val="0"/>
                <w:numId w:val="62"/>
              </w:numPr>
              <w:tabs>
                <w:tab w:val="left" w:pos="467"/>
              </w:tabs>
              <w:rPr>
                <w:sz w:val="24"/>
              </w:rPr>
            </w:pPr>
            <w:r>
              <w:rPr>
                <w:sz w:val="24"/>
              </w:rPr>
              <w:t>Mbrojtje</w:t>
            </w:r>
            <w:r>
              <w:rPr>
                <w:spacing w:val="-7"/>
                <w:sz w:val="24"/>
              </w:rPr>
              <w:t xml:space="preserve"> </w:t>
            </w:r>
            <w:r>
              <w:rPr>
                <w:sz w:val="24"/>
              </w:rPr>
              <w:t>jo</w:t>
            </w:r>
            <w:r>
              <w:rPr>
                <w:spacing w:val="-2"/>
                <w:sz w:val="24"/>
              </w:rPr>
              <w:t xml:space="preserve"> </w:t>
            </w:r>
            <w:r>
              <w:rPr>
                <w:sz w:val="24"/>
              </w:rPr>
              <w:t>e</w:t>
            </w:r>
            <w:r>
              <w:rPr>
                <w:spacing w:val="-2"/>
                <w:sz w:val="24"/>
              </w:rPr>
              <w:t xml:space="preserve"> </w:t>
            </w:r>
            <w:r>
              <w:rPr>
                <w:sz w:val="24"/>
              </w:rPr>
              <w:t>mjaftueshme</w:t>
            </w:r>
            <w:r>
              <w:rPr>
                <w:spacing w:val="-3"/>
                <w:sz w:val="24"/>
              </w:rPr>
              <w:t xml:space="preserve"> </w:t>
            </w:r>
            <w:r>
              <w:rPr>
                <w:sz w:val="24"/>
              </w:rPr>
              <w:t>e</w:t>
            </w:r>
            <w:r>
              <w:rPr>
                <w:spacing w:val="-2"/>
                <w:sz w:val="24"/>
              </w:rPr>
              <w:t xml:space="preserve"> </w:t>
            </w:r>
            <w:proofErr w:type="spellStart"/>
            <w:r>
              <w:rPr>
                <w:sz w:val="24"/>
              </w:rPr>
              <w:t>biodiversitetit</w:t>
            </w:r>
            <w:proofErr w:type="spellEnd"/>
            <w:r>
              <w:rPr>
                <w:spacing w:val="-2"/>
                <w:sz w:val="24"/>
              </w:rPr>
              <w:t xml:space="preserve"> </w:t>
            </w:r>
            <w:r>
              <w:rPr>
                <w:sz w:val="24"/>
              </w:rPr>
              <w:t>dhe</w:t>
            </w:r>
            <w:r>
              <w:rPr>
                <w:spacing w:val="-3"/>
                <w:sz w:val="24"/>
              </w:rPr>
              <w:t xml:space="preserve"> </w:t>
            </w:r>
            <w:r>
              <w:rPr>
                <w:sz w:val="24"/>
              </w:rPr>
              <w:t>e</w:t>
            </w:r>
            <w:r>
              <w:rPr>
                <w:spacing w:val="-2"/>
                <w:sz w:val="24"/>
              </w:rPr>
              <w:t xml:space="preserve"> </w:t>
            </w:r>
            <w:r>
              <w:rPr>
                <w:sz w:val="24"/>
              </w:rPr>
              <w:t>peizazhit</w:t>
            </w:r>
            <w:r>
              <w:rPr>
                <w:spacing w:val="-3"/>
                <w:sz w:val="24"/>
              </w:rPr>
              <w:t xml:space="preserve"> </w:t>
            </w:r>
            <w:r>
              <w:rPr>
                <w:spacing w:val="-2"/>
                <w:sz w:val="24"/>
              </w:rPr>
              <w:t>natyror;</w:t>
            </w:r>
          </w:p>
          <w:p w14:paraId="34166890" w14:textId="77777777" w:rsidR="004B677A" w:rsidRDefault="004B677A" w:rsidP="00CA5EF5">
            <w:pPr>
              <w:pStyle w:val="TableParagraph"/>
              <w:numPr>
                <w:ilvl w:val="0"/>
                <w:numId w:val="62"/>
              </w:numPr>
              <w:tabs>
                <w:tab w:val="left" w:pos="467"/>
              </w:tabs>
              <w:rPr>
                <w:sz w:val="24"/>
              </w:rPr>
            </w:pPr>
            <w:r>
              <w:rPr>
                <w:sz w:val="24"/>
              </w:rPr>
              <w:t>Degradimi</w:t>
            </w:r>
            <w:r>
              <w:rPr>
                <w:spacing w:val="-3"/>
                <w:sz w:val="24"/>
              </w:rPr>
              <w:t xml:space="preserve"> </w:t>
            </w:r>
            <w:r>
              <w:rPr>
                <w:sz w:val="24"/>
              </w:rPr>
              <w:t>i</w:t>
            </w:r>
            <w:r>
              <w:rPr>
                <w:spacing w:val="-2"/>
                <w:sz w:val="24"/>
              </w:rPr>
              <w:t xml:space="preserve"> </w:t>
            </w:r>
            <w:r>
              <w:rPr>
                <w:sz w:val="24"/>
              </w:rPr>
              <w:t>pyjeve</w:t>
            </w:r>
            <w:r>
              <w:rPr>
                <w:spacing w:val="-2"/>
                <w:sz w:val="24"/>
              </w:rPr>
              <w:t xml:space="preserve"> </w:t>
            </w:r>
            <w:r>
              <w:rPr>
                <w:sz w:val="24"/>
              </w:rPr>
              <w:t>nga</w:t>
            </w:r>
            <w:r>
              <w:rPr>
                <w:spacing w:val="-1"/>
                <w:sz w:val="24"/>
              </w:rPr>
              <w:t xml:space="preserve"> </w:t>
            </w:r>
            <w:r>
              <w:rPr>
                <w:sz w:val="24"/>
              </w:rPr>
              <w:t>prerjet</w:t>
            </w:r>
            <w:r>
              <w:rPr>
                <w:spacing w:val="-3"/>
                <w:sz w:val="24"/>
              </w:rPr>
              <w:t xml:space="preserve"> </w:t>
            </w:r>
            <w:r>
              <w:rPr>
                <w:sz w:val="24"/>
              </w:rPr>
              <w:t>ilegale</w:t>
            </w:r>
            <w:r>
              <w:rPr>
                <w:spacing w:val="-1"/>
                <w:sz w:val="24"/>
              </w:rPr>
              <w:t xml:space="preserve"> </w:t>
            </w:r>
            <w:r>
              <w:rPr>
                <w:sz w:val="24"/>
              </w:rPr>
              <w:t>dhe</w:t>
            </w:r>
            <w:r>
              <w:rPr>
                <w:spacing w:val="-2"/>
                <w:sz w:val="24"/>
              </w:rPr>
              <w:t xml:space="preserve"> </w:t>
            </w:r>
            <w:r>
              <w:rPr>
                <w:sz w:val="24"/>
              </w:rPr>
              <w:t>aktivitet</w:t>
            </w:r>
            <w:r>
              <w:rPr>
                <w:spacing w:val="-2"/>
                <w:sz w:val="24"/>
              </w:rPr>
              <w:t xml:space="preserve"> tjera;</w:t>
            </w:r>
          </w:p>
          <w:p w14:paraId="5AB6351A" w14:textId="77777777" w:rsidR="004B677A" w:rsidRDefault="004B677A" w:rsidP="00CA5EF5">
            <w:pPr>
              <w:pStyle w:val="TableParagraph"/>
              <w:numPr>
                <w:ilvl w:val="0"/>
                <w:numId w:val="62"/>
              </w:numPr>
              <w:tabs>
                <w:tab w:val="left" w:pos="467"/>
              </w:tabs>
              <w:spacing w:before="1"/>
              <w:ind w:right="95"/>
              <w:rPr>
                <w:sz w:val="24"/>
              </w:rPr>
            </w:pPr>
            <w:r>
              <w:rPr>
                <w:sz w:val="24"/>
              </w:rPr>
              <w:t xml:space="preserve">Degradimi i </w:t>
            </w:r>
            <w:proofErr w:type="spellStart"/>
            <w:r>
              <w:rPr>
                <w:sz w:val="24"/>
              </w:rPr>
              <w:t>habitateve</w:t>
            </w:r>
            <w:proofErr w:type="spellEnd"/>
            <w:r>
              <w:rPr>
                <w:sz w:val="24"/>
              </w:rPr>
              <w:t xml:space="preserve"> natyrore dhe i </w:t>
            </w:r>
            <w:proofErr w:type="spellStart"/>
            <w:r>
              <w:rPr>
                <w:sz w:val="24"/>
              </w:rPr>
              <w:t>peisazhit</w:t>
            </w:r>
            <w:proofErr w:type="spellEnd"/>
            <w:r>
              <w:rPr>
                <w:sz w:val="24"/>
              </w:rPr>
              <w:t xml:space="preserve"> si rezultat i aktiviteteve të njeriut dhe veprimtarive ekonomike;</w:t>
            </w:r>
          </w:p>
          <w:p w14:paraId="1B2009A7" w14:textId="77777777" w:rsidR="004B677A" w:rsidRDefault="004B677A" w:rsidP="00CA5EF5">
            <w:pPr>
              <w:pStyle w:val="TableParagraph"/>
              <w:numPr>
                <w:ilvl w:val="0"/>
                <w:numId w:val="62"/>
              </w:numPr>
              <w:tabs>
                <w:tab w:val="left" w:pos="467"/>
              </w:tabs>
              <w:ind w:right="261"/>
              <w:rPr>
                <w:sz w:val="24"/>
              </w:rPr>
            </w:pPr>
            <w:r>
              <w:rPr>
                <w:sz w:val="24"/>
              </w:rPr>
              <w:t>Ndërtimi</w:t>
            </w:r>
            <w:r>
              <w:rPr>
                <w:spacing w:val="-5"/>
                <w:sz w:val="24"/>
              </w:rPr>
              <w:t xml:space="preserve"> </w:t>
            </w:r>
            <w:r>
              <w:rPr>
                <w:sz w:val="24"/>
              </w:rPr>
              <w:t>i</w:t>
            </w:r>
            <w:r>
              <w:rPr>
                <w:spacing w:val="-4"/>
                <w:sz w:val="24"/>
              </w:rPr>
              <w:t xml:space="preserve"> </w:t>
            </w:r>
            <w:r>
              <w:rPr>
                <w:sz w:val="24"/>
              </w:rPr>
              <w:t>infrastrukturës</w:t>
            </w:r>
            <w:r>
              <w:rPr>
                <w:spacing w:val="-4"/>
                <w:sz w:val="24"/>
              </w:rPr>
              <w:t xml:space="preserve"> </w:t>
            </w:r>
            <w:r>
              <w:rPr>
                <w:sz w:val="24"/>
              </w:rPr>
              <w:t>turistike</w:t>
            </w:r>
            <w:r>
              <w:rPr>
                <w:spacing w:val="-4"/>
                <w:sz w:val="24"/>
              </w:rPr>
              <w:t xml:space="preserve"> </w:t>
            </w:r>
            <w:r>
              <w:rPr>
                <w:sz w:val="24"/>
              </w:rPr>
              <w:t>dhe</w:t>
            </w:r>
            <w:r>
              <w:rPr>
                <w:spacing w:val="-4"/>
                <w:sz w:val="24"/>
              </w:rPr>
              <w:t xml:space="preserve"> </w:t>
            </w:r>
            <w:r>
              <w:rPr>
                <w:sz w:val="24"/>
              </w:rPr>
              <w:t>objekteve</w:t>
            </w:r>
            <w:r>
              <w:rPr>
                <w:spacing w:val="-4"/>
                <w:sz w:val="24"/>
              </w:rPr>
              <w:t xml:space="preserve"> </w:t>
            </w:r>
            <w:proofErr w:type="spellStart"/>
            <w:r>
              <w:rPr>
                <w:sz w:val="24"/>
              </w:rPr>
              <w:t>akomoduese</w:t>
            </w:r>
            <w:proofErr w:type="spellEnd"/>
            <w:r>
              <w:rPr>
                <w:spacing w:val="-4"/>
                <w:sz w:val="24"/>
              </w:rPr>
              <w:t xml:space="preserve"> </w:t>
            </w:r>
            <w:r>
              <w:rPr>
                <w:sz w:val="24"/>
              </w:rPr>
              <w:t>në</w:t>
            </w:r>
            <w:r>
              <w:rPr>
                <w:spacing w:val="-4"/>
                <w:sz w:val="24"/>
              </w:rPr>
              <w:t xml:space="preserve"> </w:t>
            </w:r>
            <w:r>
              <w:rPr>
                <w:sz w:val="24"/>
              </w:rPr>
              <w:t>zonat</w:t>
            </w:r>
            <w:r>
              <w:rPr>
                <w:spacing w:val="-4"/>
                <w:sz w:val="24"/>
              </w:rPr>
              <w:t xml:space="preserve"> </w:t>
            </w:r>
            <w:r>
              <w:rPr>
                <w:sz w:val="24"/>
              </w:rPr>
              <w:t>e</w:t>
            </w:r>
            <w:r>
              <w:rPr>
                <w:spacing w:val="-4"/>
                <w:sz w:val="24"/>
              </w:rPr>
              <w:t xml:space="preserve"> </w:t>
            </w:r>
            <w:r>
              <w:rPr>
                <w:sz w:val="24"/>
              </w:rPr>
              <w:t>mbrojtura pa i respektuar rregullat mjedisore;</w:t>
            </w:r>
          </w:p>
          <w:p w14:paraId="371F1207" w14:textId="77777777" w:rsidR="004B677A" w:rsidRDefault="004B677A" w:rsidP="00CA5EF5">
            <w:pPr>
              <w:pStyle w:val="TableParagraph"/>
              <w:numPr>
                <w:ilvl w:val="0"/>
                <w:numId w:val="62"/>
              </w:numPr>
              <w:tabs>
                <w:tab w:val="left" w:pos="467"/>
              </w:tabs>
              <w:rPr>
                <w:sz w:val="24"/>
              </w:rPr>
            </w:pPr>
            <w:r>
              <w:rPr>
                <w:sz w:val="24"/>
              </w:rPr>
              <w:t>Buxheti</w:t>
            </w:r>
            <w:r>
              <w:rPr>
                <w:spacing w:val="-5"/>
                <w:sz w:val="24"/>
              </w:rPr>
              <w:t xml:space="preserve"> </w:t>
            </w:r>
            <w:r>
              <w:rPr>
                <w:sz w:val="24"/>
              </w:rPr>
              <w:t>i</w:t>
            </w:r>
            <w:r>
              <w:rPr>
                <w:spacing w:val="-2"/>
                <w:sz w:val="24"/>
              </w:rPr>
              <w:t xml:space="preserve"> </w:t>
            </w:r>
            <w:r>
              <w:rPr>
                <w:sz w:val="24"/>
              </w:rPr>
              <w:t>pamjaftueshëm</w:t>
            </w:r>
            <w:r>
              <w:rPr>
                <w:spacing w:val="-3"/>
                <w:sz w:val="24"/>
              </w:rPr>
              <w:t xml:space="preserve"> </w:t>
            </w:r>
            <w:r>
              <w:rPr>
                <w:sz w:val="24"/>
              </w:rPr>
              <w:t>për</w:t>
            </w:r>
            <w:r>
              <w:rPr>
                <w:spacing w:val="-3"/>
                <w:sz w:val="24"/>
              </w:rPr>
              <w:t xml:space="preserve"> </w:t>
            </w:r>
            <w:r>
              <w:rPr>
                <w:sz w:val="24"/>
              </w:rPr>
              <w:t>mbrojtjen</w:t>
            </w:r>
            <w:r>
              <w:rPr>
                <w:spacing w:val="-2"/>
                <w:sz w:val="24"/>
              </w:rPr>
              <w:t xml:space="preserve"> </w:t>
            </w:r>
            <w:r>
              <w:rPr>
                <w:sz w:val="24"/>
              </w:rPr>
              <w:t>e</w:t>
            </w:r>
            <w:r>
              <w:rPr>
                <w:spacing w:val="-2"/>
                <w:sz w:val="24"/>
              </w:rPr>
              <w:t xml:space="preserve"> natyrës;</w:t>
            </w:r>
          </w:p>
          <w:p w14:paraId="3E035F86" w14:textId="77777777" w:rsidR="004B677A" w:rsidRDefault="004B677A" w:rsidP="00CA5EF5">
            <w:pPr>
              <w:pStyle w:val="TableParagraph"/>
              <w:numPr>
                <w:ilvl w:val="0"/>
                <w:numId w:val="62"/>
              </w:numPr>
              <w:tabs>
                <w:tab w:val="left" w:pos="467"/>
              </w:tabs>
              <w:ind w:right="136"/>
              <w:rPr>
                <w:sz w:val="24"/>
              </w:rPr>
            </w:pPr>
            <w:r>
              <w:rPr>
                <w:sz w:val="24"/>
              </w:rPr>
              <w:t>Qëndrimi</w:t>
            </w:r>
            <w:r>
              <w:rPr>
                <w:spacing w:val="-4"/>
                <w:sz w:val="24"/>
              </w:rPr>
              <w:t xml:space="preserve"> </w:t>
            </w:r>
            <w:r>
              <w:rPr>
                <w:sz w:val="24"/>
              </w:rPr>
              <w:t>pasiv</w:t>
            </w:r>
            <w:r>
              <w:rPr>
                <w:spacing w:val="-4"/>
                <w:sz w:val="24"/>
              </w:rPr>
              <w:t xml:space="preserve"> </w:t>
            </w:r>
            <w:r>
              <w:rPr>
                <w:sz w:val="24"/>
              </w:rPr>
              <w:t>i</w:t>
            </w:r>
            <w:r>
              <w:rPr>
                <w:spacing w:val="-4"/>
                <w:sz w:val="24"/>
              </w:rPr>
              <w:t xml:space="preserve"> </w:t>
            </w:r>
            <w:r>
              <w:rPr>
                <w:sz w:val="24"/>
              </w:rPr>
              <w:t>qytetarëve</w:t>
            </w:r>
            <w:r>
              <w:rPr>
                <w:spacing w:val="-3"/>
                <w:sz w:val="24"/>
              </w:rPr>
              <w:t xml:space="preserve"> </w:t>
            </w:r>
            <w:r>
              <w:rPr>
                <w:sz w:val="24"/>
              </w:rPr>
              <w:t>ndaj</w:t>
            </w:r>
            <w:r>
              <w:rPr>
                <w:spacing w:val="-2"/>
                <w:sz w:val="24"/>
              </w:rPr>
              <w:t xml:space="preserve"> </w:t>
            </w:r>
            <w:proofErr w:type="spellStart"/>
            <w:r>
              <w:rPr>
                <w:sz w:val="24"/>
              </w:rPr>
              <w:t>biodiversitetit</w:t>
            </w:r>
            <w:proofErr w:type="spellEnd"/>
            <w:r>
              <w:rPr>
                <w:spacing w:val="-3"/>
                <w:sz w:val="24"/>
              </w:rPr>
              <w:t xml:space="preserve"> </w:t>
            </w:r>
            <w:r>
              <w:rPr>
                <w:sz w:val="24"/>
              </w:rPr>
              <w:t>dhe</w:t>
            </w:r>
            <w:r>
              <w:rPr>
                <w:spacing w:val="-3"/>
                <w:sz w:val="24"/>
              </w:rPr>
              <w:t xml:space="preserve"> </w:t>
            </w:r>
            <w:proofErr w:type="spellStart"/>
            <w:r>
              <w:rPr>
                <w:sz w:val="24"/>
              </w:rPr>
              <w:t>vetëdijësimi</w:t>
            </w:r>
            <w:proofErr w:type="spellEnd"/>
            <w:r>
              <w:rPr>
                <w:spacing w:val="-4"/>
                <w:sz w:val="24"/>
              </w:rPr>
              <w:t xml:space="preserve"> </w:t>
            </w:r>
            <w:r>
              <w:rPr>
                <w:sz w:val="24"/>
              </w:rPr>
              <w:t>jo</w:t>
            </w:r>
            <w:r>
              <w:rPr>
                <w:spacing w:val="-3"/>
                <w:sz w:val="24"/>
              </w:rPr>
              <w:t xml:space="preserve"> </w:t>
            </w:r>
            <w:r>
              <w:rPr>
                <w:sz w:val="24"/>
              </w:rPr>
              <w:t>i</w:t>
            </w:r>
            <w:r>
              <w:rPr>
                <w:spacing w:val="-4"/>
                <w:sz w:val="24"/>
              </w:rPr>
              <w:t xml:space="preserve"> </w:t>
            </w:r>
            <w:r>
              <w:rPr>
                <w:sz w:val="24"/>
              </w:rPr>
              <w:t>mjaftueshëm</w:t>
            </w:r>
            <w:r>
              <w:rPr>
                <w:spacing w:val="-4"/>
                <w:sz w:val="24"/>
              </w:rPr>
              <w:t xml:space="preserve"> </w:t>
            </w:r>
            <w:r>
              <w:rPr>
                <w:sz w:val="24"/>
              </w:rPr>
              <w:t>për mbrojtjen e natyrës;</w:t>
            </w:r>
          </w:p>
          <w:p w14:paraId="22746E60" w14:textId="77777777" w:rsidR="004B677A" w:rsidRDefault="004B677A" w:rsidP="00CA5EF5">
            <w:pPr>
              <w:pStyle w:val="TableParagraph"/>
              <w:numPr>
                <w:ilvl w:val="0"/>
                <w:numId w:val="62"/>
              </w:numPr>
              <w:tabs>
                <w:tab w:val="left" w:pos="467"/>
              </w:tabs>
              <w:ind w:right="155"/>
              <w:rPr>
                <w:sz w:val="24"/>
              </w:rPr>
            </w:pPr>
            <w:r>
              <w:rPr>
                <w:sz w:val="24"/>
              </w:rPr>
              <w:t>Mungesa</w:t>
            </w:r>
            <w:r>
              <w:rPr>
                <w:spacing w:val="-4"/>
                <w:sz w:val="24"/>
              </w:rPr>
              <w:t xml:space="preserve"> </w:t>
            </w:r>
            <w:r>
              <w:rPr>
                <w:sz w:val="24"/>
              </w:rPr>
              <w:t>e</w:t>
            </w:r>
            <w:r>
              <w:rPr>
                <w:spacing w:val="-4"/>
                <w:sz w:val="24"/>
              </w:rPr>
              <w:t xml:space="preserve"> </w:t>
            </w:r>
            <w:r>
              <w:rPr>
                <w:sz w:val="24"/>
              </w:rPr>
              <w:t>fondeve</w:t>
            </w:r>
            <w:r>
              <w:rPr>
                <w:spacing w:val="-4"/>
                <w:sz w:val="24"/>
              </w:rPr>
              <w:t xml:space="preserve"> </w:t>
            </w:r>
            <w:r>
              <w:rPr>
                <w:sz w:val="24"/>
              </w:rPr>
              <w:t>për</w:t>
            </w:r>
            <w:r>
              <w:rPr>
                <w:spacing w:val="-4"/>
                <w:sz w:val="24"/>
              </w:rPr>
              <w:t xml:space="preserve"> </w:t>
            </w:r>
            <w:r>
              <w:rPr>
                <w:sz w:val="24"/>
              </w:rPr>
              <w:t>edukimin</w:t>
            </w:r>
            <w:r>
              <w:rPr>
                <w:spacing w:val="-4"/>
                <w:sz w:val="24"/>
              </w:rPr>
              <w:t xml:space="preserve"> </w:t>
            </w:r>
            <w:r>
              <w:rPr>
                <w:sz w:val="24"/>
              </w:rPr>
              <w:t>mbi</w:t>
            </w:r>
            <w:r>
              <w:rPr>
                <w:spacing w:val="-4"/>
                <w:sz w:val="24"/>
              </w:rPr>
              <w:t xml:space="preserve"> </w:t>
            </w:r>
            <w:proofErr w:type="spellStart"/>
            <w:r>
              <w:rPr>
                <w:sz w:val="24"/>
              </w:rPr>
              <w:t>biodiversiteti</w:t>
            </w:r>
            <w:proofErr w:type="spellEnd"/>
            <w:r>
              <w:rPr>
                <w:sz w:val="24"/>
              </w:rPr>
              <w:t>,</w:t>
            </w:r>
            <w:r>
              <w:rPr>
                <w:spacing w:val="-6"/>
                <w:sz w:val="24"/>
              </w:rPr>
              <w:t xml:space="preserve"> </w:t>
            </w:r>
            <w:r>
              <w:rPr>
                <w:sz w:val="24"/>
              </w:rPr>
              <w:t>programeve</w:t>
            </w:r>
            <w:r>
              <w:rPr>
                <w:spacing w:val="-4"/>
                <w:sz w:val="24"/>
              </w:rPr>
              <w:t xml:space="preserve"> </w:t>
            </w:r>
            <w:r>
              <w:rPr>
                <w:sz w:val="24"/>
              </w:rPr>
              <w:t>dhe</w:t>
            </w:r>
            <w:r>
              <w:rPr>
                <w:spacing w:val="-4"/>
                <w:sz w:val="24"/>
              </w:rPr>
              <w:t xml:space="preserve"> </w:t>
            </w:r>
            <w:r>
              <w:rPr>
                <w:sz w:val="24"/>
              </w:rPr>
              <w:t>materialeve</w:t>
            </w:r>
            <w:r>
              <w:rPr>
                <w:spacing w:val="-4"/>
                <w:sz w:val="24"/>
              </w:rPr>
              <w:t xml:space="preserve"> </w:t>
            </w:r>
            <w:r>
              <w:rPr>
                <w:sz w:val="24"/>
              </w:rPr>
              <w:t xml:space="preserve">për edukimin mbi </w:t>
            </w:r>
            <w:proofErr w:type="spellStart"/>
            <w:r>
              <w:rPr>
                <w:sz w:val="24"/>
              </w:rPr>
              <w:t>biodiversitetin</w:t>
            </w:r>
            <w:proofErr w:type="spellEnd"/>
            <w:r>
              <w:rPr>
                <w:sz w:val="24"/>
              </w:rPr>
              <w:t>.</w:t>
            </w:r>
          </w:p>
        </w:tc>
      </w:tr>
      <w:tr w:rsidR="004B677A" w14:paraId="3D3D32AF" w14:textId="77777777" w:rsidTr="00CA5EF5">
        <w:trPr>
          <w:trHeight w:val="376"/>
        </w:trPr>
        <w:tc>
          <w:tcPr>
            <w:tcW w:w="9374" w:type="dxa"/>
            <w:shd w:val="clear" w:color="auto" w:fill="FFE499"/>
          </w:tcPr>
          <w:p w14:paraId="0EBE7FE5" w14:textId="77777777" w:rsidR="004B677A" w:rsidRDefault="004B677A" w:rsidP="00CA5EF5">
            <w:pPr>
              <w:pStyle w:val="TableParagraph"/>
              <w:spacing w:before="16"/>
              <w:ind w:left="107"/>
              <w:rPr>
                <w:b/>
                <w:sz w:val="24"/>
              </w:rPr>
            </w:pPr>
            <w:r>
              <w:rPr>
                <w:b/>
                <w:sz w:val="24"/>
              </w:rPr>
              <w:t>Të</w:t>
            </w:r>
            <w:r>
              <w:rPr>
                <w:b/>
                <w:spacing w:val="-1"/>
                <w:sz w:val="24"/>
              </w:rPr>
              <w:t xml:space="preserve"> </w:t>
            </w:r>
            <w:r>
              <w:rPr>
                <w:b/>
                <w:spacing w:val="-2"/>
                <w:sz w:val="24"/>
              </w:rPr>
              <w:t>përgjithshme</w:t>
            </w:r>
          </w:p>
        </w:tc>
      </w:tr>
      <w:tr w:rsidR="004B677A" w14:paraId="07C3F340" w14:textId="77777777" w:rsidTr="00CA5EF5">
        <w:trPr>
          <w:trHeight w:val="2464"/>
        </w:trPr>
        <w:tc>
          <w:tcPr>
            <w:tcW w:w="9374" w:type="dxa"/>
          </w:tcPr>
          <w:p w14:paraId="6FCE29C8" w14:textId="77777777" w:rsidR="004B677A" w:rsidRDefault="004B677A" w:rsidP="00CA5EF5">
            <w:pPr>
              <w:pStyle w:val="TableParagraph"/>
              <w:numPr>
                <w:ilvl w:val="0"/>
                <w:numId w:val="61"/>
              </w:numPr>
              <w:tabs>
                <w:tab w:val="left" w:pos="467"/>
              </w:tabs>
              <w:spacing w:line="294" w:lineRule="exact"/>
              <w:rPr>
                <w:sz w:val="24"/>
              </w:rPr>
            </w:pPr>
            <w:r>
              <w:rPr>
                <w:sz w:val="24"/>
              </w:rPr>
              <w:t>Niveli</w:t>
            </w:r>
            <w:r>
              <w:rPr>
                <w:spacing w:val="-2"/>
                <w:sz w:val="24"/>
              </w:rPr>
              <w:t xml:space="preserve"> </w:t>
            </w:r>
            <w:r>
              <w:rPr>
                <w:sz w:val="24"/>
              </w:rPr>
              <w:t>i</w:t>
            </w:r>
            <w:r>
              <w:rPr>
                <w:spacing w:val="-2"/>
                <w:sz w:val="24"/>
              </w:rPr>
              <w:t xml:space="preserve"> </w:t>
            </w:r>
            <w:r>
              <w:rPr>
                <w:sz w:val="24"/>
              </w:rPr>
              <w:t>ulët</w:t>
            </w:r>
            <w:r>
              <w:rPr>
                <w:spacing w:val="50"/>
                <w:sz w:val="24"/>
              </w:rPr>
              <w:t xml:space="preserve"> </w:t>
            </w:r>
            <w:r>
              <w:rPr>
                <w:sz w:val="24"/>
              </w:rPr>
              <w:t>i</w:t>
            </w:r>
            <w:r>
              <w:rPr>
                <w:spacing w:val="-2"/>
                <w:sz w:val="24"/>
              </w:rPr>
              <w:t xml:space="preserve"> </w:t>
            </w:r>
            <w:r>
              <w:rPr>
                <w:sz w:val="24"/>
              </w:rPr>
              <w:t>vetëdijes</w:t>
            </w:r>
            <w:r>
              <w:rPr>
                <w:spacing w:val="-2"/>
                <w:sz w:val="24"/>
              </w:rPr>
              <w:t xml:space="preserve"> mjedisore;</w:t>
            </w:r>
          </w:p>
          <w:p w14:paraId="5325BF10" w14:textId="77777777" w:rsidR="004B677A" w:rsidRDefault="004B677A" w:rsidP="00CA5EF5">
            <w:pPr>
              <w:pStyle w:val="TableParagraph"/>
              <w:numPr>
                <w:ilvl w:val="0"/>
                <w:numId w:val="61"/>
              </w:numPr>
              <w:tabs>
                <w:tab w:val="left" w:pos="467"/>
              </w:tabs>
              <w:rPr>
                <w:sz w:val="24"/>
              </w:rPr>
            </w:pPr>
            <w:r>
              <w:rPr>
                <w:sz w:val="24"/>
              </w:rPr>
              <w:t>Pjesëmarrje</w:t>
            </w:r>
            <w:r>
              <w:rPr>
                <w:spacing w:val="-3"/>
                <w:sz w:val="24"/>
              </w:rPr>
              <w:t xml:space="preserve"> </w:t>
            </w:r>
            <w:r>
              <w:rPr>
                <w:sz w:val="24"/>
              </w:rPr>
              <w:t>e</w:t>
            </w:r>
            <w:r>
              <w:rPr>
                <w:spacing w:val="-1"/>
                <w:sz w:val="24"/>
              </w:rPr>
              <w:t xml:space="preserve"> </w:t>
            </w:r>
            <w:r>
              <w:rPr>
                <w:sz w:val="24"/>
              </w:rPr>
              <w:t>ulët</w:t>
            </w:r>
            <w:r>
              <w:rPr>
                <w:spacing w:val="-3"/>
                <w:sz w:val="24"/>
              </w:rPr>
              <w:t xml:space="preserve"> </w:t>
            </w:r>
            <w:r>
              <w:rPr>
                <w:sz w:val="24"/>
              </w:rPr>
              <w:t>e</w:t>
            </w:r>
            <w:r>
              <w:rPr>
                <w:spacing w:val="-5"/>
                <w:sz w:val="24"/>
              </w:rPr>
              <w:t xml:space="preserve"> </w:t>
            </w:r>
            <w:r>
              <w:rPr>
                <w:sz w:val="24"/>
              </w:rPr>
              <w:t>publikut</w:t>
            </w:r>
            <w:r>
              <w:rPr>
                <w:spacing w:val="-3"/>
                <w:sz w:val="24"/>
              </w:rPr>
              <w:t xml:space="preserve"> </w:t>
            </w:r>
            <w:r>
              <w:rPr>
                <w:sz w:val="24"/>
              </w:rPr>
              <w:t>në</w:t>
            </w:r>
            <w:r>
              <w:rPr>
                <w:spacing w:val="-2"/>
                <w:sz w:val="24"/>
              </w:rPr>
              <w:t xml:space="preserve"> </w:t>
            </w:r>
            <w:r>
              <w:rPr>
                <w:sz w:val="24"/>
              </w:rPr>
              <w:t>vendimmarrjen</w:t>
            </w:r>
            <w:r>
              <w:rPr>
                <w:spacing w:val="-2"/>
                <w:sz w:val="24"/>
              </w:rPr>
              <w:t xml:space="preserve"> mjedisore;</w:t>
            </w:r>
          </w:p>
          <w:p w14:paraId="6A1FA7BF" w14:textId="77777777" w:rsidR="004B677A" w:rsidRDefault="004B677A" w:rsidP="00CA5EF5">
            <w:pPr>
              <w:pStyle w:val="TableParagraph"/>
              <w:numPr>
                <w:ilvl w:val="0"/>
                <w:numId w:val="61"/>
              </w:numPr>
              <w:tabs>
                <w:tab w:val="left" w:pos="467"/>
              </w:tabs>
              <w:spacing w:before="1" w:line="294" w:lineRule="exact"/>
              <w:rPr>
                <w:sz w:val="24"/>
              </w:rPr>
            </w:pPr>
            <w:r>
              <w:rPr>
                <w:sz w:val="24"/>
              </w:rPr>
              <w:t>Mungese</w:t>
            </w:r>
            <w:r>
              <w:rPr>
                <w:spacing w:val="-5"/>
                <w:sz w:val="24"/>
              </w:rPr>
              <w:t xml:space="preserve"> </w:t>
            </w:r>
            <w:r>
              <w:rPr>
                <w:sz w:val="24"/>
              </w:rPr>
              <w:t>e</w:t>
            </w:r>
            <w:r>
              <w:rPr>
                <w:spacing w:val="-3"/>
                <w:sz w:val="24"/>
              </w:rPr>
              <w:t xml:space="preserve"> </w:t>
            </w:r>
            <w:r>
              <w:rPr>
                <w:sz w:val="24"/>
              </w:rPr>
              <w:t>planeve</w:t>
            </w:r>
            <w:r>
              <w:rPr>
                <w:spacing w:val="-2"/>
                <w:sz w:val="24"/>
              </w:rPr>
              <w:t xml:space="preserve"> </w:t>
            </w:r>
            <w:r>
              <w:rPr>
                <w:sz w:val="24"/>
              </w:rPr>
              <w:t>lokale</w:t>
            </w:r>
            <w:r>
              <w:rPr>
                <w:spacing w:val="-3"/>
                <w:sz w:val="24"/>
              </w:rPr>
              <w:t xml:space="preserve"> </w:t>
            </w:r>
            <w:r>
              <w:rPr>
                <w:sz w:val="24"/>
              </w:rPr>
              <w:t>për</w:t>
            </w:r>
            <w:r>
              <w:rPr>
                <w:spacing w:val="-3"/>
                <w:sz w:val="24"/>
              </w:rPr>
              <w:t xml:space="preserve"> </w:t>
            </w:r>
            <w:r>
              <w:rPr>
                <w:sz w:val="24"/>
              </w:rPr>
              <w:t>zhvillimin</w:t>
            </w:r>
            <w:r>
              <w:rPr>
                <w:spacing w:val="-2"/>
                <w:sz w:val="24"/>
              </w:rPr>
              <w:t xml:space="preserve"> </w:t>
            </w:r>
            <w:r>
              <w:rPr>
                <w:sz w:val="24"/>
              </w:rPr>
              <w:t>e</w:t>
            </w:r>
            <w:r>
              <w:rPr>
                <w:spacing w:val="-3"/>
                <w:sz w:val="24"/>
              </w:rPr>
              <w:t xml:space="preserve"> </w:t>
            </w:r>
            <w:r>
              <w:rPr>
                <w:sz w:val="24"/>
              </w:rPr>
              <w:t>turizmit</w:t>
            </w:r>
            <w:r>
              <w:rPr>
                <w:spacing w:val="-4"/>
                <w:sz w:val="24"/>
              </w:rPr>
              <w:t xml:space="preserve"> </w:t>
            </w:r>
            <w:r>
              <w:rPr>
                <w:sz w:val="24"/>
              </w:rPr>
              <w:t>dhe</w:t>
            </w:r>
            <w:r>
              <w:rPr>
                <w:spacing w:val="-2"/>
                <w:sz w:val="24"/>
              </w:rPr>
              <w:t xml:space="preserve"> </w:t>
            </w:r>
            <w:r>
              <w:rPr>
                <w:sz w:val="24"/>
              </w:rPr>
              <w:t>promovimit</w:t>
            </w:r>
            <w:r>
              <w:rPr>
                <w:spacing w:val="-3"/>
                <w:sz w:val="24"/>
              </w:rPr>
              <w:t xml:space="preserve"> </w:t>
            </w:r>
            <w:r>
              <w:rPr>
                <w:sz w:val="24"/>
              </w:rPr>
              <w:t>të</w:t>
            </w:r>
            <w:r>
              <w:rPr>
                <w:spacing w:val="-2"/>
                <w:sz w:val="24"/>
              </w:rPr>
              <w:t xml:space="preserve"> </w:t>
            </w:r>
            <w:proofErr w:type="spellStart"/>
            <w:r>
              <w:rPr>
                <w:spacing w:val="-2"/>
                <w:sz w:val="24"/>
              </w:rPr>
              <w:t>ekoturizmit</w:t>
            </w:r>
            <w:proofErr w:type="spellEnd"/>
            <w:r>
              <w:rPr>
                <w:spacing w:val="-2"/>
                <w:sz w:val="24"/>
              </w:rPr>
              <w:t>.</w:t>
            </w:r>
          </w:p>
          <w:p w14:paraId="5B73298B" w14:textId="77777777" w:rsidR="004B677A" w:rsidRDefault="004B677A" w:rsidP="00CA5EF5">
            <w:pPr>
              <w:pStyle w:val="TableParagraph"/>
              <w:numPr>
                <w:ilvl w:val="0"/>
                <w:numId w:val="61"/>
              </w:numPr>
              <w:tabs>
                <w:tab w:val="left" w:pos="467"/>
              </w:tabs>
              <w:spacing w:line="294" w:lineRule="exact"/>
              <w:rPr>
                <w:sz w:val="24"/>
              </w:rPr>
            </w:pPr>
            <w:r>
              <w:rPr>
                <w:sz w:val="24"/>
              </w:rPr>
              <w:t>Mungesa</w:t>
            </w:r>
            <w:r>
              <w:rPr>
                <w:spacing w:val="-6"/>
                <w:sz w:val="24"/>
              </w:rPr>
              <w:t xml:space="preserve"> </w:t>
            </w:r>
            <w:r>
              <w:rPr>
                <w:sz w:val="24"/>
              </w:rPr>
              <w:t>e</w:t>
            </w:r>
            <w:r>
              <w:rPr>
                <w:spacing w:val="-4"/>
                <w:sz w:val="24"/>
              </w:rPr>
              <w:t xml:space="preserve"> </w:t>
            </w:r>
            <w:r>
              <w:rPr>
                <w:sz w:val="24"/>
              </w:rPr>
              <w:t>bashkëpunimit</w:t>
            </w:r>
            <w:r>
              <w:rPr>
                <w:spacing w:val="-5"/>
                <w:sz w:val="24"/>
              </w:rPr>
              <w:t xml:space="preserve"> </w:t>
            </w:r>
            <w:r>
              <w:rPr>
                <w:sz w:val="24"/>
              </w:rPr>
              <w:t>ndërinstitucional</w:t>
            </w:r>
            <w:r>
              <w:rPr>
                <w:spacing w:val="-5"/>
                <w:sz w:val="24"/>
              </w:rPr>
              <w:t xml:space="preserve"> </w:t>
            </w:r>
            <w:r>
              <w:rPr>
                <w:sz w:val="24"/>
              </w:rPr>
              <w:t>dhe</w:t>
            </w:r>
            <w:r>
              <w:rPr>
                <w:spacing w:val="-3"/>
                <w:sz w:val="24"/>
              </w:rPr>
              <w:t xml:space="preserve"> </w:t>
            </w:r>
            <w:r>
              <w:rPr>
                <w:sz w:val="24"/>
              </w:rPr>
              <w:t>OJQ-ve</w:t>
            </w:r>
            <w:r>
              <w:rPr>
                <w:spacing w:val="-4"/>
                <w:sz w:val="24"/>
              </w:rPr>
              <w:t xml:space="preserve"> </w:t>
            </w:r>
            <w:r>
              <w:rPr>
                <w:sz w:val="24"/>
              </w:rPr>
              <w:t>për</w:t>
            </w:r>
            <w:r>
              <w:rPr>
                <w:spacing w:val="-4"/>
                <w:sz w:val="24"/>
              </w:rPr>
              <w:t xml:space="preserve"> </w:t>
            </w:r>
            <w:r>
              <w:rPr>
                <w:sz w:val="24"/>
              </w:rPr>
              <w:t>mbrojtjen</w:t>
            </w:r>
            <w:r>
              <w:rPr>
                <w:spacing w:val="-4"/>
                <w:sz w:val="24"/>
              </w:rPr>
              <w:t xml:space="preserve"> </w:t>
            </w:r>
            <w:r>
              <w:rPr>
                <w:sz w:val="24"/>
              </w:rPr>
              <w:t>e</w:t>
            </w:r>
            <w:r>
              <w:rPr>
                <w:spacing w:val="-3"/>
                <w:sz w:val="24"/>
              </w:rPr>
              <w:t xml:space="preserve"> </w:t>
            </w:r>
            <w:r>
              <w:rPr>
                <w:spacing w:val="-2"/>
                <w:sz w:val="24"/>
              </w:rPr>
              <w:t>mjedisit.</w:t>
            </w:r>
          </w:p>
          <w:p w14:paraId="6C0DAD8F" w14:textId="77777777" w:rsidR="004B677A" w:rsidRDefault="004B677A" w:rsidP="00CA5EF5">
            <w:pPr>
              <w:pStyle w:val="TableParagraph"/>
              <w:numPr>
                <w:ilvl w:val="0"/>
                <w:numId w:val="61"/>
              </w:numPr>
              <w:tabs>
                <w:tab w:val="left" w:pos="467"/>
              </w:tabs>
              <w:spacing w:before="120"/>
              <w:ind w:right="99"/>
              <w:rPr>
                <w:sz w:val="24"/>
              </w:rPr>
            </w:pPr>
            <w:r>
              <w:rPr>
                <w:sz w:val="24"/>
              </w:rPr>
              <w:t>Zbatim i pamjaftueshëm i VSM-së dhe VNM-së për planet, programet dhe projektet e nivelit lokal;</w:t>
            </w:r>
          </w:p>
          <w:p w14:paraId="63C82EA6" w14:textId="77777777" w:rsidR="004B677A" w:rsidRDefault="004B677A" w:rsidP="00CA5EF5">
            <w:pPr>
              <w:pStyle w:val="TableParagraph"/>
              <w:numPr>
                <w:ilvl w:val="0"/>
                <w:numId w:val="61"/>
              </w:numPr>
              <w:tabs>
                <w:tab w:val="left" w:pos="467"/>
              </w:tabs>
              <w:rPr>
                <w:sz w:val="24"/>
              </w:rPr>
            </w:pPr>
            <w:r>
              <w:rPr>
                <w:sz w:val="24"/>
              </w:rPr>
              <w:t>Numri</w:t>
            </w:r>
            <w:r>
              <w:rPr>
                <w:spacing w:val="-3"/>
                <w:sz w:val="24"/>
              </w:rPr>
              <w:t xml:space="preserve"> </w:t>
            </w:r>
            <w:r>
              <w:rPr>
                <w:sz w:val="24"/>
              </w:rPr>
              <w:t>i</w:t>
            </w:r>
            <w:r>
              <w:rPr>
                <w:spacing w:val="-1"/>
                <w:sz w:val="24"/>
              </w:rPr>
              <w:t xml:space="preserve"> </w:t>
            </w:r>
            <w:r>
              <w:rPr>
                <w:sz w:val="24"/>
              </w:rPr>
              <w:t>vogël</w:t>
            </w:r>
            <w:r>
              <w:rPr>
                <w:spacing w:val="-3"/>
                <w:sz w:val="24"/>
              </w:rPr>
              <w:t xml:space="preserve"> </w:t>
            </w:r>
            <w:r>
              <w:rPr>
                <w:sz w:val="24"/>
              </w:rPr>
              <w:t>i</w:t>
            </w:r>
            <w:r>
              <w:rPr>
                <w:spacing w:val="-2"/>
                <w:sz w:val="24"/>
              </w:rPr>
              <w:t xml:space="preserve"> </w:t>
            </w:r>
            <w:r>
              <w:rPr>
                <w:sz w:val="24"/>
              </w:rPr>
              <w:t>inspektorëve</w:t>
            </w:r>
            <w:r>
              <w:rPr>
                <w:spacing w:val="-2"/>
                <w:sz w:val="24"/>
              </w:rPr>
              <w:t xml:space="preserve"> </w:t>
            </w:r>
            <w:r>
              <w:rPr>
                <w:sz w:val="24"/>
              </w:rPr>
              <w:t>për</w:t>
            </w:r>
            <w:r>
              <w:rPr>
                <w:spacing w:val="-2"/>
                <w:sz w:val="24"/>
              </w:rPr>
              <w:t xml:space="preserve"> </w:t>
            </w:r>
            <w:r>
              <w:rPr>
                <w:sz w:val="24"/>
              </w:rPr>
              <w:t>sektorin</w:t>
            </w:r>
            <w:r>
              <w:rPr>
                <w:spacing w:val="-2"/>
                <w:sz w:val="24"/>
              </w:rPr>
              <w:t xml:space="preserve"> </w:t>
            </w:r>
            <w:r>
              <w:rPr>
                <w:sz w:val="24"/>
              </w:rPr>
              <w:t>e</w:t>
            </w:r>
            <w:r>
              <w:rPr>
                <w:spacing w:val="-1"/>
                <w:sz w:val="24"/>
              </w:rPr>
              <w:t xml:space="preserve"> </w:t>
            </w:r>
            <w:r>
              <w:rPr>
                <w:spacing w:val="-2"/>
                <w:sz w:val="24"/>
              </w:rPr>
              <w:t>mjedisit.</w:t>
            </w:r>
          </w:p>
          <w:p w14:paraId="11B27F22" w14:textId="77777777" w:rsidR="004B677A" w:rsidRDefault="004B677A" w:rsidP="00C2768C">
            <w:pPr>
              <w:pStyle w:val="TableParagraph"/>
              <w:tabs>
                <w:tab w:val="left" w:pos="467"/>
              </w:tabs>
              <w:spacing w:before="1" w:line="276" w:lineRule="exact"/>
              <w:ind w:left="107"/>
              <w:rPr>
                <w:sz w:val="24"/>
              </w:rPr>
            </w:pPr>
          </w:p>
        </w:tc>
      </w:tr>
    </w:tbl>
    <w:p w14:paraId="0357A510" w14:textId="77777777" w:rsidR="004B677A" w:rsidRDefault="004B677A" w:rsidP="004B677A">
      <w:pPr>
        <w:spacing w:line="276" w:lineRule="exact"/>
        <w:rPr>
          <w:sz w:val="24"/>
        </w:rPr>
        <w:sectPr w:rsidR="004B677A">
          <w:pgSz w:w="12240" w:h="15840"/>
          <w:pgMar w:top="1340" w:right="780" w:bottom="1160" w:left="1160" w:header="719" w:footer="965" w:gutter="0"/>
          <w:cols w:space="720"/>
        </w:sectPr>
      </w:pPr>
    </w:p>
    <w:p w14:paraId="5463FCE0" w14:textId="77777777" w:rsidR="004B677A" w:rsidRDefault="004B677A" w:rsidP="004B677A">
      <w:pPr>
        <w:pStyle w:val="BodyText"/>
        <w:spacing w:before="1"/>
        <w:rPr>
          <w:sz w:val="8"/>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4"/>
      </w:tblGrid>
      <w:tr w:rsidR="004B677A" w14:paraId="2BA85973" w14:textId="77777777" w:rsidTr="00CA5EF5">
        <w:trPr>
          <w:trHeight w:val="2263"/>
        </w:trPr>
        <w:tc>
          <w:tcPr>
            <w:tcW w:w="9374" w:type="dxa"/>
          </w:tcPr>
          <w:p w14:paraId="1AE901B5" w14:textId="77777777" w:rsidR="004B677A" w:rsidRDefault="004B677A" w:rsidP="00CA5EF5">
            <w:pPr>
              <w:pStyle w:val="TableParagraph"/>
              <w:numPr>
                <w:ilvl w:val="0"/>
                <w:numId w:val="60"/>
              </w:numPr>
              <w:tabs>
                <w:tab w:val="left" w:pos="467"/>
              </w:tabs>
              <w:spacing w:before="119"/>
              <w:ind w:right="1013"/>
              <w:rPr>
                <w:sz w:val="24"/>
              </w:rPr>
            </w:pPr>
            <w:r>
              <w:rPr>
                <w:sz w:val="24"/>
              </w:rPr>
              <w:t>Mungesa</w:t>
            </w:r>
            <w:r>
              <w:rPr>
                <w:spacing w:val="-4"/>
                <w:sz w:val="24"/>
              </w:rPr>
              <w:t xml:space="preserve"> </w:t>
            </w:r>
            <w:r>
              <w:rPr>
                <w:sz w:val="24"/>
              </w:rPr>
              <w:t>e</w:t>
            </w:r>
            <w:r>
              <w:rPr>
                <w:spacing w:val="-4"/>
                <w:sz w:val="24"/>
              </w:rPr>
              <w:t xml:space="preserve"> </w:t>
            </w:r>
            <w:r>
              <w:rPr>
                <w:sz w:val="24"/>
              </w:rPr>
              <w:t>kapaciteteve</w:t>
            </w:r>
            <w:r>
              <w:rPr>
                <w:spacing w:val="-7"/>
                <w:sz w:val="24"/>
              </w:rPr>
              <w:t xml:space="preserve"> </w:t>
            </w:r>
            <w:r>
              <w:rPr>
                <w:sz w:val="24"/>
              </w:rPr>
              <w:t>për</w:t>
            </w:r>
            <w:r>
              <w:rPr>
                <w:spacing w:val="-4"/>
                <w:sz w:val="24"/>
              </w:rPr>
              <w:t xml:space="preserve"> </w:t>
            </w:r>
            <w:r>
              <w:rPr>
                <w:sz w:val="24"/>
              </w:rPr>
              <w:t>qasje</w:t>
            </w:r>
            <w:r>
              <w:rPr>
                <w:spacing w:val="-4"/>
                <w:sz w:val="24"/>
              </w:rPr>
              <w:t xml:space="preserve"> </w:t>
            </w:r>
            <w:r>
              <w:rPr>
                <w:sz w:val="24"/>
              </w:rPr>
              <w:t>në</w:t>
            </w:r>
            <w:r>
              <w:rPr>
                <w:spacing w:val="-4"/>
                <w:sz w:val="24"/>
              </w:rPr>
              <w:t xml:space="preserve"> </w:t>
            </w:r>
            <w:r>
              <w:rPr>
                <w:sz w:val="24"/>
              </w:rPr>
              <w:t>fondet</w:t>
            </w:r>
            <w:r>
              <w:rPr>
                <w:spacing w:val="-4"/>
                <w:sz w:val="24"/>
              </w:rPr>
              <w:t xml:space="preserve"> </w:t>
            </w:r>
            <w:r>
              <w:rPr>
                <w:sz w:val="24"/>
              </w:rPr>
              <w:t>ndërkombëtare</w:t>
            </w:r>
            <w:r>
              <w:rPr>
                <w:spacing w:val="-1"/>
                <w:sz w:val="24"/>
              </w:rPr>
              <w:t xml:space="preserve"> </w:t>
            </w:r>
            <w:r>
              <w:rPr>
                <w:sz w:val="24"/>
              </w:rPr>
              <w:t>për</w:t>
            </w:r>
            <w:r>
              <w:rPr>
                <w:spacing w:val="-4"/>
                <w:sz w:val="24"/>
              </w:rPr>
              <w:t xml:space="preserve"> </w:t>
            </w:r>
            <w:r>
              <w:rPr>
                <w:sz w:val="24"/>
              </w:rPr>
              <w:t>mjedisin</w:t>
            </w:r>
            <w:r>
              <w:rPr>
                <w:spacing w:val="-3"/>
                <w:sz w:val="24"/>
              </w:rPr>
              <w:t xml:space="preserve"> </w:t>
            </w:r>
            <w:r>
              <w:rPr>
                <w:sz w:val="24"/>
              </w:rPr>
              <w:t>dhe kapaciteti i ulët absorbues.</w:t>
            </w:r>
          </w:p>
          <w:p w14:paraId="77F3388B" w14:textId="77777777" w:rsidR="004B677A" w:rsidRDefault="004B677A" w:rsidP="00CA5EF5">
            <w:pPr>
              <w:pStyle w:val="TableParagraph"/>
              <w:numPr>
                <w:ilvl w:val="0"/>
                <w:numId w:val="60"/>
              </w:numPr>
              <w:tabs>
                <w:tab w:val="left" w:pos="467"/>
              </w:tabs>
              <w:ind w:right="243"/>
              <w:rPr>
                <w:sz w:val="24"/>
              </w:rPr>
            </w:pPr>
            <w:r>
              <w:rPr>
                <w:sz w:val="24"/>
              </w:rPr>
              <w:t>Infrastruktura</w:t>
            </w:r>
            <w:r>
              <w:rPr>
                <w:spacing w:val="-5"/>
                <w:sz w:val="24"/>
              </w:rPr>
              <w:t xml:space="preserve"> </w:t>
            </w:r>
            <w:r>
              <w:rPr>
                <w:sz w:val="24"/>
              </w:rPr>
              <w:t>e</w:t>
            </w:r>
            <w:r>
              <w:rPr>
                <w:spacing w:val="-4"/>
                <w:sz w:val="24"/>
              </w:rPr>
              <w:t xml:space="preserve"> </w:t>
            </w:r>
            <w:r>
              <w:rPr>
                <w:sz w:val="24"/>
              </w:rPr>
              <w:t>pamjaftueshme</w:t>
            </w:r>
            <w:r>
              <w:rPr>
                <w:spacing w:val="-4"/>
                <w:sz w:val="24"/>
              </w:rPr>
              <w:t xml:space="preserve"> </w:t>
            </w:r>
            <w:r>
              <w:rPr>
                <w:sz w:val="24"/>
              </w:rPr>
              <w:t>turistike</w:t>
            </w:r>
            <w:r>
              <w:rPr>
                <w:spacing w:val="-3"/>
                <w:sz w:val="24"/>
              </w:rPr>
              <w:t xml:space="preserve"> </w:t>
            </w:r>
            <w:r>
              <w:rPr>
                <w:sz w:val="24"/>
              </w:rPr>
              <w:t>–</w:t>
            </w:r>
            <w:r>
              <w:rPr>
                <w:spacing w:val="-5"/>
                <w:sz w:val="24"/>
              </w:rPr>
              <w:t xml:space="preserve"> </w:t>
            </w:r>
            <w:r>
              <w:rPr>
                <w:sz w:val="24"/>
              </w:rPr>
              <w:t>mungesa</w:t>
            </w:r>
            <w:r>
              <w:rPr>
                <w:spacing w:val="-5"/>
                <w:sz w:val="24"/>
              </w:rPr>
              <w:t xml:space="preserve"> </w:t>
            </w:r>
            <w:r>
              <w:rPr>
                <w:sz w:val="24"/>
              </w:rPr>
              <w:t>e</w:t>
            </w:r>
            <w:r>
              <w:rPr>
                <w:spacing w:val="-4"/>
                <w:sz w:val="24"/>
              </w:rPr>
              <w:t xml:space="preserve"> </w:t>
            </w:r>
            <w:r>
              <w:rPr>
                <w:sz w:val="24"/>
              </w:rPr>
              <w:t>rrugëve</w:t>
            </w:r>
            <w:r>
              <w:rPr>
                <w:spacing w:val="-4"/>
                <w:sz w:val="24"/>
              </w:rPr>
              <w:t xml:space="preserve"> </w:t>
            </w:r>
            <w:r>
              <w:rPr>
                <w:sz w:val="24"/>
              </w:rPr>
              <w:t>në</w:t>
            </w:r>
            <w:r>
              <w:rPr>
                <w:spacing w:val="-4"/>
                <w:sz w:val="24"/>
              </w:rPr>
              <w:t xml:space="preserve"> </w:t>
            </w:r>
            <w:r>
              <w:rPr>
                <w:sz w:val="24"/>
              </w:rPr>
              <w:t>disa</w:t>
            </w:r>
            <w:r>
              <w:rPr>
                <w:spacing w:val="-2"/>
                <w:sz w:val="24"/>
              </w:rPr>
              <w:t xml:space="preserve"> </w:t>
            </w:r>
            <w:r>
              <w:rPr>
                <w:sz w:val="24"/>
              </w:rPr>
              <w:t>zona,</w:t>
            </w:r>
            <w:r>
              <w:rPr>
                <w:spacing w:val="-3"/>
                <w:sz w:val="24"/>
              </w:rPr>
              <w:t xml:space="preserve"> </w:t>
            </w:r>
            <w:r>
              <w:rPr>
                <w:sz w:val="24"/>
              </w:rPr>
              <w:t>mungon shënjimi turistik, hartat, qendrat informative turistike etj.</w:t>
            </w:r>
          </w:p>
          <w:p w14:paraId="48CD2AC0" w14:textId="77777777" w:rsidR="004B677A" w:rsidRDefault="004B677A" w:rsidP="00CA5EF5">
            <w:pPr>
              <w:pStyle w:val="TableParagraph"/>
              <w:numPr>
                <w:ilvl w:val="0"/>
                <w:numId w:val="60"/>
              </w:numPr>
              <w:tabs>
                <w:tab w:val="left" w:pos="467"/>
              </w:tabs>
              <w:rPr>
                <w:sz w:val="24"/>
              </w:rPr>
            </w:pPr>
            <w:r>
              <w:rPr>
                <w:sz w:val="24"/>
              </w:rPr>
              <w:t>Mungesa</w:t>
            </w:r>
            <w:r>
              <w:rPr>
                <w:spacing w:val="-3"/>
                <w:sz w:val="24"/>
              </w:rPr>
              <w:t xml:space="preserve"> </w:t>
            </w:r>
            <w:r>
              <w:rPr>
                <w:sz w:val="24"/>
              </w:rPr>
              <w:t>e</w:t>
            </w:r>
            <w:r>
              <w:rPr>
                <w:spacing w:val="-3"/>
                <w:sz w:val="24"/>
              </w:rPr>
              <w:t xml:space="preserve"> </w:t>
            </w:r>
            <w:r>
              <w:rPr>
                <w:sz w:val="24"/>
              </w:rPr>
              <w:t>një</w:t>
            </w:r>
            <w:r>
              <w:rPr>
                <w:spacing w:val="-5"/>
                <w:sz w:val="24"/>
              </w:rPr>
              <w:t xml:space="preserve"> </w:t>
            </w:r>
            <w:r>
              <w:rPr>
                <w:sz w:val="24"/>
              </w:rPr>
              <w:t>plani</w:t>
            </w:r>
            <w:r>
              <w:rPr>
                <w:spacing w:val="-2"/>
                <w:sz w:val="24"/>
              </w:rPr>
              <w:t xml:space="preserve"> </w:t>
            </w:r>
            <w:r>
              <w:rPr>
                <w:sz w:val="24"/>
              </w:rPr>
              <w:t>lokal</w:t>
            </w:r>
            <w:r>
              <w:rPr>
                <w:spacing w:val="-4"/>
                <w:sz w:val="24"/>
              </w:rPr>
              <w:t xml:space="preserve"> </w:t>
            </w:r>
            <w:r>
              <w:rPr>
                <w:sz w:val="24"/>
              </w:rPr>
              <w:t>për</w:t>
            </w:r>
            <w:r>
              <w:rPr>
                <w:spacing w:val="-3"/>
                <w:sz w:val="24"/>
              </w:rPr>
              <w:t xml:space="preserve"> </w:t>
            </w:r>
            <w:r>
              <w:rPr>
                <w:sz w:val="24"/>
              </w:rPr>
              <w:t>ndryshimet</w:t>
            </w:r>
            <w:r>
              <w:rPr>
                <w:spacing w:val="-3"/>
                <w:sz w:val="24"/>
              </w:rPr>
              <w:t xml:space="preserve"> </w:t>
            </w:r>
            <w:r>
              <w:rPr>
                <w:spacing w:val="-2"/>
                <w:sz w:val="24"/>
              </w:rPr>
              <w:t>klimatike;</w:t>
            </w:r>
          </w:p>
          <w:p w14:paraId="01EDE424" w14:textId="77777777" w:rsidR="004B677A" w:rsidRDefault="004B677A" w:rsidP="00CA5EF5">
            <w:pPr>
              <w:pStyle w:val="TableParagraph"/>
              <w:numPr>
                <w:ilvl w:val="0"/>
                <w:numId w:val="60"/>
              </w:numPr>
              <w:tabs>
                <w:tab w:val="left" w:pos="467"/>
              </w:tabs>
              <w:ind w:right="147"/>
              <w:rPr>
                <w:sz w:val="24"/>
              </w:rPr>
            </w:pPr>
            <w:r>
              <w:rPr>
                <w:sz w:val="24"/>
              </w:rPr>
              <w:t>Mungesa</w:t>
            </w:r>
            <w:r>
              <w:rPr>
                <w:spacing w:val="-4"/>
                <w:sz w:val="24"/>
              </w:rPr>
              <w:t xml:space="preserve"> </w:t>
            </w:r>
            <w:r>
              <w:rPr>
                <w:sz w:val="24"/>
              </w:rPr>
              <w:t>e</w:t>
            </w:r>
            <w:r>
              <w:rPr>
                <w:spacing w:val="-4"/>
                <w:sz w:val="24"/>
              </w:rPr>
              <w:t xml:space="preserve"> </w:t>
            </w:r>
            <w:r>
              <w:rPr>
                <w:sz w:val="24"/>
              </w:rPr>
              <w:t>investimeve</w:t>
            </w:r>
            <w:r>
              <w:rPr>
                <w:spacing w:val="-6"/>
                <w:sz w:val="24"/>
              </w:rPr>
              <w:t xml:space="preserve"> </w:t>
            </w:r>
            <w:r>
              <w:rPr>
                <w:sz w:val="24"/>
              </w:rPr>
              <w:t>për</w:t>
            </w:r>
            <w:r>
              <w:rPr>
                <w:spacing w:val="-3"/>
                <w:sz w:val="24"/>
              </w:rPr>
              <w:t xml:space="preserve"> </w:t>
            </w:r>
            <w:r>
              <w:rPr>
                <w:sz w:val="24"/>
              </w:rPr>
              <w:t>projektet</w:t>
            </w:r>
            <w:r>
              <w:rPr>
                <w:spacing w:val="-5"/>
                <w:sz w:val="24"/>
              </w:rPr>
              <w:t xml:space="preserve"> </w:t>
            </w:r>
            <w:r>
              <w:rPr>
                <w:sz w:val="24"/>
              </w:rPr>
              <w:t>e</w:t>
            </w:r>
            <w:r>
              <w:rPr>
                <w:spacing w:val="-4"/>
                <w:sz w:val="24"/>
              </w:rPr>
              <w:t xml:space="preserve"> </w:t>
            </w:r>
            <w:r>
              <w:rPr>
                <w:sz w:val="24"/>
              </w:rPr>
              <w:t>zbutjen</w:t>
            </w:r>
            <w:r>
              <w:rPr>
                <w:spacing w:val="-6"/>
                <w:sz w:val="24"/>
              </w:rPr>
              <w:t xml:space="preserve"> </w:t>
            </w:r>
            <w:r>
              <w:rPr>
                <w:sz w:val="24"/>
              </w:rPr>
              <w:t>e</w:t>
            </w:r>
            <w:r>
              <w:rPr>
                <w:spacing w:val="-4"/>
                <w:sz w:val="24"/>
              </w:rPr>
              <w:t xml:space="preserve"> </w:t>
            </w:r>
            <w:r>
              <w:rPr>
                <w:sz w:val="24"/>
              </w:rPr>
              <w:t>ndikimeve</w:t>
            </w:r>
            <w:r>
              <w:rPr>
                <w:spacing w:val="-4"/>
                <w:sz w:val="24"/>
              </w:rPr>
              <w:t xml:space="preserve"> </w:t>
            </w:r>
            <w:r>
              <w:rPr>
                <w:sz w:val="24"/>
              </w:rPr>
              <w:t>të</w:t>
            </w:r>
            <w:r>
              <w:rPr>
                <w:spacing w:val="-4"/>
                <w:sz w:val="24"/>
              </w:rPr>
              <w:t xml:space="preserve"> </w:t>
            </w:r>
            <w:r>
              <w:rPr>
                <w:sz w:val="24"/>
              </w:rPr>
              <w:t>ndryshimeve</w:t>
            </w:r>
            <w:r>
              <w:rPr>
                <w:spacing w:val="-4"/>
                <w:sz w:val="24"/>
              </w:rPr>
              <w:t xml:space="preserve"> </w:t>
            </w:r>
            <w:r>
              <w:rPr>
                <w:sz w:val="24"/>
              </w:rPr>
              <w:t>klimatike dhe përshtatjes së ndryshimeve klimatike.</w:t>
            </w:r>
          </w:p>
          <w:p w14:paraId="1E55EB22" w14:textId="77777777" w:rsidR="00277179" w:rsidRDefault="00277179" w:rsidP="00CA5EF5">
            <w:pPr>
              <w:pStyle w:val="TableParagraph"/>
              <w:numPr>
                <w:ilvl w:val="0"/>
                <w:numId w:val="60"/>
              </w:numPr>
              <w:tabs>
                <w:tab w:val="left" w:pos="467"/>
              </w:tabs>
              <w:ind w:right="147"/>
              <w:rPr>
                <w:sz w:val="24"/>
              </w:rPr>
            </w:pPr>
            <w:r>
              <w:rPr>
                <w:sz w:val="24"/>
              </w:rPr>
              <w:t xml:space="preserve">Ndërtimi i parqeve te bukura </w:t>
            </w:r>
          </w:p>
          <w:p w14:paraId="612A37B7" w14:textId="77777777" w:rsidR="00277179" w:rsidRDefault="00277179" w:rsidP="00CA5EF5">
            <w:pPr>
              <w:pStyle w:val="TableParagraph"/>
              <w:numPr>
                <w:ilvl w:val="0"/>
                <w:numId w:val="60"/>
              </w:numPr>
              <w:tabs>
                <w:tab w:val="left" w:pos="467"/>
              </w:tabs>
              <w:ind w:right="147"/>
              <w:rPr>
                <w:sz w:val="24"/>
              </w:rPr>
            </w:pPr>
            <w:r>
              <w:rPr>
                <w:sz w:val="24"/>
              </w:rPr>
              <w:t xml:space="preserve">Inspektimi i shtuar </w:t>
            </w:r>
            <w:proofErr w:type="spellStart"/>
            <w:r>
              <w:rPr>
                <w:sz w:val="24"/>
              </w:rPr>
              <w:t>per</w:t>
            </w:r>
            <w:proofErr w:type="spellEnd"/>
            <w:r>
              <w:rPr>
                <w:sz w:val="24"/>
              </w:rPr>
              <w:t xml:space="preserve"> parandalimin e ndotjes dhe te shkatërrimit te mjedisit dhe rregullimi i </w:t>
            </w:r>
            <w:proofErr w:type="spellStart"/>
            <w:r>
              <w:rPr>
                <w:sz w:val="24"/>
              </w:rPr>
              <w:t>deponive</w:t>
            </w:r>
            <w:proofErr w:type="spellEnd"/>
            <w:r>
              <w:rPr>
                <w:sz w:val="24"/>
              </w:rPr>
              <w:t xml:space="preserve"> me materiale inerte dhe krijimi i hapësirave gjelbëruese </w:t>
            </w:r>
          </w:p>
        </w:tc>
      </w:tr>
    </w:tbl>
    <w:p w14:paraId="747C4ED1" w14:textId="77777777" w:rsidR="004B677A" w:rsidRDefault="004B677A" w:rsidP="004B677A">
      <w:pPr>
        <w:pStyle w:val="BodyText"/>
        <w:spacing w:before="203"/>
      </w:pPr>
    </w:p>
    <w:p w14:paraId="5FE8910C" w14:textId="6773824B" w:rsidR="004B677A" w:rsidRDefault="004B677A" w:rsidP="00FC5D8F">
      <w:pPr>
        <w:pStyle w:val="Heading2"/>
        <w:numPr>
          <w:ilvl w:val="1"/>
          <w:numId w:val="96"/>
        </w:numPr>
      </w:pPr>
      <w:bookmarkStart w:id="87" w:name="_Toc175552758"/>
      <w:r w:rsidRPr="007E0564">
        <w:t>Prioritetet mjedisore për periudhën 2024-2028</w:t>
      </w:r>
      <w:bookmarkEnd w:id="87"/>
    </w:p>
    <w:p w14:paraId="78117390" w14:textId="77777777" w:rsidR="004B677A" w:rsidRDefault="004B677A" w:rsidP="004B677A">
      <w:pPr>
        <w:pStyle w:val="BodyText"/>
        <w:spacing w:before="157"/>
        <w:rPr>
          <w:b/>
        </w:rPr>
      </w:pPr>
    </w:p>
    <w:p w14:paraId="508B6554" w14:textId="7696B705" w:rsidR="004B677A" w:rsidRDefault="00FE5059" w:rsidP="00FE5059">
      <w:pPr>
        <w:pStyle w:val="Caption"/>
        <w:rPr>
          <w:spacing w:val="-4"/>
        </w:rPr>
      </w:pPr>
      <w:bookmarkStart w:id="88" w:name="_Toc175305445"/>
      <w:proofErr w:type="spellStart"/>
      <w:r>
        <w:t>Tabela</w:t>
      </w:r>
      <w:proofErr w:type="spellEnd"/>
      <w:r>
        <w:t xml:space="preserve"> </w:t>
      </w:r>
      <w:r>
        <w:fldChar w:fldCharType="begin"/>
      </w:r>
      <w:r>
        <w:instrText xml:space="preserve"> SEQ Tabela \* ARABIC </w:instrText>
      </w:r>
      <w:r>
        <w:fldChar w:fldCharType="separate"/>
      </w:r>
      <w:r w:rsidR="00FE1AB4">
        <w:rPr>
          <w:noProof/>
        </w:rPr>
        <w:t>33</w:t>
      </w:r>
      <w:r>
        <w:fldChar w:fldCharType="end"/>
      </w:r>
      <w:r>
        <w:t xml:space="preserve">: </w:t>
      </w:r>
      <w:proofErr w:type="spellStart"/>
      <w:r w:rsidR="004B677A">
        <w:t>Prioritetet</w:t>
      </w:r>
      <w:proofErr w:type="spellEnd"/>
      <w:r w:rsidR="004B677A">
        <w:rPr>
          <w:spacing w:val="-6"/>
        </w:rPr>
        <w:t xml:space="preserve"> </w:t>
      </w:r>
      <w:proofErr w:type="spellStart"/>
      <w:r w:rsidR="004B677A">
        <w:t>mjedisore</w:t>
      </w:r>
      <w:proofErr w:type="spellEnd"/>
      <w:r w:rsidR="004B677A">
        <w:rPr>
          <w:spacing w:val="-5"/>
        </w:rPr>
        <w:t xml:space="preserve"> </w:t>
      </w:r>
      <w:proofErr w:type="spellStart"/>
      <w:r w:rsidR="004B677A">
        <w:t>për</w:t>
      </w:r>
      <w:proofErr w:type="spellEnd"/>
      <w:r w:rsidR="004B677A">
        <w:rPr>
          <w:spacing w:val="-6"/>
        </w:rPr>
        <w:t xml:space="preserve"> </w:t>
      </w:r>
      <w:proofErr w:type="spellStart"/>
      <w:r w:rsidR="004B677A">
        <w:t>periudhën</w:t>
      </w:r>
      <w:proofErr w:type="spellEnd"/>
      <w:r w:rsidR="004B677A">
        <w:rPr>
          <w:spacing w:val="-6"/>
        </w:rPr>
        <w:t xml:space="preserve"> </w:t>
      </w:r>
      <w:r w:rsidR="004B677A">
        <w:t>2024-</w:t>
      </w:r>
      <w:r w:rsidR="004B677A">
        <w:rPr>
          <w:spacing w:val="-4"/>
        </w:rPr>
        <w:t>2028</w:t>
      </w:r>
      <w:bookmarkEnd w:id="88"/>
    </w:p>
    <w:p w14:paraId="47D833B3" w14:textId="77777777" w:rsidR="007E0564" w:rsidRDefault="007E0564" w:rsidP="004B677A">
      <w:pPr>
        <w:spacing w:before="1"/>
        <w:ind w:right="373"/>
        <w:jc w:val="cente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4"/>
      </w:tblGrid>
      <w:tr w:rsidR="004B677A" w14:paraId="3F59CAEF" w14:textId="77777777" w:rsidTr="00CA5EF5">
        <w:trPr>
          <w:trHeight w:val="385"/>
        </w:trPr>
        <w:tc>
          <w:tcPr>
            <w:tcW w:w="9374" w:type="dxa"/>
            <w:shd w:val="clear" w:color="auto" w:fill="E1EED9"/>
          </w:tcPr>
          <w:p w14:paraId="0EBB37D6" w14:textId="77777777" w:rsidR="004B677A" w:rsidRDefault="004B677A" w:rsidP="00CA5EF5">
            <w:pPr>
              <w:pStyle w:val="TableParagraph"/>
              <w:spacing w:line="279" w:lineRule="exact"/>
              <w:ind w:left="8"/>
              <w:jc w:val="center"/>
              <w:rPr>
                <w:b/>
                <w:sz w:val="24"/>
              </w:rPr>
            </w:pPr>
            <w:r>
              <w:rPr>
                <w:b/>
                <w:sz w:val="24"/>
              </w:rPr>
              <w:t>Përshkrimi</w:t>
            </w:r>
            <w:r>
              <w:rPr>
                <w:b/>
                <w:spacing w:val="-6"/>
                <w:sz w:val="24"/>
              </w:rPr>
              <w:t xml:space="preserve"> </w:t>
            </w:r>
            <w:r>
              <w:rPr>
                <w:b/>
                <w:sz w:val="24"/>
              </w:rPr>
              <w:t>i</w:t>
            </w:r>
            <w:r>
              <w:rPr>
                <w:b/>
                <w:spacing w:val="-6"/>
                <w:sz w:val="24"/>
              </w:rPr>
              <w:t xml:space="preserve"> </w:t>
            </w:r>
            <w:r>
              <w:rPr>
                <w:b/>
                <w:sz w:val="24"/>
              </w:rPr>
              <w:t>prioriteteve</w:t>
            </w:r>
            <w:r>
              <w:rPr>
                <w:b/>
                <w:spacing w:val="-5"/>
                <w:sz w:val="24"/>
              </w:rPr>
              <w:t xml:space="preserve"> </w:t>
            </w:r>
            <w:r>
              <w:rPr>
                <w:b/>
                <w:sz w:val="24"/>
              </w:rPr>
              <w:t>kryesore</w:t>
            </w:r>
            <w:r>
              <w:rPr>
                <w:b/>
                <w:spacing w:val="-5"/>
                <w:sz w:val="24"/>
              </w:rPr>
              <w:t xml:space="preserve"> </w:t>
            </w:r>
            <w:r>
              <w:rPr>
                <w:b/>
                <w:sz w:val="24"/>
              </w:rPr>
              <w:t>mjedisore</w:t>
            </w:r>
            <w:r>
              <w:rPr>
                <w:b/>
                <w:spacing w:val="-4"/>
                <w:sz w:val="24"/>
              </w:rPr>
              <w:t xml:space="preserve"> </w:t>
            </w:r>
            <w:r>
              <w:rPr>
                <w:b/>
                <w:sz w:val="24"/>
              </w:rPr>
              <w:t>sipas</w:t>
            </w:r>
            <w:r>
              <w:rPr>
                <w:b/>
                <w:spacing w:val="-1"/>
                <w:sz w:val="24"/>
              </w:rPr>
              <w:t xml:space="preserve"> </w:t>
            </w:r>
            <w:r>
              <w:rPr>
                <w:b/>
                <w:spacing w:val="-2"/>
                <w:sz w:val="24"/>
              </w:rPr>
              <w:t>sektorëve</w:t>
            </w:r>
          </w:p>
        </w:tc>
      </w:tr>
      <w:tr w:rsidR="004B677A" w14:paraId="7152F734" w14:textId="77777777" w:rsidTr="00CA5EF5">
        <w:trPr>
          <w:trHeight w:val="388"/>
        </w:trPr>
        <w:tc>
          <w:tcPr>
            <w:tcW w:w="9374" w:type="dxa"/>
            <w:shd w:val="clear" w:color="auto" w:fill="FFE499"/>
          </w:tcPr>
          <w:p w14:paraId="72CB0385" w14:textId="77777777" w:rsidR="004B677A" w:rsidRDefault="004B677A" w:rsidP="00CA5EF5">
            <w:pPr>
              <w:pStyle w:val="TableParagraph"/>
              <w:spacing w:before="2"/>
              <w:ind w:left="107"/>
              <w:rPr>
                <w:b/>
                <w:sz w:val="24"/>
              </w:rPr>
            </w:pPr>
            <w:r>
              <w:rPr>
                <w:b/>
                <w:sz w:val="24"/>
              </w:rPr>
              <w:t>Resurset</w:t>
            </w:r>
            <w:r>
              <w:rPr>
                <w:b/>
                <w:spacing w:val="-3"/>
                <w:sz w:val="24"/>
              </w:rPr>
              <w:t xml:space="preserve"> </w:t>
            </w:r>
            <w:r>
              <w:rPr>
                <w:b/>
                <w:sz w:val="24"/>
              </w:rPr>
              <w:t>ujore</w:t>
            </w:r>
            <w:r>
              <w:rPr>
                <w:b/>
                <w:spacing w:val="-3"/>
                <w:sz w:val="24"/>
              </w:rPr>
              <w:t xml:space="preserve"> </w:t>
            </w:r>
            <w:r>
              <w:rPr>
                <w:b/>
                <w:sz w:val="24"/>
              </w:rPr>
              <w:t>dhe</w:t>
            </w:r>
            <w:r>
              <w:rPr>
                <w:b/>
                <w:spacing w:val="-2"/>
                <w:sz w:val="24"/>
              </w:rPr>
              <w:t xml:space="preserve"> </w:t>
            </w:r>
            <w:r>
              <w:rPr>
                <w:b/>
                <w:sz w:val="24"/>
              </w:rPr>
              <w:t>menaxhimi</w:t>
            </w:r>
            <w:r>
              <w:rPr>
                <w:b/>
                <w:spacing w:val="-5"/>
                <w:sz w:val="24"/>
              </w:rPr>
              <w:t xml:space="preserve"> </w:t>
            </w:r>
            <w:r>
              <w:rPr>
                <w:b/>
                <w:sz w:val="24"/>
              </w:rPr>
              <w:t>i</w:t>
            </w:r>
            <w:r>
              <w:rPr>
                <w:b/>
                <w:spacing w:val="-4"/>
                <w:sz w:val="24"/>
              </w:rPr>
              <w:t xml:space="preserve"> tyre</w:t>
            </w:r>
          </w:p>
        </w:tc>
      </w:tr>
      <w:tr w:rsidR="004B677A" w14:paraId="1BA7EAEA" w14:textId="77777777" w:rsidTr="00CA5EF5">
        <w:trPr>
          <w:trHeight w:val="3837"/>
        </w:trPr>
        <w:tc>
          <w:tcPr>
            <w:tcW w:w="9374" w:type="dxa"/>
          </w:tcPr>
          <w:p w14:paraId="16E289B1" w14:textId="77777777" w:rsidR="004B677A" w:rsidRDefault="00FD2CF0" w:rsidP="00CA5EF5">
            <w:pPr>
              <w:pStyle w:val="TableParagraph"/>
              <w:numPr>
                <w:ilvl w:val="0"/>
                <w:numId w:val="59"/>
              </w:numPr>
              <w:tabs>
                <w:tab w:val="left" w:pos="827"/>
              </w:tabs>
              <w:spacing w:line="273" w:lineRule="auto"/>
              <w:ind w:right="122"/>
              <w:rPr>
                <w:sz w:val="24"/>
              </w:rPr>
            </w:pPr>
            <w:proofErr w:type="spellStart"/>
            <w:r>
              <w:rPr>
                <w:sz w:val="24"/>
              </w:rPr>
              <w:t>Përmisimi</w:t>
            </w:r>
            <w:proofErr w:type="spellEnd"/>
            <w:r>
              <w:rPr>
                <w:sz w:val="24"/>
              </w:rPr>
              <w:t xml:space="preserve"> i gjendjes se </w:t>
            </w:r>
            <w:proofErr w:type="spellStart"/>
            <w:r>
              <w:rPr>
                <w:sz w:val="24"/>
              </w:rPr>
              <w:t>lumenjeve</w:t>
            </w:r>
            <w:proofErr w:type="spellEnd"/>
            <w:r>
              <w:rPr>
                <w:sz w:val="24"/>
              </w:rPr>
              <w:t xml:space="preserve"> dhe </w:t>
            </w:r>
            <w:proofErr w:type="spellStart"/>
            <w:r>
              <w:rPr>
                <w:sz w:val="24"/>
              </w:rPr>
              <w:t>përrenjeve</w:t>
            </w:r>
            <w:proofErr w:type="spellEnd"/>
            <w:r>
              <w:rPr>
                <w:sz w:val="24"/>
              </w:rPr>
              <w:t xml:space="preserve"> dhe trajtimi i shtretërve te tyre </w:t>
            </w:r>
          </w:p>
          <w:p w14:paraId="0BC91243" w14:textId="77777777" w:rsidR="004B677A" w:rsidRDefault="004B677A" w:rsidP="00CA5EF5">
            <w:pPr>
              <w:pStyle w:val="TableParagraph"/>
              <w:numPr>
                <w:ilvl w:val="0"/>
                <w:numId w:val="59"/>
              </w:numPr>
              <w:tabs>
                <w:tab w:val="left" w:pos="827"/>
              </w:tabs>
              <w:spacing w:before="4"/>
              <w:ind w:right="449"/>
              <w:rPr>
                <w:sz w:val="24"/>
              </w:rPr>
            </w:pPr>
            <w:r>
              <w:rPr>
                <w:sz w:val="24"/>
              </w:rPr>
              <w:t>Mbrojtja</w:t>
            </w:r>
            <w:r>
              <w:rPr>
                <w:spacing w:val="-7"/>
                <w:sz w:val="24"/>
              </w:rPr>
              <w:t xml:space="preserve"> </w:t>
            </w:r>
            <w:r>
              <w:rPr>
                <w:sz w:val="24"/>
              </w:rPr>
              <w:t>e</w:t>
            </w:r>
            <w:r>
              <w:rPr>
                <w:spacing w:val="-4"/>
                <w:sz w:val="24"/>
              </w:rPr>
              <w:t xml:space="preserve"> </w:t>
            </w:r>
            <w:r>
              <w:rPr>
                <w:sz w:val="24"/>
              </w:rPr>
              <w:t>cilësisë</w:t>
            </w:r>
            <w:r>
              <w:rPr>
                <w:spacing w:val="-4"/>
                <w:sz w:val="24"/>
              </w:rPr>
              <w:t xml:space="preserve"> </w:t>
            </w:r>
            <w:r>
              <w:rPr>
                <w:sz w:val="24"/>
              </w:rPr>
              <w:t>së</w:t>
            </w:r>
            <w:r>
              <w:rPr>
                <w:spacing w:val="-4"/>
                <w:sz w:val="24"/>
              </w:rPr>
              <w:t xml:space="preserve"> </w:t>
            </w:r>
            <w:r>
              <w:rPr>
                <w:sz w:val="24"/>
              </w:rPr>
              <w:t>ujërave</w:t>
            </w:r>
            <w:r>
              <w:rPr>
                <w:spacing w:val="-4"/>
                <w:sz w:val="24"/>
              </w:rPr>
              <w:t xml:space="preserve"> </w:t>
            </w:r>
            <w:r>
              <w:rPr>
                <w:sz w:val="24"/>
              </w:rPr>
              <w:t>sipërfaqësore</w:t>
            </w:r>
            <w:r>
              <w:rPr>
                <w:spacing w:val="-4"/>
                <w:sz w:val="24"/>
              </w:rPr>
              <w:t xml:space="preserve"> </w:t>
            </w:r>
            <w:r>
              <w:rPr>
                <w:sz w:val="24"/>
              </w:rPr>
              <w:t>përmes</w:t>
            </w:r>
            <w:r>
              <w:rPr>
                <w:spacing w:val="-4"/>
                <w:sz w:val="24"/>
              </w:rPr>
              <w:t xml:space="preserve"> </w:t>
            </w:r>
            <w:r>
              <w:rPr>
                <w:sz w:val="24"/>
              </w:rPr>
              <w:t>ngritjes</w:t>
            </w:r>
            <w:r>
              <w:rPr>
                <w:spacing w:val="-4"/>
                <w:sz w:val="24"/>
              </w:rPr>
              <w:t xml:space="preserve"> </w:t>
            </w:r>
            <w:r>
              <w:rPr>
                <w:sz w:val="24"/>
              </w:rPr>
              <w:t>së</w:t>
            </w:r>
            <w:r>
              <w:rPr>
                <w:spacing w:val="-4"/>
                <w:sz w:val="24"/>
              </w:rPr>
              <w:t xml:space="preserve"> </w:t>
            </w:r>
            <w:r>
              <w:rPr>
                <w:sz w:val="24"/>
              </w:rPr>
              <w:t>kapaciteteve</w:t>
            </w:r>
            <w:r>
              <w:rPr>
                <w:spacing w:val="-4"/>
                <w:sz w:val="24"/>
              </w:rPr>
              <w:t xml:space="preserve"> </w:t>
            </w:r>
            <w:r>
              <w:rPr>
                <w:sz w:val="24"/>
              </w:rPr>
              <w:t xml:space="preserve">për trajtimin e ujërave të ndotura urbane në zonat </w:t>
            </w:r>
            <w:proofErr w:type="spellStart"/>
            <w:r>
              <w:rPr>
                <w:sz w:val="24"/>
              </w:rPr>
              <w:t>ruarale</w:t>
            </w:r>
            <w:proofErr w:type="spellEnd"/>
            <w:r>
              <w:rPr>
                <w:sz w:val="24"/>
              </w:rPr>
              <w:t xml:space="preserve"> dhe ujërave të ndotura </w:t>
            </w:r>
            <w:r>
              <w:rPr>
                <w:spacing w:val="-2"/>
                <w:sz w:val="24"/>
              </w:rPr>
              <w:t>industriale;</w:t>
            </w:r>
          </w:p>
          <w:p w14:paraId="3BCE4857" w14:textId="77777777" w:rsidR="004B677A" w:rsidRDefault="004B677A" w:rsidP="00CA5EF5">
            <w:pPr>
              <w:pStyle w:val="TableParagraph"/>
              <w:numPr>
                <w:ilvl w:val="0"/>
                <w:numId w:val="59"/>
              </w:numPr>
              <w:tabs>
                <w:tab w:val="left" w:pos="827"/>
              </w:tabs>
              <w:spacing w:line="273" w:lineRule="auto"/>
              <w:ind w:right="832"/>
              <w:rPr>
                <w:sz w:val="24"/>
              </w:rPr>
            </w:pPr>
            <w:r>
              <w:rPr>
                <w:sz w:val="24"/>
              </w:rPr>
              <w:t>Rritja</w:t>
            </w:r>
            <w:r>
              <w:rPr>
                <w:spacing w:val="-4"/>
                <w:sz w:val="24"/>
              </w:rPr>
              <w:t xml:space="preserve"> </w:t>
            </w:r>
            <w:r>
              <w:rPr>
                <w:sz w:val="24"/>
              </w:rPr>
              <w:t>e</w:t>
            </w:r>
            <w:r>
              <w:rPr>
                <w:spacing w:val="-3"/>
                <w:sz w:val="24"/>
              </w:rPr>
              <w:t xml:space="preserve"> </w:t>
            </w:r>
            <w:r>
              <w:rPr>
                <w:sz w:val="24"/>
              </w:rPr>
              <w:t>cilësisë</w:t>
            </w:r>
            <w:r>
              <w:rPr>
                <w:spacing w:val="-3"/>
                <w:sz w:val="24"/>
              </w:rPr>
              <w:t xml:space="preserve"> </w:t>
            </w:r>
            <w:r>
              <w:rPr>
                <w:sz w:val="24"/>
              </w:rPr>
              <w:t>dhe</w:t>
            </w:r>
            <w:r>
              <w:rPr>
                <w:spacing w:val="-3"/>
                <w:sz w:val="24"/>
              </w:rPr>
              <w:t xml:space="preserve"> </w:t>
            </w:r>
            <w:r>
              <w:rPr>
                <w:sz w:val="24"/>
              </w:rPr>
              <w:t>sasisë</w:t>
            </w:r>
            <w:r>
              <w:rPr>
                <w:spacing w:val="-3"/>
                <w:sz w:val="24"/>
              </w:rPr>
              <w:t xml:space="preserve"> </w:t>
            </w:r>
            <w:r>
              <w:rPr>
                <w:sz w:val="24"/>
              </w:rPr>
              <w:t>së</w:t>
            </w:r>
            <w:r>
              <w:rPr>
                <w:spacing w:val="-3"/>
                <w:sz w:val="24"/>
              </w:rPr>
              <w:t xml:space="preserve"> </w:t>
            </w:r>
            <w:r>
              <w:rPr>
                <w:sz w:val="24"/>
              </w:rPr>
              <w:t>ujit</w:t>
            </w:r>
            <w:r>
              <w:rPr>
                <w:spacing w:val="-4"/>
                <w:sz w:val="24"/>
              </w:rPr>
              <w:t xml:space="preserve"> </w:t>
            </w:r>
            <w:r>
              <w:rPr>
                <w:sz w:val="24"/>
              </w:rPr>
              <w:t>të</w:t>
            </w:r>
            <w:r>
              <w:rPr>
                <w:spacing w:val="-5"/>
                <w:sz w:val="24"/>
              </w:rPr>
              <w:t xml:space="preserve"> </w:t>
            </w:r>
            <w:r>
              <w:rPr>
                <w:sz w:val="24"/>
              </w:rPr>
              <w:t>pijes</w:t>
            </w:r>
            <w:r>
              <w:rPr>
                <w:spacing w:val="-3"/>
                <w:sz w:val="24"/>
              </w:rPr>
              <w:t xml:space="preserve"> </w:t>
            </w:r>
            <w:r>
              <w:rPr>
                <w:sz w:val="24"/>
              </w:rPr>
              <w:t>përmes</w:t>
            </w:r>
            <w:r>
              <w:rPr>
                <w:spacing w:val="-3"/>
                <w:sz w:val="24"/>
              </w:rPr>
              <w:t xml:space="preserve"> </w:t>
            </w:r>
            <w:r>
              <w:rPr>
                <w:sz w:val="24"/>
              </w:rPr>
              <w:t>përmirësimit</w:t>
            </w:r>
            <w:r>
              <w:rPr>
                <w:spacing w:val="-3"/>
                <w:sz w:val="24"/>
              </w:rPr>
              <w:t xml:space="preserve"> </w:t>
            </w:r>
            <w:r>
              <w:rPr>
                <w:sz w:val="24"/>
              </w:rPr>
              <w:t>të</w:t>
            </w:r>
            <w:r>
              <w:rPr>
                <w:spacing w:val="-3"/>
                <w:sz w:val="24"/>
              </w:rPr>
              <w:t xml:space="preserve"> </w:t>
            </w:r>
            <w:r>
              <w:rPr>
                <w:sz w:val="24"/>
              </w:rPr>
              <w:t>sistemit</w:t>
            </w:r>
            <w:r>
              <w:rPr>
                <w:spacing w:val="-4"/>
                <w:sz w:val="24"/>
              </w:rPr>
              <w:t xml:space="preserve"> </w:t>
            </w:r>
            <w:r>
              <w:rPr>
                <w:sz w:val="24"/>
              </w:rPr>
              <w:t>të ujësjellësit në zonat urbane dhe rurale.</w:t>
            </w:r>
          </w:p>
          <w:p w14:paraId="73BA0DB1" w14:textId="77777777" w:rsidR="004B677A" w:rsidRDefault="004B677A" w:rsidP="00CA5EF5">
            <w:pPr>
              <w:pStyle w:val="TableParagraph"/>
              <w:numPr>
                <w:ilvl w:val="0"/>
                <w:numId w:val="59"/>
              </w:numPr>
              <w:tabs>
                <w:tab w:val="left" w:pos="827"/>
              </w:tabs>
              <w:spacing w:before="3" w:line="273" w:lineRule="auto"/>
              <w:ind w:right="898"/>
              <w:rPr>
                <w:sz w:val="24"/>
              </w:rPr>
            </w:pPr>
            <w:r>
              <w:rPr>
                <w:sz w:val="24"/>
              </w:rPr>
              <w:t>Mbrojtja</w:t>
            </w:r>
            <w:r>
              <w:rPr>
                <w:spacing w:val="-7"/>
                <w:sz w:val="24"/>
              </w:rPr>
              <w:t xml:space="preserve"> </w:t>
            </w:r>
            <w:r>
              <w:rPr>
                <w:sz w:val="24"/>
              </w:rPr>
              <w:t>nga</w:t>
            </w:r>
            <w:r>
              <w:rPr>
                <w:spacing w:val="-5"/>
                <w:sz w:val="24"/>
              </w:rPr>
              <w:t xml:space="preserve"> </w:t>
            </w:r>
            <w:r>
              <w:rPr>
                <w:sz w:val="24"/>
              </w:rPr>
              <w:t>vërshimet</w:t>
            </w:r>
            <w:r>
              <w:rPr>
                <w:spacing w:val="-4"/>
                <w:sz w:val="24"/>
              </w:rPr>
              <w:t xml:space="preserve"> </w:t>
            </w:r>
            <w:r>
              <w:rPr>
                <w:sz w:val="24"/>
              </w:rPr>
              <w:t>dhe</w:t>
            </w:r>
            <w:r>
              <w:rPr>
                <w:spacing w:val="-4"/>
                <w:sz w:val="24"/>
              </w:rPr>
              <w:t xml:space="preserve"> </w:t>
            </w:r>
            <w:r>
              <w:rPr>
                <w:sz w:val="24"/>
              </w:rPr>
              <w:t>përmbytjet</w:t>
            </w:r>
            <w:r>
              <w:rPr>
                <w:spacing w:val="-1"/>
                <w:sz w:val="24"/>
              </w:rPr>
              <w:t xml:space="preserve"> </w:t>
            </w:r>
            <w:r>
              <w:rPr>
                <w:sz w:val="24"/>
              </w:rPr>
              <w:t>përmes</w:t>
            </w:r>
            <w:r>
              <w:rPr>
                <w:spacing w:val="-6"/>
                <w:sz w:val="24"/>
              </w:rPr>
              <w:t xml:space="preserve"> </w:t>
            </w:r>
            <w:r>
              <w:rPr>
                <w:sz w:val="24"/>
              </w:rPr>
              <w:t>rregullimit</w:t>
            </w:r>
            <w:r>
              <w:rPr>
                <w:spacing w:val="-5"/>
                <w:sz w:val="24"/>
              </w:rPr>
              <w:t xml:space="preserve"> </w:t>
            </w:r>
            <w:r>
              <w:rPr>
                <w:sz w:val="24"/>
              </w:rPr>
              <w:t>të</w:t>
            </w:r>
            <w:r>
              <w:rPr>
                <w:spacing w:val="-4"/>
                <w:sz w:val="24"/>
              </w:rPr>
              <w:t xml:space="preserve"> </w:t>
            </w:r>
            <w:r>
              <w:rPr>
                <w:sz w:val="24"/>
              </w:rPr>
              <w:t>shtretërve</w:t>
            </w:r>
            <w:r>
              <w:rPr>
                <w:spacing w:val="-4"/>
                <w:sz w:val="24"/>
              </w:rPr>
              <w:t xml:space="preserve"> </w:t>
            </w:r>
            <w:r>
              <w:rPr>
                <w:sz w:val="24"/>
              </w:rPr>
              <w:t xml:space="preserve">të </w:t>
            </w:r>
            <w:r>
              <w:rPr>
                <w:spacing w:val="-2"/>
                <w:sz w:val="24"/>
              </w:rPr>
              <w:t>lumenjve.</w:t>
            </w:r>
          </w:p>
          <w:p w14:paraId="43AC2235" w14:textId="77777777" w:rsidR="004B677A" w:rsidRDefault="004B677A" w:rsidP="00CA5EF5">
            <w:pPr>
              <w:pStyle w:val="TableParagraph"/>
              <w:numPr>
                <w:ilvl w:val="0"/>
                <w:numId w:val="59"/>
              </w:numPr>
              <w:tabs>
                <w:tab w:val="left" w:pos="827"/>
              </w:tabs>
              <w:spacing w:before="4" w:line="273" w:lineRule="auto"/>
              <w:ind w:right="562"/>
              <w:rPr>
                <w:sz w:val="24"/>
              </w:rPr>
            </w:pPr>
            <w:proofErr w:type="spellStart"/>
            <w:r>
              <w:rPr>
                <w:sz w:val="24"/>
              </w:rPr>
              <w:t>Vetëdijësimi</w:t>
            </w:r>
            <w:proofErr w:type="spellEnd"/>
            <w:r>
              <w:rPr>
                <w:spacing w:val="-4"/>
                <w:sz w:val="24"/>
              </w:rPr>
              <w:t xml:space="preserve"> </w:t>
            </w:r>
            <w:r>
              <w:rPr>
                <w:sz w:val="24"/>
              </w:rPr>
              <w:t>i</w:t>
            </w:r>
            <w:r>
              <w:rPr>
                <w:spacing w:val="-3"/>
                <w:sz w:val="24"/>
              </w:rPr>
              <w:t xml:space="preserve"> </w:t>
            </w:r>
            <w:proofErr w:type="spellStart"/>
            <w:r>
              <w:rPr>
                <w:sz w:val="24"/>
              </w:rPr>
              <w:t>farmerëve</w:t>
            </w:r>
            <w:proofErr w:type="spellEnd"/>
            <w:r>
              <w:rPr>
                <w:spacing w:val="-3"/>
                <w:sz w:val="24"/>
              </w:rPr>
              <w:t xml:space="preserve"> </w:t>
            </w:r>
            <w:r>
              <w:rPr>
                <w:sz w:val="24"/>
              </w:rPr>
              <w:t>për</w:t>
            </w:r>
            <w:r>
              <w:rPr>
                <w:spacing w:val="-4"/>
                <w:sz w:val="24"/>
              </w:rPr>
              <w:t xml:space="preserve"> </w:t>
            </w:r>
            <w:r>
              <w:rPr>
                <w:sz w:val="24"/>
              </w:rPr>
              <w:t>reduktimin</w:t>
            </w:r>
            <w:r>
              <w:rPr>
                <w:spacing w:val="-4"/>
                <w:sz w:val="24"/>
              </w:rPr>
              <w:t xml:space="preserve"> </w:t>
            </w:r>
            <w:r>
              <w:rPr>
                <w:sz w:val="24"/>
              </w:rPr>
              <w:t>e</w:t>
            </w:r>
            <w:r>
              <w:rPr>
                <w:spacing w:val="-3"/>
                <w:sz w:val="24"/>
              </w:rPr>
              <w:t xml:space="preserve"> </w:t>
            </w:r>
            <w:r>
              <w:rPr>
                <w:sz w:val="24"/>
              </w:rPr>
              <w:t>ndotjes</w:t>
            </w:r>
            <w:r>
              <w:rPr>
                <w:spacing w:val="-3"/>
                <w:sz w:val="24"/>
              </w:rPr>
              <w:t xml:space="preserve"> </w:t>
            </w:r>
            <w:r>
              <w:rPr>
                <w:sz w:val="24"/>
              </w:rPr>
              <w:t>së</w:t>
            </w:r>
            <w:r>
              <w:rPr>
                <w:spacing w:val="-3"/>
                <w:sz w:val="24"/>
              </w:rPr>
              <w:t xml:space="preserve"> </w:t>
            </w:r>
            <w:r>
              <w:rPr>
                <w:sz w:val="24"/>
              </w:rPr>
              <w:t>ujërave</w:t>
            </w:r>
            <w:r>
              <w:rPr>
                <w:spacing w:val="-3"/>
                <w:sz w:val="24"/>
              </w:rPr>
              <w:t xml:space="preserve"> </w:t>
            </w:r>
            <w:r>
              <w:rPr>
                <w:sz w:val="24"/>
              </w:rPr>
              <w:t>nga</w:t>
            </w:r>
            <w:r>
              <w:rPr>
                <w:spacing w:val="-4"/>
                <w:sz w:val="24"/>
              </w:rPr>
              <w:t xml:space="preserve"> </w:t>
            </w:r>
            <w:r>
              <w:rPr>
                <w:sz w:val="24"/>
              </w:rPr>
              <w:t>bujqësia</w:t>
            </w:r>
            <w:r>
              <w:rPr>
                <w:spacing w:val="-3"/>
                <w:sz w:val="24"/>
              </w:rPr>
              <w:t xml:space="preserve"> </w:t>
            </w:r>
            <w:r>
              <w:rPr>
                <w:sz w:val="24"/>
              </w:rPr>
              <w:t>dhe menaxhimin e qëndrueshëm të plehrave;</w:t>
            </w:r>
          </w:p>
          <w:p w14:paraId="3DA91C1A" w14:textId="77777777" w:rsidR="004B677A" w:rsidRDefault="004B677A" w:rsidP="00CA5EF5">
            <w:pPr>
              <w:pStyle w:val="TableParagraph"/>
              <w:numPr>
                <w:ilvl w:val="0"/>
                <w:numId w:val="59"/>
              </w:numPr>
              <w:tabs>
                <w:tab w:val="left" w:pos="827"/>
              </w:tabs>
              <w:spacing w:before="3"/>
              <w:rPr>
                <w:sz w:val="24"/>
              </w:rPr>
            </w:pPr>
            <w:r>
              <w:rPr>
                <w:sz w:val="24"/>
              </w:rPr>
              <w:t>Pjesëmarrja</w:t>
            </w:r>
            <w:r>
              <w:rPr>
                <w:spacing w:val="-5"/>
                <w:sz w:val="24"/>
              </w:rPr>
              <w:t xml:space="preserve"> </w:t>
            </w:r>
            <w:r>
              <w:rPr>
                <w:sz w:val="24"/>
              </w:rPr>
              <w:t>në</w:t>
            </w:r>
            <w:r>
              <w:rPr>
                <w:spacing w:val="-2"/>
                <w:sz w:val="24"/>
              </w:rPr>
              <w:t xml:space="preserve"> </w:t>
            </w:r>
            <w:r>
              <w:rPr>
                <w:sz w:val="24"/>
              </w:rPr>
              <w:t>zbatimin</w:t>
            </w:r>
            <w:r>
              <w:rPr>
                <w:spacing w:val="-3"/>
                <w:sz w:val="24"/>
              </w:rPr>
              <w:t xml:space="preserve"> </w:t>
            </w:r>
            <w:r>
              <w:rPr>
                <w:sz w:val="24"/>
              </w:rPr>
              <w:t>e</w:t>
            </w:r>
            <w:r>
              <w:rPr>
                <w:spacing w:val="-1"/>
                <w:sz w:val="24"/>
              </w:rPr>
              <w:t xml:space="preserve"> </w:t>
            </w:r>
            <w:r>
              <w:rPr>
                <w:sz w:val="24"/>
              </w:rPr>
              <w:t>planit</w:t>
            </w:r>
            <w:r>
              <w:rPr>
                <w:spacing w:val="-3"/>
                <w:sz w:val="24"/>
              </w:rPr>
              <w:t xml:space="preserve"> </w:t>
            </w:r>
            <w:proofErr w:type="spellStart"/>
            <w:r>
              <w:rPr>
                <w:sz w:val="24"/>
              </w:rPr>
              <w:t>menaxhues</w:t>
            </w:r>
            <w:proofErr w:type="spellEnd"/>
            <w:r>
              <w:rPr>
                <w:spacing w:val="-2"/>
                <w:sz w:val="24"/>
              </w:rPr>
              <w:t xml:space="preserve"> </w:t>
            </w:r>
            <w:r>
              <w:rPr>
                <w:sz w:val="24"/>
              </w:rPr>
              <w:t>për</w:t>
            </w:r>
            <w:r>
              <w:rPr>
                <w:spacing w:val="-3"/>
                <w:sz w:val="24"/>
              </w:rPr>
              <w:t xml:space="preserve"> </w:t>
            </w:r>
            <w:r>
              <w:rPr>
                <w:sz w:val="24"/>
              </w:rPr>
              <w:t>pellgun</w:t>
            </w:r>
            <w:r>
              <w:rPr>
                <w:spacing w:val="-2"/>
                <w:sz w:val="24"/>
              </w:rPr>
              <w:t xml:space="preserve"> </w:t>
            </w:r>
            <w:r>
              <w:rPr>
                <w:sz w:val="24"/>
              </w:rPr>
              <w:t>e</w:t>
            </w:r>
            <w:r>
              <w:rPr>
                <w:spacing w:val="-2"/>
                <w:sz w:val="24"/>
              </w:rPr>
              <w:t xml:space="preserve"> </w:t>
            </w:r>
            <w:r>
              <w:rPr>
                <w:sz w:val="24"/>
              </w:rPr>
              <w:t>lumit</w:t>
            </w:r>
            <w:r>
              <w:rPr>
                <w:spacing w:val="-2"/>
                <w:sz w:val="24"/>
              </w:rPr>
              <w:t xml:space="preserve"> </w:t>
            </w:r>
            <w:r>
              <w:rPr>
                <w:sz w:val="24"/>
              </w:rPr>
              <w:t>Drini</w:t>
            </w:r>
            <w:r>
              <w:rPr>
                <w:spacing w:val="-3"/>
                <w:sz w:val="24"/>
              </w:rPr>
              <w:t xml:space="preserve"> </w:t>
            </w:r>
            <w:r>
              <w:rPr>
                <w:sz w:val="24"/>
              </w:rPr>
              <w:t>i</w:t>
            </w:r>
            <w:r>
              <w:rPr>
                <w:spacing w:val="-1"/>
                <w:sz w:val="24"/>
              </w:rPr>
              <w:t xml:space="preserve"> </w:t>
            </w:r>
            <w:r>
              <w:rPr>
                <w:spacing w:val="-2"/>
                <w:sz w:val="24"/>
              </w:rPr>
              <w:t>Bardhë;</w:t>
            </w:r>
          </w:p>
        </w:tc>
      </w:tr>
      <w:tr w:rsidR="004B677A" w14:paraId="56781CBC" w14:textId="77777777" w:rsidTr="00CA5EF5">
        <w:trPr>
          <w:trHeight w:val="482"/>
        </w:trPr>
        <w:tc>
          <w:tcPr>
            <w:tcW w:w="9374" w:type="dxa"/>
            <w:shd w:val="clear" w:color="auto" w:fill="FFE499"/>
          </w:tcPr>
          <w:p w14:paraId="13EBC1D7" w14:textId="77777777" w:rsidR="004B677A" w:rsidRDefault="004B677A" w:rsidP="00CA5EF5">
            <w:pPr>
              <w:pStyle w:val="TableParagraph"/>
              <w:spacing w:line="279" w:lineRule="exact"/>
              <w:ind w:left="107"/>
              <w:rPr>
                <w:b/>
                <w:sz w:val="24"/>
              </w:rPr>
            </w:pPr>
            <w:r>
              <w:rPr>
                <w:b/>
                <w:sz w:val="24"/>
              </w:rPr>
              <w:t>Ajri</w:t>
            </w:r>
            <w:r>
              <w:rPr>
                <w:b/>
                <w:spacing w:val="-4"/>
                <w:sz w:val="24"/>
              </w:rPr>
              <w:t xml:space="preserve"> </w:t>
            </w:r>
            <w:r>
              <w:rPr>
                <w:b/>
                <w:sz w:val="24"/>
              </w:rPr>
              <w:t>dhe</w:t>
            </w:r>
            <w:r>
              <w:rPr>
                <w:b/>
                <w:spacing w:val="-2"/>
                <w:sz w:val="24"/>
              </w:rPr>
              <w:t xml:space="preserve"> zhurma</w:t>
            </w:r>
          </w:p>
        </w:tc>
      </w:tr>
      <w:tr w:rsidR="004B677A" w14:paraId="373059C0" w14:textId="77777777" w:rsidTr="00CA5EF5">
        <w:trPr>
          <w:trHeight w:val="3525"/>
        </w:trPr>
        <w:tc>
          <w:tcPr>
            <w:tcW w:w="9374" w:type="dxa"/>
          </w:tcPr>
          <w:p w14:paraId="58F34B03" w14:textId="77777777" w:rsidR="004B677A" w:rsidRDefault="004B677A" w:rsidP="00CA5EF5">
            <w:pPr>
              <w:pStyle w:val="TableParagraph"/>
              <w:numPr>
                <w:ilvl w:val="0"/>
                <w:numId w:val="58"/>
              </w:numPr>
              <w:tabs>
                <w:tab w:val="left" w:pos="827"/>
              </w:tabs>
              <w:spacing w:before="1" w:line="294" w:lineRule="exact"/>
              <w:rPr>
                <w:sz w:val="24"/>
              </w:rPr>
            </w:pPr>
            <w:r>
              <w:rPr>
                <w:sz w:val="24"/>
              </w:rPr>
              <w:lastRenderedPageBreak/>
              <w:t>Përmirësimi</w:t>
            </w:r>
            <w:r>
              <w:rPr>
                <w:spacing w:val="-6"/>
                <w:sz w:val="24"/>
              </w:rPr>
              <w:t xml:space="preserve"> </w:t>
            </w:r>
            <w:r>
              <w:rPr>
                <w:sz w:val="24"/>
              </w:rPr>
              <w:t>i</w:t>
            </w:r>
            <w:r>
              <w:rPr>
                <w:spacing w:val="-3"/>
                <w:sz w:val="24"/>
              </w:rPr>
              <w:t xml:space="preserve"> </w:t>
            </w:r>
            <w:r>
              <w:rPr>
                <w:sz w:val="24"/>
              </w:rPr>
              <w:t>cilësisë</w:t>
            </w:r>
            <w:r>
              <w:rPr>
                <w:spacing w:val="-2"/>
                <w:sz w:val="24"/>
              </w:rPr>
              <w:t xml:space="preserve"> </w:t>
            </w:r>
            <w:r>
              <w:rPr>
                <w:sz w:val="24"/>
              </w:rPr>
              <w:t>së</w:t>
            </w:r>
            <w:r>
              <w:rPr>
                <w:spacing w:val="-2"/>
                <w:sz w:val="24"/>
              </w:rPr>
              <w:t xml:space="preserve"> </w:t>
            </w:r>
            <w:r>
              <w:rPr>
                <w:sz w:val="24"/>
              </w:rPr>
              <w:t>ajrit</w:t>
            </w:r>
            <w:r>
              <w:rPr>
                <w:spacing w:val="-2"/>
                <w:sz w:val="24"/>
              </w:rPr>
              <w:t xml:space="preserve"> </w:t>
            </w:r>
            <w:r>
              <w:rPr>
                <w:sz w:val="24"/>
              </w:rPr>
              <w:t>përmes</w:t>
            </w:r>
            <w:r>
              <w:rPr>
                <w:spacing w:val="-2"/>
                <w:sz w:val="24"/>
              </w:rPr>
              <w:t xml:space="preserve"> </w:t>
            </w:r>
            <w:r>
              <w:rPr>
                <w:sz w:val="24"/>
              </w:rPr>
              <w:t>reduktimit</w:t>
            </w:r>
            <w:r>
              <w:rPr>
                <w:spacing w:val="-4"/>
                <w:sz w:val="24"/>
              </w:rPr>
              <w:t xml:space="preserve"> </w:t>
            </w:r>
            <w:r>
              <w:rPr>
                <w:sz w:val="24"/>
              </w:rPr>
              <w:t>të</w:t>
            </w:r>
            <w:r>
              <w:rPr>
                <w:spacing w:val="-2"/>
                <w:sz w:val="24"/>
              </w:rPr>
              <w:t xml:space="preserve"> </w:t>
            </w:r>
            <w:r>
              <w:rPr>
                <w:sz w:val="24"/>
              </w:rPr>
              <w:t>burimeve</w:t>
            </w:r>
            <w:r>
              <w:rPr>
                <w:spacing w:val="1"/>
                <w:sz w:val="24"/>
              </w:rPr>
              <w:t xml:space="preserve"> </w:t>
            </w:r>
            <w:r>
              <w:rPr>
                <w:sz w:val="24"/>
              </w:rPr>
              <w:t>nga</w:t>
            </w:r>
            <w:r>
              <w:rPr>
                <w:spacing w:val="-3"/>
                <w:sz w:val="24"/>
              </w:rPr>
              <w:t xml:space="preserve"> </w:t>
            </w:r>
            <w:r>
              <w:rPr>
                <w:sz w:val="24"/>
              </w:rPr>
              <w:t>djegiet</w:t>
            </w:r>
            <w:r>
              <w:rPr>
                <w:spacing w:val="-2"/>
                <w:sz w:val="24"/>
              </w:rPr>
              <w:t xml:space="preserve"> </w:t>
            </w:r>
            <w:r>
              <w:rPr>
                <w:sz w:val="24"/>
              </w:rPr>
              <w:t>e</w:t>
            </w:r>
            <w:r>
              <w:rPr>
                <w:spacing w:val="-2"/>
                <w:sz w:val="24"/>
              </w:rPr>
              <w:t xml:space="preserve"> vogla;</w:t>
            </w:r>
          </w:p>
          <w:p w14:paraId="08918F74" w14:textId="77777777" w:rsidR="004B677A" w:rsidRDefault="004B677A" w:rsidP="00CA5EF5">
            <w:pPr>
              <w:pStyle w:val="TableParagraph"/>
              <w:numPr>
                <w:ilvl w:val="0"/>
                <w:numId w:val="58"/>
              </w:numPr>
              <w:tabs>
                <w:tab w:val="left" w:pos="827"/>
              </w:tabs>
              <w:ind w:right="1019"/>
              <w:rPr>
                <w:sz w:val="24"/>
              </w:rPr>
            </w:pPr>
            <w:r>
              <w:rPr>
                <w:sz w:val="24"/>
              </w:rPr>
              <w:t>Mbështetja</w:t>
            </w:r>
            <w:r>
              <w:rPr>
                <w:spacing w:val="-5"/>
                <w:sz w:val="24"/>
              </w:rPr>
              <w:t xml:space="preserve"> </w:t>
            </w:r>
            <w:r>
              <w:rPr>
                <w:sz w:val="24"/>
              </w:rPr>
              <w:t>dhe</w:t>
            </w:r>
            <w:r>
              <w:rPr>
                <w:spacing w:val="-4"/>
                <w:sz w:val="24"/>
              </w:rPr>
              <w:t xml:space="preserve"> </w:t>
            </w:r>
            <w:r>
              <w:rPr>
                <w:sz w:val="24"/>
              </w:rPr>
              <w:t>subvencionimi</w:t>
            </w:r>
            <w:r>
              <w:rPr>
                <w:spacing w:val="-5"/>
                <w:sz w:val="24"/>
              </w:rPr>
              <w:t xml:space="preserve"> </w:t>
            </w:r>
            <w:r>
              <w:rPr>
                <w:sz w:val="24"/>
              </w:rPr>
              <w:t>i</w:t>
            </w:r>
            <w:r>
              <w:rPr>
                <w:spacing w:val="-5"/>
                <w:sz w:val="24"/>
              </w:rPr>
              <w:t xml:space="preserve"> </w:t>
            </w:r>
            <w:r>
              <w:rPr>
                <w:sz w:val="24"/>
              </w:rPr>
              <w:t>ekonomive</w:t>
            </w:r>
            <w:r>
              <w:rPr>
                <w:spacing w:val="-4"/>
                <w:sz w:val="24"/>
              </w:rPr>
              <w:t xml:space="preserve"> </w:t>
            </w:r>
            <w:r>
              <w:rPr>
                <w:sz w:val="24"/>
              </w:rPr>
              <w:t>familjare</w:t>
            </w:r>
            <w:r>
              <w:rPr>
                <w:spacing w:val="-4"/>
                <w:sz w:val="24"/>
              </w:rPr>
              <w:t xml:space="preserve"> </w:t>
            </w:r>
            <w:r>
              <w:rPr>
                <w:sz w:val="24"/>
              </w:rPr>
              <w:t>dhe</w:t>
            </w:r>
            <w:r>
              <w:rPr>
                <w:spacing w:val="-4"/>
                <w:sz w:val="24"/>
              </w:rPr>
              <w:t xml:space="preserve"> </w:t>
            </w:r>
            <w:r>
              <w:rPr>
                <w:sz w:val="24"/>
              </w:rPr>
              <w:t>shërbimeve</w:t>
            </w:r>
            <w:r>
              <w:rPr>
                <w:spacing w:val="-4"/>
                <w:sz w:val="24"/>
              </w:rPr>
              <w:t xml:space="preserve"> </w:t>
            </w:r>
            <w:r>
              <w:rPr>
                <w:sz w:val="24"/>
              </w:rPr>
              <w:t>për ndërrimin e lëndëve djegëse dhe pajisjeve për ngrohje;</w:t>
            </w:r>
          </w:p>
          <w:p w14:paraId="5339150E" w14:textId="77777777" w:rsidR="004B677A" w:rsidRDefault="004B677A" w:rsidP="00CA5EF5">
            <w:pPr>
              <w:pStyle w:val="TableParagraph"/>
              <w:numPr>
                <w:ilvl w:val="0"/>
                <w:numId w:val="58"/>
              </w:numPr>
              <w:tabs>
                <w:tab w:val="left" w:pos="827"/>
              </w:tabs>
              <w:ind w:right="463"/>
              <w:rPr>
                <w:sz w:val="24"/>
              </w:rPr>
            </w:pPr>
            <w:r>
              <w:rPr>
                <w:sz w:val="24"/>
              </w:rPr>
              <w:t>Mbështetje</w:t>
            </w:r>
            <w:r>
              <w:rPr>
                <w:spacing w:val="-4"/>
                <w:sz w:val="24"/>
              </w:rPr>
              <w:t xml:space="preserve"> </w:t>
            </w:r>
            <w:r>
              <w:rPr>
                <w:sz w:val="24"/>
              </w:rPr>
              <w:t>dhe</w:t>
            </w:r>
            <w:r>
              <w:rPr>
                <w:spacing w:val="-4"/>
                <w:sz w:val="24"/>
              </w:rPr>
              <w:t xml:space="preserve"> </w:t>
            </w:r>
            <w:r>
              <w:rPr>
                <w:sz w:val="24"/>
              </w:rPr>
              <w:t>subvencionimi</w:t>
            </w:r>
            <w:r>
              <w:rPr>
                <w:spacing w:val="-5"/>
                <w:sz w:val="24"/>
              </w:rPr>
              <w:t xml:space="preserve"> </w:t>
            </w:r>
            <w:r>
              <w:rPr>
                <w:sz w:val="24"/>
              </w:rPr>
              <w:t>i</w:t>
            </w:r>
            <w:r>
              <w:rPr>
                <w:spacing w:val="-5"/>
                <w:sz w:val="24"/>
              </w:rPr>
              <w:t xml:space="preserve"> </w:t>
            </w:r>
            <w:r>
              <w:rPr>
                <w:sz w:val="24"/>
              </w:rPr>
              <w:t>ekonomive</w:t>
            </w:r>
            <w:r>
              <w:rPr>
                <w:spacing w:val="-2"/>
                <w:sz w:val="24"/>
              </w:rPr>
              <w:t xml:space="preserve"> </w:t>
            </w:r>
            <w:r>
              <w:rPr>
                <w:sz w:val="24"/>
              </w:rPr>
              <w:t>familjare</w:t>
            </w:r>
            <w:r>
              <w:rPr>
                <w:spacing w:val="-4"/>
                <w:sz w:val="24"/>
              </w:rPr>
              <w:t xml:space="preserve"> </w:t>
            </w:r>
            <w:r>
              <w:rPr>
                <w:sz w:val="24"/>
              </w:rPr>
              <w:t>për</w:t>
            </w:r>
            <w:r>
              <w:rPr>
                <w:spacing w:val="-5"/>
                <w:sz w:val="24"/>
              </w:rPr>
              <w:t xml:space="preserve"> </w:t>
            </w:r>
            <w:r>
              <w:rPr>
                <w:sz w:val="24"/>
              </w:rPr>
              <w:t>izolimin</w:t>
            </w:r>
            <w:r>
              <w:rPr>
                <w:spacing w:val="-4"/>
                <w:sz w:val="24"/>
              </w:rPr>
              <w:t xml:space="preserve"> </w:t>
            </w:r>
            <w:r>
              <w:rPr>
                <w:sz w:val="24"/>
              </w:rPr>
              <w:t>e</w:t>
            </w:r>
            <w:r>
              <w:rPr>
                <w:spacing w:val="-4"/>
                <w:sz w:val="24"/>
              </w:rPr>
              <w:t xml:space="preserve"> </w:t>
            </w:r>
            <w:r>
              <w:rPr>
                <w:sz w:val="24"/>
              </w:rPr>
              <w:t xml:space="preserve">ndërtesave dhe </w:t>
            </w:r>
            <w:proofErr w:type="spellStart"/>
            <w:r>
              <w:rPr>
                <w:sz w:val="24"/>
              </w:rPr>
              <w:t>eficencën</w:t>
            </w:r>
            <w:proofErr w:type="spellEnd"/>
            <w:r>
              <w:rPr>
                <w:sz w:val="24"/>
              </w:rPr>
              <w:t xml:space="preserve"> e energjisë;</w:t>
            </w:r>
          </w:p>
          <w:p w14:paraId="4FE9919A" w14:textId="77777777" w:rsidR="004B677A" w:rsidRDefault="004B677A" w:rsidP="00CA5EF5">
            <w:pPr>
              <w:pStyle w:val="TableParagraph"/>
              <w:numPr>
                <w:ilvl w:val="0"/>
                <w:numId w:val="58"/>
              </w:numPr>
              <w:tabs>
                <w:tab w:val="left" w:pos="827"/>
              </w:tabs>
              <w:rPr>
                <w:sz w:val="24"/>
              </w:rPr>
            </w:pPr>
            <w:r>
              <w:rPr>
                <w:sz w:val="24"/>
              </w:rPr>
              <w:t>Përmirësimi</w:t>
            </w:r>
            <w:r>
              <w:rPr>
                <w:spacing w:val="-6"/>
                <w:sz w:val="24"/>
              </w:rPr>
              <w:t xml:space="preserve"> </w:t>
            </w:r>
            <w:r>
              <w:rPr>
                <w:sz w:val="24"/>
              </w:rPr>
              <w:t>i</w:t>
            </w:r>
            <w:r>
              <w:rPr>
                <w:spacing w:val="-3"/>
                <w:sz w:val="24"/>
              </w:rPr>
              <w:t xml:space="preserve"> </w:t>
            </w:r>
            <w:r>
              <w:rPr>
                <w:sz w:val="24"/>
              </w:rPr>
              <w:t>informimit</w:t>
            </w:r>
            <w:r>
              <w:rPr>
                <w:spacing w:val="-4"/>
                <w:sz w:val="24"/>
              </w:rPr>
              <w:t xml:space="preserve"> </w:t>
            </w:r>
            <w:r>
              <w:rPr>
                <w:sz w:val="24"/>
              </w:rPr>
              <w:t>dhe</w:t>
            </w:r>
            <w:r>
              <w:rPr>
                <w:spacing w:val="-2"/>
                <w:sz w:val="24"/>
              </w:rPr>
              <w:t xml:space="preserve"> </w:t>
            </w:r>
            <w:r>
              <w:rPr>
                <w:sz w:val="24"/>
              </w:rPr>
              <w:t>rritja</w:t>
            </w:r>
            <w:r>
              <w:rPr>
                <w:spacing w:val="-4"/>
                <w:sz w:val="24"/>
              </w:rPr>
              <w:t xml:space="preserve"> </w:t>
            </w:r>
            <w:r>
              <w:rPr>
                <w:sz w:val="24"/>
              </w:rPr>
              <w:t>e</w:t>
            </w:r>
            <w:r>
              <w:rPr>
                <w:spacing w:val="-2"/>
                <w:sz w:val="24"/>
              </w:rPr>
              <w:t xml:space="preserve"> </w:t>
            </w:r>
            <w:proofErr w:type="spellStart"/>
            <w:r>
              <w:rPr>
                <w:sz w:val="24"/>
              </w:rPr>
              <w:t>vetëdijësimit</w:t>
            </w:r>
            <w:proofErr w:type="spellEnd"/>
            <w:r>
              <w:rPr>
                <w:spacing w:val="-3"/>
                <w:sz w:val="24"/>
              </w:rPr>
              <w:t xml:space="preserve"> </w:t>
            </w:r>
            <w:r>
              <w:rPr>
                <w:sz w:val="24"/>
              </w:rPr>
              <w:t>për</w:t>
            </w:r>
            <w:r>
              <w:rPr>
                <w:spacing w:val="-3"/>
                <w:sz w:val="24"/>
              </w:rPr>
              <w:t xml:space="preserve"> </w:t>
            </w:r>
            <w:r>
              <w:rPr>
                <w:sz w:val="24"/>
              </w:rPr>
              <w:t>mbrojtje</w:t>
            </w:r>
            <w:r>
              <w:rPr>
                <w:spacing w:val="-2"/>
                <w:sz w:val="24"/>
              </w:rPr>
              <w:t xml:space="preserve"> </w:t>
            </w:r>
            <w:r>
              <w:rPr>
                <w:sz w:val="24"/>
              </w:rPr>
              <w:t>nga</w:t>
            </w:r>
            <w:r>
              <w:rPr>
                <w:spacing w:val="-4"/>
                <w:sz w:val="24"/>
              </w:rPr>
              <w:t xml:space="preserve"> </w:t>
            </w:r>
            <w:r>
              <w:rPr>
                <w:sz w:val="24"/>
              </w:rPr>
              <w:t>ndotja</w:t>
            </w:r>
            <w:r>
              <w:rPr>
                <w:spacing w:val="-3"/>
                <w:sz w:val="24"/>
              </w:rPr>
              <w:t xml:space="preserve"> </w:t>
            </w:r>
            <w:r>
              <w:rPr>
                <w:sz w:val="24"/>
              </w:rPr>
              <w:t>e</w:t>
            </w:r>
            <w:r>
              <w:rPr>
                <w:spacing w:val="-2"/>
                <w:sz w:val="24"/>
              </w:rPr>
              <w:t xml:space="preserve"> ajrit;</w:t>
            </w:r>
          </w:p>
          <w:p w14:paraId="4E83A0C7" w14:textId="77777777" w:rsidR="004B677A" w:rsidRDefault="004B677A" w:rsidP="00CA5EF5">
            <w:pPr>
              <w:pStyle w:val="TableParagraph"/>
              <w:numPr>
                <w:ilvl w:val="0"/>
                <w:numId w:val="58"/>
              </w:numPr>
              <w:tabs>
                <w:tab w:val="left" w:pos="827"/>
              </w:tabs>
              <w:spacing w:before="41"/>
              <w:rPr>
                <w:sz w:val="24"/>
              </w:rPr>
            </w:pPr>
            <w:r>
              <w:rPr>
                <w:sz w:val="24"/>
              </w:rPr>
              <w:t>Hartimi</w:t>
            </w:r>
            <w:r>
              <w:rPr>
                <w:spacing w:val="-3"/>
                <w:sz w:val="24"/>
              </w:rPr>
              <w:t xml:space="preserve"> </w:t>
            </w:r>
            <w:r>
              <w:rPr>
                <w:sz w:val="24"/>
              </w:rPr>
              <w:t>i</w:t>
            </w:r>
            <w:r>
              <w:rPr>
                <w:spacing w:val="-2"/>
                <w:sz w:val="24"/>
              </w:rPr>
              <w:t xml:space="preserve"> </w:t>
            </w:r>
            <w:r>
              <w:rPr>
                <w:sz w:val="24"/>
              </w:rPr>
              <w:t>Planit</w:t>
            </w:r>
            <w:r>
              <w:rPr>
                <w:spacing w:val="-4"/>
                <w:sz w:val="24"/>
              </w:rPr>
              <w:t xml:space="preserve"> </w:t>
            </w:r>
            <w:r>
              <w:rPr>
                <w:sz w:val="24"/>
              </w:rPr>
              <w:t>Lokal</w:t>
            </w:r>
            <w:r>
              <w:rPr>
                <w:spacing w:val="-3"/>
                <w:sz w:val="24"/>
              </w:rPr>
              <w:t xml:space="preserve"> </w:t>
            </w:r>
            <w:proofErr w:type="spellStart"/>
            <w:r>
              <w:rPr>
                <w:sz w:val="24"/>
              </w:rPr>
              <w:t>per</w:t>
            </w:r>
            <w:proofErr w:type="spellEnd"/>
            <w:r>
              <w:rPr>
                <w:spacing w:val="-1"/>
                <w:sz w:val="24"/>
              </w:rPr>
              <w:t xml:space="preserve"> </w:t>
            </w:r>
            <w:r>
              <w:rPr>
                <w:sz w:val="24"/>
              </w:rPr>
              <w:t>Mbrojtje</w:t>
            </w:r>
            <w:r>
              <w:rPr>
                <w:spacing w:val="-3"/>
                <w:sz w:val="24"/>
              </w:rPr>
              <w:t xml:space="preserve"> </w:t>
            </w:r>
            <w:r>
              <w:rPr>
                <w:sz w:val="24"/>
              </w:rPr>
              <w:t>nga</w:t>
            </w:r>
            <w:r>
              <w:rPr>
                <w:spacing w:val="-2"/>
                <w:sz w:val="24"/>
              </w:rPr>
              <w:t xml:space="preserve"> Zhurma;</w:t>
            </w:r>
          </w:p>
          <w:p w14:paraId="2ABBD859" w14:textId="77777777" w:rsidR="004B677A" w:rsidRDefault="004B677A" w:rsidP="00CA5EF5">
            <w:pPr>
              <w:pStyle w:val="TableParagraph"/>
              <w:numPr>
                <w:ilvl w:val="0"/>
                <w:numId w:val="58"/>
              </w:numPr>
              <w:tabs>
                <w:tab w:val="left" w:pos="827"/>
              </w:tabs>
              <w:spacing w:before="1"/>
              <w:ind w:right="147"/>
              <w:rPr>
                <w:sz w:val="24"/>
              </w:rPr>
            </w:pPr>
            <w:r>
              <w:rPr>
                <w:sz w:val="24"/>
              </w:rPr>
              <w:t>Mirëmbajtja</w:t>
            </w:r>
            <w:r>
              <w:rPr>
                <w:spacing w:val="-5"/>
                <w:sz w:val="24"/>
              </w:rPr>
              <w:t xml:space="preserve"> </w:t>
            </w:r>
            <w:r>
              <w:rPr>
                <w:sz w:val="24"/>
              </w:rPr>
              <w:t>dhe</w:t>
            </w:r>
            <w:r>
              <w:rPr>
                <w:spacing w:val="-4"/>
                <w:sz w:val="24"/>
              </w:rPr>
              <w:t xml:space="preserve"> </w:t>
            </w:r>
            <w:r>
              <w:rPr>
                <w:sz w:val="24"/>
              </w:rPr>
              <w:t>pastrimi</w:t>
            </w:r>
            <w:r>
              <w:rPr>
                <w:spacing w:val="-5"/>
                <w:sz w:val="24"/>
              </w:rPr>
              <w:t xml:space="preserve"> </w:t>
            </w:r>
            <w:r>
              <w:rPr>
                <w:sz w:val="24"/>
              </w:rPr>
              <w:t>i</w:t>
            </w:r>
            <w:r>
              <w:rPr>
                <w:spacing w:val="-5"/>
                <w:sz w:val="24"/>
              </w:rPr>
              <w:t xml:space="preserve"> </w:t>
            </w:r>
            <w:r>
              <w:rPr>
                <w:sz w:val="24"/>
              </w:rPr>
              <w:t>infrastrukturës</w:t>
            </w:r>
            <w:r>
              <w:rPr>
                <w:spacing w:val="-4"/>
                <w:sz w:val="24"/>
              </w:rPr>
              <w:t xml:space="preserve"> </w:t>
            </w:r>
            <w:r>
              <w:rPr>
                <w:sz w:val="24"/>
              </w:rPr>
              <w:t>rrugore për</w:t>
            </w:r>
            <w:r>
              <w:rPr>
                <w:spacing w:val="-5"/>
                <w:sz w:val="24"/>
              </w:rPr>
              <w:t xml:space="preserve"> </w:t>
            </w:r>
            <w:r>
              <w:rPr>
                <w:sz w:val="24"/>
              </w:rPr>
              <w:t>zvogëlimin</w:t>
            </w:r>
            <w:r>
              <w:rPr>
                <w:spacing w:val="-4"/>
                <w:sz w:val="24"/>
              </w:rPr>
              <w:t xml:space="preserve"> </w:t>
            </w:r>
            <w:r>
              <w:rPr>
                <w:sz w:val="24"/>
              </w:rPr>
              <w:t>e</w:t>
            </w:r>
            <w:r>
              <w:rPr>
                <w:spacing w:val="-4"/>
                <w:sz w:val="24"/>
              </w:rPr>
              <w:t xml:space="preserve"> </w:t>
            </w:r>
            <w:r>
              <w:rPr>
                <w:sz w:val="24"/>
              </w:rPr>
              <w:t>emetimeve</w:t>
            </w:r>
            <w:r>
              <w:rPr>
                <w:spacing w:val="-4"/>
                <w:sz w:val="24"/>
              </w:rPr>
              <w:t xml:space="preserve"> </w:t>
            </w:r>
            <w:r>
              <w:rPr>
                <w:sz w:val="24"/>
              </w:rPr>
              <w:t xml:space="preserve">të </w:t>
            </w:r>
            <w:r>
              <w:rPr>
                <w:spacing w:val="-2"/>
                <w:sz w:val="24"/>
              </w:rPr>
              <w:t>pluhurit;</w:t>
            </w:r>
          </w:p>
          <w:p w14:paraId="036790F3" w14:textId="77777777" w:rsidR="004B677A" w:rsidRDefault="004B677A" w:rsidP="00CA5EF5">
            <w:pPr>
              <w:pStyle w:val="TableParagraph"/>
              <w:numPr>
                <w:ilvl w:val="0"/>
                <w:numId w:val="58"/>
              </w:numPr>
              <w:tabs>
                <w:tab w:val="left" w:pos="827"/>
              </w:tabs>
              <w:spacing w:line="280" w:lineRule="atLeast"/>
              <w:ind w:right="366"/>
              <w:rPr>
                <w:sz w:val="24"/>
              </w:rPr>
            </w:pPr>
            <w:r>
              <w:rPr>
                <w:sz w:val="24"/>
              </w:rPr>
              <w:t>Mbështetja</w:t>
            </w:r>
            <w:r>
              <w:rPr>
                <w:spacing w:val="-5"/>
                <w:sz w:val="24"/>
              </w:rPr>
              <w:t xml:space="preserve"> </w:t>
            </w:r>
            <w:r>
              <w:rPr>
                <w:sz w:val="24"/>
              </w:rPr>
              <w:t>dhe</w:t>
            </w:r>
            <w:r>
              <w:rPr>
                <w:spacing w:val="-4"/>
                <w:sz w:val="24"/>
              </w:rPr>
              <w:t xml:space="preserve"> </w:t>
            </w:r>
            <w:r>
              <w:rPr>
                <w:sz w:val="24"/>
              </w:rPr>
              <w:t>subvencioni</w:t>
            </w:r>
            <w:r>
              <w:rPr>
                <w:spacing w:val="-4"/>
                <w:sz w:val="24"/>
              </w:rPr>
              <w:t xml:space="preserve"> </w:t>
            </w:r>
            <w:r>
              <w:rPr>
                <w:sz w:val="24"/>
              </w:rPr>
              <w:t>i</w:t>
            </w:r>
            <w:r>
              <w:rPr>
                <w:spacing w:val="-5"/>
                <w:sz w:val="24"/>
              </w:rPr>
              <w:t xml:space="preserve"> </w:t>
            </w:r>
            <w:r>
              <w:rPr>
                <w:sz w:val="24"/>
              </w:rPr>
              <w:t>bizneseve</w:t>
            </w:r>
            <w:r>
              <w:rPr>
                <w:spacing w:val="-4"/>
                <w:sz w:val="24"/>
              </w:rPr>
              <w:t xml:space="preserve"> </w:t>
            </w:r>
            <w:r>
              <w:rPr>
                <w:sz w:val="24"/>
              </w:rPr>
              <w:t>për</w:t>
            </w:r>
            <w:r>
              <w:rPr>
                <w:spacing w:val="-5"/>
                <w:sz w:val="24"/>
              </w:rPr>
              <w:t xml:space="preserve"> </w:t>
            </w:r>
            <w:proofErr w:type="spellStart"/>
            <w:r>
              <w:rPr>
                <w:sz w:val="24"/>
              </w:rPr>
              <w:t>zëvëndësimin</w:t>
            </w:r>
            <w:proofErr w:type="spellEnd"/>
            <w:r>
              <w:rPr>
                <w:spacing w:val="-4"/>
                <w:sz w:val="24"/>
              </w:rPr>
              <w:t xml:space="preserve"> </w:t>
            </w:r>
            <w:r>
              <w:rPr>
                <w:sz w:val="24"/>
              </w:rPr>
              <w:t>e</w:t>
            </w:r>
            <w:r>
              <w:rPr>
                <w:spacing w:val="-4"/>
                <w:sz w:val="24"/>
              </w:rPr>
              <w:t xml:space="preserve"> </w:t>
            </w:r>
            <w:r>
              <w:rPr>
                <w:sz w:val="24"/>
              </w:rPr>
              <w:t>pajisjeve</w:t>
            </w:r>
            <w:r>
              <w:rPr>
                <w:spacing w:val="-4"/>
                <w:sz w:val="24"/>
              </w:rPr>
              <w:t xml:space="preserve"> </w:t>
            </w:r>
            <w:r>
              <w:rPr>
                <w:sz w:val="24"/>
              </w:rPr>
              <w:t>jo</w:t>
            </w:r>
            <w:r>
              <w:rPr>
                <w:spacing w:val="-4"/>
                <w:sz w:val="24"/>
              </w:rPr>
              <w:t xml:space="preserve"> </w:t>
            </w:r>
            <w:proofErr w:type="spellStart"/>
            <w:r>
              <w:rPr>
                <w:sz w:val="24"/>
              </w:rPr>
              <w:t>eficente</w:t>
            </w:r>
            <w:proofErr w:type="spellEnd"/>
            <w:r>
              <w:rPr>
                <w:sz w:val="24"/>
              </w:rPr>
              <w:t xml:space="preserve"> dhe vendosjen e filtrave për reduktimin e ndotjes së ajrit;</w:t>
            </w:r>
          </w:p>
        </w:tc>
      </w:tr>
    </w:tbl>
    <w:p w14:paraId="54EFD950" w14:textId="77777777" w:rsidR="004B677A" w:rsidRDefault="004B677A" w:rsidP="004B677A">
      <w:pPr>
        <w:spacing w:line="280" w:lineRule="atLeast"/>
        <w:rPr>
          <w:sz w:val="24"/>
        </w:rPr>
        <w:sectPr w:rsidR="004B677A">
          <w:pgSz w:w="12240" w:h="15840"/>
          <w:pgMar w:top="1340" w:right="780" w:bottom="1160" w:left="1160" w:header="719" w:footer="965" w:gutter="0"/>
          <w:cols w:space="720"/>
        </w:sectPr>
      </w:pPr>
    </w:p>
    <w:p w14:paraId="1070C59B" w14:textId="77777777" w:rsidR="004B677A" w:rsidRDefault="004B677A" w:rsidP="004B677A">
      <w:pPr>
        <w:pStyle w:val="BodyText"/>
        <w:spacing w:before="1"/>
        <w:rPr>
          <w:sz w:val="8"/>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4"/>
      </w:tblGrid>
      <w:tr w:rsidR="004B677A" w14:paraId="2E45A672" w14:textId="77777777" w:rsidTr="00CA5EF5">
        <w:trPr>
          <w:trHeight w:val="4946"/>
        </w:trPr>
        <w:tc>
          <w:tcPr>
            <w:tcW w:w="9374" w:type="dxa"/>
          </w:tcPr>
          <w:p w14:paraId="5159823B" w14:textId="77777777" w:rsidR="004B677A" w:rsidRDefault="004B677A" w:rsidP="00CA5EF5">
            <w:pPr>
              <w:pStyle w:val="TableParagraph"/>
              <w:numPr>
                <w:ilvl w:val="0"/>
                <w:numId w:val="57"/>
              </w:numPr>
              <w:tabs>
                <w:tab w:val="left" w:pos="827"/>
              </w:tabs>
              <w:spacing w:line="273" w:lineRule="auto"/>
              <w:ind w:right="123"/>
              <w:rPr>
                <w:sz w:val="24"/>
              </w:rPr>
            </w:pPr>
            <w:r>
              <w:rPr>
                <w:sz w:val="24"/>
              </w:rPr>
              <w:t>Inventarizimi</w:t>
            </w:r>
            <w:r>
              <w:rPr>
                <w:spacing w:val="-5"/>
                <w:sz w:val="24"/>
              </w:rPr>
              <w:t xml:space="preserve"> </w:t>
            </w:r>
            <w:r>
              <w:rPr>
                <w:sz w:val="24"/>
              </w:rPr>
              <w:t>gjithëpërfshirës</w:t>
            </w:r>
            <w:r>
              <w:rPr>
                <w:spacing w:val="-4"/>
                <w:sz w:val="24"/>
              </w:rPr>
              <w:t xml:space="preserve"> </w:t>
            </w:r>
            <w:r>
              <w:rPr>
                <w:sz w:val="24"/>
              </w:rPr>
              <w:t>i</w:t>
            </w:r>
            <w:r>
              <w:rPr>
                <w:spacing w:val="-4"/>
                <w:sz w:val="24"/>
              </w:rPr>
              <w:t xml:space="preserve"> </w:t>
            </w:r>
            <w:r>
              <w:rPr>
                <w:sz w:val="24"/>
              </w:rPr>
              <w:t>emetimeve</w:t>
            </w:r>
            <w:r>
              <w:rPr>
                <w:spacing w:val="-4"/>
                <w:sz w:val="24"/>
              </w:rPr>
              <w:t xml:space="preserve"> </w:t>
            </w:r>
            <w:r>
              <w:rPr>
                <w:sz w:val="24"/>
              </w:rPr>
              <w:t>që</w:t>
            </w:r>
            <w:r>
              <w:rPr>
                <w:spacing w:val="-4"/>
                <w:sz w:val="24"/>
              </w:rPr>
              <w:t xml:space="preserve"> </w:t>
            </w:r>
            <w:r>
              <w:rPr>
                <w:sz w:val="24"/>
              </w:rPr>
              <w:t>i</w:t>
            </w:r>
            <w:r>
              <w:rPr>
                <w:spacing w:val="-5"/>
                <w:sz w:val="24"/>
              </w:rPr>
              <w:t xml:space="preserve"> </w:t>
            </w:r>
            <w:r>
              <w:rPr>
                <w:sz w:val="24"/>
              </w:rPr>
              <w:t>mbulon</w:t>
            </w:r>
            <w:r>
              <w:rPr>
                <w:spacing w:val="-5"/>
                <w:sz w:val="24"/>
              </w:rPr>
              <w:t xml:space="preserve"> </w:t>
            </w:r>
            <w:r>
              <w:rPr>
                <w:sz w:val="24"/>
              </w:rPr>
              <w:t>të</w:t>
            </w:r>
            <w:r>
              <w:rPr>
                <w:spacing w:val="-4"/>
                <w:sz w:val="24"/>
              </w:rPr>
              <w:t xml:space="preserve"> </w:t>
            </w:r>
            <w:r>
              <w:rPr>
                <w:sz w:val="24"/>
              </w:rPr>
              <w:t>gjitha</w:t>
            </w:r>
            <w:r>
              <w:rPr>
                <w:spacing w:val="-5"/>
                <w:sz w:val="24"/>
              </w:rPr>
              <w:t xml:space="preserve"> </w:t>
            </w:r>
            <w:r>
              <w:rPr>
                <w:sz w:val="24"/>
              </w:rPr>
              <w:t>burimet</w:t>
            </w:r>
            <w:r>
              <w:rPr>
                <w:spacing w:val="-4"/>
                <w:sz w:val="24"/>
              </w:rPr>
              <w:t xml:space="preserve"> </w:t>
            </w:r>
            <w:r>
              <w:rPr>
                <w:sz w:val="24"/>
              </w:rPr>
              <w:t>dhe</w:t>
            </w:r>
            <w:r>
              <w:rPr>
                <w:spacing w:val="-4"/>
                <w:sz w:val="24"/>
              </w:rPr>
              <w:t xml:space="preserve"> </w:t>
            </w:r>
            <w:r>
              <w:rPr>
                <w:sz w:val="24"/>
              </w:rPr>
              <w:t>llojet e ndotjes së ajrit, duke i dhënë prioritet sektorit të djegieve te vogla;</w:t>
            </w:r>
          </w:p>
          <w:p w14:paraId="71E5F0BD" w14:textId="77777777" w:rsidR="004B677A" w:rsidRDefault="004B677A" w:rsidP="00CA5EF5">
            <w:pPr>
              <w:pStyle w:val="TableParagraph"/>
              <w:numPr>
                <w:ilvl w:val="0"/>
                <w:numId w:val="57"/>
              </w:numPr>
              <w:tabs>
                <w:tab w:val="left" w:pos="827"/>
              </w:tabs>
              <w:spacing w:before="2"/>
              <w:ind w:right="380"/>
              <w:rPr>
                <w:sz w:val="24"/>
              </w:rPr>
            </w:pPr>
            <w:r>
              <w:rPr>
                <w:sz w:val="24"/>
              </w:rPr>
              <w:t>Zbatimi</w:t>
            </w:r>
            <w:r>
              <w:rPr>
                <w:spacing w:val="-4"/>
                <w:sz w:val="24"/>
              </w:rPr>
              <w:t xml:space="preserve"> </w:t>
            </w:r>
            <w:r>
              <w:rPr>
                <w:sz w:val="24"/>
              </w:rPr>
              <w:t>i</w:t>
            </w:r>
            <w:r>
              <w:rPr>
                <w:spacing w:val="-3"/>
                <w:sz w:val="24"/>
              </w:rPr>
              <w:t xml:space="preserve"> </w:t>
            </w:r>
            <w:r>
              <w:rPr>
                <w:sz w:val="24"/>
              </w:rPr>
              <w:t>gjobave</w:t>
            </w:r>
            <w:r>
              <w:rPr>
                <w:spacing w:val="-3"/>
                <w:sz w:val="24"/>
              </w:rPr>
              <w:t xml:space="preserve"> </w:t>
            </w:r>
            <w:r>
              <w:rPr>
                <w:sz w:val="24"/>
              </w:rPr>
              <w:t>për</w:t>
            </w:r>
            <w:r>
              <w:rPr>
                <w:spacing w:val="-4"/>
                <w:sz w:val="24"/>
              </w:rPr>
              <w:t xml:space="preserve"> </w:t>
            </w:r>
            <w:r>
              <w:rPr>
                <w:sz w:val="24"/>
              </w:rPr>
              <w:t>ndotësit</w:t>
            </w:r>
            <w:r>
              <w:rPr>
                <w:spacing w:val="-3"/>
                <w:sz w:val="24"/>
              </w:rPr>
              <w:t xml:space="preserve"> </w:t>
            </w:r>
            <w:r>
              <w:rPr>
                <w:sz w:val="24"/>
              </w:rPr>
              <w:t>që</w:t>
            </w:r>
            <w:r>
              <w:rPr>
                <w:spacing w:val="-3"/>
                <w:sz w:val="24"/>
              </w:rPr>
              <w:t xml:space="preserve"> </w:t>
            </w:r>
            <w:r>
              <w:rPr>
                <w:sz w:val="24"/>
              </w:rPr>
              <w:t>në</w:t>
            </w:r>
            <w:r>
              <w:rPr>
                <w:spacing w:val="-3"/>
                <w:sz w:val="24"/>
              </w:rPr>
              <w:t xml:space="preserve"> </w:t>
            </w:r>
            <w:r>
              <w:rPr>
                <w:sz w:val="24"/>
              </w:rPr>
              <w:t>mënyrë</w:t>
            </w:r>
            <w:r>
              <w:rPr>
                <w:spacing w:val="-3"/>
                <w:sz w:val="24"/>
              </w:rPr>
              <w:t xml:space="preserve"> </w:t>
            </w:r>
            <w:r>
              <w:rPr>
                <w:sz w:val="24"/>
              </w:rPr>
              <w:t>të</w:t>
            </w:r>
            <w:r>
              <w:rPr>
                <w:spacing w:val="-5"/>
                <w:sz w:val="24"/>
              </w:rPr>
              <w:t xml:space="preserve"> </w:t>
            </w:r>
            <w:r>
              <w:rPr>
                <w:sz w:val="24"/>
              </w:rPr>
              <w:t>qëllimshme</w:t>
            </w:r>
            <w:r>
              <w:rPr>
                <w:spacing w:val="-3"/>
                <w:sz w:val="24"/>
              </w:rPr>
              <w:t xml:space="preserve"> </w:t>
            </w:r>
            <w:r>
              <w:rPr>
                <w:sz w:val="24"/>
              </w:rPr>
              <w:t>rrisin</w:t>
            </w:r>
            <w:r>
              <w:rPr>
                <w:spacing w:val="-4"/>
                <w:sz w:val="24"/>
              </w:rPr>
              <w:t xml:space="preserve"> </w:t>
            </w:r>
            <w:r>
              <w:rPr>
                <w:sz w:val="24"/>
              </w:rPr>
              <w:t>shkarkimet</w:t>
            </w:r>
            <w:r>
              <w:rPr>
                <w:spacing w:val="-3"/>
                <w:sz w:val="24"/>
              </w:rPr>
              <w:t xml:space="preserve"> </w:t>
            </w:r>
            <w:r>
              <w:rPr>
                <w:sz w:val="24"/>
              </w:rPr>
              <w:t xml:space="preserve">në mjedis përmes </w:t>
            </w:r>
            <w:proofErr w:type="spellStart"/>
            <w:r>
              <w:rPr>
                <w:sz w:val="24"/>
              </w:rPr>
              <w:t>djegijeve</w:t>
            </w:r>
            <w:proofErr w:type="spellEnd"/>
            <w:r>
              <w:rPr>
                <w:sz w:val="24"/>
              </w:rPr>
              <w:t xml:space="preserve"> të hapura dhe të mbyllura;</w:t>
            </w:r>
          </w:p>
          <w:p w14:paraId="1D5184AA" w14:textId="77777777" w:rsidR="004B677A" w:rsidRDefault="004B677A" w:rsidP="00CA5EF5">
            <w:pPr>
              <w:pStyle w:val="TableParagraph"/>
              <w:numPr>
                <w:ilvl w:val="0"/>
                <w:numId w:val="57"/>
              </w:numPr>
              <w:tabs>
                <w:tab w:val="left" w:pos="827"/>
              </w:tabs>
              <w:ind w:right="669"/>
              <w:rPr>
                <w:sz w:val="24"/>
              </w:rPr>
            </w:pPr>
            <w:r>
              <w:rPr>
                <w:sz w:val="24"/>
              </w:rPr>
              <w:t xml:space="preserve">Mbështetja dhe subvencionimi i iniciativave për zhvillim të energjisë së </w:t>
            </w:r>
            <w:proofErr w:type="spellStart"/>
            <w:r>
              <w:rPr>
                <w:sz w:val="24"/>
              </w:rPr>
              <w:t>ripërtëritshme</w:t>
            </w:r>
            <w:proofErr w:type="spellEnd"/>
            <w:r>
              <w:rPr>
                <w:spacing w:val="-4"/>
                <w:sz w:val="24"/>
              </w:rPr>
              <w:t xml:space="preserve"> </w:t>
            </w:r>
            <w:r>
              <w:rPr>
                <w:sz w:val="24"/>
              </w:rPr>
              <w:t>nga</w:t>
            </w:r>
            <w:r>
              <w:rPr>
                <w:spacing w:val="-5"/>
                <w:sz w:val="24"/>
              </w:rPr>
              <w:t xml:space="preserve"> </w:t>
            </w:r>
            <w:r>
              <w:rPr>
                <w:sz w:val="24"/>
              </w:rPr>
              <w:t>era</w:t>
            </w:r>
            <w:r>
              <w:rPr>
                <w:spacing w:val="-5"/>
                <w:sz w:val="24"/>
              </w:rPr>
              <w:t xml:space="preserve"> </w:t>
            </w:r>
            <w:r>
              <w:rPr>
                <w:sz w:val="24"/>
              </w:rPr>
              <w:t>dhe</w:t>
            </w:r>
            <w:r>
              <w:rPr>
                <w:spacing w:val="-4"/>
                <w:sz w:val="24"/>
              </w:rPr>
              <w:t xml:space="preserve"> </w:t>
            </w:r>
            <w:r>
              <w:rPr>
                <w:sz w:val="24"/>
              </w:rPr>
              <w:t>dielli</w:t>
            </w:r>
            <w:r>
              <w:rPr>
                <w:spacing w:val="-5"/>
                <w:sz w:val="24"/>
              </w:rPr>
              <w:t xml:space="preserve"> </w:t>
            </w:r>
            <w:r>
              <w:rPr>
                <w:sz w:val="24"/>
              </w:rPr>
              <w:t>duke</w:t>
            </w:r>
            <w:r>
              <w:rPr>
                <w:spacing w:val="-4"/>
                <w:sz w:val="24"/>
              </w:rPr>
              <w:t xml:space="preserve"> </w:t>
            </w:r>
            <w:r>
              <w:rPr>
                <w:sz w:val="24"/>
              </w:rPr>
              <w:t>marrë</w:t>
            </w:r>
            <w:r>
              <w:rPr>
                <w:spacing w:val="-4"/>
                <w:sz w:val="24"/>
              </w:rPr>
              <w:t xml:space="preserve"> </w:t>
            </w:r>
            <w:r>
              <w:rPr>
                <w:sz w:val="24"/>
              </w:rPr>
              <w:t>parasysh</w:t>
            </w:r>
            <w:r>
              <w:rPr>
                <w:spacing w:val="-4"/>
                <w:sz w:val="24"/>
              </w:rPr>
              <w:t xml:space="preserve"> </w:t>
            </w:r>
            <w:r>
              <w:rPr>
                <w:sz w:val="24"/>
              </w:rPr>
              <w:t>standardet</w:t>
            </w:r>
            <w:r>
              <w:rPr>
                <w:spacing w:val="-4"/>
                <w:sz w:val="24"/>
              </w:rPr>
              <w:t xml:space="preserve"> </w:t>
            </w:r>
            <w:r>
              <w:rPr>
                <w:sz w:val="24"/>
              </w:rPr>
              <w:t>mjedisore;</w:t>
            </w:r>
          </w:p>
          <w:p w14:paraId="5B5B26ED" w14:textId="77777777" w:rsidR="004B677A" w:rsidRDefault="004B677A" w:rsidP="00CA5EF5">
            <w:pPr>
              <w:pStyle w:val="TableParagraph"/>
              <w:numPr>
                <w:ilvl w:val="0"/>
                <w:numId w:val="57"/>
              </w:numPr>
              <w:tabs>
                <w:tab w:val="left" w:pos="827"/>
              </w:tabs>
              <w:ind w:right="528"/>
              <w:rPr>
                <w:sz w:val="24"/>
              </w:rPr>
            </w:pPr>
            <w:r>
              <w:rPr>
                <w:sz w:val="24"/>
              </w:rPr>
              <w:t>Rritja</w:t>
            </w:r>
            <w:r>
              <w:rPr>
                <w:spacing w:val="-4"/>
                <w:sz w:val="24"/>
              </w:rPr>
              <w:t xml:space="preserve"> </w:t>
            </w:r>
            <w:r>
              <w:rPr>
                <w:sz w:val="24"/>
              </w:rPr>
              <w:t>e</w:t>
            </w:r>
            <w:r>
              <w:rPr>
                <w:spacing w:val="-3"/>
                <w:sz w:val="24"/>
              </w:rPr>
              <w:t xml:space="preserve"> </w:t>
            </w:r>
            <w:r>
              <w:rPr>
                <w:sz w:val="24"/>
              </w:rPr>
              <w:t>numrit</w:t>
            </w:r>
            <w:r>
              <w:rPr>
                <w:spacing w:val="-3"/>
                <w:sz w:val="24"/>
              </w:rPr>
              <w:t xml:space="preserve"> </w:t>
            </w:r>
            <w:r>
              <w:rPr>
                <w:sz w:val="24"/>
              </w:rPr>
              <w:t>të</w:t>
            </w:r>
            <w:r>
              <w:rPr>
                <w:spacing w:val="-3"/>
                <w:sz w:val="24"/>
              </w:rPr>
              <w:t xml:space="preserve"> </w:t>
            </w:r>
            <w:r>
              <w:rPr>
                <w:sz w:val="24"/>
              </w:rPr>
              <w:t>automjeteve</w:t>
            </w:r>
            <w:r>
              <w:rPr>
                <w:spacing w:val="-3"/>
                <w:sz w:val="24"/>
              </w:rPr>
              <w:t xml:space="preserve"> </w:t>
            </w:r>
            <w:r>
              <w:rPr>
                <w:sz w:val="24"/>
              </w:rPr>
              <w:t>hibride</w:t>
            </w:r>
            <w:r>
              <w:rPr>
                <w:spacing w:val="-3"/>
                <w:sz w:val="24"/>
              </w:rPr>
              <w:t xml:space="preserve"> </w:t>
            </w:r>
            <w:r>
              <w:rPr>
                <w:sz w:val="24"/>
              </w:rPr>
              <w:t>me</w:t>
            </w:r>
            <w:r>
              <w:rPr>
                <w:spacing w:val="-3"/>
                <w:sz w:val="24"/>
              </w:rPr>
              <w:t xml:space="preserve"> </w:t>
            </w:r>
            <w:r>
              <w:rPr>
                <w:sz w:val="24"/>
              </w:rPr>
              <w:t>standarde</w:t>
            </w:r>
            <w:r>
              <w:rPr>
                <w:spacing w:val="-3"/>
                <w:sz w:val="24"/>
              </w:rPr>
              <w:t xml:space="preserve"> </w:t>
            </w:r>
            <w:r>
              <w:rPr>
                <w:sz w:val="24"/>
              </w:rPr>
              <w:t>më</w:t>
            </w:r>
            <w:r>
              <w:rPr>
                <w:spacing w:val="-3"/>
                <w:sz w:val="24"/>
              </w:rPr>
              <w:t xml:space="preserve"> </w:t>
            </w:r>
            <w:r>
              <w:rPr>
                <w:sz w:val="24"/>
              </w:rPr>
              <w:t>të</w:t>
            </w:r>
            <w:r>
              <w:rPr>
                <w:spacing w:val="-3"/>
                <w:sz w:val="24"/>
              </w:rPr>
              <w:t xml:space="preserve"> </w:t>
            </w:r>
            <w:r>
              <w:rPr>
                <w:sz w:val="24"/>
              </w:rPr>
              <w:t>larta</w:t>
            </w:r>
            <w:r>
              <w:rPr>
                <w:spacing w:val="-3"/>
                <w:sz w:val="24"/>
              </w:rPr>
              <w:t xml:space="preserve"> </w:t>
            </w:r>
            <w:r>
              <w:rPr>
                <w:sz w:val="24"/>
              </w:rPr>
              <w:t>Euro</w:t>
            </w:r>
            <w:r>
              <w:rPr>
                <w:spacing w:val="-3"/>
                <w:sz w:val="24"/>
              </w:rPr>
              <w:t xml:space="preserve"> </w:t>
            </w:r>
            <w:r>
              <w:rPr>
                <w:sz w:val="24"/>
              </w:rPr>
              <w:t>ne</w:t>
            </w:r>
            <w:r>
              <w:rPr>
                <w:spacing w:val="-3"/>
                <w:sz w:val="24"/>
              </w:rPr>
              <w:t xml:space="preserve"> </w:t>
            </w:r>
            <w:proofErr w:type="spellStart"/>
            <w:r>
              <w:rPr>
                <w:sz w:val="24"/>
              </w:rPr>
              <w:t>floten</w:t>
            </w:r>
            <w:proofErr w:type="spellEnd"/>
            <w:r>
              <w:rPr>
                <w:sz w:val="24"/>
              </w:rPr>
              <w:t xml:space="preserve"> </w:t>
            </w:r>
            <w:r>
              <w:rPr>
                <w:spacing w:val="-2"/>
                <w:sz w:val="24"/>
              </w:rPr>
              <w:t>komunale</w:t>
            </w:r>
          </w:p>
          <w:p w14:paraId="52F142A4" w14:textId="77777777" w:rsidR="004B677A" w:rsidRDefault="004B677A" w:rsidP="00CA5EF5">
            <w:pPr>
              <w:pStyle w:val="TableParagraph"/>
              <w:numPr>
                <w:ilvl w:val="0"/>
                <w:numId w:val="57"/>
              </w:numPr>
              <w:tabs>
                <w:tab w:val="left" w:pos="827"/>
              </w:tabs>
              <w:spacing w:line="273" w:lineRule="auto"/>
              <w:ind w:right="266"/>
              <w:rPr>
                <w:sz w:val="24"/>
              </w:rPr>
            </w:pPr>
            <w:r>
              <w:rPr>
                <w:sz w:val="24"/>
              </w:rPr>
              <w:t>Rritja</w:t>
            </w:r>
            <w:r>
              <w:rPr>
                <w:spacing w:val="-4"/>
                <w:sz w:val="24"/>
              </w:rPr>
              <w:t xml:space="preserve"> </w:t>
            </w:r>
            <w:r>
              <w:rPr>
                <w:sz w:val="24"/>
              </w:rPr>
              <w:t>e</w:t>
            </w:r>
            <w:r>
              <w:rPr>
                <w:spacing w:val="-3"/>
                <w:sz w:val="24"/>
              </w:rPr>
              <w:t xml:space="preserve"> </w:t>
            </w:r>
            <w:proofErr w:type="spellStart"/>
            <w:r>
              <w:rPr>
                <w:sz w:val="24"/>
              </w:rPr>
              <w:t>vetëdijësimit</w:t>
            </w:r>
            <w:proofErr w:type="spellEnd"/>
            <w:r>
              <w:rPr>
                <w:spacing w:val="-4"/>
                <w:sz w:val="24"/>
              </w:rPr>
              <w:t xml:space="preserve"> </w:t>
            </w:r>
            <w:r>
              <w:rPr>
                <w:sz w:val="24"/>
              </w:rPr>
              <w:t>dhe</w:t>
            </w:r>
            <w:r>
              <w:rPr>
                <w:spacing w:val="-3"/>
                <w:sz w:val="24"/>
              </w:rPr>
              <w:t xml:space="preserve"> </w:t>
            </w:r>
            <w:r>
              <w:rPr>
                <w:sz w:val="24"/>
              </w:rPr>
              <w:t>informimit</w:t>
            </w:r>
            <w:r>
              <w:rPr>
                <w:spacing w:val="-4"/>
                <w:sz w:val="24"/>
              </w:rPr>
              <w:t xml:space="preserve"> </w:t>
            </w:r>
            <w:r>
              <w:rPr>
                <w:sz w:val="24"/>
              </w:rPr>
              <w:t>për</w:t>
            </w:r>
            <w:r>
              <w:rPr>
                <w:spacing w:val="-3"/>
                <w:sz w:val="24"/>
              </w:rPr>
              <w:t xml:space="preserve"> </w:t>
            </w:r>
            <w:r>
              <w:rPr>
                <w:sz w:val="24"/>
              </w:rPr>
              <w:t>mbrojtje</w:t>
            </w:r>
            <w:r>
              <w:rPr>
                <w:spacing w:val="-3"/>
                <w:sz w:val="24"/>
              </w:rPr>
              <w:t xml:space="preserve"> </w:t>
            </w:r>
            <w:r>
              <w:rPr>
                <w:sz w:val="24"/>
              </w:rPr>
              <w:t>nga</w:t>
            </w:r>
            <w:r>
              <w:rPr>
                <w:spacing w:val="-4"/>
                <w:sz w:val="24"/>
              </w:rPr>
              <w:t xml:space="preserve"> </w:t>
            </w:r>
            <w:r>
              <w:rPr>
                <w:sz w:val="24"/>
              </w:rPr>
              <w:t>ndotja</w:t>
            </w:r>
            <w:r>
              <w:rPr>
                <w:spacing w:val="-4"/>
                <w:sz w:val="24"/>
              </w:rPr>
              <w:t xml:space="preserve"> </w:t>
            </w:r>
            <w:r>
              <w:rPr>
                <w:sz w:val="24"/>
              </w:rPr>
              <w:t>e</w:t>
            </w:r>
            <w:r>
              <w:rPr>
                <w:spacing w:val="-3"/>
                <w:sz w:val="24"/>
              </w:rPr>
              <w:t xml:space="preserve"> </w:t>
            </w:r>
            <w:r>
              <w:rPr>
                <w:sz w:val="24"/>
              </w:rPr>
              <w:t>ajrit</w:t>
            </w:r>
            <w:r>
              <w:rPr>
                <w:spacing w:val="-3"/>
                <w:sz w:val="24"/>
              </w:rPr>
              <w:t xml:space="preserve"> </w:t>
            </w:r>
            <w:r>
              <w:rPr>
                <w:sz w:val="24"/>
              </w:rPr>
              <w:t>dhe</w:t>
            </w:r>
            <w:r>
              <w:rPr>
                <w:spacing w:val="-3"/>
                <w:sz w:val="24"/>
              </w:rPr>
              <w:t xml:space="preserve"> </w:t>
            </w:r>
            <w:proofErr w:type="spellStart"/>
            <w:r>
              <w:rPr>
                <w:sz w:val="24"/>
              </w:rPr>
              <w:t>mbrojtes</w:t>
            </w:r>
            <w:proofErr w:type="spellEnd"/>
            <w:r>
              <w:rPr>
                <w:sz w:val="24"/>
              </w:rPr>
              <w:t xml:space="preserve"> së shëndetit nga ndotja e ajrit;</w:t>
            </w:r>
          </w:p>
          <w:p w14:paraId="0C9660AD" w14:textId="77777777" w:rsidR="004B677A" w:rsidRDefault="004B677A" w:rsidP="00CA5EF5">
            <w:pPr>
              <w:pStyle w:val="TableParagraph"/>
              <w:numPr>
                <w:ilvl w:val="0"/>
                <w:numId w:val="57"/>
              </w:numPr>
              <w:tabs>
                <w:tab w:val="left" w:pos="827"/>
              </w:tabs>
              <w:spacing w:before="4" w:line="273" w:lineRule="auto"/>
              <w:ind w:right="554"/>
              <w:rPr>
                <w:sz w:val="24"/>
              </w:rPr>
            </w:pPr>
            <w:r>
              <w:rPr>
                <w:sz w:val="24"/>
              </w:rPr>
              <w:t>Zbatimi</w:t>
            </w:r>
            <w:r>
              <w:rPr>
                <w:spacing w:val="-4"/>
                <w:sz w:val="24"/>
              </w:rPr>
              <w:t xml:space="preserve"> </w:t>
            </w:r>
            <w:r>
              <w:rPr>
                <w:sz w:val="24"/>
              </w:rPr>
              <w:t>i</w:t>
            </w:r>
            <w:r>
              <w:rPr>
                <w:spacing w:val="-4"/>
                <w:sz w:val="24"/>
              </w:rPr>
              <w:t xml:space="preserve"> </w:t>
            </w:r>
            <w:r>
              <w:rPr>
                <w:sz w:val="24"/>
              </w:rPr>
              <w:t>veprimeve</w:t>
            </w:r>
            <w:r>
              <w:rPr>
                <w:spacing w:val="-4"/>
                <w:sz w:val="24"/>
              </w:rPr>
              <w:t xml:space="preserve"> </w:t>
            </w:r>
            <w:r>
              <w:rPr>
                <w:sz w:val="24"/>
              </w:rPr>
              <w:t>dhe</w:t>
            </w:r>
            <w:r>
              <w:rPr>
                <w:spacing w:val="-4"/>
                <w:sz w:val="24"/>
              </w:rPr>
              <w:t xml:space="preserve"> </w:t>
            </w:r>
            <w:r>
              <w:rPr>
                <w:sz w:val="24"/>
              </w:rPr>
              <w:t>aktiviteteve</w:t>
            </w:r>
            <w:r>
              <w:rPr>
                <w:spacing w:val="-4"/>
                <w:sz w:val="24"/>
              </w:rPr>
              <w:t xml:space="preserve"> </w:t>
            </w:r>
            <w:r>
              <w:rPr>
                <w:sz w:val="24"/>
              </w:rPr>
              <w:t>në</w:t>
            </w:r>
            <w:r>
              <w:rPr>
                <w:spacing w:val="-4"/>
                <w:sz w:val="24"/>
              </w:rPr>
              <w:t xml:space="preserve"> </w:t>
            </w:r>
            <w:r>
              <w:rPr>
                <w:sz w:val="24"/>
              </w:rPr>
              <w:t>rastet</w:t>
            </w:r>
            <w:r>
              <w:rPr>
                <w:spacing w:val="-4"/>
                <w:sz w:val="24"/>
              </w:rPr>
              <w:t xml:space="preserve"> </w:t>
            </w:r>
            <w:r>
              <w:rPr>
                <w:sz w:val="24"/>
              </w:rPr>
              <w:t>e</w:t>
            </w:r>
            <w:r>
              <w:rPr>
                <w:spacing w:val="-4"/>
                <w:sz w:val="24"/>
              </w:rPr>
              <w:t xml:space="preserve"> </w:t>
            </w:r>
            <w:proofErr w:type="spellStart"/>
            <w:r>
              <w:rPr>
                <w:sz w:val="24"/>
              </w:rPr>
              <w:t>emergjecave</w:t>
            </w:r>
            <w:proofErr w:type="spellEnd"/>
            <w:r>
              <w:rPr>
                <w:spacing w:val="-4"/>
                <w:sz w:val="24"/>
              </w:rPr>
              <w:t xml:space="preserve"> </w:t>
            </w:r>
            <w:r>
              <w:rPr>
                <w:sz w:val="24"/>
              </w:rPr>
              <w:t>të</w:t>
            </w:r>
            <w:r>
              <w:rPr>
                <w:spacing w:val="-4"/>
                <w:sz w:val="24"/>
              </w:rPr>
              <w:t xml:space="preserve"> </w:t>
            </w:r>
            <w:r>
              <w:rPr>
                <w:sz w:val="24"/>
              </w:rPr>
              <w:t>tejkalimeve</w:t>
            </w:r>
            <w:r>
              <w:rPr>
                <w:spacing w:val="-4"/>
                <w:sz w:val="24"/>
              </w:rPr>
              <w:t xml:space="preserve"> </w:t>
            </w:r>
            <w:r>
              <w:rPr>
                <w:sz w:val="24"/>
              </w:rPr>
              <w:t>të normave të cilësisë së ajrit;</w:t>
            </w:r>
          </w:p>
          <w:p w14:paraId="00079130" w14:textId="77777777" w:rsidR="004B677A" w:rsidRDefault="004B677A" w:rsidP="00CA5EF5">
            <w:pPr>
              <w:pStyle w:val="TableParagraph"/>
              <w:numPr>
                <w:ilvl w:val="0"/>
                <w:numId w:val="57"/>
              </w:numPr>
              <w:tabs>
                <w:tab w:val="left" w:pos="827"/>
              </w:tabs>
              <w:spacing w:before="6"/>
              <w:rPr>
                <w:sz w:val="24"/>
              </w:rPr>
            </w:pPr>
            <w:r>
              <w:rPr>
                <w:sz w:val="24"/>
              </w:rPr>
              <w:t>Fuqizimi</w:t>
            </w:r>
            <w:r>
              <w:rPr>
                <w:spacing w:val="-6"/>
                <w:sz w:val="24"/>
              </w:rPr>
              <w:t xml:space="preserve"> </w:t>
            </w:r>
            <w:r>
              <w:rPr>
                <w:sz w:val="24"/>
              </w:rPr>
              <w:t>institucional</w:t>
            </w:r>
            <w:r>
              <w:rPr>
                <w:spacing w:val="-6"/>
                <w:sz w:val="24"/>
              </w:rPr>
              <w:t xml:space="preserve"> </w:t>
            </w:r>
            <w:r>
              <w:rPr>
                <w:sz w:val="24"/>
              </w:rPr>
              <w:t>për</w:t>
            </w:r>
            <w:r>
              <w:rPr>
                <w:spacing w:val="-3"/>
                <w:sz w:val="24"/>
              </w:rPr>
              <w:t xml:space="preserve"> </w:t>
            </w:r>
            <w:r>
              <w:rPr>
                <w:sz w:val="24"/>
              </w:rPr>
              <w:t>menaxhimin</w:t>
            </w:r>
            <w:r>
              <w:rPr>
                <w:spacing w:val="-3"/>
                <w:sz w:val="24"/>
              </w:rPr>
              <w:t xml:space="preserve"> </w:t>
            </w:r>
            <w:r>
              <w:rPr>
                <w:sz w:val="24"/>
              </w:rPr>
              <w:t>e</w:t>
            </w:r>
            <w:r>
              <w:rPr>
                <w:spacing w:val="-3"/>
                <w:sz w:val="24"/>
              </w:rPr>
              <w:t xml:space="preserve"> </w:t>
            </w:r>
            <w:r>
              <w:rPr>
                <w:sz w:val="24"/>
              </w:rPr>
              <w:t>ndotjes</w:t>
            </w:r>
            <w:r>
              <w:rPr>
                <w:spacing w:val="-3"/>
                <w:sz w:val="24"/>
              </w:rPr>
              <w:t xml:space="preserve"> </w:t>
            </w:r>
            <w:r>
              <w:rPr>
                <w:sz w:val="24"/>
              </w:rPr>
              <w:t>së</w:t>
            </w:r>
            <w:r>
              <w:rPr>
                <w:spacing w:val="-3"/>
                <w:sz w:val="24"/>
              </w:rPr>
              <w:t xml:space="preserve"> </w:t>
            </w:r>
            <w:r>
              <w:rPr>
                <w:sz w:val="24"/>
              </w:rPr>
              <w:t>ajrit</w:t>
            </w:r>
            <w:r>
              <w:rPr>
                <w:spacing w:val="-4"/>
                <w:sz w:val="24"/>
              </w:rPr>
              <w:t xml:space="preserve"> </w:t>
            </w:r>
            <w:r>
              <w:rPr>
                <w:sz w:val="24"/>
              </w:rPr>
              <w:t>dhe</w:t>
            </w:r>
            <w:r>
              <w:rPr>
                <w:spacing w:val="-3"/>
                <w:sz w:val="24"/>
              </w:rPr>
              <w:t xml:space="preserve"> </w:t>
            </w:r>
            <w:r>
              <w:rPr>
                <w:sz w:val="24"/>
              </w:rPr>
              <w:t>zbatimin</w:t>
            </w:r>
            <w:r>
              <w:rPr>
                <w:spacing w:val="-3"/>
                <w:sz w:val="24"/>
              </w:rPr>
              <w:t xml:space="preserve"> </w:t>
            </w:r>
            <w:r>
              <w:rPr>
                <w:sz w:val="24"/>
              </w:rPr>
              <w:t>e</w:t>
            </w:r>
            <w:r>
              <w:rPr>
                <w:spacing w:val="-4"/>
                <w:sz w:val="24"/>
              </w:rPr>
              <w:t xml:space="preserve"> </w:t>
            </w:r>
            <w:r>
              <w:rPr>
                <w:spacing w:val="-2"/>
                <w:sz w:val="24"/>
              </w:rPr>
              <w:t>planeve</w:t>
            </w:r>
          </w:p>
          <w:p w14:paraId="3D5984BA" w14:textId="77777777" w:rsidR="004B677A" w:rsidRDefault="004B677A" w:rsidP="00CA5EF5">
            <w:pPr>
              <w:pStyle w:val="TableParagraph"/>
              <w:spacing w:before="40"/>
              <w:ind w:left="827"/>
              <w:rPr>
                <w:sz w:val="24"/>
              </w:rPr>
            </w:pPr>
            <w:r>
              <w:rPr>
                <w:sz w:val="24"/>
              </w:rPr>
              <w:t>dhe</w:t>
            </w:r>
            <w:r>
              <w:rPr>
                <w:spacing w:val="-5"/>
                <w:sz w:val="24"/>
              </w:rPr>
              <w:t xml:space="preserve"> </w:t>
            </w:r>
            <w:r>
              <w:rPr>
                <w:sz w:val="24"/>
              </w:rPr>
              <w:t>rregulloreve</w:t>
            </w:r>
            <w:r>
              <w:rPr>
                <w:spacing w:val="-3"/>
                <w:sz w:val="24"/>
              </w:rPr>
              <w:t xml:space="preserve"> </w:t>
            </w:r>
            <w:r>
              <w:rPr>
                <w:sz w:val="24"/>
              </w:rPr>
              <w:t>për</w:t>
            </w:r>
            <w:r>
              <w:rPr>
                <w:spacing w:val="-4"/>
                <w:sz w:val="24"/>
              </w:rPr>
              <w:t xml:space="preserve"> </w:t>
            </w:r>
            <w:r>
              <w:rPr>
                <w:sz w:val="24"/>
              </w:rPr>
              <w:t>reduktimin</w:t>
            </w:r>
            <w:r>
              <w:rPr>
                <w:spacing w:val="-4"/>
                <w:sz w:val="24"/>
              </w:rPr>
              <w:t xml:space="preserve"> </w:t>
            </w:r>
            <w:r>
              <w:rPr>
                <w:sz w:val="24"/>
              </w:rPr>
              <w:t>e</w:t>
            </w:r>
            <w:r>
              <w:rPr>
                <w:spacing w:val="-2"/>
                <w:sz w:val="24"/>
              </w:rPr>
              <w:t xml:space="preserve"> ndotjes.</w:t>
            </w:r>
          </w:p>
        </w:tc>
      </w:tr>
      <w:tr w:rsidR="004B677A" w14:paraId="7C5DE9F1" w14:textId="77777777" w:rsidTr="00CA5EF5">
        <w:trPr>
          <w:trHeight w:val="510"/>
        </w:trPr>
        <w:tc>
          <w:tcPr>
            <w:tcW w:w="9374" w:type="dxa"/>
            <w:shd w:val="clear" w:color="auto" w:fill="FFE499"/>
          </w:tcPr>
          <w:p w14:paraId="410F207B" w14:textId="77777777" w:rsidR="004B677A" w:rsidRDefault="004B677A" w:rsidP="00CA5EF5">
            <w:pPr>
              <w:pStyle w:val="TableParagraph"/>
              <w:spacing w:before="11"/>
              <w:ind w:left="107"/>
              <w:rPr>
                <w:b/>
                <w:sz w:val="24"/>
              </w:rPr>
            </w:pPr>
            <w:r>
              <w:rPr>
                <w:b/>
                <w:sz w:val="24"/>
              </w:rPr>
              <w:t>Shfrytëzimi</w:t>
            </w:r>
            <w:r>
              <w:rPr>
                <w:b/>
                <w:spacing w:val="-5"/>
                <w:sz w:val="24"/>
              </w:rPr>
              <w:t xml:space="preserve"> </w:t>
            </w:r>
            <w:r>
              <w:rPr>
                <w:b/>
                <w:sz w:val="24"/>
              </w:rPr>
              <w:t>i</w:t>
            </w:r>
            <w:r>
              <w:rPr>
                <w:b/>
                <w:spacing w:val="-3"/>
                <w:sz w:val="24"/>
              </w:rPr>
              <w:t xml:space="preserve"> </w:t>
            </w:r>
            <w:r>
              <w:rPr>
                <w:b/>
                <w:sz w:val="24"/>
              </w:rPr>
              <w:t>tokës</w:t>
            </w:r>
            <w:r>
              <w:rPr>
                <w:b/>
                <w:spacing w:val="-3"/>
                <w:sz w:val="24"/>
              </w:rPr>
              <w:t xml:space="preserve"> </w:t>
            </w:r>
            <w:r>
              <w:rPr>
                <w:b/>
                <w:sz w:val="24"/>
              </w:rPr>
              <w:t>dhe</w:t>
            </w:r>
            <w:r>
              <w:rPr>
                <w:b/>
                <w:spacing w:val="-3"/>
                <w:sz w:val="24"/>
              </w:rPr>
              <w:t xml:space="preserve"> </w:t>
            </w:r>
            <w:r>
              <w:rPr>
                <w:b/>
                <w:sz w:val="24"/>
              </w:rPr>
              <w:t>cilësia</w:t>
            </w:r>
            <w:r>
              <w:rPr>
                <w:b/>
                <w:spacing w:val="-3"/>
                <w:sz w:val="24"/>
              </w:rPr>
              <w:t xml:space="preserve"> </w:t>
            </w:r>
            <w:r>
              <w:rPr>
                <w:b/>
                <w:sz w:val="24"/>
              </w:rPr>
              <w:t>e</w:t>
            </w:r>
            <w:r>
              <w:rPr>
                <w:b/>
                <w:spacing w:val="-2"/>
                <w:sz w:val="24"/>
              </w:rPr>
              <w:t xml:space="preserve"> dheut</w:t>
            </w:r>
          </w:p>
        </w:tc>
      </w:tr>
      <w:tr w:rsidR="004B677A" w14:paraId="3BDDBEE2" w14:textId="77777777" w:rsidTr="00CA5EF5">
        <w:trPr>
          <w:trHeight w:val="3955"/>
        </w:trPr>
        <w:tc>
          <w:tcPr>
            <w:tcW w:w="9374" w:type="dxa"/>
          </w:tcPr>
          <w:p w14:paraId="39E4CBE5" w14:textId="77777777" w:rsidR="004B677A" w:rsidRDefault="004B677A" w:rsidP="00CA5EF5">
            <w:pPr>
              <w:pStyle w:val="TableParagraph"/>
              <w:numPr>
                <w:ilvl w:val="0"/>
                <w:numId w:val="56"/>
              </w:numPr>
              <w:tabs>
                <w:tab w:val="left" w:pos="827"/>
              </w:tabs>
              <w:ind w:right="1022"/>
              <w:rPr>
                <w:sz w:val="24"/>
              </w:rPr>
            </w:pPr>
            <w:r>
              <w:rPr>
                <w:sz w:val="24"/>
              </w:rPr>
              <w:t>Mbrojtja</w:t>
            </w:r>
            <w:r>
              <w:rPr>
                <w:spacing w:val="-6"/>
                <w:sz w:val="24"/>
              </w:rPr>
              <w:t xml:space="preserve"> </w:t>
            </w:r>
            <w:r>
              <w:rPr>
                <w:sz w:val="24"/>
              </w:rPr>
              <w:t>e</w:t>
            </w:r>
            <w:r>
              <w:rPr>
                <w:spacing w:val="-3"/>
                <w:sz w:val="24"/>
              </w:rPr>
              <w:t xml:space="preserve"> </w:t>
            </w:r>
            <w:r>
              <w:rPr>
                <w:sz w:val="24"/>
              </w:rPr>
              <w:t>tokës</w:t>
            </w:r>
            <w:r>
              <w:rPr>
                <w:spacing w:val="-1"/>
                <w:sz w:val="24"/>
              </w:rPr>
              <w:t xml:space="preserve"> </w:t>
            </w:r>
            <w:r>
              <w:rPr>
                <w:sz w:val="24"/>
              </w:rPr>
              <w:t>bujqësore</w:t>
            </w:r>
            <w:r>
              <w:rPr>
                <w:spacing w:val="-3"/>
                <w:sz w:val="24"/>
              </w:rPr>
              <w:t xml:space="preserve"> </w:t>
            </w:r>
            <w:r>
              <w:rPr>
                <w:sz w:val="24"/>
              </w:rPr>
              <w:t>me</w:t>
            </w:r>
            <w:r>
              <w:rPr>
                <w:spacing w:val="-3"/>
                <w:sz w:val="24"/>
              </w:rPr>
              <w:t xml:space="preserve"> </w:t>
            </w:r>
            <w:r>
              <w:rPr>
                <w:sz w:val="24"/>
              </w:rPr>
              <w:t>cilësi</w:t>
            </w:r>
            <w:r>
              <w:rPr>
                <w:spacing w:val="-4"/>
                <w:sz w:val="24"/>
              </w:rPr>
              <w:t xml:space="preserve"> </w:t>
            </w:r>
            <w:r>
              <w:rPr>
                <w:sz w:val="24"/>
              </w:rPr>
              <w:t>të</w:t>
            </w:r>
            <w:r>
              <w:rPr>
                <w:spacing w:val="-3"/>
                <w:sz w:val="24"/>
              </w:rPr>
              <w:t xml:space="preserve"> </w:t>
            </w:r>
            <w:r>
              <w:rPr>
                <w:sz w:val="24"/>
              </w:rPr>
              <w:t>lartë</w:t>
            </w:r>
            <w:r>
              <w:rPr>
                <w:spacing w:val="-3"/>
                <w:sz w:val="24"/>
              </w:rPr>
              <w:t xml:space="preserve"> </w:t>
            </w:r>
            <w:r>
              <w:rPr>
                <w:sz w:val="24"/>
              </w:rPr>
              <w:t>nga</w:t>
            </w:r>
            <w:r>
              <w:rPr>
                <w:spacing w:val="-4"/>
                <w:sz w:val="24"/>
              </w:rPr>
              <w:t xml:space="preserve"> </w:t>
            </w:r>
            <w:r>
              <w:rPr>
                <w:sz w:val="24"/>
              </w:rPr>
              <w:t>zgjerimi</w:t>
            </w:r>
            <w:r>
              <w:rPr>
                <w:spacing w:val="-4"/>
                <w:sz w:val="24"/>
              </w:rPr>
              <w:t xml:space="preserve"> </w:t>
            </w:r>
            <w:r>
              <w:rPr>
                <w:sz w:val="24"/>
              </w:rPr>
              <w:t>i</w:t>
            </w:r>
            <w:r>
              <w:rPr>
                <w:spacing w:val="-4"/>
                <w:sz w:val="24"/>
              </w:rPr>
              <w:t xml:space="preserve"> </w:t>
            </w:r>
            <w:r>
              <w:rPr>
                <w:sz w:val="24"/>
              </w:rPr>
              <w:t>vendbanimeve, ndërtimet ilegale, ndërtimi i rrugëve dhe aktivitetet ekonomike;</w:t>
            </w:r>
          </w:p>
          <w:p w14:paraId="196EE816" w14:textId="77777777" w:rsidR="004B677A" w:rsidRDefault="004B677A" w:rsidP="00CA5EF5">
            <w:pPr>
              <w:pStyle w:val="TableParagraph"/>
              <w:numPr>
                <w:ilvl w:val="0"/>
                <w:numId w:val="56"/>
              </w:numPr>
              <w:tabs>
                <w:tab w:val="left" w:pos="827"/>
              </w:tabs>
              <w:rPr>
                <w:sz w:val="24"/>
              </w:rPr>
            </w:pPr>
            <w:r>
              <w:rPr>
                <w:sz w:val="24"/>
              </w:rPr>
              <w:t>Mbrojtja</w:t>
            </w:r>
            <w:r>
              <w:rPr>
                <w:spacing w:val="-5"/>
                <w:sz w:val="24"/>
              </w:rPr>
              <w:t xml:space="preserve"> </w:t>
            </w:r>
            <w:r>
              <w:rPr>
                <w:sz w:val="24"/>
              </w:rPr>
              <w:t>e</w:t>
            </w:r>
            <w:r>
              <w:rPr>
                <w:spacing w:val="-2"/>
                <w:sz w:val="24"/>
              </w:rPr>
              <w:t xml:space="preserve"> </w:t>
            </w:r>
            <w:r>
              <w:rPr>
                <w:sz w:val="24"/>
              </w:rPr>
              <w:t>tokës</w:t>
            </w:r>
            <w:r>
              <w:rPr>
                <w:spacing w:val="-2"/>
                <w:sz w:val="24"/>
              </w:rPr>
              <w:t xml:space="preserve"> </w:t>
            </w:r>
            <w:r>
              <w:rPr>
                <w:sz w:val="24"/>
              </w:rPr>
              <w:t>nga</w:t>
            </w:r>
            <w:r>
              <w:rPr>
                <w:spacing w:val="-3"/>
                <w:sz w:val="24"/>
              </w:rPr>
              <w:t xml:space="preserve"> </w:t>
            </w:r>
            <w:r>
              <w:rPr>
                <w:sz w:val="24"/>
              </w:rPr>
              <w:t>erozioni</w:t>
            </w:r>
            <w:r>
              <w:rPr>
                <w:spacing w:val="-1"/>
                <w:sz w:val="24"/>
              </w:rPr>
              <w:t xml:space="preserve"> </w:t>
            </w:r>
            <w:r>
              <w:rPr>
                <w:sz w:val="24"/>
              </w:rPr>
              <w:t>dhe</w:t>
            </w:r>
            <w:r>
              <w:rPr>
                <w:spacing w:val="-2"/>
                <w:sz w:val="24"/>
              </w:rPr>
              <w:t xml:space="preserve"> </w:t>
            </w:r>
            <w:r>
              <w:rPr>
                <w:sz w:val="24"/>
              </w:rPr>
              <w:t>nga</w:t>
            </w:r>
            <w:r>
              <w:rPr>
                <w:spacing w:val="-3"/>
                <w:sz w:val="24"/>
              </w:rPr>
              <w:t xml:space="preserve"> </w:t>
            </w:r>
            <w:r>
              <w:rPr>
                <w:sz w:val="24"/>
              </w:rPr>
              <w:t>aktivitetet</w:t>
            </w:r>
            <w:r>
              <w:rPr>
                <w:spacing w:val="-3"/>
                <w:sz w:val="24"/>
              </w:rPr>
              <w:t xml:space="preserve"> </w:t>
            </w:r>
            <w:r>
              <w:rPr>
                <w:sz w:val="24"/>
              </w:rPr>
              <w:t>ilegale</w:t>
            </w:r>
            <w:r>
              <w:rPr>
                <w:spacing w:val="-1"/>
                <w:sz w:val="24"/>
              </w:rPr>
              <w:t xml:space="preserve"> </w:t>
            </w:r>
            <w:r>
              <w:rPr>
                <w:spacing w:val="-2"/>
                <w:sz w:val="24"/>
              </w:rPr>
              <w:t>minerare;</w:t>
            </w:r>
          </w:p>
          <w:p w14:paraId="4ECA49F1" w14:textId="77777777" w:rsidR="004B677A" w:rsidRDefault="004B677A" w:rsidP="00CA5EF5">
            <w:pPr>
              <w:pStyle w:val="TableParagraph"/>
              <w:numPr>
                <w:ilvl w:val="0"/>
                <w:numId w:val="56"/>
              </w:numPr>
              <w:tabs>
                <w:tab w:val="left" w:pos="827"/>
              </w:tabs>
              <w:ind w:right="342"/>
              <w:rPr>
                <w:sz w:val="24"/>
              </w:rPr>
            </w:pPr>
            <w:r>
              <w:rPr>
                <w:sz w:val="24"/>
              </w:rPr>
              <w:t xml:space="preserve">Ulja e kontaminimit të tokës nga burimet </w:t>
            </w:r>
            <w:proofErr w:type="spellStart"/>
            <w:r>
              <w:rPr>
                <w:sz w:val="24"/>
              </w:rPr>
              <w:t>direkte</w:t>
            </w:r>
            <w:proofErr w:type="spellEnd"/>
            <w:r>
              <w:rPr>
                <w:sz w:val="24"/>
              </w:rPr>
              <w:t xml:space="preserve"> dhe jo-</w:t>
            </w:r>
            <w:proofErr w:type="spellStart"/>
            <w:r>
              <w:rPr>
                <w:sz w:val="24"/>
              </w:rPr>
              <w:t>direkte</w:t>
            </w:r>
            <w:proofErr w:type="spellEnd"/>
            <w:r>
              <w:rPr>
                <w:sz w:val="24"/>
              </w:rPr>
              <w:t xml:space="preserve"> dhe në mënyrë specifike</w:t>
            </w:r>
            <w:r>
              <w:rPr>
                <w:spacing w:val="-5"/>
                <w:sz w:val="24"/>
              </w:rPr>
              <w:t xml:space="preserve"> </w:t>
            </w:r>
            <w:r>
              <w:rPr>
                <w:sz w:val="24"/>
              </w:rPr>
              <w:t>nga</w:t>
            </w:r>
            <w:r>
              <w:rPr>
                <w:spacing w:val="-6"/>
                <w:sz w:val="24"/>
              </w:rPr>
              <w:t xml:space="preserve"> </w:t>
            </w:r>
            <w:proofErr w:type="spellStart"/>
            <w:r>
              <w:rPr>
                <w:sz w:val="24"/>
              </w:rPr>
              <w:t>deponitë</w:t>
            </w:r>
            <w:proofErr w:type="spellEnd"/>
            <w:r>
              <w:rPr>
                <w:spacing w:val="-7"/>
                <w:sz w:val="24"/>
              </w:rPr>
              <w:t xml:space="preserve"> </w:t>
            </w:r>
            <w:r>
              <w:rPr>
                <w:sz w:val="24"/>
              </w:rPr>
              <w:t>e</w:t>
            </w:r>
            <w:r>
              <w:rPr>
                <w:spacing w:val="-5"/>
                <w:sz w:val="24"/>
              </w:rPr>
              <w:t xml:space="preserve"> </w:t>
            </w:r>
            <w:r>
              <w:rPr>
                <w:sz w:val="24"/>
              </w:rPr>
              <w:t>mbeturinave</w:t>
            </w:r>
            <w:r>
              <w:rPr>
                <w:spacing w:val="-5"/>
                <w:sz w:val="24"/>
              </w:rPr>
              <w:t xml:space="preserve"> </w:t>
            </w:r>
            <w:r>
              <w:rPr>
                <w:sz w:val="24"/>
              </w:rPr>
              <w:t>komunale,</w:t>
            </w:r>
            <w:r>
              <w:rPr>
                <w:spacing w:val="-4"/>
                <w:sz w:val="24"/>
              </w:rPr>
              <w:t xml:space="preserve"> </w:t>
            </w:r>
            <w:r>
              <w:rPr>
                <w:sz w:val="24"/>
              </w:rPr>
              <w:t>mbeturinat</w:t>
            </w:r>
            <w:r>
              <w:rPr>
                <w:spacing w:val="-5"/>
                <w:sz w:val="24"/>
              </w:rPr>
              <w:t xml:space="preserve"> </w:t>
            </w:r>
            <w:r>
              <w:rPr>
                <w:sz w:val="24"/>
              </w:rPr>
              <w:t>industriale</w:t>
            </w:r>
            <w:r>
              <w:rPr>
                <w:spacing w:val="-5"/>
                <w:sz w:val="24"/>
              </w:rPr>
              <w:t xml:space="preserve"> </w:t>
            </w:r>
            <w:r>
              <w:rPr>
                <w:sz w:val="24"/>
              </w:rPr>
              <w:t>dhe</w:t>
            </w:r>
            <w:r>
              <w:rPr>
                <w:spacing w:val="-5"/>
                <w:sz w:val="24"/>
              </w:rPr>
              <w:t xml:space="preserve"> </w:t>
            </w:r>
            <w:r>
              <w:rPr>
                <w:sz w:val="24"/>
              </w:rPr>
              <w:t>nga aktivitetet ekonomike;</w:t>
            </w:r>
          </w:p>
          <w:p w14:paraId="41837400" w14:textId="77777777" w:rsidR="004B677A" w:rsidRDefault="004B677A" w:rsidP="00CA5EF5">
            <w:pPr>
              <w:pStyle w:val="TableParagraph"/>
              <w:numPr>
                <w:ilvl w:val="0"/>
                <w:numId w:val="56"/>
              </w:numPr>
              <w:tabs>
                <w:tab w:val="left" w:pos="827"/>
              </w:tabs>
              <w:rPr>
                <w:sz w:val="24"/>
              </w:rPr>
            </w:pPr>
            <w:r>
              <w:rPr>
                <w:sz w:val="24"/>
              </w:rPr>
              <w:t>Zgjerimi</w:t>
            </w:r>
            <w:r>
              <w:rPr>
                <w:spacing w:val="-4"/>
                <w:sz w:val="24"/>
              </w:rPr>
              <w:t xml:space="preserve"> </w:t>
            </w:r>
            <w:r>
              <w:rPr>
                <w:sz w:val="24"/>
              </w:rPr>
              <w:t>i</w:t>
            </w:r>
            <w:r>
              <w:rPr>
                <w:spacing w:val="-2"/>
                <w:sz w:val="24"/>
              </w:rPr>
              <w:t xml:space="preserve"> </w:t>
            </w:r>
            <w:r>
              <w:rPr>
                <w:sz w:val="24"/>
              </w:rPr>
              <w:t>sistemit</w:t>
            </w:r>
            <w:r>
              <w:rPr>
                <w:spacing w:val="-3"/>
                <w:sz w:val="24"/>
              </w:rPr>
              <w:t xml:space="preserve"> </w:t>
            </w:r>
            <w:r>
              <w:rPr>
                <w:sz w:val="24"/>
              </w:rPr>
              <w:t>të</w:t>
            </w:r>
            <w:r>
              <w:rPr>
                <w:spacing w:val="-2"/>
                <w:sz w:val="24"/>
              </w:rPr>
              <w:t xml:space="preserve"> </w:t>
            </w:r>
            <w:r>
              <w:rPr>
                <w:sz w:val="24"/>
              </w:rPr>
              <w:t>ujitjes</w:t>
            </w:r>
            <w:r>
              <w:rPr>
                <w:spacing w:val="-3"/>
                <w:sz w:val="24"/>
              </w:rPr>
              <w:t xml:space="preserve"> </w:t>
            </w:r>
            <w:r>
              <w:rPr>
                <w:sz w:val="24"/>
              </w:rPr>
              <w:t>së</w:t>
            </w:r>
            <w:r>
              <w:rPr>
                <w:spacing w:val="-2"/>
                <w:sz w:val="24"/>
              </w:rPr>
              <w:t xml:space="preserve"> </w:t>
            </w:r>
            <w:r>
              <w:rPr>
                <w:sz w:val="24"/>
              </w:rPr>
              <w:t>sipërfaqeve</w:t>
            </w:r>
            <w:r>
              <w:rPr>
                <w:spacing w:val="-2"/>
                <w:sz w:val="24"/>
              </w:rPr>
              <w:t xml:space="preserve"> bujqësore;</w:t>
            </w:r>
          </w:p>
          <w:p w14:paraId="6B05E87B" w14:textId="77777777" w:rsidR="004B677A" w:rsidRDefault="004B677A" w:rsidP="00CA5EF5">
            <w:pPr>
              <w:pStyle w:val="TableParagraph"/>
              <w:numPr>
                <w:ilvl w:val="0"/>
                <w:numId w:val="56"/>
              </w:numPr>
              <w:tabs>
                <w:tab w:val="left" w:pos="827"/>
              </w:tabs>
              <w:spacing w:before="42"/>
              <w:rPr>
                <w:sz w:val="24"/>
              </w:rPr>
            </w:pPr>
            <w:r>
              <w:rPr>
                <w:sz w:val="24"/>
              </w:rPr>
              <w:t>Ngritja</w:t>
            </w:r>
            <w:r>
              <w:rPr>
                <w:spacing w:val="-7"/>
                <w:sz w:val="24"/>
              </w:rPr>
              <w:t xml:space="preserve"> </w:t>
            </w:r>
            <w:r>
              <w:rPr>
                <w:sz w:val="24"/>
              </w:rPr>
              <w:t>e</w:t>
            </w:r>
            <w:r>
              <w:rPr>
                <w:spacing w:val="-3"/>
                <w:sz w:val="24"/>
              </w:rPr>
              <w:t xml:space="preserve"> </w:t>
            </w:r>
            <w:r>
              <w:rPr>
                <w:sz w:val="24"/>
              </w:rPr>
              <w:t>kapaciteteve</w:t>
            </w:r>
            <w:r>
              <w:rPr>
                <w:spacing w:val="-6"/>
                <w:sz w:val="24"/>
              </w:rPr>
              <w:t xml:space="preserve"> </w:t>
            </w:r>
            <w:r>
              <w:rPr>
                <w:sz w:val="24"/>
              </w:rPr>
              <w:t>për</w:t>
            </w:r>
            <w:r>
              <w:rPr>
                <w:spacing w:val="-4"/>
                <w:sz w:val="24"/>
              </w:rPr>
              <w:t xml:space="preserve"> </w:t>
            </w:r>
            <w:r>
              <w:rPr>
                <w:sz w:val="24"/>
              </w:rPr>
              <w:t>zhvillimin</w:t>
            </w:r>
            <w:r>
              <w:rPr>
                <w:spacing w:val="-3"/>
                <w:sz w:val="24"/>
              </w:rPr>
              <w:t xml:space="preserve"> </w:t>
            </w:r>
            <w:r>
              <w:rPr>
                <w:sz w:val="24"/>
              </w:rPr>
              <w:t>e</w:t>
            </w:r>
            <w:r>
              <w:rPr>
                <w:spacing w:val="-1"/>
                <w:sz w:val="24"/>
              </w:rPr>
              <w:t xml:space="preserve"> </w:t>
            </w:r>
            <w:proofErr w:type="spellStart"/>
            <w:r>
              <w:rPr>
                <w:sz w:val="24"/>
              </w:rPr>
              <w:t>agroturizmit</w:t>
            </w:r>
            <w:proofErr w:type="spellEnd"/>
            <w:r>
              <w:rPr>
                <w:spacing w:val="-4"/>
                <w:sz w:val="24"/>
              </w:rPr>
              <w:t xml:space="preserve"> </w:t>
            </w:r>
            <w:r>
              <w:rPr>
                <w:sz w:val="24"/>
              </w:rPr>
              <w:t>dhe</w:t>
            </w:r>
            <w:r>
              <w:rPr>
                <w:spacing w:val="-3"/>
                <w:sz w:val="24"/>
              </w:rPr>
              <w:t xml:space="preserve"> </w:t>
            </w:r>
            <w:r>
              <w:rPr>
                <w:sz w:val="24"/>
              </w:rPr>
              <w:t>bujqësisë</w:t>
            </w:r>
            <w:r>
              <w:rPr>
                <w:spacing w:val="-3"/>
                <w:sz w:val="24"/>
              </w:rPr>
              <w:t xml:space="preserve"> </w:t>
            </w:r>
            <w:r>
              <w:rPr>
                <w:spacing w:val="-2"/>
                <w:sz w:val="24"/>
              </w:rPr>
              <w:t>organike.</w:t>
            </w:r>
          </w:p>
          <w:p w14:paraId="5CB4B7A2" w14:textId="77777777" w:rsidR="004B677A" w:rsidRDefault="004B677A" w:rsidP="00CA5EF5">
            <w:pPr>
              <w:pStyle w:val="TableParagraph"/>
              <w:numPr>
                <w:ilvl w:val="0"/>
                <w:numId w:val="56"/>
              </w:numPr>
              <w:tabs>
                <w:tab w:val="left" w:pos="827"/>
              </w:tabs>
              <w:spacing w:before="42"/>
              <w:ind w:right="550"/>
              <w:rPr>
                <w:sz w:val="24"/>
              </w:rPr>
            </w:pPr>
            <w:r>
              <w:rPr>
                <w:sz w:val="24"/>
              </w:rPr>
              <w:t>Hartimi</w:t>
            </w:r>
            <w:r>
              <w:rPr>
                <w:spacing w:val="-5"/>
                <w:sz w:val="24"/>
              </w:rPr>
              <w:t xml:space="preserve"> </w:t>
            </w:r>
            <w:r>
              <w:rPr>
                <w:sz w:val="24"/>
              </w:rPr>
              <w:t>i</w:t>
            </w:r>
            <w:r>
              <w:rPr>
                <w:spacing w:val="-4"/>
                <w:sz w:val="24"/>
              </w:rPr>
              <w:t xml:space="preserve"> </w:t>
            </w:r>
            <w:r>
              <w:rPr>
                <w:sz w:val="24"/>
              </w:rPr>
              <w:t>planeve</w:t>
            </w:r>
            <w:r>
              <w:rPr>
                <w:spacing w:val="-4"/>
                <w:sz w:val="24"/>
              </w:rPr>
              <w:t xml:space="preserve"> </w:t>
            </w:r>
            <w:r>
              <w:rPr>
                <w:sz w:val="24"/>
              </w:rPr>
              <w:t>të</w:t>
            </w:r>
            <w:r>
              <w:rPr>
                <w:spacing w:val="-4"/>
                <w:sz w:val="24"/>
              </w:rPr>
              <w:t xml:space="preserve"> </w:t>
            </w:r>
            <w:r>
              <w:rPr>
                <w:sz w:val="24"/>
              </w:rPr>
              <w:t>rregulluese</w:t>
            </w:r>
            <w:r>
              <w:rPr>
                <w:spacing w:val="-4"/>
                <w:sz w:val="24"/>
              </w:rPr>
              <w:t xml:space="preserve"> </w:t>
            </w:r>
            <w:r>
              <w:rPr>
                <w:sz w:val="24"/>
              </w:rPr>
              <w:t>dhe</w:t>
            </w:r>
            <w:r>
              <w:rPr>
                <w:spacing w:val="-4"/>
                <w:sz w:val="24"/>
              </w:rPr>
              <w:t xml:space="preserve"> </w:t>
            </w:r>
            <w:r>
              <w:rPr>
                <w:sz w:val="24"/>
              </w:rPr>
              <w:t>programeve</w:t>
            </w:r>
            <w:r>
              <w:rPr>
                <w:spacing w:val="-4"/>
                <w:sz w:val="24"/>
              </w:rPr>
              <w:t xml:space="preserve"> </w:t>
            </w:r>
            <w:r>
              <w:rPr>
                <w:sz w:val="24"/>
              </w:rPr>
              <w:t>monitoruese</w:t>
            </w:r>
            <w:r>
              <w:rPr>
                <w:spacing w:val="-4"/>
                <w:sz w:val="24"/>
              </w:rPr>
              <w:t xml:space="preserve"> </w:t>
            </w:r>
            <w:r>
              <w:rPr>
                <w:sz w:val="24"/>
              </w:rPr>
              <w:t>për</w:t>
            </w:r>
            <w:r>
              <w:rPr>
                <w:spacing w:val="-4"/>
                <w:sz w:val="24"/>
              </w:rPr>
              <w:t xml:space="preserve"> </w:t>
            </w:r>
            <w:r>
              <w:rPr>
                <w:sz w:val="24"/>
              </w:rPr>
              <w:t>mbrojtjen</w:t>
            </w:r>
            <w:r>
              <w:rPr>
                <w:spacing w:val="-4"/>
                <w:sz w:val="24"/>
              </w:rPr>
              <w:t xml:space="preserve"> </w:t>
            </w:r>
            <w:r>
              <w:rPr>
                <w:sz w:val="24"/>
              </w:rPr>
              <w:t>e tokave bujqësore dhe mbrojtjen e cilësisë së dheut.</w:t>
            </w:r>
          </w:p>
          <w:p w14:paraId="1BF5B2EC" w14:textId="77777777" w:rsidR="004B677A" w:rsidRDefault="004B677A" w:rsidP="00CA5EF5">
            <w:pPr>
              <w:pStyle w:val="TableParagraph"/>
              <w:numPr>
                <w:ilvl w:val="0"/>
                <w:numId w:val="56"/>
              </w:numPr>
              <w:tabs>
                <w:tab w:val="left" w:pos="827"/>
              </w:tabs>
              <w:ind w:right="412"/>
              <w:rPr>
                <w:sz w:val="24"/>
              </w:rPr>
            </w:pPr>
            <w:r>
              <w:rPr>
                <w:sz w:val="24"/>
              </w:rPr>
              <w:t xml:space="preserve">Ndarja e buxhetit dhe subvencioneve për rehabilitimin dhe </w:t>
            </w:r>
            <w:proofErr w:type="spellStart"/>
            <w:r>
              <w:rPr>
                <w:sz w:val="24"/>
              </w:rPr>
              <w:t>rikultivimin</w:t>
            </w:r>
            <w:proofErr w:type="spellEnd"/>
            <w:r>
              <w:rPr>
                <w:sz w:val="24"/>
              </w:rPr>
              <w:t xml:space="preserve"> e minierave</w:t>
            </w:r>
            <w:r>
              <w:rPr>
                <w:spacing w:val="-4"/>
                <w:sz w:val="24"/>
              </w:rPr>
              <w:t xml:space="preserve"> </w:t>
            </w:r>
            <w:r>
              <w:rPr>
                <w:sz w:val="24"/>
              </w:rPr>
              <w:t>të</w:t>
            </w:r>
            <w:r>
              <w:rPr>
                <w:spacing w:val="-4"/>
                <w:sz w:val="24"/>
              </w:rPr>
              <w:t xml:space="preserve"> </w:t>
            </w:r>
            <w:r>
              <w:rPr>
                <w:sz w:val="24"/>
              </w:rPr>
              <w:t>braktisura</w:t>
            </w:r>
            <w:r>
              <w:rPr>
                <w:spacing w:val="-5"/>
                <w:sz w:val="24"/>
              </w:rPr>
              <w:t xml:space="preserve"> </w:t>
            </w:r>
            <w:r>
              <w:rPr>
                <w:sz w:val="24"/>
              </w:rPr>
              <w:t>të</w:t>
            </w:r>
            <w:r>
              <w:rPr>
                <w:spacing w:val="-4"/>
                <w:sz w:val="24"/>
              </w:rPr>
              <w:t xml:space="preserve"> </w:t>
            </w:r>
            <w:r>
              <w:rPr>
                <w:sz w:val="24"/>
              </w:rPr>
              <w:t>cilat</w:t>
            </w:r>
            <w:r>
              <w:rPr>
                <w:spacing w:val="-5"/>
                <w:sz w:val="24"/>
              </w:rPr>
              <w:t xml:space="preserve"> </w:t>
            </w:r>
            <w:r>
              <w:rPr>
                <w:sz w:val="24"/>
              </w:rPr>
              <w:t>paraqesin</w:t>
            </w:r>
            <w:r>
              <w:rPr>
                <w:spacing w:val="-4"/>
                <w:sz w:val="24"/>
              </w:rPr>
              <w:t xml:space="preserve"> </w:t>
            </w:r>
            <w:r>
              <w:rPr>
                <w:sz w:val="24"/>
              </w:rPr>
              <w:t>rrezik</w:t>
            </w:r>
            <w:r>
              <w:rPr>
                <w:spacing w:val="-5"/>
                <w:sz w:val="24"/>
              </w:rPr>
              <w:t xml:space="preserve"> </w:t>
            </w:r>
            <w:r>
              <w:rPr>
                <w:sz w:val="24"/>
              </w:rPr>
              <w:t>të</w:t>
            </w:r>
            <w:r>
              <w:rPr>
                <w:spacing w:val="-4"/>
                <w:sz w:val="24"/>
              </w:rPr>
              <w:t xml:space="preserve"> </w:t>
            </w:r>
            <w:r>
              <w:rPr>
                <w:sz w:val="24"/>
              </w:rPr>
              <w:t>përhershëm</w:t>
            </w:r>
            <w:r>
              <w:rPr>
                <w:spacing w:val="-5"/>
                <w:sz w:val="24"/>
              </w:rPr>
              <w:t xml:space="preserve"> </w:t>
            </w:r>
            <w:r>
              <w:rPr>
                <w:sz w:val="24"/>
              </w:rPr>
              <w:t>për</w:t>
            </w:r>
            <w:r>
              <w:rPr>
                <w:spacing w:val="-4"/>
                <w:sz w:val="24"/>
              </w:rPr>
              <w:t xml:space="preserve"> </w:t>
            </w:r>
            <w:r>
              <w:rPr>
                <w:sz w:val="24"/>
              </w:rPr>
              <w:t>erozion</w:t>
            </w:r>
            <w:r>
              <w:rPr>
                <w:spacing w:val="-5"/>
                <w:sz w:val="24"/>
              </w:rPr>
              <w:t xml:space="preserve"> </w:t>
            </w:r>
            <w:r>
              <w:rPr>
                <w:sz w:val="24"/>
              </w:rPr>
              <w:t>dhe për njerëzit;</w:t>
            </w:r>
          </w:p>
        </w:tc>
      </w:tr>
      <w:tr w:rsidR="004B677A" w14:paraId="60E7ACEA" w14:textId="77777777" w:rsidTr="00CA5EF5">
        <w:trPr>
          <w:trHeight w:val="525"/>
        </w:trPr>
        <w:tc>
          <w:tcPr>
            <w:tcW w:w="9374" w:type="dxa"/>
            <w:shd w:val="clear" w:color="auto" w:fill="FFE499"/>
          </w:tcPr>
          <w:p w14:paraId="44F0B1F4" w14:textId="77777777" w:rsidR="004B677A" w:rsidRDefault="004B677A" w:rsidP="00CA5EF5">
            <w:pPr>
              <w:pStyle w:val="TableParagraph"/>
              <w:spacing w:line="281" w:lineRule="exact"/>
              <w:ind w:left="107"/>
              <w:rPr>
                <w:b/>
                <w:sz w:val="24"/>
              </w:rPr>
            </w:pPr>
            <w:r>
              <w:rPr>
                <w:b/>
                <w:sz w:val="24"/>
              </w:rPr>
              <w:t>Menaxhimi</w:t>
            </w:r>
            <w:r>
              <w:rPr>
                <w:b/>
                <w:spacing w:val="-5"/>
                <w:sz w:val="24"/>
              </w:rPr>
              <w:t xml:space="preserve"> </w:t>
            </w:r>
            <w:r>
              <w:rPr>
                <w:b/>
                <w:sz w:val="24"/>
              </w:rPr>
              <w:t>i</w:t>
            </w:r>
            <w:r>
              <w:rPr>
                <w:b/>
                <w:spacing w:val="-4"/>
                <w:sz w:val="24"/>
              </w:rPr>
              <w:t xml:space="preserve"> </w:t>
            </w:r>
            <w:r>
              <w:rPr>
                <w:b/>
                <w:spacing w:val="-2"/>
                <w:sz w:val="24"/>
              </w:rPr>
              <w:t>mbeturinave</w:t>
            </w:r>
          </w:p>
        </w:tc>
      </w:tr>
      <w:tr w:rsidR="004B677A" w14:paraId="069CF817" w14:textId="77777777" w:rsidTr="00CA5EF5">
        <w:trPr>
          <w:trHeight w:val="2796"/>
        </w:trPr>
        <w:tc>
          <w:tcPr>
            <w:tcW w:w="9374" w:type="dxa"/>
          </w:tcPr>
          <w:p w14:paraId="32E16D97" w14:textId="77777777" w:rsidR="004B677A" w:rsidRDefault="004B677A" w:rsidP="00CA5EF5">
            <w:pPr>
              <w:pStyle w:val="TableParagraph"/>
              <w:numPr>
                <w:ilvl w:val="0"/>
                <w:numId w:val="55"/>
              </w:numPr>
              <w:tabs>
                <w:tab w:val="left" w:pos="827"/>
              </w:tabs>
              <w:spacing w:before="2" w:line="273" w:lineRule="auto"/>
              <w:ind w:right="331"/>
              <w:rPr>
                <w:sz w:val="24"/>
              </w:rPr>
            </w:pPr>
            <w:r>
              <w:rPr>
                <w:sz w:val="24"/>
              </w:rPr>
              <w:t xml:space="preserve">Përmirësimi i sistemit për </w:t>
            </w:r>
            <w:proofErr w:type="spellStart"/>
            <w:r>
              <w:rPr>
                <w:sz w:val="24"/>
              </w:rPr>
              <w:t>grumbulimin</w:t>
            </w:r>
            <w:proofErr w:type="spellEnd"/>
            <w:r>
              <w:rPr>
                <w:sz w:val="24"/>
              </w:rPr>
              <w:t xml:space="preserve"> e mbeturinave përmes zhvillimit të infrastrukturës</w:t>
            </w:r>
            <w:r>
              <w:rPr>
                <w:spacing w:val="-5"/>
                <w:sz w:val="24"/>
              </w:rPr>
              <w:t xml:space="preserve"> </w:t>
            </w:r>
            <w:r>
              <w:rPr>
                <w:sz w:val="24"/>
              </w:rPr>
              <w:t>për</w:t>
            </w:r>
            <w:r>
              <w:rPr>
                <w:spacing w:val="-5"/>
                <w:sz w:val="24"/>
              </w:rPr>
              <w:t xml:space="preserve"> </w:t>
            </w:r>
            <w:r>
              <w:rPr>
                <w:sz w:val="24"/>
              </w:rPr>
              <w:t>menaxhim</w:t>
            </w:r>
            <w:r>
              <w:rPr>
                <w:spacing w:val="-6"/>
                <w:sz w:val="24"/>
              </w:rPr>
              <w:t xml:space="preserve"> </w:t>
            </w:r>
            <w:r>
              <w:rPr>
                <w:sz w:val="24"/>
              </w:rPr>
              <w:t>të</w:t>
            </w:r>
            <w:r>
              <w:rPr>
                <w:spacing w:val="-5"/>
                <w:sz w:val="24"/>
              </w:rPr>
              <w:t xml:space="preserve"> </w:t>
            </w:r>
            <w:r>
              <w:rPr>
                <w:sz w:val="24"/>
              </w:rPr>
              <w:t>mbeturinave,</w:t>
            </w:r>
            <w:r>
              <w:rPr>
                <w:spacing w:val="-7"/>
                <w:sz w:val="24"/>
              </w:rPr>
              <w:t xml:space="preserve"> </w:t>
            </w:r>
            <w:r>
              <w:rPr>
                <w:sz w:val="24"/>
              </w:rPr>
              <w:t>dhe</w:t>
            </w:r>
            <w:r>
              <w:rPr>
                <w:spacing w:val="-5"/>
                <w:sz w:val="24"/>
              </w:rPr>
              <w:t xml:space="preserve"> </w:t>
            </w:r>
            <w:r>
              <w:rPr>
                <w:sz w:val="24"/>
              </w:rPr>
              <w:t>përfshirjes</w:t>
            </w:r>
            <w:r>
              <w:rPr>
                <w:spacing w:val="-5"/>
                <w:sz w:val="24"/>
              </w:rPr>
              <w:t xml:space="preserve"> </w:t>
            </w:r>
            <w:r>
              <w:rPr>
                <w:sz w:val="24"/>
              </w:rPr>
              <w:t>së</w:t>
            </w:r>
            <w:r>
              <w:rPr>
                <w:spacing w:val="-5"/>
                <w:sz w:val="24"/>
              </w:rPr>
              <w:t xml:space="preserve"> </w:t>
            </w:r>
            <w:r>
              <w:rPr>
                <w:sz w:val="24"/>
              </w:rPr>
              <w:t>vendbanimeve në sistem të menaxhimit të mbeturinave.</w:t>
            </w:r>
          </w:p>
          <w:p w14:paraId="0D3618DE" w14:textId="77777777" w:rsidR="004B677A" w:rsidRDefault="004B677A" w:rsidP="00CA5EF5">
            <w:pPr>
              <w:pStyle w:val="TableParagraph"/>
              <w:numPr>
                <w:ilvl w:val="0"/>
                <w:numId w:val="55"/>
              </w:numPr>
              <w:tabs>
                <w:tab w:val="left" w:pos="827"/>
              </w:tabs>
              <w:spacing w:before="7"/>
              <w:ind w:right="1044"/>
              <w:rPr>
                <w:sz w:val="24"/>
              </w:rPr>
            </w:pPr>
            <w:r>
              <w:rPr>
                <w:sz w:val="24"/>
              </w:rPr>
              <w:t>Rritja</w:t>
            </w:r>
            <w:r>
              <w:rPr>
                <w:spacing w:val="-5"/>
                <w:sz w:val="24"/>
              </w:rPr>
              <w:t xml:space="preserve"> </w:t>
            </w:r>
            <w:r>
              <w:rPr>
                <w:sz w:val="24"/>
              </w:rPr>
              <w:t>e</w:t>
            </w:r>
            <w:r>
              <w:rPr>
                <w:spacing w:val="-4"/>
                <w:sz w:val="24"/>
              </w:rPr>
              <w:t xml:space="preserve"> </w:t>
            </w:r>
            <w:r>
              <w:rPr>
                <w:sz w:val="24"/>
              </w:rPr>
              <w:t>nivelit</w:t>
            </w:r>
            <w:r>
              <w:rPr>
                <w:spacing w:val="-5"/>
                <w:sz w:val="24"/>
              </w:rPr>
              <w:t xml:space="preserve"> </w:t>
            </w:r>
            <w:r>
              <w:rPr>
                <w:sz w:val="24"/>
              </w:rPr>
              <w:t>dhe</w:t>
            </w:r>
            <w:r>
              <w:rPr>
                <w:spacing w:val="-4"/>
                <w:sz w:val="24"/>
              </w:rPr>
              <w:t xml:space="preserve"> </w:t>
            </w:r>
            <w:r>
              <w:rPr>
                <w:sz w:val="24"/>
              </w:rPr>
              <w:t>mundësive</w:t>
            </w:r>
            <w:r>
              <w:rPr>
                <w:spacing w:val="-4"/>
                <w:sz w:val="24"/>
              </w:rPr>
              <w:t xml:space="preserve"> </w:t>
            </w:r>
            <w:r>
              <w:rPr>
                <w:sz w:val="24"/>
              </w:rPr>
              <w:t>për</w:t>
            </w:r>
            <w:r>
              <w:rPr>
                <w:spacing w:val="-4"/>
                <w:sz w:val="24"/>
              </w:rPr>
              <w:t xml:space="preserve"> </w:t>
            </w:r>
            <w:r>
              <w:rPr>
                <w:sz w:val="24"/>
              </w:rPr>
              <w:t>ndarjen,</w:t>
            </w:r>
            <w:r>
              <w:rPr>
                <w:spacing w:val="-3"/>
                <w:sz w:val="24"/>
              </w:rPr>
              <w:t xml:space="preserve"> </w:t>
            </w:r>
            <w:proofErr w:type="spellStart"/>
            <w:r>
              <w:rPr>
                <w:sz w:val="24"/>
              </w:rPr>
              <w:t>reciklimin</w:t>
            </w:r>
            <w:proofErr w:type="spellEnd"/>
            <w:r>
              <w:rPr>
                <w:spacing w:val="-4"/>
                <w:sz w:val="24"/>
              </w:rPr>
              <w:t xml:space="preserve"> </w:t>
            </w:r>
            <w:r>
              <w:rPr>
                <w:sz w:val="24"/>
              </w:rPr>
              <w:t>dhe</w:t>
            </w:r>
            <w:r>
              <w:rPr>
                <w:spacing w:val="-4"/>
                <w:sz w:val="24"/>
              </w:rPr>
              <w:t xml:space="preserve"> </w:t>
            </w:r>
            <w:r>
              <w:rPr>
                <w:sz w:val="24"/>
              </w:rPr>
              <w:t>kompostimin</w:t>
            </w:r>
            <w:r>
              <w:rPr>
                <w:spacing w:val="-5"/>
                <w:sz w:val="24"/>
              </w:rPr>
              <w:t xml:space="preserve"> </w:t>
            </w:r>
            <w:r>
              <w:rPr>
                <w:sz w:val="24"/>
              </w:rPr>
              <w:t xml:space="preserve">e </w:t>
            </w:r>
            <w:r>
              <w:rPr>
                <w:spacing w:val="-2"/>
                <w:sz w:val="24"/>
              </w:rPr>
              <w:t>mbeturinave;</w:t>
            </w:r>
          </w:p>
          <w:p w14:paraId="6F64BC69" w14:textId="77777777" w:rsidR="004B677A" w:rsidRDefault="004B677A" w:rsidP="00CA5EF5">
            <w:pPr>
              <w:pStyle w:val="TableParagraph"/>
              <w:numPr>
                <w:ilvl w:val="0"/>
                <w:numId w:val="55"/>
              </w:numPr>
              <w:tabs>
                <w:tab w:val="left" w:pos="827"/>
              </w:tabs>
              <w:spacing w:line="280" w:lineRule="atLeast"/>
              <w:ind w:right="98"/>
              <w:rPr>
                <w:sz w:val="24"/>
              </w:rPr>
            </w:pPr>
            <w:r>
              <w:rPr>
                <w:sz w:val="24"/>
              </w:rPr>
              <w:t xml:space="preserve">Eliminimi i </w:t>
            </w:r>
            <w:proofErr w:type="spellStart"/>
            <w:r>
              <w:rPr>
                <w:sz w:val="24"/>
              </w:rPr>
              <w:t>deponive</w:t>
            </w:r>
            <w:proofErr w:type="spellEnd"/>
            <w:r>
              <w:rPr>
                <w:sz w:val="24"/>
              </w:rPr>
              <w:t xml:space="preserve"> ilegale të </w:t>
            </w:r>
            <w:proofErr w:type="spellStart"/>
            <w:r>
              <w:rPr>
                <w:sz w:val="24"/>
              </w:rPr>
              <w:t>mbaturinave</w:t>
            </w:r>
            <w:proofErr w:type="spellEnd"/>
            <w:r>
              <w:rPr>
                <w:sz w:val="24"/>
              </w:rPr>
              <w:t xml:space="preserve"> dhe menaxhimi efikas i mbeturinave në hapësira publike;</w:t>
            </w:r>
          </w:p>
        </w:tc>
      </w:tr>
    </w:tbl>
    <w:p w14:paraId="4EE64C38" w14:textId="77777777" w:rsidR="004B677A" w:rsidRDefault="004B677A" w:rsidP="004B677A">
      <w:pPr>
        <w:spacing w:line="280" w:lineRule="atLeast"/>
        <w:rPr>
          <w:sz w:val="24"/>
        </w:rPr>
        <w:sectPr w:rsidR="004B677A">
          <w:pgSz w:w="12240" w:h="15840"/>
          <w:pgMar w:top="1340" w:right="780" w:bottom="1160" w:left="1160" w:header="719" w:footer="965" w:gutter="0"/>
          <w:cols w:space="720"/>
        </w:sectPr>
      </w:pPr>
    </w:p>
    <w:p w14:paraId="7406CD38" w14:textId="77777777" w:rsidR="004B677A" w:rsidRDefault="004B677A" w:rsidP="004B677A">
      <w:pPr>
        <w:pStyle w:val="BodyText"/>
        <w:spacing w:before="1"/>
        <w:rPr>
          <w:sz w:val="8"/>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4"/>
      </w:tblGrid>
      <w:tr w:rsidR="004B677A" w14:paraId="54AA371F" w14:textId="77777777" w:rsidTr="00CA5EF5">
        <w:trPr>
          <w:trHeight w:val="1507"/>
        </w:trPr>
        <w:tc>
          <w:tcPr>
            <w:tcW w:w="9374" w:type="dxa"/>
          </w:tcPr>
          <w:p w14:paraId="43FBC51F" w14:textId="77777777" w:rsidR="004B677A" w:rsidRDefault="004B677A" w:rsidP="00CA5EF5">
            <w:pPr>
              <w:pStyle w:val="TableParagraph"/>
              <w:numPr>
                <w:ilvl w:val="0"/>
                <w:numId w:val="54"/>
              </w:numPr>
              <w:tabs>
                <w:tab w:val="left" w:pos="827"/>
              </w:tabs>
              <w:spacing w:line="294" w:lineRule="exact"/>
              <w:rPr>
                <w:sz w:val="24"/>
              </w:rPr>
            </w:pPr>
            <w:r>
              <w:rPr>
                <w:sz w:val="24"/>
              </w:rPr>
              <w:t>Organizimi</w:t>
            </w:r>
            <w:r>
              <w:rPr>
                <w:spacing w:val="-6"/>
                <w:sz w:val="24"/>
              </w:rPr>
              <w:t xml:space="preserve"> </w:t>
            </w:r>
            <w:r>
              <w:rPr>
                <w:sz w:val="24"/>
              </w:rPr>
              <w:t>i</w:t>
            </w:r>
            <w:r>
              <w:rPr>
                <w:spacing w:val="-3"/>
                <w:sz w:val="24"/>
              </w:rPr>
              <w:t xml:space="preserve"> </w:t>
            </w:r>
            <w:r>
              <w:rPr>
                <w:sz w:val="24"/>
              </w:rPr>
              <w:t>fushatave</w:t>
            </w:r>
            <w:r>
              <w:rPr>
                <w:spacing w:val="-2"/>
                <w:sz w:val="24"/>
              </w:rPr>
              <w:t xml:space="preserve"> </w:t>
            </w:r>
            <w:r>
              <w:rPr>
                <w:sz w:val="24"/>
              </w:rPr>
              <w:t>të</w:t>
            </w:r>
            <w:r>
              <w:rPr>
                <w:spacing w:val="-3"/>
                <w:sz w:val="24"/>
              </w:rPr>
              <w:t xml:space="preserve"> </w:t>
            </w:r>
            <w:proofErr w:type="spellStart"/>
            <w:r>
              <w:rPr>
                <w:sz w:val="24"/>
              </w:rPr>
              <w:t>vetëdijësimit</w:t>
            </w:r>
            <w:proofErr w:type="spellEnd"/>
            <w:r>
              <w:rPr>
                <w:spacing w:val="-3"/>
                <w:sz w:val="24"/>
              </w:rPr>
              <w:t xml:space="preserve"> </w:t>
            </w:r>
            <w:r>
              <w:rPr>
                <w:sz w:val="24"/>
              </w:rPr>
              <w:t>për</w:t>
            </w:r>
            <w:r>
              <w:rPr>
                <w:spacing w:val="-3"/>
                <w:sz w:val="24"/>
              </w:rPr>
              <w:t xml:space="preserve"> </w:t>
            </w:r>
            <w:r>
              <w:rPr>
                <w:sz w:val="24"/>
              </w:rPr>
              <w:t>menaxhimin</w:t>
            </w:r>
            <w:r>
              <w:rPr>
                <w:spacing w:val="-2"/>
                <w:sz w:val="24"/>
              </w:rPr>
              <w:t xml:space="preserve"> </w:t>
            </w:r>
            <w:r>
              <w:rPr>
                <w:sz w:val="24"/>
              </w:rPr>
              <w:t>e</w:t>
            </w:r>
            <w:r>
              <w:rPr>
                <w:spacing w:val="-3"/>
                <w:sz w:val="24"/>
              </w:rPr>
              <w:t xml:space="preserve"> </w:t>
            </w:r>
            <w:r>
              <w:rPr>
                <w:sz w:val="24"/>
              </w:rPr>
              <w:t>mbeturinave</w:t>
            </w:r>
            <w:r>
              <w:rPr>
                <w:spacing w:val="-2"/>
                <w:sz w:val="24"/>
              </w:rPr>
              <w:t xml:space="preserve"> komunale;.</w:t>
            </w:r>
          </w:p>
          <w:p w14:paraId="2CC5FFC5" w14:textId="77777777" w:rsidR="004B677A" w:rsidRDefault="004B677A" w:rsidP="00CA5EF5">
            <w:pPr>
              <w:pStyle w:val="TableParagraph"/>
              <w:numPr>
                <w:ilvl w:val="0"/>
                <w:numId w:val="54"/>
              </w:numPr>
              <w:tabs>
                <w:tab w:val="left" w:pos="827"/>
              </w:tabs>
              <w:ind w:right="103"/>
              <w:rPr>
                <w:sz w:val="24"/>
              </w:rPr>
            </w:pPr>
            <w:r>
              <w:rPr>
                <w:sz w:val="24"/>
              </w:rPr>
              <w:t xml:space="preserve">Promovimi i parimeve të ekonomisë qarkore dhe shfrytëzimit të qëndrueshëm të </w:t>
            </w:r>
            <w:r>
              <w:rPr>
                <w:spacing w:val="-2"/>
                <w:sz w:val="24"/>
              </w:rPr>
              <w:t>resurseve;</w:t>
            </w:r>
          </w:p>
          <w:p w14:paraId="42F1E34F" w14:textId="77777777" w:rsidR="004B677A" w:rsidRDefault="004B677A" w:rsidP="00CA5EF5">
            <w:pPr>
              <w:pStyle w:val="TableParagraph"/>
              <w:numPr>
                <w:ilvl w:val="0"/>
                <w:numId w:val="54"/>
              </w:numPr>
              <w:tabs>
                <w:tab w:val="left" w:pos="827"/>
              </w:tabs>
              <w:ind w:right="99"/>
              <w:rPr>
                <w:sz w:val="24"/>
              </w:rPr>
            </w:pPr>
            <w:r>
              <w:rPr>
                <w:sz w:val="24"/>
              </w:rPr>
              <w:t>Zbatimi</w:t>
            </w:r>
            <w:r>
              <w:rPr>
                <w:spacing w:val="80"/>
                <w:sz w:val="24"/>
              </w:rPr>
              <w:t xml:space="preserve"> </w:t>
            </w:r>
            <w:r>
              <w:rPr>
                <w:sz w:val="24"/>
              </w:rPr>
              <w:t>i</w:t>
            </w:r>
            <w:r>
              <w:rPr>
                <w:spacing w:val="80"/>
                <w:sz w:val="24"/>
              </w:rPr>
              <w:t xml:space="preserve"> </w:t>
            </w:r>
            <w:r>
              <w:rPr>
                <w:sz w:val="24"/>
              </w:rPr>
              <w:t>gjobave</w:t>
            </w:r>
            <w:r>
              <w:rPr>
                <w:spacing w:val="80"/>
                <w:sz w:val="24"/>
              </w:rPr>
              <w:t xml:space="preserve"> </w:t>
            </w:r>
            <w:r>
              <w:rPr>
                <w:sz w:val="24"/>
              </w:rPr>
              <w:t>dhe</w:t>
            </w:r>
            <w:r>
              <w:rPr>
                <w:spacing w:val="80"/>
                <w:sz w:val="24"/>
              </w:rPr>
              <w:t xml:space="preserve"> </w:t>
            </w:r>
            <w:r>
              <w:rPr>
                <w:sz w:val="24"/>
              </w:rPr>
              <w:t>masave</w:t>
            </w:r>
            <w:r>
              <w:rPr>
                <w:spacing w:val="80"/>
                <w:sz w:val="24"/>
              </w:rPr>
              <w:t xml:space="preserve"> </w:t>
            </w:r>
            <w:proofErr w:type="spellStart"/>
            <w:r>
              <w:rPr>
                <w:sz w:val="24"/>
              </w:rPr>
              <w:t>ndeshkuese</w:t>
            </w:r>
            <w:proofErr w:type="spellEnd"/>
            <w:r>
              <w:rPr>
                <w:spacing w:val="80"/>
                <w:sz w:val="24"/>
              </w:rPr>
              <w:t xml:space="preserve"> </w:t>
            </w:r>
            <w:r>
              <w:rPr>
                <w:sz w:val="24"/>
              </w:rPr>
              <w:t>për</w:t>
            </w:r>
            <w:r>
              <w:rPr>
                <w:spacing w:val="80"/>
                <w:sz w:val="24"/>
              </w:rPr>
              <w:t xml:space="preserve"> </w:t>
            </w:r>
            <w:proofErr w:type="spellStart"/>
            <w:r>
              <w:rPr>
                <w:sz w:val="24"/>
              </w:rPr>
              <w:t>hudhjen</w:t>
            </w:r>
            <w:proofErr w:type="spellEnd"/>
            <w:r>
              <w:rPr>
                <w:spacing w:val="80"/>
                <w:sz w:val="24"/>
              </w:rPr>
              <w:t xml:space="preserve"> </w:t>
            </w:r>
            <w:r>
              <w:rPr>
                <w:sz w:val="24"/>
              </w:rPr>
              <w:t>e</w:t>
            </w:r>
            <w:r>
              <w:rPr>
                <w:spacing w:val="80"/>
                <w:sz w:val="24"/>
              </w:rPr>
              <w:t xml:space="preserve"> </w:t>
            </w:r>
            <w:r>
              <w:rPr>
                <w:sz w:val="24"/>
              </w:rPr>
              <w:t>pakontrolluar</w:t>
            </w:r>
            <w:r>
              <w:rPr>
                <w:spacing w:val="80"/>
                <w:sz w:val="24"/>
              </w:rPr>
              <w:t xml:space="preserve"> </w:t>
            </w:r>
            <w:r>
              <w:rPr>
                <w:sz w:val="24"/>
              </w:rPr>
              <w:t>të mbeturinave në hapësira publike dhe në natyrë.</w:t>
            </w:r>
          </w:p>
        </w:tc>
      </w:tr>
      <w:tr w:rsidR="004B677A" w14:paraId="39CA837C" w14:textId="77777777" w:rsidTr="00CA5EF5">
        <w:trPr>
          <w:trHeight w:val="522"/>
        </w:trPr>
        <w:tc>
          <w:tcPr>
            <w:tcW w:w="9374" w:type="dxa"/>
            <w:shd w:val="clear" w:color="auto" w:fill="FFE499"/>
          </w:tcPr>
          <w:p w14:paraId="21118FE8" w14:textId="77777777" w:rsidR="004B677A" w:rsidRDefault="004B677A" w:rsidP="00CA5EF5">
            <w:pPr>
              <w:pStyle w:val="TableParagraph"/>
              <w:spacing w:line="281" w:lineRule="exact"/>
              <w:ind w:left="107"/>
              <w:rPr>
                <w:b/>
                <w:sz w:val="24"/>
              </w:rPr>
            </w:pPr>
            <w:r>
              <w:rPr>
                <w:b/>
                <w:sz w:val="24"/>
              </w:rPr>
              <w:t>Natyra</w:t>
            </w:r>
            <w:r>
              <w:rPr>
                <w:b/>
                <w:spacing w:val="-3"/>
                <w:sz w:val="24"/>
              </w:rPr>
              <w:t xml:space="preserve"> </w:t>
            </w:r>
            <w:r>
              <w:rPr>
                <w:b/>
                <w:sz w:val="24"/>
              </w:rPr>
              <w:t>dhe</w:t>
            </w:r>
            <w:r>
              <w:rPr>
                <w:b/>
                <w:spacing w:val="-1"/>
                <w:sz w:val="24"/>
              </w:rPr>
              <w:t xml:space="preserve"> </w:t>
            </w:r>
            <w:proofErr w:type="spellStart"/>
            <w:r>
              <w:rPr>
                <w:b/>
                <w:spacing w:val="-2"/>
                <w:sz w:val="24"/>
              </w:rPr>
              <w:t>biodiversiteti</w:t>
            </w:r>
            <w:proofErr w:type="spellEnd"/>
          </w:p>
        </w:tc>
      </w:tr>
      <w:tr w:rsidR="004B677A" w14:paraId="58586AB8" w14:textId="77777777" w:rsidTr="00CA5EF5">
        <w:trPr>
          <w:trHeight w:val="6595"/>
        </w:trPr>
        <w:tc>
          <w:tcPr>
            <w:tcW w:w="9374" w:type="dxa"/>
          </w:tcPr>
          <w:p w14:paraId="2922FB79" w14:textId="77777777" w:rsidR="004B677A" w:rsidRDefault="004B677A" w:rsidP="00CA5EF5">
            <w:pPr>
              <w:pStyle w:val="TableParagraph"/>
              <w:numPr>
                <w:ilvl w:val="0"/>
                <w:numId w:val="53"/>
              </w:numPr>
              <w:tabs>
                <w:tab w:val="left" w:pos="827"/>
              </w:tabs>
              <w:spacing w:line="273" w:lineRule="auto"/>
              <w:ind w:right="623"/>
              <w:rPr>
                <w:sz w:val="24"/>
              </w:rPr>
            </w:pPr>
            <w:r>
              <w:rPr>
                <w:sz w:val="24"/>
              </w:rPr>
              <w:t>Mbrojtja</w:t>
            </w:r>
            <w:r>
              <w:rPr>
                <w:spacing w:val="-7"/>
                <w:sz w:val="24"/>
              </w:rPr>
              <w:t xml:space="preserve"> </w:t>
            </w:r>
            <w:r>
              <w:rPr>
                <w:sz w:val="24"/>
              </w:rPr>
              <w:t>e</w:t>
            </w:r>
            <w:r>
              <w:rPr>
                <w:spacing w:val="-4"/>
                <w:sz w:val="24"/>
              </w:rPr>
              <w:t xml:space="preserve"> </w:t>
            </w:r>
            <w:proofErr w:type="spellStart"/>
            <w:r>
              <w:rPr>
                <w:sz w:val="24"/>
              </w:rPr>
              <w:t>biodiversitetit</w:t>
            </w:r>
            <w:proofErr w:type="spellEnd"/>
            <w:r>
              <w:rPr>
                <w:spacing w:val="-4"/>
                <w:sz w:val="24"/>
              </w:rPr>
              <w:t xml:space="preserve"> </w:t>
            </w:r>
            <w:r>
              <w:rPr>
                <w:sz w:val="24"/>
              </w:rPr>
              <w:t>dhe</w:t>
            </w:r>
            <w:r>
              <w:rPr>
                <w:spacing w:val="-4"/>
                <w:sz w:val="24"/>
              </w:rPr>
              <w:t xml:space="preserve"> </w:t>
            </w:r>
            <w:proofErr w:type="spellStart"/>
            <w:r>
              <w:rPr>
                <w:sz w:val="24"/>
              </w:rPr>
              <w:t>peisazheve</w:t>
            </w:r>
            <w:proofErr w:type="spellEnd"/>
            <w:r>
              <w:rPr>
                <w:spacing w:val="-4"/>
                <w:sz w:val="24"/>
              </w:rPr>
              <w:t xml:space="preserve"> </w:t>
            </w:r>
            <w:r>
              <w:rPr>
                <w:sz w:val="24"/>
              </w:rPr>
              <w:t>të</w:t>
            </w:r>
            <w:r>
              <w:rPr>
                <w:spacing w:val="-4"/>
                <w:sz w:val="24"/>
              </w:rPr>
              <w:t xml:space="preserve"> </w:t>
            </w:r>
            <w:r>
              <w:rPr>
                <w:sz w:val="24"/>
              </w:rPr>
              <w:t>vlefshme</w:t>
            </w:r>
            <w:r>
              <w:rPr>
                <w:spacing w:val="-4"/>
                <w:sz w:val="24"/>
              </w:rPr>
              <w:t xml:space="preserve"> </w:t>
            </w:r>
            <w:r>
              <w:rPr>
                <w:sz w:val="24"/>
              </w:rPr>
              <w:t>natyrore</w:t>
            </w:r>
            <w:r>
              <w:rPr>
                <w:spacing w:val="-4"/>
                <w:sz w:val="24"/>
              </w:rPr>
              <w:t xml:space="preserve"> </w:t>
            </w:r>
            <w:r>
              <w:rPr>
                <w:sz w:val="24"/>
              </w:rPr>
              <w:t>në</w:t>
            </w:r>
            <w:r>
              <w:rPr>
                <w:spacing w:val="-4"/>
                <w:sz w:val="24"/>
              </w:rPr>
              <w:t xml:space="preserve"> </w:t>
            </w:r>
            <w:r>
              <w:rPr>
                <w:sz w:val="24"/>
              </w:rPr>
              <w:t>hapësirën</w:t>
            </w:r>
            <w:r>
              <w:rPr>
                <w:spacing w:val="-4"/>
                <w:sz w:val="24"/>
              </w:rPr>
              <w:t xml:space="preserve"> </w:t>
            </w:r>
            <w:r>
              <w:rPr>
                <w:sz w:val="24"/>
              </w:rPr>
              <w:t>e komunës së Pejës përmes shpalljes së zonave të mbrojtura;</w:t>
            </w:r>
          </w:p>
          <w:p w14:paraId="3E16191D" w14:textId="77777777" w:rsidR="004B677A" w:rsidRDefault="004B677A" w:rsidP="00CA5EF5">
            <w:pPr>
              <w:pStyle w:val="TableParagraph"/>
              <w:numPr>
                <w:ilvl w:val="0"/>
                <w:numId w:val="53"/>
              </w:numPr>
              <w:tabs>
                <w:tab w:val="left" w:pos="827"/>
              </w:tabs>
              <w:spacing w:before="4" w:line="273" w:lineRule="auto"/>
              <w:ind w:right="589"/>
              <w:rPr>
                <w:sz w:val="24"/>
              </w:rPr>
            </w:pPr>
            <w:r>
              <w:rPr>
                <w:sz w:val="24"/>
              </w:rPr>
              <w:t>Shfrytëzimi</w:t>
            </w:r>
            <w:r>
              <w:rPr>
                <w:spacing w:val="-5"/>
                <w:sz w:val="24"/>
              </w:rPr>
              <w:t xml:space="preserve"> </w:t>
            </w:r>
            <w:r>
              <w:rPr>
                <w:sz w:val="24"/>
              </w:rPr>
              <w:t>racional</w:t>
            </w:r>
            <w:r>
              <w:rPr>
                <w:spacing w:val="-5"/>
                <w:sz w:val="24"/>
              </w:rPr>
              <w:t xml:space="preserve"> </w:t>
            </w:r>
            <w:r>
              <w:rPr>
                <w:sz w:val="24"/>
              </w:rPr>
              <w:t>dhe</w:t>
            </w:r>
            <w:r>
              <w:rPr>
                <w:spacing w:val="-4"/>
                <w:sz w:val="24"/>
              </w:rPr>
              <w:t xml:space="preserve"> </w:t>
            </w:r>
            <w:r>
              <w:rPr>
                <w:sz w:val="24"/>
              </w:rPr>
              <w:t>i</w:t>
            </w:r>
            <w:r>
              <w:rPr>
                <w:spacing w:val="-4"/>
                <w:sz w:val="24"/>
              </w:rPr>
              <w:t xml:space="preserve"> </w:t>
            </w:r>
            <w:r>
              <w:rPr>
                <w:sz w:val="24"/>
              </w:rPr>
              <w:t>qëndrueshëm</w:t>
            </w:r>
            <w:r>
              <w:rPr>
                <w:spacing w:val="-5"/>
                <w:sz w:val="24"/>
              </w:rPr>
              <w:t xml:space="preserve"> </w:t>
            </w:r>
            <w:r>
              <w:rPr>
                <w:sz w:val="24"/>
              </w:rPr>
              <w:t>i</w:t>
            </w:r>
            <w:r>
              <w:rPr>
                <w:spacing w:val="-5"/>
                <w:sz w:val="24"/>
              </w:rPr>
              <w:t xml:space="preserve"> </w:t>
            </w:r>
            <w:r>
              <w:rPr>
                <w:sz w:val="24"/>
              </w:rPr>
              <w:t>burimeve</w:t>
            </w:r>
            <w:r>
              <w:rPr>
                <w:spacing w:val="-4"/>
                <w:sz w:val="24"/>
              </w:rPr>
              <w:t xml:space="preserve"> </w:t>
            </w:r>
            <w:r>
              <w:rPr>
                <w:sz w:val="24"/>
              </w:rPr>
              <w:t>natyrorë</w:t>
            </w:r>
            <w:r>
              <w:rPr>
                <w:spacing w:val="-4"/>
                <w:sz w:val="24"/>
              </w:rPr>
              <w:t xml:space="preserve"> </w:t>
            </w:r>
            <w:r>
              <w:rPr>
                <w:sz w:val="24"/>
              </w:rPr>
              <w:t>dhe</w:t>
            </w:r>
            <w:r>
              <w:rPr>
                <w:spacing w:val="-4"/>
                <w:sz w:val="24"/>
              </w:rPr>
              <w:t xml:space="preserve"> </w:t>
            </w:r>
            <w:r>
              <w:rPr>
                <w:sz w:val="24"/>
              </w:rPr>
              <w:t>promovimi</w:t>
            </w:r>
            <w:r>
              <w:rPr>
                <w:spacing w:val="-5"/>
                <w:sz w:val="24"/>
              </w:rPr>
              <w:t xml:space="preserve"> </w:t>
            </w:r>
            <w:r>
              <w:rPr>
                <w:sz w:val="24"/>
              </w:rPr>
              <w:t>i vlerave natyrore;</w:t>
            </w:r>
          </w:p>
          <w:p w14:paraId="70CE444D" w14:textId="77777777" w:rsidR="004B677A" w:rsidRDefault="004B677A" w:rsidP="00CA5EF5">
            <w:pPr>
              <w:pStyle w:val="TableParagraph"/>
              <w:numPr>
                <w:ilvl w:val="0"/>
                <w:numId w:val="53"/>
              </w:numPr>
              <w:tabs>
                <w:tab w:val="left" w:pos="827"/>
              </w:tabs>
              <w:spacing w:before="4"/>
              <w:rPr>
                <w:sz w:val="24"/>
              </w:rPr>
            </w:pPr>
            <w:proofErr w:type="spellStart"/>
            <w:r>
              <w:rPr>
                <w:sz w:val="24"/>
              </w:rPr>
              <w:t>Revitalizimi</w:t>
            </w:r>
            <w:proofErr w:type="spellEnd"/>
            <w:r>
              <w:rPr>
                <w:spacing w:val="-5"/>
                <w:sz w:val="24"/>
              </w:rPr>
              <w:t xml:space="preserve"> </w:t>
            </w:r>
            <w:r>
              <w:rPr>
                <w:sz w:val="24"/>
              </w:rPr>
              <w:t>i</w:t>
            </w:r>
            <w:r>
              <w:rPr>
                <w:spacing w:val="-2"/>
                <w:sz w:val="24"/>
              </w:rPr>
              <w:t xml:space="preserve"> </w:t>
            </w:r>
            <w:r>
              <w:rPr>
                <w:sz w:val="24"/>
              </w:rPr>
              <w:t>ekosistemeve</w:t>
            </w:r>
            <w:r>
              <w:rPr>
                <w:spacing w:val="-2"/>
                <w:sz w:val="24"/>
              </w:rPr>
              <w:t xml:space="preserve"> </w:t>
            </w:r>
            <w:r>
              <w:rPr>
                <w:sz w:val="24"/>
              </w:rPr>
              <w:t>malore</w:t>
            </w:r>
            <w:r>
              <w:rPr>
                <w:spacing w:val="-2"/>
                <w:sz w:val="24"/>
              </w:rPr>
              <w:t xml:space="preserve"> </w:t>
            </w:r>
            <w:r>
              <w:rPr>
                <w:sz w:val="24"/>
              </w:rPr>
              <w:t>në</w:t>
            </w:r>
            <w:r>
              <w:rPr>
                <w:spacing w:val="-2"/>
                <w:sz w:val="24"/>
              </w:rPr>
              <w:t xml:space="preserve"> </w:t>
            </w:r>
            <w:r>
              <w:rPr>
                <w:sz w:val="24"/>
              </w:rPr>
              <w:t>pjesë</w:t>
            </w:r>
            <w:r>
              <w:rPr>
                <w:spacing w:val="-2"/>
                <w:sz w:val="24"/>
              </w:rPr>
              <w:t xml:space="preserve"> </w:t>
            </w:r>
            <w:r>
              <w:rPr>
                <w:sz w:val="24"/>
              </w:rPr>
              <w:t>të</w:t>
            </w:r>
            <w:r>
              <w:rPr>
                <w:spacing w:val="-4"/>
                <w:sz w:val="24"/>
              </w:rPr>
              <w:t xml:space="preserve"> </w:t>
            </w:r>
            <w:r>
              <w:rPr>
                <w:sz w:val="24"/>
              </w:rPr>
              <w:t>ndryshme</w:t>
            </w:r>
            <w:r>
              <w:rPr>
                <w:spacing w:val="-2"/>
                <w:sz w:val="24"/>
              </w:rPr>
              <w:t xml:space="preserve"> </w:t>
            </w:r>
            <w:r>
              <w:rPr>
                <w:sz w:val="24"/>
              </w:rPr>
              <w:t>të</w:t>
            </w:r>
            <w:r>
              <w:rPr>
                <w:spacing w:val="1"/>
                <w:sz w:val="24"/>
              </w:rPr>
              <w:t xml:space="preserve"> </w:t>
            </w:r>
            <w:r w:rsidR="00C2768C">
              <w:rPr>
                <w:spacing w:val="-2"/>
                <w:sz w:val="24"/>
              </w:rPr>
              <w:t xml:space="preserve">Rahovecit </w:t>
            </w:r>
          </w:p>
          <w:p w14:paraId="341F24DA" w14:textId="77777777" w:rsidR="004B677A" w:rsidRDefault="004B677A" w:rsidP="00CA5EF5">
            <w:pPr>
              <w:pStyle w:val="TableParagraph"/>
              <w:numPr>
                <w:ilvl w:val="0"/>
                <w:numId w:val="53"/>
              </w:numPr>
              <w:tabs>
                <w:tab w:val="left" w:pos="827"/>
              </w:tabs>
              <w:spacing w:before="42"/>
              <w:rPr>
                <w:sz w:val="24"/>
              </w:rPr>
            </w:pPr>
            <w:r>
              <w:rPr>
                <w:sz w:val="24"/>
              </w:rPr>
              <w:t>Mbrojtja</w:t>
            </w:r>
            <w:r>
              <w:rPr>
                <w:spacing w:val="-5"/>
                <w:sz w:val="24"/>
              </w:rPr>
              <w:t xml:space="preserve"> </w:t>
            </w:r>
            <w:r>
              <w:rPr>
                <w:sz w:val="24"/>
              </w:rPr>
              <w:t>dhe</w:t>
            </w:r>
            <w:r>
              <w:rPr>
                <w:spacing w:val="-2"/>
                <w:sz w:val="24"/>
              </w:rPr>
              <w:t xml:space="preserve"> </w:t>
            </w:r>
            <w:r>
              <w:rPr>
                <w:sz w:val="24"/>
              </w:rPr>
              <w:t>menaxhimi</w:t>
            </w:r>
            <w:r>
              <w:rPr>
                <w:spacing w:val="-3"/>
                <w:sz w:val="24"/>
              </w:rPr>
              <w:t xml:space="preserve"> </w:t>
            </w:r>
            <w:r>
              <w:rPr>
                <w:sz w:val="24"/>
              </w:rPr>
              <w:t>e</w:t>
            </w:r>
            <w:r>
              <w:rPr>
                <w:spacing w:val="-1"/>
                <w:sz w:val="24"/>
              </w:rPr>
              <w:t xml:space="preserve"> </w:t>
            </w:r>
            <w:r>
              <w:rPr>
                <w:sz w:val="24"/>
              </w:rPr>
              <w:t>pyjeve</w:t>
            </w:r>
            <w:r>
              <w:rPr>
                <w:spacing w:val="-2"/>
                <w:sz w:val="24"/>
              </w:rPr>
              <w:t xml:space="preserve"> </w:t>
            </w:r>
            <w:r>
              <w:rPr>
                <w:sz w:val="24"/>
              </w:rPr>
              <w:t>dhe</w:t>
            </w:r>
            <w:r>
              <w:rPr>
                <w:spacing w:val="-2"/>
                <w:sz w:val="24"/>
              </w:rPr>
              <w:t xml:space="preserve"> </w:t>
            </w:r>
            <w:r>
              <w:rPr>
                <w:sz w:val="24"/>
              </w:rPr>
              <w:t>parandalimi</w:t>
            </w:r>
            <w:r>
              <w:rPr>
                <w:spacing w:val="-2"/>
                <w:sz w:val="24"/>
              </w:rPr>
              <w:t xml:space="preserve"> </w:t>
            </w:r>
            <w:r>
              <w:rPr>
                <w:sz w:val="24"/>
              </w:rPr>
              <w:t>i</w:t>
            </w:r>
            <w:r>
              <w:rPr>
                <w:spacing w:val="-3"/>
                <w:sz w:val="24"/>
              </w:rPr>
              <w:t xml:space="preserve"> </w:t>
            </w:r>
            <w:r>
              <w:rPr>
                <w:sz w:val="24"/>
              </w:rPr>
              <w:t>prerjes</w:t>
            </w:r>
            <w:r>
              <w:rPr>
                <w:spacing w:val="-2"/>
                <w:sz w:val="24"/>
              </w:rPr>
              <w:t xml:space="preserve"> </w:t>
            </w:r>
            <w:r>
              <w:rPr>
                <w:sz w:val="24"/>
              </w:rPr>
              <w:t>së</w:t>
            </w:r>
            <w:r>
              <w:rPr>
                <w:spacing w:val="-1"/>
                <w:sz w:val="24"/>
              </w:rPr>
              <w:t xml:space="preserve"> </w:t>
            </w:r>
            <w:r>
              <w:rPr>
                <w:spacing w:val="-2"/>
                <w:sz w:val="24"/>
              </w:rPr>
              <w:t>pyjeve;</w:t>
            </w:r>
          </w:p>
          <w:p w14:paraId="29D581CF" w14:textId="77777777" w:rsidR="004B677A" w:rsidRDefault="004B677A" w:rsidP="00CA5EF5">
            <w:pPr>
              <w:pStyle w:val="TableParagraph"/>
              <w:numPr>
                <w:ilvl w:val="0"/>
                <w:numId w:val="53"/>
              </w:numPr>
              <w:tabs>
                <w:tab w:val="left" w:pos="827"/>
              </w:tabs>
              <w:spacing w:before="41" w:line="273" w:lineRule="auto"/>
              <w:ind w:right="1659"/>
              <w:rPr>
                <w:sz w:val="24"/>
              </w:rPr>
            </w:pPr>
            <w:r>
              <w:rPr>
                <w:sz w:val="24"/>
              </w:rPr>
              <w:t>Ndalimi</w:t>
            </w:r>
            <w:r>
              <w:rPr>
                <w:spacing w:val="-5"/>
                <w:sz w:val="24"/>
              </w:rPr>
              <w:t xml:space="preserve"> </w:t>
            </w:r>
            <w:r>
              <w:rPr>
                <w:sz w:val="24"/>
              </w:rPr>
              <w:t>i</w:t>
            </w:r>
            <w:r>
              <w:rPr>
                <w:spacing w:val="-5"/>
                <w:sz w:val="24"/>
              </w:rPr>
              <w:t xml:space="preserve"> </w:t>
            </w:r>
            <w:r>
              <w:rPr>
                <w:sz w:val="24"/>
              </w:rPr>
              <w:t>gjuetisë</w:t>
            </w:r>
            <w:r>
              <w:rPr>
                <w:spacing w:val="-4"/>
                <w:sz w:val="24"/>
              </w:rPr>
              <w:t xml:space="preserve"> </w:t>
            </w:r>
            <w:r>
              <w:rPr>
                <w:sz w:val="24"/>
              </w:rPr>
              <w:t>ilegale</w:t>
            </w:r>
            <w:r>
              <w:rPr>
                <w:spacing w:val="-3"/>
                <w:sz w:val="24"/>
              </w:rPr>
              <w:t xml:space="preserve"> </w:t>
            </w:r>
            <w:r>
              <w:rPr>
                <w:sz w:val="24"/>
              </w:rPr>
              <w:t>dhe</w:t>
            </w:r>
            <w:r>
              <w:rPr>
                <w:spacing w:val="-4"/>
                <w:sz w:val="24"/>
              </w:rPr>
              <w:t xml:space="preserve"> </w:t>
            </w:r>
            <w:r>
              <w:rPr>
                <w:sz w:val="24"/>
              </w:rPr>
              <w:t>veprimeve</w:t>
            </w:r>
            <w:r>
              <w:rPr>
                <w:spacing w:val="-4"/>
                <w:sz w:val="24"/>
              </w:rPr>
              <w:t xml:space="preserve"> </w:t>
            </w:r>
            <w:r>
              <w:rPr>
                <w:sz w:val="24"/>
              </w:rPr>
              <w:t>që</w:t>
            </w:r>
            <w:r>
              <w:rPr>
                <w:spacing w:val="-4"/>
                <w:sz w:val="24"/>
              </w:rPr>
              <w:t xml:space="preserve"> </w:t>
            </w:r>
            <w:r>
              <w:rPr>
                <w:sz w:val="24"/>
              </w:rPr>
              <w:t>e</w:t>
            </w:r>
            <w:r>
              <w:rPr>
                <w:spacing w:val="-4"/>
                <w:sz w:val="24"/>
              </w:rPr>
              <w:t xml:space="preserve"> </w:t>
            </w:r>
            <w:proofErr w:type="spellStart"/>
            <w:r>
              <w:rPr>
                <w:sz w:val="24"/>
              </w:rPr>
              <w:t>dëmtojën</w:t>
            </w:r>
            <w:proofErr w:type="spellEnd"/>
            <w:r>
              <w:rPr>
                <w:spacing w:val="-4"/>
                <w:sz w:val="24"/>
              </w:rPr>
              <w:t xml:space="preserve"> </w:t>
            </w:r>
            <w:r>
              <w:rPr>
                <w:sz w:val="24"/>
              </w:rPr>
              <w:t>natyrën</w:t>
            </w:r>
            <w:r>
              <w:rPr>
                <w:spacing w:val="-4"/>
                <w:sz w:val="24"/>
              </w:rPr>
              <w:t xml:space="preserve"> </w:t>
            </w:r>
            <w:r>
              <w:rPr>
                <w:sz w:val="24"/>
              </w:rPr>
              <w:t xml:space="preserve">dhe </w:t>
            </w:r>
            <w:proofErr w:type="spellStart"/>
            <w:r>
              <w:rPr>
                <w:spacing w:val="-2"/>
                <w:sz w:val="24"/>
              </w:rPr>
              <w:t>biodiversitetin</w:t>
            </w:r>
            <w:proofErr w:type="spellEnd"/>
            <w:r>
              <w:rPr>
                <w:spacing w:val="-2"/>
                <w:sz w:val="24"/>
              </w:rPr>
              <w:t>.</w:t>
            </w:r>
          </w:p>
          <w:p w14:paraId="7EE1A807" w14:textId="77777777" w:rsidR="004B677A" w:rsidRDefault="004B677A" w:rsidP="00CA5EF5">
            <w:pPr>
              <w:pStyle w:val="TableParagraph"/>
              <w:numPr>
                <w:ilvl w:val="0"/>
                <w:numId w:val="53"/>
              </w:numPr>
              <w:tabs>
                <w:tab w:val="left" w:pos="827"/>
              </w:tabs>
              <w:spacing w:before="6"/>
              <w:rPr>
                <w:sz w:val="24"/>
              </w:rPr>
            </w:pPr>
            <w:r>
              <w:rPr>
                <w:sz w:val="24"/>
              </w:rPr>
              <w:t>Shënjimi</w:t>
            </w:r>
            <w:r>
              <w:rPr>
                <w:spacing w:val="-4"/>
                <w:sz w:val="24"/>
              </w:rPr>
              <w:t xml:space="preserve"> </w:t>
            </w:r>
            <w:r>
              <w:rPr>
                <w:sz w:val="24"/>
              </w:rPr>
              <w:t>i</w:t>
            </w:r>
            <w:r>
              <w:rPr>
                <w:spacing w:val="-2"/>
                <w:sz w:val="24"/>
              </w:rPr>
              <w:t xml:space="preserve"> </w:t>
            </w:r>
            <w:r>
              <w:rPr>
                <w:sz w:val="24"/>
              </w:rPr>
              <w:t>monumenteve</w:t>
            </w:r>
            <w:r>
              <w:rPr>
                <w:spacing w:val="-2"/>
                <w:sz w:val="24"/>
              </w:rPr>
              <w:t xml:space="preserve"> </w:t>
            </w:r>
            <w:r>
              <w:rPr>
                <w:sz w:val="24"/>
              </w:rPr>
              <w:t>dhe</w:t>
            </w:r>
            <w:r>
              <w:rPr>
                <w:spacing w:val="-2"/>
                <w:sz w:val="24"/>
              </w:rPr>
              <w:t xml:space="preserve"> </w:t>
            </w:r>
            <w:r>
              <w:rPr>
                <w:sz w:val="24"/>
              </w:rPr>
              <w:t>zonave</w:t>
            </w:r>
            <w:r>
              <w:rPr>
                <w:spacing w:val="-3"/>
                <w:sz w:val="24"/>
              </w:rPr>
              <w:t xml:space="preserve"> </w:t>
            </w:r>
            <w:r>
              <w:rPr>
                <w:sz w:val="24"/>
              </w:rPr>
              <w:t>të</w:t>
            </w:r>
            <w:r>
              <w:rPr>
                <w:spacing w:val="-2"/>
                <w:sz w:val="24"/>
              </w:rPr>
              <w:t xml:space="preserve"> </w:t>
            </w:r>
            <w:r>
              <w:rPr>
                <w:sz w:val="24"/>
              </w:rPr>
              <w:t>natyrës</w:t>
            </w:r>
            <w:r>
              <w:rPr>
                <w:spacing w:val="-2"/>
                <w:sz w:val="24"/>
              </w:rPr>
              <w:t xml:space="preserve"> </w:t>
            </w:r>
            <w:r>
              <w:rPr>
                <w:sz w:val="24"/>
              </w:rPr>
              <w:t>me</w:t>
            </w:r>
            <w:r>
              <w:rPr>
                <w:spacing w:val="-2"/>
                <w:sz w:val="24"/>
              </w:rPr>
              <w:t xml:space="preserve"> </w:t>
            </w:r>
            <w:r>
              <w:rPr>
                <w:sz w:val="24"/>
              </w:rPr>
              <w:t>tabela</w:t>
            </w:r>
            <w:r>
              <w:rPr>
                <w:spacing w:val="-2"/>
                <w:sz w:val="24"/>
              </w:rPr>
              <w:t xml:space="preserve"> informuese;</w:t>
            </w:r>
          </w:p>
          <w:p w14:paraId="31F81FD6" w14:textId="77777777" w:rsidR="004B677A" w:rsidRDefault="00C2768C" w:rsidP="00C2768C">
            <w:pPr>
              <w:pStyle w:val="TableParagraph"/>
              <w:tabs>
                <w:tab w:val="left" w:pos="827"/>
              </w:tabs>
              <w:spacing w:before="1" w:line="294" w:lineRule="exact"/>
              <w:ind w:left="467"/>
              <w:rPr>
                <w:sz w:val="24"/>
              </w:rPr>
            </w:pPr>
            <w:r>
              <w:rPr>
                <w:sz w:val="24"/>
              </w:rPr>
              <w:t xml:space="preserve">        </w:t>
            </w:r>
            <w:r w:rsidR="004B677A">
              <w:rPr>
                <w:sz w:val="24"/>
              </w:rPr>
              <w:t>Hartimi</w:t>
            </w:r>
            <w:r w:rsidR="004B677A">
              <w:rPr>
                <w:spacing w:val="-6"/>
                <w:sz w:val="24"/>
              </w:rPr>
              <w:t xml:space="preserve"> </w:t>
            </w:r>
            <w:r w:rsidR="004B677A">
              <w:rPr>
                <w:sz w:val="24"/>
              </w:rPr>
              <w:t>i</w:t>
            </w:r>
            <w:r w:rsidR="004B677A">
              <w:rPr>
                <w:spacing w:val="-2"/>
                <w:sz w:val="24"/>
              </w:rPr>
              <w:t xml:space="preserve"> </w:t>
            </w:r>
            <w:r w:rsidR="004B677A">
              <w:rPr>
                <w:sz w:val="24"/>
              </w:rPr>
              <w:t>planeve</w:t>
            </w:r>
            <w:r w:rsidR="004B677A">
              <w:rPr>
                <w:spacing w:val="-2"/>
                <w:sz w:val="24"/>
              </w:rPr>
              <w:t xml:space="preserve"> </w:t>
            </w:r>
            <w:proofErr w:type="spellStart"/>
            <w:r w:rsidR="004B677A">
              <w:rPr>
                <w:sz w:val="24"/>
              </w:rPr>
              <w:t>menaxhuese</w:t>
            </w:r>
            <w:proofErr w:type="spellEnd"/>
            <w:r w:rsidR="004B677A">
              <w:rPr>
                <w:spacing w:val="-3"/>
                <w:sz w:val="24"/>
              </w:rPr>
              <w:t xml:space="preserve"> </w:t>
            </w:r>
            <w:proofErr w:type="spellStart"/>
            <w:r w:rsidR="004B677A">
              <w:rPr>
                <w:sz w:val="24"/>
              </w:rPr>
              <w:t>per</w:t>
            </w:r>
            <w:proofErr w:type="spellEnd"/>
            <w:r w:rsidR="004B677A">
              <w:rPr>
                <w:spacing w:val="-2"/>
                <w:sz w:val="24"/>
              </w:rPr>
              <w:t xml:space="preserve"> </w:t>
            </w:r>
            <w:r w:rsidR="004B677A">
              <w:rPr>
                <w:sz w:val="24"/>
              </w:rPr>
              <w:t>zonat</w:t>
            </w:r>
            <w:r w:rsidR="004B677A">
              <w:rPr>
                <w:spacing w:val="-3"/>
                <w:sz w:val="24"/>
              </w:rPr>
              <w:t xml:space="preserve"> </w:t>
            </w:r>
            <w:r w:rsidR="004B677A">
              <w:rPr>
                <w:sz w:val="24"/>
              </w:rPr>
              <w:t>e</w:t>
            </w:r>
            <w:r w:rsidR="004B677A">
              <w:rPr>
                <w:spacing w:val="-2"/>
                <w:sz w:val="24"/>
              </w:rPr>
              <w:t xml:space="preserve"> </w:t>
            </w:r>
            <w:r w:rsidR="004B677A">
              <w:rPr>
                <w:sz w:val="24"/>
              </w:rPr>
              <w:t>mbrojtura</w:t>
            </w:r>
            <w:r w:rsidR="004B677A">
              <w:rPr>
                <w:spacing w:val="-3"/>
                <w:sz w:val="24"/>
              </w:rPr>
              <w:t xml:space="preserve"> </w:t>
            </w:r>
            <w:r w:rsidR="004B677A">
              <w:rPr>
                <w:sz w:val="24"/>
              </w:rPr>
              <w:t>te</w:t>
            </w:r>
            <w:r w:rsidR="004B677A">
              <w:rPr>
                <w:spacing w:val="-2"/>
                <w:sz w:val="24"/>
              </w:rPr>
              <w:t xml:space="preserve"> </w:t>
            </w:r>
            <w:proofErr w:type="spellStart"/>
            <w:r w:rsidR="004B677A">
              <w:rPr>
                <w:spacing w:val="-2"/>
                <w:sz w:val="24"/>
              </w:rPr>
              <w:t>natyres</w:t>
            </w:r>
            <w:proofErr w:type="spellEnd"/>
            <w:r w:rsidR="004B677A">
              <w:rPr>
                <w:spacing w:val="-2"/>
                <w:sz w:val="24"/>
              </w:rPr>
              <w:t>;</w:t>
            </w:r>
          </w:p>
          <w:p w14:paraId="16EA21FF" w14:textId="77777777" w:rsidR="004B677A" w:rsidRDefault="004B677A" w:rsidP="00CA5EF5">
            <w:pPr>
              <w:pStyle w:val="TableParagraph"/>
              <w:numPr>
                <w:ilvl w:val="0"/>
                <w:numId w:val="53"/>
              </w:numPr>
              <w:tabs>
                <w:tab w:val="left" w:pos="827"/>
              </w:tabs>
              <w:ind w:right="102"/>
              <w:rPr>
                <w:sz w:val="24"/>
              </w:rPr>
            </w:pPr>
            <w:r>
              <w:rPr>
                <w:sz w:val="24"/>
              </w:rPr>
              <w:t>Hartimi</w:t>
            </w:r>
            <w:r>
              <w:rPr>
                <w:spacing w:val="40"/>
                <w:sz w:val="24"/>
              </w:rPr>
              <w:t xml:space="preserve"> </w:t>
            </w:r>
            <w:r>
              <w:rPr>
                <w:sz w:val="24"/>
              </w:rPr>
              <w:t>i</w:t>
            </w:r>
            <w:r>
              <w:rPr>
                <w:spacing w:val="40"/>
                <w:sz w:val="24"/>
              </w:rPr>
              <w:t xml:space="preserve"> </w:t>
            </w:r>
            <w:r>
              <w:rPr>
                <w:sz w:val="24"/>
              </w:rPr>
              <w:t>planeve</w:t>
            </w:r>
            <w:r>
              <w:rPr>
                <w:spacing w:val="40"/>
                <w:sz w:val="24"/>
              </w:rPr>
              <w:t xml:space="preserve"> </w:t>
            </w:r>
            <w:r>
              <w:rPr>
                <w:sz w:val="24"/>
              </w:rPr>
              <w:t>për</w:t>
            </w:r>
            <w:r>
              <w:rPr>
                <w:spacing w:val="37"/>
                <w:sz w:val="24"/>
              </w:rPr>
              <w:t xml:space="preserve"> </w:t>
            </w:r>
            <w:r>
              <w:rPr>
                <w:sz w:val="24"/>
              </w:rPr>
              <w:t>menaxhimin</w:t>
            </w:r>
            <w:r>
              <w:rPr>
                <w:spacing w:val="40"/>
                <w:sz w:val="24"/>
              </w:rPr>
              <w:t xml:space="preserve"> </w:t>
            </w:r>
            <w:r>
              <w:rPr>
                <w:sz w:val="24"/>
              </w:rPr>
              <w:t>e</w:t>
            </w:r>
            <w:r>
              <w:rPr>
                <w:spacing w:val="40"/>
                <w:sz w:val="24"/>
              </w:rPr>
              <w:t xml:space="preserve"> </w:t>
            </w:r>
            <w:r>
              <w:rPr>
                <w:sz w:val="24"/>
              </w:rPr>
              <w:t>pyjeve</w:t>
            </w:r>
            <w:r>
              <w:rPr>
                <w:spacing w:val="40"/>
                <w:sz w:val="24"/>
              </w:rPr>
              <w:t xml:space="preserve"> </w:t>
            </w:r>
            <w:r>
              <w:rPr>
                <w:sz w:val="24"/>
              </w:rPr>
              <w:t>të</w:t>
            </w:r>
            <w:r>
              <w:rPr>
                <w:spacing w:val="40"/>
                <w:sz w:val="24"/>
              </w:rPr>
              <w:t xml:space="preserve"> </w:t>
            </w:r>
            <w:r>
              <w:rPr>
                <w:sz w:val="24"/>
              </w:rPr>
              <w:t>ulëta</w:t>
            </w:r>
            <w:r>
              <w:rPr>
                <w:spacing w:val="40"/>
                <w:sz w:val="24"/>
              </w:rPr>
              <w:t xml:space="preserve"> </w:t>
            </w:r>
            <w:r>
              <w:rPr>
                <w:sz w:val="24"/>
              </w:rPr>
              <w:t>që</w:t>
            </w:r>
            <w:r>
              <w:rPr>
                <w:spacing w:val="38"/>
                <w:sz w:val="24"/>
              </w:rPr>
              <w:t xml:space="preserve"> </w:t>
            </w:r>
            <w:r>
              <w:rPr>
                <w:sz w:val="24"/>
              </w:rPr>
              <w:t>janë</w:t>
            </w:r>
            <w:r>
              <w:rPr>
                <w:spacing w:val="40"/>
                <w:sz w:val="24"/>
              </w:rPr>
              <w:t xml:space="preserve"> </w:t>
            </w:r>
            <w:r>
              <w:rPr>
                <w:sz w:val="24"/>
              </w:rPr>
              <w:t>në</w:t>
            </w:r>
            <w:r>
              <w:rPr>
                <w:spacing w:val="40"/>
                <w:sz w:val="24"/>
              </w:rPr>
              <w:t xml:space="preserve"> </w:t>
            </w:r>
            <w:r>
              <w:rPr>
                <w:sz w:val="24"/>
              </w:rPr>
              <w:t>kompetencë</w:t>
            </w:r>
            <w:r>
              <w:rPr>
                <w:spacing w:val="40"/>
                <w:sz w:val="24"/>
              </w:rPr>
              <w:t xml:space="preserve"> </w:t>
            </w:r>
            <w:r>
              <w:rPr>
                <w:sz w:val="24"/>
              </w:rPr>
              <w:t xml:space="preserve">të </w:t>
            </w:r>
            <w:r>
              <w:rPr>
                <w:spacing w:val="-2"/>
                <w:sz w:val="24"/>
              </w:rPr>
              <w:t>komunës;</w:t>
            </w:r>
          </w:p>
          <w:p w14:paraId="2F26F187" w14:textId="77777777" w:rsidR="004B677A" w:rsidRDefault="004B677A" w:rsidP="00CA5EF5">
            <w:pPr>
              <w:pStyle w:val="TableParagraph"/>
              <w:numPr>
                <w:ilvl w:val="0"/>
                <w:numId w:val="53"/>
              </w:numPr>
              <w:tabs>
                <w:tab w:val="left" w:pos="827"/>
              </w:tabs>
              <w:rPr>
                <w:sz w:val="24"/>
              </w:rPr>
            </w:pPr>
            <w:r>
              <w:rPr>
                <w:sz w:val="24"/>
              </w:rPr>
              <w:t>Hartimi</w:t>
            </w:r>
            <w:r>
              <w:rPr>
                <w:spacing w:val="-4"/>
                <w:sz w:val="24"/>
              </w:rPr>
              <w:t xml:space="preserve"> </w:t>
            </w:r>
            <w:r>
              <w:rPr>
                <w:sz w:val="24"/>
              </w:rPr>
              <w:t>i</w:t>
            </w:r>
            <w:r>
              <w:rPr>
                <w:spacing w:val="-2"/>
                <w:sz w:val="24"/>
              </w:rPr>
              <w:t xml:space="preserve"> </w:t>
            </w:r>
            <w:r>
              <w:rPr>
                <w:sz w:val="24"/>
              </w:rPr>
              <w:t>planeve</w:t>
            </w:r>
            <w:r>
              <w:rPr>
                <w:spacing w:val="-3"/>
                <w:sz w:val="24"/>
              </w:rPr>
              <w:t xml:space="preserve"> </w:t>
            </w:r>
            <w:r>
              <w:rPr>
                <w:sz w:val="24"/>
              </w:rPr>
              <w:t>lokale</w:t>
            </w:r>
            <w:r>
              <w:rPr>
                <w:spacing w:val="-4"/>
                <w:sz w:val="24"/>
              </w:rPr>
              <w:t xml:space="preserve"> </w:t>
            </w:r>
            <w:r>
              <w:rPr>
                <w:sz w:val="24"/>
              </w:rPr>
              <w:t>për</w:t>
            </w:r>
            <w:r>
              <w:rPr>
                <w:spacing w:val="-2"/>
                <w:sz w:val="24"/>
              </w:rPr>
              <w:t xml:space="preserve"> </w:t>
            </w:r>
            <w:r>
              <w:rPr>
                <w:sz w:val="24"/>
              </w:rPr>
              <w:t>zhvillimin</w:t>
            </w:r>
            <w:r>
              <w:rPr>
                <w:spacing w:val="-3"/>
                <w:sz w:val="24"/>
              </w:rPr>
              <w:t xml:space="preserve"> </w:t>
            </w:r>
            <w:r>
              <w:rPr>
                <w:sz w:val="24"/>
              </w:rPr>
              <w:t>e</w:t>
            </w:r>
            <w:r>
              <w:rPr>
                <w:spacing w:val="-2"/>
                <w:sz w:val="24"/>
              </w:rPr>
              <w:t xml:space="preserve"> </w:t>
            </w:r>
            <w:r>
              <w:rPr>
                <w:sz w:val="24"/>
              </w:rPr>
              <w:t>turizmit</w:t>
            </w:r>
            <w:r>
              <w:rPr>
                <w:spacing w:val="-2"/>
                <w:sz w:val="24"/>
              </w:rPr>
              <w:t xml:space="preserve"> </w:t>
            </w:r>
            <w:r>
              <w:rPr>
                <w:sz w:val="24"/>
              </w:rPr>
              <w:t>dhe</w:t>
            </w:r>
            <w:r>
              <w:rPr>
                <w:spacing w:val="-3"/>
                <w:sz w:val="24"/>
              </w:rPr>
              <w:t xml:space="preserve"> </w:t>
            </w:r>
            <w:r>
              <w:rPr>
                <w:sz w:val="24"/>
              </w:rPr>
              <w:t>promovimit</w:t>
            </w:r>
            <w:r>
              <w:rPr>
                <w:spacing w:val="-2"/>
                <w:sz w:val="24"/>
              </w:rPr>
              <w:t xml:space="preserve"> </w:t>
            </w:r>
            <w:r>
              <w:rPr>
                <w:sz w:val="24"/>
              </w:rPr>
              <w:t>të</w:t>
            </w:r>
            <w:r>
              <w:rPr>
                <w:spacing w:val="-2"/>
                <w:sz w:val="24"/>
              </w:rPr>
              <w:t xml:space="preserve"> </w:t>
            </w:r>
            <w:proofErr w:type="spellStart"/>
            <w:r>
              <w:rPr>
                <w:spacing w:val="-2"/>
                <w:sz w:val="24"/>
              </w:rPr>
              <w:t>ekoturizmit</w:t>
            </w:r>
            <w:proofErr w:type="spellEnd"/>
            <w:r>
              <w:rPr>
                <w:spacing w:val="-2"/>
                <w:sz w:val="24"/>
              </w:rPr>
              <w:t>.</w:t>
            </w:r>
          </w:p>
          <w:p w14:paraId="040CA33C" w14:textId="77777777" w:rsidR="004B677A" w:rsidRDefault="004B677A" w:rsidP="00CA5EF5">
            <w:pPr>
              <w:pStyle w:val="TableParagraph"/>
              <w:numPr>
                <w:ilvl w:val="0"/>
                <w:numId w:val="53"/>
              </w:numPr>
              <w:tabs>
                <w:tab w:val="left" w:pos="827"/>
              </w:tabs>
              <w:ind w:right="549"/>
              <w:rPr>
                <w:sz w:val="24"/>
              </w:rPr>
            </w:pPr>
            <w:r>
              <w:rPr>
                <w:sz w:val="24"/>
              </w:rPr>
              <w:t>Fuqizimi</w:t>
            </w:r>
            <w:r>
              <w:rPr>
                <w:spacing w:val="-5"/>
                <w:sz w:val="24"/>
              </w:rPr>
              <w:t xml:space="preserve"> </w:t>
            </w:r>
            <w:r>
              <w:rPr>
                <w:sz w:val="24"/>
              </w:rPr>
              <w:t>i</w:t>
            </w:r>
            <w:r>
              <w:rPr>
                <w:spacing w:val="-4"/>
                <w:sz w:val="24"/>
              </w:rPr>
              <w:t xml:space="preserve"> </w:t>
            </w:r>
            <w:r>
              <w:rPr>
                <w:sz w:val="24"/>
              </w:rPr>
              <w:t>menaxhimit</w:t>
            </w:r>
            <w:r>
              <w:rPr>
                <w:spacing w:val="-5"/>
                <w:sz w:val="24"/>
              </w:rPr>
              <w:t xml:space="preserve"> </w:t>
            </w:r>
            <w:r>
              <w:rPr>
                <w:sz w:val="24"/>
              </w:rPr>
              <w:t>të</w:t>
            </w:r>
            <w:r>
              <w:rPr>
                <w:spacing w:val="-4"/>
                <w:sz w:val="24"/>
              </w:rPr>
              <w:t xml:space="preserve"> </w:t>
            </w:r>
            <w:r>
              <w:rPr>
                <w:sz w:val="24"/>
              </w:rPr>
              <w:t>pyjeve</w:t>
            </w:r>
            <w:r>
              <w:rPr>
                <w:spacing w:val="-4"/>
                <w:sz w:val="24"/>
              </w:rPr>
              <w:t xml:space="preserve"> </w:t>
            </w:r>
            <w:r>
              <w:rPr>
                <w:sz w:val="24"/>
              </w:rPr>
              <w:t>dhe</w:t>
            </w:r>
            <w:r>
              <w:rPr>
                <w:spacing w:val="-4"/>
                <w:sz w:val="24"/>
              </w:rPr>
              <w:t xml:space="preserve"> </w:t>
            </w:r>
            <w:r>
              <w:rPr>
                <w:sz w:val="24"/>
              </w:rPr>
              <w:t>bashkëpunimit</w:t>
            </w:r>
            <w:r>
              <w:rPr>
                <w:spacing w:val="-4"/>
                <w:sz w:val="24"/>
              </w:rPr>
              <w:t xml:space="preserve"> </w:t>
            </w:r>
            <w:r>
              <w:rPr>
                <w:sz w:val="24"/>
              </w:rPr>
              <w:t>për</w:t>
            </w:r>
            <w:r>
              <w:rPr>
                <w:spacing w:val="-5"/>
                <w:sz w:val="24"/>
              </w:rPr>
              <w:t xml:space="preserve"> </w:t>
            </w:r>
            <w:r>
              <w:rPr>
                <w:sz w:val="24"/>
              </w:rPr>
              <w:t>zvogëlimin</w:t>
            </w:r>
            <w:r>
              <w:rPr>
                <w:spacing w:val="-4"/>
                <w:sz w:val="24"/>
              </w:rPr>
              <w:t xml:space="preserve"> </w:t>
            </w:r>
            <w:r>
              <w:rPr>
                <w:sz w:val="24"/>
              </w:rPr>
              <w:t>e</w:t>
            </w:r>
            <w:r>
              <w:rPr>
                <w:spacing w:val="-4"/>
                <w:sz w:val="24"/>
              </w:rPr>
              <w:t xml:space="preserve"> </w:t>
            </w:r>
            <w:r>
              <w:rPr>
                <w:sz w:val="24"/>
              </w:rPr>
              <w:t>prerjeve ilegale dhe aktivitet tjera që kanë ndikim negativ në natyrë;</w:t>
            </w:r>
          </w:p>
          <w:p w14:paraId="73DEEA71" w14:textId="77777777" w:rsidR="004B677A" w:rsidRDefault="004B677A" w:rsidP="00CA5EF5">
            <w:pPr>
              <w:pStyle w:val="TableParagraph"/>
              <w:numPr>
                <w:ilvl w:val="0"/>
                <w:numId w:val="53"/>
              </w:numPr>
              <w:tabs>
                <w:tab w:val="left" w:pos="827"/>
              </w:tabs>
              <w:ind w:right="1005"/>
              <w:rPr>
                <w:sz w:val="24"/>
              </w:rPr>
            </w:pPr>
            <w:r>
              <w:rPr>
                <w:sz w:val="24"/>
              </w:rPr>
              <w:t>Ndërtimi</w:t>
            </w:r>
            <w:r>
              <w:rPr>
                <w:spacing w:val="-6"/>
                <w:sz w:val="24"/>
              </w:rPr>
              <w:t xml:space="preserve"> </w:t>
            </w:r>
            <w:r>
              <w:rPr>
                <w:sz w:val="24"/>
              </w:rPr>
              <w:t>i</w:t>
            </w:r>
            <w:r>
              <w:rPr>
                <w:spacing w:val="-5"/>
                <w:sz w:val="24"/>
              </w:rPr>
              <w:t xml:space="preserve"> </w:t>
            </w:r>
            <w:r>
              <w:rPr>
                <w:sz w:val="24"/>
              </w:rPr>
              <w:t>infrastrukturës</w:t>
            </w:r>
            <w:r>
              <w:rPr>
                <w:spacing w:val="-5"/>
                <w:sz w:val="24"/>
              </w:rPr>
              <w:t xml:space="preserve"> </w:t>
            </w:r>
            <w:r>
              <w:rPr>
                <w:sz w:val="24"/>
              </w:rPr>
              <w:t>turistike</w:t>
            </w:r>
            <w:r>
              <w:rPr>
                <w:spacing w:val="-5"/>
                <w:sz w:val="24"/>
              </w:rPr>
              <w:t xml:space="preserve"> </w:t>
            </w:r>
            <w:r>
              <w:rPr>
                <w:sz w:val="24"/>
              </w:rPr>
              <w:t>dhe</w:t>
            </w:r>
            <w:r>
              <w:rPr>
                <w:spacing w:val="-5"/>
                <w:sz w:val="24"/>
              </w:rPr>
              <w:t xml:space="preserve"> </w:t>
            </w:r>
            <w:r>
              <w:rPr>
                <w:sz w:val="24"/>
              </w:rPr>
              <w:t>objekteve</w:t>
            </w:r>
            <w:r>
              <w:rPr>
                <w:spacing w:val="-5"/>
                <w:sz w:val="24"/>
              </w:rPr>
              <w:t xml:space="preserve"> </w:t>
            </w:r>
            <w:proofErr w:type="spellStart"/>
            <w:r>
              <w:rPr>
                <w:sz w:val="24"/>
              </w:rPr>
              <w:t>akomoduese</w:t>
            </w:r>
            <w:proofErr w:type="spellEnd"/>
            <w:r>
              <w:rPr>
                <w:spacing w:val="-5"/>
                <w:sz w:val="24"/>
              </w:rPr>
              <w:t xml:space="preserve"> </w:t>
            </w:r>
            <w:r>
              <w:rPr>
                <w:sz w:val="24"/>
              </w:rPr>
              <w:t>në</w:t>
            </w:r>
            <w:r>
              <w:rPr>
                <w:spacing w:val="-5"/>
                <w:sz w:val="24"/>
              </w:rPr>
              <w:t xml:space="preserve"> </w:t>
            </w:r>
            <w:r>
              <w:rPr>
                <w:sz w:val="24"/>
              </w:rPr>
              <w:t>zonat</w:t>
            </w:r>
            <w:r>
              <w:rPr>
                <w:spacing w:val="-5"/>
                <w:sz w:val="24"/>
              </w:rPr>
              <w:t xml:space="preserve"> </w:t>
            </w:r>
            <w:r>
              <w:rPr>
                <w:sz w:val="24"/>
              </w:rPr>
              <w:t>e mbrojtura duke respektuar rregullat mjedisore dhe kërkesat e VNM;</w:t>
            </w:r>
          </w:p>
          <w:p w14:paraId="49D4F35A" w14:textId="77777777" w:rsidR="004B677A" w:rsidRDefault="004B677A" w:rsidP="00CA5EF5">
            <w:pPr>
              <w:pStyle w:val="TableParagraph"/>
              <w:numPr>
                <w:ilvl w:val="0"/>
                <w:numId w:val="53"/>
              </w:numPr>
              <w:tabs>
                <w:tab w:val="left" w:pos="827"/>
              </w:tabs>
              <w:ind w:right="436"/>
              <w:rPr>
                <w:sz w:val="24"/>
              </w:rPr>
            </w:pPr>
            <w:r>
              <w:rPr>
                <w:sz w:val="24"/>
              </w:rPr>
              <w:t>Rritja</w:t>
            </w:r>
            <w:r>
              <w:rPr>
                <w:spacing w:val="-4"/>
                <w:sz w:val="24"/>
              </w:rPr>
              <w:t xml:space="preserve"> </w:t>
            </w:r>
            <w:r>
              <w:rPr>
                <w:sz w:val="24"/>
              </w:rPr>
              <w:t>e</w:t>
            </w:r>
            <w:r>
              <w:rPr>
                <w:spacing w:val="-3"/>
                <w:sz w:val="24"/>
              </w:rPr>
              <w:t xml:space="preserve"> </w:t>
            </w:r>
            <w:r>
              <w:rPr>
                <w:sz w:val="24"/>
              </w:rPr>
              <w:t>buxhetit</w:t>
            </w:r>
            <w:r>
              <w:rPr>
                <w:spacing w:val="-4"/>
                <w:sz w:val="24"/>
              </w:rPr>
              <w:t xml:space="preserve"> </w:t>
            </w:r>
            <w:r>
              <w:rPr>
                <w:sz w:val="24"/>
              </w:rPr>
              <w:t>për</w:t>
            </w:r>
            <w:r>
              <w:rPr>
                <w:spacing w:val="-3"/>
                <w:sz w:val="24"/>
              </w:rPr>
              <w:t xml:space="preserve"> </w:t>
            </w:r>
            <w:r>
              <w:rPr>
                <w:sz w:val="24"/>
              </w:rPr>
              <w:t>mbrojtjen</w:t>
            </w:r>
            <w:r>
              <w:rPr>
                <w:spacing w:val="-3"/>
                <w:sz w:val="24"/>
              </w:rPr>
              <w:t xml:space="preserve"> </w:t>
            </w:r>
            <w:r>
              <w:rPr>
                <w:sz w:val="24"/>
              </w:rPr>
              <w:t>e</w:t>
            </w:r>
            <w:r>
              <w:rPr>
                <w:spacing w:val="-3"/>
                <w:sz w:val="24"/>
              </w:rPr>
              <w:t xml:space="preserve"> </w:t>
            </w:r>
            <w:r>
              <w:rPr>
                <w:sz w:val="24"/>
              </w:rPr>
              <w:t>natyrës</w:t>
            </w:r>
            <w:r>
              <w:rPr>
                <w:spacing w:val="-3"/>
                <w:sz w:val="24"/>
              </w:rPr>
              <w:t xml:space="preserve"> </w:t>
            </w:r>
            <w:r>
              <w:rPr>
                <w:sz w:val="24"/>
              </w:rPr>
              <w:t>dhe</w:t>
            </w:r>
            <w:r>
              <w:rPr>
                <w:spacing w:val="-3"/>
                <w:sz w:val="24"/>
              </w:rPr>
              <w:t xml:space="preserve"> </w:t>
            </w:r>
            <w:r>
              <w:rPr>
                <w:sz w:val="24"/>
              </w:rPr>
              <w:t>e</w:t>
            </w:r>
            <w:r>
              <w:rPr>
                <w:spacing w:val="-3"/>
                <w:sz w:val="24"/>
              </w:rPr>
              <w:t xml:space="preserve"> </w:t>
            </w:r>
            <w:r>
              <w:rPr>
                <w:sz w:val="24"/>
              </w:rPr>
              <w:t>kapaciteteve</w:t>
            </w:r>
            <w:r>
              <w:rPr>
                <w:spacing w:val="-3"/>
                <w:sz w:val="24"/>
              </w:rPr>
              <w:t xml:space="preserve"> </w:t>
            </w:r>
            <w:r>
              <w:rPr>
                <w:sz w:val="24"/>
              </w:rPr>
              <w:t>për</w:t>
            </w:r>
            <w:r>
              <w:rPr>
                <w:spacing w:val="-3"/>
                <w:sz w:val="24"/>
              </w:rPr>
              <w:t xml:space="preserve"> </w:t>
            </w:r>
            <w:r>
              <w:rPr>
                <w:sz w:val="24"/>
              </w:rPr>
              <w:t>qasje</w:t>
            </w:r>
            <w:r>
              <w:rPr>
                <w:spacing w:val="-5"/>
                <w:sz w:val="24"/>
              </w:rPr>
              <w:t xml:space="preserve"> </w:t>
            </w:r>
            <w:r>
              <w:rPr>
                <w:sz w:val="24"/>
              </w:rPr>
              <w:t>në</w:t>
            </w:r>
            <w:r>
              <w:rPr>
                <w:spacing w:val="-3"/>
                <w:sz w:val="24"/>
              </w:rPr>
              <w:t xml:space="preserve"> </w:t>
            </w:r>
            <w:r>
              <w:rPr>
                <w:sz w:val="24"/>
              </w:rPr>
              <w:t xml:space="preserve">fondet </w:t>
            </w:r>
            <w:r>
              <w:rPr>
                <w:spacing w:val="-2"/>
                <w:sz w:val="24"/>
              </w:rPr>
              <w:t>ndërkombëtare;</w:t>
            </w:r>
          </w:p>
          <w:p w14:paraId="098898BE" w14:textId="77777777" w:rsidR="004B677A" w:rsidRDefault="004B677A" w:rsidP="00CA5EF5">
            <w:pPr>
              <w:pStyle w:val="TableParagraph"/>
              <w:numPr>
                <w:ilvl w:val="0"/>
                <w:numId w:val="53"/>
              </w:numPr>
              <w:tabs>
                <w:tab w:val="left" w:pos="827"/>
              </w:tabs>
              <w:rPr>
                <w:sz w:val="24"/>
              </w:rPr>
            </w:pPr>
            <w:r>
              <w:rPr>
                <w:sz w:val="24"/>
              </w:rPr>
              <w:t>Organizimi</w:t>
            </w:r>
            <w:r>
              <w:rPr>
                <w:spacing w:val="-5"/>
                <w:sz w:val="24"/>
              </w:rPr>
              <w:t xml:space="preserve"> </w:t>
            </w:r>
            <w:r>
              <w:rPr>
                <w:sz w:val="24"/>
              </w:rPr>
              <w:t>i</w:t>
            </w:r>
            <w:r>
              <w:rPr>
                <w:spacing w:val="-2"/>
                <w:sz w:val="24"/>
              </w:rPr>
              <w:t xml:space="preserve"> </w:t>
            </w:r>
            <w:r>
              <w:rPr>
                <w:sz w:val="24"/>
              </w:rPr>
              <w:t>fushatave</w:t>
            </w:r>
            <w:r>
              <w:rPr>
                <w:spacing w:val="-2"/>
                <w:sz w:val="24"/>
              </w:rPr>
              <w:t xml:space="preserve"> </w:t>
            </w:r>
            <w:r>
              <w:rPr>
                <w:sz w:val="24"/>
              </w:rPr>
              <w:t>të</w:t>
            </w:r>
            <w:r>
              <w:rPr>
                <w:spacing w:val="-2"/>
                <w:sz w:val="24"/>
              </w:rPr>
              <w:t xml:space="preserve"> </w:t>
            </w:r>
            <w:proofErr w:type="spellStart"/>
            <w:r>
              <w:rPr>
                <w:sz w:val="24"/>
              </w:rPr>
              <w:t>vëtëdijësimit</w:t>
            </w:r>
            <w:proofErr w:type="spellEnd"/>
            <w:r>
              <w:rPr>
                <w:spacing w:val="-4"/>
                <w:sz w:val="24"/>
              </w:rPr>
              <w:t xml:space="preserve"> </w:t>
            </w:r>
            <w:r>
              <w:rPr>
                <w:sz w:val="24"/>
              </w:rPr>
              <w:t>për</w:t>
            </w:r>
            <w:r>
              <w:rPr>
                <w:spacing w:val="-3"/>
                <w:sz w:val="24"/>
              </w:rPr>
              <w:t xml:space="preserve"> </w:t>
            </w:r>
            <w:r>
              <w:rPr>
                <w:sz w:val="24"/>
              </w:rPr>
              <w:t>mbrojtjen</w:t>
            </w:r>
            <w:r>
              <w:rPr>
                <w:spacing w:val="-2"/>
                <w:sz w:val="24"/>
              </w:rPr>
              <w:t xml:space="preserve"> </w:t>
            </w:r>
            <w:r>
              <w:rPr>
                <w:sz w:val="24"/>
              </w:rPr>
              <w:t>e</w:t>
            </w:r>
            <w:r>
              <w:rPr>
                <w:spacing w:val="-4"/>
                <w:sz w:val="24"/>
              </w:rPr>
              <w:t xml:space="preserve"> </w:t>
            </w:r>
            <w:r>
              <w:rPr>
                <w:sz w:val="24"/>
              </w:rPr>
              <w:t>natyrës</w:t>
            </w:r>
            <w:r>
              <w:rPr>
                <w:spacing w:val="-2"/>
                <w:sz w:val="24"/>
              </w:rPr>
              <w:t xml:space="preserve"> </w:t>
            </w:r>
            <w:r>
              <w:rPr>
                <w:sz w:val="24"/>
              </w:rPr>
              <w:t>dhe</w:t>
            </w:r>
            <w:r>
              <w:rPr>
                <w:spacing w:val="-1"/>
                <w:sz w:val="24"/>
              </w:rPr>
              <w:t xml:space="preserve"> </w:t>
            </w:r>
            <w:proofErr w:type="spellStart"/>
            <w:r>
              <w:rPr>
                <w:spacing w:val="-2"/>
                <w:sz w:val="24"/>
              </w:rPr>
              <w:t>biodiversitetit</w:t>
            </w:r>
            <w:proofErr w:type="spellEnd"/>
            <w:r>
              <w:rPr>
                <w:spacing w:val="-2"/>
                <w:sz w:val="24"/>
              </w:rPr>
              <w:t>;</w:t>
            </w:r>
          </w:p>
        </w:tc>
      </w:tr>
      <w:tr w:rsidR="004B677A" w14:paraId="31C24A4D" w14:textId="77777777" w:rsidTr="00CA5EF5">
        <w:trPr>
          <w:trHeight w:val="383"/>
        </w:trPr>
        <w:tc>
          <w:tcPr>
            <w:tcW w:w="9374" w:type="dxa"/>
            <w:shd w:val="clear" w:color="auto" w:fill="FFE499"/>
          </w:tcPr>
          <w:p w14:paraId="5302E970" w14:textId="77777777" w:rsidR="004B677A" w:rsidRDefault="004B677A" w:rsidP="00CA5EF5">
            <w:pPr>
              <w:pStyle w:val="TableParagraph"/>
              <w:spacing w:line="279" w:lineRule="exact"/>
              <w:ind w:left="107"/>
              <w:rPr>
                <w:b/>
                <w:sz w:val="24"/>
              </w:rPr>
            </w:pPr>
            <w:r>
              <w:rPr>
                <w:b/>
                <w:sz w:val="24"/>
              </w:rPr>
              <w:t xml:space="preserve">Të </w:t>
            </w:r>
            <w:r>
              <w:rPr>
                <w:b/>
                <w:spacing w:val="-2"/>
                <w:sz w:val="24"/>
              </w:rPr>
              <w:t>përgjithshme</w:t>
            </w:r>
          </w:p>
        </w:tc>
      </w:tr>
      <w:tr w:rsidR="004B677A" w14:paraId="26D1CAF8" w14:textId="77777777" w:rsidTr="00CA5EF5">
        <w:trPr>
          <w:trHeight w:val="3412"/>
        </w:trPr>
        <w:tc>
          <w:tcPr>
            <w:tcW w:w="9374" w:type="dxa"/>
          </w:tcPr>
          <w:p w14:paraId="05A932EF" w14:textId="77777777" w:rsidR="004B677A" w:rsidRDefault="004B677A" w:rsidP="00CA5EF5">
            <w:pPr>
              <w:pStyle w:val="TableParagraph"/>
              <w:numPr>
                <w:ilvl w:val="0"/>
                <w:numId w:val="52"/>
              </w:numPr>
              <w:tabs>
                <w:tab w:val="left" w:pos="827"/>
              </w:tabs>
              <w:spacing w:line="293" w:lineRule="exact"/>
              <w:rPr>
                <w:sz w:val="24"/>
              </w:rPr>
            </w:pPr>
            <w:r>
              <w:rPr>
                <w:sz w:val="24"/>
              </w:rPr>
              <w:t>Parandalimi</w:t>
            </w:r>
            <w:r>
              <w:rPr>
                <w:spacing w:val="-5"/>
                <w:sz w:val="24"/>
              </w:rPr>
              <w:t xml:space="preserve"> </w:t>
            </w:r>
            <w:r>
              <w:rPr>
                <w:sz w:val="24"/>
              </w:rPr>
              <w:t>i</w:t>
            </w:r>
            <w:r>
              <w:rPr>
                <w:spacing w:val="-3"/>
                <w:sz w:val="24"/>
              </w:rPr>
              <w:t xml:space="preserve"> </w:t>
            </w:r>
            <w:r>
              <w:rPr>
                <w:sz w:val="24"/>
              </w:rPr>
              <w:t>efekteve</w:t>
            </w:r>
            <w:r>
              <w:rPr>
                <w:spacing w:val="-2"/>
                <w:sz w:val="24"/>
              </w:rPr>
              <w:t xml:space="preserve"> </w:t>
            </w:r>
            <w:r>
              <w:rPr>
                <w:sz w:val="24"/>
              </w:rPr>
              <w:t>mjedisore</w:t>
            </w:r>
            <w:r>
              <w:rPr>
                <w:spacing w:val="-3"/>
                <w:sz w:val="24"/>
              </w:rPr>
              <w:t xml:space="preserve"> </w:t>
            </w:r>
            <w:r>
              <w:rPr>
                <w:sz w:val="24"/>
              </w:rPr>
              <w:t>nga</w:t>
            </w:r>
            <w:r>
              <w:rPr>
                <w:spacing w:val="-2"/>
                <w:sz w:val="24"/>
              </w:rPr>
              <w:t xml:space="preserve"> </w:t>
            </w:r>
            <w:r>
              <w:rPr>
                <w:sz w:val="24"/>
              </w:rPr>
              <w:t>zhvillimet</w:t>
            </w:r>
            <w:r>
              <w:rPr>
                <w:spacing w:val="-3"/>
                <w:sz w:val="24"/>
              </w:rPr>
              <w:t xml:space="preserve"> </w:t>
            </w:r>
            <w:r>
              <w:rPr>
                <w:sz w:val="24"/>
              </w:rPr>
              <w:t>e</w:t>
            </w:r>
            <w:r>
              <w:rPr>
                <w:spacing w:val="-3"/>
                <w:sz w:val="24"/>
              </w:rPr>
              <w:t xml:space="preserve"> </w:t>
            </w:r>
            <w:r>
              <w:rPr>
                <w:sz w:val="24"/>
              </w:rPr>
              <w:t>reja</w:t>
            </w:r>
            <w:r>
              <w:rPr>
                <w:spacing w:val="-2"/>
                <w:sz w:val="24"/>
              </w:rPr>
              <w:t xml:space="preserve"> negative;</w:t>
            </w:r>
          </w:p>
          <w:p w14:paraId="4713AED3" w14:textId="77777777" w:rsidR="004B677A" w:rsidRDefault="004B677A" w:rsidP="00CA5EF5">
            <w:pPr>
              <w:pStyle w:val="TableParagraph"/>
              <w:numPr>
                <w:ilvl w:val="0"/>
                <w:numId w:val="52"/>
              </w:numPr>
              <w:tabs>
                <w:tab w:val="left" w:pos="827"/>
                <w:tab w:val="left" w:pos="1753"/>
                <w:tab w:val="left" w:pos="2086"/>
                <w:tab w:val="left" w:pos="3220"/>
                <w:tab w:val="left" w:pos="4463"/>
                <w:tab w:val="left" w:pos="5061"/>
                <w:tab w:val="left" w:pos="5857"/>
                <w:tab w:val="left" w:pos="6190"/>
                <w:tab w:val="left" w:pos="7742"/>
                <w:tab w:val="left" w:pos="9009"/>
              </w:tabs>
              <w:spacing w:before="41" w:line="273" w:lineRule="auto"/>
              <w:ind w:right="101"/>
              <w:rPr>
                <w:sz w:val="24"/>
              </w:rPr>
            </w:pPr>
            <w:r>
              <w:rPr>
                <w:spacing w:val="-2"/>
                <w:sz w:val="24"/>
              </w:rPr>
              <w:t>Ngritja</w:t>
            </w:r>
            <w:r>
              <w:rPr>
                <w:sz w:val="24"/>
              </w:rPr>
              <w:tab/>
            </w:r>
            <w:r>
              <w:rPr>
                <w:spacing w:val="-10"/>
                <w:sz w:val="24"/>
              </w:rPr>
              <w:t>e</w:t>
            </w:r>
            <w:r>
              <w:rPr>
                <w:sz w:val="24"/>
              </w:rPr>
              <w:tab/>
            </w:r>
            <w:r>
              <w:rPr>
                <w:spacing w:val="-2"/>
                <w:sz w:val="24"/>
              </w:rPr>
              <w:t>vetëdijes</w:t>
            </w:r>
            <w:r>
              <w:rPr>
                <w:sz w:val="24"/>
              </w:rPr>
              <w:tab/>
            </w:r>
            <w:r>
              <w:rPr>
                <w:spacing w:val="-2"/>
                <w:sz w:val="24"/>
              </w:rPr>
              <w:t>mjedisore</w:t>
            </w:r>
            <w:r>
              <w:rPr>
                <w:sz w:val="24"/>
              </w:rPr>
              <w:tab/>
            </w:r>
            <w:r>
              <w:rPr>
                <w:spacing w:val="-4"/>
                <w:sz w:val="24"/>
              </w:rPr>
              <w:t>dhe</w:t>
            </w:r>
            <w:r>
              <w:rPr>
                <w:sz w:val="24"/>
              </w:rPr>
              <w:tab/>
            </w:r>
            <w:r>
              <w:rPr>
                <w:spacing w:val="-2"/>
                <w:sz w:val="24"/>
              </w:rPr>
              <w:t>nxitja</w:t>
            </w:r>
            <w:r>
              <w:rPr>
                <w:sz w:val="24"/>
              </w:rPr>
              <w:tab/>
            </w:r>
            <w:r>
              <w:rPr>
                <w:spacing w:val="-10"/>
                <w:sz w:val="24"/>
              </w:rPr>
              <w:t>e</w:t>
            </w:r>
            <w:r>
              <w:rPr>
                <w:sz w:val="24"/>
              </w:rPr>
              <w:tab/>
            </w:r>
            <w:r>
              <w:rPr>
                <w:spacing w:val="-2"/>
                <w:sz w:val="24"/>
              </w:rPr>
              <w:t>pjesëmarrjes</w:t>
            </w:r>
            <w:r>
              <w:rPr>
                <w:sz w:val="24"/>
              </w:rPr>
              <w:tab/>
            </w:r>
            <w:r>
              <w:rPr>
                <w:spacing w:val="-2"/>
                <w:sz w:val="24"/>
              </w:rPr>
              <w:t>shoqërore</w:t>
            </w:r>
            <w:r>
              <w:rPr>
                <w:sz w:val="24"/>
              </w:rPr>
              <w:tab/>
            </w:r>
            <w:r>
              <w:rPr>
                <w:spacing w:val="-6"/>
                <w:sz w:val="24"/>
              </w:rPr>
              <w:t xml:space="preserve">në </w:t>
            </w:r>
            <w:r>
              <w:rPr>
                <w:sz w:val="24"/>
              </w:rPr>
              <w:t>vendimmarrjen mjedisore;</w:t>
            </w:r>
          </w:p>
          <w:p w14:paraId="5926B0BD" w14:textId="77777777" w:rsidR="004B677A" w:rsidRDefault="004B677A" w:rsidP="00CA5EF5">
            <w:pPr>
              <w:pStyle w:val="TableParagraph"/>
              <w:numPr>
                <w:ilvl w:val="0"/>
                <w:numId w:val="52"/>
              </w:numPr>
              <w:tabs>
                <w:tab w:val="left" w:pos="827"/>
              </w:tabs>
              <w:spacing w:before="6"/>
              <w:rPr>
                <w:sz w:val="24"/>
              </w:rPr>
            </w:pPr>
            <w:r>
              <w:rPr>
                <w:sz w:val="24"/>
              </w:rPr>
              <w:t>Fuqizimi</w:t>
            </w:r>
            <w:r>
              <w:rPr>
                <w:spacing w:val="-6"/>
                <w:sz w:val="24"/>
              </w:rPr>
              <w:t xml:space="preserve"> </w:t>
            </w:r>
            <w:r>
              <w:rPr>
                <w:sz w:val="24"/>
              </w:rPr>
              <w:t>i</w:t>
            </w:r>
            <w:r>
              <w:rPr>
                <w:spacing w:val="-3"/>
                <w:sz w:val="24"/>
              </w:rPr>
              <w:t xml:space="preserve"> </w:t>
            </w:r>
            <w:r>
              <w:rPr>
                <w:sz w:val="24"/>
              </w:rPr>
              <w:t>inspektoratit</w:t>
            </w:r>
            <w:r>
              <w:rPr>
                <w:spacing w:val="-5"/>
                <w:sz w:val="24"/>
              </w:rPr>
              <w:t xml:space="preserve"> </w:t>
            </w:r>
            <w:r>
              <w:rPr>
                <w:sz w:val="24"/>
              </w:rPr>
              <w:t>për</w:t>
            </w:r>
            <w:r>
              <w:rPr>
                <w:spacing w:val="-2"/>
                <w:sz w:val="24"/>
              </w:rPr>
              <w:t xml:space="preserve"> </w:t>
            </w:r>
            <w:r>
              <w:rPr>
                <w:sz w:val="24"/>
              </w:rPr>
              <w:t>implementimin</w:t>
            </w:r>
            <w:r>
              <w:rPr>
                <w:spacing w:val="-5"/>
                <w:sz w:val="24"/>
              </w:rPr>
              <w:t xml:space="preserve"> </w:t>
            </w:r>
            <w:r>
              <w:rPr>
                <w:sz w:val="24"/>
              </w:rPr>
              <w:t>e</w:t>
            </w:r>
            <w:r>
              <w:rPr>
                <w:spacing w:val="-3"/>
                <w:sz w:val="24"/>
              </w:rPr>
              <w:t xml:space="preserve"> </w:t>
            </w:r>
            <w:r>
              <w:rPr>
                <w:sz w:val="24"/>
              </w:rPr>
              <w:t>legjislacionit</w:t>
            </w:r>
            <w:r>
              <w:rPr>
                <w:spacing w:val="-3"/>
                <w:sz w:val="24"/>
              </w:rPr>
              <w:t xml:space="preserve"> </w:t>
            </w:r>
            <w:r>
              <w:rPr>
                <w:sz w:val="24"/>
              </w:rPr>
              <w:t>në</w:t>
            </w:r>
            <w:r>
              <w:rPr>
                <w:spacing w:val="-3"/>
                <w:sz w:val="24"/>
              </w:rPr>
              <w:t xml:space="preserve"> </w:t>
            </w:r>
            <w:r>
              <w:rPr>
                <w:sz w:val="24"/>
              </w:rPr>
              <w:t>fushën</w:t>
            </w:r>
            <w:r>
              <w:rPr>
                <w:spacing w:val="-4"/>
                <w:sz w:val="24"/>
              </w:rPr>
              <w:t xml:space="preserve"> </w:t>
            </w:r>
            <w:r>
              <w:rPr>
                <w:sz w:val="24"/>
              </w:rPr>
              <w:t>e</w:t>
            </w:r>
            <w:r>
              <w:rPr>
                <w:spacing w:val="-4"/>
                <w:sz w:val="24"/>
              </w:rPr>
              <w:t xml:space="preserve"> </w:t>
            </w:r>
            <w:r>
              <w:rPr>
                <w:spacing w:val="-2"/>
                <w:sz w:val="24"/>
              </w:rPr>
              <w:t>mjedisit;</w:t>
            </w:r>
          </w:p>
          <w:p w14:paraId="3C572591" w14:textId="77777777" w:rsidR="004B677A" w:rsidRDefault="004B677A" w:rsidP="00CA5EF5">
            <w:pPr>
              <w:pStyle w:val="TableParagraph"/>
              <w:numPr>
                <w:ilvl w:val="0"/>
                <w:numId w:val="52"/>
              </w:numPr>
              <w:tabs>
                <w:tab w:val="left" w:pos="827"/>
              </w:tabs>
              <w:spacing w:before="42"/>
              <w:rPr>
                <w:sz w:val="24"/>
              </w:rPr>
            </w:pPr>
            <w:r>
              <w:rPr>
                <w:sz w:val="24"/>
              </w:rPr>
              <w:t>Rritja</w:t>
            </w:r>
            <w:r>
              <w:rPr>
                <w:spacing w:val="-6"/>
                <w:sz w:val="24"/>
              </w:rPr>
              <w:t xml:space="preserve"> </w:t>
            </w:r>
            <w:r>
              <w:rPr>
                <w:sz w:val="24"/>
              </w:rPr>
              <w:t>e</w:t>
            </w:r>
            <w:r>
              <w:rPr>
                <w:spacing w:val="-2"/>
                <w:sz w:val="24"/>
              </w:rPr>
              <w:t xml:space="preserve"> </w:t>
            </w:r>
            <w:r>
              <w:rPr>
                <w:sz w:val="24"/>
              </w:rPr>
              <w:t>buxhetit</w:t>
            </w:r>
            <w:r>
              <w:rPr>
                <w:spacing w:val="-1"/>
                <w:sz w:val="24"/>
              </w:rPr>
              <w:t xml:space="preserve"> </w:t>
            </w:r>
            <w:r>
              <w:rPr>
                <w:sz w:val="24"/>
              </w:rPr>
              <w:t>dhe</w:t>
            </w:r>
            <w:r>
              <w:rPr>
                <w:spacing w:val="-3"/>
                <w:sz w:val="24"/>
              </w:rPr>
              <w:t xml:space="preserve"> </w:t>
            </w:r>
            <w:r>
              <w:rPr>
                <w:sz w:val="24"/>
              </w:rPr>
              <w:t>investimeve</w:t>
            </w:r>
            <w:r>
              <w:rPr>
                <w:spacing w:val="-2"/>
                <w:sz w:val="24"/>
              </w:rPr>
              <w:t xml:space="preserve"> </w:t>
            </w:r>
            <w:r>
              <w:rPr>
                <w:sz w:val="24"/>
              </w:rPr>
              <w:t>për</w:t>
            </w:r>
            <w:r>
              <w:rPr>
                <w:spacing w:val="-3"/>
                <w:sz w:val="24"/>
              </w:rPr>
              <w:t xml:space="preserve"> </w:t>
            </w:r>
            <w:r>
              <w:rPr>
                <w:sz w:val="24"/>
              </w:rPr>
              <w:t>sektorin</w:t>
            </w:r>
            <w:r>
              <w:rPr>
                <w:spacing w:val="-2"/>
                <w:sz w:val="24"/>
              </w:rPr>
              <w:t xml:space="preserve"> </w:t>
            </w:r>
            <w:r>
              <w:rPr>
                <w:sz w:val="24"/>
              </w:rPr>
              <w:t>e</w:t>
            </w:r>
            <w:r>
              <w:rPr>
                <w:spacing w:val="-2"/>
                <w:sz w:val="24"/>
              </w:rPr>
              <w:t xml:space="preserve"> mjedisit.</w:t>
            </w:r>
          </w:p>
          <w:p w14:paraId="7648FC85" w14:textId="77777777" w:rsidR="004B677A" w:rsidRDefault="004B677A" w:rsidP="00CA5EF5">
            <w:pPr>
              <w:pStyle w:val="TableParagraph"/>
              <w:numPr>
                <w:ilvl w:val="0"/>
                <w:numId w:val="52"/>
              </w:numPr>
              <w:tabs>
                <w:tab w:val="left" w:pos="827"/>
              </w:tabs>
              <w:spacing w:before="41"/>
              <w:ind w:right="134"/>
              <w:rPr>
                <w:sz w:val="24"/>
              </w:rPr>
            </w:pPr>
            <w:r>
              <w:rPr>
                <w:sz w:val="24"/>
              </w:rPr>
              <w:t>Përfshirja</w:t>
            </w:r>
            <w:r>
              <w:rPr>
                <w:spacing w:val="-4"/>
                <w:sz w:val="24"/>
              </w:rPr>
              <w:t xml:space="preserve"> </w:t>
            </w:r>
            <w:r>
              <w:rPr>
                <w:sz w:val="24"/>
              </w:rPr>
              <w:t>dhe</w:t>
            </w:r>
            <w:r>
              <w:rPr>
                <w:spacing w:val="-3"/>
                <w:sz w:val="24"/>
              </w:rPr>
              <w:t xml:space="preserve"> </w:t>
            </w:r>
            <w:r>
              <w:rPr>
                <w:sz w:val="24"/>
              </w:rPr>
              <w:t>integrimi</w:t>
            </w:r>
            <w:r>
              <w:rPr>
                <w:spacing w:val="-4"/>
                <w:sz w:val="24"/>
              </w:rPr>
              <w:t xml:space="preserve"> </w:t>
            </w:r>
            <w:r>
              <w:rPr>
                <w:sz w:val="24"/>
              </w:rPr>
              <w:t>i</w:t>
            </w:r>
            <w:r>
              <w:rPr>
                <w:spacing w:val="-3"/>
                <w:sz w:val="24"/>
              </w:rPr>
              <w:t xml:space="preserve"> </w:t>
            </w:r>
            <w:r>
              <w:rPr>
                <w:sz w:val="24"/>
              </w:rPr>
              <w:t>mbrojtjes</w:t>
            </w:r>
            <w:r>
              <w:rPr>
                <w:spacing w:val="-3"/>
                <w:sz w:val="24"/>
              </w:rPr>
              <w:t xml:space="preserve"> </w:t>
            </w:r>
            <w:r>
              <w:rPr>
                <w:sz w:val="24"/>
              </w:rPr>
              <w:t>së</w:t>
            </w:r>
            <w:r>
              <w:rPr>
                <w:spacing w:val="-3"/>
                <w:sz w:val="24"/>
              </w:rPr>
              <w:t xml:space="preserve"> </w:t>
            </w:r>
            <w:r>
              <w:rPr>
                <w:sz w:val="24"/>
              </w:rPr>
              <w:t>mjedisit</w:t>
            </w:r>
            <w:r>
              <w:rPr>
                <w:spacing w:val="-6"/>
                <w:sz w:val="24"/>
              </w:rPr>
              <w:t xml:space="preserve"> </w:t>
            </w:r>
            <w:r>
              <w:rPr>
                <w:sz w:val="24"/>
              </w:rPr>
              <w:t>në</w:t>
            </w:r>
            <w:r>
              <w:rPr>
                <w:spacing w:val="-3"/>
                <w:sz w:val="24"/>
              </w:rPr>
              <w:t xml:space="preserve"> </w:t>
            </w:r>
            <w:r>
              <w:rPr>
                <w:sz w:val="24"/>
              </w:rPr>
              <w:t>plane</w:t>
            </w:r>
            <w:r>
              <w:rPr>
                <w:spacing w:val="-3"/>
                <w:sz w:val="24"/>
              </w:rPr>
              <w:t xml:space="preserve"> </w:t>
            </w:r>
            <w:r>
              <w:rPr>
                <w:sz w:val="24"/>
              </w:rPr>
              <w:t>komunale</w:t>
            </w:r>
            <w:r>
              <w:rPr>
                <w:spacing w:val="-3"/>
                <w:sz w:val="24"/>
              </w:rPr>
              <w:t xml:space="preserve"> </w:t>
            </w:r>
            <w:r>
              <w:rPr>
                <w:sz w:val="24"/>
              </w:rPr>
              <w:t>dhe</w:t>
            </w:r>
            <w:r>
              <w:rPr>
                <w:spacing w:val="-3"/>
                <w:sz w:val="24"/>
              </w:rPr>
              <w:t xml:space="preserve"> </w:t>
            </w:r>
            <w:r>
              <w:rPr>
                <w:sz w:val="24"/>
              </w:rPr>
              <w:t>në</w:t>
            </w:r>
            <w:r>
              <w:rPr>
                <w:spacing w:val="-3"/>
                <w:sz w:val="24"/>
              </w:rPr>
              <w:t xml:space="preserve"> </w:t>
            </w:r>
            <w:r>
              <w:rPr>
                <w:sz w:val="24"/>
              </w:rPr>
              <w:t>strategji të tjera sektoriale që kanë ndikim në mjedis.</w:t>
            </w:r>
          </w:p>
          <w:p w14:paraId="690C7A24" w14:textId="77777777" w:rsidR="004B677A" w:rsidRDefault="004B677A" w:rsidP="00CA5EF5">
            <w:pPr>
              <w:pStyle w:val="TableParagraph"/>
              <w:numPr>
                <w:ilvl w:val="0"/>
                <w:numId w:val="52"/>
              </w:numPr>
              <w:tabs>
                <w:tab w:val="left" w:pos="827"/>
              </w:tabs>
              <w:rPr>
                <w:sz w:val="24"/>
              </w:rPr>
            </w:pPr>
            <w:r>
              <w:rPr>
                <w:sz w:val="24"/>
              </w:rPr>
              <w:t>Fuqizimi</w:t>
            </w:r>
            <w:r>
              <w:rPr>
                <w:spacing w:val="-7"/>
                <w:sz w:val="24"/>
              </w:rPr>
              <w:t xml:space="preserve"> </w:t>
            </w:r>
            <w:r>
              <w:rPr>
                <w:sz w:val="24"/>
              </w:rPr>
              <w:t>i</w:t>
            </w:r>
            <w:r>
              <w:rPr>
                <w:spacing w:val="-5"/>
                <w:sz w:val="24"/>
              </w:rPr>
              <w:t xml:space="preserve"> </w:t>
            </w:r>
            <w:r>
              <w:rPr>
                <w:sz w:val="24"/>
              </w:rPr>
              <w:t>bashkëpunimit</w:t>
            </w:r>
            <w:r>
              <w:rPr>
                <w:spacing w:val="-5"/>
                <w:sz w:val="24"/>
              </w:rPr>
              <w:t xml:space="preserve"> </w:t>
            </w:r>
            <w:r>
              <w:rPr>
                <w:sz w:val="24"/>
              </w:rPr>
              <w:t>ndërinstitucionale</w:t>
            </w:r>
            <w:r>
              <w:rPr>
                <w:spacing w:val="-6"/>
                <w:sz w:val="24"/>
              </w:rPr>
              <w:t xml:space="preserve"> </w:t>
            </w:r>
            <w:r>
              <w:rPr>
                <w:sz w:val="24"/>
              </w:rPr>
              <w:t>për</w:t>
            </w:r>
            <w:r>
              <w:rPr>
                <w:spacing w:val="-4"/>
                <w:sz w:val="24"/>
              </w:rPr>
              <w:t xml:space="preserve"> </w:t>
            </w:r>
            <w:r>
              <w:rPr>
                <w:sz w:val="24"/>
              </w:rPr>
              <w:t>mbrojtjen</w:t>
            </w:r>
            <w:r>
              <w:rPr>
                <w:spacing w:val="-4"/>
                <w:sz w:val="24"/>
              </w:rPr>
              <w:t xml:space="preserve"> </w:t>
            </w:r>
            <w:r>
              <w:rPr>
                <w:sz w:val="24"/>
              </w:rPr>
              <w:t>e</w:t>
            </w:r>
            <w:r>
              <w:rPr>
                <w:spacing w:val="-4"/>
                <w:sz w:val="24"/>
              </w:rPr>
              <w:t xml:space="preserve"> </w:t>
            </w:r>
            <w:r>
              <w:rPr>
                <w:spacing w:val="-2"/>
                <w:sz w:val="24"/>
              </w:rPr>
              <w:t>mjedisit;</w:t>
            </w:r>
          </w:p>
          <w:p w14:paraId="1EB6B2C9" w14:textId="77777777" w:rsidR="004B677A" w:rsidRDefault="004B677A" w:rsidP="00CA5EF5">
            <w:pPr>
              <w:pStyle w:val="TableParagraph"/>
              <w:numPr>
                <w:ilvl w:val="0"/>
                <w:numId w:val="52"/>
              </w:numPr>
              <w:tabs>
                <w:tab w:val="left" w:pos="827"/>
              </w:tabs>
              <w:spacing w:before="1"/>
              <w:ind w:right="101"/>
              <w:rPr>
                <w:sz w:val="24"/>
              </w:rPr>
            </w:pPr>
            <w:r>
              <w:rPr>
                <w:sz w:val="24"/>
              </w:rPr>
              <w:t xml:space="preserve">Hartimi i planit komunal për zhvillimin e turizmit të qëndrueshëm dhe trajnimi i </w:t>
            </w:r>
            <w:proofErr w:type="spellStart"/>
            <w:r>
              <w:rPr>
                <w:sz w:val="24"/>
              </w:rPr>
              <w:t>cicëronëve</w:t>
            </w:r>
            <w:proofErr w:type="spellEnd"/>
            <w:r>
              <w:rPr>
                <w:sz w:val="24"/>
              </w:rPr>
              <w:t xml:space="preserve"> për turizmin e qëndrueshëm.</w:t>
            </w:r>
          </w:p>
          <w:p w14:paraId="61F59E96" w14:textId="77777777" w:rsidR="004B677A" w:rsidRDefault="004B677A" w:rsidP="00CA5EF5">
            <w:pPr>
              <w:pStyle w:val="TableParagraph"/>
              <w:numPr>
                <w:ilvl w:val="0"/>
                <w:numId w:val="52"/>
              </w:numPr>
              <w:tabs>
                <w:tab w:val="left" w:pos="827"/>
              </w:tabs>
              <w:spacing w:line="276" w:lineRule="exact"/>
              <w:rPr>
                <w:sz w:val="24"/>
              </w:rPr>
            </w:pPr>
            <w:r>
              <w:rPr>
                <w:sz w:val="24"/>
              </w:rPr>
              <w:t>Hartimi</w:t>
            </w:r>
            <w:r>
              <w:rPr>
                <w:spacing w:val="-4"/>
                <w:sz w:val="24"/>
              </w:rPr>
              <w:t xml:space="preserve"> </w:t>
            </w:r>
            <w:r>
              <w:rPr>
                <w:sz w:val="24"/>
              </w:rPr>
              <w:t>i</w:t>
            </w:r>
            <w:r>
              <w:rPr>
                <w:spacing w:val="-2"/>
                <w:sz w:val="24"/>
              </w:rPr>
              <w:t xml:space="preserve"> </w:t>
            </w:r>
            <w:r>
              <w:rPr>
                <w:sz w:val="24"/>
              </w:rPr>
              <w:t>plani</w:t>
            </w:r>
            <w:r>
              <w:rPr>
                <w:spacing w:val="-2"/>
                <w:sz w:val="24"/>
              </w:rPr>
              <w:t xml:space="preserve"> </w:t>
            </w:r>
            <w:r>
              <w:rPr>
                <w:sz w:val="24"/>
              </w:rPr>
              <w:t>lokal</w:t>
            </w:r>
            <w:r>
              <w:rPr>
                <w:spacing w:val="-3"/>
                <w:sz w:val="24"/>
              </w:rPr>
              <w:t xml:space="preserve"> </w:t>
            </w:r>
            <w:r>
              <w:rPr>
                <w:sz w:val="24"/>
              </w:rPr>
              <w:t>për</w:t>
            </w:r>
            <w:r>
              <w:rPr>
                <w:spacing w:val="-4"/>
                <w:sz w:val="24"/>
              </w:rPr>
              <w:t xml:space="preserve"> </w:t>
            </w:r>
            <w:r>
              <w:rPr>
                <w:sz w:val="24"/>
              </w:rPr>
              <w:t>ndryshimet</w:t>
            </w:r>
            <w:r>
              <w:rPr>
                <w:spacing w:val="-3"/>
                <w:sz w:val="24"/>
              </w:rPr>
              <w:t xml:space="preserve"> </w:t>
            </w:r>
            <w:r>
              <w:rPr>
                <w:spacing w:val="-2"/>
                <w:sz w:val="24"/>
              </w:rPr>
              <w:t>klimatike;</w:t>
            </w:r>
          </w:p>
        </w:tc>
      </w:tr>
    </w:tbl>
    <w:p w14:paraId="596443D7" w14:textId="77777777" w:rsidR="004B677A" w:rsidRDefault="004B677A" w:rsidP="004B677A">
      <w:pPr>
        <w:spacing w:line="276" w:lineRule="exact"/>
        <w:rPr>
          <w:sz w:val="24"/>
        </w:rPr>
        <w:sectPr w:rsidR="004B677A">
          <w:pgSz w:w="12240" w:h="15840"/>
          <w:pgMar w:top="1340" w:right="780" w:bottom="1160" w:left="1160" w:header="719" w:footer="965" w:gutter="0"/>
          <w:cols w:space="720"/>
        </w:sectPr>
      </w:pPr>
    </w:p>
    <w:p w14:paraId="768B6E56" w14:textId="57D08C9D" w:rsidR="004B677A" w:rsidRPr="002D7C0F" w:rsidRDefault="004B677A" w:rsidP="00FC5D8F">
      <w:pPr>
        <w:pStyle w:val="Heading2"/>
        <w:numPr>
          <w:ilvl w:val="1"/>
          <w:numId w:val="96"/>
        </w:numPr>
      </w:pPr>
      <w:bookmarkStart w:id="89" w:name="_Toc175552759"/>
      <w:r w:rsidRPr="002D7C0F">
        <w:lastRenderedPageBreak/>
        <w:t>Plani i aktiviteteve dhe veprimeve për periudhën 2024-2028</w:t>
      </w:r>
      <w:bookmarkEnd w:id="89"/>
    </w:p>
    <w:p w14:paraId="5E14D446" w14:textId="07871F81" w:rsidR="004B677A" w:rsidRDefault="00FE5059" w:rsidP="00FE5059">
      <w:pPr>
        <w:pStyle w:val="Caption"/>
        <w:rPr>
          <w:spacing w:val="-2"/>
        </w:rPr>
      </w:pPr>
      <w:bookmarkStart w:id="90" w:name="_Toc175305446"/>
      <w:proofErr w:type="spellStart"/>
      <w:r>
        <w:t>Tabela</w:t>
      </w:r>
      <w:proofErr w:type="spellEnd"/>
      <w:r>
        <w:t xml:space="preserve"> </w:t>
      </w:r>
      <w:r>
        <w:fldChar w:fldCharType="begin"/>
      </w:r>
      <w:r>
        <w:instrText xml:space="preserve"> SEQ Tabela \* ARABIC </w:instrText>
      </w:r>
      <w:r>
        <w:fldChar w:fldCharType="separate"/>
      </w:r>
      <w:r w:rsidR="00FE1AB4">
        <w:rPr>
          <w:noProof/>
        </w:rPr>
        <w:t>34</w:t>
      </w:r>
      <w:r>
        <w:fldChar w:fldCharType="end"/>
      </w:r>
      <w:r>
        <w:t xml:space="preserve">: </w:t>
      </w:r>
      <w:r w:rsidR="004B677A">
        <w:t>Plani</w:t>
      </w:r>
      <w:r w:rsidR="004B677A">
        <w:rPr>
          <w:spacing w:val="-3"/>
        </w:rPr>
        <w:t xml:space="preserve"> </w:t>
      </w:r>
      <w:r w:rsidR="004B677A">
        <w:t>i</w:t>
      </w:r>
      <w:r w:rsidR="004B677A">
        <w:rPr>
          <w:spacing w:val="-3"/>
        </w:rPr>
        <w:t xml:space="preserve"> </w:t>
      </w:r>
      <w:proofErr w:type="spellStart"/>
      <w:r w:rsidR="004B677A">
        <w:t>aktiviteteve</w:t>
      </w:r>
      <w:proofErr w:type="spellEnd"/>
      <w:r w:rsidR="004B677A">
        <w:rPr>
          <w:spacing w:val="-4"/>
        </w:rPr>
        <w:t xml:space="preserve"> </w:t>
      </w:r>
      <w:proofErr w:type="spellStart"/>
      <w:r w:rsidR="004B677A">
        <w:t>dhe</w:t>
      </w:r>
      <w:proofErr w:type="spellEnd"/>
      <w:r w:rsidR="004B677A">
        <w:rPr>
          <w:spacing w:val="-3"/>
        </w:rPr>
        <w:t xml:space="preserve"> </w:t>
      </w:r>
      <w:proofErr w:type="spellStart"/>
      <w:r w:rsidR="004B677A">
        <w:t>veprimeve</w:t>
      </w:r>
      <w:proofErr w:type="spellEnd"/>
      <w:r w:rsidR="004B677A">
        <w:rPr>
          <w:spacing w:val="-5"/>
        </w:rPr>
        <w:t xml:space="preserve"> </w:t>
      </w:r>
      <w:proofErr w:type="spellStart"/>
      <w:r w:rsidR="004B677A">
        <w:t>për</w:t>
      </w:r>
      <w:proofErr w:type="spellEnd"/>
      <w:r w:rsidR="004B677A">
        <w:rPr>
          <w:spacing w:val="-5"/>
        </w:rPr>
        <w:t xml:space="preserve"> </w:t>
      </w:r>
      <w:r w:rsidR="004B677A">
        <w:t>periudhën</w:t>
      </w:r>
      <w:r w:rsidR="004B677A">
        <w:rPr>
          <w:spacing w:val="-4"/>
        </w:rPr>
        <w:t xml:space="preserve"> </w:t>
      </w:r>
      <w:r w:rsidR="004B677A">
        <w:t>2024-2028</w:t>
      </w:r>
      <w:r w:rsidR="004B677A">
        <w:rPr>
          <w:spacing w:val="-5"/>
        </w:rPr>
        <w:t xml:space="preserve"> </w:t>
      </w:r>
      <w:r w:rsidR="004B677A">
        <w:t>dhe</w:t>
      </w:r>
      <w:r w:rsidR="004B677A">
        <w:rPr>
          <w:spacing w:val="-6"/>
        </w:rPr>
        <w:t xml:space="preserve"> </w:t>
      </w:r>
      <w:r w:rsidR="004B677A">
        <w:t>përgjegjësit</w:t>
      </w:r>
      <w:r w:rsidR="004B677A">
        <w:rPr>
          <w:spacing w:val="-5"/>
        </w:rPr>
        <w:t xml:space="preserve"> </w:t>
      </w:r>
      <w:r w:rsidR="004B677A">
        <w:t>për</w:t>
      </w:r>
      <w:r w:rsidR="004B677A">
        <w:rPr>
          <w:spacing w:val="-4"/>
        </w:rPr>
        <w:t xml:space="preserve"> </w:t>
      </w:r>
      <w:r w:rsidR="004B677A">
        <w:rPr>
          <w:spacing w:val="-2"/>
        </w:rPr>
        <w:t>implementim</w:t>
      </w:r>
      <w:bookmarkEnd w:id="90"/>
    </w:p>
    <w:p w14:paraId="127E85C8" w14:textId="77777777" w:rsidR="002D7C0F" w:rsidRDefault="002D7C0F" w:rsidP="004B677A">
      <w:pPr>
        <w:spacing w:before="203"/>
        <w:ind w:left="3" w:right="1"/>
        <w:jc w:val="cente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3543"/>
        <w:gridCol w:w="1699"/>
        <w:gridCol w:w="1697"/>
        <w:gridCol w:w="336"/>
        <w:gridCol w:w="264"/>
        <w:gridCol w:w="252"/>
        <w:gridCol w:w="305"/>
        <w:gridCol w:w="279"/>
        <w:gridCol w:w="274"/>
        <w:gridCol w:w="276"/>
        <w:gridCol w:w="283"/>
        <w:gridCol w:w="274"/>
        <w:gridCol w:w="276"/>
        <w:gridCol w:w="276"/>
        <w:gridCol w:w="276"/>
        <w:gridCol w:w="281"/>
        <w:gridCol w:w="274"/>
        <w:gridCol w:w="276"/>
        <w:gridCol w:w="283"/>
        <w:gridCol w:w="273"/>
        <w:gridCol w:w="275"/>
        <w:gridCol w:w="234"/>
        <w:gridCol w:w="320"/>
        <w:gridCol w:w="10"/>
      </w:tblGrid>
      <w:tr w:rsidR="004B677A" w14:paraId="08819F2F" w14:textId="77777777" w:rsidTr="00211F7C">
        <w:trPr>
          <w:trHeight w:val="347"/>
        </w:trPr>
        <w:tc>
          <w:tcPr>
            <w:tcW w:w="1844" w:type="dxa"/>
            <w:vMerge w:val="restart"/>
            <w:shd w:val="clear" w:color="auto" w:fill="E1EED9"/>
          </w:tcPr>
          <w:p w14:paraId="60206528" w14:textId="77777777" w:rsidR="004B677A" w:rsidRDefault="004B677A" w:rsidP="00CA5EF5">
            <w:pPr>
              <w:pStyle w:val="TableParagraph"/>
              <w:spacing w:line="234" w:lineRule="exact"/>
              <w:ind w:left="107"/>
              <w:rPr>
                <w:b/>
                <w:sz w:val="20"/>
              </w:rPr>
            </w:pPr>
            <w:r>
              <w:rPr>
                <w:b/>
                <w:spacing w:val="-2"/>
                <w:sz w:val="20"/>
              </w:rPr>
              <w:t>Prioritetet</w:t>
            </w:r>
          </w:p>
        </w:tc>
        <w:tc>
          <w:tcPr>
            <w:tcW w:w="3543" w:type="dxa"/>
            <w:vMerge w:val="restart"/>
            <w:shd w:val="clear" w:color="auto" w:fill="E1EED9"/>
          </w:tcPr>
          <w:p w14:paraId="55D5A6AB" w14:textId="77777777" w:rsidR="004B677A" w:rsidRDefault="004B677A" w:rsidP="00CA5EF5">
            <w:pPr>
              <w:pStyle w:val="TableParagraph"/>
              <w:spacing w:line="234" w:lineRule="exact"/>
              <w:ind w:left="107"/>
              <w:rPr>
                <w:b/>
                <w:sz w:val="20"/>
              </w:rPr>
            </w:pPr>
            <w:r>
              <w:rPr>
                <w:b/>
                <w:spacing w:val="-2"/>
                <w:sz w:val="20"/>
              </w:rPr>
              <w:t>Aktiviteti/Veprimi</w:t>
            </w:r>
          </w:p>
        </w:tc>
        <w:tc>
          <w:tcPr>
            <w:tcW w:w="1699" w:type="dxa"/>
            <w:vMerge w:val="restart"/>
            <w:shd w:val="clear" w:color="auto" w:fill="E1EED9"/>
          </w:tcPr>
          <w:p w14:paraId="0067C09F" w14:textId="77777777" w:rsidR="004B677A" w:rsidRDefault="004B677A" w:rsidP="00CA5EF5">
            <w:pPr>
              <w:pStyle w:val="TableParagraph"/>
              <w:spacing w:line="276" w:lineRule="auto"/>
              <w:ind w:left="107" w:right="380"/>
              <w:rPr>
                <w:b/>
                <w:sz w:val="20"/>
              </w:rPr>
            </w:pPr>
            <w:r>
              <w:rPr>
                <w:b/>
                <w:sz w:val="20"/>
              </w:rPr>
              <w:t>Buxheti</w:t>
            </w:r>
            <w:r>
              <w:rPr>
                <w:b/>
                <w:spacing w:val="-12"/>
                <w:sz w:val="20"/>
              </w:rPr>
              <w:t xml:space="preserve"> </w:t>
            </w:r>
            <w:r>
              <w:rPr>
                <w:b/>
                <w:sz w:val="20"/>
              </w:rPr>
              <w:t>Euro dhe burimi</w:t>
            </w:r>
          </w:p>
        </w:tc>
        <w:tc>
          <w:tcPr>
            <w:tcW w:w="1697" w:type="dxa"/>
            <w:vMerge w:val="restart"/>
            <w:shd w:val="clear" w:color="auto" w:fill="E1EED9"/>
          </w:tcPr>
          <w:p w14:paraId="275546B7" w14:textId="77777777" w:rsidR="004B677A" w:rsidRDefault="004B677A" w:rsidP="00CA5EF5">
            <w:pPr>
              <w:pStyle w:val="TableParagraph"/>
              <w:spacing w:line="276" w:lineRule="auto"/>
              <w:ind w:left="107" w:right="193"/>
              <w:rPr>
                <w:b/>
                <w:sz w:val="20"/>
              </w:rPr>
            </w:pPr>
            <w:r>
              <w:rPr>
                <w:b/>
                <w:sz w:val="20"/>
              </w:rPr>
              <w:t>Përgjegjësi</w:t>
            </w:r>
            <w:r>
              <w:rPr>
                <w:b/>
                <w:spacing w:val="-12"/>
                <w:sz w:val="20"/>
              </w:rPr>
              <w:t xml:space="preserve"> </w:t>
            </w:r>
            <w:r>
              <w:rPr>
                <w:b/>
                <w:sz w:val="20"/>
              </w:rPr>
              <w:t xml:space="preserve">për </w:t>
            </w:r>
            <w:r>
              <w:rPr>
                <w:b/>
                <w:spacing w:val="-2"/>
                <w:sz w:val="20"/>
              </w:rPr>
              <w:t>implementim</w:t>
            </w:r>
          </w:p>
        </w:tc>
        <w:tc>
          <w:tcPr>
            <w:tcW w:w="1157" w:type="dxa"/>
            <w:gridSpan w:val="4"/>
            <w:shd w:val="clear" w:color="auto" w:fill="E1EED9"/>
          </w:tcPr>
          <w:p w14:paraId="0D86A1BE" w14:textId="77777777" w:rsidR="004B677A" w:rsidRDefault="004B677A" w:rsidP="00CA5EF5">
            <w:pPr>
              <w:pStyle w:val="TableParagraph"/>
              <w:spacing w:line="234" w:lineRule="exact"/>
              <w:ind w:left="343"/>
              <w:rPr>
                <w:b/>
                <w:sz w:val="20"/>
              </w:rPr>
            </w:pPr>
            <w:r>
              <w:rPr>
                <w:b/>
                <w:spacing w:val="-4"/>
                <w:sz w:val="20"/>
              </w:rPr>
              <w:t>2024</w:t>
            </w:r>
          </w:p>
        </w:tc>
        <w:tc>
          <w:tcPr>
            <w:tcW w:w="1112" w:type="dxa"/>
            <w:gridSpan w:val="4"/>
            <w:shd w:val="clear" w:color="auto" w:fill="E1EED9"/>
          </w:tcPr>
          <w:p w14:paraId="00F7ADED" w14:textId="77777777" w:rsidR="004B677A" w:rsidRDefault="004B677A" w:rsidP="00CA5EF5">
            <w:pPr>
              <w:pStyle w:val="TableParagraph"/>
              <w:spacing w:line="234" w:lineRule="exact"/>
              <w:ind w:left="318"/>
              <w:rPr>
                <w:b/>
                <w:sz w:val="20"/>
              </w:rPr>
            </w:pPr>
            <w:r>
              <w:rPr>
                <w:b/>
                <w:spacing w:val="-4"/>
                <w:sz w:val="20"/>
              </w:rPr>
              <w:t>2025</w:t>
            </w:r>
          </w:p>
        </w:tc>
        <w:tc>
          <w:tcPr>
            <w:tcW w:w="1102" w:type="dxa"/>
            <w:gridSpan w:val="4"/>
            <w:shd w:val="clear" w:color="auto" w:fill="E1EED9"/>
          </w:tcPr>
          <w:p w14:paraId="38D7FD8B" w14:textId="77777777" w:rsidR="004B677A" w:rsidRDefault="004B677A" w:rsidP="00CA5EF5">
            <w:pPr>
              <w:pStyle w:val="TableParagraph"/>
              <w:spacing w:line="234" w:lineRule="exact"/>
              <w:ind w:left="313"/>
              <w:rPr>
                <w:b/>
                <w:sz w:val="20"/>
              </w:rPr>
            </w:pPr>
            <w:r>
              <w:rPr>
                <w:b/>
                <w:spacing w:val="-4"/>
                <w:sz w:val="20"/>
              </w:rPr>
              <w:t>2026</w:t>
            </w:r>
          </w:p>
        </w:tc>
        <w:tc>
          <w:tcPr>
            <w:tcW w:w="1114" w:type="dxa"/>
            <w:gridSpan w:val="4"/>
            <w:shd w:val="clear" w:color="auto" w:fill="E1EED9"/>
          </w:tcPr>
          <w:p w14:paraId="512689EC" w14:textId="77777777" w:rsidR="004B677A" w:rsidRDefault="004B677A" w:rsidP="00CA5EF5">
            <w:pPr>
              <w:pStyle w:val="TableParagraph"/>
              <w:spacing w:line="234" w:lineRule="exact"/>
              <w:ind w:left="318"/>
              <w:rPr>
                <w:b/>
                <w:sz w:val="20"/>
              </w:rPr>
            </w:pPr>
            <w:r>
              <w:rPr>
                <w:b/>
                <w:spacing w:val="-4"/>
                <w:sz w:val="20"/>
              </w:rPr>
              <w:t>2027</w:t>
            </w:r>
          </w:p>
        </w:tc>
        <w:tc>
          <w:tcPr>
            <w:tcW w:w="1112" w:type="dxa"/>
            <w:gridSpan w:val="5"/>
            <w:shd w:val="clear" w:color="auto" w:fill="E1EED9"/>
          </w:tcPr>
          <w:p w14:paraId="4E861287" w14:textId="77777777" w:rsidR="004B677A" w:rsidRDefault="004B677A" w:rsidP="00CA5EF5">
            <w:pPr>
              <w:pStyle w:val="TableParagraph"/>
              <w:spacing w:line="234" w:lineRule="exact"/>
              <w:ind w:left="320"/>
              <w:rPr>
                <w:b/>
                <w:sz w:val="20"/>
              </w:rPr>
            </w:pPr>
            <w:r>
              <w:rPr>
                <w:b/>
                <w:spacing w:val="-4"/>
                <w:sz w:val="20"/>
              </w:rPr>
              <w:t>2028</w:t>
            </w:r>
          </w:p>
        </w:tc>
      </w:tr>
      <w:tr w:rsidR="004B677A" w14:paraId="5F425DE9" w14:textId="77777777" w:rsidTr="00211F7C">
        <w:trPr>
          <w:gridAfter w:val="1"/>
          <w:wAfter w:w="10" w:type="dxa"/>
          <w:trHeight w:val="711"/>
        </w:trPr>
        <w:tc>
          <w:tcPr>
            <w:tcW w:w="1844" w:type="dxa"/>
            <w:vMerge/>
            <w:tcBorders>
              <w:top w:val="nil"/>
            </w:tcBorders>
            <w:shd w:val="clear" w:color="auto" w:fill="E1EED9"/>
          </w:tcPr>
          <w:p w14:paraId="6FC49541" w14:textId="77777777" w:rsidR="004B677A" w:rsidRDefault="004B677A" w:rsidP="00CA5EF5">
            <w:pPr>
              <w:rPr>
                <w:sz w:val="2"/>
                <w:szCs w:val="2"/>
              </w:rPr>
            </w:pPr>
          </w:p>
        </w:tc>
        <w:tc>
          <w:tcPr>
            <w:tcW w:w="3543" w:type="dxa"/>
            <w:vMerge/>
            <w:tcBorders>
              <w:top w:val="nil"/>
            </w:tcBorders>
            <w:shd w:val="clear" w:color="auto" w:fill="E1EED9"/>
          </w:tcPr>
          <w:p w14:paraId="639ECDE1" w14:textId="77777777" w:rsidR="004B677A" w:rsidRDefault="004B677A" w:rsidP="00CA5EF5">
            <w:pPr>
              <w:rPr>
                <w:sz w:val="2"/>
                <w:szCs w:val="2"/>
              </w:rPr>
            </w:pPr>
          </w:p>
        </w:tc>
        <w:tc>
          <w:tcPr>
            <w:tcW w:w="1699" w:type="dxa"/>
            <w:vMerge/>
            <w:tcBorders>
              <w:top w:val="nil"/>
            </w:tcBorders>
            <w:shd w:val="clear" w:color="auto" w:fill="E1EED9"/>
          </w:tcPr>
          <w:p w14:paraId="5E4D26E6" w14:textId="77777777" w:rsidR="004B677A" w:rsidRDefault="004B677A" w:rsidP="00CA5EF5">
            <w:pPr>
              <w:rPr>
                <w:sz w:val="2"/>
                <w:szCs w:val="2"/>
              </w:rPr>
            </w:pPr>
          </w:p>
        </w:tc>
        <w:tc>
          <w:tcPr>
            <w:tcW w:w="1697" w:type="dxa"/>
            <w:vMerge/>
            <w:tcBorders>
              <w:top w:val="nil"/>
            </w:tcBorders>
            <w:shd w:val="clear" w:color="auto" w:fill="E1EED9"/>
          </w:tcPr>
          <w:p w14:paraId="50DA308D" w14:textId="77777777" w:rsidR="004B677A" w:rsidRDefault="004B677A" w:rsidP="00CA5EF5">
            <w:pPr>
              <w:rPr>
                <w:sz w:val="2"/>
                <w:szCs w:val="2"/>
              </w:rPr>
            </w:pPr>
          </w:p>
        </w:tc>
        <w:tc>
          <w:tcPr>
            <w:tcW w:w="336" w:type="dxa"/>
            <w:shd w:val="clear" w:color="auto" w:fill="E1EED9"/>
          </w:tcPr>
          <w:p w14:paraId="5D8579BF" w14:textId="77777777" w:rsidR="004B677A" w:rsidRDefault="004B677A" w:rsidP="00CA5EF5">
            <w:pPr>
              <w:pStyle w:val="TableParagraph"/>
              <w:spacing w:line="234" w:lineRule="exact"/>
              <w:ind w:left="110"/>
              <w:rPr>
                <w:b/>
                <w:sz w:val="20"/>
              </w:rPr>
            </w:pPr>
            <w:r>
              <w:rPr>
                <w:b/>
                <w:spacing w:val="-10"/>
                <w:sz w:val="20"/>
              </w:rPr>
              <w:t>1</w:t>
            </w:r>
          </w:p>
        </w:tc>
        <w:tc>
          <w:tcPr>
            <w:tcW w:w="264" w:type="dxa"/>
            <w:shd w:val="clear" w:color="auto" w:fill="E1EED9"/>
          </w:tcPr>
          <w:p w14:paraId="649C7D22" w14:textId="77777777" w:rsidR="004B677A" w:rsidRDefault="004B677A" w:rsidP="00CA5EF5">
            <w:pPr>
              <w:pStyle w:val="TableParagraph"/>
              <w:spacing w:line="234" w:lineRule="exact"/>
              <w:ind w:left="79"/>
              <w:jc w:val="center"/>
              <w:rPr>
                <w:b/>
                <w:sz w:val="20"/>
              </w:rPr>
            </w:pPr>
            <w:r>
              <w:rPr>
                <w:b/>
                <w:spacing w:val="-10"/>
                <w:sz w:val="20"/>
              </w:rPr>
              <w:t>2</w:t>
            </w:r>
          </w:p>
        </w:tc>
        <w:tc>
          <w:tcPr>
            <w:tcW w:w="252" w:type="dxa"/>
            <w:shd w:val="clear" w:color="auto" w:fill="E1EED9"/>
          </w:tcPr>
          <w:p w14:paraId="62797F01" w14:textId="77777777" w:rsidR="004B677A" w:rsidRDefault="004B677A" w:rsidP="00CA5EF5">
            <w:pPr>
              <w:pStyle w:val="TableParagraph"/>
              <w:spacing w:line="234" w:lineRule="exact"/>
              <w:ind w:left="91"/>
              <w:jc w:val="center"/>
              <w:rPr>
                <w:b/>
                <w:sz w:val="20"/>
              </w:rPr>
            </w:pPr>
            <w:r>
              <w:rPr>
                <w:b/>
                <w:spacing w:val="-10"/>
                <w:sz w:val="20"/>
              </w:rPr>
              <w:t>3</w:t>
            </w:r>
          </w:p>
        </w:tc>
        <w:tc>
          <w:tcPr>
            <w:tcW w:w="305" w:type="dxa"/>
            <w:shd w:val="clear" w:color="auto" w:fill="E1EED9"/>
          </w:tcPr>
          <w:p w14:paraId="6A0A3AA7" w14:textId="77777777" w:rsidR="004B677A" w:rsidRDefault="004B677A" w:rsidP="00CA5EF5">
            <w:pPr>
              <w:pStyle w:val="TableParagraph"/>
              <w:spacing w:line="234" w:lineRule="exact"/>
              <w:ind w:left="43"/>
              <w:jc w:val="center"/>
              <w:rPr>
                <w:b/>
                <w:sz w:val="20"/>
              </w:rPr>
            </w:pPr>
            <w:r>
              <w:rPr>
                <w:b/>
                <w:spacing w:val="-10"/>
                <w:sz w:val="20"/>
              </w:rPr>
              <w:t>4</w:t>
            </w:r>
          </w:p>
        </w:tc>
        <w:tc>
          <w:tcPr>
            <w:tcW w:w="279" w:type="dxa"/>
            <w:shd w:val="clear" w:color="auto" w:fill="E1EED9"/>
          </w:tcPr>
          <w:p w14:paraId="25790B16" w14:textId="77777777" w:rsidR="004B677A" w:rsidRDefault="004B677A" w:rsidP="00CA5EF5">
            <w:pPr>
              <w:pStyle w:val="TableParagraph"/>
              <w:spacing w:line="234" w:lineRule="exact"/>
              <w:ind w:left="64"/>
              <w:jc w:val="center"/>
              <w:rPr>
                <w:b/>
                <w:sz w:val="20"/>
              </w:rPr>
            </w:pPr>
            <w:r>
              <w:rPr>
                <w:b/>
                <w:spacing w:val="-10"/>
                <w:sz w:val="20"/>
              </w:rPr>
              <w:t>1</w:t>
            </w:r>
          </w:p>
        </w:tc>
        <w:tc>
          <w:tcPr>
            <w:tcW w:w="274" w:type="dxa"/>
            <w:shd w:val="clear" w:color="auto" w:fill="E1EED9"/>
          </w:tcPr>
          <w:p w14:paraId="2FAB0C7B" w14:textId="77777777" w:rsidR="004B677A" w:rsidRDefault="004B677A" w:rsidP="00CA5EF5">
            <w:pPr>
              <w:pStyle w:val="TableParagraph"/>
              <w:spacing w:line="234" w:lineRule="exact"/>
              <w:ind w:left="67"/>
              <w:jc w:val="center"/>
              <w:rPr>
                <w:b/>
                <w:sz w:val="20"/>
              </w:rPr>
            </w:pPr>
            <w:r>
              <w:rPr>
                <w:b/>
                <w:spacing w:val="-10"/>
                <w:sz w:val="20"/>
              </w:rPr>
              <w:t>2</w:t>
            </w:r>
          </w:p>
        </w:tc>
        <w:tc>
          <w:tcPr>
            <w:tcW w:w="276" w:type="dxa"/>
            <w:shd w:val="clear" w:color="auto" w:fill="E1EED9"/>
          </w:tcPr>
          <w:p w14:paraId="500A9B15" w14:textId="77777777" w:rsidR="004B677A" w:rsidRDefault="004B677A" w:rsidP="00CA5EF5">
            <w:pPr>
              <w:pStyle w:val="TableParagraph"/>
              <w:spacing w:line="234" w:lineRule="exact"/>
              <w:ind w:left="106"/>
              <w:rPr>
                <w:b/>
                <w:sz w:val="20"/>
              </w:rPr>
            </w:pPr>
            <w:r>
              <w:rPr>
                <w:b/>
                <w:spacing w:val="-10"/>
                <w:sz w:val="20"/>
              </w:rPr>
              <w:t>3</w:t>
            </w:r>
          </w:p>
        </w:tc>
        <w:tc>
          <w:tcPr>
            <w:tcW w:w="283" w:type="dxa"/>
            <w:shd w:val="clear" w:color="auto" w:fill="E1EED9"/>
          </w:tcPr>
          <w:p w14:paraId="41EC4AA6" w14:textId="77777777" w:rsidR="004B677A" w:rsidRDefault="004B677A" w:rsidP="00CA5EF5">
            <w:pPr>
              <w:pStyle w:val="TableParagraph"/>
              <w:spacing w:line="234" w:lineRule="exact"/>
              <w:ind w:left="109"/>
              <w:rPr>
                <w:b/>
                <w:sz w:val="20"/>
              </w:rPr>
            </w:pPr>
            <w:r>
              <w:rPr>
                <w:b/>
                <w:spacing w:val="-10"/>
                <w:sz w:val="20"/>
              </w:rPr>
              <w:t>4</w:t>
            </w:r>
          </w:p>
        </w:tc>
        <w:tc>
          <w:tcPr>
            <w:tcW w:w="274" w:type="dxa"/>
            <w:shd w:val="clear" w:color="auto" w:fill="E1EED9"/>
          </w:tcPr>
          <w:p w14:paraId="20F889DD" w14:textId="77777777" w:rsidR="004B677A" w:rsidRDefault="004B677A" w:rsidP="00CA5EF5">
            <w:pPr>
              <w:pStyle w:val="TableParagraph"/>
              <w:spacing w:line="234" w:lineRule="exact"/>
              <w:ind w:left="106"/>
              <w:rPr>
                <w:b/>
                <w:sz w:val="20"/>
              </w:rPr>
            </w:pPr>
            <w:r>
              <w:rPr>
                <w:b/>
                <w:spacing w:val="-10"/>
                <w:sz w:val="20"/>
              </w:rPr>
              <w:t>1</w:t>
            </w:r>
          </w:p>
        </w:tc>
        <w:tc>
          <w:tcPr>
            <w:tcW w:w="276" w:type="dxa"/>
            <w:shd w:val="clear" w:color="auto" w:fill="E1EED9"/>
          </w:tcPr>
          <w:p w14:paraId="79CDA8AA" w14:textId="77777777" w:rsidR="004B677A" w:rsidRDefault="004B677A" w:rsidP="00CA5EF5">
            <w:pPr>
              <w:pStyle w:val="TableParagraph"/>
              <w:spacing w:line="234" w:lineRule="exact"/>
              <w:ind w:left="109"/>
              <w:rPr>
                <w:b/>
                <w:sz w:val="20"/>
              </w:rPr>
            </w:pPr>
            <w:r>
              <w:rPr>
                <w:b/>
                <w:spacing w:val="-10"/>
                <w:sz w:val="20"/>
              </w:rPr>
              <w:t>2</w:t>
            </w:r>
          </w:p>
        </w:tc>
        <w:tc>
          <w:tcPr>
            <w:tcW w:w="276" w:type="dxa"/>
            <w:shd w:val="clear" w:color="auto" w:fill="E1EED9"/>
          </w:tcPr>
          <w:p w14:paraId="61CC899A" w14:textId="77777777" w:rsidR="004B677A" w:rsidRDefault="004B677A" w:rsidP="00CA5EF5">
            <w:pPr>
              <w:pStyle w:val="TableParagraph"/>
              <w:spacing w:line="234" w:lineRule="exact"/>
              <w:ind w:left="107"/>
              <w:rPr>
                <w:b/>
                <w:sz w:val="20"/>
              </w:rPr>
            </w:pPr>
            <w:r>
              <w:rPr>
                <w:b/>
                <w:spacing w:val="-10"/>
                <w:sz w:val="20"/>
              </w:rPr>
              <w:t>3</w:t>
            </w:r>
          </w:p>
        </w:tc>
        <w:tc>
          <w:tcPr>
            <w:tcW w:w="276" w:type="dxa"/>
            <w:shd w:val="clear" w:color="auto" w:fill="E1EED9"/>
          </w:tcPr>
          <w:p w14:paraId="7EC7BEEB" w14:textId="77777777" w:rsidR="004B677A" w:rsidRDefault="004B677A" w:rsidP="00CA5EF5">
            <w:pPr>
              <w:pStyle w:val="TableParagraph"/>
              <w:spacing w:line="234" w:lineRule="exact"/>
              <w:ind w:left="107"/>
              <w:rPr>
                <w:b/>
                <w:sz w:val="20"/>
              </w:rPr>
            </w:pPr>
            <w:r>
              <w:rPr>
                <w:b/>
                <w:spacing w:val="-10"/>
                <w:sz w:val="20"/>
              </w:rPr>
              <w:t>4</w:t>
            </w:r>
          </w:p>
        </w:tc>
        <w:tc>
          <w:tcPr>
            <w:tcW w:w="281" w:type="dxa"/>
            <w:shd w:val="clear" w:color="auto" w:fill="E1EED9"/>
          </w:tcPr>
          <w:p w14:paraId="4FF445BD" w14:textId="77777777" w:rsidR="004B677A" w:rsidRDefault="004B677A" w:rsidP="00CA5EF5">
            <w:pPr>
              <w:pStyle w:val="TableParagraph"/>
              <w:spacing w:line="234" w:lineRule="exact"/>
              <w:ind w:left="107"/>
              <w:rPr>
                <w:b/>
                <w:sz w:val="20"/>
              </w:rPr>
            </w:pPr>
            <w:r>
              <w:rPr>
                <w:b/>
                <w:spacing w:val="-10"/>
                <w:sz w:val="20"/>
              </w:rPr>
              <w:t>1</w:t>
            </w:r>
          </w:p>
        </w:tc>
        <w:tc>
          <w:tcPr>
            <w:tcW w:w="274" w:type="dxa"/>
            <w:shd w:val="clear" w:color="auto" w:fill="E1EED9"/>
          </w:tcPr>
          <w:p w14:paraId="692453FA" w14:textId="77777777" w:rsidR="004B677A" w:rsidRDefault="004B677A" w:rsidP="00CA5EF5">
            <w:pPr>
              <w:pStyle w:val="TableParagraph"/>
              <w:spacing w:line="234" w:lineRule="exact"/>
              <w:ind w:left="106"/>
              <w:rPr>
                <w:b/>
                <w:sz w:val="20"/>
              </w:rPr>
            </w:pPr>
            <w:r>
              <w:rPr>
                <w:b/>
                <w:spacing w:val="-10"/>
                <w:sz w:val="20"/>
              </w:rPr>
              <w:t>2</w:t>
            </w:r>
          </w:p>
        </w:tc>
        <w:tc>
          <w:tcPr>
            <w:tcW w:w="276" w:type="dxa"/>
            <w:shd w:val="clear" w:color="auto" w:fill="E1EED9"/>
          </w:tcPr>
          <w:p w14:paraId="31B68260" w14:textId="77777777" w:rsidR="004B677A" w:rsidRDefault="004B677A" w:rsidP="00CA5EF5">
            <w:pPr>
              <w:pStyle w:val="TableParagraph"/>
              <w:spacing w:line="234" w:lineRule="exact"/>
              <w:ind w:left="69"/>
              <w:jc w:val="center"/>
              <w:rPr>
                <w:b/>
                <w:sz w:val="20"/>
              </w:rPr>
            </w:pPr>
            <w:r>
              <w:rPr>
                <w:b/>
                <w:spacing w:val="-10"/>
                <w:sz w:val="20"/>
              </w:rPr>
              <w:t>3</w:t>
            </w:r>
          </w:p>
        </w:tc>
        <w:tc>
          <w:tcPr>
            <w:tcW w:w="283" w:type="dxa"/>
            <w:shd w:val="clear" w:color="auto" w:fill="E1EED9"/>
          </w:tcPr>
          <w:p w14:paraId="41B46D93" w14:textId="77777777" w:rsidR="004B677A" w:rsidRDefault="004B677A" w:rsidP="00CA5EF5">
            <w:pPr>
              <w:pStyle w:val="TableParagraph"/>
              <w:spacing w:line="234" w:lineRule="exact"/>
              <w:ind w:left="106"/>
              <w:rPr>
                <w:b/>
                <w:sz w:val="20"/>
              </w:rPr>
            </w:pPr>
            <w:r>
              <w:rPr>
                <w:b/>
                <w:spacing w:val="-10"/>
                <w:sz w:val="20"/>
              </w:rPr>
              <w:t>4</w:t>
            </w:r>
          </w:p>
        </w:tc>
        <w:tc>
          <w:tcPr>
            <w:tcW w:w="273" w:type="dxa"/>
            <w:shd w:val="clear" w:color="auto" w:fill="E1EED9"/>
          </w:tcPr>
          <w:p w14:paraId="41DC6BEE" w14:textId="77777777" w:rsidR="004B677A" w:rsidRDefault="004B677A" w:rsidP="00CA5EF5">
            <w:pPr>
              <w:pStyle w:val="TableParagraph"/>
              <w:spacing w:line="234" w:lineRule="exact"/>
              <w:ind w:left="68"/>
              <w:jc w:val="center"/>
              <w:rPr>
                <w:b/>
                <w:sz w:val="20"/>
              </w:rPr>
            </w:pPr>
            <w:r>
              <w:rPr>
                <w:b/>
                <w:spacing w:val="-10"/>
                <w:sz w:val="20"/>
              </w:rPr>
              <w:t>1</w:t>
            </w:r>
          </w:p>
        </w:tc>
        <w:tc>
          <w:tcPr>
            <w:tcW w:w="275" w:type="dxa"/>
            <w:shd w:val="clear" w:color="auto" w:fill="E1EED9"/>
          </w:tcPr>
          <w:p w14:paraId="402566E6" w14:textId="77777777" w:rsidR="004B677A" w:rsidRDefault="004B677A" w:rsidP="00CA5EF5">
            <w:pPr>
              <w:pStyle w:val="TableParagraph"/>
              <w:spacing w:line="234" w:lineRule="exact"/>
              <w:ind w:left="109"/>
              <w:rPr>
                <w:b/>
                <w:sz w:val="20"/>
              </w:rPr>
            </w:pPr>
            <w:r>
              <w:rPr>
                <w:b/>
                <w:spacing w:val="-10"/>
                <w:sz w:val="20"/>
              </w:rPr>
              <w:t>2</w:t>
            </w:r>
          </w:p>
        </w:tc>
        <w:tc>
          <w:tcPr>
            <w:tcW w:w="234" w:type="dxa"/>
            <w:shd w:val="clear" w:color="auto" w:fill="E1EED9"/>
          </w:tcPr>
          <w:p w14:paraId="75E94C6F" w14:textId="77777777" w:rsidR="004B677A" w:rsidRDefault="004B677A" w:rsidP="00CA5EF5">
            <w:pPr>
              <w:pStyle w:val="TableParagraph"/>
              <w:spacing w:line="234" w:lineRule="exact"/>
              <w:ind w:left="108" w:right="-15"/>
              <w:jc w:val="center"/>
              <w:rPr>
                <w:b/>
                <w:sz w:val="20"/>
              </w:rPr>
            </w:pPr>
            <w:r>
              <w:rPr>
                <w:b/>
                <w:spacing w:val="-10"/>
                <w:sz w:val="20"/>
              </w:rPr>
              <w:t>3</w:t>
            </w:r>
          </w:p>
        </w:tc>
        <w:tc>
          <w:tcPr>
            <w:tcW w:w="320" w:type="dxa"/>
            <w:shd w:val="clear" w:color="auto" w:fill="E1EED9"/>
          </w:tcPr>
          <w:p w14:paraId="12263816" w14:textId="77777777" w:rsidR="004B677A" w:rsidRDefault="004B677A" w:rsidP="00CA5EF5">
            <w:pPr>
              <w:pStyle w:val="TableParagraph"/>
              <w:spacing w:line="234" w:lineRule="exact"/>
              <w:ind w:left="31"/>
              <w:jc w:val="center"/>
              <w:rPr>
                <w:b/>
                <w:sz w:val="20"/>
              </w:rPr>
            </w:pPr>
            <w:r>
              <w:rPr>
                <w:b/>
                <w:spacing w:val="-10"/>
                <w:sz w:val="20"/>
              </w:rPr>
              <w:t>4</w:t>
            </w:r>
          </w:p>
        </w:tc>
      </w:tr>
      <w:tr w:rsidR="00A96D15" w14:paraId="657CF0EB" w14:textId="77777777" w:rsidTr="00211F7C">
        <w:trPr>
          <w:gridAfter w:val="1"/>
          <w:wAfter w:w="10" w:type="dxa"/>
          <w:trHeight w:val="1080"/>
        </w:trPr>
        <w:tc>
          <w:tcPr>
            <w:tcW w:w="1844" w:type="dxa"/>
            <w:vMerge w:val="restart"/>
            <w:shd w:val="clear" w:color="auto" w:fill="E1EED9"/>
          </w:tcPr>
          <w:p w14:paraId="10199D26" w14:textId="77777777" w:rsidR="004B677A" w:rsidRDefault="004B677A" w:rsidP="00CA5EF5">
            <w:pPr>
              <w:pStyle w:val="TableParagraph"/>
              <w:spacing w:line="276" w:lineRule="auto"/>
              <w:ind w:left="107" w:right="270"/>
              <w:rPr>
                <w:b/>
                <w:sz w:val="20"/>
              </w:rPr>
            </w:pPr>
            <w:r>
              <w:rPr>
                <w:b/>
                <w:sz w:val="20"/>
              </w:rPr>
              <w:t>Mbrojtja e resurseve</w:t>
            </w:r>
            <w:r>
              <w:rPr>
                <w:b/>
                <w:spacing w:val="-12"/>
                <w:sz w:val="20"/>
              </w:rPr>
              <w:t xml:space="preserve"> </w:t>
            </w:r>
            <w:r>
              <w:rPr>
                <w:b/>
                <w:sz w:val="20"/>
              </w:rPr>
              <w:t>ujore dhe</w:t>
            </w:r>
            <w:r>
              <w:rPr>
                <w:b/>
                <w:spacing w:val="-12"/>
                <w:sz w:val="20"/>
              </w:rPr>
              <w:t xml:space="preserve"> </w:t>
            </w:r>
            <w:r>
              <w:rPr>
                <w:b/>
                <w:sz w:val="20"/>
              </w:rPr>
              <w:t>menaxhimi efikas i tyre</w:t>
            </w:r>
          </w:p>
        </w:tc>
        <w:tc>
          <w:tcPr>
            <w:tcW w:w="3543" w:type="dxa"/>
          </w:tcPr>
          <w:p w14:paraId="41AE64B1" w14:textId="77777777" w:rsidR="004B677A" w:rsidRDefault="00FD2CF0" w:rsidP="00CA5EF5">
            <w:pPr>
              <w:pStyle w:val="TableParagraph"/>
              <w:ind w:left="107"/>
              <w:rPr>
                <w:sz w:val="20"/>
              </w:rPr>
            </w:pPr>
            <w:proofErr w:type="spellStart"/>
            <w:r>
              <w:rPr>
                <w:sz w:val="20"/>
              </w:rPr>
              <w:t>Përmisimi</w:t>
            </w:r>
            <w:proofErr w:type="spellEnd"/>
            <w:r>
              <w:rPr>
                <w:sz w:val="20"/>
              </w:rPr>
              <w:t xml:space="preserve"> i gjendjes e </w:t>
            </w:r>
            <w:proofErr w:type="spellStart"/>
            <w:r>
              <w:rPr>
                <w:sz w:val="20"/>
              </w:rPr>
              <w:t>lumenjeve</w:t>
            </w:r>
            <w:proofErr w:type="spellEnd"/>
            <w:r>
              <w:rPr>
                <w:sz w:val="20"/>
              </w:rPr>
              <w:t xml:space="preserve"> dhe </w:t>
            </w:r>
            <w:proofErr w:type="spellStart"/>
            <w:r>
              <w:rPr>
                <w:sz w:val="20"/>
              </w:rPr>
              <w:t>përrenjeve</w:t>
            </w:r>
            <w:proofErr w:type="spellEnd"/>
            <w:r>
              <w:rPr>
                <w:sz w:val="20"/>
              </w:rPr>
              <w:t xml:space="preserve"> dhe trajtimi i </w:t>
            </w:r>
            <w:proofErr w:type="spellStart"/>
            <w:r>
              <w:rPr>
                <w:sz w:val="20"/>
              </w:rPr>
              <w:t>shtretëreve</w:t>
            </w:r>
            <w:proofErr w:type="spellEnd"/>
            <w:r>
              <w:rPr>
                <w:sz w:val="20"/>
              </w:rPr>
              <w:t xml:space="preserve"> te tyre </w:t>
            </w:r>
          </w:p>
        </w:tc>
        <w:tc>
          <w:tcPr>
            <w:tcW w:w="1699" w:type="dxa"/>
          </w:tcPr>
          <w:p w14:paraId="5A59A261" w14:textId="50350C1C" w:rsidR="004B677A" w:rsidRDefault="00C42EF7" w:rsidP="00CA5EF5">
            <w:pPr>
              <w:pStyle w:val="TableParagraph"/>
              <w:spacing w:line="234" w:lineRule="exact"/>
              <w:ind w:left="240" w:right="236"/>
              <w:jc w:val="center"/>
              <w:rPr>
                <w:sz w:val="20"/>
              </w:rPr>
            </w:pPr>
            <w:r>
              <w:rPr>
                <w:spacing w:val="-2"/>
                <w:sz w:val="20"/>
              </w:rPr>
              <w:t>3</w:t>
            </w:r>
            <w:r w:rsidR="004B677A">
              <w:rPr>
                <w:spacing w:val="-2"/>
                <w:sz w:val="20"/>
              </w:rPr>
              <w:t>00.000.00</w:t>
            </w:r>
          </w:p>
        </w:tc>
        <w:tc>
          <w:tcPr>
            <w:tcW w:w="1697" w:type="dxa"/>
          </w:tcPr>
          <w:p w14:paraId="3BB75967" w14:textId="77777777" w:rsidR="004B677A" w:rsidRDefault="004B677A" w:rsidP="00FD2CF0">
            <w:pPr>
              <w:pStyle w:val="TableParagraph"/>
              <w:spacing w:line="234" w:lineRule="exact"/>
              <w:ind w:left="9" w:right="3"/>
              <w:rPr>
                <w:sz w:val="20"/>
              </w:rPr>
            </w:pPr>
            <w:r>
              <w:rPr>
                <w:sz w:val="20"/>
              </w:rPr>
              <w:t>KRU</w:t>
            </w:r>
            <w:r>
              <w:rPr>
                <w:spacing w:val="-6"/>
                <w:sz w:val="20"/>
              </w:rPr>
              <w:t xml:space="preserve"> </w:t>
            </w:r>
            <w:proofErr w:type="spellStart"/>
            <w:r w:rsidR="00C2768C">
              <w:rPr>
                <w:sz w:val="20"/>
              </w:rPr>
              <w:t>Radoniqi</w:t>
            </w:r>
            <w:proofErr w:type="spellEnd"/>
            <w:r w:rsidR="00C2768C">
              <w:rPr>
                <w:sz w:val="20"/>
              </w:rPr>
              <w:t xml:space="preserve"> </w:t>
            </w:r>
          </w:p>
          <w:p w14:paraId="03ED890E" w14:textId="77777777" w:rsidR="00FD2CF0" w:rsidRDefault="00FD2CF0" w:rsidP="00FD2CF0">
            <w:pPr>
              <w:pStyle w:val="TableParagraph"/>
              <w:spacing w:line="234" w:lineRule="exact"/>
              <w:ind w:right="3"/>
              <w:rPr>
                <w:sz w:val="20"/>
              </w:rPr>
            </w:pPr>
            <w:r>
              <w:rPr>
                <w:sz w:val="20"/>
              </w:rPr>
              <w:t xml:space="preserve">Komuna dhe </w:t>
            </w:r>
            <w:proofErr w:type="spellStart"/>
            <w:r>
              <w:rPr>
                <w:sz w:val="20"/>
              </w:rPr>
              <w:t>Ministrite</w:t>
            </w:r>
            <w:proofErr w:type="spellEnd"/>
            <w:r>
              <w:rPr>
                <w:sz w:val="20"/>
              </w:rPr>
              <w:t xml:space="preserve"> përkatëse </w:t>
            </w:r>
          </w:p>
        </w:tc>
        <w:tc>
          <w:tcPr>
            <w:tcW w:w="336" w:type="dxa"/>
            <w:shd w:val="clear" w:color="auto" w:fill="auto"/>
          </w:tcPr>
          <w:p w14:paraId="4AAFA03F" w14:textId="77777777" w:rsidR="004B677A" w:rsidRDefault="004B677A" w:rsidP="00CA5EF5">
            <w:pPr>
              <w:pStyle w:val="TableParagraph"/>
              <w:rPr>
                <w:rFonts w:ascii="Times New Roman"/>
                <w:sz w:val="20"/>
              </w:rPr>
            </w:pPr>
          </w:p>
        </w:tc>
        <w:tc>
          <w:tcPr>
            <w:tcW w:w="264" w:type="dxa"/>
            <w:shd w:val="clear" w:color="auto" w:fill="auto"/>
          </w:tcPr>
          <w:p w14:paraId="4EA379A3" w14:textId="77777777" w:rsidR="004B677A" w:rsidRPr="00A96D15" w:rsidRDefault="004B677A" w:rsidP="00A96D15">
            <w:pPr>
              <w:pStyle w:val="TableParagraph"/>
              <w:rPr>
                <w:rFonts w:ascii="Times New Roman"/>
                <w:sz w:val="20"/>
              </w:rPr>
            </w:pPr>
          </w:p>
        </w:tc>
        <w:tc>
          <w:tcPr>
            <w:tcW w:w="252" w:type="dxa"/>
            <w:shd w:val="clear" w:color="auto" w:fill="auto"/>
          </w:tcPr>
          <w:p w14:paraId="707E3981" w14:textId="77777777" w:rsidR="004B677A" w:rsidRPr="00A96D15" w:rsidRDefault="004B677A" w:rsidP="00CA5EF5">
            <w:pPr>
              <w:pStyle w:val="TableParagraph"/>
              <w:rPr>
                <w:rFonts w:ascii="Times New Roman"/>
                <w:sz w:val="20"/>
              </w:rPr>
            </w:pPr>
          </w:p>
        </w:tc>
        <w:tc>
          <w:tcPr>
            <w:tcW w:w="305" w:type="dxa"/>
            <w:shd w:val="clear" w:color="auto" w:fill="auto"/>
          </w:tcPr>
          <w:p w14:paraId="3570FB28" w14:textId="77777777" w:rsidR="004B677A" w:rsidRPr="00A96D15" w:rsidRDefault="004B677A" w:rsidP="00CA5EF5">
            <w:pPr>
              <w:pStyle w:val="TableParagraph"/>
              <w:rPr>
                <w:rFonts w:ascii="Times New Roman"/>
                <w:sz w:val="20"/>
              </w:rPr>
            </w:pPr>
          </w:p>
        </w:tc>
        <w:tc>
          <w:tcPr>
            <w:tcW w:w="279" w:type="dxa"/>
            <w:shd w:val="clear" w:color="auto" w:fill="auto"/>
          </w:tcPr>
          <w:p w14:paraId="4A5FF995" w14:textId="77777777" w:rsidR="004B677A" w:rsidRPr="00A96D15" w:rsidRDefault="004B677A" w:rsidP="00CA5EF5">
            <w:pPr>
              <w:pStyle w:val="TableParagraph"/>
              <w:rPr>
                <w:rFonts w:ascii="Times New Roman"/>
                <w:sz w:val="20"/>
              </w:rPr>
            </w:pPr>
          </w:p>
        </w:tc>
        <w:tc>
          <w:tcPr>
            <w:tcW w:w="274" w:type="dxa"/>
            <w:shd w:val="clear" w:color="auto" w:fill="auto"/>
          </w:tcPr>
          <w:p w14:paraId="5EF6B0FA" w14:textId="77777777" w:rsidR="004B677A" w:rsidRPr="00A96D15" w:rsidRDefault="004B677A" w:rsidP="00CA5EF5">
            <w:pPr>
              <w:pStyle w:val="TableParagraph"/>
              <w:rPr>
                <w:rFonts w:ascii="Times New Roman"/>
                <w:sz w:val="20"/>
              </w:rPr>
            </w:pPr>
          </w:p>
        </w:tc>
        <w:tc>
          <w:tcPr>
            <w:tcW w:w="276" w:type="dxa"/>
            <w:shd w:val="clear" w:color="auto" w:fill="FFFFFF" w:themeFill="background1"/>
          </w:tcPr>
          <w:p w14:paraId="38F05D95" w14:textId="77777777" w:rsidR="004B677A" w:rsidRPr="00A96D15" w:rsidRDefault="004B677A" w:rsidP="00CA5EF5">
            <w:pPr>
              <w:pStyle w:val="TableParagraph"/>
              <w:rPr>
                <w:rFonts w:ascii="Times New Roman"/>
                <w:sz w:val="20"/>
              </w:rPr>
            </w:pPr>
          </w:p>
        </w:tc>
        <w:tc>
          <w:tcPr>
            <w:tcW w:w="283" w:type="dxa"/>
            <w:shd w:val="clear" w:color="auto" w:fill="70AD47" w:themeFill="accent6"/>
          </w:tcPr>
          <w:p w14:paraId="7842F325" w14:textId="77777777" w:rsidR="004B677A" w:rsidRDefault="00C2768C" w:rsidP="00CA5EF5">
            <w:pPr>
              <w:pStyle w:val="TableParagraph"/>
              <w:rPr>
                <w:rFonts w:ascii="Times New Roman"/>
                <w:sz w:val="20"/>
              </w:rPr>
            </w:pPr>
            <w:r>
              <w:rPr>
                <w:rFonts w:ascii="Times New Roman"/>
                <w:sz w:val="20"/>
              </w:rPr>
              <w:t>x</w:t>
            </w:r>
          </w:p>
        </w:tc>
        <w:tc>
          <w:tcPr>
            <w:tcW w:w="274" w:type="dxa"/>
            <w:shd w:val="clear" w:color="auto" w:fill="70AD47" w:themeFill="accent6"/>
          </w:tcPr>
          <w:p w14:paraId="3B76C05D" w14:textId="77777777" w:rsidR="004B677A" w:rsidRDefault="004B677A" w:rsidP="00CA5EF5">
            <w:pPr>
              <w:pStyle w:val="TableParagraph"/>
              <w:rPr>
                <w:rFonts w:ascii="Times New Roman"/>
                <w:sz w:val="20"/>
              </w:rPr>
            </w:pPr>
          </w:p>
        </w:tc>
        <w:tc>
          <w:tcPr>
            <w:tcW w:w="276" w:type="dxa"/>
            <w:shd w:val="clear" w:color="auto" w:fill="70AD47" w:themeFill="accent6"/>
          </w:tcPr>
          <w:p w14:paraId="55BE753E" w14:textId="77777777" w:rsidR="004B677A" w:rsidRDefault="004B677A" w:rsidP="00CA5EF5">
            <w:pPr>
              <w:pStyle w:val="TableParagraph"/>
              <w:rPr>
                <w:rFonts w:ascii="Times New Roman"/>
                <w:sz w:val="20"/>
              </w:rPr>
            </w:pPr>
          </w:p>
        </w:tc>
        <w:tc>
          <w:tcPr>
            <w:tcW w:w="276" w:type="dxa"/>
            <w:shd w:val="clear" w:color="auto" w:fill="70AD47" w:themeFill="accent6"/>
          </w:tcPr>
          <w:p w14:paraId="06A4B3FA" w14:textId="77777777" w:rsidR="004B677A" w:rsidRDefault="004B677A" w:rsidP="00CA5EF5">
            <w:pPr>
              <w:pStyle w:val="TableParagraph"/>
              <w:rPr>
                <w:rFonts w:ascii="Times New Roman"/>
                <w:sz w:val="20"/>
              </w:rPr>
            </w:pPr>
          </w:p>
        </w:tc>
        <w:tc>
          <w:tcPr>
            <w:tcW w:w="276" w:type="dxa"/>
            <w:shd w:val="clear" w:color="auto" w:fill="70AD47" w:themeFill="accent6"/>
          </w:tcPr>
          <w:p w14:paraId="7799393C" w14:textId="77777777" w:rsidR="004B677A" w:rsidRDefault="004B677A" w:rsidP="00CA5EF5">
            <w:pPr>
              <w:pStyle w:val="TableParagraph"/>
              <w:rPr>
                <w:rFonts w:ascii="Times New Roman"/>
                <w:sz w:val="20"/>
              </w:rPr>
            </w:pPr>
          </w:p>
        </w:tc>
        <w:tc>
          <w:tcPr>
            <w:tcW w:w="281" w:type="dxa"/>
            <w:shd w:val="clear" w:color="auto" w:fill="70AD47" w:themeFill="accent6"/>
          </w:tcPr>
          <w:p w14:paraId="4C35B492" w14:textId="77777777" w:rsidR="004B677A" w:rsidRDefault="004B677A" w:rsidP="00CA5EF5">
            <w:pPr>
              <w:pStyle w:val="TableParagraph"/>
              <w:rPr>
                <w:rFonts w:ascii="Times New Roman"/>
                <w:sz w:val="20"/>
              </w:rPr>
            </w:pPr>
          </w:p>
        </w:tc>
        <w:tc>
          <w:tcPr>
            <w:tcW w:w="274" w:type="dxa"/>
            <w:shd w:val="clear" w:color="auto" w:fill="70AD47" w:themeFill="accent6"/>
          </w:tcPr>
          <w:p w14:paraId="435D35F5" w14:textId="77777777" w:rsidR="004B677A" w:rsidRDefault="004B677A" w:rsidP="00CA5EF5">
            <w:pPr>
              <w:pStyle w:val="TableParagraph"/>
              <w:rPr>
                <w:rFonts w:ascii="Times New Roman"/>
                <w:sz w:val="20"/>
              </w:rPr>
            </w:pPr>
          </w:p>
        </w:tc>
        <w:tc>
          <w:tcPr>
            <w:tcW w:w="276" w:type="dxa"/>
            <w:shd w:val="clear" w:color="auto" w:fill="70AD47" w:themeFill="accent6"/>
          </w:tcPr>
          <w:p w14:paraId="69EBC793" w14:textId="77777777" w:rsidR="004B677A" w:rsidRDefault="004B677A" w:rsidP="00CA5EF5">
            <w:pPr>
              <w:pStyle w:val="TableParagraph"/>
              <w:rPr>
                <w:rFonts w:ascii="Times New Roman"/>
                <w:sz w:val="20"/>
              </w:rPr>
            </w:pPr>
          </w:p>
        </w:tc>
        <w:tc>
          <w:tcPr>
            <w:tcW w:w="283" w:type="dxa"/>
            <w:shd w:val="clear" w:color="auto" w:fill="70AD47" w:themeFill="accent6"/>
          </w:tcPr>
          <w:p w14:paraId="15544EDC" w14:textId="77777777" w:rsidR="004B677A" w:rsidRDefault="004B677A" w:rsidP="00CA5EF5">
            <w:pPr>
              <w:pStyle w:val="TableParagraph"/>
              <w:rPr>
                <w:rFonts w:ascii="Times New Roman"/>
                <w:sz w:val="20"/>
              </w:rPr>
            </w:pPr>
          </w:p>
        </w:tc>
        <w:tc>
          <w:tcPr>
            <w:tcW w:w="273" w:type="dxa"/>
            <w:shd w:val="clear" w:color="auto" w:fill="70AD47" w:themeFill="accent6"/>
          </w:tcPr>
          <w:p w14:paraId="5E621C72" w14:textId="77777777" w:rsidR="004B677A" w:rsidRDefault="004B677A" w:rsidP="00CA5EF5">
            <w:pPr>
              <w:pStyle w:val="TableParagraph"/>
              <w:rPr>
                <w:rFonts w:ascii="Times New Roman"/>
                <w:sz w:val="20"/>
              </w:rPr>
            </w:pPr>
          </w:p>
        </w:tc>
        <w:tc>
          <w:tcPr>
            <w:tcW w:w="275" w:type="dxa"/>
            <w:shd w:val="clear" w:color="auto" w:fill="70AD47" w:themeFill="accent6"/>
          </w:tcPr>
          <w:p w14:paraId="74EA2909" w14:textId="77777777" w:rsidR="004B677A" w:rsidRDefault="004B677A" w:rsidP="00CA5EF5">
            <w:pPr>
              <w:pStyle w:val="TableParagraph"/>
              <w:rPr>
                <w:rFonts w:ascii="Times New Roman"/>
                <w:sz w:val="20"/>
              </w:rPr>
            </w:pPr>
          </w:p>
        </w:tc>
        <w:tc>
          <w:tcPr>
            <w:tcW w:w="234" w:type="dxa"/>
            <w:shd w:val="clear" w:color="auto" w:fill="70AD47" w:themeFill="accent6"/>
          </w:tcPr>
          <w:p w14:paraId="5635467D" w14:textId="77777777" w:rsidR="004B677A" w:rsidRDefault="004B677A" w:rsidP="00CA5EF5">
            <w:pPr>
              <w:pStyle w:val="TableParagraph"/>
              <w:rPr>
                <w:rFonts w:ascii="Times New Roman"/>
                <w:sz w:val="20"/>
              </w:rPr>
            </w:pPr>
          </w:p>
        </w:tc>
        <w:tc>
          <w:tcPr>
            <w:tcW w:w="320" w:type="dxa"/>
            <w:shd w:val="clear" w:color="auto" w:fill="70AD47" w:themeFill="accent6"/>
          </w:tcPr>
          <w:p w14:paraId="54DE0BF1" w14:textId="77777777" w:rsidR="004B677A" w:rsidRDefault="004B677A" w:rsidP="00CA5EF5">
            <w:pPr>
              <w:pStyle w:val="TableParagraph"/>
              <w:spacing w:line="234" w:lineRule="exact"/>
              <w:ind w:left="31" w:right="22"/>
              <w:jc w:val="center"/>
              <w:rPr>
                <w:sz w:val="20"/>
              </w:rPr>
            </w:pPr>
            <w:r>
              <w:rPr>
                <w:spacing w:val="-10"/>
                <w:sz w:val="20"/>
              </w:rPr>
              <w:t>x</w:t>
            </w:r>
          </w:p>
        </w:tc>
      </w:tr>
      <w:tr w:rsidR="004B677A" w14:paraId="7D50C565" w14:textId="77777777" w:rsidTr="00211F7C">
        <w:trPr>
          <w:gridAfter w:val="1"/>
          <w:wAfter w:w="10" w:type="dxa"/>
          <w:trHeight w:val="1077"/>
        </w:trPr>
        <w:tc>
          <w:tcPr>
            <w:tcW w:w="1844" w:type="dxa"/>
            <w:vMerge/>
            <w:tcBorders>
              <w:top w:val="nil"/>
            </w:tcBorders>
            <w:shd w:val="clear" w:color="auto" w:fill="E1EED9"/>
          </w:tcPr>
          <w:p w14:paraId="05335572" w14:textId="77777777" w:rsidR="004B677A" w:rsidRDefault="004B677A" w:rsidP="00CA5EF5">
            <w:pPr>
              <w:rPr>
                <w:sz w:val="2"/>
                <w:szCs w:val="2"/>
              </w:rPr>
            </w:pPr>
          </w:p>
        </w:tc>
        <w:tc>
          <w:tcPr>
            <w:tcW w:w="3543" w:type="dxa"/>
          </w:tcPr>
          <w:p w14:paraId="1D61A360" w14:textId="56FB8A3C" w:rsidR="004B677A" w:rsidRDefault="00301599" w:rsidP="00CA5EF5">
            <w:pPr>
              <w:pStyle w:val="TableParagraph"/>
              <w:spacing w:line="276" w:lineRule="auto"/>
              <w:ind w:left="107" w:right="174"/>
              <w:rPr>
                <w:sz w:val="20"/>
              </w:rPr>
            </w:pPr>
            <w:proofErr w:type="spellStart"/>
            <w:r>
              <w:rPr>
                <w:sz w:val="20"/>
              </w:rPr>
              <w:t>Ndërtimidhe</w:t>
            </w:r>
            <w:proofErr w:type="spellEnd"/>
            <w:r>
              <w:rPr>
                <w:sz w:val="20"/>
              </w:rPr>
              <w:t xml:space="preserve"> rregullimi i  </w:t>
            </w:r>
            <w:proofErr w:type="spellStart"/>
            <w:r>
              <w:rPr>
                <w:sz w:val="20"/>
              </w:rPr>
              <w:t>i</w:t>
            </w:r>
            <w:proofErr w:type="spellEnd"/>
            <w:r>
              <w:rPr>
                <w:sz w:val="20"/>
              </w:rPr>
              <w:t xml:space="preserve"> kanalizimeve fekale </w:t>
            </w:r>
            <w:proofErr w:type="spellStart"/>
            <w:r>
              <w:rPr>
                <w:sz w:val="20"/>
              </w:rPr>
              <w:t>Krushe</w:t>
            </w:r>
            <w:proofErr w:type="spellEnd"/>
            <w:r>
              <w:rPr>
                <w:sz w:val="20"/>
              </w:rPr>
              <w:t xml:space="preserve"> e Madhe ,</w:t>
            </w:r>
            <w:proofErr w:type="spellStart"/>
            <w:r>
              <w:rPr>
                <w:sz w:val="20"/>
              </w:rPr>
              <w:t>Dejn</w:t>
            </w:r>
            <w:proofErr w:type="spellEnd"/>
            <w:r>
              <w:rPr>
                <w:sz w:val="20"/>
              </w:rPr>
              <w:t xml:space="preserve"> </w:t>
            </w:r>
            <w:proofErr w:type="spellStart"/>
            <w:r>
              <w:rPr>
                <w:sz w:val="20"/>
              </w:rPr>
              <w:t>Ratkoc</w:t>
            </w:r>
            <w:proofErr w:type="spellEnd"/>
            <w:r>
              <w:rPr>
                <w:sz w:val="20"/>
              </w:rPr>
              <w:t xml:space="preserve"> ,</w:t>
            </w:r>
            <w:proofErr w:type="spellStart"/>
            <w:r>
              <w:rPr>
                <w:sz w:val="20"/>
              </w:rPr>
              <w:t>Dabidol</w:t>
            </w:r>
            <w:proofErr w:type="spellEnd"/>
            <w:r>
              <w:rPr>
                <w:sz w:val="20"/>
              </w:rPr>
              <w:t xml:space="preserve"> </w:t>
            </w:r>
            <w:proofErr w:type="spellStart"/>
            <w:r>
              <w:rPr>
                <w:sz w:val="20"/>
              </w:rPr>
              <w:t>Radostë</w:t>
            </w:r>
            <w:proofErr w:type="spellEnd"/>
            <w:r>
              <w:rPr>
                <w:sz w:val="20"/>
              </w:rPr>
              <w:t xml:space="preserve"> ,Rahovec dhe </w:t>
            </w:r>
            <w:proofErr w:type="spellStart"/>
            <w:r>
              <w:rPr>
                <w:sz w:val="20"/>
              </w:rPr>
              <w:t>Gexhë</w:t>
            </w:r>
            <w:proofErr w:type="spellEnd"/>
          </w:p>
        </w:tc>
        <w:tc>
          <w:tcPr>
            <w:tcW w:w="1699" w:type="dxa"/>
          </w:tcPr>
          <w:p w14:paraId="45C54CC0" w14:textId="77777777" w:rsidR="004B677A" w:rsidRDefault="004D3E37" w:rsidP="00CA5EF5">
            <w:pPr>
              <w:pStyle w:val="TableParagraph"/>
              <w:spacing w:before="1"/>
              <w:ind w:left="240" w:right="234"/>
              <w:jc w:val="center"/>
              <w:rPr>
                <w:sz w:val="20"/>
              </w:rPr>
            </w:pPr>
            <w:r>
              <w:rPr>
                <w:sz w:val="20"/>
              </w:rPr>
              <w:t>500.000</w:t>
            </w:r>
          </w:p>
        </w:tc>
        <w:tc>
          <w:tcPr>
            <w:tcW w:w="1697" w:type="dxa"/>
          </w:tcPr>
          <w:p w14:paraId="3D1E4867" w14:textId="77777777" w:rsidR="004B677A" w:rsidRDefault="004D3E37" w:rsidP="00CA5EF5">
            <w:pPr>
              <w:pStyle w:val="TableParagraph"/>
              <w:spacing w:line="234" w:lineRule="exact"/>
              <w:ind w:left="9" w:right="3"/>
              <w:jc w:val="center"/>
              <w:rPr>
                <w:sz w:val="20"/>
              </w:rPr>
            </w:pPr>
            <w:r>
              <w:rPr>
                <w:sz w:val="20"/>
              </w:rPr>
              <w:t>Komuna ,MMPHI</w:t>
            </w:r>
          </w:p>
        </w:tc>
        <w:tc>
          <w:tcPr>
            <w:tcW w:w="336" w:type="dxa"/>
          </w:tcPr>
          <w:p w14:paraId="4DCC6B69" w14:textId="77777777" w:rsidR="004B677A" w:rsidRDefault="004B677A" w:rsidP="00CA5EF5">
            <w:pPr>
              <w:pStyle w:val="TableParagraph"/>
              <w:rPr>
                <w:rFonts w:ascii="Times New Roman"/>
                <w:sz w:val="20"/>
              </w:rPr>
            </w:pPr>
          </w:p>
        </w:tc>
        <w:tc>
          <w:tcPr>
            <w:tcW w:w="264" w:type="dxa"/>
          </w:tcPr>
          <w:p w14:paraId="36418CBD" w14:textId="77777777" w:rsidR="004B677A" w:rsidRDefault="004B677A" w:rsidP="00CA5EF5">
            <w:pPr>
              <w:pStyle w:val="TableParagraph"/>
              <w:rPr>
                <w:rFonts w:ascii="Times New Roman"/>
                <w:sz w:val="20"/>
              </w:rPr>
            </w:pPr>
          </w:p>
        </w:tc>
        <w:tc>
          <w:tcPr>
            <w:tcW w:w="252" w:type="dxa"/>
          </w:tcPr>
          <w:p w14:paraId="0BC0F03A" w14:textId="77777777" w:rsidR="004B677A" w:rsidRDefault="004B677A" w:rsidP="00CA5EF5">
            <w:pPr>
              <w:pStyle w:val="TableParagraph"/>
              <w:rPr>
                <w:rFonts w:ascii="Times New Roman"/>
                <w:sz w:val="20"/>
              </w:rPr>
            </w:pPr>
          </w:p>
        </w:tc>
        <w:tc>
          <w:tcPr>
            <w:tcW w:w="305" w:type="dxa"/>
            <w:shd w:val="clear" w:color="auto" w:fill="auto"/>
          </w:tcPr>
          <w:p w14:paraId="03CC9214" w14:textId="77777777" w:rsidR="004B677A" w:rsidRDefault="004B677A" w:rsidP="00CA5EF5">
            <w:pPr>
              <w:pStyle w:val="TableParagraph"/>
              <w:spacing w:line="234" w:lineRule="exact"/>
              <w:ind w:left="43" w:right="22"/>
              <w:jc w:val="center"/>
              <w:rPr>
                <w:sz w:val="20"/>
              </w:rPr>
            </w:pPr>
          </w:p>
        </w:tc>
        <w:tc>
          <w:tcPr>
            <w:tcW w:w="279" w:type="dxa"/>
            <w:shd w:val="clear" w:color="auto" w:fill="auto"/>
          </w:tcPr>
          <w:p w14:paraId="5A0CB4CC" w14:textId="77777777" w:rsidR="004B677A" w:rsidRDefault="004B677A" w:rsidP="00CA5EF5">
            <w:pPr>
              <w:pStyle w:val="TableParagraph"/>
              <w:rPr>
                <w:rFonts w:ascii="Times New Roman"/>
                <w:sz w:val="20"/>
              </w:rPr>
            </w:pPr>
          </w:p>
        </w:tc>
        <w:tc>
          <w:tcPr>
            <w:tcW w:w="274" w:type="dxa"/>
            <w:shd w:val="clear" w:color="auto" w:fill="auto"/>
          </w:tcPr>
          <w:p w14:paraId="3480E468" w14:textId="77777777" w:rsidR="004B677A" w:rsidRDefault="004B677A" w:rsidP="00CA5EF5">
            <w:pPr>
              <w:pStyle w:val="TableParagraph"/>
              <w:rPr>
                <w:rFonts w:ascii="Times New Roman"/>
                <w:sz w:val="20"/>
              </w:rPr>
            </w:pPr>
          </w:p>
        </w:tc>
        <w:tc>
          <w:tcPr>
            <w:tcW w:w="276" w:type="dxa"/>
            <w:shd w:val="clear" w:color="auto" w:fill="auto"/>
          </w:tcPr>
          <w:p w14:paraId="4FC72BA5" w14:textId="77777777" w:rsidR="004B677A" w:rsidRDefault="004B677A" w:rsidP="00CA5EF5">
            <w:pPr>
              <w:pStyle w:val="TableParagraph"/>
              <w:rPr>
                <w:rFonts w:ascii="Times New Roman"/>
                <w:sz w:val="20"/>
              </w:rPr>
            </w:pPr>
          </w:p>
        </w:tc>
        <w:tc>
          <w:tcPr>
            <w:tcW w:w="283" w:type="dxa"/>
            <w:shd w:val="clear" w:color="auto" w:fill="70AD47" w:themeFill="accent6"/>
          </w:tcPr>
          <w:p w14:paraId="26E225D2" w14:textId="77777777" w:rsidR="004B677A" w:rsidRDefault="004D3E37" w:rsidP="00CA5EF5">
            <w:pPr>
              <w:pStyle w:val="TableParagraph"/>
              <w:rPr>
                <w:rFonts w:ascii="Times New Roman"/>
                <w:sz w:val="20"/>
              </w:rPr>
            </w:pPr>
            <w:r>
              <w:rPr>
                <w:rFonts w:ascii="Times New Roman"/>
                <w:sz w:val="20"/>
              </w:rPr>
              <w:t>X</w:t>
            </w:r>
          </w:p>
        </w:tc>
        <w:tc>
          <w:tcPr>
            <w:tcW w:w="274" w:type="dxa"/>
            <w:shd w:val="clear" w:color="auto" w:fill="70AD47" w:themeFill="accent6"/>
          </w:tcPr>
          <w:p w14:paraId="4CD1AAB3" w14:textId="77777777" w:rsidR="004B677A" w:rsidRDefault="004B677A" w:rsidP="00CA5EF5">
            <w:pPr>
              <w:pStyle w:val="TableParagraph"/>
              <w:rPr>
                <w:rFonts w:ascii="Times New Roman"/>
                <w:sz w:val="20"/>
              </w:rPr>
            </w:pPr>
          </w:p>
        </w:tc>
        <w:tc>
          <w:tcPr>
            <w:tcW w:w="276" w:type="dxa"/>
            <w:shd w:val="clear" w:color="auto" w:fill="70AD47" w:themeFill="accent6"/>
          </w:tcPr>
          <w:p w14:paraId="228E84D3" w14:textId="77777777" w:rsidR="004B677A" w:rsidRDefault="004B677A" w:rsidP="00CA5EF5">
            <w:pPr>
              <w:pStyle w:val="TableParagraph"/>
              <w:rPr>
                <w:rFonts w:ascii="Times New Roman"/>
                <w:sz w:val="20"/>
              </w:rPr>
            </w:pPr>
          </w:p>
        </w:tc>
        <w:tc>
          <w:tcPr>
            <w:tcW w:w="276" w:type="dxa"/>
            <w:shd w:val="clear" w:color="auto" w:fill="70AD47" w:themeFill="accent6"/>
          </w:tcPr>
          <w:p w14:paraId="508A466D" w14:textId="77777777" w:rsidR="004B677A" w:rsidRDefault="004B677A" w:rsidP="00CA5EF5">
            <w:pPr>
              <w:pStyle w:val="TableParagraph"/>
              <w:rPr>
                <w:rFonts w:ascii="Times New Roman"/>
                <w:sz w:val="20"/>
              </w:rPr>
            </w:pPr>
          </w:p>
        </w:tc>
        <w:tc>
          <w:tcPr>
            <w:tcW w:w="276" w:type="dxa"/>
            <w:shd w:val="clear" w:color="auto" w:fill="70AD47" w:themeFill="accent6"/>
          </w:tcPr>
          <w:p w14:paraId="63BCB124" w14:textId="77777777" w:rsidR="004B677A" w:rsidRDefault="004B677A" w:rsidP="00CA5EF5">
            <w:pPr>
              <w:pStyle w:val="TableParagraph"/>
              <w:rPr>
                <w:rFonts w:ascii="Times New Roman"/>
                <w:sz w:val="20"/>
              </w:rPr>
            </w:pPr>
          </w:p>
        </w:tc>
        <w:tc>
          <w:tcPr>
            <w:tcW w:w="281" w:type="dxa"/>
            <w:shd w:val="clear" w:color="auto" w:fill="70AD47" w:themeFill="accent6"/>
          </w:tcPr>
          <w:p w14:paraId="58E4A158" w14:textId="77777777" w:rsidR="004B677A" w:rsidRDefault="004B677A" w:rsidP="00CA5EF5">
            <w:pPr>
              <w:pStyle w:val="TableParagraph"/>
              <w:rPr>
                <w:rFonts w:ascii="Times New Roman"/>
                <w:sz w:val="20"/>
              </w:rPr>
            </w:pPr>
          </w:p>
        </w:tc>
        <w:tc>
          <w:tcPr>
            <w:tcW w:w="274" w:type="dxa"/>
            <w:shd w:val="clear" w:color="auto" w:fill="70AD47" w:themeFill="accent6"/>
          </w:tcPr>
          <w:p w14:paraId="560EA30E" w14:textId="77777777" w:rsidR="004B677A" w:rsidRDefault="004B677A" w:rsidP="00CA5EF5">
            <w:pPr>
              <w:pStyle w:val="TableParagraph"/>
              <w:rPr>
                <w:rFonts w:ascii="Times New Roman"/>
                <w:sz w:val="20"/>
              </w:rPr>
            </w:pPr>
          </w:p>
        </w:tc>
        <w:tc>
          <w:tcPr>
            <w:tcW w:w="276" w:type="dxa"/>
            <w:shd w:val="clear" w:color="auto" w:fill="70AD47" w:themeFill="accent6"/>
          </w:tcPr>
          <w:p w14:paraId="0A92341E" w14:textId="77777777" w:rsidR="004B677A" w:rsidRDefault="004B677A" w:rsidP="00CA5EF5">
            <w:pPr>
              <w:pStyle w:val="TableParagraph"/>
              <w:spacing w:line="234" w:lineRule="exact"/>
              <w:ind w:left="69" w:right="22"/>
              <w:jc w:val="center"/>
              <w:rPr>
                <w:sz w:val="20"/>
              </w:rPr>
            </w:pPr>
            <w:r>
              <w:rPr>
                <w:spacing w:val="-10"/>
                <w:sz w:val="20"/>
              </w:rPr>
              <w:t>x</w:t>
            </w:r>
          </w:p>
        </w:tc>
        <w:tc>
          <w:tcPr>
            <w:tcW w:w="283" w:type="dxa"/>
          </w:tcPr>
          <w:p w14:paraId="25E6292F" w14:textId="77777777" w:rsidR="004B677A" w:rsidRDefault="004B677A" w:rsidP="00CA5EF5">
            <w:pPr>
              <w:pStyle w:val="TableParagraph"/>
              <w:rPr>
                <w:rFonts w:ascii="Times New Roman"/>
                <w:sz w:val="20"/>
              </w:rPr>
            </w:pPr>
          </w:p>
        </w:tc>
        <w:tc>
          <w:tcPr>
            <w:tcW w:w="273" w:type="dxa"/>
          </w:tcPr>
          <w:p w14:paraId="09C6B217" w14:textId="77777777" w:rsidR="004B677A" w:rsidRDefault="004B677A" w:rsidP="00CA5EF5">
            <w:pPr>
              <w:pStyle w:val="TableParagraph"/>
              <w:rPr>
                <w:rFonts w:ascii="Times New Roman"/>
                <w:sz w:val="20"/>
              </w:rPr>
            </w:pPr>
          </w:p>
        </w:tc>
        <w:tc>
          <w:tcPr>
            <w:tcW w:w="275" w:type="dxa"/>
          </w:tcPr>
          <w:p w14:paraId="26AAD0CF" w14:textId="77777777" w:rsidR="004B677A" w:rsidRDefault="004B677A" w:rsidP="00CA5EF5">
            <w:pPr>
              <w:pStyle w:val="TableParagraph"/>
              <w:rPr>
                <w:rFonts w:ascii="Times New Roman"/>
                <w:sz w:val="20"/>
              </w:rPr>
            </w:pPr>
          </w:p>
        </w:tc>
        <w:tc>
          <w:tcPr>
            <w:tcW w:w="234" w:type="dxa"/>
          </w:tcPr>
          <w:p w14:paraId="02194E60" w14:textId="77777777" w:rsidR="004B677A" w:rsidRDefault="004B677A" w:rsidP="00CA5EF5">
            <w:pPr>
              <w:pStyle w:val="TableParagraph"/>
              <w:rPr>
                <w:rFonts w:ascii="Times New Roman"/>
                <w:sz w:val="20"/>
              </w:rPr>
            </w:pPr>
          </w:p>
        </w:tc>
        <w:tc>
          <w:tcPr>
            <w:tcW w:w="320" w:type="dxa"/>
          </w:tcPr>
          <w:p w14:paraId="1FE05CB1" w14:textId="77777777" w:rsidR="004B677A" w:rsidRDefault="004B677A" w:rsidP="00CA5EF5">
            <w:pPr>
              <w:pStyle w:val="TableParagraph"/>
              <w:rPr>
                <w:rFonts w:ascii="Times New Roman"/>
                <w:sz w:val="20"/>
              </w:rPr>
            </w:pPr>
          </w:p>
        </w:tc>
      </w:tr>
      <w:tr w:rsidR="004B677A" w14:paraId="613A4AE1" w14:textId="77777777" w:rsidTr="00211F7C">
        <w:trPr>
          <w:gridAfter w:val="1"/>
          <w:wAfter w:w="10" w:type="dxa"/>
          <w:trHeight w:val="808"/>
        </w:trPr>
        <w:tc>
          <w:tcPr>
            <w:tcW w:w="1844" w:type="dxa"/>
            <w:vMerge/>
            <w:tcBorders>
              <w:top w:val="nil"/>
            </w:tcBorders>
            <w:shd w:val="clear" w:color="auto" w:fill="E1EED9"/>
          </w:tcPr>
          <w:p w14:paraId="1EB1B565" w14:textId="77777777" w:rsidR="004B677A" w:rsidRDefault="004B677A" w:rsidP="00CA5EF5">
            <w:pPr>
              <w:rPr>
                <w:sz w:val="2"/>
                <w:szCs w:val="2"/>
              </w:rPr>
            </w:pPr>
          </w:p>
        </w:tc>
        <w:tc>
          <w:tcPr>
            <w:tcW w:w="3543" w:type="dxa"/>
          </w:tcPr>
          <w:p w14:paraId="2288A75B" w14:textId="77777777" w:rsidR="004B677A" w:rsidRDefault="004B677A" w:rsidP="00CA5EF5">
            <w:pPr>
              <w:pStyle w:val="TableParagraph"/>
              <w:spacing w:line="234" w:lineRule="exact"/>
              <w:ind w:left="107"/>
              <w:rPr>
                <w:sz w:val="20"/>
              </w:rPr>
            </w:pPr>
            <w:r>
              <w:rPr>
                <w:sz w:val="20"/>
              </w:rPr>
              <w:t>Rregullimi</w:t>
            </w:r>
            <w:r>
              <w:rPr>
                <w:spacing w:val="-8"/>
                <w:sz w:val="20"/>
              </w:rPr>
              <w:t xml:space="preserve"> </w:t>
            </w:r>
            <w:r>
              <w:rPr>
                <w:sz w:val="20"/>
              </w:rPr>
              <w:t>i</w:t>
            </w:r>
            <w:r>
              <w:rPr>
                <w:spacing w:val="-6"/>
                <w:sz w:val="20"/>
              </w:rPr>
              <w:t xml:space="preserve"> </w:t>
            </w:r>
            <w:r>
              <w:rPr>
                <w:sz w:val="20"/>
              </w:rPr>
              <w:t>shtretërve</w:t>
            </w:r>
            <w:r>
              <w:rPr>
                <w:spacing w:val="-8"/>
                <w:sz w:val="20"/>
              </w:rPr>
              <w:t xml:space="preserve"> </w:t>
            </w:r>
            <w:r>
              <w:rPr>
                <w:sz w:val="20"/>
              </w:rPr>
              <w:t>të</w:t>
            </w:r>
            <w:r>
              <w:rPr>
                <w:spacing w:val="-8"/>
                <w:sz w:val="20"/>
              </w:rPr>
              <w:t xml:space="preserve"> </w:t>
            </w:r>
            <w:proofErr w:type="spellStart"/>
            <w:r>
              <w:rPr>
                <w:spacing w:val="-2"/>
                <w:sz w:val="20"/>
              </w:rPr>
              <w:t>lumenjëve</w:t>
            </w:r>
            <w:proofErr w:type="spellEnd"/>
          </w:p>
          <w:p w14:paraId="6F89025B" w14:textId="02A29D29" w:rsidR="004B677A" w:rsidRDefault="004B677A" w:rsidP="00CA5EF5">
            <w:pPr>
              <w:pStyle w:val="TableParagraph"/>
              <w:spacing w:before="1" w:line="270" w:lineRule="atLeast"/>
              <w:ind w:left="107"/>
              <w:rPr>
                <w:sz w:val="20"/>
              </w:rPr>
            </w:pPr>
            <w:r>
              <w:rPr>
                <w:sz w:val="20"/>
              </w:rPr>
              <w:t>për</w:t>
            </w:r>
            <w:r>
              <w:rPr>
                <w:spacing w:val="-11"/>
                <w:sz w:val="20"/>
              </w:rPr>
              <w:t xml:space="preserve"> </w:t>
            </w:r>
            <w:r w:rsidR="00912639">
              <w:rPr>
                <w:sz w:val="20"/>
              </w:rPr>
              <w:t xml:space="preserve">Lumin </w:t>
            </w:r>
            <w:proofErr w:type="spellStart"/>
            <w:r w:rsidR="00912639">
              <w:rPr>
                <w:sz w:val="20"/>
              </w:rPr>
              <w:t>Rimnik,Rahovec</w:t>
            </w:r>
            <w:proofErr w:type="spellEnd"/>
            <w:r w:rsidR="00912639">
              <w:rPr>
                <w:sz w:val="20"/>
              </w:rPr>
              <w:t xml:space="preserve"> dhe Fortese </w:t>
            </w:r>
          </w:p>
        </w:tc>
        <w:tc>
          <w:tcPr>
            <w:tcW w:w="1699" w:type="dxa"/>
          </w:tcPr>
          <w:p w14:paraId="762C5504" w14:textId="77777777" w:rsidR="004B677A" w:rsidRDefault="004B677A" w:rsidP="00CA5EF5">
            <w:pPr>
              <w:pStyle w:val="TableParagraph"/>
              <w:spacing w:line="234" w:lineRule="exact"/>
              <w:ind w:left="240" w:right="236"/>
              <w:jc w:val="center"/>
              <w:rPr>
                <w:sz w:val="20"/>
              </w:rPr>
            </w:pPr>
            <w:r>
              <w:rPr>
                <w:spacing w:val="-2"/>
                <w:sz w:val="20"/>
              </w:rPr>
              <w:t>500.000.00</w:t>
            </w:r>
          </w:p>
        </w:tc>
        <w:tc>
          <w:tcPr>
            <w:tcW w:w="1697" w:type="dxa"/>
          </w:tcPr>
          <w:p w14:paraId="1DC67351" w14:textId="77777777" w:rsidR="004B677A" w:rsidRDefault="004B677A" w:rsidP="00CA5EF5">
            <w:pPr>
              <w:pStyle w:val="TableParagraph"/>
              <w:spacing w:line="234" w:lineRule="exact"/>
              <w:ind w:left="9" w:right="6"/>
              <w:jc w:val="center"/>
              <w:rPr>
                <w:sz w:val="20"/>
              </w:rPr>
            </w:pPr>
            <w:r>
              <w:rPr>
                <w:sz w:val="20"/>
              </w:rPr>
              <w:t>Komuna,</w:t>
            </w:r>
            <w:r>
              <w:rPr>
                <w:spacing w:val="-10"/>
                <w:sz w:val="20"/>
              </w:rPr>
              <w:t xml:space="preserve"> </w:t>
            </w:r>
            <w:r>
              <w:rPr>
                <w:spacing w:val="-2"/>
                <w:sz w:val="20"/>
              </w:rPr>
              <w:t>MMPHI</w:t>
            </w:r>
          </w:p>
        </w:tc>
        <w:tc>
          <w:tcPr>
            <w:tcW w:w="336" w:type="dxa"/>
          </w:tcPr>
          <w:p w14:paraId="61429D73" w14:textId="77777777" w:rsidR="004B677A" w:rsidRDefault="004B677A" w:rsidP="00CA5EF5">
            <w:pPr>
              <w:pStyle w:val="TableParagraph"/>
              <w:rPr>
                <w:rFonts w:ascii="Times New Roman"/>
                <w:sz w:val="20"/>
              </w:rPr>
            </w:pPr>
          </w:p>
        </w:tc>
        <w:tc>
          <w:tcPr>
            <w:tcW w:w="264" w:type="dxa"/>
            <w:shd w:val="clear" w:color="auto" w:fill="FFFFFF" w:themeFill="background1"/>
          </w:tcPr>
          <w:p w14:paraId="539F395D" w14:textId="77777777" w:rsidR="004B677A" w:rsidRDefault="004B677A" w:rsidP="00CA5EF5">
            <w:pPr>
              <w:pStyle w:val="TableParagraph"/>
              <w:rPr>
                <w:rFonts w:ascii="Times New Roman"/>
                <w:sz w:val="20"/>
              </w:rPr>
            </w:pPr>
          </w:p>
        </w:tc>
        <w:tc>
          <w:tcPr>
            <w:tcW w:w="252" w:type="dxa"/>
            <w:shd w:val="clear" w:color="auto" w:fill="FFFFFF" w:themeFill="background1"/>
          </w:tcPr>
          <w:p w14:paraId="1E6896E7" w14:textId="77777777" w:rsidR="004B677A" w:rsidRDefault="004B677A" w:rsidP="00CA5EF5">
            <w:pPr>
              <w:pStyle w:val="TableParagraph"/>
              <w:spacing w:line="234" w:lineRule="exact"/>
              <w:ind w:left="69"/>
              <w:jc w:val="center"/>
              <w:rPr>
                <w:sz w:val="20"/>
              </w:rPr>
            </w:pPr>
          </w:p>
        </w:tc>
        <w:tc>
          <w:tcPr>
            <w:tcW w:w="305" w:type="dxa"/>
            <w:shd w:val="clear" w:color="auto" w:fill="FFFFFF" w:themeFill="background1"/>
          </w:tcPr>
          <w:p w14:paraId="2D71E7E6" w14:textId="77777777" w:rsidR="004B677A" w:rsidRDefault="004B677A" w:rsidP="00CA5EF5">
            <w:pPr>
              <w:pStyle w:val="TableParagraph"/>
              <w:rPr>
                <w:rFonts w:ascii="Times New Roman"/>
                <w:sz w:val="20"/>
              </w:rPr>
            </w:pPr>
          </w:p>
        </w:tc>
        <w:tc>
          <w:tcPr>
            <w:tcW w:w="279" w:type="dxa"/>
            <w:shd w:val="clear" w:color="auto" w:fill="FFFFFF" w:themeFill="background1"/>
          </w:tcPr>
          <w:p w14:paraId="05DA1D14" w14:textId="77777777" w:rsidR="004B677A" w:rsidRDefault="004B677A" w:rsidP="00CA5EF5">
            <w:pPr>
              <w:pStyle w:val="TableParagraph"/>
              <w:rPr>
                <w:rFonts w:ascii="Times New Roman"/>
                <w:sz w:val="20"/>
              </w:rPr>
            </w:pPr>
          </w:p>
        </w:tc>
        <w:tc>
          <w:tcPr>
            <w:tcW w:w="274" w:type="dxa"/>
            <w:shd w:val="clear" w:color="auto" w:fill="70AD47" w:themeFill="accent6"/>
          </w:tcPr>
          <w:p w14:paraId="1B9A366D" w14:textId="77777777" w:rsidR="004B677A" w:rsidRDefault="00C2768C" w:rsidP="00CA5EF5">
            <w:pPr>
              <w:pStyle w:val="TableParagraph"/>
              <w:rPr>
                <w:rFonts w:ascii="Times New Roman"/>
                <w:sz w:val="20"/>
              </w:rPr>
            </w:pPr>
            <w:r>
              <w:rPr>
                <w:rFonts w:ascii="Times New Roman"/>
                <w:sz w:val="20"/>
              </w:rPr>
              <w:t>x</w:t>
            </w:r>
          </w:p>
        </w:tc>
        <w:tc>
          <w:tcPr>
            <w:tcW w:w="276" w:type="dxa"/>
            <w:shd w:val="clear" w:color="auto" w:fill="70AD47" w:themeFill="accent6"/>
          </w:tcPr>
          <w:p w14:paraId="0626A2E2" w14:textId="77777777" w:rsidR="004B677A" w:rsidRDefault="004B677A" w:rsidP="00CA5EF5">
            <w:pPr>
              <w:pStyle w:val="TableParagraph"/>
              <w:rPr>
                <w:rFonts w:ascii="Times New Roman"/>
                <w:sz w:val="20"/>
              </w:rPr>
            </w:pPr>
          </w:p>
        </w:tc>
        <w:tc>
          <w:tcPr>
            <w:tcW w:w="283" w:type="dxa"/>
            <w:shd w:val="clear" w:color="auto" w:fill="70AD47" w:themeFill="accent6"/>
          </w:tcPr>
          <w:p w14:paraId="13435CD2" w14:textId="77777777" w:rsidR="004B677A" w:rsidRDefault="004B677A" w:rsidP="00CA5EF5">
            <w:pPr>
              <w:pStyle w:val="TableParagraph"/>
              <w:rPr>
                <w:rFonts w:ascii="Times New Roman"/>
                <w:sz w:val="20"/>
              </w:rPr>
            </w:pPr>
          </w:p>
        </w:tc>
        <w:tc>
          <w:tcPr>
            <w:tcW w:w="274" w:type="dxa"/>
            <w:shd w:val="clear" w:color="auto" w:fill="70AD47" w:themeFill="accent6"/>
          </w:tcPr>
          <w:p w14:paraId="1A4C97EB" w14:textId="77777777" w:rsidR="004B677A" w:rsidRDefault="004B677A" w:rsidP="00CA5EF5">
            <w:pPr>
              <w:pStyle w:val="TableParagraph"/>
              <w:rPr>
                <w:rFonts w:ascii="Times New Roman"/>
                <w:sz w:val="20"/>
              </w:rPr>
            </w:pPr>
          </w:p>
        </w:tc>
        <w:tc>
          <w:tcPr>
            <w:tcW w:w="276" w:type="dxa"/>
            <w:shd w:val="clear" w:color="auto" w:fill="70AD47" w:themeFill="accent6"/>
          </w:tcPr>
          <w:p w14:paraId="076CCB9F" w14:textId="77777777" w:rsidR="004B677A" w:rsidRDefault="004B677A" w:rsidP="00CA5EF5">
            <w:pPr>
              <w:pStyle w:val="TableParagraph"/>
              <w:rPr>
                <w:rFonts w:ascii="Times New Roman"/>
                <w:sz w:val="20"/>
              </w:rPr>
            </w:pPr>
          </w:p>
        </w:tc>
        <w:tc>
          <w:tcPr>
            <w:tcW w:w="276" w:type="dxa"/>
            <w:shd w:val="clear" w:color="auto" w:fill="70AD47" w:themeFill="accent6"/>
          </w:tcPr>
          <w:p w14:paraId="73CC3D8B" w14:textId="77777777" w:rsidR="004B677A" w:rsidRDefault="004B677A" w:rsidP="00CA5EF5">
            <w:pPr>
              <w:pStyle w:val="TableParagraph"/>
              <w:rPr>
                <w:rFonts w:ascii="Times New Roman"/>
                <w:sz w:val="20"/>
              </w:rPr>
            </w:pPr>
          </w:p>
        </w:tc>
        <w:tc>
          <w:tcPr>
            <w:tcW w:w="276" w:type="dxa"/>
            <w:shd w:val="clear" w:color="auto" w:fill="70AD47" w:themeFill="accent6"/>
          </w:tcPr>
          <w:p w14:paraId="7D61F2D5" w14:textId="77777777" w:rsidR="004B677A" w:rsidRDefault="004B677A" w:rsidP="00CA5EF5">
            <w:pPr>
              <w:pStyle w:val="TableParagraph"/>
              <w:rPr>
                <w:rFonts w:ascii="Times New Roman"/>
                <w:sz w:val="20"/>
              </w:rPr>
            </w:pPr>
          </w:p>
        </w:tc>
        <w:tc>
          <w:tcPr>
            <w:tcW w:w="281" w:type="dxa"/>
            <w:shd w:val="clear" w:color="auto" w:fill="70AD47" w:themeFill="accent6"/>
          </w:tcPr>
          <w:p w14:paraId="31ADC09A" w14:textId="77777777" w:rsidR="004B677A" w:rsidRDefault="004B677A" w:rsidP="00CA5EF5">
            <w:pPr>
              <w:pStyle w:val="TableParagraph"/>
              <w:rPr>
                <w:rFonts w:ascii="Times New Roman"/>
                <w:sz w:val="20"/>
              </w:rPr>
            </w:pPr>
          </w:p>
        </w:tc>
        <w:tc>
          <w:tcPr>
            <w:tcW w:w="274" w:type="dxa"/>
            <w:shd w:val="clear" w:color="auto" w:fill="70AD47" w:themeFill="accent6"/>
          </w:tcPr>
          <w:p w14:paraId="71C2AB16" w14:textId="77777777" w:rsidR="004B677A" w:rsidRDefault="004B677A" w:rsidP="00CA5EF5">
            <w:pPr>
              <w:pStyle w:val="TableParagraph"/>
              <w:rPr>
                <w:rFonts w:ascii="Times New Roman"/>
                <w:sz w:val="20"/>
              </w:rPr>
            </w:pPr>
          </w:p>
        </w:tc>
        <w:tc>
          <w:tcPr>
            <w:tcW w:w="276" w:type="dxa"/>
            <w:shd w:val="clear" w:color="auto" w:fill="70AD47" w:themeFill="accent6"/>
          </w:tcPr>
          <w:p w14:paraId="542A4E59" w14:textId="77777777" w:rsidR="004B677A" w:rsidRDefault="004B677A" w:rsidP="00CA5EF5">
            <w:pPr>
              <w:pStyle w:val="TableParagraph"/>
              <w:rPr>
                <w:rFonts w:ascii="Times New Roman"/>
                <w:sz w:val="20"/>
              </w:rPr>
            </w:pPr>
          </w:p>
        </w:tc>
        <w:tc>
          <w:tcPr>
            <w:tcW w:w="283" w:type="dxa"/>
            <w:shd w:val="clear" w:color="auto" w:fill="70AD47" w:themeFill="accent6"/>
          </w:tcPr>
          <w:p w14:paraId="760C80C6" w14:textId="77777777" w:rsidR="004B677A" w:rsidRDefault="004B677A" w:rsidP="00CA5EF5">
            <w:pPr>
              <w:pStyle w:val="TableParagraph"/>
              <w:rPr>
                <w:rFonts w:ascii="Times New Roman"/>
                <w:sz w:val="20"/>
              </w:rPr>
            </w:pPr>
          </w:p>
        </w:tc>
        <w:tc>
          <w:tcPr>
            <w:tcW w:w="273" w:type="dxa"/>
            <w:shd w:val="clear" w:color="auto" w:fill="70AD47" w:themeFill="accent6"/>
          </w:tcPr>
          <w:p w14:paraId="58B520F7" w14:textId="77777777" w:rsidR="004B677A" w:rsidRDefault="004B677A" w:rsidP="00CA5EF5">
            <w:pPr>
              <w:pStyle w:val="TableParagraph"/>
              <w:spacing w:line="234" w:lineRule="exact"/>
              <w:ind w:left="68" w:right="22"/>
              <w:jc w:val="center"/>
              <w:rPr>
                <w:sz w:val="20"/>
              </w:rPr>
            </w:pPr>
            <w:r>
              <w:rPr>
                <w:spacing w:val="-10"/>
                <w:sz w:val="20"/>
              </w:rPr>
              <w:t>x</w:t>
            </w:r>
          </w:p>
        </w:tc>
        <w:tc>
          <w:tcPr>
            <w:tcW w:w="275" w:type="dxa"/>
          </w:tcPr>
          <w:p w14:paraId="37BE9972" w14:textId="77777777" w:rsidR="004B677A" w:rsidRDefault="004B677A" w:rsidP="00CA5EF5">
            <w:pPr>
              <w:pStyle w:val="TableParagraph"/>
              <w:rPr>
                <w:rFonts w:ascii="Times New Roman"/>
                <w:sz w:val="20"/>
              </w:rPr>
            </w:pPr>
          </w:p>
        </w:tc>
        <w:tc>
          <w:tcPr>
            <w:tcW w:w="234" w:type="dxa"/>
          </w:tcPr>
          <w:p w14:paraId="26116B9B" w14:textId="77777777" w:rsidR="004B677A" w:rsidRDefault="004B677A" w:rsidP="00CA5EF5">
            <w:pPr>
              <w:pStyle w:val="TableParagraph"/>
              <w:rPr>
                <w:rFonts w:ascii="Times New Roman"/>
                <w:sz w:val="20"/>
              </w:rPr>
            </w:pPr>
          </w:p>
        </w:tc>
        <w:tc>
          <w:tcPr>
            <w:tcW w:w="320" w:type="dxa"/>
          </w:tcPr>
          <w:p w14:paraId="0559CDD6" w14:textId="77777777" w:rsidR="004B677A" w:rsidRDefault="004B677A" w:rsidP="00CA5EF5">
            <w:pPr>
              <w:pStyle w:val="TableParagraph"/>
              <w:rPr>
                <w:rFonts w:ascii="Times New Roman"/>
                <w:sz w:val="20"/>
              </w:rPr>
            </w:pPr>
          </w:p>
        </w:tc>
      </w:tr>
      <w:tr w:rsidR="004B677A" w14:paraId="6F303EFD" w14:textId="77777777" w:rsidTr="00211F7C">
        <w:trPr>
          <w:gridAfter w:val="1"/>
          <w:wAfter w:w="10" w:type="dxa"/>
          <w:trHeight w:val="540"/>
        </w:trPr>
        <w:tc>
          <w:tcPr>
            <w:tcW w:w="1844" w:type="dxa"/>
            <w:vMerge/>
            <w:tcBorders>
              <w:top w:val="nil"/>
            </w:tcBorders>
            <w:shd w:val="clear" w:color="auto" w:fill="E1EED9"/>
          </w:tcPr>
          <w:p w14:paraId="1457862A" w14:textId="77777777" w:rsidR="004B677A" w:rsidRDefault="004B677A" w:rsidP="00CA5EF5">
            <w:pPr>
              <w:rPr>
                <w:sz w:val="2"/>
                <w:szCs w:val="2"/>
              </w:rPr>
            </w:pPr>
          </w:p>
        </w:tc>
        <w:tc>
          <w:tcPr>
            <w:tcW w:w="3543" w:type="dxa"/>
          </w:tcPr>
          <w:p w14:paraId="7CC2A65C" w14:textId="77777777" w:rsidR="004B677A" w:rsidRDefault="004D3E37" w:rsidP="00CA5EF5">
            <w:pPr>
              <w:pStyle w:val="TableParagraph"/>
              <w:spacing w:before="35"/>
              <w:ind w:left="107"/>
              <w:rPr>
                <w:sz w:val="20"/>
              </w:rPr>
            </w:pPr>
            <w:r>
              <w:rPr>
                <w:sz w:val="20"/>
              </w:rPr>
              <w:t xml:space="preserve">Mirëmbajtja e gropave septike </w:t>
            </w:r>
            <w:proofErr w:type="spellStart"/>
            <w:r>
              <w:rPr>
                <w:sz w:val="20"/>
              </w:rPr>
              <w:t>egzistuese</w:t>
            </w:r>
            <w:proofErr w:type="spellEnd"/>
            <w:r>
              <w:rPr>
                <w:sz w:val="20"/>
              </w:rPr>
              <w:t xml:space="preserve"> dhe ndërtimi i gropave te reja septike </w:t>
            </w:r>
          </w:p>
        </w:tc>
        <w:tc>
          <w:tcPr>
            <w:tcW w:w="1699" w:type="dxa"/>
          </w:tcPr>
          <w:p w14:paraId="527524F6" w14:textId="77777777" w:rsidR="004B677A" w:rsidRDefault="004D3E37" w:rsidP="00CA5EF5">
            <w:pPr>
              <w:pStyle w:val="TableParagraph"/>
              <w:spacing w:before="1"/>
              <w:ind w:left="240" w:right="236"/>
              <w:jc w:val="center"/>
              <w:rPr>
                <w:sz w:val="20"/>
              </w:rPr>
            </w:pPr>
            <w:r>
              <w:rPr>
                <w:sz w:val="20"/>
              </w:rPr>
              <w:t>20.0000</w:t>
            </w:r>
          </w:p>
        </w:tc>
        <w:tc>
          <w:tcPr>
            <w:tcW w:w="1697" w:type="dxa"/>
          </w:tcPr>
          <w:p w14:paraId="7317CFD9" w14:textId="77777777" w:rsidR="004B677A" w:rsidRDefault="004D3E37" w:rsidP="00CA5EF5">
            <w:pPr>
              <w:pStyle w:val="TableParagraph"/>
              <w:spacing w:before="1"/>
              <w:ind w:left="9" w:right="3"/>
              <w:jc w:val="center"/>
              <w:rPr>
                <w:sz w:val="20"/>
              </w:rPr>
            </w:pPr>
            <w:r>
              <w:rPr>
                <w:sz w:val="20"/>
              </w:rPr>
              <w:t>Komuna ,</w:t>
            </w:r>
            <w:proofErr w:type="spellStart"/>
            <w:r>
              <w:rPr>
                <w:sz w:val="20"/>
              </w:rPr>
              <w:t>MMPHI,Donatoret</w:t>
            </w:r>
            <w:proofErr w:type="spellEnd"/>
            <w:r>
              <w:rPr>
                <w:sz w:val="20"/>
              </w:rPr>
              <w:t xml:space="preserve"> </w:t>
            </w:r>
          </w:p>
        </w:tc>
        <w:tc>
          <w:tcPr>
            <w:tcW w:w="336" w:type="dxa"/>
          </w:tcPr>
          <w:p w14:paraId="738DB9E8" w14:textId="77777777" w:rsidR="004B677A" w:rsidRDefault="004B677A" w:rsidP="00CA5EF5">
            <w:pPr>
              <w:pStyle w:val="TableParagraph"/>
              <w:rPr>
                <w:rFonts w:ascii="Times New Roman"/>
                <w:sz w:val="20"/>
              </w:rPr>
            </w:pPr>
          </w:p>
        </w:tc>
        <w:tc>
          <w:tcPr>
            <w:tcW w:w="264" w:type="dxa"/>
          </w:tcPr>
          <w:p w14:paraId="1F21DFB6" w14:textId="77777777" w:rsidR="004B677A" w:rsidRDefault="004B677A" w:rsidP="00CA5EF5">
            <w:pPr>
              <w:pStyle w:val="TableParagraph"/>
              <w:rPr>
                <w:rFonts w:ascii="Times New Roman"/>
                <w:sz w:val="20"/>
              </w:rPr>
            </w:pPr>
          </w:p>
        </w:tc>
        <w:tc>
          <w:tcPr>
            <w:tcW w:w="252" w:type="dxa"/>
            <w:shd w:val="clear" w:color="auto" w:fill="70AD47" w:themeFill="accent6"/>
          </w:tcPr>
          <w:p w14:paraId="71900847" w14:textId="77777777" w:rsidR="004B677A" w:rsidRDefault="004B677A" w:rsidP="00CA5EF5">
            <w:pPr>
              <w:pStyle w:val="TableParagraph"/>
              <w:spacing w:before="1"/>
              <w:ind w:left="69"/>
              <w:jc w:val="center"/>
              <w:rPr>
                <w:sz w:val="20"/>
              </w:rPr>
            </w:pPr>
            <w:r>
              <w:rPr>
                <w:spacing w:val="-10"/>
                <w:sz w:val="20"/>
              </w:rPr>
              <w:t>x</w:t>
            </w:r>
          </w:p>
        </w:tc>
        <w:tc>
          <w:tcPr>
            <w:tcW w:w="305" w:type="dxa"/>
            <w:shd w:val="clear" w:color="auto" w:fill="70AD47" w:themeFill="accent6"/>
          </w:tcPr>
          <w:p w14:paraId="3D9A90B7" w14:textId="77777777" w:rsidR="004B677A" w:rsidRDefault="004B677A" w:rsidP="00CA5EF5">
            <w:pPr>
              <w:pStyle w:val="TableParagraph"/>
              <w:rPr>
                <w:rFonts w:ascii="Times New Roman"/>
                <w:sz w:val="20"/>
              </w:rPr>
            </w:pPr>
          </w:p>
        </w:tc>
        <w:tc>
          <w:tcPr>
            <w:tcW w:w="279" w:type="dxa"/>
            <w:shd w:val="clear" w:color="auto" w:fill="70AD47" w:themeFill="accent6"/>
          </w:tcPr>
          <w:p w14:paraId="6DAE9F4F" w14:textId="77777777" w:rsidR="004B677A" w:rsidRDefault="004B677A" w:rsidP="00CA5EF5">
            <w:pPr>
              <w:pStyle w:val="TableParagraph"/>
              <w:rPr>
                <w:rFonts w:ascii="Times New Roman"/>
                <w:sz w:val="20"/>
              </w:rPr>
            </w:pPr>
          </w:p>
        </w:tc>
        <w:tc>
          <w:tcPr>
            <w:tcW w:w="274" w:type="dxa"/>
            <w:shd w:val="clear" w:color="auto" w:fill="70AD47" w:themeFill="accent6"/>
          </w:tcPr>
          <w:p w14:paraId="5F2289F1" w14:textId="77777777" w:rsidR="004B677A" w:rsidRDefault="004B677A" w:rsidP="00CA5EF5">
            <w:pPr>
              <w:pStyle w:val="TableParagraph"/>
              <w:rPr>
                <w:rFonts w:ascii="Times New Roman"/>
                <w:sz w:val="20"/>
              </w:rPr>
            </w:pPr>
          </w:p>
        </w:tc>
        <w:tc>
          <w:tcPr>
            <w:tcW w:w="276" w:type="dxa"/>
            <w:shd w:val="clear" w:color="auto" w:fill="70AD47" w:themeFill="accent6"/>
          </w:tcPr>
          <w:p w14:paraId="4B12C049" w14:textId="77777777" w:rsidR="004B677A" w:rsidRDefault="004B677A" w:rsidP="00CA5EF5">
            <w:pPr>
              <w:pStyle w:val="TableParagraph"/>
              <w:rPr>
                <w:rFonts w:ascii="Times New Roman"/>
                <w:sz w:val="20"/>
              </w:rPr>
            </w:pPr>
          </w:p>
        </w:tc>
        <w:tc>
          <w:tcPr>
            <w:tcW w:w="283" w:type="dxa"/>
            <w:shd w:val="clear" w:color="auto" w:fill="70AD47" w:themeFill="accent6"/>
          </w:tcPr>
          <w:p w14:paraId="29679347" w14:textId="77777777" w:rsidR="004B677A" w:rsidRDefault="004B677A" w:rsidP="00CA5EF5">
            <w:pPr>
              <w:pStyle w:val="TableParagraph"/>
              <w:rPr>
                <w:rFonts w:ascii="Times New Roman"/>
                <w:sz w:val="20"/>
              </w:rPr>
            </w:pPr>
          </w:p>
        </w:tc>
        <w:tc>
          <w:tcPr>
            <w:tcW w:w="274" w:type="dxa"/>
            <w:shd w:val="clear" w:color="auto" w:fill="70AD47" w:themeFill="accent6"/>
          </w:tcPr>
          <w:p w14:paraId="0589CDB5" w14:textId="77777777" w:rsidR="004B677A" w:rsidRDefault="004B677A" w:rsidP="00CA5EF5">
            <w:pPr>
              <w:pStyle w:val="TableParagraph"/>
              <w:rPr>
                <w:rFonts w:ascii="Times New Roman"/>
                <w:sz w:val="20"/>
              </w:rPr>
            </w:pPr>
          </w:p>
        </w:tc>
        <w:tc>
          <w:tcPr>
            <w:tcW w:w="276" w:type="dxa"/>
            <w:shd w:val="clear" w:color="auto" w:fill="70AD47" w:themeFill="accent6"/>
          </w:tcPr>
          <w:p w14:paraId="12A5541A" w14:textId="77777777" w:rsidR="004B677A" w:rsidRDefault="004B677A" w:rsidP="00CA5EF5">
            <w:pPr>
              <w:pStyle w:val="TableParagraph"/>
              <w:rPr>
                <w:rFonts w:ascii="Times New Roman"/>
                <w:sz w:val="20"/>
              </w:rPr>
            </w:pPr>
          </w:p>
        </w:tc>
        <w:tc>
          <w:tcPr>
            <w:tcW w:w="276" w:type="dxa"/>
            <w:shd w:val="clear" w:color="auto" w:fill="70AD47" w:themeFill="accent6"/>
          </w:tcPr>
          <w:p w14:paraId="6B981786" w14:textId="77777777" w:rsidR="004B677A" w:rsidRDefault="004B677A" w:rsidP="00CA5EF5">
            <w:pPr>
              <w:pStyle w:val="TableParagraph"/>
              <w:rPr>
                <w:rFonts w:ascii="Times New Roman"/>
                <w:sz w:val="20"/>
              </w:rPr>
            </w:pPr>
          </w:p>
        </w:tc>
        <w:tc>
          <w:tcPr>
            <w:tcW w:w="276" w:type="dxa"/>
            <w:shd w:val="clear" w:color="auto" w:fill="70AD47" w:themeFill="accent6"/>
          </w:tcPr>
          <w:p w14:paraId="44CB64B8" w14:textId="77777777" w:rsidR="004B677A" w:rsidRDefault="004B677A" w:rsidP="00CA5EF5">
            <w:pPr>
              <w:pStyle w:val="TableParagraph"/>
              <w:rPr>
                <w:rFonts w:ascii="Times New Roman"/>
                <w:sz w:val="20"/>
              </w:rPr>
            </w:pPr>
          </w:p>
        </w:tc>
        <w:tc>
          <w:tcPr>
            <w:tcW w:w="281" w:type="dxa"/>
            <w:shd w:val="clear" w:color="auto" w:fill="70AD47" w:themeFill="accent6"/>
          </w:tcPr>
          <w:p w14:paraId="49E3B631" w14:textId="77777777" w:rsidR="004B677A" w:rsidRDefault="004B677A" w:rsidP="00CA5EF5">
            <w:pPr>
              <w:pStyle w:val="TableParagraph"/>
              <w:rPr>
                <w:rFonts w:ascii="Times New Roman"/>
                <w:sz w:val="20"/>
              </w:rPr>
            </w:pPr>
          </w:p>
        </w:tc>
        <w:tc>
          <w:tcPr>
            <w:tcW w:w="274" w:type="dxa"/>
            <w:shd w:val="clear" w:color="auto" w:fill="70AD47" w:themeFill="accent6"/>
          </w:tcPr>
          <w:p w14:paraId="3FD15D5A" w14:textId="77777777" w:rsidR="004B677A" w:rsidRDefault="004B677A" w:rsidP="00CA5EF5">
            <w:pPr>
              <w:pStyle w:val="TableParagraph"/>
              <w:rPr>
                <w:rFonts w:ascii="Times New Roman"/>
                <w:sz w:val="20"/>
              </w:rPr>
            </w:pPr>
          </w:p>
        </w:tc>
        <w:tc>
          <w:tcPr>
            <w:tcW w:w="276" w:type="dxa"/>
            <w:shd w:val="clear" w:color="auto" w:fill="70AD47" w:themeFill="accent6"/>
          </w:tcPr>
          <w:p w14:paraId="5DF72095" w14:textId="77777777" w:rsidR="004B677A" w:rsidRDefault="004B677A" w:rsidP="00CA5EF5">
            <w:pPr>
              <w:pStyle w:val="TableParagraph"/>
              <w:rPr>
                <w:rFonts w:ascii="Times New Roman"/>
                <w:sz w:val="20"/>
              </w:rPr>
            </w:pPr>
          </w:p>
        </w:tc>
        <w:tc>
          <w:tcPr>
            <w:tcW w:w="283" w:type="dxa"/>
            <w:shd w:val="clear" w:color="auto" w:fill="70AD47" w:themeFill="accent6"/>
          </w:tcPr>
          <w:p w14:paraId="6CA9DAA1" w14:textId="77777777" w:rsidR="004B677A" w:rsidRDefault="004B677A" w:rsidP="00CA5EF5">
            <w:pPr>
              <w:pStyle w:val="TableParagraph"/>
              <w:rPr>
                <w:rFonts w:ascii="Times New Roman"/>
                <w:sz w:val="20"/>
              </w:rPr>
            </w:pPr>
          </w:p>
        </w:tc>
        <w:tc>
          <w:tcPr>
            <w:tcW w:w="273" w:type="dxa"/>
            <w:shd w:val="clear" w:color="auto" w:fill="70AD47" w:themeFill="accent6"/>
          </w:tcPr>
          <w:p w14:paraId="4B353EE9" w14:textId="77777777" w:rsidR="004B677A" w:rsidRDefault="004B677A" w:rsidP="00CA5EF5">
            <w:pPr>
              <w:pStyle w:val="TableParagraph"/>
              <w:rPr>
                <w:rFonts w:ascii="Times New Roman"/>
                <w:sz w:val="20"/>
              </w:rPr>
            </w:pPr>
          </w:p>
        </w:tc>
        <w:tc>
          <w:tcPr>
            <w:tcW w:w="275" w:type="dxa"/>
            <w:shd w:val="clear" w:color="auto" w:fill="70AD47" w:themeFill="accent6"/>
          </w:tcPr>
          <w:p w14:paraId="54BB4430" w14:textId="77777777" w:rsidR="004B677A" w:rsidRDefault="004B677A" w:rsidP="00CA5EF5">
            <w:pPr>
              <w:pStyle w:val="TableParagraph"/>
              <w:rPr>
                <w:rFonts w:ascii="Times New Roman"/>
                <w:sz w:val="20"/>
              </w:rPr>
            </w:pPr>
          </w:p>
        </w:tc>
        <w:tc>
          <w:tcPr>
            <w:tcW w:w="234" w:type="dxa"/>
            <w:shd w:val="clear" w:color="auto" w:fill="70AD47" w:themeFill="accent6"/>
          </w:tcPr>
          <w:p w14:paraId="2F33D395" w14:textId="77777777" w:rsidR="004B677A" w:rsidRDefault="004B677A" w:rsidP="00CA5EF5">
            <w:pPr>
              <w:pStyle w:val="TableParagraph"/>
              <w:spacing w:before="1"/>
              <w:ind w:left="88"/>
              <w:jc w:val="center"/>
              <w:rPr>
                <w:sz w:val="20"/>
              </w:rPr>
            </w:pPr>
            <w:r>
              <w:rPr>
                <w:spacing w:val="-10"/>
                <w:sz w:val="20"/>
              </w:rPr>
              <w:t>x</w:t>
            </w:r>
          </w:p>
        </w:tc>
        <w:tc>
          <w:tcPr>
            <w:tcW w:w="320" w:type="dxa"/>
          </w:tcPr>
          <w:p w14:paraId="7248D56A" w14:textId="77777777" w:rsidR="004B677A" w:rsidRDefault="004B677A" w:rsidP="00CA5EF5">
            <w:pPr>
              <w:pStyle w:val="TableParagraph"/>
              <w:rPr>
                <w:rFonts w:ascii="Times New Roman"/>
                <w:sz w:val="20"/>
              </w:rPr>
            </w:pPr>
          </w:p>
        </w:tc>
      </w:tr>
      <w:tr w:rsidR="004B677A" w14:paraId="22A77EEF" w14:textId="77777777" w:rsidTr="00211F7C">
        <w:trPr>
          <w:gridAfter w:val="1"/>
          <w:wAfter w:w="10" w:type="dxa"/>
          <w:trHeight w:val="539"/>
        </w:trPr>
        <w:tc>
          <w:tcPr>
            <w:tcW w:w="1844" w:type="dxa"/>
            <w:vMerge/>
            <w:tcBorders>
              <w:top w:val="nil"/>
            </w:tcBorders>
            <w:shd w:val="clear" w:color="auto" w:fill="E1EED9"/>
          </w:tcPr>
          <w:p w14:paraId="28ED56F0" w14:textId="77777777" w:rsidR="004B677A" w:rsidRDefault="004B677A" w:rsidP="00CA5EF5">
            <w:pPr>
              <w:rPr>
                <w:sz w:val="2"/>
                <w:szCs w:val="2"/>
              </w:rPr>
            </w:pPr>
          </w:p>
        </w:tc>
        <w:tc>
          <w:tcPr>
            <w:tcW w:w="3543" w:type="dxa"/>
          </w:tcPr>
          <w:p w14:paraId="342D05BD" w14:textId="77777777" w:rsidR="004B677A" w:rsidRDefault="004B677A" w:rsidP="00CA5EF5">
            <w:pPr>
              <w:pStyle w:val="TableParagraph"/>
              <w:spacing w:line="234" w:lineRule="exact"/>
              <w:ind w:left="107"/>
              <w:rPr>
                <w:sz w:val="20"/>
              </w:rPr>
            </w:pPr>
            <w:r>
              <w:rPr>
                <w:sz w:val="20"/>
              </w:rPr>
              <w:t>Fushatë</w:t>
            </w:r>
            <w:r>
              <w:rPr>
                <w:spacing w:val="-11"/>
                <w:sz w:val="20"/>
              </w:rPr>
              <w:t xml:space="preserve"> </w:t>
            </w:r>
            <w:proofErr w:type="spellStart"/>
            <w:r>
              <w:rPr>
                <w:sz w:val="20"/>
              </w:rPr>
              <w:t>vetëdijësimi</w:t>
            </w:r>
            <w:proofErr w:type="spellEnd"/>
            <w:r>
              <w:rPr>
                <w:spacing w:val="-9"/>
                <w:sz w:val="20"/>
              </w:rPr>
              <w:t xml:space="preserve"> </w:t>
            </w:r>
            <w:r>
              <w:rPr>
                <w:sz w:val="20"/>
              </w:rPr>
              <w:t>për</w:t>
            </w:r>
            <w:r>
              <w:rPr>
                <w:spacing w:val="-9"/>
                <w:sz w:val="20"/>
              </w:rPr>
              <w:t xml:space="preserve"> </w:t>
            </w:r>
            <w:r>
              <w:rPr>
                <w:sz w:val="20"/>
              </w:rPr>
              <w:t>mbrojtje</w:t>
            </w:r>
            <w:r>
              <w:rPr>
                <w:spacing w:val="-8"/>
                <w:sz w:val="20"/>
              </w:rPr>
              <w:t xml:space="preserve"> </w:t>
            </w:r>
            <w:r>
              <w:rPr>
                <w:spacing w:val="-5"/>
                <w:sz w:val="20"/>
              </w:rPr>
              <w:t>nga</w:t>
            </w:r>
          </w:p>
          <w:p w14:paraId="3E41E140" w14:textId="77777777" w:rsidR="004B677A" w:rsidRDefault="004B677A" w:rsidP="00CA5EF5">
            <w:pPr>
              <w:pStyle w:val="TableParagraph"/>
              <w:spacing w:before="36"/>
              <w:ind w:left="107"/>
              <w:rPr>
                <w:sz w:val="20"/>
              </w:rPr>
            </w:pPr>
            <w:r>
              <w:rPr>
                <w:sz w:val="20"/>
              </w:rPr>
              <w:t>përmbytjet</w:t>
            </w:r>
            <w:r>
              <w:rPr>
                <w:spacing w:val="-9"/>
                <w:sz w:val="20"/>
              </w:rPr>
              <w:t xml:space="preserve"> </w:t>
            </w:r>
            <w:r>
              <w:rPr>
                <w:sz w:val="20"/>
              </w:rPr>
              <w:t>dhe</w:t>
            </w:r>
            <w:r>
              <w:rPr>
                <w:spacing w:val="-8"/>
                <w:sz w:val="20"/>
              </w:rPr>
              <w:t xml:space="preserve"> </w:t>
            </w:r>
            <w:r>
              <w:rPr>
                <w:spacing w:val="-2"/>
                <w:sz w:val="20"/>
              </w:rPr>
              <w:t>vërshimet</w:t>
            </w:r>
          </w:p>
        </w:tc>
        <w:tc>
          <w:tcPr>
            <w:tcW w:w="1699" w:type="dxa"/>
          </w:tcPr>
          <w:p w14:paraId="006B39EF" w14:textId="77777777" w:rsidR="004B677A" w:rsidRDefault="004B677A" w:rsidP="00CA5EF5">
            <w:pPr>
              <w:pStyle w:val="TableParagraph"/>
              <w:spacing w:line="234" w:lineRule="exact"/>
              <w:ind w:left="240" w:right="236"/>
              <w:jc w:val="center"/>
              <w:rPr>
                <w:sz w:val="20"/>
              </w:rPr>
            </w:pPr>
            <w:r>
              <w:rPr>
                <w:spacing w:val="-2"/>
                <w:sz w:val="20"/>
              </w:rPr>
              <w:t>10.000.00</w:t>
            </w:r>
          </w:p>
        </w:tc>
        <w:tc>
          <w:tcPr>
            <w:tcW w:w="1697" w:type="dxa"/>
          </w:tcPr>
          <w:p w14:paraId="2C9A2598" w14:textId="77777777" w:rsidR="004B677A" w:rsidRDefault="004B677A" w:rsidP="00CA5EF5">
            <w:pPr>
              <w:pStyle w:val="TableParagraph"/>
              <w:spacing w:line="234" w:lineRule="exact"/>
              <w:ind w:left="9" w:right="6"/>
              <w:jc w:val="center"/>
              <w:rPr>
                <w:sz w:val="20"/>
              </w:rPr>
            </w:pPr>
            <w:r>
              <w:rPr>
                <w:sz w:val="20"/>
              </w:rPr>
              <w:t>Komuna,</w:t>
            </w:r>
            <w:r>
              <w:rPr>
                <w:spacing w:val="-10"/>
                <w:sz w:val="20"/>
              </w:rPr>
              <w:t xml:space="preserve"> </w:t>
            </w:r>
            <w:r>
              <w:rPr>
                <w:spacing w:val="-2"/>
                <w:sz w:val="20"/>
              </w:rPr>
              <w:t>MMPHI</w:t>
            </w:r>
          </w:p>
        </w:tc>
        <w:tc>
          <w:tcPr>
            <w:tcW w:w="336" w:type="dxa"/>
          </w:tcPr>
          <w:p w14:paraId="30A112A9" w14:textId="77777777" w:rsidR="004B677A" w:rsidRDefault="004B677A" w:rsidP="00CA5EF5">
            <w:pPr>
              <w:pStyle w:val="TableParagraph"/>
              <w:rPr>
                <w:rFonts w:ascii="Times New Roman"/>
                <w:sz w:val="20"/>
              </w:rPr>
            </w:pPr>
          </w:p>
        </w:tc>
        <w:tc>
          <w:tcPr>
            <w:tcW w:w="264" w:type="dxa"/>
          </w:tcPr>
          <w:p w14:paraId="2E55A597" w14:textId="77777777" w:rsidR="004B677A" w:rsidRDefault="004B677A" w:rsidP="00CA5EF5">
            <w:pPr>
              <w:pStyle w:val="TableParagraph"/>
              <w:rPr>
                <w:rFonts w:ascii="Times New Roman"/>
                <w:sz w:val="20"/>
              </w:rPr>
            </w:pPr>
          </w:p>
        </w:tc>
        <w:tc>
          <w:tcPr>
            <w:tcW w:w="252" w:type="dxa"/>
          </w:tcPr>
          <w:p w14:paraId="26BE58ED" w14:textId="77777777" w:rsidR="004B677A" w:rsidRDefault="004B677A" w:rsidP="00CA5EF5">
            <w:pPr>
              <w:pStyle w:val="TableParagraph"/>
              <w:rPr>
                <w:rFonts w:ascii="Times New Roman"/>
                <w:sz w:val="20"/>
              </w:rPr>
            </w:pPr>
          </w:p>
        </w:tc>
        <w:tc>
          <w:tcPr>
            <w:tcW w:w="305" w:type="dxa"/>
            <w:shd w:val="clear" w:color="auto" w:fill="70AD47" w:themeFill="accent6"/>
          </w:tcPr>
          <w:p w14:paraId="6F664DBB" w14:textId="77777777" w:rsidR="004B677A" w:rsidRDefault="004B677A" w:rsidP="00CA5EF5">
            <w:pPr>
              <w:pStyle w:val="TableParagraph"/>
              <w:spacing w:line="234" w:lineRule="exact"/>
              <w:ind w:left="43" w:right="22"/>
              <w:jc w:val="center"/>
              <w:rPr>
                <w:sz w:val="20"/>
              </w:rPr>
            </w:pPr>
            <w:r>
              <w:rPr>
                <w:spacing w:val="-10"/>
                <w:sz w:val="20"/>
              </w:rPr>
              <w:t>x</w:t>
            </w:r>
          </w:p>
        </w:tc>
        <w:tc>
          <w:tcPr>
            <w:tcW w:w="279" w:type="dxa"/>
            <w:shd w:val="clear" w:color="auto" w:fill="70AD47" w:themeFill="accent6"/>
          </w:tcPr>
          <w:p w14:paraId="42C0E805" w14:textId="77777777" w:rsidR="004B677A" w:rsidRDefault="004B677A" w:rsidP="00CA5EF5">
            <w:pPr>
              <w:pStyle w:val="TableParagraph"/>
              <w:rPr>
                <w:rFonts w:ascii="Times New Roman"/>
                <w:sz w:val="20"/>
              </w:rPr>
            </w:pPr>
          </w:p>
        </w:tc>
        <w:tc>
          <w:tcPr>
            <w:tcW w:w="274" w:type="dxa"/>
            <w:shd w:val="clear" w:color="auto" w:fill="70AD47" w:themeFill="accent6"/>
          </w:tcPr>
          <w:p w14:paraId="7D91EB65" w14:textId="0EA2142C" w:rsidR="004B677A" w:rsidRDefault="004B677A" w:rsidP="00CA5EF5">
            <w:pPr>
              <w:pStyle w:val="TableParagraph"/>
              <w:spacing w:line="234" w:lineRule="exact"/>
              <w:ind w:left="67" w:right="4"/>
              <w:jc w:val="center"/>
              <w:rPr>
                <w:sz w:val="20"/>
              </w:rPr>
            </w:pPr>
          </w:p>
        </w:tc>
        <w:tc>
          <w:tcPr>
            <w:tcW w:w="276" w:type="dxa"/>
            <w:shd w:val="clear" w:color="auto" w:fill="70AD47" w:themeFill="accent6"/>
          </w:tcPr>
          <w:p w14:paraId="62006AE4" w14:textId="77777777" w:rsidR="004B677A" w:rsidRDefault="004B677A" w:rsidP="00CA5EF5">
            <w:pPr>
              <w:pStyle w:val="TableParagraph"/>
              <w:rPr>
                <w:rFonts w:ascii="Times New Roman"/>
                <w:sz w:val="20"/>
              </w:rPr>
            </w:pPr>
          </w:p>
        </w:tc>
        <w:tc>
          <w:tcPr>
            <w:tcW w:w="283" w:type="dxa"/>
            <w:shd w:val="clear" w:color="auto" w:fill="70AD47" w:themeFill="accent6"/>
          </w:tcPr>
          <w:p w14:paraId="45118791" w14:textId="77777777" w:rsidR="004B677A" w:rsidRDefault="004B677A" w:rsidP="00CA5EF5">
            <w:pPr>
              <w:pStyle w:val="TableParagraph"/>
              <w:rPr>
                <w:rFonts w:ascii="Times New Roman"/>
                <w:sz w:val="20"/>
              </w:rPr>
            </w:pPr>
          </w:p>
        </w:tc>
        <w:tc>
          <w:tcPr>
            <w:tcW w:w="274" w:type="dxa"/>
            <w:shd w:val="clear" w:color="auto" w:fill="70AD47" w:themeFill="accent6"/>
          </w:tcPr>
          <w:p w14:paraId="4C8A9E3E" w14:textId="77777777" w:rsidR="004B677A" w:rsidRDefault="004B677A" w:rsidP="00CA5EF5">
            <w:pPr>
              <w:pStyle w:val="TableParagraph"/>
              <w:rPr>
                <w:rFonts w:ascii="Times New Roman"/>
                <w:sz w:val="20"/>
              </w:rPr>
            </w:pPr>
          </w:p>
        </w:tc>
        <w:tc>
          <w:tcPr>
            <w:tcW w:w="276" w:type="dxa"/>
            <w:shd w:val="clear" w:color="auto" w:fill="70AD47" w:themeFill="accent6"/>
          </w:tcPr>
          <w:p w14:paraId="7CE57ED2" w14:textId="77777777" w:rsidR="004B677A" w:rsidRDefault="004B677A" w:rsidP="00CA5EF5">
            <w:pPr>
              <w:pStyle w:val="TableParagraph"/>
              <w:rPr>
                <w:rFonts w:ascii="Times New Roman"/>
                <w:sz w:val="20"/>
              </w:rPr>
            </w:pPr>
          </w:p>
        </w:tc>
        <w:tc>
          <w:tcPr>
            <w:tcW w:w="276" w:type="dxa"/>
            <w:shd w:val="clear" w:color="auto" w:fill="70AD47" w:themeFill="accent6"/>
          </w:tcPr>
          <w:p w14:paraId="0B3F3760" w14:textId="77777777" w:rsidR="004B677A" w:rsidRDefault="004B677A" w:rsidP="00CA5EF5">
            <w:pPr>
              <w:pStyle w:val="TableParagraph"/>
              <w:rPr>
                <w:rFonts w:ascii="Times New Roman"/>
                <w:sz w:val="20"/>
              </w:rPr>
            </w:pPr>
          </w:p>
        </w:tc>
        <w:tc>
          <w:tcPr>
            <w:tcW w:w="276" w:type="dxa"/>
            <w:shd w:val="clear" w:color="auto" w:fill="70AD47" w:themeFill="accent6"/>
          </w:tcPr>
          <w:p w14:paraId="133C25BC" w14:textId="77777777" w:rsidR="004B677A" w:rsidRDefault="004B677A" w:rsidP="00CA5EF5">
            <w:pPr>
              <w:pStyle w:val="TableParagraph"/>
              <w:rPr>
                <w:rFonts w:ascii="Times New Roman"/>
                <w:sz w:val="20"/>
              </w:rPr>
            </w:pPr>
          </w:p>
        </w:tc>
        <w:tc>
          <w:tcPr>
            <w:tcW w:w="281" w:type="dxa"/>
            <w:shd w:val="clear" w:color="auto" w:fill="70AD47" w:themeFill="accent6"/>
          </w:tcPr>
          <w:p w14:paraId="05805832" w14:textId="77777777" w:rsidR="004B677A" w:rsidRDefault="004B677A" w:rsidP="00CA5EF5">
            <w:pPr>
              <w:pStyle w:val="TableParagraph"/>
              <w:rPr>
                <w:rFonts w:ascii="Times New Roman"/>
                <w:sz w:val="20"/>
              </w:rPr>
            </w:pPr>
          </w:p>
        </w:tc>
        <w:tc>
          <w:tcPr>
            <w:tcW w:w="274" w:type="dxa"/>
            <w:shd w:val="clear" w:color="auto" w:fill="70AD47" w:themeFill="accent6"/>
          </w:tcPr>
          <w:p w14:paraId="27C420CD" w14:textId="77777777" w:rsidR="004B677A" w:rsidRDefault="004B677A" w:rsidP="00CA5EF5">
            <w:pPr>
              <w:pStyle w:val="TableParagraph"/>
              <w:rPr>
                <w:rFonts w:ascii="Times New Roman"/>
                <w:sz w:val="20"/>
              </w:rPr>
            </w:pPr>
          </w:p>
        </w:tc>
        <w:tc>
          <w:tcPr>
            <w:tcW w:w="276" w:type="dxa"/>
            <w:shd w:val="clear" w:color="auto" w:fill="70AD47" w:themeFill="accent6"/>
          </w:tcPr>
          <w:p w14:paraId="2A2B1983" w14:textId="77777777" w:rsidR="004B677A" w:rsidRDefault="004B677A" w:rsidP="00CA5EF5">
            <w:pPr>
              <w:pStyle w:val="TableParagraph"/>
              <w:rPr>
                <w:rFonts w:ascii="Times New Roman"/>
                <w:sz w:val="20"/>
              </w:rPr>
            </w:pPr>
          </w:p>
        </w:tc>
        <w:tc>
          <w:tcPr>
            <w:tcW w:w="283" w:type="dxa"/>
            <w:shd w:val="clear" w:color="auto" w:fill="70AD47" w:themeFill="accent6"/>
          </w:tcPr>
          <w:p w14:paraId="527E838A" w14:textId="77777777" w:rsidR="004B677A" w:rsidRDefault="004B677A" w:rsidP="00CA5EF5">
            <w:pPr>
              <w:pStyle w:val="TableParagraph"/>
              <w:rPr>
                <w:rFonts w:ascii="Times New Roman"/>
                <w:sz w:val="20"/>
              </w:rPr>
            </w:pPr>
          </w:p>
        </w:tc>
        <w:tc>
          <w:tcPr>
            <w:tcW w:w="273" w:type="dxa"/>
            <w:shd w:val="clear" w:color="auto" w:fill="70AD47" w:themeFill="accent6"/>
          </w:tcPr>
          <w:p w14:paraId="5A8933E0" w14:textId="77777777" w:rsidR="004B677A" w:rsidRDefault="004B677A" w:rsidP="00CA5EF5">
            <w:pPr>
              <w:pStyle w:val="TableParagraph"/>
              <w:rPr>
                <w:rFonts w:ascii="Times New Roman"/>
                <w:sz w:val="20"/>
              </w:rPr>
            </w:pPr>
          </w:p>
        </w:tc>
        <w:tc>
          <w:tcPr>
            <w:tcW w:w="275" w:type="dxa"/>
            <w:shd w:val="clear" w:color="auto" w:fill="70AD47" w:themeFill="accent6"/>
          </w:tcPr>
          <w:p w14:paraId="5C98040C" w14:textId="77777777" w:rsidR="004B677A" w:rsidRDefault="004B677A" w:rsidP="00CA5EF5">
            <w:pPr>
              <w:pStyle w:val="TableParagraph"/>
              <w:rPr>
                <w:rFonts w:ascii="Times New Roman"/>
                <w:sz w:val="20"/>
              </w:rPr>
            </w:pPr>
          </w:p>
        </w:tc>
        <w:tc>
          <w:tcPr>
            <w:tcW w:w="234" w:type="dxa"/>
            <w:shd w:val="clear" w:color="auto" w:fill="70AD47" w:themeFill="accent6"/>
          </w:tcPr>
          <w:p w14:paraId="4EE01ADF" w14:textId="77777777" w:rsidR="004B677A" w:rsidRDefault="004B677A" w:rsidP="00CA5EF5">
            <w:pPr>
              <w:pStyle w:val="TableParagraph"/>
              <w:rPr>
                <w:rFonts w:ascii="Times New Roman"/>
                <w:sz w:val="20"/>
              </w:rPr>
            </w:pPr>
          </w:p>
        </w:tc>
        <w:tc>
          <w:tcPr>
            <w:tcW w:w="320" w:type="dxa"/>
            <w:shd w:val="clear" w:color="auto" w:fill="70AD47" w:themeFill="accent6"/>
          </w:tcPr>
          <w:p w14:paraId="0673C70A" w14:textId="7AECA795" w:rsidR="004B677A" w:rsidRDefault="00211F7C" w:rsidP="00CA5EF5">
            <w:pPr>
              <w:pStyle w:val="TableParagraph"/>
              <w:rPr>
                <w:rFonts w:ascii="Times New Roman"/>
                <w:sz w:val="20"/>
              </w:rPr>
            </w:pPr>
            <w:r>
              <w:rPr>
                <w:rFonts w:ascii="Times New Roman"/>
                <w:sz w:val="20"/>
              </w:rPr>
              <w:t>x</w:t>
            </w:r>
          </w:p>
        </w:tc>
      </w:tr>
      <w:tr w:rsidR="004B677A" w14:paraId="4C878B34" w14:textId="77777777" w:rsidTr="00211F7C">
        <w:trPr>
          <w:gridAfter w:val="1"/>
          <w:wAfter w:w="10" w:type="dxa"/>
          <w:trHeight w:val="1079"/>
        </w:trPr>
        <w:tc>
          <w:tcPr>
            <w:tcW w:w="1844" w:type="dxa"/>
            <w:vMerge/>
            <w:tcBorders>
              <w:top w:val="nil"/>
            </w:tcBorders>
            <w:shd w:val="clear" w:color="auto" w:fill="E1EED9"/>
          </w:tcPr>
          <w:p w14:paraId="4651C6B4" w14:textId="77777777" w:rsidR="004B677A" w:rsidRDefault="004B677A" w:rsidP="00CA5EF5">
            <w:pPr>
              <w:rPr>
                <w:sz w:val="2"/>
                <w:szCs w:val="2"/>
              </w:rPr>
            </w:pPr>
          </w:p>
        </w:tc>
        <w:tc>
          <w:tcPr>
            <w:tcW w:w="3543" w:type="dxa"/>
          </w:tcPr>
          <w:p w14:paraId="4A40C846" w14:textId="77777777" w:rsidR="004B677A" w:rsidRDefault="004B677A" w:rsidP="00CA5EF5">
            <w:pPr>
              <w:pStyle w:val="TableParagraph"/>
              <w:spacing w:line="276" w:lineRule="auto"/>
              <w:ind w:left="107"/>
              <w:rPr>
                <w:sz w:val="20"/>
              </w:rPr>
            </w:pPr>
            <w:r>
              <w:rPr>
                <w:sz w:val="20"/>
              </w:rPr>
              <w:t>Fushatë</w:t>
            </w:r>
            <w:r>
              <w:rPr>
                <w:spacing w:val="-12"/>
                <w:sz w:val="20"/>
              </w:rPr>
              <w:t xml:space="preserve"> </w:t>
            </w:r>
            <w:proofErr w:type="spellStart"/>
            <w:r>
              <w:rPr>
                <w:sz w:val="20"/>
              </w:rPr>
              <w:t>vetëdijësimi</w:t>
            </w:r>
            <w:proofErr w:type="spellEnd"/>
            <w:r>
              <w:rPr>
                <w:spacing w:val="-11"/>
                <w:sz w:val="20"/>
              </w:rPr>
              <w:t xml:space="preserve"> </w:t>
            </w:r>
            <w:r>
              <w:rPr>
                <w:sz w:val="20"/>
              </w:rPr>
              <w:t>për</w:t>
            </w:r>
            <w:r>
              <w:rPr>
                <w:spacing w:val="-11"/>
                <w:sz w:val="20"/>
              </w:rPr>
              <w:t xml:space="preserve"> </w:t>
            </w:r>
            <w:proofErr w:type="spellStart"/>
            <w:r>
              <w:rPr>
                <w:sz w:val="20"/>
              </w:rPr>
              <w:t>farmerët</w:t>
            </w:r>
            <w:proofErr w:type="spellEnd"/>
            <w:r>
              <w:rPr>
                <w:spacing w:val="-9"/>
                <w:sz w:val="20"/>
              </w:rPr>
              <w:t xml:space="preserve"> </w:t>
            </w:r>
            <w:r>
              <w:rPr>
                <w:sz w:val="20"/>
              </w:rPr>
              <w:t xml:space="preserve">për reduktimin e ndotjes së ujërave nga </w:t>
            </w:r>
            <w:r>
              <w:rPr>
                <w:spacing w:val="-2"/>
                <w:sz w:val="20"/>
              </w:rPr>
              <w:t>bujqësia</w:t>
            </w:r>
          </w:p>
        </w:tc>
        <w:tc>
          <w:tcPr>
            <w:tcW w:w="1699" w:type="dxa"/>
          </w:tcPr>
          <w:p w14:paraId="324FF9F3" w14:textId="77777777" w:rsidR="004B677A" w:rsidRDefault="004B677A" w:rsidP="00CA5EF5">
            <w:pPr>
              <w:pStyle w:val="TableParagraph"/>
              <w:spacing w:line="234" w:lineRule="exact"/>
              <w:ind w:left="240" w:right="236"/>
              <w:jc w:val="center"/>
              <w:rPr>
                <w:sz w:val="20"/>
              </w:rPr>
            </w:pPr>
            <w:r>
              <w:rPr>
                <w:spacing w:val="-2"/>
                <w:sz w:val="20"/>
              </w:rPr>
              <w:t>10.000.00</w:t>
            </w:r>
          </w:p>
        </w:tc>
        <w:tc>
          <w:tcPr>
            <w:tcW w:w="1697" w:type="dxa"/>
          </w:tcPr>
          <w:p w14:paraId="4134B4EC" w14:textId="77777777" w:rsidR="004B677A" w:rsidRDefault="004B677A" w:rsidP="00CA5EF5">
            <w:pPr>
              <w:pStyle w:val="TableParagraph"/>
              <w:spacing w:line="278" w:lineRule="auto"/>
              <w:ind w:left="148" w:right="109" w:hanging="24"/>
              <w:rPr>
                <w:sz w:val="20"/>
              </w:rPr>
            </w:pPr>
            <w:r>
              <w:rPr>
                <w:sz w:val="20"/>
              </w:rPr>
              <w:t>Komuna,</w:t>
            </w:r>
            <w:r>
              <w:rPr>
                <w:spacing w:val="-12"/>
                <w:sz w:val="20"/>
              </w:rPr>
              <w:t xml:space="preserve"> </w:t>
            </w:r>
            <w:r>
              <w:rPr>
                <w:sz w:val="20"/>
              </w:rPr>
              <w:t>MMPHI KRU</w:t>
            </w:r>
            <w:r>
              <w:rPr>
                <w:spacing w:val="-6"/>
                <w:sz w:val="20"/>
              </w:rPr>
              <w:t xml:space="preserve"> </w:t>
            </w:r>
            <w:proofErr w:type="spellStart"/>
            <w:r w:rsidR="00C2768C">
              <w:rPr>
                <w:sz w:val="20"/>
              </w:rPr>
              <w:t>Radoniqi</w:t>
            </w:r>
            <w:proofErr w:type="spellEnd"/>
            <w:r w:rsidR="00C2768C">
              <w:rPr>
                <w:sz w:val="20"/>
              </w:rPr>
              <w:t xml:space="preserve"> </w:t>
            </w:r>
          </w:p>
        </w:tc>
        <w:tc>
          <w:tcPr>
            <w:tcW w:w="336" w:type="dxa"/>
          </w:tcPr>
          <w:p w14:paraId="1E0D8CD1" w14:textId="77777777" w:rsidR="004B677A" w:rsidRDefault="004B677A" w:rsidP="00CA5EF5">
            <w:pPr>
              <w:pStyle w:val="TableParagraph"/>
              <w:rPr>
                <w:rFonts w:ascii="Times New Roman"/>
                <w:sz w:val="20"/>
              </w:rPr>
            </w:pPr>
          </w:p>
        </w:tc>
        <w:tc>
          <w:tcPr>
            <w:tcW w:w="264" w:type="dxa"/>
          </w:tcPr>
          <w:p w14:paraId="08DFE18E" w14:textId="77777777" w:rsidR="004B677A" w:rsidRDefault="004B677A" w:rsidP="00CA5EF5">
            <w:pPr>
              <w:pStyle w:val="TableParagraph"/>
              <w:rPr>
                <w:rFonts w:ascii="Times New Roman"/>
                <w:sz w:val="20"/>
              </w:rPr>
            </w:pPr>
          </w:p>
        </w:tc>
        <w:tc>
          <w:tcPr>
            <w:tcW w:w="252" w:type="dxa"/>
            <w:shd w:val="clear" w:color="auto" w:fill="FFFFFF" w:themeFill="background1"/>
          </w:tcPr>
          <w:p w14:paraId="0FDCBDD6" w14:textId="77777777" w:rsidR="004B677A" w:rsidRDefault="004B677A" w:rsidP="00CA5EF5">
            <w:pPr>
              <w:pStyle w:val="TableParagraph"/>
              <w:spacing w:line="234" w:lineRule="exact"/>
              <w:ind w:left="69"/>
              <w:jc w:val="center"/>
              <w:rPr>
                <w:sz w:val="20"/>
              </w:rPr>
            </w:pPr>
          </w:p>
        </w:tc>
        <w:tc>
          <w:tcPr>
            <w:tcW w:w="305" w:type="dxa"/>
            <w:shd w:val="clear" w:color="auto" w:fill="FFFFFF" w:themeFill="background1"/>
          </w:tcPr>
          <w:p w14:paraId="226B6587" w14:textId="77777777" w:rsidR="004B677A" w:rsidRDefault="004B677A" w:rsidP="00CA5EF5">
            <w:pPr>
              <w:pStyle w:val="TableParagraph"/>
              <w:rPr>
                <w:rFonts w:ascii="Times New Roman"/>
                <w:sz w:val="20"/>
              </w:rPr>
            </w:pPr>
          </w:p>
        </w:tc>
        <w:tc>
          <w:tcPr>
            <w:tcW w:w="279" w:type="dxa"/>
            <w:shd w:val="clear" w:color="auto" w:fill="70AD47" w:themeFill="accent6"/>
          </w:tcPr>
          <w:p w14:paraId="0D22BB05" w14:textId="77777777" w:rsidR="004B677A" w:rsidRDefault="004B677A" w:rsidP="00CA5EF5">
            <w:pPr>
              <w:pStyle w:val="TableParagraph"/>
              <w:spacing w:line="234" w:lineRule="exact"/>
              <w:ind w:left="64" w:right="4"/>
              <w:jc w:val="center"/>
              <w:rPr>
                <w:sz w:val="20"/>
              </w:rPr>
            </w:pPr>
            <w:r>
              <w:rPr>
                <w:spacing w:val="-10"/>
                <w:sz w:val="20"/>
              </w:rPr>
              <w:t>X</w:t>
            </w:r>
          </w:p>
        </w:tc>
        <w:tc>
          <w:tcPr>
            <w:tcW w:w="274" w:type="dxa"/>
          </w:tcPr>
          <w:p w14:paraId="086D7388" w14:textId="77777777" w:rsidR="004B677A" w:rsidRDefault="004B677A" w:rsidP="00CA5EF5">
            <w:pPr>
              <w:pStyle w:val="TableParagraph"/>
              <w:rPr>
                <w:rFonts w:ascii="Times New Roman"/>
                <w:sz w:val="20"/>
              </w:rPr>
            </w:pPr>
          </w:p>
        </w:tc>
        <w:tc>
          <w:tcPr>
            <w:tcW w:w="276" w:type="dxa"/>
          </w:tcPr>
          <w:p w14:paraId="69F5CB2C" w14:textId="77777777" w:rsidR="004B677A" w:rsidRDefault="004B677A" w:rsidP="00CA5EF5">
            <w:pPr>
              <w:pStyle w:val="TableParagraph"/>
              <w:rPr>
                <w:rFonts w:ascii="Times New Roman"/>
                <w:sz w:val="20"/>
              </w:rPr>
            </w:pPr>
          </w:p>
        </w:tc>
        <w:tc>
          <w:tcPr>
            <w:tcW w:w="283" w:type="dxa"/>
          </w:tcPr>
          <w:p w14:paraId="15803B9E" w14:textId="77777777" w:rsidR="004B677A" w:rsidRDefault="004B677A" w:rsidP="00CA5EF5">
            <w:pPr>
              <w:pStyle w:val="TableParagraph"/>
              <w:rPr>
                <w:rFonts w:ascii="Times New Roman"/>
                <w:sz w:val="20"/>
              </w:rPr>
            </w:pPr>
          </w:p>
        </w:tc>
        <w:tc>
          <w:tcPr>
            <w:tcW w:w="274" w:type="dxa"/>
          </w:tcPr>
          <w:p w14:paraId="737BCDB3" w14:textId="77777777" w:rsidR="004B677A" w:rsidRDefault="004B677A" w:rsidP="00CA5EF5">
            <w:pPr>
              <w:pStyle w:val="TableParagraph"/>
              <w:rPr>
                <w:rFonts w:ascii="Times New Roman"/>
                <w:sz w:val="20"/>
              </w:rPr>
            </w:pPr>
          </w:p>
        </w:tc>
        <w:tc>
          <w:tcPr>
            <w:tcW w:w="276" w:type="dxa"/>
          </w:tcPr>
          <w:p w14:paraId="6F8F39CB" w14:textId="77777777" w:rsidR="004B677A" w:rsidRDefault="004B677A" w:rsidP="00CA5EF5">
            <w:pPr>
              <w:pStyle w:val="TableParagraph"/>
              <w:rPr>
                <w:rFonts w:ascii="Times New Roman"/>
                <w:sz w:val="20"/>
              </w:rPr>
            </w:pPr>
          </w:p>
        </w:tc>
        <w:tc>
          <w:tcPr>
            <w:tcW w:w="276" w:type="dxa"/>
          </w:tcPr>
          <w:p w14:paraId="64A924FE" w14:textId="77777777" w:rsidR="004B677A" w:rsidRDefault="004B677A" w:rsidP="00CA5EF5">
            <w:pPr>
              <w:pStyle w:val="TableParagraph"/>
              <w:rPr>
                <w:rFonts w:ascii="Times New Roman"/>
                <w:sz w:val="20"/>
              </w:rPr>
            </w:pPr>
          </w:p>
        </w:tc>
        <w:tc>
          <w:tcPr>
            <w:tcW w:w="276" w:type="dxa"/>
          </w:tcPr>
          <w:p w14:paraId="47FD150A" w14:textId="77777777" w:rsidR="004B677A" w:rsidRDefault="004B677A" w:rsidP="00CA5EF5">
            <w:pPr>
              <w:pStyle w:val="TableParagraph"/>
              <w:rPr>
                <w:rFonts w:ascii="Times New Roman"/>
                <w:sz w:val="20"/>
              </w:rPr>
            </w:pPr>
          </w:p>
        </w:tc>
        <w:tc>
          <w:tcPr>
            <w:tcW w:w="281" w:type="dxa"/>
          </w:tcPr>
          <w:p w14:paraId="531D08A2" w14:textId="77777777" w:rsidR="004B677A" w:rsidRDefault="004B677A" w:rsidP="00CA5EF5">
            <w:pPr>
              <w:pStyle w:val="TableParagraph"/>
              <w:rPr>
                <w:rFonts w:ascii="Times New Roman"/>
                <w:sz w:val="20"/>
              </w:rPr>
            </w:pPr>
          </w:p>
        </w:tc>
        <w:tc>
          <w:tcPr>
            <w:tcW w:w="274" w:type="dxa"/>
          </w:tcPr>
          <w:p w14:paraId="1BE10D30" w14:textId="77777777" w:rsidR="004B677A" w:rsidRDefault="004B677A" w:rsidP="00CA5EF5">
            <w:pPr>
              <w:pStyle w:val="TableParagraph"/>
              <w:rPr>
                <w:rFonts w:ascii="Times New Roman"/>
                <w:sz w:val="20"/>
              </w:rPr>
            </w:pPr>
          </w:p>
        </w:tc>
        <w:tc>
          <w:tcPr>
            <w:tcW w:w="276" w:type="dxa"/>
          </w:tcPr>
          <w:p w14:paraId="23C3B837" w14:textId="77777777" w:rsidR="004B677A" w:rsidRDefault="004B677A" w:rsidP="00CA5EF5">
            <w:pPr>
              <w:pStyle w:val="TableParagraph"/>
              <w:rPr>
                <w:rFonts w:ascii="Times New Roman"/>
                <w:sz w:val="20"/>
              </w:rPr>
            </w:pPr>
          </w:p>
        </w:tc>
        <w:tc>
          <w:tcPr>
            <w:tcW w:w="283" w:type="dxa"/>
          </w:tcPr>
          <w:p w14:paraId="267EDE4A" w14:textId="77777777" w:rsidR="004B677A" w:rsidRDefault="004B677A" w:rsidP="00CA5EF5">
            <w:pPr>
              <w:pStyle w:val="TableParagraph"/>
              <w:rPr>
                <w:rFonts w:ascii="Times New Roman"/>
                <w:sz w:val="20"/>
              </w:rPr>
            </w:pPr>
          </w:p>
        </w:tc>
        <w:tc>
          <w:tcPr>
            <w:tcW w:w="273" w:type="dxa"/>
          </w:tcPr>
          <w:p w14:paraId="6C227B39" w14:textId="77777777" w:rsidR="004B677A" w:rsidRDefault="004B677A" w:rsidP="00CA5EF5">
            <w:pPr>
              <w:pStyle w:val="TableParagraph"/>
              <w:rPr>
                <w:rFonts w:ascii="Times New Roman"/>
                <w:sz w:val="20"/>
              </w:rPr>
            </w:pPr>
          </w:p>
        </w:tc>
        <w:tc>
          <w:tcPr>
            <w:tcW w:w="275" w:type="dxa"/>
          </w:tcPr>
          <w:p w14:paraId="01DE1858" w14:textId="77777777" w:rsidR="004B677A" w:rsidRDefault="004B677A" w:rsidP="00CA5EF5">
            <w:pPr>
              <w:pStyle w:val="TableParagraph"/>
              <w:rPr>
                <w:rFonts w:ascii="Times New Roman"/>
                <w:sz w:val="20"/>
              </w:rPr>
            </w:pPr>
          </w:p>
        </w:tc>
        <w:tc>
          <w:tcPr>
            <w:tcW w:w="234" w:type="dxa"/>
          </w:tcPr>
          <w:p w14:paraId="4058AB54" w14:textId="77777777" w:rsidR="004B677A" w:rsidRDefault="004B677A" w:rsidP="00CA5EF5">
            <w:pPr>
              <w:pStyle w:val="TableParagraph"/>
              <w:rPr>
                <w:rFonts w:ascii="Times New Roman"/>
                <w:sz w:val="20"/>
              </w:rPr>
            </w:pPr>
          </w:p>
        </w:tc>
        <w:tc>
          <w:tcPr>
            <w:tcW w:w="320" w:type="dxa"/>
          </w:tcPr>
          <w:p w14:paraId="24B19AAC" w14:textId="77777777" w:rsidR="004B677A" w:rsidRDefault="004B677A" w:rsidP="00CA5EF5">
            <w:pPr>
              <w:pStyle w:val="TableParagraph"/>
              <w:rPr>
                <w:rFonts w:ascii="Times New Roman"/>
                <w:sz w:val="20"/>
              </w:rPr>
            </w:pPr>
          </w:p>
        </w:tc>
      </w:tr>
      <w:tr w:rsidR="004B677A" w14:paraId="2C7A0444" w14:textId="77777777" w:rsidTr="00211F7C">
        <w:trPr>
          <w:gridAfter w:val="1"/>
          <w:wAfter w:w="10" w:type="dxa"/>
          <w:trHeight w:val="808"/>
        </w:trPr>
        <w:tc>
          <w:tcPr>
            <w:tcW w:w="1844" w:type="dxa"/>
            <w:vMerge w:val="restart"/>
            <w:shd w:val="clear" w:color="auto" w:fill="E1EED9"/>
          </w:tcPr>
          <w:p w14:paraId="06F4381D" w14:textId="77777777" w:rsidR="004B677A" w:rsidRDefault="004B677A" w:rsidP="00CA5EF5">
            <w:pPr>
              <w:pStyle w:val="TableParagraph"/>
              <w:spacing w:line="276" w:lineRule="auto"/>
              <w:ind w:left="107"/>
              <w:rPr>
                <w:b/>
                <w:sz w:val="20"/>
              </w:rPr>
            </w:pPr>
            <w:r>
              <w:rPr>
                <w:b/>
                <w:sz w:val="20"/>
              </w:rPr>
              <w:t>Përmirësimi i cilësisë</w:t>
            </w:r>
            <w:r>
              <w:rPr>
                <w:b/>
                <w:spacing w:val="-12"/>
                <w:sz w:val="20"/>
              </w:rPr>
              <w:t xml:space="preserve"> </w:t>
            </w:r>
            <w:r>
              <w:rPr>
                <w:b/>
                <w:sz w:val="20"/>
              </w:rPr>
              <w:t>së</w:t>
            </w:r>
            <w:r>
              <w:rPr>
                <w:b/>
                <w:spacing w:val="-11"/>
                <w:sz w:val="20"/>
              </w:rPr>
              <w:t xml:space="preserve"> </w:t>
            </w:r>
            <w:r>
              <w:rPr>
                <w:b/>
                <w:sz w:val="20"/>
              </w:rPr>
              <w:t>ajrit</w:t>
            </w:r>
          </w:p>
        </w:tc>
        <w:tc>
          <w:tcPr>
            <w:tcW w:w="3543" w:type="dxa"/>
          </w:tcPr>
          <w:p w14:paraId="62196B6D" w14:textId="77777777" w:rsidR="004B677A" w:rsidRDefault="004B677A" w:rsidP="00CA5EF5">
            <w:pPr>
              <w:pStyle w:val="TableParagraph"/>
              <w:spacing w:line="276" w:lineRule="auto"/>
              <w:ind w:left="107" w:right="40"/>
              <w:rPr>
                <w:sz w:val="20"/>
              </w:rPr>
            </w:pPr>
            <w:r>
              <w:rPr>
                <w:sz w:val="20"/>
              </w:rPr>
              <w:t>Subvencionimi i familjeve për ndërrimin</w:t>
            </w:r>
            <w:r>
              <w:rPr>
                <w:spacing w:val="-8"/>
                <w:sz w:val="20"/>
              </w:rPr>
              <w:t xml:space="preserve"> </w:t>
            </w:r>
            <w:r>
              <w:rPr>
                <w:sz w:val="20"/>
              </w:rPr>
              <w:t>e</w:t>
            </w:r>
            <w:r>
              <w:rPr>
                <w:spacing w:val="-8"/>
                <w:sz w:val="20"/>
              </w:rPr>
              <w:t xml:space="preserve"> </w:t>
            </w:r>
            <w:r>
              <w:rPr>
                <w:sz w:val="20"/>
              </w:rPr>
              <w:t>lëndëve</w:t>
            </w:r>
            <w:r>
              <w:rPr>
                <w:spacing w:val="-8"/>
                <w:sz w:val="20"/>
              </w:rPr>
              <w:t xml:space="preserve"> </w:t>
            </w:r>
            <w:r>
              <w:rPr>
                <w:sz w:val="20"/>
              </w:rPr>
              <w:t>djegëse</w:t>
            </w:r>
            <w:r>
              <w:rPr>
                <w:spacing w:val="-8"/>
                <w:sz w:val="20"/>
              </w:rPr>
              <w:t xml:space="preserve"> </w:t>
            </w:r>
            <w:r>
              <w:rPr>
                <w:sz w:val="20"/>
              </w:rPr>
              <w:t>me</w:t>
            </w:r>
            <w:r>
              <w:rPr>
                <w:spacing w:val="-8"/>
                <w:sz w:val="20"/>
              </w:rPr>
              <w:t xml:space="preserve"> </w:t>
            </w:r>
            <w:r>
              <w:rPr>
                <w:sz w:val="20"/>
              </w:rPr>
              <w:t>ndotje</w:t>
            </w:r>
          </w:p>
          <w:p w14:paraId="043B2BF6" w14:textId="77777777" w:rsidR="004B677A" w:rsidRDefault="004B677A" w:rsidP="00CA5EF5">
            <w:pPr>
              <w:pStyle w:val="TableParagraph"/>
              <w:ind w:left="107"/>
              <w:rPr>
                <w:sz w:val="20"/>
              </w:rPr>
            </w:pPr>
            <w:r>
              <w:rPr>
                <w:sz w:val="20"/>
              </w:rPr>
              <w:t>të</w:t>
            </w:r>
            <w:r>
              <w:rPr>
                <w:spacing w:val="-6"/>
                <w:sz w:val="20"/>
              </w:rPr>
              <w:t xml:space="preserve"> </w:t>
            </w:r>
            <w:r>
              <w:rPr>
                <w:sz w:val="20"/>
              </w:rPr>
              <w:t>lartë</w:t>
            </w:r>
            <w:r>
              <w:rPr>
                <w:spacing w:val="-2"/>
                <w:sz w:val="20"/>
              </w:rPr>
              <w:t xml:space="preserve"> </w:t>
            </w:r>
            <w:r>
              <w:rPr>
                <w:sz w:val="20"/>
              </w:rPr>
              <w:t>me</w:t>
            </w:r>
            <w:r>
              <w:rPr>
                <w:spacing w:val="-3"/>
                <w:sz w:val="20"/>
              </w:rPr>
              <w:t xml:space="preserve"> </w:t>
            </w:r>
            <w:r>
              <w:rPr>
                <w:sz w:val="20"/>
              </w:rPr>
              <w:t>ato</w:t>
            </w:r>
            <w:r>
              <w:rPr>
                <w:spacing w:val="-4"/>
                <w:sz w:val="20"/>
              </w:rPr>
              <w:t xml:space="preserve"> </w:t>
            </w:r>
            <w:r>
              <w:rPr>
                <w:sz w:val="20"/>
              </w:rPr>
              <w:t>me</w:t>
            </w:r>
            <w:r>
              <w:rPr>
                <w:spacing w:val="-2"/>
                <w:sz w:val="20"/>
              </w:rPr>
              <w:t xml:space="preserve"> </w:t>
            </w:r>
            <w:r>
              <w:rPr>
                <w:sz w:val="20"/>
              </w:rPr>
              <w:t>ndotje</w:t>
            </w:r>
            <w:r>
              <w:rPr>
                <w:spacing w:val="-4"/>
                <w:sz w:val="20"/>
              </w:rPr>
              <w:t xml:space="preserve"> </w:t>
            </w:r>
            <w:r>
              <w:rPr>
                <w:sz w:val="20"/>
              </w:rPr>
              <w:t>të</w:t>
            </w:r>
            <w:r>
              <w:rPr>
                <w:spacing w:val="-2"/>
                <w:sz w:val="20"/>
              </w:rPr>
              <w:t xml:space="preserve"> </w:t>
            </w:r>
            <w:r>
              <w:rPr>
                <w:spacing w:val="-4"/>
                <w:sz w:val="20"/>
              </w:rPr>
              <w:t>ulët</w:t>
            </w:r>
          </w:p>
        </w:tc>
        <w:tc>
          <w:tcPr>
            <w:tcW w:w="1699" w:type="dxa"/>
          </w:tcPr>
          <w:p w14:paraId="6D123D67" w14:textId="77777777" w:rsidR="004B677A" w:rsidRDefault="004B677A" w:rsidP="00CA5EF5">
            <w:pPr>
              <w:pStyle w:val="TableParagraph"/>
              <w:ind w:left="240" w:right="235"/>
              <w:jc w:val="center"/>
              <w:rPr>
                <w:sz w:val="20"/>
              </w:rPr>
            </w:pPr>
            <w:r>
              <w:rPr>
                <w:spacing w:val="-2"/>
                <w:sz w:val="20"/>
              </w:rPr>
              <w:t>PLVCA</w:t>
            </w:r>
          </w:p>
          <w:p w14:paraId="6FCA8BBB" w14:textId="77777777" w:rsidR="004B677A" w:rsidRDefault="004B677A" w:rsidP="00CA5EF5">
            <w:pPr>
              <w:pStyle w:val="TableParagraph"/>
              <w:spacing w:before="6" w:line="272" w:lineRule="exact"/>
              <w:ind w:left="382" w:right="374"/>
              <w:jc w:val="center"/>
              <w:rPr>
                <w:sz w:val="20"/>
              </w:rPr>
            </w:pPr>
            <w:r>
              <w:rPr>
                <w:spacing w:val="-2"/>
                <w:sz w:val="20"/>
              </w:rPr>
              <w:t xml:space="preserve">Komuna </w:t>
            </w:r>
            <w:r>
              <w:rPr>
                <w:spacing w:val="-6"/>
                <w:sz w:val="20"/>
              </w:rPr>
              <w:t>ME</w:t>
            </w:r>
          </w:p>
        </w:tc>
        <w:tc>
          <w:tcPr>
            <w:tcW w:w="1697" w:type="dxa"/>
          </w:tcPr>
          <w:p w14:paraId="485F73C1" w14:textId="77777777" w:rsidR="004B677A" w:rsidRDefault="004B677A" w:rsidP="00CA5EF5">
            <w:pPr>
              <w:pStyle w:val="TableParagraph"/>
              <w:spacing w:line="276" w:lineRule="auto"/>
              <w:ind w:left="707" w:right="472" w:hanging="219"/>
              <w:rPr>
                <w:sz w:val="20"/>
              </w:rPr>
            </w:pPr>
            <w:r>
              <w:rPr>
                <w:spacing w:val="-2"/>
                <w:sz w:val="20"/>
              </w:rPr>
              <w:t xml:space="preserve">Komuna </w:t>
            </w:r>
            <w:r>
              <w:rPr>
                <w:spacing w:val="-6"/>
                <w:sz w:val="20"/>
              </w:rPr>
              <w:t>ME</w:t>
            </w:r>
          </w:p>
        </w:tc>
        <w:tc>
          <w:tcPr>
            <w:tcW w:w="336" w:type="dxa"/>
          </w:tcPr>
          <w:p w14:paraId="10E87F78" w14:textId="77777777" w:rsidR="004B677A" w:rsidRDefault="004B677A" w:rsidP="00CA5EF5">
            <w:pPr>
              <w:pStyle w:val="TableParagraph"/>
              <w:rPr>
                <w:rFonts w:ascii="Times New Roman"/>
                <w:sz w:val="20"/>
              </w:rPr>
            </w:pPr>
          </w:p>
        </w:tc>
        <w:tc>
          <w:tcPr>
            <w:tcW w:w="264" w:type="dxa"/>
            <w:shd w:val="clear" w:color="auto" w:fill="70AD47" w:themeFill="accent6"/>
          </w:tcPr>
          <w:p w14:paraId="426ED597" w14:textId="0DDC5469" w:rsidR="004B677A" w:rsidRDefault="00531C61" w:rsidP="00CA5EF5">
            <w:pPr>
              <w:pStyle w:val="TableParagraph"/>
              <w:ind w:left="57"/>
              <w:jc w:val="center"/>
              <w:rPr>
                <w:sz w:val="20"/>
              </w:rPr>
            </w:pPr>
            <w:r>
              <w:rPr>
                <w:sz w:val="20"/>
              </w:rPr>
              <w:t>X</w:t>
            </w:r>
          </w:p>
        </w:tc>
        <w:tc>
          <w:tcPr>
            <w:tcW w:w="252" w:type="dxa"/>
            <w:shd w:val="clear" w:color="auto" w:fill="70AD47" w:themeFill="accent6"/>
          </w:tcPr>
          <w:p w14:paraId="3104E822" w14:textId="77777777" w:rsidR="004B677A" w:rsidRDefault="004B677A" w:rsidP="00CA5EF5">
            <w:pPr>
              <w:pStyle w:val="TableParagraph"/>
              <w:rPr>
                <w:rFonts w:ascii="Times New Roman"/>
                <w:sz w:val="20"/>
              </w:rPr>
            </w:pPr>
          </w:p>
        </w:tc>
        <w:tc>
          <w:tcPr>
            <w:tcW w:w="305" w:type="dxa"/>
            <w:shd w:val="clear" w:color="auto" w:fill="70AD47" w:themeFill="accent6"/>
          </w:tcPr>
          <w:p w14:paraId="244A37DF" w14:textId="77777777" w:rsidR="004B677A" w:rsidRDefault="004B677A" w:rsidP="00CA5EF5">
            <w:pPr>
              <w:pStyle w:val="TableParagraph"/>
              <w:rPr>
                <w:rFonts w:ascii="Times New Roman"/>
                <w:sz w:val="20"/>
              </w:rPr>
            </w:pPr>
          </w:p>
        </w:tc>
        <w:tc>
          <w:tcPr>
            <w:tcW w:w="279" w:type="dxa"/>
            <w:shd w:val="clear" w:color="auto" w:fill="70AD47" w:themeFill="accent6"/>
          </w:tcPr>
          <w:p w14:paraId="4E4E1F7B" w14:textId="77777777" w:rsidR="004B677A" w:rsidRDefault="004B677A" w:rsidP="00CA5EF5">
            <w:pPr>
              <w:pStyle w:val="TableParagraph"/>
              <w:rPr>
                <w:rFonts w:ascii="Times New Roman"/>
                <w:sz w:val="20"/>
              </w:rPr>
            </w:pPr>
          </w:p>
        </w:tc>
        <w:tc>
          <w:tcPr>
            <w:tcW w:w="274" w:type="dxa"/>
            <w:shd w:val="clear" w:color="auto" w:fill="70AD47" w:themeFill="accent6"/>
          </w:tcPr>
          <w:p w14:paraId="261A97BD" w14:textId="77777777" w:rsidR="004B677A" w:rsidRDefault="004B677A" w:rsidP="00CA5EF5">
            <w:pPr>
              <w:pStyle w:val="TableParagraph"/>
              <w:rPr>
                <w:rFonts w:ascii="Times New Roman"/>
                <w:sz w:val="20"/>
              </w:rPr>
            </w:pPr>
          </w:p>
        </w:tc>
        <w:tc>
          <w:tcPr>
            <w:tcW w:w="276" w:type="dxa"/>
            <w:shd w:val="clear" w:color="auto" w:fill="70AD47" w:themeFill="accent6"/>
          </w:tcPr>
          <w:p w14:paraId="653BF045" w14:textId="77777777" w:rsidR="004B677A" w:rsidRDefault="004B677A" w:rsidP="00CA5EF5">
            <w:pPr>
              <w:pStyle w:val="TableParagraph"/>
              <w:rPr>
                <w:rFonts w:ascii="Times New Roman"/>
                <w:sz w:val="20"/>
              </w:rPr>
            </w:pPr>
          </w:p>
        </w:tc>
        <w:tc>
          <w:tcPr>
            <w:tcW w:w="283" w:type="dxa"/>
            <w:shd w:val="clear" w:color="auto" w:fill="70AD47" w:themeFill="accent6"/>
          </w:tcPr>
          <w:p w14:paraId="477D7343" w14:textId="77777777" w:rsidR="004B677A" w:rsidRDefault="004D3E37" w:rsidP="00CA5EF5">
            <w:pPr>
              <w:pStyle w:val="TableParagraph"/>
              <w:rPr>
                <w:rFonts w:ascii="Times New Roman"/>
                <w:sz w:val="20"/>
              </w:rPr>
            </w:pPr>
            <w:r>
              <w:rPr>
                <w:rFonts w:ascii="Times New Roman"/>
                <w:sz w:val="20"/>
              </w:rPr>
              <w:t>x</w:t>
            </w:r>
          </w:p>
        </w:tc>
        <w:tc>
          <w:tcPr>
            <w:tcW w:w="274" w:type="dxa"/>
            <w:shd w:val="clear" w:color="auto" w:fill="70AD47" w:themeFill="accent6"/>
          </w:tcPr>
          <w:p w14:paraId="32BBB645" w14:textId="77777777" w:rsidR="004B677A" w:rsidRDefault="004B677A" w:rsidP="00CA5EF5">
            <w:pPr>
              <w:pStyle w:val="TableParagraph"/>
              <w:rPr>
                <w:rFonts w:ascii="Times New Roman"/>
                <w:sz w:val="20"/>
              </w:rPr>
            </w:pPr>
          </w:p>
        </w:tc>
        <w:tc>
          <w:tcPr>
            <w:tcW w:w="276" w:type="dxa"/>
            <w:shd w:val="clear" w:color="auto" w:fill="70AD47" w:themeFill="accent6"/>
          </w:tcPr>
          <w:p w14:paraId="664C423E" w14:textId="77777777" w:rsidR="004B677A" w:rsidRDefault="004B677A" w:rsidP="00CA5EF5">
            <w:pPr>
              <w:pStyle w:val="TableParagraph"/>
              <w:rPr>
                <w:rFonts w:ascii="Times New Roman"/>
                <w:sz w:val="20"/>
              </w:rPr>
            </w:pPr>
          </w:p>
        </w:tc>
        <w:tc>
          <w:tcPr>
            <w:tcW w:w="276" w:type="dxa"/>
            <w:shd w:val="clear" w:color="auto" w:fill="70AD47" w:themeFill="accent6"/>
          </w:tcPr>
          <w:p w14:paraId="169621D0" w14:textId="77777777" w:rsidR="004B677A" w:rsidRDefault="004B677A" w:rsidP="00CA5EF5">
            <w:pPr>
              <w:pStyle w:val="TableParagraph"/>
              <w:rPr>
                <w:rFonts w:ascii="Times New Roman"/>
                <w:sz w:val="20"/>
              </w:rPr>
            </w:pPr>
          </w:p>
        </w:tc>
        <w:tc>
          <w:tcPr>
            <w:tcW w:w="276" w:type="dxa"/>
            <w:shd w:val="clear" w:color="auto" w:fill="70AD47" w:themeFill="accent6"/>
          </w:tcPr>
          <w:p w14:paraId="189BE183" w14:textId="77777777" w:rsidR="004B677A" w:rsidRDefault="004B677A" w:rsidP="00CA5EF5">
            <w:pPr>
              <w:pStyle w:val="TableParagraph"/>
              <w:rPr>
                <w:rFonts w:ascii="Times New Roman"/>
                <w:sz w:val="20"/>
              </w:rPr>
            </w:pPr>
          </w:p>
        </w:tc>
        <w:tc>
          <w:tcPr>
            <w:tcW w:w="281" w:type="dxa"/>
            <w:shd w:val="clear" w:color="auto" w:fill="70AD47" w:themeFill="accent6"/>
          </w:tcPr>
          <w:p w14:paraId="2F2713DD" w14:textId="77777777" w:rsidR="004B677A" w:rsidRDefault="004B677A" w:rsidP="00CA5EF5">
            <w:pPr>
              <w:pStyle w:val="TableParagraph"/>
              <w:rPr>
                <w:rFonts w:ascii="Times New Roman"/>
                <w:sz w:val="20"/>
              </w:rPr>
            </w:pPr>
          </w:p>
        </w:tc>
        <w:tc>
          <w:tcPr>
            <w:tcW w:w="274" w:type="dxa"/>
            <w:shd w:val="clear" w:color="auto" w:fill="70AD47" w:themeFill="accent6"/>
          </w:tcPr>
          <w:p w14:paraId="0931E4BF" w14:textId="77777777" w:rsidR="004B677A" w:rsidRDefault="004B677A" w:rsidP="00CA5EF5">
            <w:pPr>
              <w:pStyle w:val="TableParagraph"/>
              <w:rPr>
                <w:rFonts w:ascii="Times New Roman"/>
                <w:sz w:val="20"/>
              </w:rPr>
            </w:pPr>
          </w:p>
        </w:tc>
        <w:tc>
          <w:tcPr>
            <w:tcW w:w="276" w:type="dxa"/>
            <w:shd w:val="clear" w:color="auto" w:fill="70AD47" w:themeFill="accent6"/>
          </w:tcPr>
          <w:p w14:paraId="5A213699" w14:textId="77777777" w:rsidR="004B677A" w:rsidRDefault="004B677A" w:rsidP="00CA5EF5">
            <w:pPr>
              <w:pStyle w:val="TableParagraph"/>
              <w:rPr>
                <w:rFonts w:ascii="Times New Roman"/>
                <w:sz w:val="20"/>
              </w:rPr>
            </w:pPr>
          </w:p>
        </w:tc>
        <w:tc>
          <w:tcPr>
            <w:tcW w:w="283" w:type="dxa"/>
            <w:shd w:val="clear" w:color="auto" w:fill="70AD47" w:themeFill="accent6"/>
          </w:tcPr>
          <w:p w14:paraId="473862CC" w14:textId="77777777" w:rsidR="004B677A" w:rsidRDefault="004B677A" w:rsidP="00CA5EF5">
            <w:pPr>
              <w:pStyle w:val="TableParagraph"/>
              <w:rPr>
                <w:rFonts w:ascii="Times New Roman"/>
                <w:sz w:val="20"/>
              </w:rPr>
            </w:pPr>
          </w:p>
        </w:tc>
        <w:tc>
          <w:tcPr>
            <w:tcW w:w="273" w:type="dxa"/>
            <w:shd w:val="clear" w:color="auto" w:fill="70AD47" w:themeFill="accent6"/>
          </w:tcPr>
          <w:p w14:paraId="5933166E" w14:textId="77777777" w:rsidR="004B677A" w:rsidRDefault="004B677A" w:rsidP="00CA5EF5">
            <w:pPr>
              <w:pStyle w:val="TableParagraph"/>
              <w:rPr>
                <w:rFonts w:ascii="Times New Roman"/>
                <w:sz w:val="20"/>
              </w:rPr>
            </w:pPr>
          </w:p>
        </w:tc>
        <w:tc>
          <w:tcPr>
            <w:tcW w:w="275" w:type="dxa"/>
            <w:shd w:val="clear" w:color="auto" w:fill="70AD47" w:themeFill="accent6"/>
          </w:tcPr>
          <w:p w14:paraId="17F07080" w14:textId="77777777" w:rsidR="004B677A" w:rsidRDefault="004B677A" w:rsidP="00CA5EF5">
            <w:pPr>
              <w:pStyle w:val="TableParagraph"/>
              <w:rPr>
                <w:rFonts w:ascii="Times New Roman"/>
                <w:sz w:val="20"/>
              </w:rPr>
            </w:pPr>
          </w:p>
        </w:tc>
        <w:tc>
          <w:tcPr>
            <w:tcW w:w="234" w:type="dxa"/>
            <w:shd w:val="clear" w:color="auto" w:fill="70AD47" w:themeFill="accent6"/>
          </w:tcPr>
          <w:p w14:paraId="7E189F9C" w14:textId="77777777" w:rsidR="004B677A" w:rsidRDefault="004B677A" w:rsidP="00CA5EF5">
            <w:pPr>
              <w:pStyle w:val="TableParagraph"/>
              <w:ind w:left="88"/>
              <w:jc w:val="center"/>
              <w:rPr>
                <w:sz w:val="20"/>
              </w:rPr>
            </w:pPr>
            <w:r>
              <w:rPr>
                <w:spacing w:val="-10"/>
                <w:sz w:val="20"/>
              </w:rPr>
              <w:t>x</w:t>
            </w:r>
          </w:p>
        </w:tc>
        <w:tc>
          <w:tcPr>
            <w:tcW w:w="320" w:type="dxa"/>
          </w:tcPr>
          <w:p w14:paraId="11B01DF5" w14:textId="77777777" w:rsidR="004B677A" w:rsidRDefault="004B677A" w:rsidP="00CA5EF5">
            <w:pPr>
              <w:pStyle w:val="TableParagraph"/>
              <w:rPr>
                <w:rFonts w:ascii="Times New Roman"/>
                <w:sz w:val="20"/>
              </w:rPr>
            </w:pPr>
          </w:p>
        </w:tc>
      </w:tr>
      <w:tr w:rsidR="004B677A" w14:paraId="464274A8" w14:textId="77777777" w:rsidTr="00211F7C">
        <w:trPr>
          <w:gridAfter w:val="1"/>
          <w:wAfter w:w="10" w:type="dxa"/>
          <w:trHeight w:val="808"/>
        </w:trPr>
        <w:tc>
          <w:tcPr>
            <w:tcW w:w="1844" w:type="dxa"/>
            <w:vMerge/>
            <w:tcBorders>
              <w:top w:val="nil"/>
            </w:tcBorders>
            <w:shd w:val="clear" w:color="auto" w:fill="E1EED9"/>
          </w:tcPr>
          <w:p w14:paraId="60026A63" w14:textId="77777777" w:rsidR="004B677A" w:rsidRDefault="004B677A" w:rsidP="00CA5EF5">
            <w:pPr>
              <w:rPr>
                <w:sz w:val="2"/>
                <w:szCs w:val="2"/>
              </w:rPr>
            </w:pPr>
          </w:p>
        </w:tc>
        <w:tc>
          <w:tcPr>
            <w:tcW w:w="3543" w:type="dxa"/>
          </w:tcPr>
          <w:p w14:paraId="57B82EF5" w14:textId="77777777" w:rsidR="004B677A" w:rsidRDefault="004B677A" w:rsidP="00CA5EF5">
            <w:pPr>
              <w:pStyle w:val="TableParagraph"/>
              <w:spacing w:line="234" w:lineRule="exact"/>
              <w:ind w:left="107"/>
              <w:rPr>
                <w:sz w:val="20"/>
              </w:rPr>
            </w:pPr>
            <w:r>
              <w:rPr>
                <w:sz w:val="20"/>
              </w:rPr>
              <w:t>Subvencionimi</w:t>
            </w:r>
            <w:r>
              <w:rPr>
                <w:spacing w:val="-9"/>
                <w:sz w:val="20"/>
              </w:rPr>
              <w:t xml:space="preserve"> </w:t>
            </w:r>
            <w:r>
              <w:rPr>
                <w:sz w:val="20"/>
              </w:rPr>
              <w:t>i</w:t>
            </w:r>
            <w:r>
              <w:rPr>
                <w:spacing w:val="-9"/>
                <w:sz w:val="20"/>
              </w:rPr>
              <w:t xml:space="preserve"> </w:t>
            </w:r>
            <w:r>
              <w:rPr>
                <w:sz w:val="20"/>
              </w:rPr>
              <w:t>familjeve</w:t>
            </w:r>
            <w:r>
              <w:rPr>
                <w:spacing w:val="-10"/>
                <w:sz w:val="20"/>
              </w:rPr>
              <w:t xml:space="preserve"> </w:t>
            </w:r>
            <w:r>
              <w:rPr>
                <w:spacing w:val="-5"/>
                <w:sz w:val="20"/>
              </w:rPr>
              <w:t>për</w:t>
            </w:r>
          </w:p>
          <w:p w14:paraId="4FEE426C" w14:textId="77777777" w:rsidR="004B677A" w:rsidRDefault="004B677A" w:rsidP="00CA5EF5">
            <w:pPr>
              <w:pStyle w:val="TableParagraph"/>
              <w:spacing w:before="1" w:line="270" w:lineRule="atLeast"/>
              <w:ind w:left="107" w:right="174"/>
              <w:rPr>
                <w:sz w:val="20"/>
              </w:rPr>
            </w:pPr>
            <w:r>
              <w:rPr>
                <w:sz w:val="20"/>
              </w:rPr>
              <w:t>ndërrimin</w:t>
            </w:r>
            <w:r>
              <w:rPr>
                <w:spacing w:val="-9"/>
                <w:sz w:val="20"/>
              </w:rPr>
              <w:t xml:space="preserve"> </w:t>
            </w:r>
            <w:r>
              <w:rPr>
                <w:sz w:val="20"/>
              </w:rPr>
              <w:t>e</w:t>
            </w:r>
            <w:r>
              <w:rPr>
                <w:spacing w:val="-9"/>
                <w:sz w:val="20"/>
              </w:rPr>
              <w:t xml:space="preserve"> </w:t>
            </w:r>
            <w:r>
              <w:rPr>
                <w:sz w:val="20"/>
              </w:rPr>
              <w:t>pajisjeve</w:t>
            </w:r>
            <w:r>
              <w:rPr>
                <w:spacing w:val="-10"/>
                <w:sz w:val="20"/>
              </w:rPr>
              <w:t xml:space="preserve"> </w:t>
            </w:r>
            <w:r>
              <w:rPr>
                <w:sz w:val="20"/>
              </w:rPr>
              <w:t>jo</w:t>
            </w:r>
            <w:r>
              <w:rPr>
                <w:spacing w:val="-8"/>
                <w:sz w:val="20"/>
              </w:rPr>
              <w:t xml:space="preserve"> </w:t>
            </w:r>
            <w:proofErr w:type="spellStart"/>
            <w:r>
              <w:rPr>
                <w:sz w:val="20"/>
              </w:rPr>
              <w:t>eficente</w:t>
            </w:r>
            <w:proofErr w:type="spellEnd"/>
            <w:r>
              <w:rPr>
                <w:spacing w:val="-9"/>
                <w:sz w:val="20"/>
              </w:rPr>
              <w:t xml:space="preserve"> </w:t>
            </w:r>
            <w:r>
              <w:rPr>
                <w:sz w:val="20"/>
              </w:rPr>
              <w:t>me ato</w:t>
            </w:r>
            <w:r>
              <w:rPr>
                <w:spacing w:val="-1"/>
                <w:sz w:val="20"/>
              </w:rPr>
              <w:t xml:space="preserve"> </w:t>
            </w:r>
            <w:proofErr w:type="spellStart"/>
            <w:r>
              <w:rPr>
                <w:sz w:val="20"/>
              </w:rPr>
              <w:t>eficente</w:t>
            </w:r>
            <w:proofErr w:type="spellEnd"/>
          </w:p>
        </w:tc>
        <w:tc>
          <w:tcPr>
            <w:tcW w:w="1699" w:type="dxa"/>
          </w:tcPr>
          <w:p w14:paraId="027705C6" w14:textId="77777777" w:rsidR="004B677A" w:rsidRDefault="004B677A" w:rsidP="00CA5EF5">
            <w:pPr>
              <w:pStyle w:val="TableParagraph"/>
              <w:spacing w:line="234" w:lineRule="exact"/>
              <w:ind w:left="240" w:right="235"/>
              <w:jc w:val="center"/>
              <w:rPr>
                <w:sz w:val="20"/>
              </w:rPr>
            </w:pPr>
            <w:r>
              <w:rPr>
                <w:spacing w:val="-2"/>
                <w:sz w:val="20"/>
              </w:rPr>
              <w:t>PLVCA</w:t>
            </w:r>
          </w:p>
          <w:p w14:paraId="2B253CEC" w14:textId="77777777" w:rsidR="004B677A" w:rsidRDefault="004B677A" w:rsidP="00CA5EF5">
            <w:pPr>
              <w:pStyle w:val="TableParagraph"/>
              <w:spacing w:before="1" w:line="270" w:lineRule="atLeast"/>
              <w:ind w:left="382" w:right="374"/>
              <w:jc w:val="center"/>
              <w:rPr>
                <w:sz w:val="20"/>
              </w:rPr>
            </w:pPr>
            <w:r>
              <w:rPr>
                <w:spacing w:val="-2"/>
                <w:sz w:val="20"/>
              </w:rPr>
              <w:t xml:space="preserve">Komuna </w:t>
            </w:r>
            <w:r>
              <w:rPr>
                <w:spacing w:val="-6"/>
                <w:sz w:val="20"/>
              </w:rPr>
              <w:t>ME</w:t>
            </w:r>
          </w:p>
        </w:tc>
        <w:tc>
          <w:tcPr>
            <w:tcW w:w="1697" w:type="dxa"/>
          </w:tcPr>
          <w:p w14:paraId="4E9EE1DC" w14:textId="77777777" w:rsidR="004B677A" w:rsidRDefault="004B677A" w:rsidP="00CA5EF5">
            <w:pPr>
              <w:pStyle w:val="TableParagraph"/>
              <w:spacing w:line="278" w:lineRule="auto"/>
              <w:ind w:left="707" w:right="472" w:hanging="219"/>
              <w:rPr>
                <w:sz w:val="20"/>
              </w:rPr>
            </w:pPr>
            <w:r>
              <w:rPr>
                <w:spacing w:val="-2"/>
                <w:sz w:val="20"/>
              </w:rPr>
              <w:t xml:space="preserve">Komuna </w:t>
            </w:r>
            <w:r>
              <w:rPr>
                <w:spacing w:val="-6"/>
                <w:sz w:val="20"/>
              </w:rPr>
              <w:t>ME</w:t>
            </w:r>
          </w:p>
        </w:tc>
        <w:tc>
          <w:tcPr>
            <w:tcW w:w="336" w:type="dxa"/>
          </w:tcPr>
          <w:p w14:paraId="404B8146" w14:textId="77777777" w:rsidR="004B677A" w:rsidRDefault="004B677A" w:rsidP="00CA5EF5">
            <w:pPr>
              <w:pStyle w:val="TableParagraph"/>
              <w:rPr>
                <w:rFonts w:ascii="Times New Roman"/>
                <w:sz w:val="20"/>
              </w:rPr>
            </w:pPr>
          </w:p>
        </w:tc>
        <w:tc>
          <w:tcPr>
            <w:tcW w:w="264" w:type="dxa"/>
            <w:shd w:val="clear" w:color="auto" w:fill="70AD47" w:themeFill="accent6"/>
          </w:tcPr>
          <w:p w14:paraId="2BAB37CB" w14:textId="77777777" w:rsidR="004B677A" w:rsidRDefault="004B677A" w:rsidP="00CA5EF5">
            <w:pPr>
              <w:pStyle w:val="TableParagraph"/>
              <w:spacing w:line="234" w:lineRule="exact"/>
              <w:ind w:left="57"/>
              <w:jc w:val="center"/>
              <w:rPr>
                <w:sz w:val="20"/>
              </w:rPr>
            </w:pPr>
            <w:r>
              <w:rPr>
                <w:spacing w:val="-10"/>
                <w:sz w:val="20"/>
              </w:rPr>
              <w:t>x</w:t>
            </w:r>
          </w:p>
        </w:tc>
        <w:tc>
          <w:tcPr>
            <w:tcW w:w="252" w:type="dxa"/>
            <w:shd w:val="clear" w:color="auto" w:fill="70AD47" w:themeFill="accent6"/>
          </w:tcPr>
          <w:p w14:paraId="628826A8" w14:textId="77777777" w:rsidR="004B677A" w:rsidRDefault="004B677A" w:rsidP="00CA5EF5">
            <w:pPr>
              <w:pStyle w:val="TableParagraph"/>
              <w:rPr>
                <w:rFonts w:ascii="Times New Roman"/>
                <w:sz w:val="20"/>
              </w:rPr>
            </w:pPr>
          </w:p>
        </w:tc>
        <w:tc>
          <w:tcPr>
            <w:tcW w:w="305" w:type="dxa"/>
            <w:shd w:val="clear" w:color="auto" w:fill="70AD47" w:themeFill="accent6"/>
          </w:tcPr>
          <w:p w14:paraId="1C3FF8EA" w14:textId="77777777" w:rsidR="004B677A" w:rsidRDefault="004B677A" w:rsidP="00CA5EF5">
            <w:pPr>
              <w:pStyle w:val="TableParagraph"/>
              <w:rPr>
                <w:rFonts w:ascii="Times New Roman"/>
                <w:sz w:val="20"/>
              </w:rPr>
            </w:pPr>
          </w:p>
        </w:tc>
        <w:tc>
          <w:tcPr>
            <w:tcW w:w="279" w:type="dxa"/>
            <w:shd w:val="clear" w:color="auto" w:fill="70AD47" w:themeFill="accent6"/>
          </w:tcPr>
          <w:p w14:paraId="5D3CE27A" w14:textId="77777777" w:rsidR="004B677A" w:rsidRDefault="004B677A" w:rsidP="00CA5EF5">
            <w:pPr>
              <w:pStyle w:val="TableParagraph"/>
              <w:rPr>
                <w:rFonts w:ascii="Times New Roman"/>
                <w:sz w:val="20"/>
              </w:rPr>
            </w:pPr>
          </w:p>
        </w:tc>
        <w:tc>
          <w:tcPr>
            <w:tcW w:w="274" w:type="dxa"/>
            <w:shd w:val="clear" w:color="auto" w:fill="70AD47" w:themeFill="accent6"/>
          </w:tcPr>
          <w:p w14:paraId="03C94860" w14:textId="77777777" w:rsidR="004B677A" w:rsidRDefault="004B677A" w:rsidP="00CA5EF5">
            <w:pPr>
              <w:pStyle w:val="TableParagraph"/>
              <w:rPr>
                <w:rFonts w:ascii="Times New Roman"/>
                <w:sz w:val="20"/>
              </w:rPr>
            </w:pPr>
          </w:p>
        </w:tc>
        <w:tc>
          <w:tcPr>
            <w:tcW w:w="276" w:type="dxa"/>
            <w:shd w:val="clear" w:color="auto" w:fill="70AD47" w:themeFill="accent6"/>
          </w:tcPr>
          <w:p w14:paraId="5BEA4D7C" w14:textId="77777777" w:rsidR="004B677A" w:rsidRDefault="004B677A" w:rsidP="00CA5EF5">
            <w:pPr>
              <w:pStyle w:val="TableParagraph"/>
              <w:rPr>
                <w:rFonts w:ascii="Times New Roman"/>
                <w:sz w:val="20"/>
              </w:rPr>
            </w:pPr>
          </w:p>
        </w:tc>
        <w:tc>
          <w:tcPr>
            <w:tcW w:w="283" w:type="dxa"/>
            <w:shd w:val="clear" w:color="auto" w:fill="70AD47" w:themeFill="accent6"/>
          </w:tcPr>
          <w:p w14:paraId="46AB7A3E" w14:textId="77777777" w:rsidR="004B677A" w:rsidRDefault="004B677A" w:rsidP="00CA5EF5">
            <w:pPr>
              <w:pStyle w:val="TableParagraph"/>
              <w:rPr>
                <w:rFonts w:ascii="Times New Roman"/>
                <w:sz w:val="20"/>
              </w:rPr>
            </w:pPr>
          </w:p>
        </w:tc>
        <w:tc>
          <w:tcPr>
            <w:tcW w:w="274" w:type="dxa"/>
            <w:shd w:val="clear" w:color="auto" w:fill="70AD47" w:themeFill="accent6"/>
          </w:tcPr>
          <w:p w14:paraId="3B7D8174" w14:textId="77777777" w:rsidR="004B677A" w:rsidRDefault="004B677A" w:rsidP="00CA5EF5">
            <w:pPr>
              <w:pStyle w:val="TableParagraph"/>
              <w:rPr>
                <w:rFonts w:ascii="Times New Roman"/>
                <w:sz w:val="20"/>
              </w:rPr>
            </w:pPr>
          </w:p>
        </w:tc>
        <w:tc>
          <w:tcPr>
            <w:tcW w:w="276" w:type="dxa"/>
            <w:shd w:val="clear" w:color="auto" w:fill="70AD47" w:themeFill="accent6"/>
          </w:tcPr>
          <w:p w14:paraId="58DC0C51" w14:textId="77777777" w:rsidR="004B677A" w:rsidRDefault="004B677A" w:rsidP="00CA5EF5">
            <w:pPr>
              <w:pStyle w:val="TableParagraph"/>
              <w:rPr>
                <w:rFonts w:ascii="Times New Roman"/>
                <w:sz w:val="20"/>
              </w:rPr>
            </w:pPr>
          </w:p>
        </w:tc>
        <w:tc>
          <w:tcPr>
            <w:tcW w:w="276" w:type="dxa"/>
            <w:shd w:val="clear" w:color="auto" w:fill="70AD47" w:themeFill="accent6"/>
          </w:tcPr>
          <w:p w14:paraId="0CD15CB7" w14:textId="77777777" w:rsidR="004B677A" w:rsidRDefault="004B677A" w:rsidP="00CA5EF5">
            <w:pPr>
              <w:pStyle w:val="TableParagraph"/>
              <w:rPr>
                <w:rFonts w:ascii="Times New Roman"/>
                <w:sz w:val="20"/>
              </w:rPr>
            </w:pPr>
          </w:p>
        </w:tc>
        <w:tc>
          <w:tcPr>
            <w:tcW w:w="276" w:type="dxa"/>
            <w:shd w:val="clear" w:color="auto" w:fill="70AD47" w:themeFill="accent6"/>
          </w:tcPr>
          <w:p w14:paraId="56DE916D" w14:textId="77777777" w:rsidR="004B677A" w:rsidRDefault="004B677A" w:rsidP="00CA5EF5">
            <w:pPr>
              <w:pStyle w:val="TableParagraph"/>
              <w:rPr>
                <w:rFonts w:ascii="Times New Roman"/>
                <w:sz w:val="20"/>
              </w:rPr>
            </w:pPr>
          </w:p>
        </w:tc>
        <w:tc>
          <w:tcPr>
            <w:tcW w:w="281" w:type="dxa"/>
            <w:shd w:val="clear" w:color="auto" w:fill="70AD47" w:themeFill="accent6"/>
          </w:tcPr>
          <w:p w14:paraId="337DDE3C" w14:textId="77777777" w:rsidR="004B677A" w:rsidRDefault="004B677A" w:rsidP="00CA5EF5">
            <w:pPr>
              <w:pStyle w:val="TableParagraph"/>
              <w:rPr>
                <w:rFonts w:ascii="Times New Roman"/>
                <w:sz w:val="20"/>
              </w:rPr>
            </w:pPr>
          </w:p>
        </w:tc>
        <w:tc>
          <w:tcPr>
            <w:tcW w:w="274" w:type="dxa"/>
            <w:shd w:val="clear" w:color="auto" w:fill="70AD47" w:themeFill="accent6"/>
          </w:tcPr>
          <w:p w14:paraId="7EC38341" w14:textId="77777777" w:rsidR="004B677A" w:rsidRDefault="004B677A" w:rsidP="00CA5EF5">
            <w:pPr>
              <w:pStyle w:val="TableParagraph"/>
              <w:rPr>
                <w:rFonts w:ascii="Times New Roman"/>
                <w:sz w:val="20"/>
              </w:rPr>
            </w:pPr>
          </w:p>
        </w:tc>
        <w:tc>
          <w:tcPr>
            <w:tcW w:w="276" w:type="dxa"/>
            <w:shd w:val="clear" w:color="auto" w:fill="70AD47" w:themeFill="accent6"/>
          </w:tcPr>
          <w:p w14:paraId="2D8F3E30" w14:textId="77777777" w:rsidR="004B677A" w:rsidRDefault="004B677A" w:rsidP="00CA5EF5">
            <w:pPr>
              <w:pStyle w:val="TableParagraph"/>
              <w:rPr>
                <w:rFonts w:ascii="Times New Roman"/>
                <w:sz w:val="20"/>
              </w:rPr>
            </w:pPr>
          </w:p>
        </w:tc>
        <w:tc>
          <w:tcPr>
            <w:tcW w:w="283" w:type="dxa"/>
            <w:shd w:val="clear" w:color="auto" w:fill="70AD47" w:themeFill="accent6"/>
          </w:tcPr>
          <w:p w14:paraId="6B518EBA" w14:textId="77777777" w:rsidR="004B677A" w:rsidRDefault="004B677A" w:rsidP="00CA5EF5">
            <w:pPr>
              <w:pStyle w:val="TableParagraph"/>
              <w:rPr>
                <w:rFonts w:ascii="Times New Roman"/>
                <w:sz w:val="20"/>
              </w:rPr>
            </w:pPr>
          </w:p>
        </w:tc>
        <w:tc>
          <w:tcPr>
            <w:tcW w:w="273" w:type="dxa"/>
            <w:shd w:val="clear" w:color="auto" w:fill="70AD47" w:themeFill="accent6"/>
          </w:tcPr>
          <w:p w14:paraId="32DD66DD" w14:textId="77777777" w:rsidR="004B677A" w:rsidRDefault="004B677A" w:rsidP="00CA5EF5">
            <w:pPr>
              <w:pStyle w:val="TableParagraph"/>
              <w:rPr>
                <w:rFonts w:ascii="Times New Roman"/>
                <w:sz w:val="20"/>
              </w:rPr>
            </w:pPr>
          </w:p>
        </w:tc>
        <w:tc>
          <w:tcPr>
            <w:tcW w:w="275" w:type="dxa"/>
            <w:shd w:val="clear" w:color="auto" w:fill="70AD47" w:themeFill="accent6"/>
          </w:tcPr>
          <w:p w14:paraId="72BFF856" w14:textId="77777777" w:rsidR="004B677A" w:rsidRDefault="004B677A" w:rsidP="00CA5EF5">
            <w:pPr>
              <w:pStyle w:val="TableParagraph"/>
              <w:rPr>
                <w:rFonts w:ascii="Times New Roman"/>
                <w:sz w:val="20"/>
              </w:rPr>
            </w:pPr>
          </w:p>
        </w:tc>
        <w:tc>
          <w:tcPr>
            <w:tcW w:w="234" w:type="dxa"/>
            <w:shd w:val="clear" w:color="auto" w:fill="70AD47" w:themeFill="accent6"/>
          </w:tcPr>
          <w:p w14:paraId="49A6E318" w14:textId="77777777" w:rsidR="004B677A" w:rsidRDefault="004B677A" w:rsidP="00CA5EF5">
            <w:pPr>
              <w:pStyle w:val="TableParagraph"/>
              <w:spacing w:line="234" w:lineRule="exact"/>
              <w:ind w:left="88"/>
              <w:jc w:val="center"/>
              <w:rPr>
                <w:sz w:val="20"/>
              </w:rPr>
            </w:pPr>
            <w:r>
              <w:rPr>
                <w:spacing w:val="-10"/>
                <w:sz w:val="20"/>
              </w:rPr>
              <w:t>x</w:t>
            </w:r>
          </w:p>
        </w:tc>
        <w:tc>
          <w:tcPr>
            <w:tcW w:w="320" w:type="dxa"/>
          </w:tcPr>
          <w:p w14:paraId="2262E045" w14:textId="77777777" w:rsidR="004B677A" w:rsidRDefault="004B677A" w:rsidP="00CA5EF5">
            <w:pPr>
              <w:pStyle w:val="TableParagraph"/>
              <w:rPr>
                <w:rFonts w:ascii="Times New Roman"/>
                <w:sz w:val="20"/>
              </w:rPr>
            </w:pPr>
          </w:p>
        </w:tc>
      </w:tr>
    </w:tbl>
    <w:p w14:paraId="7E8236B5" w14:textId="77777777" w:rsidR="004B677A" w:rsidRDefault="004B677A" w:rsidP="004B677A">
      <w:pPr>
        <w:rPr>
          <w:rFonts w:ascii="Times New Roman"/>
          <w:sz w:val="20"/>
        </w:rPr>
        <w:sectPr w:rsidR="004B677A">
          <w:headerReference w:type="default" r:id="rId25"/>
          <w:footerReference w:type="default" r:id="rId26"/>
          <w:pgSz w:w="15840" w:h="12240" w:orient="landscape"/>
          <w:pgMar w:top="1340" w:right="440" w:bottom="1160" w:left="440" w:header="719" w:footer="965" w:gutter="0"/>
          <w:cols w:space="720"/>
        </w:sectPr>
      </w:pPr>
    </w:p>
    <w:p w14:paraId="6479AA40" w14:textId="77777777" w:rsidR="004B677A" w:rsidRDefault="004B677A" w:rsidP="004B677A">
      <w:pPr>
        <w:pStyle w:val="BodyText"/>
        <w:spacing w:before="9"/>
        <w:rPr>
          <w:sz w:val="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3543"/>
        <w:gridCol w:w="1699"/>
        <w:gridCol w:w="1697"/>
        <w:gridCol w:w="336"/>
        <w:gridCol w:w="264"/>
        <w:gridCol w:w="252"/>
        <w:gridCol w:w="305"/>
        <w:gridCol w:w="279"/>
        <w:gridCol w:w="274"/>
        <w:gridCol w:w="276"/>
        <w:gridCol w:w="283"/>
        <w:gridCol w:w="274"/>
        <w:gridCol w:w="276"/>
        <w:gridCol w:w="276"/>
        <w:gridCol w:w="276"/>
        <w:gridCol w:w="281"/>
        <w:gridCol w:w="274"/>
        <w:gridCol w:w="276"/>
        <w:gridCol w:w="283"/>
        <w:gridCol w:w="273"/>
        <w:gridCol w:w="275"/>
        <w:gridCol w:w="234"/>
        <w:gridCol w:w="320"/>
      </w:tblGrid>
      <w:tr w:rsidR="004B677A" w14:paraId="74039F50" w14:textId="77777777" w:rsidTr="00211F7C">
        <w:trPr>
          <w:trHeight w:val="808"/>
        </w:trPr>
        <w:tc>
          <w:tcPr>
            <w:tcW w:w="1844" w:type="dxa"/>
            <w:vMerge w:val="restart"/>
            <w:shd w:val="clear" w:color="auto" w:fill="E1EED9"/>
          </w:tcPr>
          <w:p w14:paraId="2A8533B1" w14:textId="77777777" w:rsidR="004B677A" w:rsidRDefault="004B677A" w:rsidP="00CA5EF5">
            <w:pPr>
              <w:pStyle w:val="TableParagraph"/>
              <w:rPr>
                <w:rFonts w:ascii="Times New Roman"/>
                <w:sz w:val="20"/>
              </w:rPr>
            </w:pPr>
          </w:p>
        </w:tc>
        <w:tc>
          <w:tcPr>
            <w:tcW w:w="3543" w:type="dxa"/>
          </w:tcPr>
          <w:p w14:paraId="531CC9FE" w14:textId="77777777" w:rsidR="004B677A" w:rsidRDefault="004B677A" w:rsidP="00CA5EF5">
            <w:pPr>
              <w:pStyle w:val="TableParagraph"/>
              <w:spacing w:before="24"/>
              <w:ind w:left="107"/>
              <w:rPr>
                <w:sz w:val="20"/>
              </w:rPr>
            </w:pPr>
            <w:r>
              <w:rPr>
                <w:sz w:val="20"/>
              </w:rPr>
              <w:t>Subvencionimi</w:t>
            </w:r>
            <w:r>
              <w:rPr>
                <w:spacing w:val="-9"/>
                <w:sz w:val="20"/>
              </w:rPr>
              <w:t xml:space="preserve"> </w:t>
            </w:r>
            <w:r>
              <w:rPr>
                <w:sz w:val="20"/>
              </w:rPr>
              <w:t>i</w:t>
            </w:r>
            <w:r>
              <w:rPr>
                <w:spacing w:val="-9"/>
                <w:sz w:val="20"/>
              </w:rPr>
              <w:t xml:space="preserve"> </w:t>
            </w:r>
            <w:r>
              <w:rPr>
                <w:sz w:val="20"/>
              </w:rPr>
              <w:t>familjeve</w:t>
            </w:r>
            <w:r>
              <w:rPr>
                <w:spacing w:val="-10"/>
                <w:sz w:val="20"/>
              </w:rPr>
              <w:t xml:space="preserve"> </w:t>
            </w:r>
            <w:r>
              <w:rPr>
                <w:spacing w:val="-5"/>
                <w:sz w:val="20"/>
              </w:rPr>
              <w:t>për</w:t>
            </w:r>
          </w:p>
          <w:p w14:paraId="127DF410" w14:textId="77777777" w:rsidR="004B677A" w:rsidRDefault="004B677A" w:rsidP="00CA5EF5">
            <w:pPr>
              <w:pStyle w:val="TableParagraph"/>
              <w:spacing w:line="270" w:lineRule="atLeast"/>
              <w:ind w:left="107"/>
              <w:rPr>
                <w:sz w:val="20"/>
              </w:rPr>
            </w:pPr>
            <w:r>
              <w:rPr>
                <w:sz w:val="20"/>
              </w:rPr>
              <w:t>ndërrimin</w:t>
            </w:r>
            <w:r>
              <w:rPr>
                <w:spacing w:val="-8"/>
                <w:sz w:val="20"/>
              </w:rPr>
              <w:t xml:space="preserve"> </w:t>
            </w:r>
            <w:r>
              <w:rPr>
                <w:sz w:val="20"/>
              </w:rPr>
              <w:t>e</w:t>
            </w:r>
            <w:r>
              <w:rPr>
                <w:spacing w:val="-8"/>
                <w:sz w:val="20"/>
              </w:rPr>
              <w:t xml:space="preserve"> </w:t>
            </w:r>
            <w:r>
              <w:rPr>
                <w:sz w:val="20"/>
              </w:rPr>
              <w:t>sistemeve</w:t>
            </w:r>
            <w:r>
              <w:rPr>
                <w:spacing w:val="-8"/>
                <w:sz w:val="20"/>
              </w:rPr>
              <w:t xml:space="preserve"> </w:t>
            </w:r>
            <w:r>
              <w:rPr>
                <w:sz w:val="20"/>
              </w:rPr>
              <w:t>të</w:t>
            </w:r>
            <w:r>
              <w:rPr>
                <w:spacing w:val="-8"/>
                <w:sz w:val="20"/>
              </w:rPr>
              <w:t xml:space="preserve"> </w:t>
            </w:r>
            <w:r>
              <w:rPr>
                <w:sz w:val="20"/>
              </w:rPr>
              <w:t>ngrohjes</w:t>
            </w:r>
            <w:r>
              <w:rPr>
                <w:spacing w:val="-9"/>
                <w:sz w:val="20"/>
              </w:rPr>
              <w:t xml:space="preserve"> </w:t>
            </w:r>
            <w:r>
              <w:rPr>
                <w:sz w:val="20"/>
              </w:rPr>
              <w:t xml:space="preserve">jo </w:t>
            </w:r>
            <w:proofErr w:type="spellStart"/>
            <w:r>
              <w:rPr>
                <w:sz w:val="20"/>
              </w:rPr>
              <w:t>eficente</w:t>
            </w:r>
            <w:proofErr w:type="spellEnd"/>
            <w:r>
              <w:rPr>
                <w:sz w:val="20"/>
              </w:rPr>
              <w:t xml:space="preserve"> me ato </w:t>
            </w:r>
            <w:proofErr w:type="spellStart"/>
            <w:r>
              <w:rPr>
                <w:sz w:val="20"/>
              </w:rPr>
              <w:t>eficente</w:t>
            </w:r>
            <w:proofErr w:type="spellEnd"/>
          </w:p>
        </w:tc>
        <w:tc>
          <w:tcPr>
            <w:tcW w:w="1699" w:type="dxa"/>
          </w:tcPr>
          <w:p w14:paraId="0508B4AD" w14:textId="77777777" w:rsidR="004B677A" w:rsidRDefault="004B677A" w:rsidP="00CA5EF5">
            <w:pPr>
              <w:pStyle w:val="TableParagraph"/>
              <w:spacing w:before="24"/>
              <w:ind w:left="240" w:right="235"/>
              <w:jc w:val="center"/>
              <w:rPr>
                <w:sz w:val="20"/>
              </w:rPr>
            </w:pPr>
            <w:r>
              <w:rPr>
                <w:spacing w:val="-2"/>
                <w:sz w:val="20"/>
              </w:rPr>
              <w:t>PLVCA</w:t>
            </w:r>
          </w:p>
          <w:p w14:paraId="3A08006E" w14:textId="77777777" w:rsidR="004B677A" w:rsidRDefault="004B677A" w:rsidP="00CA5EF5">
            <w:pPr>
              <w:pStyle w:val="TableParagraph"/>
              <w:spacing w:line="270" w:lineRule="atLeast"/>
              <w:ind w:left="382" w:right="374"/>
              <w:jc w:val="center"/>
              <w:rPr>
                <w:sz w:val="20"/>
              </w:rPr>
            </w:pPr>
            <w:r>
              <w:rPr>
                <w:spacing w:val="-2"/>
                <w:sz w:val="20"/>
              </w:rPr>
              <w:t xml:space="preserve">Komuna </w:t>
            </w:r>
            <w:r>
              <w:rPr>
                <w:spacing w:val="-6"/>
                <w:sz w:val="20"/>
              </w:rPr>
              <w:t>ME</w:t>
            </w:r>
          </w:p>
        </w:tc>
        <w:tc>
          <w:tcPr>
            <w:tcW w:w="1697" w:type="dxa"/>
          </w:tcPr>
          <w:p w14:paraId="60053C8C" w14:textId="77777777" w:rsidR="004B677A" w:rsidRDefault="004B677A" w:rsidP="00CA5EF5">
            <w:pPr>
              <w:pStyle w:val="TableParagraph"/>
              <w:spacing w:before="24" w:line="278" w:lineRule="auto"/>
              <w:ind w:left="707" w:right="472" w:hanging="219"/>
              <w:rPr>
                <w:sz w:val="20"/>
              </w:rPr>
            </w:pPr>
            <w:r>
              <w:rPr>
                <w:spacing w:val="-2"/>
                <w:sz w:val="20"/>
              </w:rPr>
              <w:t xml:space="preserve">Komuna </w:t>
            </w:r>
            <w:r>
              <w:rPr>
                <w:spacing w:val="-6"/>
                <w:sz w:val="20"/>
              </w:rPr>
              <w:t>ME</w:t>
            </w:r>
          </w:p>
        </w:tc>
        <w:tc>
          <w:tcPr>
            <w:tcW w:w="336" w:type="dxa"/>
          </w:tcPr>
          <w:p w14:paraId="43F0B6BA" w14:textId="77777777" w:rsidR="004B677A" w:rsidRDefault="004B677A" w:rsidP="00CA5EF5">
            <w:pPr>
              <w:pStyle w:val="TableParagraph"/>
              <w:rPr>
                <w:rFonts w:ascii="Times New Roman"/>
                <w:sz w:val="20"/>
              </w:rPr>
            </w:pPr>
          </w:p>
        </w:tc>
        <w:tc>
          <w:tcPr>
            <w:tcW w:w="264" w:type="dxa"/>
            <w:shd w:val="clear" w:color="auto" w:fill="70AD47" w:themeFill="accent6"/>
          </w:tcPr>
          <w:p w14:paraId="049EDEAE" w14:textId="77777777" w:rsidR="004B677A" w:rsidRDefault="004B677A" w:rsidP="00CA5EF5">
            <w:pPr>
              <w:pStyle w:val="TableParagraph"/>
              <w:spacing w:before="24"/>
              <w:ind w:left="57"/>
              <w:jc w:val="center"/>
              <w:rPr>
                <w:sz w:val="20"/>
              </w:rPr>
            </w:pPr>
            <w:r>
              <w:rPr>
                <w:spacing w:val="-10"/>
                <w:sz w:val="20"/>
              </w:rPr>
              <w:t>x</w:t>
            </w:r>
          </w:p>
        </w:tc>
        <w:tc>
          <w:tcPr>
            <w:tcW w:w="252" w:type="dxa"/>
            <w:shd w:val="clear" w:color="auto" w:fill="70AD47" w:themeFill="accent6"/>
          </w:tcPr>
          <w:p w14:paraId="5DD17C45" w14:textId="77777777" w:rsidR="004B677A" w:rsidRDefault="004B677A" w:rsidP="00CA5EF5">
            <w:pPr>
              <w:pStyle w:val="TableParagraph"/>
              <w:rPr>
                <w:rFonts w:ascii="Times New Roman"/>
                <w:sz w:val="20"/>
              </w:rPr>
            </w:pPr>
          </w:p>
        </w:tc>
        <w:tc>
          <w:tcPr>
            <w:tcW w:w="305" w:type="dxa"/>
            <w:shd w:val="clear" w:color="auto" w:fill="70AD47" w:themeFill="accent6"/>
          </w:tcPr>
          <w:p w14:paraId="489952B6" w14:textId="77777777" w:rsidR="004B677A" w:rsidRDefault="004B677A" w:rsidP="00CA5EF5">
            <w:pPr>
              <w:pStyle w:val="TableParagraph"/>
              <w:rPr>
                <w:rFonts w:ascii="Times New Roman"/>
                <w:sz w:val="20"/>
              </w:rPr>
            </w:pPr>
          </w:p>
        </w:tc>
        <w:tc>
          <w:tcPr>
            <w:tcW w:w="279" w:type="dxa"/>
            <w:shd w:val="clear" w:color="auto" w:fill="70AD47" w:themeFill="accent6"/>
          </w:tcPr>
          <w:p w14:paraId="3D06DC52" w14:textId="77777777" w:rsidR="004B677A" w:rsidRDefault="004B677A" w:rsidP="00CA5EF5">
            <w:pPr>
              <w:pStyle w:val="TableParagraph"/>
              <w:rPr>
                <w:rFonts w:ascii="Times New Roman"/>
                <w:sz w:val="20"/>
              </w:rPr>
            </w:pPr>
          </w:p>
        </w:tc>
        <w:tc>
          <w:tcPr>
            <w:tcW w:w="274" w:type="dxa"/>
            <w:shd w:val="clear" w:color="auto" w:fill="70AD47" w:themeFill="accent6"/>
          </w:tcPr>
          <w:p w14:paraId="4B3F0536" w14:textId="77777777" w:rsidR="004B677A" w:rsidRDefault="004B677A" w:rsidP="00CA5EF5">
            <w:pPr>
              <w:pStyle w:val="TableParagraph"/>
              <w:rPr>
                <w:rFonts w:ascii="Times New Roman"/>
                <w:sz w:val="20"/>
              </w:rPr>
            </w:pPr>
          </w:p>
        </w:tc>
        <w:tc>
          <w:tcPr>
            <w:tcW w:w="276" w:type="dxa"/>
            <w:shd w:val="clear" w:color="auto" w:fill="70AD47" w:themeFill="accent6"/>
          </w:tcPr>
          <w:p w14:paraId="4BB7D723" w14:textId="77777777" w:rsidR="004B677A" w:rsidRDefault="004B677A" w:rsidP="00CA5EF5">
            <w:pPr>
              <w:pStyle w:val="TableParagraph"/>
              <w:rPr>
                <w:rFonts w:ascii="Times New Roman"/>
                <w:sz w:val="20"/>
              </w:rPr>
            </w:pPr>
          </w:p>
        </w:tc>
        <w:tc>
          <w:tcPr>
            <w:tcW w:w="283" w:type="dxa"/>
            <w:shd w:val="clear" w:color="auto" w:fill="70AD47" w:themeFill="accent6"/>
          </w:tcPr>
          <w:p w14:paraId="66C5307B" w14:textId="77777777" w:rsidR="004B677A" w:rsidRDefault="004B677A" w:rsidP="00CA5EF5">
            <w:pPr>
              <w:pStyle w:val="TableParagraph"/>
              <w:rPr>
                <w:rFonts w:ascii="Times New Roman"/>
                <w:sz w:val="20"/>
              </w:rPr>
            </w:pPr>
          </w:p>
        </w:tc>
        <w:tc>
          <w:tcPr>
            <w:tcW w:w="274" w:type="dxa"/>
            <w:shd w:val="clear" w:color="auto" w:fill="70AD47" w:themeFill="accent6"/>
          </w:tcPr>
          <w:p w14:paraId="35E1C590" w14:textId="77777777" w:rsidR="004B677A" w:rsidRDefault="004B677A" w:rsidP="00CA5EF5">
            <w:pPr>
              <w:pStyle w:val="TableParagraph"/>
              <w:rPr>
                <w:rFonts w:ascii="Times New Roman"/>
                <w:sz w:val="20"/>
              </w:rPr>
            </w:pPr>
          </w:p>
        </w:tc>
        <w:tc>
          <w:tcPr>
            <w:tcW w:w="276" w:type="dxa"/>
            <w:shd w:val="clear" w:color="auto" w:fill="70AD47" w:themeFill="accent6"/>
          </w:tcPr>
          <w:p w14:paraId="3164E7DA" w14:textId="77777777" w:rsidR="004B677A" w:rsidRDefault="004B677A" w:rsidP="00CA5EF5">
            <w:pPr>
              <w:pStyle w:val="TableParagraph"/>
              <w:rPr>
                <w:rFonts w:ascii="Times New Roman"/>
                <w:sz w:val="20"/>
              </w:rPr>
            </w:pPr>
          </w:p>
        </w:tc>
        <w:tc>
          <w:tcPr>
            <w:tcW w:w="276" w:type="dxa"/>
            <w:shd w:val="clear" w:color="auto" w:fill="70AD47" w:themeFill="accent6"/>
          </w:tcPr>
          <w:p w14:paraId="071F5510" w14:textId="77777777" w:rsidR="004B677A" w:rsidRDefault="004B677A" w:rsidP="00CA5EF5">
            <w:pPr>
              <w:pStyle w:val="TableParagraph"/>
              <w:rPr>
                <w:rFonts w:ascii="Times New Roman"/>
                <w:sz w:val="20"/>
              </w:rPr>
            </w:pPr>
          </w:p>
        </w:tc>
        <w:tc>
          <w:tcPr>
            <w:tcW w:w="276" w:type="dxa"/>
            <w:shd w:val="clear" w:color="auto" w:fill="70AD47" w:themeFill="accent6"/>
          </w:tcPr>
          <w:p w14:paraId="580F097F" w14:textId="77777777" w:rsidR="004B677A" w:rsidRDefault="004B677A" w:rsidP="00CA5EF5">
            <w:pPr>
              <w:pStyle w:val="TableParagraph"/>
              <w:rPr>
                <w:rFonts w:ascii="Times New Roman"/>
                <w:sz w:val="20"/>
              </w:rPr>
            </w:pPr>
          </w:p>
        </w:tc>
        <w:tc>
          <w:tcPr>
            <w:tcW w:w="281" w:type="dxa"/>
            <w:shd w:val="clear" w:color="auto" w:fill="70AD47" w:themeFill="accent6"/>
          </w:tcPr>
          <w:p w14:paraId="53EC404D" w14:textId="77777777" w:rsidR="004B677A" w:rsidRDefault="004B677A" w:rsidP="00CA5EF5">
            <w:pPr>
              <w:pStyle w:val="TableParagraph"/>
              <w:rPr>
                <w:rFonts w:ascii="Times New Roman"/>
                <w:sz w:val="20"/>
              </w:rPr>
            </w:pPr>
          </w:p>
        </w:tc>
        <w:tc>
          <w:tcPr>
            <w:tcW w:w="274" w:type="dxa"/>
            <w:shd w:val="clear" w:color="auto" w:fill="70AD47" w:themeFill="accent6"/>
          </w:tcPr>
          <w:p w14:paraId="296BAAC8" w14:textId="77777777" w:rsidR="004B677A" w:rsidRDefault="004B677A" w:rsidP="00CA5EF5">
            <w:pPr>
              <w:pStyle w:val="TableParagraph"/>
              <w:rPr>
                <w:rFonts w:ascii="Times New Roman"/>
                <w:sz w:val="20"/>
              </w:rPr>
            </w:pPr>
          </w:p>
        </w:tc>
        <w:tc>
          <w:tcPr>
            <w:tcW w:w="276" w:type="dxa"/>
            <w:shd w:val="clear" w:color="auto" w:fill="70AD47" w:themeFill="accent6"/>
          </w:tcPr>
          <w:p w14:paraId="22838836" w14:textId="77777777" w:rsidR="004B677A" w:rsidRDefault="004B677A" w:rsidP="00CA5EF5">
            <w:pPr>
              <w:pStyle w:val="TableParagraph"/>
              <w:rPr>
                <w:rFonts w:ascii="Times New Roman"/>
                <w:sz w:val="20"/>
              </w:rPr>
            </w:pPr>
          </w:p>
        </w:tc>
        <w:tc>
          <w:tcPr>
            <w:tcW w:w="283" w:type="dxa"/>
            <w:shd w:val="clear" w:color="auto" w:fill="70AD47" w:themeFill="accent6"/>
          </w:tcPr>
          <w:p w14:paraId="2B0D3305" w14:textId="77777777" w:rsidR="004B677A" w:rsidRDefault="004B677A" w:rsidP="00CA5EF5">
            <w:pPr>
              <w:pStyle w:val="TableParagraph"/>
              <w:rPr>
                <w:rFonts w:ascii="Times New Roman"/>
                <w:sz w:val="20"/>
              </w:rPr>
            </w:pPr>
          </w:p>
        </w:tc>
        <w:tc>
          <w:tcPr>
            <w:tcW w:w="273" w:type="dxa"/>
            <w:shd w:val="clear" w:color="auto" w:fill="70AD47" w:themeFill="accent6"/>
          </w:tcPr>
          <w:p w14:paraId="346B1185" w14:textId="77777777" w:rsidR="004B677A" w:rsidRDefault="004B677A" w:rsidP="00CA5EF5">
            <w:pPr>
              <w:pStyle w:val="TableParagraph"/>
              <w:rPr>
                <w:rFonts w:ascii="Times New Roman"/>
                <w:sz w:val="20"/>
              </w:rPr>
            </w:pPr>
          </w:p>
        </w:tc>
        <w:tc>
          <w:tcPr>
            <w:tcW w:w="275" w:type="dxa"/>
            <w:shd w:val="clear" w:color="auto" w:fill="70AD47" w:themeFill="accent6"/>
          </w:tcPr>
          <w:p w14:paraId="0A8BF8D5" w14:textId="77777777" w:rsidR="004B677A" w:rsidRDefault="004B677A" w:rsidP="00CA5EF5">
            <w:pPr>
              <w:pStyle w:val="TableParagraph"/>
              <w:rPr>
                <w:rFonts w:ascii="Times New Roman"/>
                <w:sz w:val="20"/>
              </w:rPr>
            </w:pPr>
          </w:p>
        </w:tc>
        <w:tc>
          <w:tcPr>
            <w:tcW w:w="234" w:type="dxa"/>
            <w:shd w:val="clear" w:color="auto" w:fill="70AD47" w:themeFill="accent6"/>
          </w:tcPr>
          <w:p w14:paraId="36D5AADE" w14:textId="77777777" w:rsidR="004B677A" w:rsidRDefault="004B677A" w:rsidP="00CA5EF5">
            <w:pPr>
              <w:pStyle w:val="TableParagraph"/>
              <w:spacing w:before="24"/>
              <w:ind w:left="88"/>
              <w:jc w:val="center"/>
              <w:rPr>
                <w:sz w:val="20"/>
              </w:rPr>
            </w:pPr>
            <w:r>
              <w:rPr>
                <w:spacing w:val="-10"/>
                <w:sz w:val="20"/>
              </w:rPr>
              <w:t>x</w:t>
            </w:r>
          </w:p>
        </w:tc>
        <w:tc>
          <w:tcPr>
            <w:tcW w:w="320" w:type="dxa"/>
          </w:tcPr>
          <w:p w14:paraId="3E08D5EC" w14:textId="77777777" w:rsidR="004B677A" w:rsidRDefault="004B677A" w:rsidP="00CA5EF5">
            <w:pPr>
              <w:pStyle w:val="TableParagraph"/>
              <w:rPr>
                <w:rFonts w:ascii="Times New Roman"/>
                <w:sz w:val="20"/>
              </w:rPr>
            </w:pPr>
          </w:p>
        </w:tc>
      </w:tr>
      <w:tr w:rsidR="004B677A" w14:paraId="4080A974" w14:textId="77777777" w:rsidTr="00211F7C">
        <w:trPr>
          <w:trHeight w:val="539"/>
        </w:trPr>
        <w:tc>
          <w:tcPr>
            <w:tcW w:w="1844" w:type="dxa"/>
            <w:vMerge/>
            <w:tcBorders>
              <w:top w:val="nil"/>
            </w:tcBorders>
            <w:shd w:val="clear" w:color="auto" w:fill="E1EED9"/>
          </w:tcPr>
          <w:p w14:paraId="4A03C56F" w14:textId="77777777" w:rsidR="004B677A" w:rsidRDefault="004B677A" w:rsidP="00CA5EF5">
            <w:pPr>
              <w:rPr>
                <w:sz w:val="2"/>
                <w:szCs w:val="2"/>
              </w:rPr>
            </w:pPr>
          </w:p>
        </w:tc>
        <w:tc>
          <w:tcPr>
            <w:tcW w:w="3543" w:type="dxa"/>
          </w:tcPr>
          <w:p w14:paraId="0DBA1974" w14:textId="77777777" w:rsidR="004B677A" w:rsidRDefault="004468D2" w:rsidP="00CA5EF5">
            <w:pPr>
              <w:pStyle w:val="TableParagraph"/>
              <w:spacing w:before="37" w:line="224" w:lineRule="exact"/>
              <w:ind w:left="107"/>
              <w:rPr>
                <w:sz w:val="20"/>
              </w:rPr>
            </w:pPr>
            <w:r>
              <w:rPr>
                <w:sz w:val="20"/>
              </w:rPr>
              <w:t xml:space="preserve">Energjia e </w:t>
            </w:r>
            <w:proofErr w:type="spellStart"/>
            <w:r>
              <w:rPr>
                <w:sz w:val="20"/>
              </w:rPr>
              <w:t>Gjelber</w:t>
            </w:r>
            <w:proofErr w:type="spellEnd"/>
            <w:r>
              <w:rPr>
                <w:sz w:val="20"/>
              </w:rPr>
              <w:t xml:space="preserve"> do te </w:t>
            </w:r>
            <w:proofErr w:type="spellStart"/>
            <w:r>
              <w:rPr>
                <w:sz w:val="20"/>
              </w:rPr>
              <w:t>praktiokohet</w:t>
            </w:r>
            <w:proofErr w:type="spellEnd"/>
            <w:r>
              <w:rPr>
                <w:sz w:val="20"/>
              </w:rPr>
              <w:t xml:space="preserve"> ne vendosjen e </w:t>
            </w:r>
            <w:proofErr w:type="spellStart"/>
            <w:r>
              <w:rPr>
                <w:sz w:val="20"/>
              </w:rPr>
              <w:t>e</w:t>
            </w:r>
            <w:proofErr w:type="spellEnd"/>
            <w:r>
              <w:rPr>
                <w:sz w:val="20"/>
              </w:rPr>
              <w:t xml:space="preserve"> objekteve publike </w:t>
            </w:r>
            <w:r w:rsidR="00181045">
              <w:rPr>
                <w:sz w:val="20"/>
              </w:rPr>
              <w:t xml:space="preserve">përmes </w:t>
            </w:r>
            <w:proofErr w:type="spellStart"/>
            <w:r w:rsidR="00181045">
              <w:rPr>
                <w:sz w:val="20"/>
              </w:rPr>
              <w:t>panaleve</w:t>
            </w:r>
            <w:proofErr w:type="spellEnd"/>
            <w:r w:rsidR="00181045">
              <w:rPr>
                <w:sz w:val="20"/>
              </w:rPr>
              <w:t xml:space="preserve"> diellore ,me qëllimi te ekonomizimit dhe te zvogëlimi te shpenzimeve </w:t>
            </w:r>
          </w:p>
        </w:tc>
        <w:tc>
          <w:tcPr>
            <w:tcW w:w="1699" w:type="dxa"/>
          </w:tcPr>
          <w:p w14:paraId="376F40B9" w14:textId="77777777" w:rsidR="004B677A" w:rsidRDefault="00181045" w:rsidP="00CA5EF5">
            <w:pPr>
              <w:pStyle w:val="TableParagraph"/>
              <w:spacing w:before="37" w:line="224" w:lineRule="exact"/>
              <w:ind w:left="488"/>
              <w:rPr>
                <w:sz w:val="20"/>
              </w:rPr>
            </w:pPr>
            <w:r>
              <w:rPr>
                <w:sz w:val="20"/>
              </w:rPr>
              <w:t xml:space="preserve">Komuna </w:t>
            </w:r>
          </w:p>
          <w:p w14:paraId="4212BAEB" w14:textId="77777777" w:rsidR="00181045" w:rsidRDefault="00181045" w:rsidP="00CA5EF5">
            <w:pPr>
              <w:pStyle w:val="TableParagraph"/>
              <w:spacing w:before="37" w:line="224" w:lineRule="exact"/>
              <w:ind w:left="488"/>
              <w:rPr>
                <w:sz w:val="20"/>
              </w:rPr>
            </w:pPr>
            <w:r>
              <w:rPr>
                <w:sz w:val="20"/>
              </w:rPr>
              <w:t xml:space="preserve">ME </w:t>
            </w:r>
          </w:p>
        </w:tc>
        <w:tc>
          <w:tcPr>
            <w:tcW w:w="1697" w:type="dxa"/>
          </w:tcPr>
          <w:p w14:paraId="6399AEAC" w14:textId="77777777" w:rsidR="004B677A" w:rsidRDefault="00181045" w:rsidP="00CA5EF5">
            <w:pPr>
              <w:pStyle w:val="TableParagraph"/>
              <w:spacing w:before="24"/>
              <w:ind w:left="9" w:right="5"/>
              <w:jc w:val="center"/>
              <w:rPr>
                <w:sz w:val="20"/>
              </w:rPr>
            </w:pPr>
            <w:r>
              <w:rPr>
                <w:sz w:val="20"/>
              </w:rPr>
              <w:t xml:space="preserve">Komuna </w:t>
            </w:r>
          </w:p>
          <w:p w14:paraId="19CEEC81" w14:textId="77777777" w:rsidR="00181045" w:rsidRDefault="00181045" w:rsidP="00CA5EF5">
            <w:pPr>
              <w:pStyle w:val="TableParagraph"/>
              <w:spacing w:before="24"/>
              <w:ind w:left="9" w:right="5"/>
              <w:jc w:val="center"/>
              <w:rPr>
                <w:sz w:val="20"/>
              </w:rPr>
            </w:pPr>
            <w:r>
              <w:rPr>
                <w:sz w:val="20"/>
              </w:rPr>
              <w:t>ME</w:t>
            </w:r>
          </w:p>
        </w:tc>
        <w:tc>
          <w:tcPr>
            <w:tcW w:w="336" w:type="dxa"/>
          </w:tcPr>
          <w:p w14:paraId="3253D98B" w14:textId="77777777" w:rsidR="004B677A" w:rsidRDefault="004B677A" w:rsidP="00CA5EF5">
            <w:pPr>
              <w:pStyle w:val="TableParagraph"/>
              <w:rPr>
                <w:rFonts w:ascii="Times New Roman"/>
                <w:sz w:val="20"/>
              </w:rPr>
            </w:pPr>
          </w:p>
        </w:tc>
        <w:tc>
          <w:tcPr>
            <w:tcW w:w="264" w:type="dxa"/>
            <w:shd w:val="clear" w:color="auto" w:fill="70AD47" w:themeFill="accent6"/>
          </w:tcPr>
          <w:p w14:paraId="55CD8AAD" w14:textId="77777777" w:rsidR="004B677A" w:rsidRDefault="004B677A" w:rsidP="00CA5EF5">
            <w:pPr>
              <w:pStyle w:val="TableParagraph"/>
              <w:rPr>
                <w:rFonts w:ascii="Times New Roman"/>
                <w:sz w:val="20"/>
              </w:rPr>
            </w:pPr>
          </w:p>
        </w:tc>
        <w:tc>
          <w:tcPr>
            <w:tcW w:w="252" w:type="dxa"/>
            <w:shd w:val="clear" w:color="auto" w:fill="70AD47" w:themeFill="accent6"/>
          </w:tcPr>
          <w:p w14:paraId="494DFF3D" w14:textId="77777777" w:rsidR="004B677A" w:rsidRDefault="004B677A" w:rsidP="00CA5EF5">
            <w:pPr>
              <w:pStyle w:val="TableParagraph"/>
              <w:spacing w:before="24"/>
              <w:ind w:left="69"/>
              <w:jc w:val="center"/>
              <w:rPr>
                <w:sz w:val="20"/>
              </w:rPr>
            </w:pPr>
          </w:p>
        </w:tc>
        <w:tc>
          <w:tcPr>
            <w:tcW w:w="305" w:type="dxa"/>
            <w:shd w:val="clear" w:color="auto" w:fill="70AD47" w:themeFill="accent6"/>
          </w:tcPr>
          <w:p w14:paraId="5045B2AE" w14:textId="77777777" w:rsidR="004B677A" w:rsidRDefault="004B677A" w:rsidP="00CA5EF5">
            <w:pPr>
              <w:pStyle w:val="TableParagraph"/>
              <w:rPr>
                <w:rFonts w:ascii="Times New Roman"/>
                <w:sz w:val="20"/>
              </w:rPr>
            </w:pPr>
          </w:p>
        </w:tc>
        <w:tc>
          <w:tcPr>
            <w:tcW w:w="279" w:type="dxa"/>
            <w:shd w:val="clear" w:color="auto" w:fill="70AD47" w:themeFill="accent6"/>
          </w:tcPr>
          <w:p w14:paraId="1CE4B027" w14:textId="77777777" w:rsidR="004B677A" w:rsidRDefault="004B677A" w:rsidP="00CA5EF5">
            <w:pPr>
              <w:pStyle w:val="TableParagraph"/>
              <w:rPr>
                <w:rFonts w:ascii="Times New Roman"/>
                <w:sz w:val="20"/>
              </w:rPr>
            </w:pPr>
          </w:p>
        </w:tc>
        <w:tc>
          <w:tcPr>
            <w:tcW w:w="274" w:type="dxa"/>
            <w:shd w:val="clear" w:color="auto" w:fill="70AD47" w:themeFill="accent6"/>
          </w:tcPr>
          <w:p w14:paraId="0C469413" w14:textId="77777777" w:rsidR="004B677A" w:rsidRDefault="004B677A" w:rsidP="00CA5EF5">
            <w:pPr>
              <w:pStyle w:val="TableParagraph"/>
              <w:rPr>
                <w:rFonts w:ascii="Times New Roman"/>
                <w:sz w:val="20"/>
              </w:rPr>
            </w:pPr>
          </w:p>
        </w:tc>
        <w:tc>
          <w:tcPr>
            <w:tcW w:w="276" w:type="dxa"/>
            <w:shd w:val="clear" w:color="auto" w:fill="70AD47" w:themeFill="accent6"/>
          </w:tcPr>
          <w:p w14:paraId="0AAB5075" w14:textId="77777777" w:rsidR="004B677A" w:rsidRDefault="004B677A" w:rsidP="00CA5EF5">
            <w:pPr>
              <w:pStyle w:val="TableParagraph"/>
              <w:spacing w:before="24"/>
              <w:ind w:left="106"/>
              <w:rPr>
                <w:sz w:val="20"/>
              </w:rPr>
            </w:pPr>
            <w:r>
              <w:rPr>
                <w:spacing w:val="-10"/>
                <w:sz w:val="20"/>
              </w:rPr>
              <w:t>x</w:t>
            </w:r>
          </w:p>
        </w:tc>
        <w:tc>
          <w:tcPr>
            <w:tcW w:w="283" w:type="dxa"/>
            <w:shd w:val="clear" w:color="auto" w:fill="70AD47" w:themeFill="accent6"/>
          </w:tcPr>
          <w:p w14:paraId="693A4AC7" w14:textId="77777777" w:rsidR="004B677A" w:rsidRDefault="004B677A" w:rsidP="00CA5EF5">
            <w:pPr>
              <w:pStyle w:val="TableParagraph"/>
              <w:rPr>
                <w:rFonts w:ascii="Times New Roman"/>
                <w:sz w:val="20"/>
              </w:rPr>
            </w:pPr>
          </w:p>
        </w:tc>
        <w:tc>
          <w:tcPr>
            <w:tcW w:w="274" w:type="dxa"/>
            <w:shd w:val="clear" w:color="auto" w:fill="70AD47" w:themeFill="accent6"/>
          </w:tcPr>
          <w:p w14:paraId="7C53AFEC" w14:textId="77777777" w:rsidR="004B677A" w:rsidRDefault="004B677A" w:rsidP="00CA5EF5">
            <w:pPr>
              <w:pStyle w:val="TableParagraph"/>
              <w:rPr>
                <w:rFonts w:ascii="Times New Roman"/>
                <w:sz w:val="20"/>
              </w:rPr>
            </w:pPr>
          </w:p>
        </w:tc>
        <w:tc>
          <w:tcPr>
            <w:tcW w:w="276" w:type="dxa"/>
            <w:shd w:val="clear" w:color="auto" w:fill="70AD47" w:themeFill="accent6"/>
          </w:tcPr>
          <w:p w14:paraId="3190E5B3" w14:textId="77777777" w:rsidR="004B677A" w:rsidRDefault="004B677A" w:rsidP="00CA5EF5">
            <w:pPr>
              <w:pStyle w:val="TableParagraph"/>
              <w:rPr>
                <w:rFonts w:ascii="Times New Roman"/>
                <w:sz w:val="20"/>
              </w:rPr>
            </w:pPr>
          </w:p>
        </w:tc>
        <w:tc>
          <w:tcPr>
            <w:tcW w:w="276" w:type="dxa"/>
            <w:shd w:val="clear" w:color="auto" w:fill="70AD47" w:themeFill="accent6"/>
          </w:tcPr>
          <w:p w14:paraId="1EC8CC56" w14:textId="77777777" w:rsidR="004B677A" w:rsidRDefault="004B677A" w:rsidP="00CA5EF5">
            <w:pPr>
              <w:pStyle w:val="TableParagraph"/>
              <w:rPr>
                <w:rFonts w:ascii="Times New Roman"/>
                <w:sz w:val="20"/>
              </w:rPr>
            </w:pPr>
          </w:p>
        </w:tc>
        <w:tc>
          <w:tcPr>
            <w:tcW w:w="276" w:type="dxa"/>
            <w:shd w:val="clear" w:color="auto" w:fill="70AD47" w:themeFill="accent6"/>
          </w:tcPr>
          <w:p w14:paraId="1853BD96" w14:textId="77777777" w:rsidR="004B677A" w:rsidRDefault="004B677A" w:rsidP="00CA5EF5">
            <w:pPr>
              <w:pStyle w:val="TableParagraph"/>
              <w:rPr>
                <w:rFonts w:ascii="Times New Roman"/>
                <w:sz w:val="20"/>
              </w:rPr>
            </w:pPr>
          </w:p>
        </w:tc>
        <w:tc>
          <w:tcPr>
            <w:tcW w:w="281" w:type="dxa"/>
            <w:shd w:val="clear" w:color="auto" w:fill="70AD47" w:themeFill="accent6"/>
          </w:tcPr>
          <w:p w14:paraId="5F9CDBC3" w14:textId="77777777" w:rsidR="004B677A" w:rsidRDefault="004B677A" w:rsidP="00CA5EF5">
            <w:pPr>
              <w:pStyle w:val="TableParagraph"/>
              <w:rPr>
                <w:rFonts w:ascii="Times New Roman"/>
                <w:sz w:val="20"/>
              </w:rPr>
            </w:pPr>
          </w:p>
        </w:tc>
        <w:tc>
          <w:tcPr>
            <w:tcW w:w="274" w:type="dxa"/>
            <w:shd w:val="clear" w:color="auto" w:fill="70AD47" w:themeFill="accent6"/>
          </w:tcPr>
          <w:p w14:paraId="1FA7B17E" w14:textId="77777777" w:rsidR="004B677A" w:rsidRDefault="004B677A" w:rsidP="00CA5EF5">
            <w:pPr>
              <w:pStyle w:val="TableParagraph"/>
              <w:rPr>
                <w:rFonts w:ascii="Times New Roman"/>
                <w:sz w:val="20"/>
              </w:rPr>
            </w:pPr>
          </w:p>
        </w:tc>
        <w:tc>
          <w:tcPr>
            <w:tcW w:w="276" w:type="dxa"/>
            <w:shd w:val="clear" w:color="auto" w:fill="70AD47" w:themeFill="accent6"/>
          </w:tcPr>
          <w:p w14:paraId="7F50E697" w14:textId="77777777" w:rsidR="004B677A" w:rsidRDefault="004B677A" w:rsidP="00CA5EF5">
            <w:pPr>
              <w:pStyle w:val="TableParagraph"/>
              <w:rPr>
                <w:rFonts w:ascii="Times New Roman"/>
                <w:sz w:val="20"/>
              </w:rPr>
            </w:pPr>
          </w:p>
        </w:tc>
        <w:tc>
          <w:tcPr>
            <w:tcW w:w="283" w:type="dxa"/>
            <w:shd w:val="clear" w:color="auto" w:fill="70AD47" w:themeFill="accent6"/>
          </w:tcPr>
          <w:p w14:paraId="5DAB3B6B" w14:textId="77777777" w:rsidR="004B677A" w:rsidRDefault="004B677A" w:rsidP="00CA5EF5">
            <w:pPr>
              <w:pStyle w:val="TableParagraph"/>
              <w:rPr>
                <w:rFonts w:ascii="Times New Roman"/>
                <w:sz w:val="20"/>
              </w:rPr>
            </w:pPr>
          </w:p>
        </w:tc>
        <w:tc>
          <w:tcPr>
            <w:tcW w:w="273" w:type="dxa"/>
            <w:shd w:val="clear" w:color="auto" w:fill="70AD47" w:themeFill="accent6"/>
          </w:tcPr>
          <w:p w14:paraId="0D136EC9" w14:textId="77777777" w:rsidR="004B677A" w:rsidRDefault="004B677A" w:rsidP="00CA5EF5">
            <w:pPr>
              <w:pStyle w:val="TableParagraph"/>
              <w:rPr>
                <w:rFonts w:ascii="Times New Roman"/>
                <w:sz w:val="20"/>
              </w:rPr>
            </w:pPr>
          </w:p>
        </w:tc>
        <w:tc>
          <w:tcPr>
            <w:tcW w:w="275" w:type="dxa"/>
            <w:shd w:val="clear" w:color="auto" w:fill="70AD47" w:themeFill="accent6"/>
          </w:tcPr>
          <w:p w14:paraId="3D8DD29C" w14:textId="77777777" w:rsidR="004B677A" w:rsidRDefault="004B677A" w:rsidP="00CA5EF5">
            <w:pPr>
              <w:pStyle w:val="TableParagraph"/>
              <w:rPr>
                <w:rFonts w:ascii="Times New Roman"/>
                <w:sz w:val="20"/>
              </w:rPr>
            </w:pPr>
          </w:p>
        </w:tc>
        <w:tc>
          <w:tcPr>
            <w:tcW w:w="234" w:type="dxa"/>
            <w:shd w:val="clear" w:color="auto" w:fill="70AD47" w:themeFill="accent6"/>
          </w:tcPr>
          <w:p w14:paraId="04D5905A" w14:textId="77777777" w:rsidR="004B677A" w:rsidRDefault="00181045" w:rsidP="00CA5EF5">
            <w:pPr>
              <w:pStyle w:val="TableParagraph"/>
              <w:rPr>
                <w:rFonts w:ascii="Times New Roman"/>
                <w:sz w:val="20"/>
              </w:rPr>
            </w:pPr>
            <w:r>
              <w:rPr>
                <w:rFonts w:ascii="Times New Roman"/>
                <w:sz w:val="20"/>
              </w:rPr>
              <w:t>X</w:t>
            </w:r>
          </w:p>
        </w:tc>
        <w:tc>
          <w:tcPr>
            <w:tcW w:w="320" w:type="dxa"/>
          </w:tcPr>
          <w:p w14:paraId="100F92D5" w14:textId="77777777" w:rsidR="004B677A" w:rsidRDefault="004B677A" w:rsidP="00CA5EF5">
            <w:pPr>
              <w:pStyle w:val="TableParagraph"/>
              <w:rPr>
                <w:rFonts w:ascii="Times New Roman"/>
                <w:sz w:val="20"/>
              </w:rPr>
            </w:pPr>
          </w:p>
        </w:tc>
      </w:tr>
      <w:tr w:rsidR="004B677A" w14:paraId="5018EC21" w14:textId="77777777" w:rsidTr="00211F7C">
        <w:trPr>
          <w:trHeight w:val="539"/>
        </w:trPr>
        <w:tc>
          <w:tcPr>
            <w:tcW w:w="1844" w:type="dxa"/>
            <w:vMerge/>
            <w:tcBorders>
              <w:top w:val="nil"/>
            </w:tcBorders>
            <w:shd w:val="clear" w:color="auto" w:fill="E1EED9"/>
          </w:tcPr>
          <w:p w14:paraId="22F1AA33" w14:textId="77777777" w:rsidR="004B677A" w:rsidRDefault="004B677A" w:rsidP="00CA5EF5">
            <w:pPr>
              <w:rPr>
                <w:sz w:val="2"/>
                <w:szCs w:val="2"/>
              </w:rPr>
            </w:pPr>
          </w:p>
        </w:tc>
        <w:tc>
          <w:tcPr>
            <w:tcW w:w="3543" w:type="dxa"/>
          </w:tcPr>
          <w:p w14:paraId="2C1B1EF3" w14:textId="77777777" w:rsidR="004B677A" w:rsidRDefault="004B677A" w:rsidP="00CA5EF5">
            <w:pPr>
              <w:pStyle w:val="TableParagraph"/>
              <w:spacing w:before="24"/>
              <w:ind w:left="107"/>
              <w:rPr>
                <w:sz w:val="20"/>
              </w:rPr>
            </w:pPr>
            <w:r>
              <w:rPr>
                <w:sz w:val="20"/>
              </w:rPr>
              <w:t>Mirëmbajtja</w:t>
            </w:r>
            <w:r>
              <w:rPr>
                <w:spacing w:val="-6"/>
                <w:sz w:val="20"/>
              </w:rPr>
              <w:t xml:space="preserve"> </w:t>
            </w:r>
            <w:r>
              <w:rPr>
                <w:sz w:val="20"/>
              </w:rPr>
              <w:t>dhe</w:t>
            </w:r>
            <w:r>
              <w:rPr>
                <w:spacing w:val="-7"/>
                <w:sz w:val="20"/>
              </w:rPr>
              <w:t xml:space="preserve"> </w:t>
            </w:r>
            <w:r>
              <w:rPr>
                <w:sz w:val="20"/>
              </w:rPr>
              <w:t>pastrimi</w:t>
            </w:r>
            <w:r>
              <w:rPr>
                <w:spacing w:val="-8"/>
                <w:sz w:val="20"/>
              </w:rPr>
              <w:t xml:space="preserve"> </w:t>
            </w:r>
            <w:r>
              <w:rPr>
                <w:sz w:val="20"/>
              </w:rPr>
              <w:t>i</w:t>
            </w:r>
            <w:r>
              <w:rPr>
                <w:spacing w:val="-6"/>
                <w:sz w:val="20"/>
              </w:rPr>
              <w:t xml:space="preserve"> </w:t>
            </w:r>
            <w:r>
              <w:rPr>
                <w:sz w:val="20"/>
              </w:rPr>
              <w:t>rrugëve</w:t>
            </w:r>
            <w:r>
              <w:rPr>
                <w:spacing w:val="-7"/>
                <w:sz w:val="20"/>
              </w:rPr>
              <w:t xml:space="preserve"> </w:t>
            </w:r>
            <w:r>
              <w:rPr>
                <w:spacing w:val="-5"/>
                <w:sz w:val="20"/>
              </w:rPr>
              <w:t>për</w:t>
            </w:r>
          </w:p>
          <w:p w14:paraId="277F2180" w14:textId="77777777" w:rsidR="004B677A" w:rsidRDefault="004B677A" w:rsidP="00CA5EF5">
            <w:pPr>
              <w:pStyle w:val="TableParagraph"/>
              <w:spacing w:before="37" w:line="224" w:lineRule="exact"/>
              <w:ind w:left="107"/>
              <w:rPr>
                <w:sz w:val="20"/>
              </w:rPr>
            </w:pPr>
            <w:r>
              <w:rPr>
                <w:sz w:val="20"/>
              </w:rPr>
              <w:t>zvogëlimin</w:t>
            </w:r>
            <w:r>
              <w:rPr>
                <w:spacing w:val="-6"/>
                <w:sz w:val="20"/>
              </w:rPr>
              <w:t xml:space="preserve"> </w:t>
            </w:r>
            <w:r>
              <w:rPr>
                <w:sz w:val="20"/>
              </w:rPr>
              <w:t>e</w:t>
            </w:r>
            <w:r>
              <w:rPr>
                <w:spacing w:val="-6"/>
                <w:sz w:val="20"/>
              </w:rPr>
              <w:t xml:space="preserve"> </w:t>
            </w:r>
            <w:r>
              <w:rPr>
                <w:sz w:val="20"/>
              </w:rPr>
              <w:t>emetimeve</w:t>
            </w:r>
            <w:r>
              <w:rPr>
                <w:spacing w:val="-8"/>
                <w:sz w:val="20"/>
              </w:rPr>
              <w:t xml:space="preserve"> </w:t>
            </w:r>
            <w:r>
              <w:rPr>
                <w:sz w:val="20"/>
              </w:rPr>
              <w:t>të</w:t>
            </w:r>
            <w:r>
              <w:rPr>
                <w:spacing w:val="-6"/>
                <w:sz w:val="20"/>
              </w:rPr>
              <w:t xml:space="preserve"> </w:t>
            </w:r>
            <w:r>
              <w:rPr>
                <w:spacing w:val="-2"/>
                <w:sz w:val="20"/>
              </w:rPr>
              <w:t>pluhurit</w:t>
            </w:r>
          </w:p>
        </w:tc>
        <w:tc>
          <w:tcPr>
            <w:tcW w:w="1699" w:type="dxa"/>
          </w:tcPr>
          <w:p w14:paraId="53350171" w14:textId="77777777" w:rsidR="004B677A" w:rsidRDefault="004B677A" w:rsidP="00CA5EF5">
            <w:pPr>
              <w:pStyle w:val="TableParagraph"/>
              <w:spacing w:before="24"/>
              <w:ind w:left="419"/>
              <w:rPr>
                <w:sz w:val="20"/>
              </w:rPr>
            </w:pPr>
            <w:r>
              <w:rPr>
                <w:spacing w:val="-2"/>
                <w:sz w:val="20"/>
              </w:rPr>
              <w:t>20.000.00</w:t>
            </w:r>
          </w:p>
          <w:p w14:paraId="33853301" w14:textId="77777777" w:rsidR="004B677A" w:rsidRDefault="004B677A" w:rsidP="00CA5EF5">
            <w:pPr>
              <w:pStyle w:val="TableParagraph"/>
              <w:spacing w:before="37" w:line="224" w:lineRule="exact"/>
              <w:ind w:left="488"/>
              <w:rPr>
                <w:sz w:val="20"/>
              </w:rPr>
            </w:pPr>
            <w:r>
              <w:rPr>
                <w:spacing w:val="-2"/>
                <w:sz w:val="20"/>
              </w:rPr>
              <w:t>Komuna</w:t>
            </w:r>
          </w:p>
        </w:tc>
        <w:tc>
          <w:tcPr>
            <w:tcW w:w="1697" w:type="dxa"/>
          </w:tcPr>
          <w:p w14:paraId="180276DF" w14:textId="77777777" w:rsidR="004B677A" w:rsidRDefault="004B677A" w:rsidP="00CA5EF5">
            <w:pPr>
              <w:pStyle w:val="TableParagraph"/>
              <w:spacing w:before="24"/>
              <w:ind w:left="9" w:right="5"/>
              <w:jc w:val="center"/>
              <w:rPr>
                <w:sz w:val="20"/>
              </w:rPr>
            </w:pPr>
            <w:r>
              <w:rPr>
                <w:sz w:val="20"/>
              </w:rPr>
              <w:t>Komuna,</w:t>
            </w:r>
            <w:r>
              <w:rPr>
                <w:spacing w:val="-10"/>
                <w:sz w:val="20"/>
              </w:rPr>
              <w:t xml:space="preserve"> </w:t>
            </w:r>
            <w:r>
              <w:rPr>
                <w:spacing w:val="-4"/>
                <w:sz w:val="20"/>
              </w:rPr>
              <w:t>DSHP</w:t>
            </w:r>
          </w:p>
        </w:tc>
        <w:tc>
          <w:tcPr>
            <w:tcW w:w="336" w:type="dxa"/>
          </w:tcPr>
          <w:p w14:paraId="319703C2" w14:textId="77777777" w:rsidR="004B677A" w:rsidRDefault="004B677A" w:rsidP="00CA5EF5">
            <w:pPr>
              <w:pStyle w:val="TableParagraph"/>
              <w:rPr>
                <w:rFonts w:ascii="Times New Roman"/>
                <w:sz w:val="20"/>
              </w:rPr>
            </w:pPr>
          </w:p>
        </w:tc>
        <w:tc>
          <w:tcPr>
            <w:tcW w:w="264" w:type="dxa"/>
            <w:shd w:val="clear" w:color="auto" w:fill="70AD47" w:themeFill="accent6"/>
          </w:tcPr>
          <w:p w14:paraId="0977EC8B" w14:textId="77777777" w:rsidR="004B677A" w:rsidRDefault="004B677A" w:rsidP="00CA5EF5">
            <w:pPr>
              <w:pStyle w:val="TableParagraph"/>
              <w:spacing w:before="24"/>
              <w:ind w:left="57"/>
              <w:jc w:val="center"/>
              <w:rPr>
                <w:sz w:val="20"/>
              </w:rPr>
            </w:pPr>
            <w:r>
              <w:rPr>
                <w:spacing w:val="-10"/>
                <w:sz w:val="20"/>
              </w:rPr>
              <w:t>x</w:t>
            </w:r>
          </w:p>
        </w:tc>
        <w:tc>
          <w:tcPr>
            <w:tcW w:w="252" w:type="dxa"/>
            <w:shd w:val="clear" w:color="auto" w:fill="70AD47" w:themeFill="accent6"/>
          </w:tcPr>
          <w:p w14:paraId="58BA3369" w14:textId="77777777" w:rsidR="004B677A" w:rsidRDefault="004B677A" w:rsidP="00CA5EF5">
            <w:pPr>
              <w:pStyle w:val="TableParagraph"/>
              <w:rPr>
                <w:rFonts w:ascii="Times New Roman"/>
                <w:sz w:val="20"/>
              </w:rPr>
            </w:pPr>
          </w:p>
        </w:tc>
        <w:tc>
          <w:tcPr>
            <w:tcW w:w="305" w:type="dxa"/>
            <w:shd w:val="clear" w:color="auto" w:fill="70AD47" w:themeFill="accent6"/>
          </w:tcPr>
          <w:p w14:paraId="7A5335B5" w14:textId="77777777" w:rsidR="004B677A" w:rsidRDefault="004B677A" w:rsidP="00CA5EF5">
            <w:pPr>
              <w:pStyle w:val="TableParagraph"/>
              <w:rPr>
                <w:rFonts w:ascii="Times New Roman"/>
                <w:sz w:val="20"/>
              </w:rPr>
            </w:pPr>
          </w:p>
        </w:tc>
        <w:tc>
          <w:tcPr>
            <w:tcW w:w="279" w:type="dxa"/>
            <w:shd w:val="clear" w:color="auto" w:fill="70AD47" w:themeFill="accent6"/>
          </w:tcPr>
          <w:p w14:paraId="6540568A" w14:textId="77777777" w:rsidR="004B677A" w:rsidRDefault="004B677A" w:rsidP="00CA5EF5">
            <w:pPr>
              <w:pStyle w:val="TableParagraph"/>
              <w:rPr>
                <w:rFonts w:ascii="Times New Roman"/>
                <w:sz w:val="20"/>
              </w:rPr>
            </w:pPr>
          </w:p>
        </w:tc>
        <w:tc>
          <w:tcPr>
            <w:tcW w:w="274" w:type="dxa"/>
            <w:shd w:val="clear" w:color="auto" w:fill="70AD47" w:themeFill="accent6"/>
          </w:tcPr>
          <w:p w14:paraId="7044DAA6" w14:textId="77777777" w:rsidR="004B677A" w:rsidRDefault="004B677A" w:rsidP="00CA5EF5">
            <w:pPr>
              <w:pStyle w:val="TableParagraph"/>
              <w:rPr>
                <w:rFonts w:ascii="Times New Roman"/>
                <w:sz w:val="20"/>
              </w:rPr>
            </w:pPr>
          </w:p>
        </w:tc>
        <w:tc>
          <w:tcPr>
            <w:tcW w:w="276" w:type="dxa"/>
            <w:shd w:val="clear" w:color="auto" w:fill="70AD47" w:themeFill="accent6"/>
          </w:tcPr>
          <w:p w14:paraId="1C850F70" w14:textId="77777777" w:rsidR="004B677A" w:rsidRDefault="004B677A" w:rsidP="00CA5EF5">
            <w:pPr>
              <w:pStyle w:val="TableParagraph"/>
              <w:rPr>
                <w:rFonts w:ascii="Times New Roman"/>
                <w:sz w:val="20"/>
              </w:rPr>
            </w:pPr>
          </w:p>
        </w:tc>
        <w:tc>
          <w:tcPr>
            <w:tcW w:w="283" w:type="dxa"/>
            <w:shd w:val="clear" w:color="auto" w:fill="70AD47" w:themeFill="accent6"/>
          </w:tcPr>
          <w:p w14:paraId="37ADFC5A" w14:textId="77777777" w:rsidR="004B677A" w:rsidRDefault="004B677A" w:rsidP="00CA5EF5">
            <w:pPr>
              <w:pStyle w:val="TableParagraph"/>
              <w:rPr>
                <w:rFonts w:ascii="Times New Roman"/>
                <w:sz w:val="20"/>
              </w:rPr>
            </w:pPr>
          </w:p>
        </w:tc>
        <w:tc>
          <w:tcPr>
            <w:tcW w:w="274" w:type="dxa"/>
            <w:shd w:val="clear" w:color="auto" w:fill="70AD47" w:themeFill="accent6"/>
          </w:tcPr>
          <w:p w14:paraId="28B6D92C" w14:textId="77777777" w:rsidR="004B677A" w:rsidRDefault="004B677A" w:rsidP="00CA5EF5">
            <w:pPr>
              <w:pStyle w:val="TableParagraph"/>
              <w:rPr>
                <w:rFonts w:ascii="Times New Roman"/>
                <w:sz w:val="20"/>
              </w:rPr>
            </w:pPr>
          </w:p>
        </w:tc>
        <w:tc>
          <w:tcPr>
            <w:tcW w:w="276" w:type="dxa"/>
            <w:shd w:val="clear" w:color="auto" w:fill="70AD47" w:themeFill="accent6"/>
          </w:tcPr>
          <w:p w14:paraId="09B6239C" w14:textId="77777777" w:rsidR="004B677A" w:rsidRDefault="004B677A" w:rsidP="00CA5EF5">
            <w:pPr>
              <w:pStyle w:val="TableParagraph"/>
              <w:rPr>
                <w:rFonts w:ascii="Times New Roman"/>
                <w:sz w:val="20"/>
              </w:rPr>
            </w:pPr>
          </w:p>
        </w:tc>
        <w:tc>
          <w:tcPr>
            <w:tcW w:w="276" w:type="dxa"/>
            <w:shd w:val="clear" w:color="auto" w:fill="70AD47" w:themeFill="accent6"/>
          </w:tcPr>
          <w:p w14:paraId="2B80DB1C" w14:textId="77777777" w:rsidR="004B677A" w:rsidRDefault="004B677A" w:rsidP="00CA5EF5">
            <w:pPr>
              <w:pStyle w:val="TableParagraph"/>
              <w:rPr>
                <w:rFonts w:ascii="Times New Roman"/>
                <w:sz w:val="20"/>
              </w:rPr>
            </w:pPr>
          </w:p>
        </w:tc>
        <w:tc>
          <w:tcPr>
            <w:tcW w:w="276" w:type="dxa"/>
            <w:shd w:val="clear" w:color="auto" w:fill="70AD47" w:themeFill="accent6"/>
          </w:tcPr>
          <w:p w14:paraId="096286EF" w14:textId="77777777" w:rsidR="004B677A" w:rsidRDefault="004B677A" w:rsidP="00CA5EF5">
            <w:pPr>
              <w:pStyle w:val="TableParagraph"/>
              <w:rPr>
                <w:rFonts w:ascii="Times New Roman"/>
                <w:sz w:val="20"/>
              </w:rPr>
            </w:pPr>
          </w:p>
        </w:tc>
        <w:tc>
          <w:tcPr>
            <w:tcW w:w="281" w:type="dxa"/>
            <w:shd w:val="clear" w:color="auto" w:fill="70AD47" w:themeFill="accent6"/>
          </w:tcPr>
          <w:p w14:paraId="23DF366C" w14:textId="77777777" w:rsidR="004B677A" w:rsidRDefault="004B677A" w:rsidP="00CA5EF5">
            <w:pPr>
              <w:pStyle w:val="TableParagraph"/>
              <w:rPr>
                <w:rFonts w:ascii="Times New Roman"/>
                <w:sz w:val="20"/>
              </w:rPr>
            </w:pPr>
          </w:p>
        </w:tc>
        <w:tc>
          <w:tcPr>
            <w:tcW w:w="274" w:type="dxa"/>
            <w:shd w:val="clear" w:color="auto" w:fill="70AD47" w:themeFill="accent6"/>
          </w:tcPr>
          <w:p w14:paraId="45379E88" w14:textId="77777777" w:rsidR="004B677A" w:rsidRDefault="004B677A" w:rsidP="00CA5EF5">
            <w:pPr>
              <w:pStyle w:val="TableParagraph"/>
              <w:rPr>
                <w:rFonts w:ascii="Times New Roman"/>
                <w:sz w:val="20"/>
              </w:rPr>
            </w:pPr>
          </w:p>
        </w:tc>
        <w:tc>
          <w:tcPr>
            <w:tcW w:w="276" w:type="dxa"/>
            <w:shd w:val="clear" w:color="auto" w:fill="70AD47" w:themeFill="accent6"/>
          </w:tcPr>
          <w:p w14:paraId="01C9A452" w14:textId="77777777" w:rsidR="004B677A" w:rsidRDefault="004B677A" w:rsidP="00CA5EF5">
            <w:pPr>
              <w:pStyle w:val="TableParagraph"/>
              <w:rPr>
                <w:rFonts w:ascii="Times New Roman"/>
                <w:sz w:val="20"/>
              </w:rPr>
            </w:pPr>
          </w:p>
        </w:tc>
        <w:tc>
          <w:tcPr>
            <w:tcW w:w="283" w:type="dxa"/>
            <w:shd w:val="clear" w:color="auto" w:fill="70AD47" w:themeFill="accent6"/>
          </w:tcPr>
          <w:p w14:paraId="2FB19A42" w14:textId="77777777" w:rsidR="004B677A" w:rsidRDefault="004B677A" w:rsidP="00CA5EF5">
            <w:pPr>
              <w:pStyle w:val="TableParagraph"/>
              <w:rPr>
                <w:rFonts w:ascii="Times New Roman"/>
                <w:sz w:val="20"/>
              </w:rPr>
            </w:pPr>
          </w:p>
        </w:tc>
        <w:tc>
          <w:tcPr>
            <w:tcW w:w="273" w:type="dxa"/>
            <w:shd w:val="clear" w:color="auto" w:fill="70AD47" w:themeFill="accent6"/>
          </w:tcPr>
          <w:p w14:paraId="4B779FDC" w14:textId="77777777" w:rsidR="004B677A" w:rsidRDefault="004B677A" w:rsidP="00CA5EF5">
            <w:pPr>
              <w:pStyle w:val="TableParagraph"/>
              <w:rPr>
                <w:rFonts w:ascii="Times New Roman"/>
                <w:sz w:val="20"/>
              </w:rPr>
            </w:pPr>
          </w:p>
        </w:tc>
        <w:tc>
          <w:tcPr>
            <w:tcW w:w="275" w:type="dxa"/>
            <w:shd w:val="clear" w:color="auto" w:fill="70AD47" w:themeFill="accent6"/>
          </w:tcPr>
          <w:p w14:paraId="473C8926" w14:textId="77777777" w:rsidR="004B677A" w:rsidRDefault="004B677A" w:rsidP="00CA5EF5">
            <w:pPr>
              <w:pStyle w:val="TableParagraph"/>
              <w:rPr>
                <w:rFonts w:ascii="Times New Roman"/>
                <w:sz w:val="20"/>
              </w:rPr>
            </w:pPr>
          </w:p>
        </w:tc>
        <w:tc>
          <w:tcPr>
            <w:tcW w:w="234" w:type="dxa"/>
            <w:shd w:val="clear" w:color="auto" w:fill="70AD47" w:themeFill="accent6"/>
          </w:tcPr>
          <w:p w14:paraId="7866428E" w14:textId="77777777" w:rsidR="004B677A" w:rsidRDefault="004B677A" w:rsidP="00CA5EF5">
            <w:pPr>
              <w:pStyle w:val="TableParagraph"/>
              <w:spacing w:before="24"/>
              <w:ind w:left="88"/>
              <w:jc w:val="center"/>
              <w:rPr>
                <w:sz w:val="20"/>
              </w:rPr>
            </w:pPr>
            <w:r>
              <w:rPr>
                <w:spacing w:val="-10"/>
                <w:sz w:val="20"/>
              </w:rPr>
              <w:t>x</w:t>
            </w:r>
          </w:p>
        </w:tc>
        <w:tc>
          <w:tcPr>
            <w:tcW w:w="320" w:type="dxa"/>
          </w:tcPr>
          <w:p w14:paraId="061433EE" w14:textId="77777777" w:rsidR="004B677A" w:rsidRDefault="004B677A" w:rsidP="00CA5EF5">
            <w:pPr>
              <w:pStyle w:val="TableParagraph"/>
              <w:rPr>
                <w:rFonts w:ascii="Times New Roman"/>
                <w:sz w:val="20"/>
              </w:rPr>
            </w:pPr>
          </w:p>
        </w:tc>
      </w:tr>
      <w:tr w:rsidR="004B677A" w14:paraId="411381EC" w14:textId="77777777" w:rsidTr="00211F7C">
        <w:trPr>
          <w:trHeight w:val="808"/>
        </w:trPr>
        <w:tc>
          <w:tcPr>
            <w:tcW w:w="1844" w:type="dxa"/>
            <w:vMerge/>
            <w:tcBorders>
              <w:top w:val="nil"/>
            </w:tcBorders>
            <w:shd w:val="clear" w:color="auto" w:fill="E1EED9"/>
          </w:tcPr>
          <w:p w14:paraId="67279071" w14:textId="77777777" w:rsidR="004B677A" w:rsidRDefault="004B677A" w:rsidP="00CA5EF5">
            <w:pPr>
              <w:rPr>
                <w:sz w:val="2"/>
                <w:szCs w:val="2"/>
              </w:rPr>
            </w:pPr>
          </w:p>
        </w:tc>
        <w:tc>
          <w:tcPr>
            <w:tcW w:w="3543" w:type="dxa"/>
          </w:tcPr>
          <w:p w14:paraId="73DD32D0" w14:textId="77777777" w:rsidR="004B677A" w:rsidRDefault="008816C1" w:rsidP="00CA5EF5">
            <w:pPr>
              <w:pStyle w:val="TableParagraph"/>
              <w:spacing w:before="24" w:line="276" w:lineRule="auto"/>
              <w:ind w:left="107" w:right="174"/>
              <w:rPr>
                <w:sz w:val="20"/>
              </w:rPr>
            </w:pPr>
            <w:proofErr w:type="spellStart"/>
            <w:r>
              <w:rPr>
                <w:sz w:val="20"/>
              </w:rPr>
              <w:t>Digjatalizimi</w:t>
            </w:r>
            <w:proofErr w:type="spellEnd"/>
            <w:r>
              <w:rPr>
                <w:sz w:val="20"/>
              </w:rPr>
              <w:t xml:space="preserve"> </w:t>
            </w:r>
            <w:proofErr w:type="spellStart"/>
            <w:r>
              <w:rPr>
                <w:sz w:val="20"/>
              </w:rPr>
              <w:t>per</w:t>
            </w:r>
            <w:proofErr w:type="spellEnd"/>
            <w:r>
              <w:rPr>
                <w:sz w:val="20"/>
              </w:rPr>
              <w:t xml:space="preserve"> mbikëqyrjen e rrjetit te </w:t>
            </w:r>
            <w:proofErr w:type="spellStart"/>
            <w:r>
              <w:rPr>
                <w:sz w:val="20"/>
              </w:rPr>
              <w:t>ndriqimit</w:t>
            </w:r>
            <w:proofErr w:type="spellEnd"/>
            <w:r>
              <w:rPr>
                <w:sz w:val="20"/>
              </w:rPr>
              <w:t xml:space="preserve"> Publik </w:t>
            </w:r>
          </w:p>
        </w:tc>
        <w:tc>
          <w:tcPr>
            <w:tcW w:w="1699" w:type="dxa"/>
          </w:tcPr>
          <w:p w14:paraId="07F347C2" w14:textId="77777777" w:rsidR="004B677A" w:rsidRDefault="008816C1" w:rsidP="00CA5EF5">
            <w:pPr>
              <w:pStyle w:val="TableParagraph"/>
              <w:spacing w:line="272" w:lineRule="exact"/>
              <w:ind w:left="414" w:right="403" w:firstLine="55"/>
              <w:rPr>
                <w:sz w:val="20"/>
              </w:rPr>
            </w:pPr>
            <w:r>
              <w:rPr>
                <w:sz w:val="20"/>
              </w:rPr>
              <w:t xml:space="preserve">Komuna </w:t>
            </w:r>
          </w:p>
        </w:tc>
        <w:tc>
          <w:tcPr>
            <w:tcW w:w="1697" w:type="dxa"/>
          </w:tcPr>
          <w:p w14:paraId="1B148A10" w14:textId="77777777" w:rsidR="004B677A" w:rsidRDefault="004B677A" w:rsidP="00CA5EF5">
            <w:pPr>
              <w:pStyle w:val="TableParagraph"/>
              <w:spacing w:before="24"/>
              <w:ind w:left="9" w:right="7"/>
              <w:jc w:val="center"/>
              <w:rPr>
                <w:sz w:val="20"/>
              </w:rPr>
            </w:pPr>
            <w:r>
              <w:rPr>
                <w:sz w:val="20"/>
              </w:rPr>
              <w:t>Komuna,</w:t>
            </w:r>
            <w:r>
              <w:rPr>
                <w:spacing w:val="-10"/>
                <w:sz w:val="20"/>
              </w:rPr>
              <w:t xml:space="preserve"> </w:t>
            </w:r>
            <w:r>
              <w:rPr>
                <w:spacing w:val="-4"/>
                <w:sz w:val="20"/>
              </w:rPr>
              <w:t>DUMM</w:t>
            </w:r>
          </w:p>
        </w:tc>
        <w:tc>
          <w:tcPr>
            <w:tcW w:w="336" w:type="dxa"/>
          </w:tcPr>
          <w:p w14:paraId="7E013E35" w14:textId="77777777" w:rsidR="004B677A" w:rsidRDefault="004B677A" w:rsidP="00CA5EF5">
            <w:pPr>
              <w:pStyle w:val="TableParagraph"/>
              <w:rPr>
                <w:rFonts w:ascii="Times New Roman"/>
                <w:sz w:val="20"/>
              </w:rPr>
            </w:pPr>
          </w:p>
        </w:tc>
        <w:tc>
          <w:tcPr>
            <w:tcW w:w="264" w:type="dxa"/>
          </w:tcPr>
          <w:p w14:paraId="10BC7284" w14:textId="77777777" w:rsidR="004B677A" w:rsidRDefault="004B677A" w:rsidP="00CA5EF5">
            <w:pPr>
              <w:pStyle w:val="TableParagraph"/>
              <w:rPr>
                <w:rFonts w:ascii="Times New Roman"/>
                <w:sz w:val="20"/>
              </w:rPr>
            </w:pPr>
          </w:p>
        </w:tc>
        <w:tc>
          <w:tcPr>
            <w:tcW w:w="252" w:type="dxa"/>
          </w:tcPr>
          <w:p w14:paraId="2881DDCA" w14:textId="77777777" w:rsidR="004B677A" w:rsidRDefault="004B677A" w:rsidP="00CA5EF5">
            <w:pPr>
              <w:pStyle w:val="TableParagraph"/>
              <w:rPr>
                <w:rFonts w:ascii="Times New Roman"/>
                <w:sz w:val="20"/>
              </w:rPr>
            </w:pPr>
          </w:p>
        </w:tc>
        <w:tc>
          <w:tcPr>
            <w:tcW w:w="305" w:type="dxa"/>
            <w:shd w:val="clear" w:color="auto" w:fill="70AD47" w:themeFill="accent6"/>
          </w:tcPr>
          <w:p w14:paraId="19264BD4" w14:textId="77777777" w:rsidR="004B677A" w:rsidRDefault="004B677A" w:rsidP="00CA5EF5">
            <w:pPr>
              <w:pStyle w:val="TableParagraph"/>
              <w:spacing w:before="24"/>
              <w:ind w:left="43" w:right="22"/>
              <w:jc w:val="center"/>
              <w:rPr>
                <w:sz w:val="20"/>
              </w:rPr>
            </w:pPr>
            <w:r>
              <w:rPr>
                <w:spacing w:val="-10"/>
                <w:sz w:val="20"/>
              </w:rPr>
              <w:t>x</w:t>
            </w:r>
          </w:p>
        </w:tc>
        <w:tc>
          <w:tcPr>
            <w:tcW w:w="279" w:type="dxa"/>
            <w:shd w:val="clear" w:color="auto" w:fill="70AD47" w:themeFill="accent6"/>
          </w:tcPr>
          <w:p w14:paraId="6D37B564" w14:textId="77777777" w:rsidR="004B677A" w:rsidRDefault="004B677A" w:rsidP="00CA5EF5">
            <w:pPr>
              <w:pStyle w:val="TableParagraph"/>
              <w:rPr>
                <w:rFonts w:ascii="Times New Roman"/>
                <w:sz w:val="20"/>
              </w:rPr>
            </w:pPr>
          </w:p>
        </w:tc>
        <w:tc>
          <w:tcPr>
            <w:tcW w:w="274" w:type="dxa"/>
            <w:shd w:val="clear" w:color="auto" w:fill="70AD47" w:themeFill="accent6"/>
          </w:tcPr>
          <w:p w14:paraId="0D36B212" w14:textId="77777777" w:rsidR="004B677A" w:rsidRDefault="004B677A" w:rsidP="00CA5EF5">
            <w:pPr>
              <w:pStyle w:val="TableParagraph"/>
              <w:rPr>
                <w:rFonts w:ascii="Times New Roman"/>
                <w:sz w:val="20"/>
              </w:rPr>
            </w:pPr>
          </w:p>
        </w:tc>
        <w:tc>
          <w:tcPr>
            <w:tcW w:w="276" w:type="dxa"/>
            <w:shd w:val="clear" w:color="auto" w:fill="70AD47" w:themeFill="accent6"/>
          </w:tcPr>
          <w:p w14:paraId="065A1005" w14:textId="77777777" w:rsidR="004B677A" w:rsidRDefault="004B677A" w:rsidP="00CA5EF5">
            <w:pPr>
              <w:pStyle w:val="TableParagraph"/>
              <w:rPr>
                <w:rFonts w:ascii="Times New Roman"/>
                <w:sz w:val="20"/>
              </w:rPr>
            </w:pPr>
          </w:p>
        </w:tc>
        <w:tc>
          <w:tcPr>
            <w:tcW w:w="283" w:type="dxa"/>
            <w:shd w:val="clear" w:color="auto" w:fill="70AD47" w:themeFill="accent6"/>
          </w:tcPr>
          <w:p w14:paraId="48253B20" w14:textId="77777777" w:rsidR="004B677A" w:rsidRDefault="004B677A" w:rsidP="00CA5EF5">
            <w:pPr>
              <w:pStyle w:val="TableParagraph"/>
              <w:rPr>
                <w:rFonts w:ascii="Times New Roman"/>
                <w:sz w:val="20"/>
              </w:rPr>
            </w:pPr>
          </w:p>
        </w:tc>
        <w:tc>
          <w:tcPr>
            <w:tcW w:w="274" w:type="dxa"/>
            <w:shd w:val="clear" w:color="auto" w:fill="70AD47" w:themeFill="accent6"/>
          </w:tcPr>
          <w:p w14:paraId="575A1403" w14:textId="77777777" w:rsidR="004B677A" w:rsidRDefault="004B677A" w:rsidP="00CA5EF5">
            <w:pPr>
              <w:pStyle w:val="TableParagraph"/>
              <w:spacing w:before="24"/>
              <w:ind w:left="67" w:right="22"/>
              <w:jc w:val="center"/>
              <w:rPr>
                <w:sz w:val="20"/>
              </w:rPr>
            </w:pPr>
            <w:r>
              <w:rPr>
                <w:spacing w:val="-10"/>
                <w:sz w:val="20"/>
              </w:rPr>
              <w:t>x</w:t>
            </w:r>
          </w:p>
        </w:tc>
        <w:tc>
          <w:tcPr>
            <w:tcW w:w="276" w:type="dxa"/>
          </w:tcPr>
          <w:p w14:paraId="35BEABAE" w14:textId="77777777" w:rsidR="004B677A" w:rsidRDefault="004B677A" w:rsidP="00CA5EF5">
            <w:pPr>
              <w:pStyle w:val="TableParagraph"/>
              <w:rPr>
                <w:rFonts w:ascii="Times New Roman"/>
                <w:sz w:val="20"/>
              </w:rPr>
            </w:pPr>
          </w:p>
        </w:tc>
        <w:tc>
          <w:tcPr>
            <w:tcW w:w="276" w:type="dxa"/>
          </w:tcPr>
          <w:p w14:paraId="6ECCFDF6" w14:textId="77777777" w:rsidR="004B677A" w:rsidRDefault="004B677A" w:rsidP="00CA5EF5">
            <w:pPr>
              <w:pStyle w:val="TableParagraph"/>
              <w:rPr>
                <w:rFonts w:ascii="Times New Roman"/>
                <w:sz w:val="20"/>
              </w:rPr>
            </w:pPr>
          </w:p>
        </w:tc>
        <w:tc>
          <w:tcPr>
            <w:tcW w:w="276" w:type="dxa"/>
          </w:tcPr>
          <w:p w14:paraId="4937B8B5" w14:textId="77777777" w:rsidR="004B677A" w:rsidRDefault="004B677A" w:rsidP="00CA5EF5">
            <w:pPr>
              <w:pStyle w:val="TableParagraph"/>
              <w:rPr>
                <w:rFonts w:ascii="Times New Roman"/>
                <w:sz w:val="20"/>
              </w:rPr>
            </w:pPr>
          </w:p>
        </w:tc>
        <w:tc>
          <w:tcPr>
            <w:tcW w:w="281" w:type="dxa"/>
          </w:tcPr>
          <w:p w14:paraId="79B5D8C8" w14:textId="77777777" w:rsidR="004B677A" w:rsidRDefault="004B677A" w:rsidP="00CA5EF5">
            <w:pPr>
              <w:pStyle w:val="TableParagraph"/>
              <w:rPr>
                <w:rFonts w:ascii="Times New Roman"/>
                <w:sz w:val="20"/>
              </w:rPr>
            </w:pPr>
          </w:p>
        </w:tc>
        <w:tc>
          <w:tcPr>
            <w:tcW w:w="274" w:type="dxa"/>
          </w:tcPr>
          <w:p w14:paraId="504A797A" w14:textId="77777777" w:rsidR="004B677A" w:rsidRDefault="004B677A" w:rsidP="00CA5EF5">
            <w:pPr>
              <w:pStyle w:val="TableParagraph"/>
              <w:rPr>
                <w:rFonts w:ascii="Times New Roman"/>
                <w:sz w:val="20"/>
              </w:rPr>
            </w:pPr>
          </w:p>
        </w:tc>
        <w:tc>
          <w:tcPr>
            <w:tcW w:w="276" w:type="dxa"/>
          </w:tcPr>
          <w:p w14:paraId="54230ADF" w14:textId="77777777" w:rsidR="004B677A" w:rsidRDefault="004B677A" w:rsidP="00CA5EF5">
            <w:pPr>
              <w:pStyle w:val="TableParagraph"/>
              <w:rPr>
                <w:rFonts w:ascii="Times New Roman"/>
                <w:sz w:val="20"/>
              </w:rPr>
            </w:pPr>
          </w:p>
        </w:tc>
        <w:tc>
          <w:tcPr>
            <w:tcW w:w="283" w:type="dxa"/>
          </w:tcPr>
          <w:p w14:paraId="5F64E6C6" w14:textId="77777777" w:rsidR="004B677A" w:rsidRDefault="004B677A" w:rsidP="00CA5EF5">
            <w:pPr>
              <w:pStyle w:val="TableParagraph"/>
              <w:rPr>
                <w:rFonts w:ascii="Times New Roman"/>
                <w:sz w:val="20"/>
              </w:rPr>
            </w:pPr>
          </w:p>
        </w:tc>
        <w:tc>
          <w:tcPr>
            <w:tcW w:w="273" w:type="dxa"/>
          </w:tcPr>
          <w:p w14:paraId="3CF62AFF" w14:textId="77777777" w:rsidR="004B677A" w:rsidRDefault="004B677A" w:rsidP="00CA5EF5">
            <w:pPr>
              <w:pStyle w:val="TableParagraph"/>
              <w:rPr>
                <w:rFonts w:ascii="Times New Roman"/>
                <w:sz w:val="20"/>
              </w:rPr>
            </w:pPr>
          </w:p>
        </w:tc>
        <w:tc>
          <w:tcPr>
            <w:tcW w:w="275" w:type="dxa"/>
          </w:tcPr>
          <w:p w14:paraId="4ADC5626" w14:textId="77777777" w:rsidR="004B677A" w:rsidRDefault="004B677A" w:rsidP="00CA5EF5">
            <w:pPr>
              <w:pStyle w:val="TableParagraph"/>
              <w:rPr>
                <w:rFonts w:ascii="Times New Roman"/>
                <w:sz w:val="20"/>
              </w:rPr>
            </w:pPr>
          </w:p>
        </w:tc>
        <w:tc>
          <w:tcPr>
            <w:tcW w:w="234" w:type="dxa"/>
          </w:tcPr>
          <w:p w14:paraId="01E1BDA9" w14:textId="77777777" w:rsidR="004B677A" w:rsidRDefault="004B677A" w:rsidP="00CA5EF5">
            <w:pPr>
              <w:pStyle w:val="TableParagraph"/>
              <w:rPr>
                <w:rFonts w:ascii="Times New Roman"/>
                <w:sz w:val="20"/>
              </w:rPr>
            </w:pPr>
          </w:p>
        </w:tc>
        <w:tc>
          <w:tcPr>
            <w:tcW w:w="320" w:type="dxa"/>
          </w:tcPr>
          <w:p w14:paraId="4C35A54E" w14:textId="77777777" w:rsidR="004B677A" w:rsidRDefault="004B677A" w:rsidP="00CA5EF5">
            <w:pPr>
              <w:pStyle w:val="TableParagraph"/>
              <w:rPr>
                <w:rFonts w:ascii="Times New Roman"/>
                <w:sz w:val="20"/>
              </w:rPr>
            </w:pPr>
          </w:p>
        </w:tc>
      </w:tr>
      <w:tr w:rsidR="004B677A" w14:paraId="24A60488" w14:textId="77777777" w:rsidTr="00211F7C">
        <w:trPr>
          <w:trHeight w:val="539"/>
        </w:trPr>
        <w:tc>
          <w:tcPr>
            <w:tcW w:w="1844" w:type="dxa"/>
            <w:vMerge/>
            <w:tcBorders>
              <w:top w:val="nil"/>
            </w:tcBorders>
            <w:shd w:val="clear" w:color="auto" w:fill="E1EED9"/>
          </w:tcPr>
          <w:p w14:paraId="246C0A63" w14:textId="77777777" w:rsidR="004B677A" w:rsidRDefault="004B677A" w:rsidP="00CA5EF5">
            <w:pPr>
              <w:rPr>
                <w:sz w:val="2"/>
                <w:szCs w:val="2"/>
              </w:rPr>
            </w:pPr>
          </w:p>
        </w:tc>
        <w:tc>
          <w:tcPr>
            <w:tcW w:w="3543" w:type="dxa"/>
          </w:tcPr>
          <w:p w14:paraId="5FD72EA9" w14:textId="77777777" w:rsidR="004B677A" w:rsidRDefault="004B677A" w:rsidP="00CA5EF5">
            <w:pPr>
              <w:pStyle w:val="TableParagraph"/>
              <w:spacing w:before="24"/>
              <w:ind w:left="107"/>
              <w:rPr>
                <w:sz w:val="20"/>
              </w:rPr>
            </w:pPr>
            <w:r>
              <w:rPr>
                <w:sz w:val="20"/>
              </w:rPr>
              <w:t>Zbatimi</w:t>
            </w:r>
            <w:r>
              <w:rPr>
                <w:spacing w:val="-7"/>
                <w:sz w:val="20"/>
              </w:rPr>
              <w:t xml:space="preserve"> </w:t>
            </w:r>
            <w:r>
              <w:rPr>
                <w:sz w:val="20"/>
              </w:rPr>
              <w:t>i</w:t>
            </w:r>
            <w:r>
              <w:rPr>
                <w:spacing w:val="-4"/>
                <w:sz w:val="20"/>
              </w:rPr>
              <w:t xml:space="preserve"> </w:t>
            </w:r>
            <w:r>
              <w:rPr>
                <w:sz w:val="20"/>
              </w:rPr>
              <w:t>gjobave</w:t>
            </w:r>
            <w:r>
              <w:rPr>
                <w:spacing w:val="-5"/>
                <w:sz w:val="20"/>
              </w:rPr>
              <w:t xml:space="preserve"> </w:t>
            </w:r>
            <w:r>
              <w:rPr>
                <w:sz w:val="20"/>
              </w:rPr>
              <w:t>për</w:t>
            </w:r>
            <w:r>
              <w:rPr>
                <w:spacing w:val="-5"/>
                <w:sz w:val="20"/>
              </w:rPr>
              <w:t xml:space="preserve"> </w:t>
            </w:r>
            <w:r>
              <w:rPr>
                <w:sz w:val="20"/>
              </w:rPr>
              <w:t>djegiet</w:t>
            </w:r>
            <w:r>
              <w:rPr>
                <w:spacing w:val="-4"/>
                <w:sz w:val="20"/>
              </w:rPr>
              <w:t xml:space="preserve"> </w:t>
            </w:r>
            <w:r>
              <w:rPr>
                <w:sz w:val="20"/>
              </w:rPr>
              <w:t>e</w:t>
            </w:r>
            <w:r>
              <w:rPr>
                <w:spacing w:val="-7"/>
                <w:sz w:val="20"/>
              </w:rPr>
              <w:t xml:space="preserve"> </w:t>
            </w:r>
            <w:r>
              <w:rPr>
                <w:spacing w:val="-2"/>
                <w:sz w:val="20"/>
              </w:rPr>
              <w:t>hapura</w:t>
            </w:r>
          </w:p>
          <w:p w14:paraId="5D25FA29" w14:textId="77777777" w:rsidR="004B677A" w:rsidRDefault="004B677A" w:rsidP="00CA5EF5">
            <w:pPr>
              <w:pStyle w:val="TableParagraph"/>
              <w:spacing w:before="37" w:line="224" w:lineRule="exact"/>
              <w:ind w:left="107"/>
              <w:rPr>
                <w:sz w:val="20"/>
              </w:rPr>
            </w:pPr>
            <w:r>
              <w:rPr>
                <w:sz w:val="20"/>
              </w:rPr>
              <w:t>të</w:t>
            </w:r>
            <w:r>
              <w:rPr>
                <w:spacing w:val="-7"/>
                <w:sz w:val="20"/>
              </w:rPr>
              <w:t xml:space="preserve"> </w:t>
            </w:r>
            <w:r>
              <w:rPr>
                <w:sz w:val="20"/>
              </w:rPr>
              <w:t>mbeturinave</w:t>
            </w:r>
            <w:r>
              <w:rPr>
                <w:spacing w:val="-8"/>
                <w:sz w:val="20"/>
              </w:rPr>
              <w:t xml:space="preserve"> </w:t>
            </w:r>
            <w:r>
              <w:rPr>
                <w:sz w:val="20"/>
              </w:rPr>
              <w:t>dhe</w:t>
            </w:r>
            <w:r>
              <w:rPr>
                <w:spacing w:val="-8"/>
                <w:sz w:val="20"/>
              </w:rPr>
              <w:t xml:space="preserve"> </w:t>
            </w:r>
            <w:r>
              <w:rPr>
                <w:sz w:val="20"/>
              </w:rPr>
              <w:t>djegiet</w:t>
            </w:r>
            <w:r>
              <w:rPr>
                <w:spacing w:val="-5"/>
                <w:sz w:val="20"/>
              </w:rPr>
              <w:t xml:space="preserve"> </w:t>
            </w:r>
            <w:r>
              <w:rPr>
                <w:spacing w:val="-4"/>
                <w:sz w:val="20"/>
              </w:rPr>
              <w:t>tjera</w:t>
            </w:r>
          </w:p>
        </w:tc>
        <w:tc>
          <w:tcPr>
            <w:tcW w:w="1699" w:type="dxa"/>
          </w:tcPr>
          <w:p w14:paraId="14FADEE6" w14:textId="77777777" w:rsidR="004B677A" w:rsidRDefault="004B677A" w:rsidP="00CA5EF5">
            <w:pPr>
              <w:pStyle w:val="TableParagraph"/>
              <w:spacing w:before="24"/>
              <w:ind w:left="488"/>
              <w:rPr>
                <w:sz w:val="20"/>
              </w:rPr>
            </w:pPr>
            <w:r>
              <w:rPr>
                <w:spacing w:val="-2"/>
                <w:sz w:val="20"/>
              </w:rPr>
              <w:t>Komuna</w:t>
            </w:r>
          </w:p>
        </w:tc>
        <w:tc>
          <w:tcPr>
            <w:tcW w:w="1697" w:type="dxa"/>
          </w:tcPr>
          <w:p w14:paraId="7745D586" w14:textId="77777777" w:rsidR="004B677A" w:rsidRDefault="004B677A" w:rsidP="00CA5EF5">
            <w:pPr>
              <w:pStyle w:val="TableParagraph"/>
              <w:spacing w:before="24"/>
              <w:ind w:left="9" w:right="4"/>
              <w:jc w:val="center"/>
              <w:rPr>
                <w:sz w:val="20"/>
              </w:rPr>
            </w:pPr>
            <w:r>
              <w:rPr>
                <w:sz w:val="20"/>
              </w:rPr>
              <w:t>Komuna,</w:t>
            </w:r>
            <w:r>
              <w:rPr>
                <w:spacing w:val="-10"/>
                <w:sz w:val="20"/>
              </w:rPr>
              <w:t xml:space="preserve"> </w:t>
            </w:r>
            <w:r>
              <w:rPr>
                <w:spacing w:val="-5"/>
                <w:sz w:val="20"/>
              </w:rPr>
              <w:t>DI</w:t>
            </w:r>
          </w:p>
        </w:tc>
        <w:tc>
          <w:tcPr>
            <w:tcW w:w="336" w:type="dxa"/>
          </w:tcPr>
          <w:p w14:paraId="4D1D69D1" w14:textId="77777777" w:rsidR="004B677A" w:rsidRDefault="004B677A" w:rsidP="00CA5EF5">
            <w:pPr>
              <w:pStyle w:val="TableParagraph"/>
              <w:rPr>
                <w:rFonts w:ascii="Times New Roman"/>
                <w:sz w:val="20"/>
              </w:rPr>
            </w:pPr>
          </w:p>
        </w:tc>
        <w:tc>
          <w:tcPr>
            <w:tcW w:w="264" w:type="dxa"/>
          </w:tcPr>
          <w:p w14:paraId="7C7165BE" w14:textId="77777777" w:rsidR="004B677A" w:rsidRDefault="004B677A" w:rsidP="00CA5EF5">
            <w:pPr>
              <w:pStyle w:val="TableParagraph"/>
              <w:rPr>
                <w:rFonts w:ascii="Times New Roman"/>
                <w:sz w:val="20"/>
              </w:rPr>
            </w:pPr>
          </w:p>
        </w:tc>
        <w:tc>
          <w:tcPr>
            <w:tcW w:w="252" w:type="dxa"/>
            <w:shd w:val="clear" w:color="auto" w:fill="70AD47" w:themeFill="accent6"/>
          </w:tcPr>
          <w:p w14:paraId="25591CAA" w14:textId="77777777" w:rsidR="004B677A" w:rsidRDefault="004B677A" w:rsidP="00CA5EF5">
            <w:pPr>
              <w:pStyle w:val="TableParagraph"/>
              <w:spacing w:before="24"/>
              <w:ind w:left="69"/>
              <w:jc w:val="center"/>
              <w:rPr>
                <w:sz w:val="20"/>
              </w:rPr>
            </w:pPr>
            <w:r>
              <w:rPr>
                <w:spacing w:val="-10"/>
                <w:sz w:val="20"/>
              </w:rPr>
              <w:t>x</w:t>
            </w:r>
          </w:p>
        </w:tc>
        <w:tc>
          <w:tcPr>
            <w:tcW w:w="305" w:type="dxa"/>
            <w:shd w:val="clear" w:color="auto" w:fill="70AD47" w:themeFill="accent6"/>
          </w:tcPr>
          <w:p w14:paraId="66AD7C4C" w14:textId="77777777" w:rsidR="004B677A" w:rsidRDefault="004B677A" w:rsidP="00CA5EF5">
            <w:pPr>
              <w:pStyle w:val="TableParagraph"/>
              <w:rPr>
                <w:rFonts w:ascii="Times New Roman"/>
                <w:sz w:val="20"/>
              </w:rPr>
            </w:pPr>
          </w:p>
        </w:tc>
        <w:tc>
          <w:tcPr>
            <w:tcW w:w="279" w:type="dxa"/>
            <w:shd w:val="clear" w:color="auto" w:fill="70AD47" w:themeFill="accent6"/>
          </w:tcPr>
          <w:p w14:paraId="288667F2" w14:textId="77777777" w:rsidR="004B677A" w:rsidRDefault="004B677A" w:rsidP="00CA5EF5">
            <w:pPr>
              <w:pStyle w:val="TableParagraph"/>
              <w:rPr>
                <w:rFonts w:ascii="Times New Roman"/>
                <w:sz w:val="20"/>
              </w:rPr>
            </w:pPr>
          </w:p>
        </w:tc>
        <w:tc>
          <w:tcPr>
            <w:tcW w:w="274" w:type="dxa"/>
            <w:shd w:val="clear" w:color="auto" w:fill="70AD47" w:themeFill="accent6"/>
          </w:tcPr>
          <w:p w14:paraId="474E7DD0" w14:textId="77777777" w:rsidR="004B677A" w:rsidRDefault="004B677A" w:rsidP="00CA5EF5">
            <w:pPr>
              <w:pStyle w:val="TableParagraph"/>
              <w:rPr>
                <w:rFonts w:ascii="Times New Roman"/>
                <w:sz w:val="20"/>
              </w:rPr>
            </w:pPr>
          </w:p>
        </w:tc>
        <w:tc>
          <w:tcPr>
            <w:tcW w:w="276" w:type="dxa"/>
            <w:shd w:val="clear" w:color="auto" w:fill="70AD47" w:themeFill="accent6"/>
          </w:tcPr>
          <w:p w14:paraId="293D78AB" w14:textId="77777777" w:rsidR="004B677A" w:rsidRDefault="004B677A" w:rsidP="00CA5EF5">
            <w:pPr>
              <w:pStyle w:val="TableParagraph"/>
              <w:rPr>
                <w:rFonts w:ascii="Times New Roman"/>
                <w:sz w:val="20"/>
              </w:rPr>
            </w:pPr>
          </w:p>
        </w:tc>
        <w:tc>
          <w:tcPr>
            <w:tcW w:w="283" w:type="dxa"/>
            <w:shd w:val="clear" w:color="auto" w:fill="70AD47" w:themeFill="accent6"/>
          </w:tcPr>
          <w:p w14:paraId="364B0560" w14:textId="77777777" w:rsidR="004B677A" w:rsidRDefault="004B677A" w:rsidP="00CA5EF5">
            <w:pPr>
              <w:pStyle w:val="TableParagraph"/>
              <w:rPr>
                <w:rFonts w:ascii="Times New Roman"/>
                <w:sz w:val="20"/>
              </w:rPr>
            </w:pPr>
          </w:p>
        </w:tc>
        <w:tc>
          <w:tcPr>
            <w:tcW w:w="274" w:type="dxa"/>
            <w:shd w:val="clear" w:color="auto" w:fill="70AD47" w:themeFill="accent6"/>
          </w:tcPr>
          <w:p w14:paraId="7719F1C3" w14:textId="77777777" w:rsidR="004B677A" w:rsidRDefault="004B677A" w:rsidP="00CA5EF5">
            <w:pPr>
              <w:pStyle w:val="TableParagraph"/>
              <w:rPr>
                <w:rFonts w:ascii="Times New Roman"/>
                <w:sz w:val="20"/>
              </w:rPr>
            </w:pPr>
          </w:p>
        </w:tc>
        <w:tc>
          <w:tcPr>
            <w:tcW w:w="276" w:type="dxa"/>
            <w:shd w:val="clear" w:color="auto" w:fill="70AD47" w:themeFill="accent6"/>
          </w:tcPr>
          <w:p w14:paraId="395CC764" w14:textId="77777777" w:rsidR="004B677A" w:rsidRDefault="004B677A" w:rsidP="00CA5EF5">
            <w:pPr>
              <w:pStyle w:val="TableParagraph"/>
              <w:rPr>
                <w:rFonts w:ascii="Times New Roman"/>
                <w:sz w:val="20"/>
              </w:rPr>
            </w:pPr>
          </w:p>
        </w:tc>
        <w:tc>
          <w:tcPr>
            <w:tcW w:w="276" w:type="dxa"/>
            <w:shd w:val="clear" w:color="auto" w:fill="70AD47" w:themeFill="accent6"/>
          </w:tcPr>
          <w:p w14:paraId="375A236A" w14:textId="77777777" w:rsidR="004B677A" w:rsidRDefault="004B677A" w:rsidP="00CA5EF5">
            <w:pPr>
              <w:pStyle w:val="TableParagraph"/>
              <w:rPr>
                <w:rFonts w:ascii="Times New Roman"/>
                <w:sz w:val="20"/>
              </w:rPr>
            </w:pPr>
          </w:p>
        </w:tc>
        <w:tc>
          <w:tcPr>
            <w:tcW w:w="276" w:type="dxa"/>
            <w:shd w:val="clear" w:color="auto" w:fill="70AD47" w:themeFill="accent6"/>
          </w:tcPr>
          <w:p w14:paraId="180D7C6A" w14:textId="77777777" w:rsidR="004B677A" w:rsidRDefault="004B677A" w:rsidP="00CA5EF5">
            <w:pPr>
              <w:pStyle w:val="TableParagraph"/>
              <w:rPr>
                <w:rFonts w:ascii="Times New Roman"/>
                <w:sz w:val="20"/>
              </w:rPr>
            </w:pPr>
          </w:p>
        </w:tc>
        <w:tc>
          <w:tcPr>
            <w:tcW w:w="281" w:type="dxa"/>
            <w:shd w:val="clear" w:color="auto" w:fill="70AD47" w:themeFill="accent6"/>
          </w:tcPr>
          <w:p w14:paraId="586ABF5B" w14:textId="77777777" w:rsidR="004B677A" w:rsidRDefault="004B677A" w:rsidP="00CA5EF5">
            <w:pPr>
              <w:pStyle w:val="TableParagraph"/>
              <w:rPr>
                <w:rFonts w:ascii="Times New Roman"/>
                <w:sz w:val="20"/>
              </w:rPr>
            </w:pPr>
          </w:p>
        </w:tc>
        <w:tc>
          <w:tcPr>
            <w:tcW w:w="274" w:type="dxa"/>
            <w:shd w:val="clear" w:color="auto" w:fill="70AD47" w:themeFill="accent6"/>
          </w:tcPr>
          <w:p w14:paraId="123BDF87" w14:textId="77777777" w:rsidR="004B677A" w:rsidRDefault="004B677A" w:rsidP="00CA5EF5">
            <w:pPr>
              <w:pStyle w:val="TableParagraph"/>
              <w:rPr>
                <w:rFonts w:ascii="Times New Roman"/>
                <w:sz w:val="20"/>
              </w:rPr>
            </w:pPr>
          </w:p>
        </w:tc>
        <w:tc>
          <w:tcPr>
            <w:tcW w:w="276" w:type="dxa"/>
            <w:shd w:val="clear" w:color="auto" w:fill="70AD47" w:themeFill="accent6"/>
          </w:tcPr>
          <w:p w14:paraId="1DFAECE0" w14:textId="77777777" w:rsidR="004B677A" w:rsidRDefault="004B677A" w:rsidP="00CA5EF5">
            <w:pPr>
              <w:pStyle w:val="TableParagraph"/>
              <w:rPr>
                <w:rFonts w:ascii="Times New Roman"/>
                <w:sz w:val="20"/>
              </w:rPr>
            </w:pPr>
          </w:p>
        </w:tc>
        <w:tc>
          <w:tcPr>
            <w:tcW w:w="283" w:type="dxa"/>
            <w:shd w:val="clear" w:color="auto" w:fill="70AD47" w:themeFill="accent6"/>
          </w:tcPr>
          <w:p w14:paraId="3E5E1502" w14:textId="77777777" w:rsidR="004B677A" w:rsidRDefault="004B677A" w:rsidP="00CA5EF5">
            <w:pPr>
              <w:pStyle w:val="TableParagraph"/>
              <w:rPr>
                <w:rFonts w:ascii="Times New Roman"/>
                <w:sz w:val="20"/>
              </w:rPr>
            </w:pPr>
          </w:p>
        </w:tc>
        <w:tc>
          <w:tcPr>
            <w:tcW w:w="273" w:type="dxa"/>
            <w:shd w:val="clear" w:color="auto" w:fill="70AD47" w:themeFill="accent6"/>
          </w:tcPr>
          <w:p w14:paraId="3A58BA14" w14:textId="77777777" w:rsidR="004B677A" w:rsidRDefault="004B677A" w:rsidP="00CA5EF5">
            <w:pPr>
              <w:pStyle w:val="TableParagraph"/>
              <w:rPr>
                <w:rFonts w:ascii="Times New Roman"/>
                <w:sz w:val="20"/>
              </w:rPr>
            </w:pPr>
          </w:p>
        </w:tc>
        <w:tc>
          <w:tcPr>
            <w:tcW w:w="275" w:type="dxa"/>
            <w:shd w:val="clear" w:color="auto" w:fill="70AD47" w:themeFill="accent6"/>
          </w:tcPr>
          <w:p w14:paraId="78E76EA0" w14:textId="77777777" w:rsidR="004B677A" w:rsidRDefault="004B677A" w:rsidP="00CA5EF5">
            <w:pPr>
              <w:pStyle w:val="TableParagraph"/>
              <w:rPr>
                <w:rFonts w:ascii="Times New Roman"/>
                <w:sz w:val="20"/>
              </w:rPr>
            </w:pPr>
          </w:p>
        </w:tc>
        <w:tc>
          <w:tcPr>
            <w:tcW w:w="234" w:type="dxa"/>
            <w:shd w:val="clear" w:color="auto" w:fill="70AD47" w:themeFill="accent6"/>
          </w:tcPr>
          <w:p w14:paraId="618BD667" w14:textId="77777777" w:rsidR="004B677A" w:rsidRDefault="004B677A" w:rsidP="00CA5EF5">
            <w:pPr>
              <w:pStyle w:val="TableParagraph"/>
              <w:spacing w:before="24"/>
              <w:ind w:left="88"/>
              <w:jc w:val="center"/>
              <w:rPr>
                <w:sz w:val="20"/>
              </w:rPr>
            </w:pPr>
            <w:r>
              <w:rPr>
                <w:spacing w:val="-10"/>
                <w:sz w:val="20"/>
              </w:rPr>
              <w:t>x</w:t>
            </w:r>
          </w:p>
        </w:tc>
        <w:tc>
          <w:tcPr>
            <w:tcW w:w="320" w:type="dxa"/>
          </w:tcPr>
          <w:p w14:paraId="4CAD0502" w14:textId="77777777" w:rsidR="004B677A" w:rsidRDefault="004B677A" w:rsidP="00CA5EF5">
            <w:pPr>
              <w:pStyle w:val="TableParagraph"/>
              <w:rPr>
                <w:rFonts w:ascii="Times New Roman"/>
                <w:sz w:val="20"/>
              </w:rPr>
            </w:pPr>
          </w:p>
        </w:tc>
      </w:tr>
      <w:tr w:rsidR="004B677A" w14:paraId="2CE64988" w14:textId="77777777" w:rsidTr="00211F7C">
        <w:trPr>
          <w:trHeight w:val="808"/>
        </w:trPr>
        <w:tc>
          <w:tcPr>
            <w:tcW w:w="1844" w:type="dxa"/>
            <w:vMerge/>
            <w:tcBorders>
              <w:top w:val="nil"/>
            </w:tcBorders>
            <w:shd w:val="clear" w:color="auto" w:fill="E1EED9"/>
          </w:tcPr>
          <w:p w14:paraId="100890FA" w14:textId="77777777" w:rsidR="004B677A" w:rsidRDefault="004B677A" w:rsidP="00CA5EF5">
            <w:pPr>
              <w:rPr>
                <w:sz w:val="2"/>
                <w:szCs w:val="2"/>
              </w:rPr>
            </w:pPr>
          </w:p>
        </w:tc>
        <w:tc>
          <w:tcPr>
            <w:tcW w:w="3543" w:type="dxa"/>
          </w:tcPr>
          <w:p w14:paraId="33AE89CF" w14:textId="77777777" w:rsidR="004B677A" w:rsidRDefault="004B677A" w:rsidP="00CA5EF5">
            <w:pPr>
              <w:pStyle w:val="TableParagraph"/>
              <w:spacing w:before="24"/>
              <w:ind w:left="107"/>
              <w:rPr>
                <w:sz w:val="20"/>
              </w:rPr>
            </w:pPr>
            <w:r>
              <w:rPr>
                <w:sz w:val="20"/>
              </w:rPr>
              <w:t>Rritja</w:t>
            </w:r>
            <w:r>
              <w:rPr>
                <w:spacing w:val="-8"/>
                <w:sz w:val="20"/>
              </w:rPr>
              <w:t xml:space="preserve"> </w:t>
            </w:r>
            <w:r>
              <w:rPr>
                <w:sz w:val="20"/>
              </w:rPr>
              <w:t>e</w:t>
            </w:r>
            <w:r>
              <w:rPr>
                <w:spacing w:val="-5"/>
                <w:sz w:val="20"/>
              </w:rPr>
              <w:t xml:space="preserve"> </w:t>
            </w:r>
            <w:r>
              <w:rPr>
                <w:sz w:val="20"/>
              </w:rPr>
              <w:t>numrit</w:t>
            </w:r>
            <w:r>
              <w:rPr>
                <w:spacing w:val="-6"/>
                <w:sz w:val="20"/>
              </w:rPr>
              <w:t xml:space="preserve"> </w:t>
            </w:r>
            <w:r>
              <w:rPr>
                <w:sz w:val="20"/>
              </w:rPr>
              <w:t>të</w:t>
            </w:r>
            <w:r>
              <w:rPr>
                <w:spacing w:val="-7"/>
                <w:sz w:val="20"/>
              </w:rPr>
              <w:t xml:space="preserve"> </w:t>
            </w:r>
            <w:r>
              <w:rPr>
                <w:sz w:val="20"/>
              </w:rPr>
              <w:t>automjeteve</w:t>
            </w:r>
            <w:r>
              <w:rPr>
                <w:spacing w:val="-6"/>
                <w:sz w:val="20"/>
              </w:rPr>
              <w:t xml:space="preserve"> </w:t>
            </w:r>
            <w:r>
              <w:rPr>
                <w:spacing w:val="-5"/>
                <w:sz w:val="20"/>
              </w:rPr>
              <w:t>të</w:t>
            </w:r>
          </w:p>
          <w:p w14:paraId="49E98C83" w14:textId="77777777" w:rsidR="004B677A" w:rsidRDefault="004B677A" w:rsidP="00CA5EF5">
            <w:pPr>
              <w:pStyle w:val="TableParagraph"/>
              <w:spacing w:line="270" w:lineRule="atLeast"/>
              <w:ind w:left="107"/>
              <w:rPr>
                <w:sz w:val="20"/>
              </w:rPr>
            </w:pPr>
            <w:r>
              <w:rPr>
                <w:sz w:val="20"/>
              </w:rPr>
              <w:t xml:space="preserve">hibride dhe </w:t>
            </w:r>
            <w:proofErr w:type="spellStart"/>
            <w:r>
              <w:rPr>
                <w:sz w:val="20"/>
              </w:rPr>
              <w:t>elektrine</w:t>
            </w:r>
            <w:proofErr w:type="spellEnd"/>
            <w:r>
              <w:rPr>
                <w:sz w:val="20"/>
              </w:rPr>
              <w:t xml:space="preserve"> në flotën e komunës</w:t>
            </w:r>
            <w:r>
              <w:rPr>
                <w:spacing w:val="-10"/>
                <w:sz w:val="20"/>
              </w:rPr>
              <w:t xml:space="preserve"> </w:t>
            </w:r>
            <w:r>
              <w:rPr>
                <w:sz w:val="20"/>
              </w:rPr>
              <w:t>dhe</w:t>
            </w:r>
            <w:r>
              <w:rPr>
                <w:spacing w:val="-11"/>
                <w:sz w:val="20"/>
              </w:rPr>
              <w:t xml:space="preserve"> </w:t>
            </w:r>
            <w:r>
              <w:rPr>
                <w:sz w:val="20"/>
              </w:rPr>
              <w:t>në</w:t>
            </w:r>
            <w:r>
              <w:rPr>
                <w:spacing w:val="-11"/>
                <w:sz w:val="20"/>
              </w:rPr>
              <w:t xml:space="preserve"> </w:t>
            </w:r>
            <w:r>
              <w:rPr>
                <w:sz w:val="20"/>
              </w:rPr>
              <w:t>transportin</w:t>
            </w:r>
            <w:r>
              <w:rPr>
                <w:spacing w:val="-11"/>
                <w:sz w:val="20"/>
              </w:rPr>
              <w:t xml:space="preserve"> </w:t>
            </w:r>
            <w:r>
              <w:rPr>
                <w:sz w:val="20"/>
              </w:rPr>
              <w:t>publik</w:t>
            </w:r>
          </w:p>
        </w:tc>
        <w:tc>
          <w:tcPr>
            <w:tcW w:w="1699" w:type="dxa"/>
          </w:tcPr>
          <w:p w14:paraId="1FC04DEA" w14:textId="77777777" w:rsidR="004B677A" w:rsidRDefault="004B677A" w:rsidP="00CA5EF5">
            <w:pPr>
              <w:pStyle w:val="TableParagraph"/>
              <w:spacing w:before="24"/>
              <w:ind w:left="306" w:firstLine="163"/>
              <w:rPr>
                <w:sz w:val="20"/>
              </w:rPr>
            </w:pPr>
            <w:r>
              <w:rPr>
                <w:spacing w:val="-2"/>
                <w:sz w:val="20"/>
              </w:rPr>
              <w:t>Komuna,</w:t>
            </w:r>
          </w:p>
          <w:p w14:paraId="2F79D90F" w14:textId="77777777" w:rsidR="004B677A" w:rsidRDefault="004B677A" w:rsidP="00CA5EF5">
            <w:pPr>
              <w:pStyle w:val="TableParagraph"/>
              <w:spacing w:line="270" w:lineRule="atLeast"/>
              <w:ind w:left="354" w:right="291" w:hanging="48"/>
              <w:rPr>
                <w:sz w:val="20"/>
              </w:rPr>
            </w:pPr>
            <w:proofErr w:type="spellStart"/>
            <w:r>
              <w:rPr>
                <w:sz w:val="20"/>
              </w:rPr>
              <w:t>Operarotët</w:t>
            </w:r>
            <w:proofErr w:type="spellEnd"/>
            <w:r>
              <w:rPr>
                <w:spacing w:val="-12"/>
                <w:sz w:val="20"/>
              </w:rPr>
              <w:t xml:space="preserve"> </w:t>
            </w:r>
            <w:r>
              <w:rPr>
                <w:sz w:val="20"/>
              </w:rPr>
              <w:t xml:space="preserve">e </w:t>
            </w:r>
            <w:r>
              <w:rPr>
                <w:spacing w:val="-2"/>
                <w:sz w:val="20"/>
              </w:rPr>
              <w:t>Transportit</w:t>
            </w:r>
          </w:p>
        </w:tc>
        <w:tc>
          <w:tcPr>
            <w:tcW w:w="1697" w:type="dxa"/>
          </w:tcPr>
          <w:p w14:paraId="7088E020" w14:textId="77777777" w:rsidR="004B677A" w:rsidRDefault="004B677A" w:rsidP="00CA5EF5">
            <w:pPr>
              <w:pStyle w:val="TableParagraph"/>
              <w:spacing w:before="24"/>
              <w:ind w:left="9" w:right="2"/>
              <w:jc w:val="center"/>
              <w:rPr>
                <w:sz w:val="20"/>
              </w:rPr>
            </w:pPr>
            <w:r>
              <w:rPr>
                <w:spacing w:val="-2"/>
                <w:sz w:val="20"/>
              </w:rPr>
              <w:t>Komuna</w:t>
            </w:r>
          </w:p>
        </w:tc>
        <w:tc>
          <w:tcPr>
            <w:tcW w:w="336" w:type="dxa"/>
          </w:tcPr>
          <w:p w14:paraId="4E0B16FF" w14:textId="77777777" w:rsidR="004B677A" w:rsidRDefault="004B677A" w:rsidP="00CA5EF5">
            <w:pPr>
              <w:pStyle w:val="TableParagraph"/>
              <w:rPr>
                <w:rFonts w:ascii="Times New Roman"/>
                <w:sz w:val="20"/>
              </w:rPr>
            </w:pPr>
          </w:p>
        </w:tc>
        <w:tc>
          <w:tcPr>
            <w:tcW w:w="264" w:type="dxa"/>
          </w:tcPr>
          <w:p w14:paraId="1A7E19B8" w14:textId="77777777" w:rsidR="004B677A" w:rsidRDefault="004B677A" w:rsidP="00CA5EF5">
            <w:pPr>
              <w:pStyle w:val="TableParagraph"/>
              <w:rPr>
                <w:rFonts w:ascii="Times New Roman"/>
                <w:sz w:val="20"/>
              </w:rPr>
            </w:pPr>
          </w:p>
        </w:tc>
        <w:tc>
          <w:tcPr>
            <w:tcW w:w="252" w:type="dxa"/>
          </w:tcPr>
          <w:p w14:paraId="72AD5C97" w14:textId="77777777" w:rsidR="004B677A" w:rsidRDefault="004B677A" w:rsidP="00CA5EF5">
            <w:pPr>
              <w:pStyle w:val="TableParagraph"/>
              <w:rPr>
                <w:rFonts w:ascii="Times New Roman"/>
                <w:sz w:val="20"/>
              </w:rPr>
            </w:pPr>
          </w:p>
        </w:tc>
        <w:tc>
          <w:tcPr>
            <w:tcW w:w="305" w:type="dxa"/>
            <w:shd w:val="clear" w:color="auto" w:fill="auto"/>
          </w:tcPr>
          <w:p w14:paraId="7FC60842" w14:textId="77777777" w:rsidR="004B677A" w:rsidRDefault="004B677A" w:rsidP="00CA5EF5">
            <w:pPr>
              <w:pStyle w:val="TableParagraph"/>
              <w:spacing w:before="24"/>
              <w:ind w:left="43" w:right="22"/>
              <w:jc w:val="center"/>
              <w:rPr>
                <w:sz w:val="20"/>
              </w:rPr>
            </w:pPr>
          </w:p>
        </w:tc>
        <w:tc>
          <w:tcPr>
            <w:tcW w:w="279" w:type="dxa"/>
            <w:shd w:val="clear" w:color="auto" w:fill="auto"/>
          </w:tcPr>
          <w:p w14:paraId="6B37D278" w14:textId="77777777" w:rsidR="004B677A" w:rsidRDefault="004B677A" w:rsidP="00CA5EF5">
            <w:pPr>
              <w:pStyle w:val="TableParagraph"/>
              <w:rPr>
                <w:rFonts w:ascii="Times New Roman"/>
                <w:sz w:val="20"/>
              </w:rPr>
            </w:pPr>
          </w:p>
        </w:tc>
        <w:tc>
          <w:tcPr>
            <w:tcW w:w="274" w:type="dxa"/>
            <w:shd w:val="clear" w:color="auto" w:fill="auto"/>
          </w:tcPr>
          <w:p w14:paraId="57924798" w14:textId="77777777" w:rsidR="004B677A" w:rsidRDefault="004B677A" w:rsidP="00CA5EF5">
            <w:pPr>
              <w:pStyle w:val="TableParagraph"/>
              <w:rPr>
                <w:rFonts w:ascii="Times New Roman"/>
                <w:sz w:val="20"/>
              </w:rPr>
            </w:pPr>
          </w:p>
        </w:tc>
        <w:tc>
          <w:tcPr>
            <w:tcW w:w="276" w:type="dxa"/>
            <w:shd w:val="clear" w:color="auto" w:fill="auto"/>
          </w:tcPr>
          <w:p w14:paraId="21D171C1" w14:textId="77777777" w:rsidR="004B677A" w:rsidRDefault="004B677A" w:rsidP="00CA5EF5">
            <w:pPr>
              <w:pStyle w:val="TableParagraph"/>
              <w:rPr>
                <w:rFonts w:ascii="Times New Roman"/>
                <w:sz w:val="20"/>
              </w:rPr>
            </w:pPr>
          </w:p>
        </w:tc>
        <w:tc>
          <w:tcPr>
            <w:tcW w:w="283" w:type="dxa"/>
            <w:shd w:val="clear" w:color="auto" w:fill="auto"/>
          </w:tcPr>
          <w:p w14:paraId="7B05C34A" w14:textId="77777777" w:rsidR="004B677A" w:rsidRDefault="004B677A" w:rsidP="00CA5EF5">
            <w:pPr>
              <w:pStyle w:val="TableParagraph"/>
              <w:rPr>
                <w:rFonts w:ascii="Times New Roman"/>
                <w:sz w:val="20"/>
              </w:rPr>
            </w:pPr>
          </w:p>
        </w:tc>
        <w:tc>
          <w:tcPr>
            <w:tcW w:w="274" w:type="dxa"/>
            <w:shd w:val="clear" w:color="auto" w:fill="auto"/>
          </w:tcPr>
          <w:p w14:paraId="2721E758" w14:textId="77777777" w:rsidR="004B677A" w:rsidRDefault="004B677A" w:rsidP="00CA5EF5">
            <w:pPr>
              <w:pStyle w:val="TableParagraph"/>
              <w:rPr>
                <w:rFonts w:ascii="Times New Roman"/>
                <w:sz w:val="20"/>
              </w:rPr>
            </w:pPr>
          </w:p>
        </w:tc>
        <w:tc>
          <w:tcPr>
            <w:tcW w:w="276" w:type="dxa"/>
            <w:shd w:val="clear" w:color="auto" w:fill="auto"/>
          </w:tcPr>
          <w:p w14:paraId="5AB4DF61" w14:textId="77777777" w:rsidR="004B677A" w:rsidRDefault="004B677A" w:rsidP="00CA5EF5">
            <w:pPr>
              <w:pStyle w:val="TableParagraph"/>
              <w:rPr>
                <w:rFonts w:ascii="Times New Roman"/>
                <w:sz w:val="20"/>
              </w:rPr>
            </w:pPr>
          </w:p>
        </w:tc>
        <w:tc>
          <w:tcPr>
            <w:tcW w:w="276" w:type="dxa"/>
            <w:shd w:val="clear" w:color="auto" w:fill="auto"/>
          </w:tcPr>
          <w:p w14:paraId="67EA5FDB" w14:textId="77777777" w:rsidR="004B677A" w:rsidRDefault="004B677A" w:rsidP="00CA5EF5">
            <w:pPr>
              <w:pStyle w:val="TableParagraph"/>
              <w:rPr>
                <w:rFonts w:ascii="Times New Roman"/>
                <w:sz w:val="20"/>
              </w:rPr>
            </w:pPr>
          </w:p>
        </w:tc>
        <w:tc>
          <w:tcPr>
            <w:tcW w:w="276" w:type="dxa"/>
            <w:shd w:val="clear" w:color="auto" w:fill="70AD47" w:themeFill="accent6"/>
          </w:tcPr>
          <w:p w14:paraId="256C49AC" w14:textId="77777777" w:rsidR="004B677A" w:rsidRDefault="004B677A" w:rsidP="00CA5EF5">
            <w:pPr>
              <w:pStyle w:val="TableParagraph"/>
              <w:spacing w:before="24"/>
              <w:ind w:left="107"/>
              <w:rPr>
                <w:sz w:val="20"/>
              </w:rPr>
            </w:pPr>
            <w:r>
              <w:rPr>
                <w:spacing w:val="-10"/>
                <w:sz w:val="20"/>
              </w:rPr>
              <w:t>x</w:t>
            </w:r>
          </w:p>
        </w:tc>
        <w:tc>
          <w:tcPr>
            <w:tcW w:w="281" w:type="dxa"/>
          </w:tcPr>
          <w:p w14:paraId="465321A7" w14:textId="77777777" w:rsidR="004B677A" w:rsidRDefault="004B677A" w:rsidP="00CA5EF5">
            <w:pPr>
              <w:pStyle w:val="TableParagraph"/>
              <w:rPr>
                <w:rFonts w:ascii="Times New Roman"/>
                <w:sz w:val="20"/>
              </w:rPr>
            </w:pPr>
          </w:p>
        </w:tc>
        <w:tc>
          <w:tcPr>
            <w:tcW w:w="274" w:type="dxa"/>
          </w:tcPr>
          <w:p w14:paraId="7E3ED928" w14:textId="77777777" w:rsidR="004B677A" w:rsidRDefault="004B677A" w:rsidP="00CA5EF5">
            <w:pPr>
              <w:pStyle w:val="TableParagraph"/>
              <w:rPr>
                <w:rFonts w:ascii="Times New Roman"/>
                <w:sz w:val="20"/>
              </w:rPr>
            </w:pPr>
          </w:p>
        </w:tc>
        <w:tc>
          <w:tcPr>
            <w:tcW w:w="276" w:type="dxa"/>
          </w:tcPr>
          <w:p w14:paraId="4C1DDD66" w14:textId="77777777" w:rsidR="004B677A" w:rsidRDefault="004B677A" w:rsidP="00CA5EF5">
            <w:pPr>
              <w:pStyle w:val="TableParagraph"/>
              <w:rPr>
                <w:rFonts w:ascii="Times New Roman"/>
                <w:sz w:val="20"/>
              </w:rPr>
            </w:pPr>
          </w:p>
        </w:tc>
        <w:tc>
          <w:tcPr>
            <w:tcW w:w="283" w:type="dxa"/>
          </w:tcPr>
          <w:p w14:paraId="30C37449" w14:textId="77777777" w:rsidR="004B677A" w:rsidRDefault="004B677A" w:rsidP="00CA5EF5">
            <w:pPr>
              <w:pStyle w:val="TableParagraph"/>
              <w:rPr>
                <w:rFonts w:ascii="Times New Roman"/>
                <w:sz w:val="20"/>
              </w:rPr>
            </w:pPr>
          </w:p>
        </w:tc>
        <w:tc>
          <w:tcPr>
            <w:tcW w:w="273" w:type="dxa"/>
          </w:tcPr>
          <w:p w14:paraId="5550F361" w14:textId="77777777" w:rsidR="004B677A" w:rsidRDefault="004B677A" w:rsidP="00CA5EF5">
            <w:pPr>
              <w:pStyle w:val="TableParagraph"/>
              <w:rPr>
                <w:rFonts w:ascii="Times New Roman"/>
                <w:sz w:val="20"/>
              </w:rPr>
            </w:pPr>
          </w:p>
        </w:tc>
        <w:tc>
          <w:tcPr>
            <w:tcW w:w="275" w:type="dxa"/>
          </w:tcPr>
          <w:p w14:paraId="1D95A86E" w14:textId="77777777" w:rsidR="004B677A" w:rsidRDefault="004B677A" w:rsidP="00CA5EF5">
            <w:pPr>
              <w:pStyle w:val="TableParagraph"/>
              <w:rPr>
                <w:rFonts w:ascii="Times New Roman"/>
                <w:sz w:val="20"/>
              </w:rPr>
            </w:pPr>
          </w:p>
        </w:tc>
        <w:tc>
          <w:tcPr>
            <w:tcW w:w="234" w:type="dxa"/>
          </w:tcPr>
          <w:p w14:paraId="116B55C9" w14:textId="77777777" w:rsidR="004B677A" w:rsidRDefault="004B677A" w:rsidP="00CA5EF5">
            <w:pPr>
              <w:pStyle w:val="TableParagraph"/>
              <w:rPr>
                <w:rFonts w:ascii="Times New Roman"/>
                <w:sz w:val="20"/>
              </w:rPr>
            </w:pPr>
          </w:p>
        </w:tc>
        <w:tc>
          <w:tcPr>
            <w:tcW w:w="320" w:type="dxa"/>
          </w:tcPr>
          <w:p w14:paraId="5DC6C0FB" w14:textId="77777777" w:rsidR="004B677A" w:rsidRDefault="004B677A" w:rsidP="00CA5EF5">
            <w:pPr>
              <w:pStyle w:val="TableParagraph"/>
              <w:rPr>
                <w:rFonts w:ascii="Times New Roman"/>
                <w:sz w:val="20"/>
              </w:rPr>
            </w:pPr>
          </w:p>
        </w:tc>
      </w:tr>
      <w:tr w:rsidR="004B677A" w14:paraId="45DC0E63" w14:textId="77777777" w:rsidTr="00211F7C">
        <w:trPr>
          <w:trHeight w:val="808"/>
        </w:trPr>
        <w:tc>
          <w:tcPr>
            <w:tcW w:w="1844" w:type="dxa"/>
            <w:vMerge/>
            <w:tcBorders>
              <w:top w:val="nil"/>
            </w:tcBorders>
            <w:shd w:val="clear" w:color="auto" w:fill="E1EED9"/>
          </w:tcPr>
          <w:p w14:paraId="199FB2E9" w14:textId="77777777" w:rsidR="004B677A" w:rsidRDefault="004B677A" w:rsidP="00CA5EF5">
            <w:pPr>
              <w:rPr>
                <w:sz w:val="2"/>
                <w:szCs w:val="2"/>
              </w:rPr>
            </w:pPr>
          </w:p>
        </w:tc>
        <w:tc>
          <w:tcPr>
            <w:tcW w:w="3543" w:type="dxa"/>
          </w:tcPr>
          <w:p w14:paraId="1E9F5995" w14:textId="77777777" w:rsidR="004B677A" w:rsidRDefault="004B677A" w:rsidP="00CA5EF5">
            <w:pPr>
              <w:pStyle w:val="TableParagraph"/>
              <w:spacing w:before="24"/>
              <w:ind w:left="107"/>
              <w:rPr>
                <w:sz w:val="20"/>
              </w:rPr>
            </w:pPr>
            <w:r>
              <w:rPr>
                <w:sz w:val="20"/>
              </w:rPr>
              <w:t>Mbështetja</w:t>
            </w:r>
            <w:r>
              <w:rPr>
                <w:spacing w:val="-11"/>
                <w:sz w:val="20"/>
              </w:rPr>
              <w:t xml:space="preserve"> </w:t>
            </w:r>
            <w:r>
              <w:rPr>
                <w:sz w:val="20"/>
              </w:rPr>
              <w:t>dhe</w:t>
            </w:r>
            <w:r>
              <w:rPr>
                <w:spacing w:val="-11"/>
                <w:sz w:val="20"/>
              </w:rPr>
              <w:t xml:space="preserve"> </w:t>
            </w:r>
            <w:r>
              <w:rPr>
                <w:sz w:val="20"/>
              </w:rPr>
              <w:t>subvencionimi</w:t>
            </w:r>
            <w:r>
              <w:rPr>
                <w:spacing w:val="-11"/>
                <w:sz w:val="20"/>
              </w:rPr>
              <w:t xml:space="preserve"> </w:t>
            </w:r>
            <w:r>
              <w:rPr>
                <w:spacing w:val="-10"/>
                <w:sz w:val="20"/>
              </w:rPr>
              <w:t>i</w:t>
            </w:r>
          </w:p>
          <w:p w14:paraId="623C60CD" w14:textId="77777777" w:rsidR="004B677A" w:rsidRDefault="004B677A" w:rsidP="00CA5EF5">
            <w:pPr>
              <w:pStyle w:val="TableParagraph"/>
              <w:spacing w:line="270" w:lineRule="atLeast"/>
              <w:ind w:left="107" w:right="40"/>
              <w:rPr>
                <w:sz w:val="20"/>
              </w:rPr>
            </w:pPr>
            <w:proofErr w:type="spellStart"/>
            <w:r>
              <w:rPr>
                <w:sz w:val="20"/>
              </w:rPr>
              <w:t>inciativave</w:t>
            </w:r>
            <w:proofErr w:type="spellEnd"/>
            <w:r>
              <w:rPr>
                <w:spacing w:val="-11"/>
                <w:sz w:val="20"/>
              </w:rPr>
              <w:t xml:space="preserve"> </w:t>
            </w:r>
            <w:r>
              <w:rPr>
                <w:sz w:val="20"/>
              </w:rPr>
              <w:t>për</w:t>
            </w:r>
            <w:r>
              <w:rPr>
                <w:spacing w:val="-11"/>
                <w:sz w:val="20"/>
              </w:rPr>
              <w:t xml:space="preserve"> </w:t>
            </w:r>
            <w:r>
              <w:rPr>
                <w:sz w:val="20"/>
              </w:rPr>
              <w:t>shfrytëzim</w:t>
            </w:r>
            <w:r>
              <w:rPr>
                <w:spacing w:val="-11"/>
                <w:sz w:val="20"/>
              </w:rPr>
              <w:t xml:space="preserve"> </w:t>
            </w:r>
            <w:r>
              <w:rPr>
                <w:sz w:val="20"/>
              </w:rPr>
              <w:t>të</w:t>
            </w:r>
            <w:r>
              <w:rPr>
                <w:spacing w:val="-9"/>
                <w:sz w:val="20"/>
              </w:rPr>
              <w:t xml:space="preserve"> </w:t>
            </w:r>
            <w:r>
              <w:rPr>
                <w:sz w:val="20"/>
              </w:rPr>
              <w:t xml:space="preserve">burimeve të </w:t>
            </w:r>
            <w:proofErr w:type="spellStart"/>
            <w:r>
              <w:rPr>
                <w:sz w:val="20"/>
              </w:rPr>
              <w:t>ripërtristshme</w:t>
            </w:r>
            <w:proofErr w:type="spellEnd"/>
            <w:r>
              <w:rPr>
                <w:sz w:val="20"/>
              </w:rPr>
              <w:t xml:space="preserve"> të energjisë</w:t>
            </w:r>
          </w:p>
        </w:tc>
        <w:tc>
          <w:tcPr>
            <w:tcW w:w="1699" w:type="dxa"/>
          </w:tcPr>
          <w:p w14:paraId="415A70BD" w14:textId="77777777" w:rsidR="004B677A" w:rsidRDefault="004B677A" w:rsidP="00CA5EF5">
            <w:pPr>
              <w:pStyle w:val="TableParagraph"/>
              <w:spacing w:before="24" w:line="278" w:lineRule="auto"/>
              <w:ind w:left="484" w:right="271" w:hanging="197"/>
              <w:rPr>
                <w:sz w:val="20"/>
              </w:rPr>
            </w:pPr>
            <w:r>
              <w:rPr>
                <w:sz w:val="20"/>
              </w:rPr>
              <w:t>Komuna,</w:t>
            </w:r>
            <w:r>
              <w:rPr>
                <w:spacing w:val="-12"/>
                <w:sz w:val="20"/>
              </w:rPr>
              <w:t xml:space="preserve"> </w:t>
            </w:r>
            <w:r>
              <w:rPr>
                <w:sz w:val="20"/>
              </w:rPr>
              <w:t xml:space="preserve">ME, </w:t>
            </w:r>
            <w:r>
              <w:rPr>
                <w:spacing w:val="-2"/>
                <w:sz w:val="20"/>
              </w:rPr>
              <w:t>Bizneset</w:t>
            </w:r>
          </w:p>
        </w:tc>
        <w:tc>
          <w:tcPr>
            <w:tcW w:w="1697" w:type="dxa"/>
          </w:tcPr>
          <w:p w14:paraId="45A3DB73" w14:textId="77777777" w:rsidR="004B677A" w:rsidRDefault="004B677A" w:rsidP="00CA5EF5">
            <w:pPr>
              <w:pStyle w:val="TableParagraph"/>
              <w:spacing w:before="24"/>
              <w:ind w:left="9" w:right="1"/>
              <w:jc w:val="center"/>
              <w:rPr>
                <w:sz w:val="20"/>
              </w:rPr>
            </w:pPr>
            <w:r>
              <w:rPr>
                <w:sz w:val="20"/>
              </w:rPr>
              <w:t>Komuna,</w:t>
            </w:r>
            <w:r>
              <w:rPr>
                <w:spacing w:val="-10"/>
                <w:sz w:val="20"/>
              </w:rPr>
              <w:t xml:space="preserve"> </w:t>
            </w:r>
            <w:r>
              <w:rPr>
                <w:spacing w:val="-5"/>
                <w:sz w:val="20"/>
              </w:rPr>
              <w:t>ME,</w:t>
            </w:r>
          </w:p>
        </w:tc>
        <w:tc>
          <w:tcPr>
            <w:tcW w:w="336" w:type="dxa"/>
          </w:tcPr>
          <w:p w14:paraId="3A26ADFC" w14:textId="77777777" w:rsidR="004B677A" w:rsidRDefault="004B677A" w:rsidP="00CA5EF5">
            <w:pPr>
              <w:pStyle w:val="TableParagraph"/>
              <w:rPr>
                <w:rFonts w:ascii="Times New Roman"/>
                <w:sz w:val="20"/>
              </w:rPr>
            </w:pPr>
          </w:p>
        </w:tc>
        <w:tc>
          <w:tcPr>
            <w:tcW w:w="264" w:type="dxa"/>
            <w:shd w:val="clear" w:color="auto" w:fill="70AD47" w:themeFill="accent6"/>
          </w:tcPr>
          <w:p w14:paraId="78ED62E7" w14:textId="77777777" w:rsidR="004B677A" w:rsidRDefault="004B677A" w:rsidP="00CA5EF5">
            <w:pPr>
              <w:pStyle w:val="TableParagraph"/>
              <w:spacing w:before="24"/>
              <w:ind w:left="57"/>
              <w:jc w:val="center"/>
              <w:rPr>
                <w:sz w:val="20"/>
              </w:rPr>
            </w:pPr>
            <w:r>
              <w:rPr>
                <w:spacing w:val="-10"/>
                <w:sz w:val="20"/>
              </w:rPr>
              <w:t>x</w:t>
            </w:r>
          </w:p>
        </w:tc>
        <w:tc>
          <w:tcPr>
            <w:tcW w:w="252" w:type="dxa"/>
            <w:shd w:val="clear" w:color="auto" w:fill="70AD47" w:themeFill="accent6"/>
          </w:tcPr>
          <w:p w14:paraId="45F82743" w14:textId="77777777" w:rsidR="004B677A" w:rsidRDefault="004B677A" w:rsidP="00CA5EF5">
            <w:pPr>
              <w:pStyle w:val="TableParagraph"/>
              <w:rPr>
                <w:rFonts w:ascii="Times New Roman"/>
                <w:sz w:val="20"/>
              </w:rPr>
            </w:pPr>
          </w:p>
        </w:tc>
        <w:tc>
          <w:tcPr>
            <w:tcW w:w="305" w:type="dxa"/>
            <w:shd w:val="clear" w:color="auto" w:fill="70AD47" w:themeFill="accent6"/>
          </w:tcPr>
          <w:p w14:paraId="5C070C2E" w14:textId="77777777" w:rsidR="004B677A" w:rsidRDefault="004B677A" w:rsidP="00CA5EF5">
            <w:pPr>
              <w:pStyle w:val="TableParagraph"/>
              <w:rPr>
                <w:rFonts w:ascii="Times New Roman"/>
                <w:sz w:val="20"/>
              </w:rPr>
            </w:pPr>
          </w:p>
        </w:tc>
        <w:tc>
          <w:tcPr>
            <w:tcW w:w="279" w:type="dxa"/>
            <w:shd w:val="clear" w:color="auto" w:fill="70AD47" w:themeFill="accent6"/>
          </w:tcPr>
          <w:p w14:paraId="156B2E8F" w14:textId="77777777" w:rsidR="004B677A" w:rsidRDefault="004B677A" w:rsidP="00CA5EF5">
            <w:pPr>
              <w:pStyle w:val="TableParagraph"/>
              <w:rPr>
                <w:rFonts w:ascii="Times New Roman"/>
                <w:sz w:val="20"/>
              </w:rPr>
            </w:pPr>
          </w:p>
        </w:tc>
        <w:tc>
          <w:tcPr>
            <w:tcW w:w="274" w:type="dxa"/>
            <w:shd w:val="clear" w:color="auto" w:fill="70AD47" w:themeFill="accent6"/>
          </w:tcPr>
          <w:p w14:paraId="4BE5E25D" w14:textId="77777777" w:rsidR="004B677A" w:rsidRDefault="004B677A" w:rsidP="00CA5EF5">
            <w:pPr>
              <w:pStyle w:val="TableParagraph"/>
              <w:rPr>
                <w:rFonts w:ascii="Times New Roman"/>
                <w:sz w:val="20"/>
              </w:rPr>
            </w:pPr>
          </w:p>
        </w:tc>
        <w:tc>
          <w:tcPr>
            <w:tcW w:w="276" w:type="dxa"/>
            <w:shd w:val="clear" w:color="auto" w:fill="70AD47" w:themeFill="accent6"/>
          </w:tcPr>
          <w:p w14:paraId="4D29EF63" w14:textId="77777777" w:rsidR="004B677A" w:rsidRDefault="004B677A" w:rsidP="00CA5EF5">
            <w:pPr>
              <w:pStyle w:val="TableParagraph"/>
              <w:rPr>
                <w:rFonts w:ascii="Times New Roman"/>
                <w:sz w:val="20"/>
              </w:rPr>
            </w:pPr>
          </w:p>
        </w:tc>
        <w:tc>
          <w:tcPr>
            <w:tcW w:w="283" w:type="dxa"/>
            <w:shd w:val="clear" w:color="auto" w:fill="70AD47" w:themeFill="accent6"/>
          </w:tcPr>
          <w:p w14:paraId="5CD18E7E" w14:textId="77777777" w:rsidR="004B677A" w:rsidRDefault="004B677A" w:rsidP="00CA5EF5">
            <w:pPr>
              <w:pStyle w:val="TableParagraph"/>
              <w:rPr>
                <w:rFonts w:ascii="Times New Roman"/>
                <w:sz w:val="20"/>
              </w:rPr>
            </w:pPr>
          </w:p>
        </w:tc>
        <w:tc>
          <w:tcPr>
            <w:tcW w:w="274" w:type="dxa"/>
            <w:shd w:val="clear" w:color="auto" w:fill="70AD47" w:themeFill="accent6"/>
          </w:tcPr>
          <w:p w14:paraId="6E545655" w14:textId="77777777" w:rsidR="004B677A" w:rsidRDefault="004B677A" w:rsidP="00CA5EF5">
            <w:pPr>
              <w:pStyle w:val="TableParagraph"/>
              <w:rPr>
                <w:rFonts w:ascii="Times New Roman"/>
                <w:sz w:val="20"/>
              </w:rPr>
            </w:pPr>
          </w:p>
        </w:tc>
        <w:tc>
          <w:tcPr>
            <w:tcW w:w="276" w:type="dxa"/>
            <w:shd w:val="clear" w:color="auto" w:fill="70AD47" w:themeFill="accent6"/>
          </w:tcPr>
          <w:p w14:paraId="3480DD8F" w14:textId="77777777" w:rsidR="004B677A" w:rsidRDefault="004B677A" w:rsidP="00CA5EF5">
            <w:pPr>
              <w:pStyle w:val="TableParagraph"/>
              <w:rPr>
                <w:rFonts w:ascii="Times New Roman"/>
                <w:sz w:val="20"/>
              </w:rPr>
            </w:pPr>
          </w:p>
        </w:tc>
        <w:tc>
          <w:tcPr>
            <w:tcW w:w="276" w:type="dxa"/>
            <w:shd w:val="clear" w:color="auto" w:fill="70AD47" w:themeFill="accent6"/>
          </w:tcPr>
          <w:p w14:paraId="4EC09954" w14:textId="77777777" w:rsidR="004B677A" w:rsidRDefault="004B677A" w:rsidP="00CA5EF5">
            <w:pPr>
              <w:pStyle w:val="TableParagraph"/>
              <w:rPr>
                <w:rFonts w:ascii="Times New Roman"/>
                <w:sz w:val="20"/>
              </w:rPr>
            </w:pPr>
          </w:p>
        </w:tc>
        <w:tc>
          <w:tcPr>
            <w:tcW w:w="276" w:type="dxa"/>
            <w:shd w:val="clear" w:color="auto" w:fill="70AD47" w:themeFill="accent6"/>
          </w:tcPr>
          <w:p w14:paraId="4DC71850" w14:textId="77777777" w:rsidR="004B677A" w:rsidRDefault="004B677A" w:rsidP="00CA5EF5">
            <w:pPr>
              <w:pStyle w:val="TableParagraph"/>
              <w:rPr>
                <w:rFonts w:ascii="Times New Roman"/>
                <w:sz w:val="20"/>
              </w:rPr>
            </w:pPr>
          </w:p>
        </w:tc>
        <w:tc>
          <w:tcPr>
            <w:tcW w:w="281" w:type="dxa"/>
            <w:shd w:val="clear" w:color="auto" w:fill="70AD47" w:themeFill="accent6"/>
          </w:tcPr>
          <w:p w14:paraId="69FC8502" w14:textId="77777777" w:rsidR="004B677A" w:rsidRDefault="004B677A" w:rsidP="00CA5EF5">
            <w:pPr>
              <w:pStyle w:val="TableParagraph"/>
              <w:rPr>
                <w:rFonts w:ascii="Times New Roman"/>
                <w:sz w:val="20"/>
              </w:rPr>
            </w:pPr>
          </w:p>
        </w:tc>
        <w:tc>
          <w:tcPr>
            <w:tcW w:w="274" w:type="dxa"/>
            <w:shd w:val="clear" w:color="auto" w:fill="70AD47" w:themeFill="accent6"/>
          </w:tcPr>
          <w:p w14:paraId="178796AA" w14:textId="77777777" w:rsidR="004B677A" w:rsidRDefault="004B677A" w:rsidP="00CA5EF5">
            <w:pPr>
              <w:pStyle w:val="TableParagraph"/>
              <w:rPr>
                <w:rFonts w:ascii="Times New Roman"/>
                <w:sz w:val="20"/>
              </w:rPr>
            </w:pPr>
          </w:p>
        </w:tc>
        <w:tc>
          <w:tcPr>
            <w:tcW w:w="276" w:type="dxa"/>
            <w:shd w:val="clear" w:color="auto" w:fill="70AD47" w:themeFill="accent6"/>
          </w:tcPr>
          <w:p w14:paraId="47ABB1AD" w14:textId="77777777" w:rsidR="004B677A" w:rsidRDefault="004B677A" w:rsidP="00CA5EF5">
            <w:pPr>
              <w:pStyle w:val="TableParagraph"/>
              <w:rPr>
                <w:rFonts w:ascii="Times New Roman"/>
                <w:sz w:val="20"/>
              </w:rPr>
            </w:pPr>
          </w:p>
        </w:tc>
        <w:tc>
          <w:tcPr>
            <w:tcW w:w="283" w:type="dxa"/>
            <w:shd w:val="clear" w:color="auto" w:fill="70AD47" w:themeFill="accent6"/>
          </w:tcPr>
          <w:p w14:paraId="20CC2359" w14:textId="77777777" w:rsidR="004B677A" w:rsidRDefault="004B677A" w:rsidP="00CA5EF5">
            <w:pPr>
              <w:pStyle w:val="TableParagraph"/>
              <w:rPr>
                <w:rFonts w:ascii="Times New Roman"/>
                <w:sz w:val="20"/>
              </w:rPr>
            </w:pPr>
          </w:p>
        </w:tc>
        <w:tc>
          <w:tcPr>
            <w:tcW w:w="273" w:type="dxa"/>
            <w:shd w:val="clear" w:color="auto" w:fill="70AD47" w:themeFill="accent6"/>
          </w:tcPr>
          <w:p w14:paraId="5274DD94" w14:textId="77777777" w:rsidR="004B677A" w:rsidRDefault="004B677A" w:rsidP="00CA5EF5">
            <w:pPr>
              <w:pStyle w:val="TableParagraph"/>
              <w:rPr>
                <w:rFonts w:ascii="Times New Roman"/>
                <w:sz w:val="20"/>
              </w:rPr>
            </w:pPr>
          </w:p>
        </w:tc>
        <w:tc>
          <w:tcPr>
            <w:tcW w:w="275" w:type="dxa"/>
            <w:shd w:val="clear" w:color="auto" w:fill="70AD47" w:themeFill="accent6"/>
          </w:tcPr>
          <w:p w14:paraId="68656535" w14:textId="77777777" w:rsidR="004B677A" w:rsidRDefault="004B677A" w:rsidP="00CA5EF5">
            <w:pPr>
              <w:pStyle w:val="TableParagraph"/>
              <w:rPr>
                <w:rFonts w:ascii="Times New Roman"/>
                <w:sz w:val="20"/>
              </w:rPr>
            </w:pPr>
          </w:p>
        </w:tc>
        <w:tc>
          <w:tcPr>
            <w:tcW w:w="234" w:type="dxa"/>
            <w:shd w:val="clear" w:color="auto" w:fill="70AD47" w:themeFill="accent6"/>
          </w:tcPr>
          <w:p w14:paraId="14E8986B" w14:textId="77777777" w:rsidR="004B677A" w:rsidRDefault="004B677A" w:rsidP="00CA5EF5">
            <w:pPr>
              <w:pStyle w:val="TableParagraph"/>
              <w:spacing w:before="24"/>
              <w:ind w:left="88"/>
              <w:jc w:val="center"/>
              <w:rPr>
                <w:sz w:val="20"/>
              </w:rPr>
            </w:pPr>
            <w:r>
              <w:rPr>
                <w:spacing w:val="-10"/>
                <w:sz w:val="20"/>
              </w:rPr>
              <w:t>x</w:t>
            </w:r>
          </w:p>
        </w:tc>
        <w:tc>
          <w:tcPr>
            <w:tcW w:w="320" w:type="dxa"/>
          </w:tcPr>
          <w:p w14:paraId="3A2C0582" w14:textId="77777777" w:rsidR="004B677A" w:rsidRDefault="004B677A" w:rsidP="00CA5EF5">
            <w:pPr>
              <w:pStyle w:val="TableParagraph"/>
              <w:rPr>
                <w:rFonts w:ascii="Times New Roman"/>
                <w:sz w:val="20"/>
              </w:rPr>
            </w:pPr>
          </w:p>
        </w:tc>
      </w:tr>
      <w:tr w:rsidR="004B677A" w14:paraId="6F86F1E1" w14:textId="77777777" w:rsidTr="00211F7C">
        <w:trPr>
          <w:trHeight w:val="811"/>
        </w:trPr>
        <w:tc>
          <w:tcPr>
            <w:tcW w:w="1844" w:type="dxa"/>
            <w:vMerge/>
            <w:tcBorders>
              <w:top w:val="nil"/>
            </w:tcBorders>
            <w:shd w:val="clear" w:color="auto" w:fill="E1EED9"/>
          </w:tcPr>
          <w:p w14:paraId="2620D4B7" w14:textId="77777777" w:rsidR="004B677A" w:rsidRDefault="004B677A" w:rsidP="00CA5EF5">
            <w:pPr>
              <w:rPr>
                <w:sz w:val="2"/>
                <w:szCs w:val="2"/>
              </w:rPr>
            </w:pPr>
          </w:p>
        </w:tc>
        <w:tc>
          <w:tcPr>
            <w:tcW w:w="3543" w:type="dxa"/>
          </w:tcPr>
          <w:p w14:paraId="548D47C5" w14:textId="77777777" w:rsidR="004B677A" w:rsidRDefault="008816C1" w:rsidP="00CA5EF5">
            <w:pPr>
              <w:pStyle w:val="TableParagraph"/>
              <w:spacing w:line="268" w:lineRule="exact"/>
              <w:ind w:left="107" w:right="174"/>
              <w:rPr>
                <w:sz w:val="20"/>
              </w:rPr>
            </w:pPr>
            <w:r>
              <w:rPr>
                <w:sz w:val="20"/>
              </w:rPr>
              <w:t xml:space="preserve">Bashkëpunime me KEDS -in </w:t>
            </w:r>
            <w:proofErr w:type="spellStart"/>
            <w:r>
              <w:rPr>
                <w:sz w:val="20"/>
              </w:rPr>
              <w:t>furnizmi</w:t>
            </w:r>
            <w:proofErr w:type="spellEnd"/>
            <w:r>
              <w:rPr>
                <w:sz w:val="20"/>
              </w:rPr>
              <w:t xml:space="preserve"> </w:t>
            </w:r>
            <w:proofErr w:type="spellStart"/>
            <w:r>
              <w:rPr>
                <w:sz w:val="20"/>
              </w:rPr>
              <w:t>stabil</w:t>
            </w:r>
            <w:proofErr w:type="spellEnd"/>
            <w:r>
              <w:rPr>
                <w:sz w:val="20"/>
              </w:rPr>
              <w:t xml:space="preserve"> me energji ndërtimi i rrjetit i shtyllave instalime </w:t>
            </w:r>
            <w:proofErr w:type="spellStart"/>
            <w:r>
              <w:rPr>
                <w:sz w:val="20"/>
              </w:rPr>
              <w:t>nentokesore</w:t>
            </w:r>
            <w:proofErr w:type="spellEnd"/>
            <w:r>
              <w:rPr>
                <w:sz w:val="20"/>
              </w:rPr>
              <w:t xml:space="preserve"> etj</w:t>
            </w:r>
            <w:r w:rsidR="0027619E">
              <w:rPr>
                <w:sz w:val="20"/>
              </w:rPr>
              <w:t>.</w:t>
            </w:r>
          </w:p>
        </w:tc>
        <w:tc>
          <w:tcPr>
            <w:tcW w:w="1699" w:type="dxa"/>
          </w:tcPr>
          <w:p w14:paraId="4B0741DC" w14:textId="77777777" w:rsidR="004B677A" w:rsidRDefault="004B677A" w:rsidP="00CA5EF5">
            <w:pPr>
              <w:pStyle w:val="TableParagraph"/>
              <w:spacing w:before="27" w:line="276" w:lineRule="auto"/>
              <w:ind w:left="414" w:right="272" w:hanging="128"/>
              <w:rPr>
                <w:sz w:val="20"/>
              </w:rPr>
            </w:pPr>
            <w:r>
              <w:rPr>
                <w:sz w:val="20"/>
              </w:rPr>
              <w:t>Komuna,</w:t>
            </w:r>
            <w:r>
              <w:rPr>
                <w:spacing w:val="-12"/>
                <w:sz w:val="20"/>
              </w:rPr>
              <w:t xml:space="preserve"> </w:t>
            </w:r>
            <w:r>
              <w:rPr>
                <w:sz w:val="20"/>
              </w:rPr>
              <w:t xml:space="preserve">ME, </w:t>
            </w:r>
            <w:r>
              <w:rPr>
                <w:spacing w:val="-2"/>
                <w:sz w:val="20"/>
              </w:rPr>
              <w:t>Donatorët</w:t>
            </w:r>
          </w:p>
        </w:tc>
        <w:tc>
          <w:tcPr>
            <w:tcW w:w="1697" w:type="dxa"/>
          </w:tcPr>
          <w:p w14:paraId="707660F9" w14:textId="77777777" w:rsidR="004B677A" w:rsidRDefault="004B677A" w:rsidP="00CA5EF5">
            <w:pPr>
              <w:pStyle w:val="TableParagraph"/>
              <w:spacing w:before="27"/>
              <w:ind w:left="9" w:right="2"/>
              <w:jc w:val="center"/>
              <w:rPr>
                <w:sz w:val="20"/>
              </w:rPr>
            </w:pPr>
            <w:r>
              <w:rPr>
                <w:spacing w:val="-4"/>
                <w:sz w:val="20"/>
              </w:rPr>
              <w:t>DSHP</w:t>
            </w:r>
          </w:p>
        </w:tc>
        <w:tc>
          <w:tcPr>
            <w:tcW w:w="336" w:type="dxa"/>
          </w:tcPr>
          <w:p w14:paraId="08731850" w14:textId="77777777" w:rsidR="004B677A" w:rsidRDefault="004B677A" w:rsidP="00CA5EF5">
            <w:pPr>
              <w:pStyle w:val="TableParagraph"/>
              <w:rPr>
                <w:rFonts w:ascii="Times New Roman"/>
                <w:sz w:val="20"/>
              </w:rPr>
            </w:pPr>
          </w:p>
        </w:tc>
        <w:tc>
          <w:tcPr>
            <w:tcW w:w="264" w:type="dxa"/>
            <w:shd w:val="clear" w:color="auto" w:fill="70AD47" w:themeFill="accent6"/>
          </w:tcPr>
          <w:p w14:paraId="42785F3F" w14:textId="77777777" w:rsidR="004B677A" w:rsidRDefault="004B677A" w:rsidP="00CA5EF5">
            <w:pPr>
              <w:pStyle w:val="TableParagraph"/>
              <w:spacing w:before="27"/>
              <w:ind w:left="57"/>
              <w:jc w:val="center"/>
              <w:rPr>
                <w:sz w:val="20"/>
              </w:rPr>
            </w:pPr>
            <w:r>
              <w:rPr>
                <w:spacing w:val="-10"/>
                <w:sz w:val="20"/>
              </w:rPr>
              <w:t>x</w:t>
            </w:r>
          </w:p>
        </w:tc>
        <w:tc>
          <w:tcPr>
            <w:tcW w:w="252" w:type="dxa"/>
            <w:shd w:val="clear" w:color="auto" w:fill="70AD47" w:themeFill="accent6"/>
          </w:tcPr>
          <w:p w14:paraId="1EEAD7D8" w14:textId="77777777" w:rsidR="004B677A" w:rsidRDefault="004B677A" w:rsidP="00CA5EF5">
            <w:pPr>
              <w:pStyle w:val="TableParagraph"/>
              <w:rPr>
                <w:rFonts w:ascii="Times New Roman"/>
                <w:sz w:val="20"/>
              </w:rPr>
            </w:pPr>
          </w:p>
        </w:tc>
        <w:tc>
          <w:tcPr>
            <w:tcW w:w="305" w:type="dxa"/>
            <w:shd w:val="clear" w:color="auto" w:fill="70AD47" w:themeFill="accent6"/>
          </w:tcPr>
          <w:p w14:paraId="326738C9" w14:textId="77777777" w:rsidR="004B677A" w:rsidRDefault="004B677A" w:rsidP="00CA5EF5">
            <w:pPr>
              <w:pStyle w:val="TableParagraph"/>
              <w:rPr>
                <w:rFonts w:ascii="Times New Roman"/>
                <w:sz w:val="20"/>
              </w:rPr>
            </w:pPr>
          </w:p>
        </w:tc>
        <w:tc>
          <w:tcPr>
            <w:tcW w:w="279" w:type="dxa"/>
            <w:shd w:val="clear" w:color="auto" w:fill="70AD47" w:themeFill="accent6"/>
          </w:tcPr>
          <w:p w14:paraId="3CFA3D27" w14:textId="77777777" w:rsidR="004B677A" w:rsidRDefault="004B677A" w:rsidP="00CA5EF5">
            <w:pPr>
              <w:pStyle w:val="TableParagraph"/>
              <w:rPr>
                <w:rFonts w:ascii="Times New Roman"/>
                <w:sz w:val="20"/>
              </w:rPr>
            </w:pPr>
          </w:p>
        </w:tc>
        <w:tc>
          <w:tcPr>
            <w:tcW w:w="274" w:type="dxa"/>
            <w:shd w:val="clear" w:color="auto" w:fill="70AD47" w:themeFill="accent6"/>
          </w:tcPr>
          <w:p w14:paraId="6708DB9B" w14:textId="77777777" w:rsidR="004B677A" w:rsidRDefault="004B677A" w:rsidP="00CA5EF5">
            <w:pPr>
              <w:pStyle w:val="TableParagraph"/>
              <w:spacing w:before="27"/>
              <w:ind w:left="106"/>
              <w:rPr>
                <w:sz w:val="20"/>
              </w:rPr>
            </w:pPr>
            <w:r>
              <w:rPr>
                <w:spacing w:val="-10"/>
                <w:sz w:val="20"/>
              </w:rPr>
              <w:t>X</w:t>
            </w:r>
          </w:p>
        </w:tc>
        <w:tc>
          <w:tcPr>
            <w:tcW w:w="276" w:type="dxa"/>
            <w:shd w:val="clear" w:color="auto" w:fill="70AD47" w:themeFill="accent6"/>
          </w:tcPr>
          <w:p w14:paraId="59DDAC5D" w14:textId="77777777" w:rsidR="004B677A" w:rsidRDefault="004B677A" w:rsidP="00CA5EF5">
            <w:pPr>
              <w:pStyle w:val="TableParagraph"/>
              <w:rPr>
                <w:rFonts w:ascii="Times New Roman"/>
                <w:sz w:val="20"/>
              </w:rPr>
            </w:pPr>
          </w:p>
        </w:tc>
        <w:tc>
          <w:tcPr>
            <w:tcW w:w="283" w:type="dxa"/>
            <w:shd w:val="clear" w:color="auto" w:fill="70AD47" w:themeFill="accent6"/>
          </w:tcPr>
          <w:p w14:paraId="282A4A92" w14:textId="77777777" w:rsidR="004B677A" w:rsidRDefault="004B677A" w:rsidP="00CA5EF5">
            <w:pPr>
              <w:pStyle w:val="TableParagraph"/>
              <w:rPr>
                <w:rFonts w:ascii="Times New Roman"/>
                <w:sz w:val="20"/>
              </w:rPr>
            </w:pPr>
          </w:p>
        </w:tc>
        <w:tc>
          <w:tcPr>
            <w:tcW w:w="274" w:type="dxa"/>
            <w:shd w:val="clear" w:color="auto" w:fill="70AD47" w:themeFill="accent6"/>
          </w:tcPr>
          <w:p w14:paraId="797B9442" w14:textId="77777777" w:rsidR="004B677A" w:rsidRDefault="004B677A" w:rsidP="00CA5EF5">
            <w:pPr>
              <w:pStyle w:val="TableParagraph"/>
              <w:rPr>
                <w:rFonts w:ascii="Times New Roman"/>
                <w:sz w:val="20"/>
              </w:rPr>
            </w:pPr>
          </w:p>
        </w:tc>
        <w:tc>
          <w:tcPr>
            <w:tcW w:w="276" w:type="dxa"/>
            <w:shd w:val="clear" w:color="auto" w:fill="70AD47" w:themeFill="accent6"/>
          </w:tcPr>
          <w:p w14:paraId="14F3A449" w14:textId="77777777" w:rsidR="004B677A" w:rsidRDefault="004B677A" w:rsidP="00CA5EF5">
            <w:pPr>
              <w:pStyle w:val="TableParagraph"/>
              <w:rPr>
                <w:rFonts w:ascii="Times New Roman"/>
                <w:sz w:val="20"/>
              </w:rPr>
            </w:pPr>
          </w:p>
        </w:tc>
        <w:tc>
          <w:tcPr>
            <w:tcW w:w="276" w:type="dxa"/>
            <w:shd w:val="clear" w:color="auto" w:fill="70AD47" w:themeFill="accent6"/>
          </w:tcPr>
          <w:p w14:paraId="61F2452E" w14:textId="77777777" w:rsidR="004B677A" w:rsidRDefault="004B677A" w:rsidP="00CA5EF5">
            <w:pPr>
              <w:pStyle w:val="TableParagraph"/>
              <w:rPr>
                <w:rFonts w:ascii="Times New Roman"/>
                <w:sz w:val="20"/>
              </w:rPr>
            </w:pPr>
          </w:p>
        </w:tc>
        <w:tc>
          <w:tcPr>
            <w:tcW w:w="276" w:type="dxa"/>
            <w:shd w:val="clear" w:color="auto" w:fill="70AD47" w:themeFill="accent6"/>
          </w:tcPr>
          <w:p w14:paraId="2654EC8D" w14:textId="77777777" w:rsidR="004B677A" w:rsidRDefault="004B677A" w:rsidP="00CA5EF5">
            <w:pPr>
              <w:pStyle w:val="TableParagraph"/>
              <w:rPr>
                <w:rFonts w:ascii="Times New Roman"/>
                <w:sz w:val="20"/>
              </w:rPr>
            </w:pPr>
          </w:p>
        </w:tc>
        <w:tc>
          <w:tcPr>
            <w:tcW w:w="281" w:type="dxa"/>
            <w:shd w:val="clear" w:color="auto" w:fill="70AD47" w:themeFill="accent6"/>
          </w:tcPr>
          <w:p w14:paraId="230393D9" w14:textId="77777777" w:rsidR="004B677A" w:rsidRDefault="004B677A" w:rsidP="00CA5EF5">
            <w:pPr>
              <w:pStyle w:val="TableParagraph"/>
              <w:rPr>
                <w:rFonts w:ascii="Times New Roman"/>
                <w:sz w:val="20"/>
              </w:rPr>
            </w:pPr>
          </w:p>
        </w:tc>
        <w:tc>
          <w:tcPr>
            <w:tcW w:w="274" w:type="dxa"/>
            <w:shd w:val="clear" w:color="auto" w:fill="70AD47" w:themeFill="accent6"/>
          </w:tcPr>
          <w:p w14:paraId="5B4BAF44" w14:textId="77777777" w:rsidR="004B677A" w:rsidRDefault="004B677A" w:rsidP="00CA5EF5">
            <w:pPr>
              <w:pStyle w:val="TableParagraph"/>
              <w:rPr>
                <w:rFonts w:ascii="Times New Roman"/>
                <w:sz w:val="20"/>
              </w:rPr>
            </w:pPr>
          </w:p>
        </w:tc>
        <w:tc>
          <w:tcPr>
            <w:tcW w:w="276" w:type="dxa"/>
            <w:shd w:val="clear" w:color="auto" w:fill="70AD47" w:themeFill="accent6"/>
          </w:tcPr>
          <w:p w14:paraId="018FAFD4" w14:textId="77777777" w:rsidR="004B677A" w:rsidRDefault="004B677A" w:rsidP="00CA5EF5">
            <w:pPr>
              <w:pStyle w:val="TableParagraph"/>
              <w:rPr>
                <w:rFonts w:ascii="Times New Roman"/>
                <w:sz w:val="20"/>
              </w:rPr>
            </w:pPr>
          </w:p>
        </w:tc>
        <w:tc>
          <w:tcPr>
            <w:tcW w:w="283" w:type="dxa"/>
            <w:shd w:val="clear" w:color="auto" w:fill="70AD47" w:themeFill="accent6"/>
          </w:tcPr>
          <w:p w14:paraId="00590F9E" w14:textId="77777777" w:rsidR="004B677A" w:rsidRDefault="004B677A" w:rsidP="00CA5EF5">
            <w:pPr>
              <w:pStyle w:val="TableParagraph"/>
              <w:rPr>
                <w:rFonts w:ascii="Times New Roman"/>
                <w:sz w:val="20"/>
              </w:rPr>
            </w:pPr>
          </w:p>
        </w:tc>
        <w:tc>
          <w:tcPr>
            <w:tcW w:w="273" w:type="dxa"/>
            <w:shd w:val="clear" w:color="auto" w:fill="70AD47" w:themeFill="accent6"/>
          </w:tcPr>
          <w:p w14:paraId="73B8CB55" w14:textId="77777777" w:rsidR="004B677A" w:rsidRDefault="004B677A" w:rsidP="00CA5EF5">
            <w:pPr>
              <w:pStyle w:val="TableParagraph"/>
              <w:rPr>
                <w:rFonts w:ascii="Times New Roman"/>
                <w:sz w:val="20"/>
              </w:rPr>
            </w:pPr>
          </w:p>
        </w:tc>
        <w:tc>
          <w:tcPr>
            <w:tcW w:w="275" w:type="dxa"/>
            <w:shd w:val="clear" w:color="auto" w:fill="70AD47" w:themeFill="accent6"/>
          </w:tcPr>
          <w:p w14:paraId="135D644B" w14:textId="77777777" w:rsidR="004B677A" w:rsidRDefault="004B677A" w:rsidP="00CA5EF5">
            <w:pPr>
              <w:pStyle w:val="TableParagraph"/>
              <w:rPr>
                <w:rFonts w:ascii="Times New Roman"/>
                <w:sz w:val="20"/>
              </w:rPr>
            </w:pPr>
          </w:p>
        </w:tc>
        <w:tc>
          <w:tcPr>
            <w:tcW w:w="234" w:type="dxa"/>
            <w:shd w:val="clear" w:color="auto" w:fill="70AD47" w:themeFill="accent6"/>
          </w:tcPr>
          <w:p w14:paraId="00DD4853" w14:textId="77777777" w:rsidR="004B677A" w:rsidRDefault="004B677A" w:rsidP="00CA5EF5">
            <w:pPr>
              <w:pStyle w:val="TableParagraph"/>
              <w:rPr>
                <w:rFonts w:ascii="Times New Roman"/>
                <w:sz w:val="20"/>
              </w:rPr>
            </w:pPr>
          </w:p>
        </w:tc>
        <w:tc>
          <w:tcPr>
            <w:tcW w:w="320" w:type="dxa"/>
          </w:tcPr>
          <w:p w14:paraId="442C38AC" w14:textId="77777777" w:rsidR="004B677A" w:rsidRDefault="004B677A" w:rsidP="00CA5EF5">
            <w:pPr>
              <w:pStyle w:val="TableParagraph"/>
              <w:rPr>
                <w:rFonts w:ascii="Times New Roman"/>
                <w:sz w:val="20"/>
              </w:rPr>
            </w:pPr>
          </w:p>
        </w:tc>
      </w:tr>
      <w:tr w:rsidR="004B677A" w14:paraId="68A29561" w14:textId="77777777" w:rsidTr="00211F7C">
        <w:trPr>
          <w:trHeight w:val="1077"/>
        </w:trPr>
        <w:tc>
          <w:tcPr>
            <w:tcW w:w="1844" w:type="dxa"/>
            <w:vMerge/>
            <w:tcBorders>
              <w:top w:val="nil"/>
            </w:tcBorders>
            <w:shd w:val="clear" w:color="auto" w:fill="E1EED9"/>
          </w:tcPr>
          <w:p w14:paraId="26FA3069" w14:textId="77777777" w:rsidR="004B677A" w:rsidRDefault="004B677A" w:rsidP="00CA5EF5">
            <w:pPr>
              <w:rPr>
                <w:sz w:val="2"/>
                <w:szCs w:val="2"/>
              </w:rPr>
            </w:pPr>
          </w:p>
        </w:tc>
        <w:tc>
          <w:tcPr>
            <w:tcW w:w="3543" w:type="dxa"/>
          </w:tcPr>
          <w:p w14:paraId="672006BB" w14:textId="77777777" w:rsidR="004B677A" w:rsidRDefault="004B677A" w:rsidP="00CA5EF5">
            <w:pPr>
              <w:pStyle w:val="TableParagraph"/>
              <w:spacing w:before="24" w:line="276" w:lineRule="auto"/>
              <w:ind w:left="107"/>
              <w:rPr>
                <w:sz w:val="20"/>
              </w:rPr>
            </w:pPr>
            <w:r>
              <w:rPr>
                <w:sz w:val="20"/>
              </w:rPr>
              <w:t>Ngritja</w:t>
            </w:r>
            <w:r>
              <w:rPr>
                <w:spacing w:val="-10"/>
                <w:sz w:val="20"/>
              </w:rPr>
              <w:t xml:space="preserve"> </w:t>
            </w:r>
            <w:r>
              <w:rPr>
                <w:sz w:val="20"/>
              </w:rPr>
              <w:t>e</w:t>
            </w:r>
            <w:r>
              <w:rPr>
                <w:spacing w:val="-11"/>
                <w:sz w:val="20"/>
              </w:rPr>
              <w:t xml:space="preserve"> </w:t>
            </w:r>
            <w:proofErr w:type="spellStart"/>
            <w:r>
              <w:rPr>
                <w:sz w:val="20"/>
              </w:rPr>
              <w:t>vetëdijësimit</w:t>
            </w:r>
            <w:proofErr w:type="spellEnd"/>
            <w:r>
              <w:rPr>
                <w:spacing w:val="-10"/>
                <w:sz w:val="20"/>
              </w:rPr>
              <w:t xml:space="preserve"> </w:t>
            </w:r>
            <w:r>
              <w:rPr>
                <w:sz w:val="20"/>
              </w:rPr>
              <w:t>dhe</w:t>
            </w:r>
            <w:r>
              <w:rPr>
                <w:spacing w:val="-12"/>
                <w:sz w:val="20"/>
              </w:rPr>
              <w:t xml:space="preserve"> </w:t>
            </w:r>
            <w:r>
              <w:rPr>
                <w:sz w:val="20"/>
              </w:rPr>
              <w:t>informimit për mbrojtje nga ndotja e ajrit dhe mbrojtjes së shëndetit nga ndotja</w:t>
            </w:r>
          </w:p>
        </w:tc>
        <w:tc>
          <w:tcPr>
            <w:tcW w:w="1699" w:type="dxa"/>
          </w:tcPr>
          <w:p w14:paraId="52AF24ED" w14:textId="77777777" w:rsidR="004B677A" w:rsidRDefault="004B677A" w:rsidP="00CA5EF5">
            <w:pPr>
              <w:pStyle w:val="TableParagraph"/>
              <w:spacing w:before="24" w:line="276" w:lineRule="auto"/>
              <w:ind w:left="414" w:right="249" w:hanging="149"/>
              <w:rPr>
                <w:sz w:val="20"/>
              </w:rPr>
            </w:pPr>
            <w:r>
              <w:rPr>
                <w:sz w:val="20"/>
              </w:rPr>
              <w:t>Komuna,</w:t>
            </w:r>
            <w:r>
              <w:rPr>
                <w:spacing w:val="-12"/>
                <w:sz w:val="20"/>
              </w:rPr>
              <w:t xml:space="preserve"> </w:t>
            </w:r>
            <w:r>
              <w:rPr>
                <w:sz w:val="20"/>
              </w:rPr>
              <w:t xml:space="preserve">OJQ, </w:t>
            </w:r>
            <w:r>
              <w:rPr>
                <w:spacing w:val="-2"/>
                <w:sz w:val="20"/>
              </w:rPr>
              <w:t>Donatorët</w:t>
            </w:r>
          </w:p>
        </w:tc>
        <w:tc>
          <w:tcPr>
            <w:tcW w:w="1697" w:type="dxa"/>
          </w:tcPr>
          <w:p w14:paraId="24286EA4" w14:textId="77777777" w:rsidR="004B677A" w:rsidRDefault="004B677A" w:rsidP="00CA5EF5">
            <w:pPr>
              <w:pStyle w:val="TableParagraph"/>
              <w:spacing w:before="24"/>
              <w:ind w:left="9" w:right="3"/>
              <w:jc w:val="center"/>
              <w:rPr>
                <w:sz w:val="20"/>
              </w:rPr>
            </w:pPr>
            <w:r>
              <w:rPr>
                <w:sz w:val="20"/>
              </w:rPr>
              <w:t>OJQ,</w:t>
            </w:r>
            <w:r>
              <w:rPr>
                <w:spacing w:val="-6"/>
                <w:sz w:val="20"/>
              </w:rPr>
              <w:t xml:space="preserve"> </w:t>
            </w:r>
            <w:r>
              <w:rPr>
                <w:spacing w:val="-5"/>
                <w:sz w:val="20"/>
              </w:rPr>
              <w:t>DKA</w:t>
            </w:r>
          </w:p>
        </w:tc>
        <w:tc>
          <w:tcPr>
            <w:tcW w:w="336" w:type="dxa"/>
          </w:tcPr>
          <w:p w14:paraId="3E295B8D" w14:textId="77777777" w:rsidR="004B677A" w:rsidRDefault="004B677A" w:rsidP="00CA5EF5">
            <w:pPr>
              <w:pStyle w:val="TableParagraph"/>
              <w:rPr>
                <w:rFonts w:ascii="Times New Roman"/>
                <w:sz w:val="20"/>
              </w:rPr>
            </w:pPr>
          </w:p>
        </w:tc>
        <w:tc>
          <w:tcPr>
            <w:tcW w:w="264" w:type="dxa"/>
            <w:shd w:val="clear" w:color="auto" w:fill="70AD47" w:themeFill="accent6"/>
          </w:tcPr>
          <w:p w14:paraId="53A9FF1F" w14:textId="77777777" w:rsidR="004B677A" w:rsidRDefault="004B677A" w:rsidP="00CA5EF5">
            <w:pPr>
              <w:pStyle w:val="TableParagraph"/>
              <w:spacing w:before="24"/>
              <w:ind w:left="57"/>
              <w:jc w:val="center"/>
              <w:rPr>
                <w:sz w:val="20"/>
              </w:rPr>
            </w:pPr>
            <w:r>
              <w:rPr>
                <w:spacing w:val="-10"/>
                <w:sz w:val="20"/>
              </w:rPr>
              <w:t>x</w:t>
            </w:r>
          </w:p>
        </w:tc>
        <w:tc>
          <w:tcPr>
            <w:tcW w:w="252" w:type="dxa"/>
            <w:shd w:val="clear" w:color="auto" w:fill="70AD47" w:themeFill="accent6"/>
          </w:tcPr>
          <w:p w14:paraId="3BAD2C5E" w14:textId="77777777" w:rsidR="004B677A" w:rsidRDefault="004B677A" w:rsidP="00CA5EF5">
            <w:pPr>
              <w:pStyle w:val="TableParagraph"/>
              <w:rPr>
                <w:rFonts w:ascii="Times New Roman"/>
                <w:sz w:val="20"/>
              </w:rPr>
            </w:pPr>
          </w:p>
        </w:tc>
        <w:tc>
          <w:tcPr>
            <w:tcW w:w="305" w:type="dxa"/>
            <w:shd w:val="clear" w:color="auto" w:fill="70AD47" w:themeFill="accent6"/>
          </w:tcPr>
          <w:p w14:paraId="7D8BDF65" w14:textId="77777777" w:rsidR="004B677A" w:rsidRDefault="004B677A" w:rsidP="00CA5EF5">
            <w:pPr>
              <w:pStyle w:val="TableParagraph"/>
              <w:rPr>
                <w:rFonts w:ascii="Times New Roman"/>
                <w:sz w:val="20"/>
              </w:rPr>
            </w:pPr>
          </w:p>
        </w:tc>
        <w:tc>
          <w:tcPr>
            <w:tcW w:w="279" w:type="dxa"/>
            <w:shd w:val="clear" w:color="auto" w:fill="70AD47" w:themeFill="accent6"/>
          </w:tcPr>
          <w:p w14:paraId="7A06304E" w14:textId="77777777" w:rsidR="004B677A" w:rsidRDefault="004B677A" w:rsidP="00CA5EF5">
            <w:pPr>
              <w:pStyle w:val="TableParagraph"/>
              <w:rPr>
                <w:rFonts w:ascii="Times New Roman"/>
                <w:sz w:val="20"/>
              </w:rPr>
            </w:pPr>
          </w:p>
        </w:tc>
        <w:tc>
          <w:tcPr>
            <w:tcW w:w="274" w:type="dxa"/>
            <w:shd w:val="clear" w:color="auto" w:fill="70AD47" w:themeFill="accent6"/>
          </w:tcPr>
          <w:p w14:paraId="5A782209" w14:textId="77777777" w:rsidR="004B677A" w:rsidRDefault="004B677A" w:rsidP="00CA5EF5">
            <w:pPr>
              <w:pStyle w:val="TableParagraph"/>
              <w:rPr>
                <w:rFonts w:ascii="Times New Roman"/>
                <w:sz w:val="20"/>
              </w:rPr>
            </w:pPr>
          </w:p>
        </w:tc>
        <w:tc>
          <w:tcPr>
            <w:tcW w:w="276" w:type="dxa"/>
            <w:shd w:val="clear" w:color="auto" w:fill="70AD47" w:themeFill="accent6"/>
          </w:tcPr>
          <w:p w14:paraId="4DBE9D4B" w14:textId="77777777" w:rsidR="004B677A" w:rsidRDefault="004B677A" w:rsidP="00CA5EF5">
            <w:pPr>
              <w:pStyle w:val="TableParagraph"/>
              <w:rPr>
                <w:rFonts w:ascii="Times New Roman"/>
                <w:sz w:val="20"/>
              </w:rPr>
            </w:pPr>
          </w:p>
        </w:tc>
        <w:tc>
          <w:tcPr>
            <w:tcW w:w="283" w:type="dxa"/>
            <w:shd w:val="clear" w:color="auto" w:fill="70AD47" w:themeFill="accent6"/>
          </w:tcPr>
          <w:p w14:paraId="24A520E9" w14:textId="77777777" w:rsidR="004B677A" w:rsidRDefault="004B677A" w:rsidP="00CA5EF5">
            <w:pPr>
              <w:pStyle w:val="TableParagraph"/>
              <w:rPr>
                <w:rFonts w:ascii="Times New Roman"/>
                <w:sz w:val="20"/>
              </w:rPr>
            </w:pPr>
          </w:p>
        </w:tc>
        <w:tc>
          <w:tcPr>
            <w:tcW w:w="274" w:type="dxa"/>
            <w:shd w:val="clear" w:color="auto" w:fill="70AD47" w:themeFill="accent6"/>
          </w:tcPr>
          <w:p w14:paraId="6DEC5C3D" w14:textId="77777777" w:rsidR="004B677A" w:rsidRDefault="004B677A" w:rsidP="00CA5EF5">
            <w:pPr>
              <w:pStyle w:val="TableParagraph"/>
              <w:rPr>
                <w:rFonts w:ascii="Times New Roman"/>
                <w:sz w:val="20"/>
              </w:rPr>
            </w:pPr>
          </w:p>
        </w:tc>
        <w:tc>
          <w:tcPr>
            <w:tcW w:w="276" w:type="dxa"/>
            <w:shd w:val="clear" w:color="auto" w:fill="70AD47" w:themeFill="accent6"/>
          </w:tcPr>
          <w:p w14:paraId="1F9B88F2" w14:textId="77777777" w:rsidR="004B677A" w:rsidRDefault="004B677A" w:rsidP="00CA5EF5">
            <w:pPr>
              <w:pStyle w:val="TableParagraph"/>
              <w:rPr>
                <w:rFonts w:ascii="Times New Roman"/>
                <w:sz w:val="20"/>
              </w:rPr>
            </w:pPr>
          </w:p>
        </w:tc>
        <w:tc>
          <w:tcPr>
            <w:tcW w:w="276" w:type="dxa"/>
            <w:shd w:val="clear" w:color="auto" w:fill="70AD47" w:themeFill="accent6"/>
          </w:tcPr>
          <w:p w14:paraId="2CE17E43" w14:textId="77777777" w:rsidR="004B677A" w:rsidRDefault="004B677A" w:rsidP="00CA5EF5">
            <w:pPr>
              <w:pStyle w:val="TableParagraph"/>
              <w:rPr>
                <w:rFonts w:ascii="Times New Roman"/>
                <w:sz w:val="20"/>
              </w:rPr>
            </w:pPr>
          </w:p>
        </w:tc>
        <w:tc>
          <w:tcPr>
            <w:tcW w:w="276" w:type="dxa"/>
            <w:shd w:val="clear" w:color="auto" w:fill="70AD47" w:themeFill="accent6"/>
          </w:tcPr>
          <w:p w14:paraId="61B59BB7" w14:textId="77777777" w:rsidR="004B677A" w:rsidRDefault="004B677A" w:rsidP="00CA5EF5">
            <w:pPr>
              <w:pStyle w:val="TableParagraph"/>
              <w:rPr>
                <w:rFonts w:ascii="Times New Roman"/>
                <w:sz w:val="20"/>
              </w:rPr>
            </w:pPr>
          </w:p>
        </w:tc>
        <w:tc>
          <w:tcPr>
            <w:tcW w:w="281" w:type="dxa"/>
            <w:shd w:val="clear" w:color="auto" w:fill="70AD47" w:themeFill="accent6"/>
          </w:tcPr>
          <w:p w14:paraId="0F23B159" w14:textId="77777777" w:rsidR="004B677A" w:rsidRDefault="004B677A" w:rsidP="00CA5EF5">
            <w:pPr>
              <w:pStyle w:val="TableParagraph"/>
              <w:rPr>
                <w:rFonts w:ascii="Times New Roman"/>
                <w:sz w:val="20"/>
              </w:rPr>
            </w:pPr>
          </w:p>
        </w:tc>
        <w:tc>
          <w:tcPr>
            <w:tcW w:w="274" w:type="dxa"/>
            <w:shd w:val="clear" w:color="auto" w:fill="70AD47" w:themeFill="accent6"/>
          </w:tcPr>
          <w:p w14:paraId="67574C17" w14:textId="77777777" w:rsidR="004B677A" w:rsidRDefault="004B677A" w:rsidP="00CA5EF5">
            <w:pPr>
              <w:pStyle w:val="TableParagraph"/>
              <w:rPr>
                <w:rFonts w:ascii="Times New Roman"/>
                <w:sz w:val="20"/>
              </w:rPr>
            </w:pPr>
          </w:p>
        </w:tc>
        <w:tc>
          <w:tcPr>
            <w:tcW w:w="276" w:type="dxa"/>
            <w:shd w:val="clear" w:color="auto" w:fill="70AD47" w:themeFill="accent6"/>
          </w:tcPr>
          <w:p w14:paraId="1B0F075E" w14:textId="77777777" w:rsidR="004B677A" w:rsidRDefault="004B677A" w:rsidP="00CA5EF5">
            <w:pPr>
              <w:pStyle w:val="TableParagraph"/>
              <w:rPr>
                <w:rFonts w:ascii="Times New Roman"/>
                <w:sz w:val="20"/>
              </w:rPr>
            </w:pPr>
          </w:p>
        </w:tc>
        <w:tc>
          <w:tcPr>
            <w:tcW w:w="283" w:type="dxa"/>
            <w:shd w:val="clear" w:color="auto" w:fill="70AD47" w:themeFill="accent6"/>
          </w:tcPr>
          <w:p w14:paraId="2A9A620A" w14:textId="77777777" w:rsidR="004B677A" w:rsidRDefault="004B677A" w:rsidP="00CA5EF5">
            <w:pPr>
              <w:pStyle w:val="TableParagraph"/>
              <w:rPr>
                <w:rFonts w:ascii="Times New Roman"/>
                <w:sz w:val="20"/>
              </w:rPr>
            </w:pPr>
          </w:p>
        </w:tc>
        <w:tc>
          <w:tcPr>
            <w:tcW w:w="273" w:type="dxa"/>
            <w:shd w:val="clear" w:color="auto" w:fill="70AD47" w:themeFill="accent6"/>
          </w:tcPr>
          <w:p w14:paraId="7FAFD8A5" w14:textId="77777777" w:rsidR="004B677A" w:rsidRDefault="004B677A" w:rsidP="00CA5EF5">
            <w:pPr>
              <w:pStyle w:val="TableParagraph"/>
              <w:rPr>
                <w:rFonts w:ascii="Times New Roman"/>
                <w:sz w:val="20"/>
              </w:rPr>
            </w:pPr>
          </w:p>
        </w:tc>
        <w:tc>
          <w:tcPr>
            <w:tcW w:w="275" w:type="dxa"/>
            <w:shd w:val="clear" w:color="auto" w:fill="70AD47" w:themeFill="accent6"/>
          </w:tcPr>
          <w:p w14:paraId="181728EE" w14:textId="77777777" w:rsidR="004B677A" w:rsidRDefault="004B677A" w:rsidP="00CA5EF5">
            <w:pPr>
              <w:pStyle w:val="TableParagraph"/>
              <w:rPr>
                <w:rFonts w:ascii="Times New Roman"/>
                <w:sz w:val="20"/>
              </w:rPr>
            </w:pPr>
          </w:p>
        </w:tc>
        <w:tc>
          <w:tcPr>
            <w:tcW w:w="234" w:type="dxa"/>
            <w:shd w:val="clear" w:color="auto" w:fill="70AD47" w:themeFill="accent6"/>
          </w:tcPr>
          <w:p w14:paraId="4B89F705" w14:textId="77777777" w:rsidR="004B677A" w:rsidRDefault="004B677A" w:rsidP="00CA5EF5">
            <w:pPr>
              <w:pStyle w:val="TableParagraph"/>
              <w:spacing w:before="24"/>
              <w:ind w:left="88"/>
              <w:jc w:val="center"/>
              <w:rPr>
                <w:sz w:val="20"/>
              </w:rPr>
            </w:pPr>
            <w:r>
              <w:rPr>
                <w:spacing w:val="-10"/>
                <w:sz w:val="20"/>
              </w:rPr>
              <w:t>x</w:t>
            </w:r>
          </w:p>
        </w:tc>
        <w:tc>
          <w:tcPr>
            <w:tcW w:w="320" w:type="dxa"/>
          </w:tcPr>
          <w:p w14:paraId="06D65C60" w14:textId="77777777" w:rsidR="004B677A" w:rsidRDefault="004B677A" w:rsidP="00CA5EF5">
            <w:pPr>
              <w:pStyle w:val="TableParagraph"/>
              <w:rPr>
                <w:rFonts w:ascii="Times New Roman"/>
                <w:sz w:val="20"/>
              </w:rPr>
            </w:pPr>
          </w:p>
        </w:tc>
      </w:tr>
      <w:tr w:rsidR="004B677A" w14:paraId="6DE72D85" w14:textId="77777777" w:rsidTr="00211F7C">
        <w:trPr>
          <w:trHeight w:val="539"/>
        </w:trPr>
        <w:tc>
          <w:tcPr>
            <w:tcW w:w="1844" w:type="dxa"/>
            <w:shd w:val="clear" w:color="auto" w:fill="E1EED9"/>
          </w:tcPr>
          <w:p w14:paraId="4049A785" w14:textId="77777777" w:rsidR="004B677A" w:rsidRDefault="004B677A" w:rsidP="00CA5EF5">
            <w:pPr>
              <w:pStyle w:val="TableParagraph"/>
              <w:spacing w:before="24" w:line="278" w:lineRule="auto"/>
              <w:ind w:left="107" w:right="639"/>
              <w:rPr>
                <w:b/>
                <w:sz w:val="20"/>
              </w:rPr>
            </w:pPr>
            <w:r>
              <w:rPr>
                <w:b/>
                <w:sz w:val="20"/>
              </w:rPr>
              <w:t>Reduktimi</w:t>
            </w:r>
            <w:r>
              <w:rPr>
                <w:b/>
                <w:spacing w:val="-12"/>
                <w:sz w:val="20"/>
              </w:rPr>
              <w:t xml:space="preserve"> </w:t>
            </w:r>
            <w:r>
              <w:rPr>
                <w:b/>
                <w:sz w:val="20"/>
              </w:rPr>
              <w:t xml:space="preserve">i </w:t>
            </w:r>
            <w:r>
              <w:rPr>
                <w:b/>
                <w:spacing w:val="-2"/>
                <w:sz w:val="20"/>
              </w:rPr>
              <w:t>zhurmës</w:t>
            </w:r>
          </w:p>
        </w:tc>
        <w:tc>
          <w:tcPr>
            <w:tcW w:w="3543" w:type="dxa"/>
          </w:tcPr>
          <w:p w14:paraId="64AC67C4" w14:textId="77777777" w:rsidR="004B677A" w:rsidRDefault="004B677A" w:rsidP="00CA5EF5">
            <w:pPr>
              <w:pStyle w:val="TableParagraph"/>
              <w:spacing w:before="24"/>
              <w:ind w:left="107"/>
              <w:rPr>
                <w:sz w:val="20"/>
              </w:rPr>
            </w:pPr>
            <w:r>
              <w:rPr>
                <w:sz w:val="20"/>
              </w:rPr>
              <w:t>Hartimi</w:t>
            </w:r>
            <w:r>
              <w:rPr>
                <w:spacing w:val="-5"/>
                <w:sz w:val="20"/>
              </w:rPr>
              <w:t xml:space="preserve"> </w:t>
            </w:r>
            <w:r>
              <w:rPr>
                <w:sz w:val="20"/>
              </w:rPr>
              <w:t>i</w:t>
            </w:r>
            <w:r>
              <w:rPr>
                <w:spacing w:val="-5"/>
                <w:sz w:val="20"/>
              </w:rPr>
              <w:t xml:space="preserve"> </w:t>
            </w:r>
            <w:r>
              <w:rPr>
                <w:sz w:val="20"/>
              </w:rPr>
              <w:t>planit</w:t>
            </w:r>
            <w:r>
              <w:rPr>
                <w:spacing w:val="-6"/>
                <w:sz w:val="20"/>
              </w:rPr>
              <w:t xml:space="preserve"> </w:t>
            </w:r>
            <w:r>
              <w:rPr>
                <w:sz w:val="20"/>
              </w:rPr>
              <w:t>lokal</w:t>
            </w:r>
            <w:r>
              <w:rPr>
                <w:spacing w:val="-4"/>
                <w:sz w:val="20"/>
              </w:rPr>
              <w:t xml:space="preserve"> </w:t>
            </w:r>
            <w:r>
              <w:rPr>
                <w:sz w:val="20"/>
              </w:rPr>
              <w:t>për</w:t>
            </w:r>
            <w:r>
              <w:rPr>
                <w:spacing w:val="-6"/>
                <w:sz w:val="20"/>
              </w:rPr>
              <w:t xml:space="preserve"> </w:t>
            </w:r>
            <w:r>
              <w:rPr>
                <w:spacing w:val="-2"/>
                <w:sz w:val="20"/>
              </w:rPr>
              <w:t>zhurmë</w:t>
            </w:r>
          </w:p>
        </w:tc>
        <w:tc>
          <w:tcPr>
            <w:tcW w:w="1699" w:type="dxa"/>
          </w:tcPr>
          <w:p w14:paraId="4515AADC" w14:textId="77777777" w:rsidR="004B677A" w:rsidRDefault="00C2768C" w:rsidP="00CA5EF5">
            <w:pPr>
              <w:pStyle w:val="TableParagraph"/>
              <w:spacing w:before="24"/>
              <w:ind w:left="419"/>
              <w:rPr>
                <w:sz w:val="20"/>
              </w:rPr>
            </w:pPr>
            <w:r>
              <w:rPr>
                <w:spacing w:val="-2"/>
                <w:sz w:val="20"/>
              </w:rPr>
              <w:t>1</w:t>
            </w:r>
            <w:r w:rsidR="004B677A">
              <w:rPr>
                <w:spacing w:val="-2"/>
                <w:sz w:val="20"/>
              </w:rPr>
              <w:t>0.000.00</w:t>
            </w:r>
          </w:p>
          <w:p w14:paraId="6B489FE6" w14:textId="77777777" w:rsidR="004B677A" w:rsidRDefault="004B677A" w:rsidP="00CA5EF5">
            <w:pPr>
              <w:pStyle w:val="TableParagraph"/>
              <w:spacing w:before="37" w:line="224" w:lineRule="exact"/>
              <w:ind w:left="488"/>
              <w:rPr>
                <w:sz w:val="20"/>
              </w:rPr>
            </w:pPr>
            <w:r>
              <w:rPr>
                <w:spacing w:val="-2"/>
                <w:sz w:val="20"/>
              </w:rPr>
              <w:t>Komuna</w:t>
            </w:r>
          </w:p>
        </w:tc>
        <w:tc>
          <w:tcPr>
            <w:tcW w:w="1697" w:type="dxa"/>
          </w:tcPr>
          <w:p w14:paraId="5C2B1C8F" w14:textId="77777777" w:rsidR="004B677A" w:rsidRDefault="004B677A" w:rsidP="00CA5EF5">
            <w:pPr>
              <w:pStyle w:val="TableParagraph"/>
              <w:spacing w:before="24"/>
              <w:ind w:left="9" w:right="1"/>
              <w:jc w:val="center"/>
              <w:rPr>
                <w:sz w:val="20"/>
              </w:rPr>
            </w:pPr>
            <w:r>
              <w:rPr>
                <w:spacing w:val="-2"/>
                <w:sz w:val="20"/>
              </w:rPr>
              <w:t>Komuna/DUMM</w:t>
            </w:r>
          </w:p>
        </w:tc>
        <w:tc>
          <w:tcPr>
            <w:tcW w:w="336" w:type="dxa"/>
          </w:tcPr>
          <w:p w14:paraId="7CF38A43" w14:textId="77777777" w:rsidR="004B677A" w:rsidRDefault="004B677A" w:rsidP="00CA5EF5">
            <w:pPr>
              <w:pStyle w:val="TableParagraph"/>
              <w:rPr>
                <w:rFonts w:ascii="Times New Roman"/>
                <w:sz w:val="20"/>
              </w:rPr>
            </w:pPr>
          </w:p>
        </w:tc>
        <w:tc>
          <w:tcPr>
            <w:tcW w:w="264" w:type="dxa"/>
          </w:tcPr>
          <w:p w14:paraId="260C3742" w14:textId="77777777" w:rsidR="004B677A" w:rsidRDefault="004B677A" w:rsidP="00CA5EF5">
            <w:pPr>
              <w:pStyle w:val="TableParagraph"/>
              <w:rPr>
                <w:rFonts w:ascii="Times New Roman"/>
                <w:sz w:val="20"/>
              </w:rPr>
            </w:pPr>
          </w:p>
        </w:tc>
        <w:tc>
          <w:tcPr>
            <w:tcW w:w="252" w:type="dxa"/>
          </w:tcPr>
          <w:p w14:paraId="3DB0AFD3" w14:textId="77777777" w:rsidR="004B677A" w:rsidRDefault="004B677A" w:rsidP="00CA5EF5">
            <w:pPr>
              <w:pStyle w:val="TableParagraph"/>
              <w:rPr>
                <w:rFonts w:ascii="Times New Roman"/>
                <w:sz w:val="20"/>
              </w:rPr>
            </w:pPr>
          </w:p>
        </w:tc>
        <w:tc>
          <w:tcPr>
            <w:tcW w:w="305" w:type="dxa"/>
          </w:tcPr>
          <w:p w14:paraId="3E560B1E" w14:textId="77777777" w:rsidR="004B677A" w:rsidRDefault="004B677A" w:rsidP="00CA5EF5">
            <w:pPr>
              <w:pStyle w:val="TableParagraph"/>
              <w:rPr>
                <w:rFonts w:ascii="Times New Roman"/>
                <w:sz w:val="20"/>
              </w:rPr>
            </w:pPr>
          </w:p>
        </w:tc>
        <w:tc>
          <w:tcPr>
            <w:tcW w:w="279" w:type="dxa"/>
            <w:shd w:val="clear" w:color="auto" w:fill="FFFFFF" w:themeFill="background1"/>
          </w:tcPr>
          <w:p w14:paraId="05F55319" w14:textId="0CDC73C3" w:rsidR="004B677A" w:rsidRDefault="004B677A" w:rsidP="00CA5EF5">
            <w:pPr>
              <w:pStyle w:val="TableParagraph"/>
              <w:spacing w:before="24"/>
              <w:ind w:left="64" w:right="22"/>
              <w:jc w:val="center"/>
              <w:rPr>
                <w:sz w:val="20"/>
              </w:rPr>
            </w:pPr>
          </w:p>
        </w:tc>
        <w:tc>
          <w:tcPr>
            <w:tcW w:w="274" w:type="dxa"/>
            <w:shd w:val="clear" w:color="auto" w:fill="FFFFFF" w:themeFill="background1"/>
          </w:tcPr>
          <w:p w14:paraId="2F81875A" w14:textId="77777777" w:rsidR="004B677A" w:rsidRDefault="004B677A" w:rsidP="00CA5EF5">
            <w:pPr>
              <w:pStyle w:val="TableParagraph"/>
              <w:rPr>
                <w:rFonts w:ascii="Times New Roman"/>
                <w:sz w:val="20"/>
              </w:rPr>
            </w:pPr>
          </w:p>
        </w:tc>
        <w:tc>
          <w:tcPr>
            <w:tcW w:w="276" w:type="dxa"/>
            <w:shd w:val="clear" w:color="auto" w:fill="FFFFFF" w:themeFill="background1"/>
          </w:tcPr>
          <w:p w14:paraId="1732540D" w14:textId="77777777" w:rsidR="004B677A" w:rsidRDefault="004B677A" w:rsidP="00CA5EF5">
            <w:pPr>
              <w:pStyle w:val="TableParagraph"/>
              <w:rPr>
                <w:rFonts w:ascii="Times New Roman"/>
                <w:sz w:val="20"/>
              </w:rPr>
            </w:pPr>
          </w:p>
        </w:tc>
        <w:tc>
          <w:tcPr>
            <w:tcW w:w="283" w:type="dxa"/>
            <w:shd w:val="clear" w:color="auto" w:fill="70AD47" w:themeFill="accent6"/>
          </w:tcPr>
          <w:p w14:paraId="00CF2DB9" w14:textId="77777777" w:rsidR="004B677A" w:rsidRDefault="004B677A" w:rsidP="00CA5EF5">
            <w:pPr>
              <w:pStyle w:val="TableParagraph"/>
              <w:spacing w:before="24"/>
              <w:ind w:left="108"/>
              <w:rPr>
                <w:sz w:val="20"/>
              </w:rPr>
            </w:pPr>
            <w:r>
              <w:rPr>
                <w:spacing w:val="-10"/>
                <w:sz w:val="20"/>
              </w:rPr>
              <w:t>x</w:t>
            </w:r>
          </w:p>
        </w:tc>
        <w:tc>
          <w:tcPr>
            <w:tcW w:w="274" w:type="dxa"/>
          </w:tcPr>
          <w:p w14:paraId="2719D21F" w14:textId="77777777" w:rsidR="004B677A" w:rsidRDefault="004B677A" w:rsidP="00CA5EF5">
            <w:pPr>
              <w:pStyle w:val="TableParagraph"/>
              <w:rPr>
                <w:rFonts w:ascii="Times New Roman"/>
                <w:sz w:val="20"/>
              </w:rPr>
            </w:pPr>
          </w:p>
        </w:tc>
        <w:tc>
          <w:tcPr>
            <w:tcW w:w="276" w:type="dxa"/>
          </w:tcPr>
          <w:p w14:paraId="249EC6C8" w14:textId="77777777" w:rsidR="004B677A" w:rsidRDefault="004B677A" w:rsidP="00CA5EF5">
            <w:pPr>
              <w:pStyle w:val="TableParagraph"/>
              <w:rPr>
                <w:rFonts w:ascii="Times New Roman"/>
                <w:sz w:val="20"/>
              </w:rPr>
            </w:pPr>
          </w:p>
        </w:tc>
        <w:tc>
          <w:tcPr>
            <w:tcW w:w="276" w:type="dxa"/>
          </w:tcPr>
          <w:p w14:paraId="7A3CABA0" w14:textId="77777777" w:rsidR="004B677A" w:rsidRDefault="004B677A" w:rsidP="00CA5EF5">
            <w:pPr>
              <w:pStyle w:val="TableParagraph"/>
              <w:rPr>
                <w:rFonts w:ascii="Times New Roman"/>
                <w:sz w:val="20"/>
              </w:rPr>
            </w:pPr>
          </w:p>
        </w:tc>
        <w:tc>
          <w:tcPr>
            <w:tcW w:w="276" w:type="dxa"/>
          </w:tcPr>
          <w:p w14:paraId="04910DD4" w14:textId="77777777" w:rsidR="004B677A" w:rsidRDefault="004B677A" w:rsidP="00CA5EF5">
            <w:pPr>
              <w:pStyle w:val="TableParagraph"/>
              <w:rPr>
                <w:rFonts w:ascii="Times New Roman"/>
                <w:sz w:val="20"/>
              </w:rPr>
            </w:pPr>
          </w:p>
        </w:tc>
        <w:tc>
          <w:tcPr>
            <w:tcW w:w="281" w:type="dxa"/>
          </w:tcPr>
          <w:p w14:paraId="4BCC4113" w14:textId="77777777" w:rsidR="004B677A" w:rsidRDefault="004B677A" w:rsidP="00CA5EF5">
            <w:pPr>
              <w:pStyle w:val="TableParagraph"/>
              <w:rPr>
                <w:rFonts w:ascii="Times New Roman"/>
                <w:sz w:val="20"/>
              </w:rPr>
            </w:pPr>
          </w:p>
        </w:tc>
        <w:tc>
          <w:tcPr>
            <w:tcW w:w="274" w:type="dxa"/>
          </w:tcPr>
          <w:p w14:paraId="75E9658B" w14:textId="77777777" w:rsidR="004B677A" w:rsidRDefault="004B677A" w:rsidP="00CA5EF5">
            <w:pPr>
              <w:pStyle w:val="TableParagraph"/>
              <w:rPr>
                <w:rFonts w:ascii="Times New Roman"/>
                <w:sz w:val="20"/>
              </w:rPr>
            </w:pPr>
          </w:p>
        </w:tc>
        <w:tc>
          <w:tcPr>
            <w:tcW w:w="276" w:type="dxa"/>
          </w:tcPr>
          <w:p w14:paraId="15E97810" w14:textId="77777777" w:rsidR="004B677A" w:rsidRDefault="004B677A" w:rsidP="00CA5EF5">
            <w:pPr>
              <w:pStyle w:val="TableParagraph"/>
              <w:rPr>
                <w:rFonts w:ascii="Times New Roman"/>
                <w:sz w:val="20"/>
              </w:rPr>
            </w:pPr>
          </w:p>
        </w:tc>
        <w:tc>
          <w:tcPr>
            <w:tcW w:w="283" w:type="dxa"/>
          </w:tcPr>
          <w:p w14:paraId="38AFCD50" w14:textId="77777777" w:rsidR="004B677A" w:rsidRDefault="004B677A" w:rsidP="00CA5EF5">
            <w:pPr>
              <w:pStyle w:val="TableParagraph"/>
              <w:rPr>
                <w:rFonts w:ascii="Times New Roman"/>
                <w:sz w:val="20"/>
              </w:rPr>
            </w:pPr>
          </w:p>
        </w:tc>
        <w:tc>
          <w:tcPr>
            <w:tcW w:w="273" w:type="dxa"/>
          </w:tcPr>
          <w:p w14:paraId="4B644530" w14:textId="77777777" w:rsidR="004B677A" w:rsidRDefault="004B677A" w:rsidP="00CA5EF5">
            <w:pPr>
              <w:pStyle w:val="TableParagraph"/>
              <w:rPr>
                <w:rFonts w:ascii="Times New Roman"/>
                <w:sz w:val="20"/>
              </w:rPr>
            </w:pPr>
          </w:p>
        </w:tc>
        <w:tc>
          <w:tcPr>
            <w:tcW w:w="275" w:type="dxa"/>
          </w:tcPr>
          <w:p w14:paraId="60BF1515" w14:textId="77777777" w:rsidR="004B677A" w:rsidRDefault="004B677A" w:rsidP="00CA5EF5">
            <w:pPr>
              <w:pStyle w:val="TableParagraph"/>
              <w:rPr>
                <w:rFonts w:ascii="Times New Roman"/>
                <w:sz w:val="20"/>
              </w:rPr>
            </w:pPr>
          </w:p>
        </w:tc>
        <w:tc>
          <w:tcPr>
            <w:tcW w:w="234" w:type="dxa"/>
          </w:tcPr>
          <w:p w14:paraId="1D98ADE2" w14:textId="77777777" w:rsidR="004B677A" w:rsidRDefault="004B677A" w:rsidP="00CA5EF5">
            <w:pPr>
              <w:pStyle w:val="TableParagraph"/>
              <w:rPr>
                <w:rFonts w:ascii="Times New Roman"/>
                <w:sz w:val="20"/>
              </w:rPr>
            </w:pPr>
          </w:p>
        </w:tc>
        <w:tc>
          <w:tcPr>
            <w:tcW w:w="320" w:type="dxa"/>
          </w:tcPr>
          <w:p w14:paraId="0553761F" w14:textId="77777777" w:rsidR="004B677A" w:rsidRDefault="004B677A" w:rsidP="00CA5EF5">
            <w:pPr>
              <w:pStyle w:val="TableParagraph"/>
              <w:rPr>
                <w:rFonts w:ascii="Times New Roman"/>
                <w:sz w:val="20"/>
              </w:rPr>
            </w:pPr>
          </w:p>
        </w:tc>
      </w:tr>
      <w:tr w:rsidR="004B677A" w14:paraId="5967F288" w14:textId="77777777" w:rsidTr="00211F7C">
        <w:trPr>
          <w:trHeight w:val="808"/>
        </w:trPr>
        <w:tc>
          <w:tcPr>
            <w:tcW w:w="1844" w:type="dxa"/>
            <w:shd w:val="clear" w:color="auto" w:fill="E1EED9"/>
          </w:tcPr>
          <w:p w14:paraId="1F0DC143" w14:textId="77777777" w:rsidR="004B677A" w:rsidRDefault="004B677A" w:rsidP="00CA5EF5">
            <w:pPr>
              <w:pStyle w:val="TableParagraph"/>
              <w:spacing w:before="24" w:line="278" w:lineRule="auto"/>
              <w:ind w:left="107"/>
              <w:rPr>
                <w:b/>
                <w:sz w:val="20"/>
              </w:rPr>
            </w:pPr>
            <w:r>
              <w:rPr>
                <w:b/>
                <w:spacing w:val="-2"/>
                <w:sz w:val="20"/>
              </w:rPr>
              <w:t>Ndryshimet klimatike</w:t>
            </w:r>
          </w:p>
        </w:tc>
        <w:tc>
          <w:tcPr>
            <w:tcW w:w="3543" w:type="dxa"/>
          </w:tcPr>
          <w:p w14:paraId="6DBBEC7F" w14:textId="77777777" w:rsidR="004B677A" w:rsidRDefault="004B677A" w:rsidP="00CA5EF5">
            <w:pPr>
              <w:pStyle w:val="TableParagraph"/>
              <w:spacing w:before="24" w:line="278" w:lineRule="auto"/>
              <w:ind w:left="107"/>
              <w:rPr>
                <w:sz w:val="20"/>
              </w:rPr>
            </w:pPr>
            <w:r>
              <w:rPr>
                <w:sz w:val="20"/>
              </w:rPr>
              <w:t>Hartimi</w:t>
            </w:r>
            <w:r>
              <w:rPr>
                <w:spacing w:val="-6"/>
                <w:sz w:val="20"/>
              </w:rPr>
              <w:t xml:space="preserve"> </w:t>
            </w:r>
            <w:r>
              <w:rPr>
                <w:sz w:val="20"/>
              </w:rPr>
              <w:t>i</w:t>
            </w:r>
            <w:r>
              <w:rPr>
                <w:spacing w:val="-7"/>
                <w:sz w:val="20"/>
              </w:rPr>
              <w:t xml:space="preserve"> </w:t>
            </w:r>
            <w:r>
              <w:rPr>
                <w:sz w:val="20"/>
              </w:rPr>
              <w:t>Planit</w:t>
            </w:r>
            <w:r>
              <w:rPr>
                <w:spacing w:val="-8"/>
                <w:sz w:val="20"/>
              </w:rPr>
              <w:t xml:space="preserve"> </w:t>
            </w:r>
            <w:r>
              <w:rPr>
                <w:sz w:val="20"/>
              </w:rPr>
              <w:t>Lokal</w:t>
            </w:r>
            <w:r>
              <w:rPr>
                <w:spacing w:val="-6"/>
                <w:sz w:val="20"/>
              </w:rPr>
              <w:t xml:space="preserve"> </w:t>
            </w:r>
            <w:proofErr w:type="spellStart"/>
            <w:r>
              <w:rPr>
                <w:sz w:val="20"/>
              </w:rPr>
              <w:t>per</w:t>
            </w:r>
            <w:proofErr w:type="spellEnd"/>
            <w:r>
              <w:rPr>
                <w:spacing w:val="-8"/>
                <w:sz w:val="20"/>
              </w:rPr>
              <w:t xml:space="preserve"> </w:t>
            </w:r>
            <w:r>
              <w:rPr>
                <w:sz w:val="20"/>
              </w:rPr>
              <w:t>Energji</w:t>
            </w:r>
            <w:r>
              <w:rPr>
                <w:spacing w:val="-7"/>
                <w:sz w:val="20"/>
              </w:rPr>
              <w:t xml:space="preserve"> </w:t>
            </w:r>
            <w:r>
              <w:rPr>
                <w:sz w:val="20"/>
              </w:rPr>
              <w:t xml:space="preserve">dhe </w:t>
            </w:r>
            <w:r>
              <w:rPr>
                <w:spacing w:val="-2"/>
                <w:sz w:val="20"/>
              </w:rPr>
              <w:t>Klimë</w:t>
            </w:r>
          </w:p>
        </w:tc>
        <w:tc>
          <w:tcPr>
            <w:tcW w:w="1699" w:type="dxa"/>
          </w:tcPr>
          <w:p w14:paraId="5D6CB713" w14:textId="77777777" w:rsidR="004B677A" w:rsidRDefault="004B677A" w:rsidP="00CA5EF5">
            <w:pPr>
              <w:pStyle w:val="TableParagraph"/>
              <w:spacing w:line="270" w:lineRule="atLeast"/>
              <w:ind w:left="385" w:right="375" w:firstLine="84"/>
              <w:rPr>
                <w:spacing w:val="-2"/>
                <w:sz w:val="20"/>
              </w:rPr>
            </w:pPr>
            <w:r>
              <w:rPr>
                <w:spacing w:val="-2"/>
                <w:sz w:val="20"/>
              </w:rPr>
              <w:t xml:space="preserve">Komuna, </w:t>
            </w:r>
            <w:proofErr w:type="spellStart"/>
            <w:r>
              <w:rPr>
                <w:spacing w:val="-2"/>
                <w:sz w:val="20"/>
              </w:rPr>
              <w:t>Donatorwt</w:t>
            </w:r>
            <w:proofErr w:type="spellEnd"/>
          </w:p>
          <w:p w14:paraId="2EB84652" w14:textId="77777777" w:rsidR="00C2768C" w:rsidRDefault="00C2768C" w:rsidP="00CA5EF5">
            <w:pPr>
              <w:pStyle w:val="TableParagraph"/>
              <w:spacing w:line="270" w:lineRule="atLeast"/>
              <w:ind w:left="385" w:right="375" w:firstLine="84"/>
              <w:rPr>
                <w:sz w:val="20"/>
              </w:rPr>
            </w:pPr>
            <w:r>
              <w:rPr>
                <w:sz w:val="20"/>
              </w:rPr>
              <w:t>15.000</w:t>
            </w:r>
          </w:p>
        </w:tc>
        <w:tc>
          <w:tcPr>
            <w:tcW w:w="1697" w:type="dxa"/>
          </w:tcPr>
          <w:p w14:paraId="6E6E7946" w14:textId="77777777" w:rsidR="004B677A" w:rsidRDefault="004B677A" w:rsidP="00CA5EF5">
            <w:pPr>
              <w:pStyle w:val="TableParagraph"/>
              <w:spacing w:before="24"/>
              <w:ind w:left="9" w:right="2"/>
              <w:jc w:val="center"/>
              <w:rPr>
                <w:sz w:val="20"/>
              </w:rPr>
            </w:pPr>
            <w:r>
              <w:rPr>
                <w:spacing w:val="-2"/>
                <w:sz w:val="20"/>
              </w:rPr>
              <w:t>Komuna/DUMM</w:t>
            </w:r>
          </w:p>
        </w:tc>
        <w:tc>
          <w:tcPr>
            <w:tcW w:w="336" w:type="dxa"/>
          </w:tcPr>
          <w:p w14:paraId="1F2F6932" w14:textId="77777777" w:rsidR="004B677A" w:rsidRDefault="004B677A" w:rsidP="00CA5EF5">
            <w:pPr>
              <w:pStyle w:val="TableParagraph"/>
              <w:rPr>
                <w:rFonts w:ascii="Times New Roman"/>
                <w:sz w:val="20"/>
              </w:rPr>
            </w:pPr>
          </w:p>
        </w:tc>
        <w:tc>
          <w:tcPr>
            <w:tcW w:w="264" w:type="dxa"/>
            <w:shd w:val="clear" w:color="auto" w:fill="FFFFFF" w:themeFill="background1"/>
          </w:tcPr>
          <w:p w14:paraId="78E352E4" w14:textId="0EF6B84C" w:rsidR="004B677A" w:rsidRDefault="004B677A" w:rsidP="00CA5EF5">
            <w:pPr>
              <w:pStyle w:val="TableParagraph"/>
              <w:spacing w:before="24"/>
              <w:ind w:left="57"/>
              <w:jc w:val="center"/>
              <w:rPr>
                <w:sz w:val="20"/>
              </w:rPr>
            </w:pPr>
          </w:p>
        </w:tc>
        <w:tc>
          <w:tcPr>
            <w:tcW w:w="252" w:type="dxa"/>
            <w:shd w:val="clear" w:color="auto" w:fill="FFFFFF" w:themeFill="background1"/>
          </w:tcPr>
          <w:p w14:paraId="43EFE9B7" w14:textId="77777777" w:rsidR="004B677A" w:rsidRDefault="004B677A" w:rsidP="00CA5EF5">
            <w:pPr>
              <w:pStyle w:val="TableParagraph"/>
              <w:rPr>
                <w:rFonts w:ascii="Times New Roman"/>
                <w:sz w:val="20"/>
              </w:rPr>
            </w:pPr>
          </w:p>
        </w:tc>
        <w:tc>
          <w:tcPr>
            <w:tcW w:w="305" w:type="dxa"/>
            <w:shd w:val="clear" w:color="auto" w:fill="FFFFFF" w:themeFill="background1"/>
          </w:tcPr>
          <w:p w14:paraId="65E5F91B" w14:textId="77777777" w:rsidR="004B677A" w:rsidRDefault="004B677A" w:rsidP="00CA5EF5">
            <w:pPr>
              <w:pStyle w:val="TableParagraph"/>
              <w:rPr>
                <w:rFonts w:ascii="Times New Roman"/>
                <w:sz w:val="20"/>
              </w:rPr>
            </w:pPr>
          </w:p>
        </w:tc>
        <w:tc>
          <w:tcPr>
            <w:tcW w:w="279" w:type="dxa"/>
            <w:shd w:val="clear" w:color="auto" w:fill="FFFFFF" w:themeFill="background1"/>
          </w:tcPr>
          <w:p w14:paraId="429262AA" w14:textId="2A090185" w:rsidR="004B677A" w:rsidRDefault="004B677A" w:rsidP="00CA5EF5">
            <w:pPr>
              <w:pStyle w:val="TableParagraph"/>
              <w:spacing w:before="24"/>
              <w:ind w:left="64" w:right="22"/>
              <w:jc w:val="center"/>
              <w:rPr>
                <w:sz w:val="20"/>
              </w:rPr>
            </w:pPr>
          </w:p>
        </w:tc>
        <w:tc>
          <w:tcPr>
            <w:tcW w:w="274" w:type="dxa"/>
          </w:tcPr>
          <w:p w14:paraId="04DFF625" w14:textId="77777777" w:rsidR="004B677A" w:rsidRDefault="004B677A" w:rsidP="00CA5EF5">
            <w:pPr>
              <w:pStyle w:val="TableParagraph"/>
              <w:rPr>
                <w:rFonts w:ascii="Times New Roman"/>
                <w:sz w:val="20"/>
              </w:rPr>
            </w:pPr>
          </w:p>
        </w:tc>
        <w:tc>
          <w:tcPr>
            <w:tcW w:w="276" w:type="dxa"/>
          </w:tcPr>
          <w:p w14:paraId="1EF28983" w14:textId="77777777" w:rsidR="004B677A" w:rsidRDefault="004B677A" w:rsidP="00CA5EF5">
            <w:pPr>
              <w:pStyle w:val="TableParagraph"/>
              <w:rPr>
                <w:rFonts w:ascii="Times New Roman"/>
                <w:sz w:val="20"/>
              </w:rPr>
            </w:pPr>
          </w:p>
        </w:tc>
        <w:tc>
          <w:tcPr>
            <w:tcW w:w="283" w:type="dxa"/>
          </w:tcPr>
          <w:p w14:paraId="59923689" w14:textId="77777777" w:rsidR="004B677A" w:rsidRDefault="004B677A" w:rsidP="00CA5EF5">
            <w:pPr>
              <w:pStyle w:val="TableParagraph"/>
              <w:rPr>
                <w:rFonts w:ascii="Times New Roman"/>
                <w:sz w:val="20"/>
              </w:rPr>
            </w:pPr>
          </w:p>
        </w:tc>
        <w:tc>
          <w:tcPr>
            <w:tcW w:w="274" w:type="dxa"/>
          </w:tcPr>
          <w:p w14:paraId="59431EB4" w14:textId="77777777" w:rsidR="004B677A" w:rsidRDefault="004B677A" w:rsidP="00CA5EF5">
            <w:pPr>
              <w:pStyle w:val="TableParagraph"/>
              <w:rPr>
                <w:rFonts w:ascii="Times New Roman"/>
                <w:sz w:val="20"/>
              </w:rPr>
            </w:pPr>
          </w:p>
        </w:tc>
        <w:tc>
          <w:tcPr>
            <w:tcW w:w="276" w:type="dxa"/>
          </w:tcPr>
          <w:p w14:paraId="7EFDBFAC" w14:textId="77777777" w:rsidR="004B677A" w:rsidRDefault="004B677A" w:rsidP="00CA5EF5">
            <w:pPr>
              <w:pStyle w:val="TableParagraph"/>
              <w:rPr>
                <w:rFonts w:ascii="Times New Roman"/>
                <w:sz w:val="20"/>
              </w:rPr>
            </w:pPr>
          </w:p>
        </w:tc>
        <w:tc>
          <w:tcPr>
            <w:tcW w:w="276" w:type="dxa"/>
            <w:shd w:val="clear" w:color="auto" w:fill="70AD47" w:themeFill="accent6"/>
          </w:tcPr>
          <w:p w14:paraId="67AF12FB" w14:textId="4083BF4C" w:rsidR="004B677A" w:rsidRDefault="006D0D52" w:rsidP="00CA5EF5">
            <w:pPr>
              <w:pStyle w:val="TableParagraph"/>
              <w:rPr>
                <w:rFonts w:ascii="Times New Roman"/>
                <w:sz w:val="20"/>
              </w:rPr>
            </w:pPr>
            <w:r>
              <w:rPr>
                <w:rFonts w:ascii="Times New Roman"/>
                <w:sz w:val="20"/>
              </w:rPr>
              <w:t>X</w:t>
            </w:r>
          </w:p>
        </w:tc>
        <w:tc>
          <w:tcPr>
            <w:tcW w:w="276" w:type="dxa"/>
          </w:tcPr>
          <w:p w14:paraId="42781DCC" w14:textId="77777777" w:rsidR="004B677A" w:rsidRDefault="004B677A" w:rsidP="00CA5EF5">
            <w:pPr>
              <w:pStyle w:val="TableParagraph"/>
              <w:rPr>
                <w:rFonts w:ascii="Times New Roman"/>
                <w:sz w:val="20"/>
              </w:rPr>
            </w:pPr>
          </w:p>
        </w:tc>
        <w:tc>
          <w:tcPr>
            <w:tcW w:w="281" w:type="dxa"/>
          </w:tcPr>
          <w:p w14:paraId="151BE331" w14:textId="77777777" w:rsidR="004B677A" w:rsidRDefault="004B677A" w:rsidP="00CA5EF5">
            <w:pPr>
              <w:pStyle w:val="TableParagraph"/>
              <w:rPr>
                <w:rFonts w:ascii="Times New Roman"/>
                <w:sz w:val="20"/>
              </w:rPr>
            </w:pPr>
          </w:p>
        </w:tc>
        <w:tc>
          <w:tcPr>
            <w:tcW w:w="274" w:type="dxa"/>
          </w:tcPr>
          <w:p w14:paraId="69E79E99" w14:textId="77777777" w:rsidR="004B677A" w:rsidRDefault="004B677A" w:rsidP="00CA5EF5">
            <w:pPr>
              <w:pStyle w:val="TableParagraph"/>
              <w:rPr>
                <w:rFonts w:ascii="Times New Roman"/>
                <w:sz w:val="20"/>
              </w:rPr>
            </w:pPr>
          </w:p>
        </w:tc>
        <w:tc>
          <w:tcPr>
            <w:tcW w:w="276" w:type="dxa"/>
          </w:tcPr>
          <w:p w14:paraId="75BC3E94" w14:textId="77777777" w:rsidR="004B677A" w:rsidRDefault="004B677A" w:rsidP="00CA5EF5">
            <w:pPr>
              <w:pStyle w:val="TableParagraph"/>
              <w:rPr>
                <w:rFonts w:ascii="Times New Roman"/>
                <w:sz w:val="20"/>
              </w:rPr>
            </w:pPr>
          </w:p>
        </w:tc>
        <w:tc>
          <w:tcPr>
            <w:tcW w:w="283" w:type="dxa"/>
          </w:tcPr>
          <w:p w14:paraId="51B99C4A" w14:textId="77777777" w:rsidR="004B677A" w:rsidRDefault="004B677A" w:rsidP="00CA5EF5">
            <w:pPr>
              <w:pStyle w:val="TableParagraph"/>
              <w:rPr>
                <w:rFonts w:ascii="Times New Roman"/>
                <w:sz w:val="20"/>
              </w:rPr>
            </w:pPr>
          </w:p>
        </w:tc>
        <w:tc>
          <w:tcPr>
            <w:tcW w:w="273" w:type="dxa"/>
          </w:tcPr>
          <w:p w14:paraId="58ADABB5" w14:textId="77777777" w:rsidR="004B677A" w:rsidRDefault="004B677A" w:rsidP="00CA5EF5">
            <w:pPr>
              <w:pStyle w:val="TableParagraph"/>
              <w:rPr>
                <w:rFonts w:ascii="Times New Roman"/>
                <w:sz w:val="20"/>
              </w:rPr>
            </w:pPr>
          </w:p>
        </w:tc>
        <w:tc>
          <w:tcPr>
            <w:tcW w:w="275" w:type="dxa"/>
          </w:tcPr>
          <w:p w14:paraId="19A11D04" w14:textId="77777777" w:rsidR="004B677A" w:rsidRDefault="004B677A" w:rsidP="00CA5EF5">
            <w:pPr>
              <w:pStyle w:val="TableParagraph"/>
              <w:rPr>
                <w:rFonts w:ascii="Times New Roman"/>
                <w:sz w:val="20"/>
              </w:rPr>
            </w:pPr>
          </w:p>
        </w:tc>
        <w:tc>
          <w:tcPr>
            <w:tcW w:w="234" w:type="dxa"/>
          </w:tcPr>
          <w:p w14:paraId="54E2E942" w14:textId="77777777" w:rsidR="004B677A" w:rsidRDefault="004B677A" w:rsidP="00CA5EF5">
            <w:pPr>
              <w:pStyle w:val="TableParagraph"/>
              <w:rPr>
                <w:rFonts w:ascii="Times New Roman"/>
                <w:sz w:val="20"/>
              </w:rPr>
            </w:pPr>
          </w:p>
        </w:tc>
        <w:tc>
          <w:tcPr>
            <w:tcW w:w="320" w:type="dxa"/>
          </w:tcPr>
          <w:p w14:paraId="201B7BC5" w14:textId="77777777" w:rsidR="004B677A" w:rsidRDefault="004B677A" w:rsidP="00CA5EF5">
            <w:pPr>
              <w:pStyle w:val="TableParagraph"/>
              <w:rPr>
                <w:rFonts w:ascii="Times New Roman"/>
                <w:sz w:val="20"/>
              </w:rPr>
            </w:pPr>
          </w:p>
        </w:tc>
      </w:tr>
    </w:tbl>
    <w:p w14:paraId="15242C8C" w14:textId="77777777" w:rsidR="004B677A" w:rsidRDefault="004B677A" w:rsidP="004B677A">
      <w:pPr>
        <w:jc w:val="right"/>
        <w:rPr>
          <w:rFonts w:ascii="Calibri"/>
          <w:sz w:val="20"/>
        </w:rPr>
        <w:sectPr w:rsidR="004B677A">
          <w:headerReference w:type="default" r:id="rId27"/>
          <w:footerReference w:type="default" r:id="rId28"/>
          <w:pgSz w:w="15840" w:h="12240" w:orient="landscape"/>
          <w:pgMar w:top="1340" w:right="440" w:bottom="0" w:left="440" w:header="719" w:footer="0" w:gutter="0"/>
          <w:cols w:space="720"/>
        </w:sectPr>
      </w:pPr>
    </w:p>
    <w:p w14:paraId="27CDA70A" w14:textId="77777777" w:rsidR="004B677A" w:rsidRDefault="004B677A" w:rsidP="004B677A">
      <w:pPr>
        <w:pStyle w:val="BodyText"/>
        <w:spacing w:before="10"/>
        <w:rPr>
          <w:sz w:val="7"/>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3543"/>
        <w:gridCol w:w="1699"/>
        <w:gridCol w:w="1697"/>
        <w:gridCol w:w="336"/>
        <w:gridCol w:w="264"/>
        <w:gridCol w:w="252"/>
        <w:gridCol w:w="305"/>
        <w:gridCol w:w="279"/>
        <w:gridCol w:w="274"/>
        <w:gridCol w:w="276"/>
        <w:gridCol w:w="272"/>
        <w:gridCol w:w="285"/>
        <w:gridCol w:w="276"/>
        <w:gridCol w:w="276"/>
        <w:gridCol w:w="276"/>
        <w:gridCol w:w="281"/>
        <w:gridCol w:w="274"/>
        <w:gridCol w:w="276"/>
        <w:gridCol w:w="283"/>
        <w:gridCol w:w="273"/>
        <w:gridCol w:w="275"/>
        <w:gridCol w:w="234"/>
        <w:gridCol w:w="320"/>
      </w:tblGrid>
      <w:tr w:rsidR="004B677A" w14:paraId="27D49838" w14:textId="77777777" w:rsidTr="00211F7C">
        <w:trPr>
          <w:trHeight w:val="809"/>
        </w:trPr>
        <w:tc>
          <w:tcPr>
            <w:tcW w:w="1844" w:type="dxa"/>
            <w:vMerge w:val="restart"/>
            <w:shd w:val="clear" w:color="auto" w:fill="E1EED9"/>
          </w:tcPr>
          <w:p w14:paraId="47576A18" w14:textId="77777777" w:rsidR="004B677A" w:rsidRDefault="004B677A" w:rsidP="00CA5EF5">
            <w:pPr>
              <w:pStyle w:val="TableParagraph"/>
              <w:spacing w:line="276" w:lineRule="auto"/>
              <w:ind w:left="107"/>
              <w:rPr>
                <w:b/>
                <w:sz w:val="20"/>
              </w:rPr>
            </w:pPr>
            <w:r>
              <w:rPr>
                <w:b/>
                <w:sz w:val="20"/>
              </w:rPr>
              <w:t>Shfrytëzimi</w:t>
            </w:r>
            <w:r>
              <w:rPr>
                <w:b/>
                <w:spacing w:val="-1"/>
                <w:sz w:val="20"/>
              </w:rPr>
              <w:t xml:space="preserve"> </w:t>
            </w:r>
            <w:r>
              <w:rPr>
                <w:b/>
                <w:sz w:val="20"/>
              </w:rPr>
              <w:t>i qëndrueshëm i tokës</w:t>
            </w:r>
            <w:r>
              <w:rPr>
                <w:b/>
                <w:spacing w:val="-1"/>
                <w:sz w:val="20"/>
              </w:rPr>
              <w:t xml:space="preserve"> </w:t>
            </w:r>
            <w:r>
              <w:rPr>
                <w:b/>
                <w:sz w:val="20"/>
              </w:rPr>
              <w:t xml:space="preserve">dhe </w:t>
            </w:r>
            <w:proofErr w:type="spellStart"/>
            <w:r>
              <w:rPr>
                <w:b/>
                <w:sz w:val="20"/>
              </w:rPr>
              <w:t>përmrësimi</w:t>
            </w:r>
            <w:proofErr w:type="spellEnd"/>
            <w:r>
              <w:rPr>
                <w:b/>
                <w:sz w:val="20"/>
              </w:rPr>
              <w:t xml:space="preserve"> i cilësisë</w:t>
            </w:r>
            <w:r>
              <w:rPr>
                <w:b/>
                <w:spacing w:val="-12"/>
                <w:sz w:val="20"/>
              </w:rPr>
              <w:t xml:space="preserve"> </w:t>
            </w:r>
            <w:r>
              <w:rPr>
                <w:b/>
                <w:sz w:val="20"/>
              </w:rPr>
              <w:t>së</w:t>
            </w:r>
            <w:r>
              <w:rPr>
                <w:b/>
                <w:spacing w:val="-11"/>
                <w:sz w:val="20"/>
              </w:rPr>
              <w:t xml:space="preserve"> </w:t>
            </w:r>
            <w:r>
              <w:rPr>
                <w:b/>
                <w:sz w:val="20"/>
              </w:rPr>
              <w:t>dheut</w:t>
            </w:r>
          </w:p>
        </w:tc>
        <w:tc>
          <w:tcPr>
            <w:tcW w:w="3543" w:type="dxa"/>
          </w:tcPr>
          <w:p w14:paraId="7F8DF707" w14:textId="5DA388A5" w:rsidR="004B677A" w:rsidRDefault="004B677A" w:rsidP="00CA5EF5">
            <w:pPr>
              <w:pStyle w:val="TableParagraph"/>
              <w:spacing w:line="276" w:lineRule="auto"/>
              <w:ind w:left="107" w:right="119"/>
              <w:rPr>
                <w:sz w:val="20"/>
              </w:rPr>
            </w:pPr>
            <w:r>
              <w:rPr>
                <w:sz w:val="20"/>
              </w:rPr>
              <w:t xml:space="preserve">Rehabilitimi dhe </w:t>
            </w:r>
            <w:proofErr w:type="spellStart"/>
            <w:r>
              <w:rPr>
                <w:sz w:val="20"/>
              </w:rPr>
              <w:t>rikultivimi</w:t>
            </w:r>
            <w:proofErr w:type="spellEnd"/>
            <w:r>
              <w:rPr>
                <w:sz w:val="20"/>
              </w:rPr>
              <w:t xml:space="preserve"> i të</w:t>
            </w:r>
            <w:r>
              <w:rPr>
                <w:spacing w:val="-11"/>
                <w:sz w:val="20"/>
              </w:rPr>
              <w:t xml:space="preserve"> </w:t>
            </w:r>
            <w:r>
              <w:rPr>
                <w:sz w:val="20"/>
              </w:rPr>
              <w:t>shfrytëzimit</w:t>
            </w:r>
            <w:r w:rsidR="00301599">
              <w:rPr>
                <w:sz w:val="20"/>
              </w:rPr>
              <w:t xml:space="preserve"> te tokave bujqësore </w:t>
            </w:r>
          </w:p>
          <w:p w14:paraId="044ABF5B" w14:textId="65BDFF26" w:rsidR="004B677A" w:rsidRDefault="004B677A" w:rsidP="00CA5EF5">
            <w:pPr>
              <w:pStyle w:val="TableParagraph"/>
              <w:ind w:left="107"/>
              <w:rPr>
                <w:sz w:val="20"/>
              </w:rPr>
            </w:pPr>
          </w:p>
        </w:tc>
        <w:tc>
          <w:tcPr>
            <w:tcW w:w="1699" w:type="dxa"/>
          </w:tcPr>
          <w:p w14:paraId="429BCA9E" w14:textId="77777777" w:rsidR="004B677A" w:rsidRDefault="004B677A" w:rsidP="00CA5EF5">
            <w:pPr>
              <w:pStyle w:val="TableParagraph"/>
              <w:spacing w:line="276" w:lineRule="auto"/>
              <w:ind w:left="240" w:right="232"/>
              <w:jc w:val="center"/>
              <w:rPr>
                <w:sz w:val="20"/>
              </w:rPr>
            </w:pPr>
            <w:r>
              <w:rPr>
                <w:spacing w:val="-2"/>
                <w:sz w:val="20"/>
              </w:rPr>
              <w:t xml:space="preserve">Komuna </w:t>
            </w:r>
            <w:r>
              <w:rPr>
                <w:spacing w:val="-4"/>
                <w:sz w:val="20"/>
              </w:rPr>
              <w:t>KPMM</w:t>
            </w:r>
          </w:p>
          <w:p w14:paraId="6DB8F0F4" w14:textId="77777777" w:rsidR="004B677A" w:rsidRDefault="004B677A" w:rsidP="00CA5EF5">
            <w:pPr>
              <w:pStyle w:val="TableParagraph"/>
              <w:ind w:left="241" w:right="232"/>
              <w:jc w:val="center"/>
              <w:rPr>
                <w:sz w:val="20"/>
              </w:rPr>
            </w:pPr>
            <w:r>
              <w:rPr>
                <w:spacing w:val="-5"/>
                <w:sz w:val="20"/>
              </w:rPr>
              <w:t>ME</w:t>
            </w:r>
          </w:p>
        </w:tc>
        <w:tc>
          <w:tcPr>
            <w:tcW w:w="1697" w:type="dxa"/>
          </w:tcPr>
          <w:p w14:paraId="6B00AD82" w14:textId="77777777" w:rsidR="004B677A" w:rsidRDefault="004B677A" w:rsidP="00CA5EF5">
            <w:pPr>
              <w:pStyle w:val="TableParagraph"/>
              <w:spacing w:line="276" w:lineRule="auto"/>
              <w:ind w:left="719" w:right="472" w:hanging="231"/>
              <w:rPr>
                <w:sz w:val="20"/>
              </w:rPr>
            </w:pPr>
            <w:r>
              <w:rPr>
                <w:spacing w:val="-2"/>
                <w:sz w:val="20"/>
              </w:rPr>
              <w:t xml:space="preserve">Komuna </w:t>
            </w:r>
            <w:r>
              <w:rPr>
                <w:spacing w:val="-6"/>
                <w:sz w:val="20"/>
              </w:rPr>
              <w:t>DB</w:t>
            </w:r>
          </w:p>
        </w:tc>
        <w:tc>
          <w:tcPr>
            <w:tcW w:w="336" w:type="dxa"/>
          </w:tcPr>
          <w:p w14:paraId="140D5196" w14:textId="77777777" w:rsidR="004B677A" w:rsidRDefault="004B677A" w:rsidP="00CA5EF5">
            <w:pPr>
              <w:pStyle w:val="TableParagraph"/>
              <w:rPr>
                <w:rFonts w:ascii="Times New Roman"/>
                <w:sz w:val="20"/>
              </w:rPr>
            </w:pPr>
          </w:p>
        </w:tc>
        <w:tc>
          <w:tcPr>
            <w:tcW w:w="264" w:type="dxa"/>
          </w:tcPr>
          <w:p w14:paraId="5DFF969F" w14:textId="77777777" w:rsidR="004B677A" w:rsidRDefault="004B677A" w:rsidP="00CA5EF5">
            <w:pPr>
              <w:pStyle w:val="TableParagraph"/>
              <w:spacing w:line="234" w:lineRule="exact"/>
              <w:ind w:left="57"/>
              <w:jc w:val="center"/>
              <w:rPr>
                <w:sz w:val="20"/>
              </w:rPr>
            </w:pPr>
          </w:p>
        </w:tc>
        <w:tc>
          <w:tcPr>
            <w:tcW w:w="252" w:type="dxa"/>
          </w:tcPr>
          <w:p w14:paraId="31423545" w14:textId="77777777" w:rsidR="004B677A" w:rsidRDefault="004B677A" w:rsidP="00CA5EF5">
            <w:pPr>
              <w:pStyle w:val="TableParagraph"/>
              <w:rPr>
                <w:rFonts w:ascii="Times New Roman"/>
                <w:sz w:val="20"/>
              </w:rPr>
            </w:pPr>
          </w:p>
        </w:tc>
        <w:tc>
          <w:tcPr>
            <w:tcW w:w="305" w:type="dxa"/>
          </w:tcPr>
          <w:p w14:paraId="540253EF" w14:textId="77777777" w:rsidR="004B677A" w:rsidRDefault="004B677A" w:rsidP="00CA5EF5">
            <w:pPr>
              <w:pStyle w:val="TableParagraph"/>
              <w:rPr>
                <w:rFonts w:ascii="Times New Roman"/>
                <w:sz w:val="20"/>
              </w:rPr>
            </w:pPr>
          </w:p>
        </w:tc>
        <w:tc>
          <w:tcPr>
            <w:tcW w:w="279" w:type="dxa"/>
          </w:tcPr>
          <w:p w14:paraId="785AD6AE" w14:textId="77777777" w:rsidR="004B677A" w:rsidRDefault="004B677A" w:rsidP="00CA5EF5">
            <w:pPr>
              <w:pStyle w:val="TableParagraph"/>
              <w:rPr>
                <w:rFonts w:ascii="Times New Roman"/>
                <w:sz w:val="20"/>
              </w:rPr>
            </w:pPr>
          </w:p>
        </w:tc>
        <w:tc>
          <w:tcPr>
            <w:tcW w:w="274" w:type="dxa"/>
          </w:tcPr>
          <w:p w14:paraId="4FEACFC4" w14:textId="77777777" w:rsidR="004B677A" w:rsidRDefault="004B677A" w:rsidP="00CA5EF5">
            <w:pPr>
              <w:pStyle w:val="TableParagraph"/>
              <w:rPr>
                <w:rFonts w:ascii="Times New Roman"/>
                <w:sz w:val="20"/>
              </w:rPr>
            </w:pPr>
          </w:p>
        </w:tc>
        <w:tc>
          <w:tcPr>
            <w:tcW w:w="276" w:type="dxa"/>
            <w:shd w:val="clear" w:color="auto" w:fill="auto"/>
          </w:tcPr>
          <w:p w14:paraId="7E316419" w14:textId="77777777" w:rsidR="004B677A" w:rsidRDefault="004B677A" w:rsidP="00CA5EF5">
            <w:pPr>
              <w:pStyle w:val="TableParagraph"/>
              <w:rPr>
                <w:rFonts w:ascii="Times New Roman"/>
                <w:sz w:val="20"/>
              </w:rPr>
            </w:pPr>
          </w:p>
        </w:tc>
        <w:tc>
          <w:tcPr>
            <w:tcW w:w="272" w:type="dxa"/>
            <w:shd w:val="clear" w:color="auto" w:fill="auto"/>
          </w:tcPr>
          <w:p w14:paraId="47DA0160" w14:textId="77777777" w:rsidR="004B677A" w:rsidRDefault="004B677A" w:rsidP="00CA5EF5">
            <w:pPr>
              <w:pStyle w:val="TableParagraph"/>
              <w:rPr>
                <w:rFonts w:ascii="Times New Roman"/>
                <w:sz w:val="20"/>
              </w:rPr>
            </w:pPr>
          </w:p>
        </w:tc>
        <w:tc>
          <w:tcPr>
            <w:tcW w:w="285" w:type="dxa"/>
            <w:shd w:val="clear" w:color="auto" w:fill="auto"/>
          </w:tcPr>
          <w:p w14:paraId="1173A81A" w14:textId="77777777" w:rsidR="004B677A" w:rsidRDefault="004B677A" w:rsidP="00CA5EF5">
            <w:pPr>
              <w:pStyle w:val="TableParagraph"/>
              <w:rPr>
                <w:rFonts w:ascii="Times New Roman"/>
                <w:sz w:val="20"/>
              </w:rPr>
            </w:pPr>
          </w:p>
        </w:tc>
        <w:tc>
          <w:tcPr>
            <w:tcW w:w="276" w:type="dxa"/>
            <w:shd w:val="clear" w:color="auto" w:fill="auto"/>
          </w:tcPr>
          <w:p w14:paraId="1D04BA53" w14:textId="77777777" w:rsidR="004B677A" w:rsidRDefault="004B677A" w:rsidP="00CA5EF5">
            <w:pPr>
              <w:pStyle w:val="TableParagraph"/>
              <w:rPr>
                <w:rFonts w:ascii="Times New Roman"/>
                <w:sz w:val="20"/>
              </w:rPr>
            </w:pPr>
          </w:p>
        </w:tc>
        <w:tc>
          <w:tcPr>
            <w:tcW w:w="276" w:type="dxa"/>
            <w:shd w:val="clear" w:color="auto" w:fill="auto"/>
          </w:tcPr>
          <w:p w14:paraId="596CC390" w14:textId="77777777" w:rsidR="004B677A" w:rsidRDefault="004B677A" w:rsidP="00CA5EF5">
            <w:pPr>
              <w:pStyle w:val="TableParagraph"/>
              <w:rPr>
                <w:rFonts w:ascii="Times New Roman"/>
                <w:sz w:val="20"/>
              </w:rPr>
            </w:pPr>
          </w:p>
        </w:tc>
        <w:tc>
          <w:tcPr>
            <w:tcW w:w="276" w:type="dxa"/>
          </w:tcPr>
          <w:p w14:paraId="3C975B1B" w14:textId="77777777" w:rsidR="004B677A" w:rsidRDefault="004B677A" w:rsidP="00CA5EF5">
            <w:pPr>
              <w:pStyle w:val="TableParagraph"/>
              <w:rPr>
                <w:rFonts w:ascii="Times New Roman"/>
                <w:sz w:val="20"/>
              </w:rPr>
            </w:pPr>
          </w:p>
        </w:tc>
        <w:tc>
          <w:tcPr>
            <w:tcW w:w="281" w:type="dxa"/>
          </w:tcPr>
          <w:p w14:paraId="158EF4F3" w14:textId="77777777" w:rsidR="004B677A" w:rsidRDefault="004B677A" w:rsidP="00CA5EF5">
            <w:pPr>
              <w:pStyle w:val="TableParagraph"/>
              <w:rPr>
                <w:rFonts w:ascii="Times New Roman"/>
                <w:sz w:val="20"/>
              </w:rPr>
            </w:pPr>
          </w:p>
        </w:tc>
        <w:tc>
          <w:tcPr>
            <w:tcW w:w="274" w:type="dxa"/>
          </w:tcPr>
          <w:p w14:paraId="2857D576" w14:textId="77777777" w:rsidR="004B677A" w:rsidRDefault="004B677A" w:rsidP="00CA5EF5">
            <w:pPr>
              <w:pStyle w:val="TableParagraph"/>
              <w:rPr>
                <w:rFonts w:ascii="Times New Roman"/>
                <w:sz w:val="20"/>
              </w:rPr>
            </w:pPr>
          </w:p>
        </w:tc>
        <w:tc>
          <w:tcPr>
            <w:tcW w:w="276" w:type="dxa"/>
          </w:tcPr>
          <w:p w14:paraId="4CA4D8C6" w14:textId="77777777" w:rsidR="004B677A" w:rsidRDefault="004B677A" w:rsidP="00CA5EF5">
            <w:pPr>
              <w:pStyle w:val="TableParagraph"/>
              <w:rPr>
                <w:rFonts w:ascii="Times New Roman"/>
                <w:sz w:val="20"/>
              </w:rPr>
            </w:pPr>
          </w:p>
        </w:tc>
        <w:tc>
          <w:tcPr>
            <w:tcW w:w="283" w:type="dxa"/>
          </w:tcPr>
          <w:p w14:paraId="6B1CF3A7" w14:textId="77777777" w:rsidR="004B677A" w:rsidRDefault="004B677A" w:rsidP="00CA5EF5">
            <w:pPr>
              <w:pStyle w:val="TableParagraph"/>
              <w:rPr>
                <w:rFonts w:ascii="Times New Roman"/>
                <w:sz w:val="20"/>
              </w:rPr>
            </w:pPr>
          </w:p>
        </w:tc>
        <w:tc>
          <w:tcPr>
            <w:tcW w:w="273" w:type="dxa"/>
          </w:tcPr>
          <w:p w14:paraId="50BC31B2" w14:textId="77777777" w:rsidR="004B677A" w:rsidRDefault="004B677A" w:rsidP="00CA5EF5">
            <w:pPr>
              <w:pStyle w:val="TableParagraph"/>
              <w:rPr>
                <w:rFonts w:ascii="Times New Roman"/>
                <w:sz w:val="20"/>
              </w:rPr>
            </w:pPr>
          </w:p>
        </w:tc>
        <w:tc>
          <w:tcPr>
            <w:tcW w:w="275" w:type="dxa"/>
          </w:tcPr>
          <w:p w14:paraId="5ECB6662" w14:textId="77777777" w:rsidR="004B677A" w:rsidRDefault="004B677A" w:rsidP="00CA5EF5">
            <w:pPr>
              <w:pStyle w:val="TableParagraph"/>
              <w:rPr>
                <w:rFonts w:ascii="Times New Roman"/>
                <w:sz w:val="20"/>
              </w:rPr>
            </w:pPr>
          </w:p>
        </w:tc>
        <w:tc>
          <w:tcPr>
            <w:tcW w:w="234" w:type="dxa"/>
            <w:shd w:val="clear" w:color="auto" w:fill="70AD47" w:themeFill="accent6"/>
          </w:tcPr>
          <w:p w14:paraId="3C23ACF2" w14:textId="77777777" w:rsidR="004B677A" w:rsidRDefault="004B677A" w:rsidP="00CA5EF5">
            <w:pPr>
              <w:pStyle w:val="TableParagraph"/>
              <w:spacing w:line="234" w:lineRule="exact"/>
              <w:ind w:left="88"/>
              <w:jc w:val="center"/>
              <w:rPr>
                <w:sz w:val="20"/>
              </w:rPr>
            </w:pPr>
            <w:r>
              <w:rPr>
                <w:spacing w:val="-10"/>
                <w:sz w:val="20"/>
              </w:rPr>
              <w:t>x</w:t>
            </w:r>
          </w:p>
        </w:tc>
        <w:tc>
          <w:tcPr>
            <w:tcW w:w="320" w:type="dxa"/>
          </w:tcPr>
          <w:p w14:paraId="3FAE969B" w14:textId="77777777" w:rsidR="004B677A" w:rsidRDefault="004B677A" w:rsidP="00CA5EF5">
            <w:pPr>
              <w:pStyle w:val="TableParagraph"/>
              <w:rPr>
                <w:rFonts w:ascii="Times New Roman"/>
                <w:sz w:val="20"/>
              </w:rPr>
            </w:pPr>
          </w:p>
        </w:tc>
      </w:tr>
      <w:tr w:rsidR="004B677A" w14:paraId="29A5D9C2" w14:textId="77777777" w:rsidTr="00211F7C">
        <w:trPr>
          <w:trHeight w:val="539"/>
        </w:trPr>
        <w:tc>
          <w:tcPr>
            <w:tcW w:w="1844" w:type="dxa"/>
            <w:vMerge/>
            <w:tcBorders>
              <w:top w:val="nil"/>
            </w:tcBorders>
            <w:shd w:val="clear" w:color="auto" w:fill="E1EED9"/>
          </w:tcPr>
          <w:p w14:paraId="21E06301" w14:textId="77777777" w:rsidR="004B677A" w:rsidRDefault="004B677A" w:rsidP="00CA5EF5">
            <w:pPr>
              <w:rPr>
                <w:sz w:val="2"/>
                <w:szCs w:val="2"/>
              </w:rPr>
            </w:pPr>
          </w:p>
        </w:tc>
        <w:tc>
          <w:tcPr>
            <w:tcW w:w="3543" w:type="dxa"/>
          </w:tcPr>
          <w:p w14:paraId="3842DBDB" w14:textId="77777777" w:rsidR="004B677A" w:rsidRDefault="004B677A" w:rsidP="00CA5EF5">
            <w:pPr>
              <w:pStyle w:val="TableParagraph"/>
              <w:spacing w:line="234" w:lineRule="exact"/>
              <w:ind w:left="107"/>
              <w:rPr>
                <w:sz w:val="20"/>
              </w:rPr>
            </w:pPr>
            <w:r>
              <w:rPr>
                <w:sz w:val="20"/>
              </w:rPr>
              <w:t>Mbrojtja</w:t>
            </w:r>
            <w:r>
              <w:rPr>
                <w:spacing w:val="-5"/>
                <w:sz w:val="20"/>
              </w:rPr>
              <w:t xml:space="preserve"> </w:t>
            </w:r>
            <w:r>
              <w:rPr>
                <w:sz w:val="20"/>
              </w:rPr>
              <w:t>e</w:t>
            </w:r>
            <w:r>
              <w:rPr>
                <w:spacing w:val="-7"/>
                <w:sz w:val="20"/>
              </w:rPr>
              <w:t xml:space="preserve"> </w:t>
            </w:r>
            <w:r>
              <w:rPr>
                <w:sz w:val="20"/>
              </w:rPr>
              <w:t>tokës</w:t>
            </w:r>
            <w:r>
              <w:rPr>
                <w:spacing w:val="-7"/>
                <w:sz w:val="20"/>
              </w:rPr>
              <w:t xml:space="preserve"> </w:t>
            </w:r>
            <w:r>
              <w:rPr>
                <w:sz w:val="20"/>
              </w:rPr>
              <w:t>nga</w:t>
            </w:r>
            <w:r>
              <w:rPr>
                <w:spacing w:val="-6"/>
                <w:sz w:val="20"/>
              </w:rPr>
              <w:t xml:space="preserve"> </w:t>
            </w:r>
            <w:r>
              <w:rPr>
                <w:spacing w:val="-2"/>
                <w:sz w:val="20"/>
              </w:rPr>
              <w:t>erozioni</w:t>
            </w:r>
          </w:p>
        </w:tc>
        <w:tc>
          <w:tcPr>
            <w:tcW w:w="1699" w:type="dxa"/>
          </w:tcPr>
          <w:p w14:paraId="77F926C3" w14:textId="77777777" w:rsidR="004B677A" w:rsidRDefault="004B677A" w:rsidP="00CA5EF5">
            <w:pPr>
              <w:pStyle w:val="TableParagraph"/>
              <w:spacing w:line="234" w:lineRule="exact"/>
              <w:ind w:left="240" w:right="235"/>
              <w:jc w:val="center"/>
              <w:rPr>
                <w:sz w:val="20"/>
              </w:rPr>
            </w:pPr>
            <w:r>
              <w:rPr>
                <w:spacing w:val="-2"/>
                <w:sz w:val="20"/>
              </w:rPr>
              <w:t>Komuna</w:t>
            </w:r>
          </w:p>
        </w:tc>
        <w:tc>
          <w:tcPr>
            <w:tcW w:w="1697" w:type="dxa"/>
          </w:tcPr>
          <w:p w14:paraId="2C510E9D" w14:textId="77777777" w:rsidR="004B677A" w:rsidRDefault="004B677A" w:rsidP="00CA5EF5">
            <w:pPr>
              <w:pStyle w:val="TableParagraph"/>
              <w:spacing w:line="234" w:lineRule="exact"/>
              <w:ind w:left="9" w:right="2"/>
              <w:jc w:val="center"/>
              <w:rPr>
                <w:sz w:val="20"/>
              </w:rPr>
            </w:pPr>
            <w:r>
              <w:rPr>
                <w:spacing w:val="-2"/>
                <w:sz w:val="20"/>
              </w:rPr>
              <w:t>Komuna</w:t>
            </w:r>
          </w:p>
          <w:p w14:paraId="3CAA559B" w14:textId="77777777" w:rsidR="004B677A" w:rsidRDefault="004B677A" w:rsidP="00CA5EF5">
            <w:pPr>
              <w:pStyle w:val="TableParagraph"/>
              <w:spacing w:before="36"/>
              <w:ind w:left="9" w:right="4"/>
              <w:jc w:val="center"/>
              <w:rPr>
                <w:sz w:val="20"/>
              </w:rPr>
            </w:pPr>
            <w:r>
              <w:rPr>
                <w:spacing w:val="-5"/>
                <w:sz w:val="20"/>
              </w:rPr>
              <w:t>DB</w:t>
            </w:r>
          </w:p>
        </w:tc>
        <w:tc>
          <w:tcPr>
            <w:tcW w:w="336" w:type="dxa"/>
          </w:tcPr>
          <w:p w14:paraId="6DA2FA77" w14:textId="77777777" w:rsidR="004B677A" w:rsidRDefault="004B677A" w:rsidP="00CA5EF5">
            <w:pPr>
              <w:pStyle w:val="TableParagraph"/>
              <w:rPr>
                <w:rFonts w:ascii="Times New Roman"/>
                <w:sz w:val="20"/>
              </w:rPr>
            </w:pPr>
          </w:p>
        </w:tc>
        <w:tc>
          <w:tcPr>
            <w:tcW w:w="264" w:type="dxa"/>
            <w:shd w:val="clear" w:color="auto" w:fill="auto"/>
          </w:tcPr>
          <w:p w14:paraId="206F9B4C" w14:textId="77777777" w:rsidR="004B677A" w:rsidRDefault="004B677A" w:rsidP="00CA5EF5">
            <w:pPr>
              <w:pStyle w:val="TableParagraph"/>
              <w:spacing w:line="234" w:lineRule="exact"/>
              <w:ind w:left="57"/>
              <w:jc w:val="center"/>
              <w:rPr>
                <w:sz w:val="20"/>
              </w:rPr>
            </w:pPr>
          </w:p>
        </w:tc>
        <w:tc>
          <w:tcPr>
            <w:tcW w:w="252" w:type="dxa"/>
            <w:shd w:val="clear" w:color="auto" w:fill="auto"/>
          </w:tcPr>
          <w:p w14:paraId="74A57405" w14:textId="77777777" w:rsidR="004B677A" w:rsidRDefault="004B677A" w:rsidP="00CA5EF5">
            <w:pPr>
              <w:pStyle w:val="TableParagraph"/>
              <w:rPr>
                <w:rFonts w:ascii="Times New Roman"/>
                <w:sz w:val="20"/>
              </w:rPr>
            </w:pPr>
          </w:p>
        </w:tc>
        <w:tc>
          <w:tcPr>
            <w:tcW w:w="305" w:type="dxa"/>
            <w:shd w:val="clear" w:color="auto" w:fill="auto"/>
          </w:tcPr>
          <w:p w14:paraId="0A60D39D" w14:textId="77777777" w:rsidR="004B677A" w:rsidRDefault="004B677A" w:rsidP="00CA5EF5">
            <w:pPr>
              <w:pStyle w:val="TableParagraph"/>
              <w:rPr>
                <w:rFonts w:ascii="Times New Roman"/>
                <w:sz w:val="20"/>
              </w:rPr>
            </w:pPr>
          </w:p>
        </w:tc>
        <w:tc>
          <w:tcPr>
            <w:tcW w:w="279" w:type="dxa"/>
            <w:shd w:val="clear" w:color="auto" w:fill="auto"/>
          </w:tcPr>
          <w:p w14:paraId="3FA2E1D0" w14:textId="77777777" w:rsidR="004B677A" w:rsidRDefault="004B677A" w:rsidP="00CA5EF5">
            <w:pPr>
              <w:pStyle w:val="TableParagraph"/>
              <w:rPr>
                <w:rFonts w:ascii="Times New Roman"/>
                <w:sz w:val="20"/>
              </w:rPr>
            </w:pPr>
          </w:p>
        </w:tc>
        <w:tc>
          <w:tcPr>
            <w:tcW w:w="274" w:type="dxa"/>
            <w:shd w:val="clear" w:color="auto" w:fill="auto"/>
          </w:tcPr>
          <w:p w14:paraId="66BDAFBE" w14:textId="77777777" w:rsidR="004B677A" w:rsidRDefault="004B677A" w:rsidP="00CA5EF5">
            <w:pPr>
              <w:pStyle w:val="TableParagraph"/>
              <w:rPr>
                <w:rFonts w:ascii="Times New Roman"/>
                <w:sz w:val="20"/>
              </w:rPr>
            </w:pPr>
          </w:p>
        </w:tc>
        <w:tc>
          <w:tcPr>
            <w:tcW w:w="276" w:type="dxa"/>
            <w:shd w:val="clear" w:color="auto" w:fill="auto"/>
          </w:tcPr>
          <w:p w14:paraId="160BFB4B" w14:textId="77777777" w:rsidR="004B677A" w:rsidRDefault="004B677A" w:rsidP="00CA5EF5">
            <w:pPr>
              <w:pStyle w:val="TableParagraph"/>
              <w:rPr>
                <w:rFonts w:ascii="Times New Roman"/>
                <w:sz w:val="20"/>
              </w:rPr>
            </w:pPr>
          </w:p>
        </w:tc>
        <w:tc>
          <w:tcPr>
            <w:tcW w:w="272" w:type="dxa"/>
            <w:shd w:val="clear" w:color="auto" w:fill="auto"/>
          </w:tcPr>
          <w:p w14:paraId="64B43BF8" w14:textId="77777777" w:rsidR="004B677A" w:rsidRDefault="004B677A" w:rsidP="00CA5EF5">
            <w:pPr>
              <w:pStyle w:val="TableParagraph"/>
              <w:rPr>
                <w:rFonts w:ascii="Times New Roman"/>
                <w:sz w:val="20"/>
              </w:rPr>
            </w:pPr>
          </w:p>
        </w:tc>
        <w:tc>
          <w:tcPr>
            <w:tcW w:w="285" w:type="dxa"/>
            <w:shd w:val="clear" w:color="auto" w:fill="70AD47" w:themeFill="accent6"/>
          </w:tcPr>
          <w:p w14:paraId="716D7D1F" w14:textId="77777777" w:rsidR="004B677A" w:rsidRDefault="0027619E" w:rsidP="00CA5EF5">
            <w:pPr>
              <w:pStyle w:val="TableParagraph"/>
              <w:rPr>
                <w:rFonts w:ascii="Times New Roman"/>
                <w:sz w:val="20"/>
              </w:rPr>
            </w:pPr>
            <w:r>
              <w:rPr>
                <w:rFonts w:ascii="Times New Roman"/>
                <w:sz w:val="20"/>
              </w:rPr>
              <w:t>x</w:t>
            </w:r>
          </w:p>
        </w:tc>
        <w:tc>
          <w:tcPr>
            <w:tcW w:w="276" w:type="dxa"/>
            <w:shd w:val="clear" w:color="auto" w:fill="70AD47" w:themeFill="accent6"/>
          </w:tcPr>
          <w:p w14:paraId="1065FAE9" w14:textId="77777777" w:rsidR="004B677A" w:rsidRDefault="004B677A" w:rsidP="00CA5EF5">
            <w:pPr>
              <w:pStyle w:val="TableParagraph"/>
              <w:rPr>
                <w:rFonts w:ascii="Times New Roman"/>
                <w:sz w:val="20"/>
              </w:rPr>
            </w:pPr>
          </w:p>
        </w:tc>
        <w:tc>
          <w:tcPr>
            <w:tcW w:w="276" w:type="dxa"/>
            <w:shd w:val="clear" w:color="auto" w:fill="70AD47" w:themeFill="accent6"/>
          </w:tcPr>
          <w:p w14:paraId="33577ECF" w14:textId="77777777" w:rsidR="004B677A" w:rsidRDefault="004B677A" w:rsidP="00CA5EF5">
            <w:pPr>
              <w:pStyle w:val="TableParagraph"/>
              <w:rPr>
                <w:rFonts w:ascii="Times New Roman"/>
                <w:sz w:val="20"/>
              </w:rPr>
            </w:pPr>
          </w:p>
        </w:tc>
        <w:tc>
          <w:tcPr>
            <w:tcW w:w="276" w:type="dxa"/>
            <w:shd w:val="clear" w:color="auto" w:fill="70AD47" w:themeFill="accent6"/>
          </w:tcPr>
          <w:p w14:paraId="3EA88D96" w14:textId="77777777" w:rsidR="004B677A" w:rsidRDefault="004B677A" w:rsidP="00CA5EF5">
            <w:pPr>
              <w:pStyle w:val="TableParagraph"/>
              <w:rPr>
                <w:rFonts w:ascii="Times New Roman"/>
                <w:sz w:val="20"/>
              </w:rPr>
            </w:pPr>
          </w:p>
        </w:tc>
        <w:tc>
          <w:tcPr>
            <w:tcW w:w="281" w:type="dxa"/>
            <w:shd w:val="clear" w:color="auto" w:fill="70AD47" w:themeFill="accent6"/>
          </w:tcPr>
          <w:p w14:paraId="634C8AC8" w14:textId="77777777" w:rsidR="004B677A" w:rsidRDefault="004B677A" w:rsidP="00CA5EF5">
            <w:pPr>
              <w:pStyle w:val="TableParagraph"/>
              <w:rPr>
                <w:rFonts w:ascii="Times New Roman"/>
                <w:sz w:val="20"/>
              </w:rPr>
            </w:pPr>
          </w:p>
        </w:tc>
        <w:tc>
          <w:tcPr>
            <w:tcW w:w="274" w:type="dxa"/>
            <w:shd w:val="clear" w:color="auto" w:fill="70AD47" w:themeFill="accent6"/>
          </w:tcPr>
          <w:p w14:paraId="0A750BF4" w14:textId="77777777" w:rsidR="004B677A" w:rsidRDefault="004B677A" w:rsidP="00CA5EF5">
            <w:pPr>
              <w:pStyle w:val="TableParagraph"/>
              <w:rPr>
                <w:rFonts w:ascii="Times New Roman"/>
                <w:sz w:val="20"/>
              </w:rPr>
            </w:pPr>
          </w:p>
        </w:tc>
        <w:tc>
          <w:tcPr>
            <w:tcW w:w="276" w:type="dxa"/>
            <w:shd w:val="clear" w:color="auto" w:fill="70AD47" w:themeFill="accent6"/>
          </w:tcPr>
          <w:p w14:paraId="47583554" w14:textId="77777777" w:rsidR="004B677A" w:rsidRDefault="004B677A" w:rsidP="00CA5EF5">
            <w:pPr>
              <w:pStyle w:val="TableParagraph"/>
              <w:rPr>
                <w:rFonts w:ascii="Times New Roman"/>
                <w:sz w:val="20"/>
              </w:rPr>
            </w:pPr>
          </w:p>
        </w:tc>
        <w:tc>
          <w:tcPr>
            <w:tcW w:w="283" w:type="dxa"/>
            <w:shd w:val="clear" w:color="auto" w:fill="70AD47" w:themeFill="accent6"/>
          </w:tcPr>
          <w:p w14:paraId="1E02BF5E" w14:textId="77777777" w:rsidR="004B677A" w:rsidRDefault="004B677A" w:rsidP="00CA5EF5">
            <w:pPr>
              <w:pStyle w:val="TableParagraph"/>
              <w:rPr>
                <w:rFonts w:ascii="Times New Roman"/>
                <w:sz w:val="20"/>
              </w:rPr>
            </w:pPr>
          </w:p>
        </w:tc>
        <w:tc>
          <w:tcPr>
            <w:tcW w:w="273" w:type="dxa"/>
            <w:shd w:val="clear" w:color="auto" w:fill="70AD47" w:themeFill="accent6"/>
          </w:tcPr>
          <w:p w14:paraId="6A74498B" w14:textId="77777777" w:rsidR="004B677A" w:rsidRDefault="004B677A" w:rsidP="00CA5EF5">
            <w:pPr>
              <w:pStyle w:val="TableParagraph"/>
              <w:rPr>
                <w:rFonts w:ascii="Times New Roman"/>
                <w:sz w:val="20"/>
              </w:rPr>
            </w:pPr>
          </w:p>
        </w:tc>
        <w:tc>
          <w:tcPr>
            <w:tcW w:w="275" w:type="dxa"/>
            <w:shd w:val="clear" w:color="auto" w:fill="70AD47" w:themeFill="accent6"/>
          </w:tcPr>
          <w:p w14:paraId="0A3655E1" w14:textId="77777777" w:rsidR="004B677A" w:rsidRDefault="004B677A" w:rsidP="00CA5EF5">
            <w:pPr>
              <w:pStyle w:val="TableParagraph"/>
              <w:rPr>
                <w:rFonts w:ascii="Times New Roman"/>
                <w:sz w:val="20"/>
              </w:rPr>
            </w:pPr>
          </w:p>
        </w:tc>
        <w:tc>
          <w:tcPr>
            <w:tcW w:w="234" w:type="dxa"/>
            <w:shd w:val="clear" w:color="auto" w:fill="70AD47" w:themeFill="accent6"/>
          </w:tcPr>
          <w:p w14:paraId="6189604B" w14:textId="77777777" w:rsidR="004B677A" w:rsidRDefault="004B677A" w:rsidP="00CA5EF5">
            <w:pPr>
              <w:pStyle w:val="TableParagraph"/>
              <w:spacing w:line="234" w:lineRule="exact"/>
              <w:ind w:left="88"/>
              <w:jc w:val="center"/>
              <w:rPr>
                <w:sz w:val="20"/>
              </w:rPr>
            </w:pPr>
            <w:r>
              <w:rPr>
                <w:spacing w:val="-10"/>
                <w:sz w:val="20"/>
              </w:rPr>
              <w:t>x</w:t>
            </w:r>
          </w:p>
        </w:tc>
        <w:tc>
          <w:tcPr>
            <w:tcW w:w="320" w:type="dxa"/>
          </w:tcPr>
          <w:p w14:paraId="6E4008FE" w14:textId="77777777" w:rsidR="004B677A" w:rsidRDefault="004B677A" w:rsidP="00CA5EF5">
            <w:pPr>
              <w:pStyle w:val="TableParagraph"/>
              <w:rPr>
                <w:rFonts w:ascii="Times New Roman"/>
                <w:sz w:val="20"/>
              </w:rPr>
            </w:pPr>
          </w:p>
        </w:tc>
      </w:tr>
      <w:tr w:rsidR="004B677A" w14:paraId="617E9EC8" w14:textId="77777777" w:rsidTr="00211F7C">
        <w:trPr>
          <w:trHeight w:val="539"/>
        </w:trPr>
        <w:tc>
          <w:tcPr>
            <w:tcW w:w="1844" w:type="dxa"/>
            <w:vMerge/>
            <w:tcBorders>
              <w:top w:val="nil"/>
            </w:tcBorders>
            <w:shd w:val="clear" w:color="auto" w:fill="E1EED9"/>
          </w:tcPr>
          <w:p w14:paraId="5A9FA717" w14:textId="77777777" w:rsidR="004B677A" w:rsidRDefault="004B677A" w:rsidP="00CA5EF5">
            <w:pPr>
              <w:rPr>
                <w:sz w:val="2"/>
                <w:szCs w:val="2"/>
              </w:rPr>
            </w:pPr>
          </w:p>
        </w:tc>
        <w:tc>
          <w:tcPr>
            <w:tcW w:w="3543" w:type="dxa"/>
          </w:tcPr>
          <w:p w14:paraId="39D9FF5D" w14:textId="77777777" w:rsidR="004B677A" w:rsidRDefault="004B677A" w:rsidP="00CA5EF5">
            <w:pPr>
              <w:pStyle w:val="TableParagraph"/>
              <w:spacing w:line="234" w:lineRule="exact"/>
              <w:ind w:left="107"/>
              <w:rPr>
                <w:sz w:val="20"/>
              </w:rPr>
            </w:pPr>
            <w:r>
              <w:rPr>
                <w:sz w:val="20"/>
              </w:rPr>
              <w:t>Rehabilitimi</w:t>
            </w:r>
            <w:r>
              <w:rPr>
                <w:spacing w:val="-9"/>
                <w:sz w:val="20"/>
              </w:rPr>
              <w:t xml:space="preserve"> </w:t>
            </w:r>
            <w:r>
              <w:rPr>
                <w:sz w:val="20"/>
              </w:rPr>
              <w:t>i</w:t>
            </w:r>
            <w:r>
              <w:rPr>
                <w:spacing w:val="-10"/>
                <w:sz w:val="20"/>
              </w:rPr>
              <w:t xml:space="preserve"> </w:t>
            </w:r>
            <w:proofErr w:type="spellStart"/>
            <w:r>
              <w:rPr>
                <w:sz w:val="20"/>
              </w:rPr>
              <w:t>hot-spoteve</w:t>
            </w:r>
            <w:proofErr w:type="spellEnd"/>
            <w:r>
              <w:rPr>
                <w:spacing w:val="-9"/>
                <w:sz w:val="20"/>
              </w:rPr>
              <w:t xml:space="preserve"> </w:t>
            </w:r>
            <w:r>
              <w:rPr>
                <w:spacing w:val="-2"/>
                <w:sz w:val="20"/>
              </w:rPr>
              <w:t>mjedisore</w:t>
            </w:r>
          </w:p>
          <w:p w14:paraId="7B265CBC" w14:textId="6DC1A740" w:rsidR="004B677A" w:rsidRDefault="004B677A" w:rsidP="00CA5EF5">
            <w:pPr>
              <w:pStyle w:val="TableParagraph"/>
              <w:spacing w:before="34"/>
              <w:ind w:left="107"/>
              <w:rPr>
                <w:sz w:val="20"/>
              </w:rPr>
            </w:pPr>
          </w:p>
        </w:tc>
        <w:tc>
          <w:tcPr>
            <w:tcW w:w="1699" w:type="dxa"/>
          </w:tcPr>
          <w:p w14:paraId="09C0A338" w14:textId="77777777" w:rsidR="004B677A" w:rsidRDefault="004B677A" w:rsidP="00CA5EF5">
            <w:pPr>
              <w:pStyle w:val="TableParagraph"/>
              <w:spacing w:line="234" w:lineRule="exact"/>
              <w:ind w:left="6" w:right="1"/>
              <w:jc w:val="center"/>
              <w:rPr>
                <w:sz w:val="20"/>
              </w:rPr>
            </w:pPr>
            <w:r>
              <w:rPr>
                <w:sz w:val="20"/>
              </w:rPr>
              <w:t>Komuna,</w:t>
            </w:r>
            <w:r>
              <w:rPr>
                <w:spacing w:val="-10"/>
                <w:sz w:val="20"/>
              </w:rPr>
              <w:t xml:space="preserve"> </w:t>
            </w:r>
            <w:r>
              <w:rPr>
                <w:spacing w:val="-2"/>
                <w:sz w:val="20"/>
              </w:rPr>
              <w:t>MMPHI</w:t>
            </w:r>
          </w:p>
        </w:tc>
        <w:tc>
          <w:tcPr>
            <w:tcW w:w="1697" w:type="dxa"/>
          </w:tcPr>
          <w:p w14:paraId="3E4245D4" w14:textId="77777777" w:rsidR="004B677A" w:rsidRDefault="004B677A" w:rsidP="00CA5EF5">
            <w:pPr>
              <w:pStyle w:val="TableParagraph"/>
              <w:spacing w:line="234" w:lineRule="exact"/>
              <w:ind w:left="9" w:right="2"/>
              <w:jc w:val="center"/>
              <w:rPr>
                <w:sz w:val="20"/>
              </w:rPr>
            </w:pPr>
            <w:r>
              <w:rPr>
                <w:spacing w:val="-2"/>
                <w:sz w:val="20"/>
              </w:rPr>
              <w:t>Komuna</w:t>
            </w:r>
          </w:p>
        </w:tc>
        <w:tc>
          <w:tcPr>
            <w:tcW w:w="336" w:type="dxa"/>
          </w:tcPr>
          <w:p w14:paraId="0F7DAF7C" w14:textId="77777777" w:rsidR="004B677A" w:rsidRDefault="004B677A" w:rsidP="00CA5EF5">
            <w:pPr>
              <w:pStyle w:val="TableParagraph"/>
              <w:rPr>
                <w:rFonts w:ascii="Times New Roman"/>
                <w:sz w:val="20"/>
              </w:rPr>
            </w:pPr>
          </w:p>
        </w:tc>
        <w:tc>
          <w:tcPr>
            <w:tcW w:w="264" w:type="dxa"/>
          </w:tcPr>
          <w:p w14:paraId="63C1D6E0" w14:textId="77777777" w:rsidR="004B677A" w:rsidRDefault="004B677A" w:rsidP="00CA5EF5">
            <w:pPr>
              <w:pStyle w:val="TableParagraph"/>
              <w:rPr>
                <w:rFonts w:ascii="Times New Roman"/>
                <w:sz w:val="20"/>
              </w:rPr>
            </w:pPr>
          </w:p>
        </w:tc>
        <w:tc>
          <w:tcPr>
            <w:tcW w:w="252" w:type="dxa"/>
          </w:tcPr>
          <w:p w14:paraId="1E5D3D5F" w14:textId="77777777" w:rsidR="004B677A" w:rsidRDefault="004B677A" w:rsidP="00CA5EF5">
            <w:pPr>
              <w:pStyle w:val="TableParagraph"/>
              <w:rPr>
                <w:rFonts w:ascii="Times New Roman"/>
                <w:sz w:val="20"/>
              </w:rPr>
            </w:pPr>
          </w:p>
        </w:tc>
        <w:tc>
          <w:tcPr>
            <w:tcW w:w="305" w:type="dxa"/>
          </w:tcPr>
          <w:p w14:paraId="7A0831DC" w14:textId="77777777" w:rsidR="004B677A" w:rsidRDefault="004B677A" w:rsidP="00CA5EF5">
            <w:pPr>
              <w:pStyle w:val="TableParagraph"/>
              <w:rPr>
                <w:rFonts w:ascii="Times New Roman"/>
                <w:sz w:val="20"/>
              </w:rPr>
            </w:pPr>
          </w:p>
        </w:tc>
        <w:tc>
          <w:tcPr>
            <w:tcW w:w="279" w:type="dxa"/>
          </w:tcPr>
          <w:p w14:paraId="276DC8A6" w14:textId="77777777" w:rsidR="004B677A" w:rsidRDefault="004B677A" w:rsidP="00CA5EF5">
            <w:pPr>
              <w:pStyle w:val="TableParagraph"/>
              <w:rPr>
                <w:rFonts w:ascii="Times New Roman"/>
                <w:sz w:val="20"/>
              </w:rPr>
            </w:pPr>
          </w:p>
        </w:tc>
        <w:tc>
          <w:tcPr>
            <w:tcW w:w="274" w:type="dxa"/>
          </w:tcPr>
          <w:p w14:paraId="39B7485E" w14:textId="77777777" w:rsidR="004B677A" w:rsidRDefault="004B677A" w:rsidP="00CA5EF5">
            <w:pPr>
              <w:pStyle w:val="TableParagraph"/>
              <w:rPr>
                <w:rFonts w:ascii="Times New Roman"/>
                <w:sz w:val="20"/>
              </w:rPr>
            </w:pPr>
          </w:p>
        </w:tc>
        <w:tc>
          <w:tcPr>
            <w:tcW w:w="276" w:type="dxa"/>
            <w:shd w:val="clear" w:color="auto" w:fill="70AD47" w:themeFill="accent6"/>
          </w:tcPr>
          <w:p w14:paraId="4760239A" w14:textId="77777777" w:rsidR="004B677A" w:rsidRDefault="004B677A" w:rsidP="00CA5EF5">
            <w:pPr>
              <w:pStyle w:val="TableParagraph"/>
              <w:spacing w:line="234" w:lineRule="exact"/>
              <w:ind w:left="43"/>
              <w:jc w:val="center"/>
              <w:rPr>
                <w:sz w:val="20"/>
              </w:rPr>
            </w:pPr>
            <w:r>
              <w:rPr>
                <w:spacing w:val="-10"/>
                <w:sz w:val="20"/>
              </w:rPr>
              <w:t>x</w:t>
            </w:r>
          </w:p>
        </w:tc>
        <w:tc>
          <w:tcPr>
            <w:tcW w:w="272" w:type="dxa"/>
            <w:shd w:val="clear" w:color="auto" w:fill="70AD47" w:themeFill="accent6"/>
          </w:tcPr>
          <w:p w14:paraId="4E42A289" w14:textId="77777777" w:rsidR="004B677A" w:rsidRDefault="004B677A" w:rsidP="00CA5EF5">
            <w:pPr>
              <w:pStyle w:val="TableParagraph"/>
              <w:rPr>
                <w:rFonts w:ascii="Times New Roman"/>
                <w:sz w:val="20"/>
              </w:rPr>
            </w:pPr>
          </w:p>
        </w:tc>
        <w:tc>
          <w:tcPr>
            <w:tcW w:w="285" w:type="dxa"/>
            <w:shd w:val="clear" w:color="auto" w:fill="70AD47" w:themeFill="accent6"/>
          </w:tcPr>
          <w:p w14:paraId="6D624892" w14:textId="77777777" w:rsidR="004B677A" w:rsidRDefault="004B677A" w:rsidP="00CA5EF5">
            <w:pPr>
              <w:pStyle w:val="TableParagraph"/>
              <w:rPr>
                <w:rFonts w:ascii="Times New Roman"/>
                <w:sz w:val="20"/>
              </w:rPr>
            </w:pPr>
          </w:p>
        </w:tc>
        <w:tc>
          <w:tcPr>
            <w:tcW w:w="276" w:type="dxa"/>
            <w:shd w:val="clear" w:color="auto" w:fill="70AD47" w:themeFill="accent6"/>
          </w:tcPr>
          <w:p w14:paraId="6E86EAF8" w14:textId="77777777" w:rsidR="004B677A" w:rsidRDefault="004B677A" w:rsidP="00CA5EF5">
            <w:pPr>
              <w:pStyle w:val="TableParagraph"/>
              <w:rPr>
                <w:rFonts w:ascii="Times New Roman"/>
                <w:sz w:val="20"/>
              </w:rPr>
            </w:pPr>
          </w:p>
        </w:tc>
        <w:tc>
          <w:tcPr>
            <w:tcW w:w="276" w:type="dxa"/>
            <w:shd w:val="clear" w:color="auto" w:fill="70AD47" w:themeFill="accent6"/>
          </w:tcPr>
          <w:p w14:paraId="48F11585" w14:textId="77777777" w:rsidR="004B677A" w:rsidRDefault="004B677A" w:rsidP="00CA5EF5">
            <w:pPr>
              <w:pStyle w:val="TableParagraph"/>
              <w:rPr>
                <w:rFonts w:ascii="Times New Roman"/>
                <w:sz w:val="20"/>
              </w:rPr>
            </w:pPr>
          </w:p>
        </w:tc>
        <w:tc>
          <w:tcPr>
            <w:tcW w:w="276" w:type="dxa"/>
            <w:shd w:val="clear" w:color="auto" w:fill="70AD47" w:themeFill="accent6"/>
          </w:tcPr>
          <w:p w14:paraId="63D358AB" w14:textId="77777777" w:rsidR="004B677A" w:rsidRDefault="004B677A" w:rsidP="00CA5EF5">
            <w:pPr>
              <w:pStyle w:val="TableParagraph"/>
              <w:rPr>
                <w:rFonts w:ascii="Times New Roman"/>
                <w:sz w:val="20"/>
              </w:rPr>
            </w:pPr>
          </w:p>
        </w:tc>
        <w:tc>
          <w:tcPr>
            <w:tcW w:w="281" w:type="dxa"/>
            <w:shd w:val="clear" w:color="auto" w:fill="70AD47" w:themeFill="accent6"/>
          </w:tcPr>
          <w:p w14:paraId="3DFD91A8" w14:textId="77777777" w:rsidR="004B677A" w:rsidRDefault="004B677A" w:rsidP="00CA5EF5">
            <w:pPr>
              <w:pStyle w:val="TableParagraph"/>
              <w:rPr>
                <w:rFonts w:ascii="Times New Roman"/>
                <w:sz w:val="20"/>
              </w:rPr>
            </w:pPr>
          </w:p>
        </w:tc>
        <w:tc>
          <w:tcPr>
            <w:tcW w:w="274" w:type="dxa"/>
            <w:shd w:val="clear" w:color="auto" w:fill="70AD47" w:themeFill="accent6"/>
          </w:tcPr>
          <w:p w14:paraId="43C9A556" w14:textId="77777777" w:rsidR="004B677A" w:rsidRDefault="004B677A" w:rsidP="00CA5EF5">
            <w:pPr>
              <w:pStyle w:val="TableParagraph"/>
              <w:spacing w:line="234" w:lineRule="exact"/>
              <w:ind w:left="106"/>
              <w:rPr>
                <w:sz w:val="20"/>
              </w:rPr>
            </w:pPr>
            <w:r>
              <w:rPr>
                <w:spacing w:val="-10"/>
                <w:sz w:val="20"/>
              </w:rPr>
              <w:t>x</w:t>
            </w:r>
          </w:p>
        </w:tc>
        <w:tc>
          <w:tcPr>
            <w:tcW w:w="276" w:type="dxa"/>
          </w:tcPr>
          <w:p w14:paraId="29D89CC6" w14:textId="77777777" w:rsidR="004B677A" w:rsidRDefault="004B677A" w:rsidP="00CA5EF5">
            <w:pPr>
              <w:pStyle w:val="TableParagraph"/>
              <w:rPr>
                <w:rFonts w:ascii="Times New Roman"/>
                <w:sz w:val="20"/>
              </w:rPr>
            </w:pPr>
          </w:p>
        </w:tc>
        <w:tc>
          <w:tcPr>
            <w:tcW w:w="283" w:type="dxa"/>
          </w:tcPr>
          <w:p w14:paraId="76032B2C" w14:textId="77777777" w:rsidR="004B677A" w:rsidRDefault="004B677A" w:rsidP="00CA5EF5">
            <w:pPr>
              <w:pStyle w:val="TableParagraph"/>
              <w:rPr>
                <w:rFonts w:ascii="Times New Roman"/>
                <w:sz w:val="20"/>
              </w:rPr>
            </w:pPr>
          </w:p>
        </w:tc>
        <w:tc>
          <w:tcPr>
            <w:tcW w:w="273" w:type="dxa"/>
          </w:tcPr>
          <w:p w14:paraId="729C2F9E" w14:textId="77777777" w:rsidR="004B677A" w:rsidRDefault="004B677A" w:rsidP="00CA5EF5">
            <w:pPr>
              <w:pStyle w:val="TableParagraph"/>
              <w:rPr>
                <w:rFonts w:ascii="Times New Roman"/>
                <w:sz w:val="20"/>
              </w:rPr>
            </w:pPr>
          </w:p>
        </w:tc>
        <w:tc>
          <w:tcPr>
            <w:tcW w:w="275" w:type="dxa"/>
          </w:tcPr>
          <w:p w14:paraId="6CDBAB52" w14:textId="77777777" w:rsidR="004B677A" w:rsidRDefault="004B677A" w:rsidP="00CA5EF5">
            <w:pPr>
              <w:pStyle w:val="TableParagraph"/>
              <w:rPr>
                <w:rFonts w:ascii="Times New Roman"/>
                <w:sz w:val="20"/>
              </w:rPr>
            </w:pPr>
          </w:p>
        </w:tc>
        <w:tc>
          <w:tcPr>
            <w:tcW w:w="234" w:type="dxa"/>
          </w:tcPr>
          <w:p w14:paraId="42484A6C" w14:textId="77777777" w:rsidR="004B677A" w:rsidRDefault="004B677A" w:rsidP="00CA5EF5">
            <w:pPr>
              <w:pStyle w:val="TableParagraph"/>
              <w:rPr>
                <w:rFonts w:ascii="Times New Roman"/>
                <w:sz w:val="20"/>
              </w:rPr>
            </w:pPr>
          </w:p>
        </w:tc>
        <w:tc>
          <w:tcPr>
            <w:tcW w:w="320" w:type="dxa"/>
          </w:tcPr>
          <w:p w14:paraId="6A5BDEC8" w14:textId="77777777" w:rsidR="004B677A" w:rsidRDefault="004B677A" w:rsidP="00CA5EF5">
            <w:pPr>
              <w:pStyle w:val="TableParagraph"/>
              <w:rPr>
                <w:rFonts w:ascii="Times New Roman"/>
                <w:sz w:val="20"/>
              </w:rPr>
            </w:pPr>
          </w:p>
        </w:tc>
      </w:tr>
      <w:tr w:rsidR="004B677A" w14:paraId="54ADC540" w14:textId="77777777" w:rsidTr="00211F7C">
        <w:trPr>
          <w:trHeight w:val="594"/>
        </w:trPr>
        <w:tc>
          <w:tcPr>
            <w:tcW w:w="1844" w:type="dxa"/>
            <w:vMerge/>
            <w:tcBorders>
              <w:top w:val="nil"/>
            </w:tcBorders>
            <w:shd w:val="clear" w:color="auto" w:fill="E1EED9"/>
          </w:tcPr>
          <w:p w14:paraId="519E4FB9" w14:textId="77777777" w:rsidR="004B677A" w:rsidRDefault="004B677A" w:rsidP="00CA5EF5">
            <w:pPr>
              <w:rPr>
                <w:sz w:val="2"/>
                <w:szCs w:val="2"/>
              </w:rPr>
            </w:pPr>
          </w:p>
        </w:tc>
        <w:tc>
          <w:tcPr>
            <w:tcW w:w="3543" w:type="dxa"/>
          </w:tcPr>
          <w:p w14:paraId="416549B8" w14:textId="77777777" w:rsidR="004B677A" w:rsidRDefault="004B677A" w:rsidP="00CA5EF5">
            <w:pPr>
              <w:pStyle w:val="TableParagraph"/>
              <w:spacing w:line="234" w:lineRule="exact"/>
              <w:ind w:left="107"/>
              <w:rPr>
                <w:sz w:val="20"/>
              </w:rPr>
            </w:pPr>
            <w:r>
              <w:rPr>
                <w:sz w:val="20"/>
              </w:rPr>
              <w:t>Hartimi</w:t>
            </w:r>
            <w:r>
              <w:rPr>
                <w:spacing w:val="-5"/>
                <w:sz w:val="20"/>
              </w:rPr>
              <w:t xml:space="preserve"> </w:t>
            </w:r>
            <w:r>
              <w:rPr>
                <w:sz w:val="20"/>
              </w:rPr>
              <w:t>i</w:t>
            </w:r>
            <w:r>
              <w:rPr>
                <w:spacing w:val="-6"/>
                <w:sz w:val="20"/>
              </w:rPr>
              <w:t xml:space="preserve"> </w:t>
            </w:r>
            <w:r>
              <w:rPr>
                <w:sz w:val="20"/>
              </w:rPr>
              <w:t>planit</w:t>
            </w:r>
            <w:r>
              <w:rPr>
                <w:spacing w:val="-6"/>
                <w:sz w:val="20"/>
              </w:rPr>
              <w:t xml:space="preserve"> </w:t>
            </w:r>
            <w:r>
              <w:rPr>
                <w:sz w:val="20"/>
              </w:rPr>
              <w:t>për</w:t>
            </w:r>
            <w:r>
              <w:rPr>
                <w:spacing w:val="-5"/>
                <w:sz w:val="20"/>
              </w:rPr>
              <w:t xml:space="preserve"> </w:t>
            </w:r>
            <w:r>
              <w:rPr>
                <w:sz w:val="20"/>
              </w:rPr>
              <w:t>mbrojtjen</w:t>
            </w:r>
            <w:r>
              <w:rPr>
                <w:spacing w:val="-5"/>
                <w:sz w:val="20"/>
              </w:rPr>
              <w:t xml:space="preserve"> </w:t>
            </w:r>
            <w:r>
              <w:rPr>
                <w:sz w:val="20"/>
              </w:rPr>
              <w:t>e</w:t>
            </w:r>
            <w:r>
              <w:rPr>
                <w:spacing w:val="-6"/>
                <w:sz w:val="20"/>
              </w:rPr>
              <w:t xml:space="preserve"> </w:t>
            </w:r>
            <w:r>
              <w:rPr>
                <w:spacing w:val="-4"/>
                <w:sz w:val="20"/>
              </w:rPr>
              <w:t>tokës</w:t>
            </w:r>
          </w:p>
          <w:p w14:paraId="65C9E5B1" w14:textId="77777777" w:rsidR="004B677A" w:rsidRDefault="004B677A" w:rsidP="00CA5EF5">
            <w:pPr>
              <w:pStyle w:val="TableParagraph"/>
              <w:spacing w:before="34"/>
              <w:ind w:left="107"/>
              <w:rPr>
                <w:sz w:val="20"/>
              </w:rPr>
            </w:pPr>
            <w:r>
              <w:rPr>
                <w:sz w:val="20"/>
              </w:rPr>
              <w:t>bujqësore</w:t>
            </w:r>
            <w:r>
              <w:rPr>
                <w:spacing w:val="-6"/>
                <w:sz w:val="20"/>
              </w:rPr>
              <w:t xml:space="preserve"> </w:t>
            </w:r>
            <w:r>
              <w:rPr>
                <w:sz w:val="20"/>
              </w:rPr>
              <w:t>me</w:t>
            </w:r>
            <w:r>
              <w:rPr>
                <w:spacing w:val="-7"/>
                <w:sz w:val="20"/>
              </w:rPr>
              <w:t xml:space="preserve"> </w:t>
            </w:r>
            <w:r>
              <w:rPr>
                <w:sz w:val="20"/>
              </w:rPr>
              <w:t>cilësi</w:t>
            </w:r>
            <w:r>
              <w:rPr>
                <w:spacing w:val="-4"/>
                <w:sz w:val="20"/>
              </w:rPr>
              <w:t xml:space="preserve"> </w:t>
            </w:r>
            <w:r>
              <w:rPr>
                <w:sz w:val="20"/>
              </w:rPr>
              <w:t>të</w:t>
            </w:r>
            <w:r>
              <w:rPr>
                <w:spacing w:val="-6"/>
                <w:sz w:val="20"/>
              </w:rPr>
              <w:t xml:space="preserve"> </w:t>
            </w:r>
            <w:r>
              <w:rPr>
                <w:spacing w:val="-2"/>
                <w:sz w:val="20"/>
              </w:rPr>
              <w:t>lartë</w:t>
            </w:r>
          </w:p>
        </w:tc>
        <w:tc>
          <w:tcPr>
            <w:tcW w:w="1699" w:type="dxa"/>
          </w:tcPr>
          <w:p w14:paraId="0D7DACF1" w14:textId="77777777" w:rsidR="004B677A" w:rsidRDefault="004B677A" w:rsidP="00CA5EF5">
            <w:pPr>
              <w:pStyle w:val="TableParagraph"/>
              <w:spacing w:line="234" w:lineRule="exact"/>
              <w:ind w:left="419"/>
              <w:rPr>
                <w:sz w:val="20"/>
              </w:rPr>
            </w:pPr>
            <w:r>
              <w:rPr>
                <w:spacing w:val="-2"/>
                <w:sz w:val="20"/>
              </w:rPr>
              <w:t>20.000.00</w:t>
            </w:r>
          </w:p>
          <w:p w14:paraId="296053C6" w14:textId="77777777" w:rsidR="004B677A" w:rsidRDefault="004B677A" w:rsidP="00CA5EF5">
            <w:pPr>
              <w:pStyle w:val="TableParagraph"/>
              <w:spacing w:before="34"/>
              <w:ind w:left="488"/>
              <w:rPr>
                <w:sz w:val="20"/>
              </w:rPr>
            </w:pPr>
            <w:r>
              <w:rPr>
                <w:spacing w:val="-2"/>
                <w:sz w:val="20"/>
              </w:rPr>
              <w:t>Komuna</w:t>
            </w:r>
          </w:p>
        </w:tc>
        <w:tc>
          <w:tcPr>
            <w:tcW w:w="1697" w:type="dxa"/>
          </w:tcPr>
          <w:p w14:paraId="6F7A8B93" w14:textId="77777777" w:rsidR="004B677A" w:rsidRDefault="004B677A" w:rsidP="00CA5EF5">
            <w:pPr>
              <w:pStyle w:val="TableParagraph"/>
              <w:spacing w:line="234" w:lineRule="exact"/>
              <w:ind w:left="9" w:right="4"/>
              <w:jc w:val="center"/>
              <w:rPr>
                <w:sz w:val="20"/>
              </w:rPr>
            </w:pPr>
            <w:r>
              <w:rPr>
                <w:sz w:val="20"/>
              </w:rPr>
              <w:t>Komuna,</w:t>
            </w:r>
            <w:r>
              <w:rPr>
                <w:spacing w:val="-10"/>
                <w:sz w:val="20"/>
              </w:rPr>
              <w:t xml:space="preserve"> </w:t>
            </w:r>
            <w:r>
              <w:rPr>
                <w:spacing w:val="-5"/>
                <w:sz w:val="20"/>
              </w:rPr>
              <w:t>DB</w:t>
            </w:r>
          </w:p>
        </w:tc>
        <w:tc>
          <w:tcPr>
            <w:tcW w:w="336" w:type="dxa"/>
          </w:tcPr>
          <w:p w14:paraId="4B496C87" w14:textId="77777777" w:rsidR="004B677A" w:rsidRDefault="004B677A" w:rsidP="00CA5EF5">
            <w:pPr>
              <w:pStyle w:val="TableParagraph"/>
              <w:rPr>
                <w:rFonts w:ascii="Times New Roman"/>
                <w:sz w:val="20"/>
              </w:rPr>
            </w:pPr>
          </w:p>
        </w:tc>
        <w:tc>
          <w:tcPr>
            <w:tcW w:w="264" w:type="dxa"/>
          </w:tcPr>
          <w:p w14:paraId="5AD5670F" w14:textId="77777777" w:rsidR="004B677A" w:rsidRDefault="004B677A" w:rsidP="00CA5EF5">
            <w:pPr>
              <w:pStyle w:val="TableParagraph"/>
              <w:rPr>
                <w:rFonts w:ascii="Times New Roman"/>
                <w:sz w:val="20"/>
              </w:rPr>
            </w:pPr>
          </w:p>
        </w:tc>
        <w:tc>
          <w:tcPr>
            <w:tcW w:w="252" w:type="dxa"/>
            <w:shd w:val="clear" w:color="auto" w:fill="70AD47" w:themeFill="accent6"/>
          </w:tcPr>
          <w:p w14:paraId="47DF997E" w14:textId="77777777" w:rsidR="004B677A" w:rsidRDefault="004B677A" w:rsidP="00CA5EF5">
            <w:pPr>
              <w:pStyle w:val="TableParagraph"/>
              <w:spacing w:line="234" w:lineRule="exact"/>
              <w:ind w:left="107"/>
              <w:rPr>
                <w:sz w:val="20"/>
              </w:rPr>
            </w:pPr>
            <w:r>
              <w:rPr>
                <w:spacing w:val="-10"/>
                <w:sz w:val="20"/>
              </w:rPr>
              <w:t>x</w:t>
            </w:r>
          </w:p>
        </w:tc>
        <w:tc>
          <w:tcPr>
            <w:tcW w:w="305" w:type="dxa"/>
            <w:shd w:val="clear" w:color="auto" w:fill="70AD47" w:themeFill="accent6"/>
          </w:tcPr>
          <w:p w14:paraId="681057F4" w14:textId="77777777" w:rsidR="004B677A" w:rsidRDefault="004B677A" w:rsidP="00CA5EF5">
            <w:pPr>
              <w:pStyle w:val="TableParagraph"/>
              <w:rPr>
                <w:rFonts w:ascii="Times New Roman"/>
                <w:sz w:val="20"/>
              </w:rPr>
            </w:pPr>
          </w:p>
        </w:tc>
        <w:tc>
          <w:tcPr>
            <w:tcW w:w="279" w:type="dxa"/>
            <w:shd w:val="clear" w:color="auto" w:fill="70AD47" w:themeFill="accent6"/>
          </w:tcPr>
          <w:p w14:paraId="560B1C08" w14:textId="77777777" w:rsidR="004B677A" w:rsidRDefault="004B677A" w:rsidP="00CA5EF5">
            <w:pPr>
              <w:pStyle w:val="TableParagraph"/>
              <w:rPr>
                <w:rFonts w:ascii="Times New Roman"/>
                <w:sz w:val="20"/>
              </w:rPr>
            </w:pPr>
          </w:p>
        </w:tc>
        <w:tc>
          <w:tcPr>
            <w:tcW w:w="274" w:type="dxa"/>
            <w:shd w:val="clear" w:color="auto" w:fill="70AD47" w:themeFill="accent6"/>
          </w:tcPr>
          <w:p w14:paraId="033F4A6F" w14:textId="77777777" w:rsidR="004B677A" w:rsidRDefault="004B677A" w:rsidP="00CA5EF5">
            <w:pPr>
              <w:pStyle w:val="TableParagraph"/>
              <w:rPr>
                <w:rFonts w:ascii="Times New Roman"/>
                <w:sz w:val="20"/>
              </w:rPr>
            </w:pPr>
          </w:p>
        </w:tc>
        <w:tc>
          <w:tcPr>
            <w:tcW w:w="276" w:type="dxa"/>
            <w:shd w:val="clear" w:color="auto" w:fill="70AD47" w:themeFill="accent6"/>
          </w:tcPr>
          <w:p w14:paraId="2E172A8A" w14:textId="77777777" w:rsidR="004B677A" w:rsidRDefault="004B677A" w:rsidP="00CA5EF5">
            <w:pPr>
              <w:pStyle w:val="TableParagraph"/>
              <w:spacing w:line="234" w:lineRule="exact"/>
              <w:ind w:left="43"/>
              <w:jc w:val="center"/>
              <w:rPr>
                <w:sz w:val="20"/>
              </w:rPr>
            </w:pPr>
            <w:r>
              <w:rPr>
                <w:spacing w:val="-10"/>
                <w:sz w:val="20"/>
              </w:rPr>
              <w:t>x</w:t>
            </w:r>
          </w:p>
        </w:tc>
        <w:tc>
          <w:tcPr>
            <w:tcW w:w="272" w:type="dxa"/>
          </w:tcPr>
          <w:p w14:paraId="49C7BC0A" w14:textId="77777777" w:rsidR="004B677A" w:rsidRDefault="004B677A" w:rsidP="00CA5EF5">
            <w:pPr>
              <w:pStyle w:val="TableParagraph"/>
              <w:rPr>
                <w:rFonts w:ascii="Times New Roman"/>
                <w:sz w:val="20"/>
              </w:rPr>
            </w:pPr>
          </w:p>
        </w:tc>
        <w:tc>
          <w:tcPr>
            <w:tcW w:w="285" w:type="dxa"/>
          </w:tcPr>
          <w:p w14:paraId="0E859631" w14:textId="77777777" w:rsidR="004B677A" w:rsidRDefault="004B677A" w:rsidP="00CA5EF5">
            <w:pPr>
              <w:pStyle w:val="TableParagraph"/>
              <w:rPr>
                <w:rFonts w:ascii="Times New Roman"/>
                <w:sz w:val="20"/>
              </w:rPr>
            </w:pPr>
          </w:p>
        </w:tc>
        <w:tc>
          <w:tcPr>
            <w:tcW w:w="276" w:type="dxa"/>
          </w:tcPr>
          <w:p w14:paraId="35DF7F03" w14:textId="77777777" w:rsidR="004B677A" w:rsidRDefault="004B677A" w:rsidP="00CA5EF5">
            <w:pPr>
              <w:pStyle w:val="TableParagraph"/>
              <w:rPr>
                <w:rFonts w:ascii="Times New Roman"/>
                <w:sz w:val="20"/>
              </w:rPr>
            </w:pPr>
          </w:p>
        </w:tc>
        <w:tc>
          <w:tcPr>
            <w:tcW w:w="276" w:type="dxa"/>
          </w:tcPr>
          <w:p w14:paraId="5A186C2E" w14:textId="77777777" w:rsidR="004B677A" w:rsidRDefault="004B677A" w:rsidP="00CA5EF5">
            <w:pPr>
              <w:pStyle w:val="TableParagraph"/>
              <w:rPr>
                <w:rFonts w:ascii="Times New Roman"/>
                <w:sz w:val="20"/>
              </w:rPr>
            </w:pPr>
          </w:p>
        </w:tc>
        <w:tc>
          <w:tcPr>
            <w:tcW w:w="276" w:type="dxa"/>
          </w:tcPr>
          <w:p w14:paraId="75FB1599" w14:textId="77777777" w:rsidR="004B677A" w:rsidRDefault="004B677A" w:rsidP="00CA5EF5">
            <w:pPr>
              <w:pStyle w:val="TableParagraph"/>
              <w:rPr>
                <w:rFonts w:ascii="Times New Roman"/>
                <w:sz w:val="20"/>
              </w:rPr>
            </w:pPr>
          </w:p>
        </w:tc>
        <w:tc>
          <w:tcPr>
            <w:tcW w:w="281" w:type="dxa"/>
          </w:tcPr>
          <w:p w14:paraId="3C787635" w14:textId="77777777" w:rsidR="004B677A" w:rsidRDefault="004B677A" w:rsidP="00CA5EF5">
            <w:pPr>
              <w:pStyle w:val="TableParagraph"/>
              <w:rPr>
                <w:rFonts w:ascii="Times New Roman"/>
                <w:sz w:val="20"/>
              </w:rPr>
            </w:pPr>
          </w:p>
        </w:tc>
        <w:tc>
          <w:tcPr>
            <w:tcW w:w="274" w:type="dxa"/>
          </w:tcPr>
          <w:p w14:paraId="745BB12F" w14:textId="77777777" w:rsidR="004B677A" w:rsidRDefault="004B677A" w:rsidP="00CA5EF5">
            <w:pPr>
              <w:pStyle w:val="TableParagraph"/>
              <w:rPr>
                <w:rFonts w:ascii="Times New Roman"/>
                <w:sz w:val="20"/>
              </w:rPr>
            </w:pPr>
          </w:p>
        </w:tc>
        <w:tc>
          <w:tcPr>
            <w:tcW w:w="276" w:type="dxa"/>
          </w:tcPr>
          <w:p w14:paraId="7CA9416C" w14:textId="77777777" w:rsidR="004B677A" w:rsidRDefault="004B677A" w:rsidP="00CA5EF5">
            <w:pPr>
              <w:pStyle w:val="TableParagraph"/>
              <w:rPr>
                <w:rFonts w:ascii="Times New Roman"/>
                <w:sz w:val="20"/>
              </w:rPr>
            </w:pPr>
          </w:p>
        </w:tc>
        <w:tc>
          <w:tcPr>
            <w:tcW w:w="283" w:type="dxa"/>
          </w:tcPr>
          <w:p w14:paraId="043FB510" w14:textId="77777777" w:rsidR="004B677A" w:rsidRDefault="004B677A" w:rsidP="00CA5EF5">
            <w:pPr>
              <w:pStyle w:val="TableParagraph"/>
              <w:rPr>
                <w:rFonts w:ascii="Times New Roman"/>
                <w:sz w:val="20"/>
              </w:rPr>
            </w:pPr>
          </w:p>
        </w:tc>
        <w:tc>
          <w:tcPr>
            <w:tcW w:w="273" w:type="dxa"/>
          </w:tcPr>
          <w:p w14:paraId="1B11DEC9" w14:textId="77777777" w:rsidR="004B677A" w:rsidRDefault="004B677A" w:rsidP="00CA5EF5">
            <w:pPr>
              <w:pStyle w:val="TableParagraph"/>
              <w:rPr>
                <w:rFonts w:ascii="Times New Roman"/>
                <w:sz w:val="20"/>
              </w:rPr>
            </w:pPr>
          </w:p>
        </w:tc>
        <w:tc>
          <w:tcPr>
            <w:tcW w:w="275" w:type="dxa"/>
          </w:tcPr>
          <w:p w14:paraId="179C92CC" w14:textId="77777777" w:rsidR="004B677A" w:rsidRDefault="004B677A" w:rsidP="00CA5EF5">
            <w:pPr>
              <w:pStyle w:val="TableParagraph"/>
              <w:rPr>
                <w:rFonts w:ascii="Times New Roman"/>
                <w:sz w:val="20"/>
              </w:rPr>
            </w:pPr>
          </w:p>
        </w:tc>
        <w:tc>
          <w:tcPr>
            <w:tcW w:w="234" w:type="dxa"/>
          </w:tcPr>
          <w:p w14:paraId="6CB8646A" w14:textId="77777777" w:rsidR="004B677A" w:rsidRDefault="004B677A" w:rsidP="00CA5EF5">
            <w:pPr>
              <w:pStyle w:val="TableParagraph"/>
              <w:rPr>
                <w:rFonts w:ascii="Times New Roman"/>
                <w:sz w:val="20"/>
              </w:rPr>
            </w:pPr>
          </w:p>
        </w:tc>
        <w:tc>
          <w:tcPr>
            <w:tcW w:w="320" w:type="dxa"/>
          </w:tcPr>
          <w:p w14:paraId="78F11B35" w14:textId="77777777" w:rsidR="004B677A" w:rsidRDefault="004B677A" w:rsidP="00CA5EF5">
            <w:pPr>
              <w:pStyle w:val="TableParagraph"/>
              <w:rPr>
                <w:rFonts w:ascii="Times New Roman"/>
                <w:sz w:val="20"/>
              </w:rPr>
            </w:pPr>
          </w:p>
        </w:tc>
      </w:tr>
      <w:tr w:rsidR="004B677A" w14:paraId="47A36F4F" w14:textId="77777777" w:rsidTr="00211F7C">
        <w:trPr>
          <w:trHeight w:val="808"/>
        </w:trPr>
        <w:tc>
          <w:tcPr>
            <w:tcW w:w="1844" w:type="dxa"/>
            <w:vMerge/>
            <w:tcBorders>
              <w:top w:val="nil"/>
            </w:tcBorders>
            <w:shd w:val="clear" w:color="auto" w:fill="E1EED9"/>
          </w:tcPr>
          <w:p w14:paraId="297511FA" w14:textId="77777777" w:rsidR="004B677A" w:rsidRDefault="004B677A" w:rsidP="00CA5EF5">
            <w:pPr>
              <w:rPr>
                <w:sz w:val="2"/>
                <w:szCs w:val="2"/>
              </w:rPr>
            </w:pPr>
          </w:p>
        </w:tc>
        <w:tc>
          <w:tcPr>
            <w:tcW w:w="3543" w:type="dxa"/>
          </w:tcPr>
          <w:p w14:paraId="0B3F629D" w14:textId="77777777" w:rsidR="004B677A" w:rsidRDefault="004B677A" w:rsidP="00CA5EF5">
            <w:pPr>
              <w:pStyle w:val="TableParagraph"/>
              <w:spacing w:line="276" w:lineRule="auto"/>
              <w:ind w:left="107"/>
              <w:rPr>
                <w:sz w:val="20"/>
              </w:rPr>
            </w:pPr>
            <w:r>
              <w:rPr>
                <w:sz w:val="20"/>
              </w:rPr>
              <w:t>Inventarizimi</w:t>
            </w:r>
            <w:r>
              <w:rPr>
                <w:spacing w:val="-9"/>
                <w:sz w:val="20"/>
              </w:rPr>
              <w:t xml:space="preserve"> </w:t>
            </w:r>
            <w:r>
              <w:rPr>
                <w:sz w:val="20"/>
              </w:rPr>
              <w:t>i</w:t>
            </w:r>
            <w:r>
              <w:rPr>
                <w:spacing w:val="-7"/>
                <w:sz w:val="20"/>
              </w:rPr>
              <w:t xml:space="preserve"> </w:t>
            </w:r>
            <w:r>
              <w:rPr>
                <w:sz w:val="20"/>
              </w:rPr>
              <w:t>burimeve</w:t>
            </w:r>
            <w:r>
              <w:rPr>
                <w:spacing w:val="-9"/>
                <w:sz w:val="20"/>
              </w:rPr>
              <w:t xml:space="preserve"> </w:t>
            </w:r>
            <w:r>
              <w:rPr>
                <w:sz w:val="20"/>
              </w:rPr>
              <w:t>të</w:t>
            </w:r>
            <w:r>
              <w:rPr>
                <w:spacing w:val="-8"/>
                <w:sz w:val="20"/>
              </w:rPr>
              <w:t xml:space="preserve"> </w:t>
            </w:r>
            <w:r>
              <w:rPr>
                <w:sz w:val="20"/>
              </w:rPr>
              <w:t>ndotjes</w:t>
            </w:r>
            <w:r>
              <w:rPr>
                <w:spacing w:val="-9"/>
                <w:sz w:val="20"/>
              </w:rPr>
              <w:t xml:space="preserve"> </w:t>
            </w:r>
            <w:r>
              <w:rPr>
                <w:sz w:val="20"/>
              </w:rPr>
              <w:t xml:space="preserve">së </w:t>
            </w:r>
            <w:r>
              <w:rPr>
                <w:spacing w:val="-2"/>
                <w:sz w:val="20"/>
              </w:rPr>
              <w:t>tokave</w:t>
            </w:r>
          </w:p>
        </w:tc>
        <w:tc>
          <w:tcPr>
            <w:tcW w:w="1699" w:type="dxa"/>
          </w:tcPr>
          <w:p w14:paraId="19B6DCC1" w14:textId="77777777" w:rsidR="004B677A" w:rsidRDefault="004B677A" w:rsidP="00CA5EF5">
            <w:pPr>
              <w:pStyle w:val="TableParagraph"/>
              <w:spacing w:line="234" w:lineRule="exact"/>
              <w:ind w:left="419"/>
              <w:rPr>
                <w:sz w:val="20"/>
              </w:rPr>
            </w:pPr>
            <w:r>
              <w:rPr>
                <w:spacing w:val="-2"/>
                <w:sz w:val="20"/>
              </w:rPr>
              <w:t>50.000.00</w:t>
            </w:r>
          </w:p>
          <w:p w14:paraId="173FA90A" w14:textId="77777777" w:rsidR="004B677A" w:rsidRDefault="004B677A" w:rsidP="00CA5EF5">
            <w:pPr>
              <w:pStyle w:val="TableParagraph"/>
              <w:spacing w:before="8" w:line="270" w:lineRule="exact"/>
              <w:ind w:left="414" w:right="403" w:firstLine="55"/>
              <w:rPr>
                <w:sz w:val="20"/>
              </w:rPr>
            </w:pPr>
            <w:r>
              <w:rPr>
                <w:spacing w:val="-2"/>
                <w:sz w:val="20"/>
              </w:rPr>
              <w:t>Komuna, Donatorët</w:t>
            </w:r>
          </w:p>
        </w:tc>
        <w:tc>
          <w:tcPr>
            <w:tcW w:w="1697" w:type="dxa"/>
          </w:tcPr>
          <w:p w14:paraId="00449EB5" w14:textId="77777777" w:rsidR="004B677A" w:rsidRDefault="004B677A" w:rsidP="00CA5EF5">
            <w:pPr>
              <w:pStyle w:val="TableParagraph"/>
              <w:spacing w:line="234" w:lineRule="exact"/>
              <w:ind w:left="9" w:right="7"/>
              <w:jc w:val="center"/>
              <w:rPr>
                <w:sz w:val="20"/>
              </w:rPr>
            </w:pPr>
            <w:r>
              <w:rPr>
                <w:sz w:val="20"/>
              </w:rPr>
              <w:t>Komuna,</w:t>
            </w:r>
            <w:r>
              <w:rPr>
                <w:spacing w:val="-10"/>
                <w:sz w:val="20"/>
              </w:rPr>
              <w:t xml:space="preserve"> </w:t>
            </w:r>
            <w:r>
              <w:rPr>
                <w:spacing w:val="-4"/>
                <w:sz w:val="20"/>
              </w:rPr>
              <w:t>DUMM</w:t>
            </w:r>
          </w:p>
        </w:tc>
        <w:tc>
          <w:tcPr>
            <w:tcW w:w="336" w:type="dxa"/>
          </w:tcPr>
          <w:p w14:paraId="63893076" w14:textId="77777777" w:rsidR="004B677A" w:rsidRDefault="004B677A" w:rsidP="00CA5EF5">
            <w:pPr>
              <w:pStyle w:val="TableParagraph"/>
              <w:rPr>
                <w:rFonts w:ascii="Times New Roman"/>
                <w:sz w:val="20"/>
              </w:rPr>
            </w:pPr>
          </w:p>
        </w:tc>
        <w:tc>
          <w:tcPr>
            <w:tcW w:w="264" w:type="dxa"/>
          </w:tcPr>
          <w:p w14:paraId="21150D3E" w14:textId="77777777" w:rsidR="004B677A" w:rsidRDefault="004B677A" w:rsidP="00CA5EF5">
            <w:pPr>
              <w:pStyle w:val="TableParagraph"/>
              <w:rPr>
                <w:rFonts w:ascii="Times New Roman"/>
                <w:sz w:val="20"/>
              </w:rPr>
            </w:pPr>
          </w:p>
        </w:tc>
        <w:tc>
          <w:tcPr>
            <w:tcW w:w="252" w:type="dxa"/>
          </w:tcPr>
          <w:p w14:paraId="3FA9B461" w14:textId="77777777" w:rsidR="004B677A" w:rsidRDefault="004B677A" w:rsidP="00CA5EF5">
            <w:pPr>
              <w:pStyle w:val="TableParagraph"/>
              <w:rPr>
                <w:rFonts w:ascii="Times New Roman"/>
                <w:sz w:val="20"/>
              </w:rPr>
            </w:pPr>
          </w:p>
        </w:tc>
        <w:tc>
          <w:tcPr>
            <w:tcW w:w="305" w:type="dxa"/>
            <w:shd w:val="clear" w:color="auto" w:fill="70AD47" w:themeFill="accent6"/>
          </w:tcPr>
          <w:p w14:paraId="6C79B132" w14:textId="77777777" w:rsidR="004B677A" w:rsidRDefault="004B677A" w:rsidP="00CA5EF5">
            <w:pPr>
              <w:pStyle w:val="TableParagraph"/>
              <w:spacing w:line="234" w:lineRule="exact"/>
              <w:ind w:left="110"/>
              <w:rPr>
                <w:sz w:val="20"/>
              </w:rPr>
            </w:pPr>
            <w:r>
              <w:rPr>
                <w:spacing w:val="-10"/>
                <w:sz w:val="20"/>
              </w:rPr>
              <w:t>x</w:t>
            </w:r>
          </w:p>
        </w:tc>
        <w:tc>
          <w:tcPr>
            <w:tcW w:w="279" w:type="dxa"/>
            <w:shd w:val="clear" w:color="auto" w:fill="70AD47" w:themeFill="accent6"/>
          </w:tcPr>
          <w:p w14:paraId="138FC1B4" w14:textId="77777777" w:rsidR="004B677A" w:rsidRDefault="004B677A" w:rsidP="00CA5EF5">
            <w:pPr>
              <w:pStyle w:val="TableParagraph"/>
              <w:rPr>
                <w:rFonts w:ascii="Times New Roman"/>
                <w:sz w:val="20"/>
              </w:rPr>
            </w:pPr>
          </w:p>
        </w:tc>
        <w:tc>
          <w:tcPr>
            <w:tcW w:w="274" w:type="dxa"/>
            <w:shd w:val="clear" w:color="auto" w:fill="70AD47" w:themeFill="accent6"/>
          </w:tcPr>
          <w:p w14:paraId="0D06D7A8" w14:textId="77777777" w:rsidR="004B677A" w:rsidRDefault="004B677A" w:rsidP="00CA5EF5">
            <w:pPr>
              <w:pStyle w:val="TableParagraph"/>
              <w:rPr>
                <w:rFonts w:ascii="Times New Roman"/>
                <w:sz w:val="20"/>
              </w:rPr>
            </w:pPr>
          </w:p>
        </w:tc>
        <w:tc>
          <w:tcPr>
            <w:tcW w:w="276" w:type="dxa"/>
            <w:shd w:val="clear" w:color="auto" w:fill="70AD47" w:themeFill="accent6"/>
          </w:tcPr>
          <w:p w14:paraId="5A8C0386" w14:textId="77777777" w:rsidR="004B677A" w:rsidRDefault="004B677A" w:rsidP="00CA5EF5">
            <w:pPr>
              <w:pStyle w:val="TableParagraph"/>
              <w:rPr>
                <w:rFonts w:ascii="Times New Roman"/>
                <w:sz w:val="20"/>
              </w:rPr>
            </w:pPr>
          </w:p>
        </w:tc>
        <w:tc>
          <w:tcPr>
            <w:tcW w:w="272" w:type="dxa"/>
            <w:shd w:val="clear" w:color="auto" w:fill="70AD47" w:themeFill="accent6"/>
          </w:tcPr>
          <w:p w14:paraId="48700E0F" w14:textId="77777777" w:rsidR="004B677A" w:rsidRDefault="004B677A" w:rsidP="00CA5EF5">
            <w:pPr>
              <w:pStyle w:val="TableParagraph"/>
              <w:rPr>
                <w:rFonts w:ascii="Times New Roman"/>
                <w:sz w:val="20"/>
              </w:rPr>
            </w:pPr>
          </w:p>
        </w:tc>
        <w:tc>
          <w:tcPr>
            <w:tcW w:w="285" w:type="dxa"/>
            <w:shd w:val="clear" w:color="auto" w:fill="70AD47" w:themeFill="accent6"/>
          </w:tcPr>
          <w:p w14:paraId="0DD84240" w14:textId="77777777" w:rsidR="004B677A" w:rsidRDefault="004B677A" w:rsidP="00CA5EF5">
            <w:pPr>
              <w:pStyle w:val="TableParagraph"/>
              <w:spacing w:line="234" w:lineRule="exact"/>
              <w:ind w:left="67" w:right="22"/>
              <w:jc w:val="center"/>
              <w:rPr>
                <w:sz w:val="20"/>
              </w:rPr>
            </w:pPr>
            <w:r>
              <w:rPr>
                <w:spacing w:val="-10"/>
                <w:sz w:val="20"/>
              </w:rPr>
              <w:t>x</w:t>
            </w:r>
          </w:p>
        </w:tc>
        <w:tc>
          <w:tcPr>
            <w:tcW w:w="276" w:type="dxa"/>
            <w:shd w:val="clear" w:color="auto" w:fill="70AD47" w:themeFill="accent6"/>
          </w:tcPr>
          <w:p w14:paraId="3C723AD6" w14:textId="77777777" w:rsidR="004B677A" w:rsidRDefault="004B677A" w:rsidP="00CA5EF5">
            <w:pPr>
              <w:pStyle w:val="TableParagraph"/>
              <w:rPr>
                <w:rFonts w:ascii="Times New Roman"/>
                <w:sz w:val="20"/>
              </w:rPr>
            </w:pPr>
          </w:p>
        </w:tc>
        <w:tc>
          <w:tcPr>
            <w:tcW w:w="276" w:type="dxa"/>
            <w:shd w:val="clear" w:color="auto" w:fill="70AD47" w:themeFill="accent6"/>
          </w:tcPr>
          <w:p w14:paraId="0547F651" w14:textId="77777777" w:rsidR="004B677A" w:rsidRDefault="004B677A" w:rsidP="00CA5EF5">
            <w:pPr>
              <w:pStyle w:val="TableParagraph"/>
              <w:rPr>
                <w:rFonts w:ascii="Times New Roman"/>
                <w:sz w:val="20"/>
              </w:rPr>
            </w:pPr>
          </w:p>
        </w:tc>
        <w:tc>
          <w:tcPr>
            <w:tcW w:w="276" w:type="dxa"/>
            <w:shd w:val="clear" w:color="auto" w:fill="70AD47" w:themeFill="accent6"/>
          </w:tcPr>
          <w:p w14:paraId="34C13B59" w14:textId="77777777" w:rsidR="004B677A" w:rsidRDefault="004B677A" w:rsidP="00CA5EF5">
            <w:pPr>
              <w:pStyle w:val="TableParagraph"/>
              <w:rPr>
                <w:rFonts w:ascii="Times New Roman"/>
                <w:sz w:val="20"/>
              </w:rPr>
            </w:pPr>
          </w:p>
        </w:tc>
        <w:tc>
          <w:tcPr>
            <w:tcW w:w="281" w:type="dxa"/>
            <w:shd w:val="clear" w:color="auto" w:fill="70AD47" w:themeFill="accent6"/>
          </w:tcPr>
          <w:p w14:paraId="740E8877" w14:textId="77777777" w:rsidR="004B677A" w:rsidRDefault="004B677A" w:rsidP="00CA5EF5">
            <w:pPr>
              <w:pStyle w:val="TableParagraph"/>
              <w:rPr>
                <w:rFonts w:ascii="Times New Roman"/>
                <w:sz w:val="20"/>
              </w:rPr>
            </w:pPr>
          </w:p>
        </w:tc>
        <w:tc>
          <w:tcPr>
            <w:tcW w:w="274" w:type="dxa"/>
            <w:shd w:val="clear" w:color="auto" w:fill="70AD47" w:themeFill="accent6"/>
          </w:tcPr>
          <w:p w14:paraId="6C9633D7" w14:textId="77777777" w:rsidR="004B677A" w:rsidRDefault="004B677A" w:rsidP="00CA5EF5">
            <w:pPr>
              <w:pStyle w:val="TableParagraph"/>
              <w:rPr>
                <w:rFonts w:ascii="Times New Roman"/>
                <w:sz w:val="20"/>
              </w:rPr>
            </w:pPr>
          </w:p>
        </w:tc>
        <w:tc>
          <w:tcPr>
            <w:tcW w:w="276" w:type="dxa"/>
            <w:shd w:val="clear" w:color="auto" w:fill="70AD47" w:themeFill="accent6"/>
          </w:tcPr>
          <w:p w14:paraId="594FADA0" w14:textId="77777777" w:rsidR="004B677A" w:rsidRDefault="004B677A" w:rsidP="00CA5EF5">
            <w:pPr>
              <w:pStyle w:val="TableParagraph"/>
              <w:rPr>
                <w:rFonts w:ascii="Times New Roman"/>
                <w:sz w:val="20"/>
              </w:rPr>
            </w:pPr>
          </w:p>
        </w:tc>
        <w:tc>
          <w:tcPr>
            <w:tcW w:w="283" w:type="dxa"/>
            <w:shd w:val="clear" w:color="auto" w:fill="70AD47" w:themeFill="accent6"/>
          </w:tcPr>
          <w:p w14:paraId="60C4A9F7" w14:textId="77777777" w:rsidR="004B677A" w:rsidRDefault="004B677A" w:rsidP="00CA5EF5">
            <w:pPr>
              <w:pStyle w:val="TableParagraph"/>
              <w:rPr>
                <w:rFonts w:ascii="Times New Roman"/>
                <w:sz w:val="20"/>
              </w:rPr>
            </w:pPr>
          </w:p>
        </w:tc>
        <w:tc>
          <w:tcPr>
            <w:tcW w:w="273" w:type="dxa"/>
            <w:shd w:val="clear" w:color="auto" w:fill="70AD47" w:themeFill="accent6"/>
          </w:tcPr>
          <w:p w14:paraId="73B95693" w14:textId="77777777" w:rsidR="004B677A" w:rsidRDefault="004B677A" w:rsidP="00CA5EF5">
            <w:pPr>
              <w:pStyle w:val="TableParagraph"/>
              <w:rPr>
                <w:rFonts w:ascii="Times New Roman"/>
                <w:sz w:val="20"/>
              </w:rPr>
            </w:pPr>
          </w:p>
        </w:tc>
        <w:tc>
          <w:tcPr>
            <w:tcW w:w="275" w:type="dxa"/>
            <w:shd w:val="clear" w:color="auto" w:fill="70AD47" w:themeFill="accent6"/>
          </w:tcPr>
          <w:p w14:paraId="283B2A2F" w14:textId="77777777" w:rsidR="004B677A" w:rsidRDefault="004B677A" w:rsidP="00CA5EF5">
            <w:pPr>
              <w:pStyle w:val="TableParagraph"/>
              <w:rPr>
                <w:rFonts w:ascii="Times New Roman"/>
                <w:sz w:val="20"/>
              </w:rPr>
            </w:pPr>
          </w:p>
        </w:tc>
        <w:tc>
          <w:tcPr>
            <w:tcW w:w="234" w:type="dxa"/>
            <w:shd w:val="clear" w:color="auto" w:fill="70AD47" w:themeFill="accent6"/>
          </w:tcPr>
          <w:p w14:paraId="00CE0C65" w14:textId="77777777" w:rsidR="004B677A" w:rsidRDefault="004B677A" w:rsidP="00CA5EF5">
            <w:pPr>
              <w:pStyle w:val="TableParagraph"/>
              <w:rPr>
                <w:rFonts w:ascii="Times New Roman"/>
                <w:sz w:val="20"/>
              </w:rPr>
            </w:pPr>
          </w:p>
        </w:tc>
        <w:tc>
          <w:tcPr>
            <w:tcW w:w="320" w:type="dxa"/>
          </w:tcPr>
          <w:p w14:paraId="7BBE1E75" w14:textId="77777777" w:rsidR="004B677A" w:rsidRDefault="004B677A" w:rsidP="00CA5EF5">
            <w:pPr>
              <w:pStyle w:val="TableParagraph"/>
              <w:rPr>
                <w:rFonts w:ascii="Times New Roman"/>
                <w:sz w:val="20"/>
              </w:rPr>
            </w:pPr>
          </w:p>
        </w:tc>
      </w:tr>
      <w:tr w:rsidR="004B677A" w14:paraId="1CED596C" w14:textId="77777777" w:rsidTr="00211F7C">
        <w:trPr>
          <w:trHeight w:val="1077"/>
        </w:trPr>
        <w:tc>
          <w:tcPr>
            <w:tcW w:w="1844" w:type="dxa"/>
            <w:vMerge/>
            <w:tcBorders>
              <w:top w:val="nil"/>
            </w:tcBorders>
            <w:shd w:val="clear" w:color="auto" w:fill="E1EED9"/>
          </w:tcPr>
          <w:p w14:paraId="63F1F201" w14:textId="77777777" w:rsidR="004B677A" w:rsidRDefault="004B677A" w:rsidP="00CA5EF5">
            <w:pPr>
              <w:rPr>
                <w:sz w:val="2"/>
                <w:szCs w:val="2"/>
              </w:rPr>
            </w:pPr>
          </w:p>
        </w:tc>
        <w:tc>
          <w:tcPr>
            <w:tcW w:w="3543" w:type="dxa"/>
          </w:tcPr>
          <w:p w14:paraId="53DDF511" w14:textId="77777777" w:rsidR="004B677A" w:rsidRDefault="004B677A" w:rsidP="00CA5EF5">
            <w:pPr>
              <w:pStyle w:val="TableParagraph"/>
              <w:spacing w:line="276" w:lineRule="auto"/>
              <w:ind w:left="107"/>
              <w:rPr>
                <w:sz w:val="20"/>
              </w:rPr>
            </w:pPr>
            <w:r>
              <w:rPr>
                <w:sz w:val="20"/>
              </w:rPr>
              <w:t xml:space="preserve">Mbështetja dhe subvencionimi i </w:t>
            </w:r>
            <w:proofErr w:type="spellStart"/>
            <w:r>
              <w:rPr>
                <w:sz w:val="20"/>
              </w:rPr>
              <w:t>inciativave</w:t>
            </w:r>
            <w:proofErr w:type="spellEnd"/>
            <w:r>
              <w:rPr>
                <w:spacing w:val="-11"/>
                <w:sz w:val="20"/>
              </w:rPr>
              <w:t xml:space="preserve"> </w:t>
            </w:r>
            <w:r>
              <w:rPr>
                <w:sz w:val="20"/>
              </w:rPr>
              <w:t>për</w:t>
            </w:r>
            <w:r>
              <w:rPr>
                <w:spacing w:val="-11"/>
                <w:sz w:val="20"/>
              </w:rPr>
              <w:t xml:space="preserve"> </w:t>
            </w:r>
            <w:r>
              <w:rPr>
                <w:sz w:val="20"/>
              </w:rPr>
              <w:t>bujqësi</w:t>
            </w:r>
            <w:r>
              <w:rPr>
                <w:spacing w:val="-10"/>
                <w:sz w:val="20"/>
              </w:rPr>
              <w:t xml:space="preserve"> </w:t>
            </w:r>
            <w:r>
              <w:rPr>
                <w:sz w:val="20"/>
              </w:rPr>
              <w:t>organike</w:t>
            </w:r>
            <w:r>
              <w:rPr>
                <w:spacing w:val="-11"/>
                <w:sz w:val="20"/>
              </w:rPr>
              <w:t xml:space="preserve"> </w:t>
            </w:r>
            <w:r>
              <w:rPr>
                <w:sz w:val="20"/>
              </w:rPr>
              <w:t xml:space="preserve">dhe </w:t>
            </w:r>
            <w:proofErr w:type="spellStart"/>
            <w:r>
              <w:rPr>
                <w:spacing w:val="-2"/>
                <w:sz w:val="20"/>
              </w:rPr>
              <w:t>agroturizëm</w:t>
            </w:r>
            <w:proofErr w:type="spellEnd"/>
          </w:p>
        </w:tc>
        <w:tc>
          <w:tcPr>
            <w:tcW w:w="1699" w:type="dxa"/>
          </w:tcPr>
          <w:p w14:paraId="050F6BD0" w14:textId="77777777" w:rsidR="004B677A" w:rsidRDefault="004B677A" w:rsidP="00CA5EF5">
            <w:pPr>
              <w:pStyle w:val="TableParagraph"/>
              <w:spacing w:line="276" w:lineRule="auto"/>
              <w:ind w:left="176" w:right="160" w:firstLine="292"/>
              <w:rPr>
                <w:sz w:val="20"/>
              </w:rPr>
            </w:pPr>
            <w:r>
              <w:rPr>
                <w:spacing w:val="-2"/>
                <w:sz w:val="20"/>
              </w:rPr>
              <w:t xml:space="preserve">Komuna, </w:t>
            </w:r>
            <w:r>
              <w:rPr>
                <w:sz w:val="20"/>
              </w:rPr>
              <w:t>MBPZHR,</w:t>
            </w:r>
            <w:r>
              <w:rPr>
                <w:spacing w:val="-12"/>
                <w:sz w:val="20"/>
              </w:rPr>
              <w:t xml:space="preserve"> </w:t>
            </w:r>
            <w:r>
              <w:rPr>
                <w:sz w:val="20"/>
              </w:rPr>
              <w:t>AZHB</w:t>
            </w:r>
          </w:p>
        </w:tc>
        <w:tc>
          <w:tcPr>
            <w:tcW w:w="1697" w:type="dxa"/>
          </w:tcPr>
          <w:p w14:paraId="3BA7CDD9" w14:textId="77777777" w:rsidR="004B677A" w:rsidRDefault="004B677A" w:rsidP="00CA5EF5">
            <w:pPr>
              <w:pStyle w:val="TableParagraph"/>
              <w:spacing w:line="234" w:lineRule="exact"/>
              <w:ind w:left="9" w:right="4"/>
              <w:jc w:val="center"/>
              <w:rPr>
                <w:sz w:val="20"/>
              </w:rPr>
            </w:pPr>
            <w:r>
              <w:rPr>
                <w:sz w:val="20"/>
              </w:rPr>
              <w:t>Komuna,</w:t>
            </w:r>
            <w:r>
              <w:rPr>
                <w:spacing w:val="-10"/>
                <w:sz w:val="20"/>
              </w:rPr>
              <w:t xml:space="preserve"> </w:t>
            </w:r>
            <w:r>
              <w:rPr>
                <w:spacing w:val="-5"/>
                <w:sz w:val="20"/>
              </w:rPr>
              <w:t>DB</w:t>
            </w:r>
          </w:p>
        </w:tc>
        <w:tc>
          <w:tcPr>
            <w:tcW w:w="336" w:type="dxa"/>
          </w:tcPr>
          <w:p w14:paraId="2F90DC05" w14:textId="77777777" w:rsidR="004B677A" w:rsidRDefault="004B677A" w:rsidP="00CA5EF5">
            <w:pPr>
              <w:pStyle w:val="TableParagraph"/>
              <w:rPr>
                <w:rFonts w:ascii="Times New Roman"/>
                <w:sz w:val="20"/>
              </w:rPr>
            </w:pPr>
          </w:p>
        </w:tc>
        <w:tc>
          <w:tcPr>
            <w:tcW w:w="264" w:type="dxa"/>
            <w:shd w:val="clear" w:color="auto" w:fill="70AD47" w:themeFill="accent6"/>
          </w:tcPr>
          <w:p w14:paraId="63556BA7" w14:textId="77777777" w:rsidR="004B677A" w:rsidRDefault="004B677A" w:rsidP="00CA5EF5">
            <w:pPr>
              <w:pStyle w:val="TableParagraph"/>
              <w:spacing w:line="234" w:lineRule="exact"/>
              <w:ind w:left="57"/>
              <w:jc w:val="center"/>
              <w:rPr>
                <w:sz w:val="20"/>
              </w:rPr>
            </w:pPr>
            <w:r>
              <w:rPr>
                <w:spacing w:val="-10"/>
                <w:sz w:val="20"/>
              </w:rPr>
              <w:t>x</w:t>
            </w:r>
          </w:p>
        </w:tc>
        <w:tc>
          <w:tcPr>
            <w:tcW w:w="252" w:type="dxa"/>
            <w:shd w:val="clear" w:color="auto" w:fill="70AD47" w:themeFill="accent6"/>
          </w:tcPr>
          <w:p w14:paraId="5F0FDC94" w14:textId="77777777" w:rsidR="004B677A" w:rsidRDefault="004B677A" w:rsidP="00CA5EF5">
            <w:pPr>
              <w:pStyle w:val="TableParagraph"/>
              <w:rPr>
                <w:rFonts w:ascii="Times New Roman"/>
                <w:sz w:val="20"/>
              </w:rPr>
            </w:pPr>
          </w:p>
        </w:tc>
        <w:tc>
          <w:tcPr>
            <w:tcW w:w="305" w:type="dxa"/>
            <w:shd w:val="clear" w:color="auto" w:fill="70AD47" w:themeFill="accent6"/>
          </w:tcPr>
          <w:p w14:paraId="7E8DFDB7" w14:textId="77777777" w:rsidR="004B677A" w:rsidRDefault="004B677A" w:rsidP="00CA5EF5">
            <w:pPr>
              <w:pStyle w:val="TableParagraph"/>
              <w:rPr>
                <w:rFonts w:ascii="Times New Roman"/>
                <w:sz w:val="20"/>
              </w:rPr>
            </w:pPr>
          </w:p>
        </w:tc>
        <w:tc>
          <w:tcPr>
            <w:tcW w:w="279" w:type="dxa"/>
            <w:shd w:val="clear" w:color="auto" w:fill="70AD47" w:themeFill="accent6"/>
          </w:tcPr>
          <w:p w14:paraId="284B6186" w14:textId="77777777" w:rsidR="004B677A" w:rsidRDefault="004B677A" w:rsidP="00CA5EF5">
            <w:pPr>
              <w:pStyle w:val="TableParagraph"/>
              <w:rPr>
                <w:rFonts w:ascii="Times New Roman"/>
                <w:sz w:val="20"/>
              </w:rPr>
            </w:pPr>
          </w:p>
        </w:tc>
        <w:tc>
          <w:tcPr>
            <w:tcW w:w="274" w:type="dxa"/>
            <w:shd w:val="clear" w:color="auto" w:fill="70AD47" w:themeFill="accent6"/>
          </w:tcPr>
          <w:p w14:paraId="6EE917E3" w14:textId="77777777" w:rsidR="004B677A" w:rsidRDefault="004B677A" w:rsidP="00CA5EF5">
            <w:pPr>
              <w:pStyle w:val="TableParagraph"/>
              <w:rPr>
                <w:rFonts w:ascii="Times New Roman"/>
                <w:sz w:val="20"/>
              </w:rPr>
            </w:pPr>
          </w:p>
        </w:tc>
        <w:tc>
          <w:tcPr>
            <w:tcW w:w="276" w:type="dxa"/>
            <w:shd w:val="clear" w:color="auto" w:fill="70AD47" w:themeFill="accent6"/>
          </w:tcPr>
          <w:p w14:paraId="7F4640DE" w14:textId="77777777" w:rsidR="004B677A" w:rsidRDefault="004B677A" w:rsidP="00CA5EF5">
            <w:pPr>
              <w:pStyle w:val="TableParagraph"/>
              <w:rPr>
                <w:rFonts w:ascii="Times New Roman"/>
                <w:sz w:val="20"/>
              </w:rPr>
            </w:pPr>
          </w:p>
        </w:tc>
        <w:tc>
          <w:tcPr>
            <w:tcW w:w="272" w:type="dxa"/>
            <w:shd w:val="clear" w:color="auto" w:fill="70AD47" w:themeFill="accent6"/>
          </w:tcPr>
          <w:p w14:paraId="453389F2" w14:textId="77777777" w:rsidR="004B677A" w:rsidRDefault="004B677A" w:rsidP="00CA5EF5">
            <w:pPr>
              <w:pStyle w:val="TableParagraph"/>
              <w:rPr>
                <w:rFonts w:ascii="Times New Roman"/>
                <w:sz w:val="20"/>
              </w:rPr>
            </w:pPr>
          </w:p>
        </w:tc>
        <w:tc>
          <w:tcPr>
            <w:tcW w:w="285" w:type="dxa"/>
            <w:shd w:val="clear" w:color="auto" w:fill="70AD47" w:themeFill="accent6"/>
          </w:tcPr>
          <w:p w14:paraId="653FE825" w14:textId="77777777" w:rsidR="004B677A" w:rsidRDefault="004B677A" w:rsidP="00CA5EF5">
            <w:pPr>
              <w:pStyle w:val="TableParagraph"/>
              <w:rPr>
                <w:rFonts w:ascii="Times New Roman"/>
                <w:sz w:val="20"/>
              </w:rPr>
            </w:pPr>
          </w:p>
        </w:tc>
        <w:tc>
          <w:tcPr>
            <w:tcW w:w="276" w:type="dxa"/>
            <w:shd w:val="clear" w:color="auto" w:fill="70AD47" w:themeFill="accent6"/>
          </w:tcPr>
          <w:p w14:paraId="5FB9CE79" w14:textId="77777777" w:rsidR="004B677A" w:rsidRDefault="004B677A" w:rsidP="00CA5EF5">
            <w:pPr>
              <w:pStyle w:val="TableParagraph"/>
              <w:rPr>
                <w:rFonts w:ascii="Times New Roman"/>
                <w:sz w:val="20"/>
              </w:rPr>
            </w:pPr>
          </w:p>
        </w:tc>
        <w:tc>
          <w:tcPr>
            <w:tcW w:w="276" w:type="dxa"/>
            <w:shd w:val="clear" w:color="auto" w:fill="70AD47" w:themeFill="accent6"/>
          </w:tcPr>
          <w:p w14:paraId="7632DB89" w14:textId="77777777" w:rsidR="004B677A" w:rsidRDefault="004B677A" w:rsidP="00CA5EF5">
            <w:pPr>
              <w:pStyle w:val="TableParagraph"/>
              <w:rPr>
                <w:rFonts w:ascii="Times New Roman"/>
                <w:sz w:val="20"/>
              </w:rPr>
            </w:pPr>
          </w:p>
        </w:tc>
        <w:tc>
          <w:tcPr>
            <w:tcW w:w="276" w:type="dxa"/>
            <w:shd w:val="clear" w:color="auto" w:fill="70AD47" w:themeFill="accent6"/>
          </w:tcPr>
          <w:p w14:paraId="181CFFF9" w14:textId="77777777" w:rsidR="004B677A" w:rsidRDefault="004B677A" w:rsidP="00CA5EF5">
            <w:pPr>
              <w:pStyle w:val="TableParagraph"/>
              <w:rPr>
                <w:rFonts w:ascii="Times New Roman"/>
                <w:sz w:val="20"/>
              </w:rPr>
            </w:pPr>
          </w:p>
        </w:tc>
        <w:tc>
          <w:tcPr>
            <w:tcW w:w="281" w:type="dxa"/>
            <w:shd w:val="clear" w:color="auto" w:fill="70AD47" w:themeFill="accent6"/>
          </w:tcPr>
          <w:p w14:paraId="2B94A7D5" w14:textId="77777777" w:rsidR="004B677A" w:rsidRDefault="004B677A" w:rsidP="00CA5EF5">
            <w:pPr>
              <w:pStyle w:val="TableParagraph"/>
              <w:rPr>
                <w:rFonts w:ascii="Times New Roman"/>
                <w:sz w:val="20"/>
              </w:rPr>
            </w:pPr>
          </w:p>
        </w:tc>
        <w:tc>
          <w:tcPr>
            <w:tcW w:w="274" w:type="dxa"/>
            <w:shd w:val="clear" w:color="auto" w:fill="70AD47" w:themeFill="accent6"/>
          </w:tcPr>
          <w:p w14:paraId="00F76EF3" w14:textId="77777777" w:rsidR="004B677A" w:rsidRDefault="004B677A" w:rsidP="00CA5EF5">
            <w:pPr>
              <w:pStyle w:val="TableParagraph"/>
              <w:rPr>
                <w:rFonts w:ascii="Times New Roman"/>
                <w:sz w:val="20"/>
              </w:rPr>
            </w:pPr>
          </w:p>
        </w:tc>
        <w:tc>
          <w:tcPr>
            <w:tcW w:w="276" w:type="dxa"/>
            <w:shd w:val="clear" w:color="auto" w:fill="70AD47" w:themeFill="accent6"/>
          </w:tcPr>
          <w:p w14:paraId="2F680837" w14:textId="77777777" w:rsidR="004B677A" w:rsidRDefault="004B677A" w:rsidP="00CA5EF5">
            <w:pPr>
              <w:pStyle w:val="TableParagraph"/>
              <w:rPr>
                <w:rFonts w:ascii="Times New Roman"/>
                <w:sz w:val="20"/>
              </w:rPr>
            </w:pPr>
          </w:p>
        </w:tc>
        <w:tc>
          <w:tcPr>
            <w:tcW w:w="283" w:type="dxa"/>
            <w:shd w:val="clear" w:color="auto" w:fill="70AD47" w:themeFill="accent6"/>
          </w:tcPr>
          <w:p w14:paraId="450FF8B4" w14:textId="77777777" w:rsidR="004B677A" w:rsidRDefault="004B677A" w:rsidP="00CA5EF5">
            <w:pPr>
              <w:pStyle w:val="TableParagraph"/>
              <w:rPr>
                <w:rFonts w:ascii="Times New Roman"/>
                <w:sz w:val="20"/>
              </w:rPr>
            </w:pPr>
          </w:p>
        </w:tc>
        <w:tc>
          <w:tcPr>
            <w:tcW w:w="273" w:type="dxa"/>
            <w:shd w:val="clear" w:color="auto" w:fill="70AD47" w:themeFill="accent6"/>
          </w:tcPr>
          <w:p w14:paraId="10C4E4C0" w14:textId="77777777" w:rsidR="004B677A" w:rsidRDefault="004B677A" w:rsidP="00CA5EF5">
            <w:pPr>
              <w:pStyle w:val="TableParagraph"/>
              <w:rPr>
                <w:rFonts w:ascii="Times New Roman"/>
                <w:sz w:val="20"/>
              </w:rPr>
            </w:pPr>
          </w:p>
        </w:tc>
        <w:tc>
          <w:tcPr>
            <w:tcW w:w="275" w:type="dxa"/>
            <w:shd w:val="clear" w:color="auto" w:fill="70AD47" w:themeFill="accent6"/>
          </w:tcPr>
          <w:p w14:paraId="6C886354" w14:textId="77777777" w:rsidR="004B677A" w:rsidRDefault="004B677A" w:rsidP="00CA5EF5">
            <w:pPr>
              <w:pStyle w:val="TableParagraph"/>
              <w:rPr>
                <w:rFonts w:ascii="Times New Roman"/>
                <w:sz w:val="20"/>
              </w:rPr>
            </w:pPr>
          </w:p>
        </w:tc>
        <w:tc>
          <w:tcPr>
            <w:tcW w:w="234" w:type="dxa"/>
            <w:shd w:val="clear" w:color="auto" w:fill="70AD47" w:themeFill="accent6"/>
          </w:tcPr>
          <w:p w14:paraId="47577597" w14:textId="77777777" w:rsidR="004B677A" w:rsidRDefault="004B677A" w:rsidP="00CA5EF5">
            <w:pPr>
              <w:pStyle w:val="TableParagraph"/>
              <w:spacing w:line="234" w:lineRule="exact"/>
              <w:ind w:left="88"/>
              <w:jc w:val="center"/>
              <w:rPr>
                <w:sz w:val="20"/>
              </w:rPr>
            </w:pPr>
            <w:r>
              <w:rPr>
                <w:spacing w:val="-10"/>
                <w:sz w:val="20"/>
              </w:rPr>
              <w:t>x</w:t>
            </w:r>
          </w:p>
        </w:tc>
        <w:tc>
          <w:tcPr>
            <w:tcW w:w="320" w:type="dxa"/>
          </w:tcPr>
          <w:p w14:paraId="0147073D" w14:textId="77777777" w:rsidR="004B677A" w:rsidRDefault="004B677A" w:rsidP="00CA5EF5">
            <w:pPr>
              <w:pStyle w:val="TableParagraph"/>
              <w:rPr>
                <w:rFonts w:ascii="Times New Roman"/>
                <w:sz w:val="20"/>
              </w:rPr>
            </w:pPr>
          </w:p>
        </w:tc>
      </w:tr>
      <w:tr w:rsidR="004B677A" w14:paraId="201B7AAA" w14:textId="77777777" w:rsidTr="00211F7C">
        <w:trPr>
          <w:trHeight w:val="810"/>
        </w:trPr>
        <w:tc>
          <w:tcPr>
            <w:tcW w:w="1844" w:type="dxa"/>
            <w:vMerge w:val="restart"/>
            <w:shd w:val="clear" w:color="auto" w:fill="E1EED9"/>
          </w:tcPr>
          <w:p w14:paraId="588C48CB" w14:textId="77777777" w:rsidR="004B677A" w:rsidRDefault="004B677A" w:rsidP="00CA5EF5">
            <w:pPr>
              <w:pStyle w:val="TableParagraph"/>
              <w:spacing w:before="1" w:line="276" w:lineRule="auto"/>
              <w:ind w:left="107" w:right="382"/>
              <w:rPr>
                <w:b/>
                <w:sz w:val="20"/>
              </w:rPr>
            </w:pPr>
            <w:r>
              <w:rPr>
                <w:b/>
                <w:sz w:val="20"/>
              </w:rPr>
              <w:t>Përmirësimi i menaxhimit</w:t>
            </w:r>
            <w:r>
              <w:rPr>
                <w:b/>
                <w:spacing w:val="-12"/>
                <w:sz w:val="20"/>
              </w:rPr>
              <w:t xml:space="preserve"> </w:t>
            </w:r>
            <w:r>
              <w:rPr>
                <w:b/>
                <w:sz w:val="20"/>
              </w:rPr>
              <w:t xml:space="preserve">të </w:t>
            </w:r>
            <w:r>
              <w:rPr>
                <w:b/>
                <w:spacing w:val="-2"/>
                <w:sz w:val="20"/>
              </w:rPr>
              <w:t>mbeturinave</w:t>
            </w:r>
          </w:p>
        </w:tc>
        <w:tc>
          <w:tcPr>
            <w:tcW w:w="3543" w:type="dxa"/>
          </w:tcPr>
          <w:p w14:paraId="18D180CF" w14:textId="77777777" w:rsidR="004B677A" w:rsidRDefault="0027619E" w:rsidP="00CA5EF5">
            <w:pPr>
              <w:pStyle w:val="TableParagraph"/>
              <w:spacing w:line="233" w:lineRule="exact"/>
              <w:ind w:left="107"/>
              <w:rPr>
                <w:sz w:val="20"/>
              </w:rPr>
            </w:pPr>
            <w:r>
              <w:rPr>
                <w:sz w:val="20"/>
              </w:rPr>
              <w:t xml:space="preserve">Rregullimi i </w:t>
            </w:r>
            <w:proofErr w:type="spellStart"/>
            <w:r>
              <w:rPr>
                <w:sz w:val="20"/>
              </w:rPr>
              <w:t>deponive</w:t>
            </w:r>
            <w:proofErr w:type="spellEnd"/>
            <w:r>
              <w:rPr>
                <w:sz w:val="20"/>
              </w:rPr>
              <w:t xml:space="preserve"> </w:t>
            </w:r>
            <w:proofErr w:type="spellStart"/>
            <w:r>
              <w:rPr>
                <w:sz w:val="20"/>
              </w:rPr>
              <w:t>inerete</w:t>
            </w:r>
            <w:proofErr w:type="spellEnd"/>
            <w:r>
              <w:rPr>
                <w:sz w:val="20"/>
              </w:rPr>
              <w:t xml:space="preserve"> dhe Mbeturinave te </w:t>
            </w:r>
            <w:proofErr w:type="spellStart"/>
            <w:r>
              <w:rPr>
                <w:sz w:val="20"/>
              </w:rPr>
              <w:t>Vellimshme</w:t>
            </w:r>
            <w:proofErr w:type="spellEnd"/>
            <w:r>
              <w:rPr>
                <w:sz w:val="20"/>
              </w:rPr>
              <w:t xml:space="preserve"> </w:t>
            </w:r>
          </w:p>
        </w:tc>
        <w:tc>
          <w:tcPr>
            <w:tcW w:w="1699" w:type="dxa"/>
          </w:tcPr>
          <w:p w14:paraId="384733F5" w14:textId="77777777" w:rsidR="004B677A" w:rsidRDefault="004B677A" w:rsidP="00CA5EF5">
            <w:pPr>
              <w:pStyle w:val="TableParagraph"/>
              <w:spacing w:before="1"/>
              <w:ind w:left="287"/>
              <w:rPr>
                <w:sz w:val="20"/>
              </w:rPr>
            </w:pPr>
          </w:p>
          <w:p w14:paraId="1EA0FEAB" w14:textId="77777777" w:rsidR="004B677A" w:rsidRDefault="004B677A" w:rsidP="00CA5EF5">
            <w:pPr>
              <w:pStyle w:val="TableParagraph"/>
              <w:spacing w:line="270" w:lineRule="atLeast"/>
              <w:ind w:left="366" w:firstLine="103"/>
              <w:rPr>
                <w:sz w:val="20"/>
              </w:rPr>
            </w:pPr>
            <w:r>
              <w:rPr>
                <w:spacing w:val="-2"/>
                <w:sz w:val="20"/>
              </w:rPr>
              <w:t>Komuna, MMPHI,</w:t>
            </w:r>
            <w:r>
              <w:rPr>
                <w:sz w:val="20"/>
              </w:rPr>
              <w:t xml:space="preserve"> </w:t>
            </w:r>
            <w:r>
              <w:rPr>
                <w:spacing w:val="-5"/>
                <w:sz w:val="20"/>
              </w:rPr>
              <w:t>BE</w:t>
            </w:r>
          </w:p>
        </w:tc>
        <w:tc>
          <w:tcPr>
            <w:tcW w:w="1697" w:type="dxa"/>
          </w:tcPr>
          <w:p w14:paraId="2156B699" w14:textId="77777777" w:rsidR="004B677A" w:rsidRDefault="004B677A" w:rsidP="00CA5EF5">
            <w:pPr>
              <w:pStyle w:val="TableParagraph"/>
              <w:spacing w:before="1"/>
              <w:ind w:left="9" w:right="3"/>
              <w:jc w:val="center"/>
              <w:rPr>
                <w:sz w:val="20"/>
              </w:rPr>
            </w:pPr>
            <w:r>
              <w:rPr>
                <w:spacing w:val="-2"/>
                <w:sz w:val="20"/>
              </w:rPr>
              <w:t>MMPHI,</w:t>
            </w:r>
          </w:p>
          <w:p w14:paraId="16A7C235" w14:textId="77777777" w:rsidR="004B677A" w:rsidRDefault="004B677A" w:rsidP="00CA5EF5">
            <w:pPr>
              <w:pStyle w:val="TableParagraph"/>
              <w:spacing w:before="35"/>
              <w:ind w:left="9" w:right="3"/>
              <w:jc w:val="center"/>
              <w:rPr>
                <w:sz w:val="20"/>
              </w:rPr>
            </w:pPr>
            <w:r>
              <w:rPr>
                <w:sz w:val="20"/>
              </w:rPr>
              <w:t>KRM</w:t>
            </w:r>
            <w:r>
              <w:rPr>
                <w:spacing w:val="-7"/>
                <w:sz w:val="20"/>
              </w:rPr>
              <w:t xml:space="preserve"> </w:t>
            </w:r>
            <w:r>
              <w:rPr>
                <w:spacing w:val="-2"/>
                <w:sz w:val="20"/>
              </w:rPr>
              <w:t>Ambienti</w:t>
            </w:r>
          </w:p>
        </w:tc>
        <w:tc>
          <w:tcPr>
            <w:tcW w:w="336" w:type="dxa"/>
          </w:tcPr>
          <w:p w14:paraId="3CD22EB1" w14:textId="77777777" w:rsidR="004B677A" w:rsidRDefault="004B677A" w:rsidP="00CA5EF5">
            <w:pPr>
              <w:pStyle w:val="TableParagraph"/>
              <w:rPr>
                <w:rFonts w:ascii="Times New Roman"/>
                <w:sz w:val="20"/>
              </w:rPr>
            </w:pPr>
          </w:p>
        </w:tc>
        <w:tc>
          <w:tcPr>
            <w:tcW w:w="264" w:type="dxa"/>
            <w:shd w:val="clear" w:color="auto" w:fill="70AD47" w:themeFill="accent6"/>
          </w:tcPr>
          <w:p w14:paraId="6656020F" w14:textId="77777777" w:rsidR="004B677A" w:rsidRDefault="004B677A" w:rsidP="00CA5EF5">
            <w:pPr>
              <w:pStyle w:val="TableParagraph"/>
              <w:spacing w:before="1"/>
              <w:ind w:left="57"/>
              <w:jc w:val="center"/>
              <w:rPr>
                <w:sz w:val="20"/>
              </w:rPr>
            </w:pPr>
            <w:r>
              <w:rPr>
                <w:spacing w:val="-10"/>
                <w:sz w:val="20"/>
              </w:rPr>
              <w:t>x</w:t>
            </w:r>
          </w:p>
        </w:tc>
        <w:tc>
          <w:tcPr>
            <w:tcW w:w="252" w:type="dxa"/>
            <w:shd w:val="clear" w:color="auto" w:fill="70AD47" w:themeFill="accent6"/>
          </w:tcPr>
          <w:p w14:paraId="0C99D76A" w14:textId="77777777" w:rsidR="004B677A" w:rsidRDefault="004B677A" w:rsidP="00CA5EF5">
            <w:pPr>
              <w:pStyle w:val="TableParagraph"/>
              <w:rPr>
                <w:rFonts w:ascii="Times New Roman"/>
                <w:sz w:val="20"/>
              </w:rPr>
            </w:pPr>
          </w:p>
        </w:tc>
        <w:tc>
          <w:tcPr>
            <w:tcW w:w="305" w:type="dxa"/>
            <w:shd w:val="clear" w:color="auto" w:fill="70AD47" w:themeFill="accent6"/>
          </w:tcPr>
          <w:p w14:paraId="04E9A872" w14:textId="77777777" w:rsidR="004B677A" w:rsidRDefault="004B677A" w:rsidP="00CA5EF5">
            <w:pPr>
              <w:pStyle w:val="TableParagraph"/>
              <w:rPr>
                <w:rFonts w:ascii="Times New Roman"/>
                <w:sz w:val="20"/>
              </w:rPr>
            </w:pPr>
          </w:p>
        </w:tc>
        <w:tc>
          <w:tcPr>
            <w:tcW w:w="279" w:type="dxa"/>
            <w:shd w:val="clear" w:color="auto" w:fill="70AD47" w:themeFill="accent6"/>
          </w:tcPr>
          <w:p w14:paraId="12EFD3F7" w14:textId="77777777" w:rsidR="004B677A" w:rsidRDefault="004B677A" w:rsidP="00CA5EF5">
            <w:pPr>
              <w:pStyle w:val="TableParagraph"/>
              <w:rPr>
                <w:rFonts w:ascii="Times New Roman"/>
                <w:sz w:val="20"/>
              </w:rPr>
            </w:pPr>
          </w:p>
        </w:tc>
        <w:tc>
          <w:tcPr>
            <w:tcW w:w="274" w:type="dxa"/>
            <w:shd w:val="clear" w:color="auto" w:fill="70AD47" w:themeFill="accent6"/>
          </w:tcPr>
          <w:p w14:paraId="15A36733" w14:textId="77777777" w:rsidR="004B677A" w:rsidRDefault="004B677A" w:rsidP="00CA5EF5">
            <w:pPr>
              <w:pStyle w:val="TableParagraph"/>
              <w:rPr>
                <w:rFonts w:ascii="Times New Roman"/>
                <w:sz w:val="20"/>
              </w:rPr>
            </w:pPr>
          </w:p>
        </w:tc>
        <w:tc>
          <w:tcPr>
            <w:tcW w:w="276" w:type="dxa"/>
            <w:shd w:val="clear" w:color="auto" w:fill="70AD47" w:themeFill="accent6"/>
          </w:tcPr>
          <w:p w14:paraId="38BAD968" w14:textId="77777777" w:rsidR="004B677A" w:rsidRDefault="004B677A" w:rsidP="00CA5EF5">
            <w:pPr>
              <w:pStyle w:val="TableParagraph"/>
              <w:rPr>
                <w:rFonts w:ascii="Times New Roman"/>
                <w:sz w:val="20"/>
              </w:rPr>
            </w:pPr>
          </w:p>
        </w:tc>
        <w:tc>
          <w:tcPr>
            <w:tcW w:w="272" w:type="dxa"/>
            <w:shd w:val="clear" w:color="auto" w:fill="70AD47" w:themeFill="accent6"/>
          </w:tcPr>
          <w:p w14:paraId="7333485D" w14:textId="77777777" w:rsidR="004B677A" w:rsidRDefault="004B677A" w:rsidP="00CA5EF5">
            <w:pPr>
              <w:pStyle w:val="TableParagraph"/>
              <w:rPr>
                <w:rFonts w:ascii="Times New Roman"/>
                <w:sz w:val="20"/>
              </w:rPr>
            </w:pPr>
          </w:p>
        </w:tc>
        <w:tc>
          <w:tcPr>
            <w:tcW w:w="285" w:type="dxa"/>
            <w:shd w:val="clear" w:color="auto" w:fill="70AD47" w:themeFill="accent6"/>
          </w:tcPr>
          <w:p w14:paraId="116C12F8" w14:textId="77777777" w:rsidR="004B677A" w:rsidRDefault="004B677A" w:rsidP="00CA5EF5">
            <w:pPr>
              <w:pStyle w:val="TableParagraph"/>
              <w:spacing w:before="1"/>
              <w:ind w:left="67" w:right="22"/>
              <w:jc w:val="center"/>
              <w:rPr>
                <w:sz w:val="20"/>
              </w:rPr>
            </w:pPr>
            <w:r>
              <w:rPr>
                <w:spacing w:val="-10"/>
                <w:sz w:val="20"/>
              </w:rPr>
              <w:t>x</w:t>
            </w:r>
          </w:p>
        </w:tc>
        <w:tc>
          <w:tcPr>
            <w:tcW w:w="276" w:type="dxa"/>
          </w:tcPr>
          <w:p w14:paraId="7A207F3E" w14:textId="77777777" w:rsidR="004B677A" w:rsidRDefault="004B677A" w:rsidP="00CA5EF5">
            <w:pPr>
              <w:pStyle w:val="TableParagraph"/>
              <w:rPr>
                <w:rFonts w:ascii="Times New Roman"/>
                <w:sz w:val="20"/>
              </w:rPr>
            </w:pPr>
          </w:p>
        </w:tc>
        <w:tc>
          <w:tcPr>
            <w:tcW w:w="276" w:type="dxa"/>
          </w:tcPr>
          <w:p w14:paraId="4BBE74D8" w14:textId="77777777" w:rsidR="004B677A" w:rsidRDefault="004B677A" w:rsidP="00CA5EF5">
            <w:pPr>
              <w:pStyle w:val="TableParagraph"/>
              <w:rPr>
                <w:rFonts w:ascii="Times New Roman"/>
                <w:sz w:val="20"/>
              </w:rPr>
            </w:pPr>
          </w:p>
        </w:tc>
        <w:tc>
          <w:tcPr>
            <w:tcW w:w="276" w:type="dxa"/>
          </w:tcPr>
          <w:p w14:paraId="64955E1B" w14:textId="77777777" w:rsidR="004B677A" w:rsidRDefault="004B677A" w:rsidP="00CA5EF5">
            <w:pPr>
              <w:pStyle w:val="TableParagraph"/>
              <w:rPr>
                <w:rFonts w:ascii="Times New Roman"/>
                <w:sz w:val="20"/>
              </w:rPr>
            </w:pPr>
          </w:p>
        </w:tc>
        <w:tc>
          <w:tcPr>
            <w:tcW w:w="281" w:type="dxa"/>
          </w:tcPr>
          <w:p w14:paraId="51481144" w14:textId="77777777" w:rsidR="004B677A" w:rsidRDefault="004B677A" w:rsidP="00CA5EF5">
            <w:pPr>
              <w:pStyle w:val="TableParagraph"/>
              <w:rPr>
                <w:rFonts w:ascii="Times New Roman"/>
                <w:sz w:val="20"/>
              </w:rPr>
            </w:pPr>
          </w:p>
        </w:tc>
        <w:tc>
          <w:tcPr>
            <w:tcW w:w="274" w:type="dxa"/>
          </w:tcPr>
          <w:p w14:paraId="54CB4747" w14:textId="77777777" w:rsidR="004B677A" w:rsidRDefault="004B677A" w:rsidP="00CA5EF5">
            <w:pPr>
              <w:pStyle w:val="TableParagraph"/>
              <w:rPr>
                <w:rFonts w:ascii="Times New Roman"/>
                <w:sz w:val="20"/>
              </w:rPr>
            </w:pPr>
          </w:p>
        </w:tc>
        <w:tc>
          <w:tcPr>
            <w:tcW w:w="276" w:type="dxa"/>
          </w:tcPr>
          <w:p w14:paraId="157A4603" w14:textId="77777777" w:rsidR="004B677A" w:rsidRDefault="004B677A" w:rsidP="00CA5EF5">
            <w:pPr>
              <w:pStyle w:val="TableParagraph"/>
              <w:rPr>
                <w:rFonts w:ascii="Times New Roman"/>
                <w:sz w:val="20"/>
              </w:rPr>
            </w:pPr>
          </w:p>
        </w:tc>
        <w:tc>
          <w:tcPr>
            <w:tcW w:w="283" w:type="dxa"/>
          </w:tcPr>
          <w:p w14:paraId="0EDCA50E" w14:textId="77777777" w:rsidR="004B677A" w:rsidRDefault="004B677A" w:rsidP="00CA5EF5">
            <w:pPr>
              <w:pStyle w:val="TableParagraph"/>
              <w:rPr>
                <w:rFonts w:ascii="Times New Roman"/>
                <w:sz w:val="20"/>
              </w:rPr>
            </w:pPr>
          </w:p>
        </w:tc>
        <w:tc>
          <w:tcPr>
            <w:tcW w:w="273" w:type="dxa"/>
          </w:tcPr>
          <w:p w14:paraId="41B4B3E5" w14:textId="77777777" w:rsidR="004B677A" w:rsidRDefault="004B677A" w:rsidP="00CA5EF5">
            <w:pPr>
              <w:pStyle w:val="TableParagraph"/>
              <w:rPr>
                <w:rFonts w:ascii="Times New Roman"/>
                <w:sz w:val="20"/>
              </w:rPr>
            </w:pPr>
          </w:p>
        </w:tc>
        <w:tc>
          <w:tcPr>
            <w:tcW w:w="275" w:type="dxa"/>
          </w:tcPr>
          <w:p w14:paraId="4C663FAB" w14:textId="77777777" w:rsidR="004B677A" w:rsidRDefault="004B677A" w:rsidP="00CA5EF5">
            <w:pPr>
              <w:pStyle w:val="TableParagraph"/>
              <w:rPr>
                <w:rFonts w:ascii="Times New Roman"/>
                <w:sz w:val="20"/>
              </w:rPr>
            </w:pPr>
          </w:p>
        </w:tc>
        <w:tc>
          <w:tcPr>
            <w:tcW w:w="234" w:type="dxa"/>
          </w:tcPr>
          <w:p w14:paraId="09A5570B" w14:textId="77777777" w:rsidR="004B677A" w:rsidRDefault="004B677A" w:rsidP="00CA5EF5">
            <w:pPr>
              <w:pStyle w:val="TableParagraph"/>
              <w:rPr>
                <w:rFonts w:ascii="Times New Roman"/>
                <w:sz w:val="20"/>
              </w:rPr>
            </w:pPr>
          </w:p>
        </w:tc>
        <w:tc>
          <w:tcPr>
            <w:tcW w:w="320" w:type="dxa"/>
          </w:tcPr>
          <w:p w14:paraId="27090542" w14:textId="77777777" w:rsidR="004B677A" w:rsidRDefault="004B677A" w:rsidP="00CA5EF5">
            <w:pPr>
              <w:pStyle w:val="TableParagraph"/>
              <w:rPr>
                <w:rFonts w:ascii="Times New Roman"/>
                <w:sz w:val="20"/>
              </w:rPr>
            </w:pPr>
          </w:p>
        </w:tc>
      </w:tr>
      <w:tr w:rsidR="004B677A" w14:paraId="52C59993" w14:textId="77777777" w:rsidTr="00211F7C">
        <w:trPr>
          <w:trHeight w:val="808"/>
        </w:trPr>
        <w:tc>
          <w:tcPr>
            <w:tcW w:w="1844" w:type="dxa"/>
            <w:vMerge/>
            <w:tcBorders>
              <w:top w:val="nil"/>
            </w:tcBorders>
            <w:shd w:val="clear" w:color="auto" w:fill="E1EED9"/>
          </w:tcPr>
          <w:p w14:paraId="593D7C63" w14:textId="77777777" w:rsidR="004B677A" w:rsidRDefault="004B677A" w:rsidP="00CA5EF5">
            <w:pPr>
              <w:rPr>
                <w:sz w:val="2"/>
                <w:szCs w:val="2"/>
              </w:rPr>
            </w:pPr>
          </w:p>
        </w:tc>
        <w:tc>
          <w:tcPr>
            <w:tcW w:w="3543" w:type="dxa"/>
          </w:tcPr>
          <w:p w14:paraId="26D9B763" w14:textId="77777777" w:rsidR="004B677A" w:rsidRDefault="004B677A" w:rsidP="00CA5EF5">
            <w:pPr>
              <w:pStyle w:val="TableParagraph"/>
              <w:spacing w:line="276" w:lineRule="auto"/>
              <w:ind w:left="107"/>
              <w:rPr>
                <w:sz w:val="20"/>
              </w:rPr>
            </w:pPr>
            <w:r>
              <w:rPr>
                <w:sz w:val="20"/>
              </w:rPr>
              <w:t>Përfshirja</w:t>
            </w:r>
            <w:r>
              <w:rPr>
                <w:spacing w:val="-7"/>
                <w:sz w:val="20"/>
              </w:rPr>
              <w:t xml:space="preserve"> </w:t>
            </w:r>
            <w:r>
              <w:rPr>
                <w:sz w:val="20"/>
              </w:rPr>
              <w:t>e</w:t>
            </w:r>
            <w:r>
              <w:rPr>
                <w:spacing w:val="-9"/>
                <w:sz w:val="20"/>
              </w:rPr>
              <w:t xml:space="preserve"> </w:t>
            </w:r>
            <w:r>
              <w:rPr>
                <w:sz w:val="20"/>
              </w:rPr>
              <w:t>të</w:t>
            </w:r>
            <w:r>
              <w:rPr>
                <w:spacing w:val="-9"/>
                <w:sz w:val="20"/>
              </w:rPr>
              <w:t xml:space="preserve"> </w:t>
            </w:r>
            <w:r>
              <w:rPr>
                <w:sz w:val="20"/>
              </w:rPr>
              <w:t>gjitha</w:t>
            </w:r>
            <w:r>
              <w:rPr>
                <w:spacing w:val="-9"/>
                <w:sz w:val="20"/>
              </w:rPr>
              <w:t xml:space="preserve"> </w:t>
            </w:r>
            <w:r>
              <w:rPr>
                <w:sz w:val="20"/>
              </w:rPr>
              <w:t>vendbanimeve</w:t>
            </w:r>
            <w:r>
              <w:rPr>
                <w:spacing w:val="-9"/>
                <w:sz w:val="20"/>
              </w:rPr>
              <w:t xml:space="preserve"> </w:t>
            </w:r>
            <w:r>
              <w:rPr>
                <w:sz w:val="20"/>
              </w:rPr>
              <w:t>në sistemin e grumbullimin e</w:t>
            </w:r>
          </w:p>
          <w:p w14:paraId="095D0724" w14:textId="77777777" w:rsidR="004B677A" w:rsidRDefault="004B677A" w:rsidP="00CA5EF5">
            <w:pPr>
              <w:pStyle w:val="TableParagraph"/>
              <w:ind w:left="107"/>
              <w:rPr>
                <w:sz w:val="20"/>
              </w:rPr>
            </w:pPr>
            <w:r>
              <w:rPr>
                <w:spacing w:val="-2"/>
                <w:sz w:val="20"/>
              </w:rPr>
              <w:t>mbeturinave</w:t>
            </w:r>
          </w:p>
        </w:tc>
        <w:tc>
          <w:tcPr>
            <w:tcW w:w="1699" w:type="dxa"/>
          </w:tcPr>
          <w:p w14:paraId="50E7B011" w14:textId="77777777" w:rsidR="004B677A" w:rsidRDefault="004B677A" w:rsidP="00CA5EF5">
            <w:pPr>
              <w:pStyle w:val="TableParagraph"/>
              <w:spacing w:line="234" w:lineRule="exact"/>
              <w:ind w:left="240" w:right="233"/>
              <w:jc w:val="center"/>
              <w:rPr>
                <w:sz w:val="20"/>
              </w:rPr>
            </w:pPr>
            <w:r>
              <w:rPr>
                <w:spacing w:val="-4"/>
                <w:sz w:val="20"/>
              </w:rPr>
              <w:t>PLMM</w:t>
            </w:r>
          </w:p>
        </w:tc>
        <w:tc>
          <w:tcPr>
            <w:tcW w:w="1697" w:type="dxa"/>
          </w:tcPr>
          <w:p w14:paraId="635A5AA9" w14:textId="77777777" w:rsidR="004B677A" w:rsidRDefault="004B677A" w:rsidP="00CA5EF5">
            <w:pPr>
              <w:pStyle w:val="TableParagraph"/>
              <w:spacing w:line="234" w:lineRule="exact"/>
              <w:ind w:left="9" w:right="2"/>
              <w:jc w:val="center"/>
              <w:rPr>
                <w:sz w:val="20"/>
              </w:rPr>
            </w:pPr>
            <w:r>
              <w:rPr>
                <w:spacing w:val="-4"/>
                <w:sz w:val="20"/>
              </w:rPr>
              <w:t>DSHP</w:t>
            </w:r>
          </w:p>
          <w:p w14:paraId="1C54E11C" w14:textId="77777777" w:rsidR="004B677A" w:rsidRDefault="004B677A" w:rsidP="00CA5EF5">
            <w:pPr>
              <w:pStyle w:val="TableParagraph"/>
              <w:spacing w:before="34"/>
              <w:ind w:left="9" w:right="3"/>
              <w:jc w:val="center"/>
              <w:rPr>
                <w:sz w:val="20"/>
              </w:rPr>
            </w:pPr>
            <w:r>
              <w:rPr>
                <w:sz w:val="20"/>
              </w:rPr>
              <w:t>KRM</w:t>
            </w:r>
            <w:r>
              <w:rPr>
                <w:spacing w:val="-7"/>
                <w:sz w:val="20"/>
              </w:rPr>
              <w:t xml:space="preserve"> </w:t>
            </w:r>
            <w:r>
              <w:rPr>
                <w:spacing w:val="-2"/>
                <w:sz w:val="20"/>
              </w:rPr>
              <w:t>Ambienti</w:t>
            </w:r>
          </w:p>
        </w:tc>
        <w:tc>
          <w:tcPr>
            <w:tcW w:w="336" w:type="dxa"/>
            <w:shd w:val="clear" w:color="auto" w:fill="70AD47" w:themeFill="accent6"/>
          </w:tcPr>
          <w:p w14:paraId="7F4CAF3B" w14:textId="77777777" w:rsidR="004B677A" w:rsidRDefault="004B677A" w:rsidP="00CA5EF5">
            <w:pPr>
              <w:pStyle w:val="TableParagraph"/>
              <w:spacing w:line="234" w:lineRule="exact"/>
              <w:ind w:right="7"/>
              <w:jc w:val="center"/>
              <w:rPr>
                <w:sz w:val="20"/>
              </w:rPr>
            </w:pPr>
            <w:r>
              <w:rPr>
                <w:spacing w:val="-10"/>
                <w:sz w:val="20"/>
              </w:rPr>
              <w:t>x</w:t>
            </w:r>
          </w:p>
        </w:tc>
        <w:tc>
          <w:tcPr>
            <w:tcW w:w="264" w:type="dxa"/>
            <w:shd w:val="clear" w:color="auto" w:fill="70AD47" w:themeFill="accent6"/>
          </w:tcPr>
          <w:p w14:paraId="3BEB7640" w14:textId="77777777" w:rsidR="004B677A" w:rsidRDefault="004B677A" w:rsidP="00CA5EF5">
            <w:pPr>
              <w:pStyle w:val="TableParagraph"/>
              <w:rPr>
                <w:rFonts w:ascii="Times New Roman"/>
                <w:sz w:val="20"/>
              </w:rPr>
            </w:pPr>
          </w:p>
        </w:tc>
        <w:tc>
          <w:tcPr>
            <w:tcW w:w="252" w:type="dxa"/>
            <w:shd w:val="clear" w:color="auto" w:fill="70AD47" w:themeFill="accent6"/>
          </w:tcPr>
          <w:p w14:paraId="53244CFD" w14:textId="77777777" w:rsidR="004B677A" w:rsidRDefault="004B677A" w:rsidP="00CA5EF5">
            <w:pPr>
              <w:pStyle w:val="TableParagraph"/>
              <w:rPr>
                <w:rFonts w:ascii="Times New Roman"/>
                <w:sz w:val="20"/>
              </w:rPr>
            </w:pPr>
          </w:p>
        </w:tc>
        <w:tc>
          <w:tcPr>
            <w:tcW w:w="305" w:type="dxa"/>
            <w:shd w:val="clear" w:color="auto" w:fill="70AD47" w:themeFill="accent6"/>
          </w:tcPr>
          <w:p w14:paraId="32AA7AA6" w14:textId="77777777" w:rsidR="004B677A" w:rsidRDefault="004B677A" w:rsidP="00CA5EF5">
            <w:pPr>
              <w:pStyle w:val="TableParagraph"/>
              <w:rPr>
                <w:rFonts w:ascii="Times New Roman"/>
                <w:sz w:val="20"/>
              </w:rPr>
            </w:pPr>
          </w:p>
        </w:tc>
        <w:tc>
          <w:tcPr>
            <w:tcW w:w="279" w:type="dxa"/>
            <w:shd w:val="clear" w:color="auto" w:fill="70AD47" w:themeFill="accent6"/>
          </w:tcPr>
          <w:p w14:paraId="51300BFE" w14:textId="77777777" w:rsidR="004B677A" w:rsidRDefault="004B677A" w:rsidP="00CA5EF5">
            <w:pPr>
              <w:pStyle w:val="TableParagraph"/>
              <w:rPr>
                <w:rFonts w:ascii="Times New Roman"/>
                <w:sz w:val="20"/>
              </w:rPr>
            </w:pPr>
          </w:p>
        </w:tc>
        <w:tc>
          <w:tcPr>
            <w:tcW w:w="274" w:type="dxa"/>
            <w:shd w:val="clear" w:color="auto" w:fill="70AD47" w:themeFill="accent6"/>
          </w:tcPr>
          <w:p w14:paraId="3B48F95F" w14:textId="77777777" w:rsidR="004B677A" w:rsidRDefault="004B677A" w:rsidP="00CA5EF5">
            <w:pPr>
              <w:pStyle w:val="TableParagraph"/>
              <w:rPr>
                <w:rFonts w:ascii="Times New Roman"/>
                <w:sz w:val="20"/>
              </w:rPr>
            </w:pPr>
          </w:p>
        </w:tc>
        <w:tc>
          <w:tcPr>
            <w:tcW w:w="276" w:type="dxa"/>
            <w:shd w:val="clear" w:color="auto" w:fill="70AD47" w:themeFill="accent6"/>
          </w:tcPr>
          <w:p w14:paraId="79939324" w14:textId="77777777" w:rsidR="004B677A" w:rsidRDefault="004B677A" w:rsidP="00CA5EF5">
            <w:pPr>
              <w:pStyle w:val="TableParagraph"/>
              <w:rPr>
                <w:rFonts w:ascii="Times New Roman"/>
                <w:sz w:val="20"/>
              </w:rPr>
            </w:pPr>
          </w:p>
        </w:tc>
        <w:tc>
          <w:tcPr>
            <w:tcW w:w="272" w:type="dxa"/>
            <w:shd w:val="clear" w:color="auto" w:fill="70AD47" w:themeFill="accent6"/>
          </w:tcPr>
          <w:p w14:paraId="2D80BFEB" w14:textId="77777777" w:rsidR="004B677A" w:rsidRDefault="004B677A" w:rsidP="00CA5EF5">
            <w:pPr>
              <w:pStyle w:val="TableParagraph"/>
              <w:rPr>
                <w:rFonts w:ascii="Times New Roman"/>
                <w:sz w:val="20"/>
              </w:rPr>
            </w:pPr>
          </w:p>
        </w:tc>
        <w:tc>
          <w:tcPr>
            <w:tcW w:w="285" w:type="dxa"/>
            <w:shd w:val="clear" w:color="auto" w:fill="70AD47" w:themeFill="accent6"/>
          </w:tcPr>
          <w:p w14:paraId="3F4F6D51" w14:textId="77777777" w:rsidR="004B677A" w:rsidRDefault="004B677A" w:rsidP="00CA5EF5">
            <w:pPr>
              <w:pStyle w:val="TableParagraph"/>
              <w:rPr>
                <w:rFonts w:ascii="Times New Roman"/>
                <w:sz w:val="20"/>
              </w:rPr>
            </w:pPr>
          </w:p>
        </w:tc>
        <w:tc>
          <w:tcPr>
            <w:tcW w:w="276" w:type="dxa"/>
            <w:shd w:val="clear" w:color="auto" w:fill="70AD47" w:themeFill="accent6"/>
          </w:tcPr>
          <w:p w14:paraId="6521992F" w14:textId="77777777" w:rsidR="004B677A" w:rsidRDefault="004B677A" w:rsidP="00CA5EF5">
            <w:pPr>
              <w:pStyle w:val="TableParagraph"/>
              <w:rPr>
                <w:rFonts w:ascii="Times New Roman"/>
                <w:sz w:val="20"/>
              </w:rPr>
            </w:pPr>
          </w:p>
        </w:tc>
        <w:tc>
          <w:tcPr>
            <w:tcW w:w="276" w:type="dxa"/>
            <w:shd w:val="clear" w:color="auto" w:fill="70AD47" w:themeFill="accent6"/>
          </w:tcPr>
          <w:p w14:paraId="54FE9B55" w14:textId="77777777" w:rsidR="004B677A" w:rsidRDefault="004B677A" w:rsidP="00CA5EF5">
            <w:pPr>
              <w:pStyle w:val="TableParagraph"/>
              <w:rPr>
                <w:rFonts w:ascii="Times New Roman"/>
                <w:sz w:val="20"/>
              </w:rPr>
            </w:pPr>
          </w:p>
        </w:tc>
        <w:tc>
          <w:tcPr>
            <w:tcW w:w="276" w:type="dxa"/>
            <w:shd w:val="clear" w:color="auto" w:fill="70AD47" w:themeFill="accent6"/>
          </w:tcPr>
          <w:p w14:paraId="4699DE00" w14:textId="77777777" w:rsidR="004B677A" w:rsidRDefault="004B677A" w:rsidP="00CA5EF5">
            <w:pPr>
              <w:pStyle w:val="TableParagraph"/>
              <w:rPr>
                <w:rFonts w:ascii="Times New Roman"/>
                <w:sz w:val="20"/>
              </w:rPr>
            </w:pPr>
          </w:p>
        </w:tc>
        <w:tc>
          <w:tcPr>
            <w:tcW w:w="281" w:type="dxa"/>
            <w:shd w:val="clear" w:color="auto" w:fill="70AD47" w:themeFill="accent6"/>
          </w:tcPr>
          <w:p w14:paraId="17E682D7" w14:textId="77777777" w:rsidR="004B677A" w:rsidRDefault="004B677A" w:rsidP="00CA5EF5">
            <w:pPr>
              <w:pStyle w:val="TableParagraph"/>
              <w:spacing w:line="234" w:lineRule="exact"/>
              <w:ind w:left="107"/>
              <w:rPr>
                <w:sz w:val="20"/>
              </w:rPr>
            </w:pPr>
            <w:r>
              <w:rPr>
                <w:spacing w:val="-10"/>
                <w:sz w:val="20"/>
              </w:rPr>
              <w:t>x</w:t>
            </w:r>
          </w:p>
        </w:tc>
        <w:tc>
          <w:tcPr>
            <w:tcW w:w="274" w:type="dxa"/>
            <w:shd w:val="clear" w:color="auto" w:fill="70AD47" w:themeFill="accent6"/>
          </w:tcPr>
          <w:p w14:paraId="0136279C" w14:textId="77777777" w:rsidR="004B677A" w:rsidRDefault="004B677A" w:rsidP="00CA5EF5">
            <w:pPr>
              <w:pStyle w:val="TableParagraph"/>
              <w:rPr>
                <w:rFonts w:ascii="Times New Roman"/>
                <w:sz w:val="20"/>
              </w:rPr>
            </w:pPr>
          </w:p>
        </w:tc>
        <w:tc>
          <w:tcPr>
            <w:tcW w:w="276" w:type="dxa"/>
            <w:shd w:val="clear" w:color="auto" w:fill="70AD47" w:themeFill="accent6"/>
          </w:tcPr>
          <w:p w14:paraId="159A3350" w14:textId="77777777" w:rsidR="004B677A" w:rsidRDefault="004B677A" w:rsidP="00CA5EF5">
            <w:pPr>
              <w:pStyle w:val="TableParagraph"/>
              <w:rPr>
                <w:rFonts w:ascii="Times New Roman"/>
                <w:sz w:val="20"/>
              </w:rPr>
            </w:pPr>
          </w:p>
        </w:tc>
        <w:tc>
          <w:tcPr>
            <w:tcW w:w="283" w:type="dxa"/>
          </w:tcPr>
          <w:p w14:paraId="57AF3AE9" w14:textId="77777777" w:rsidR="004B677A" w:rsidRDefault="004B677A" w:rsidP="00CA5EF5">
            <w:pPr>
              <w:pStyle w:val="TableParagraph"/>
              <w:rPr>
                <w:rFonts w:ascii="Times New Roman"/>
                <w:sz w:val="20"/>
              </w:rPr>
            </w:pPr>
          </w:p>
        </w:tc>
        <w:tc>
          <w:tcPr>
            <w:tcW w:w="273" w:type="dxa"/>
          </w:tcPr>
          <w:p w14:paraId="7873E07C" w14:textId="77777777" w:rsidR="004B677A" w:rsidRDefault="004B677A" w:rsidP="00CA5EF5">
            <w:pPr>
              <w:pStyle w:val="TableParagraph"/>
              <w:rPr>
                <w:rFonts w:ascii="Times New Roman"/>
                <w:sz w:val="20"/>
              </w:rPr>
            </w:pPr>
          </w:p>
        </w:tc>
        <w:tc>
          <w:tcPr>
            <w:tcW w:w="275" w:type="dxa"/>
          </w:tcPr>
          <w:p w14:paraId="1077E37F" w14:textId="77777777" w:rsidR="004B677A" w:rsidRDefault="004B677A" w:rsidP="00CA5EF5">
            <w:pPr>
              <w:pStyle w:val="TableParagraph"/>
              <w:rPr>
                <w:rFonts w:ascii="Times New Roman"/>
                <w:sz w:val="20"/>
              </w:rPr>
            </w:pPr>
          </w:p>
        </w:tc>
        <w:tc>
          <w:tcPr>
            <w:tcW w:w="234" w:type="dxa"/>
          </w:tcPr>
          <w:p w14:paraId="625F28B8" w14:textId="77777777" w:rsidR="004B677A" w:rsidRDefault="004B677A" w:rsidP="00CA5EF5">
            <w:pPr>
              <w:pStyle w:val="TableParagraph"/>
              <w:rPr>
                <w:rFonts w:ascii="Times New Roman"/>
                <w:sz w:val="20"/>
              </w:rPr>
            </w:pPr>
          </w:p>
        </w:tc>
        <w:tc>
          <w:tcPr>
            <w:tcW w:w="320" w:type="dxa"/>
          </w:tcPr>
          <w:p w14:paraId="77AA13C6" w14:textId="77777777" w:rsidR="004B677A" w:rsidRDefault="004B677A" w:rsidP="00CA5EF5">
            <w:pPr>
              <w:pStyle w:val="TableParagraph"/>
              <w:rPr>
                <w:rFonts w:ascii="Times New Roman"/>
                <w:sz w:val="20"/>
              </w:rPr>
            </w:pPr>
          </w:p>
        </w:tc>
      </w:tr>
      <w:tr w:rsidR="004B677A" w14:paraId="28CAAA41" w14:textId="77777777" w:rsidTr="00211F7C">
        <w:trPr>
          <w:trHeight w:val="539"/>
        </w:trPr>
        <w:tc>
          <w:tcPr>
            <w:tcW w:w="1844" w:type="dxa"/>
            <w:vMerge/>
            <w:tcBorders>
              <w:top w:val="nil"/>
            </w:tcBorders>
            <w:shd w:val="clear" w:color="auto" w:fill="E1EED9"/>
          </w:tcPr>
          <w:p w14:paraId="01A185FB" w14:textId="77777777" w:rsidR="004B677A" w:rsidRDefault="004B677A" w:rsidP="00CA5EF5">
            <w:pPr>
              <w:rPr>
                <w:sz w:val="2"/>
                <w:szCs w:val="2"/>
              </w:rPr>
            </w:pPr>
          </w:p>
        </w:tc>
        <w:tc>
          <w:tcPr>
            <w:tcW w:w="3543" w:type="dxa"/>
          </w:tcPr>
          <w:p w14:paraId="2C9D9F0A" w14:textId="77777777" w:rsidR="004B677A" w:rsidRDefault="004B677A" w:rsidP="00CA5EF5">
            <w:pPr>
              <w:pStyle w:val="TableParagraph"/>
              <w:spacing w:line="234" w:lineRule="exact"/>
              <w:ind w:left="107"/>
              <w:rPr>
                <w:sz w:val="20"/>
              </w:rPr>
            </w:pPr>
            <w:r>
              <w:rPr>
                <w:sz w:val="20"/>
              </w:rPr>
              <w:t>Eliminimi</w:t>
            </w:r>
            <w:r>
              <w:rPr>
                <w:spacing w:val="-8"/>
                <w:sz w:val="20"/>
              </w:rPr>
              <w:t xml:space="preserve"> </w:t>
            </w:r>
            <w:r>
              <w:rPr>
                <w:sz w:val="20"/>
              </w:rPr>
              <w:t>i</w:t>
            </w:r>
            <w:r>
              <w:rPr>
                <w:spacing w:val="-8"/>
                <w:sz w:val="20"/>
              </w:rPr>
              <w:t xml:space="preserve"> </w:t>
            </w:r>
            <w:proofErr w:type="spellStart"/>
            <w:r>
              <w:rPr>
                <w:sz w:val="20"/>
              </w:rPr>
              <w:t>deponive</w:t>
            </w:r>
            <w:proofErr w:type="spellEnd"/>
            <w:r>
              <w:rPr>
                <w:spacing w:val="-8"/>
                <w:sz w:val="20"/>
              </w:rPr>
              <w:t xml:space="preserve"> </w:t>
            </w:r>
            <w:r>
              <w:rPr>
                <w:sz w:val="20"/>
              </w:rPr>
              <w:t>ilegale</w:t>
            </w:r>
            <w:r>
              <w:rPr>
                <w:spacing w:val="-8"/>
                <w:sz w:val="20"/>
              </w:rPr>
              <w:t xml:space="preserve"> </w:t>
            </w:r>
            <w:r>
              <w:rPr>
                <w:spacing w:val="-5"/>
                <w:sz w:val="20"/>
              </w:rPr>
              <w:t>të</w:t>
            </w:r>
          </w:p>
          <w:p w14:paraId="35EB0698" w14:textId="77777777" w:rsidR="004B677A" w:rsidRDefault="004B677A" w:rsidP="00CA5EF5">
            <w:pPr>
              <w:pStyle w:val="TableParagraph"/>
              <w:spacing w:before="34"/>
              <w:ind w:left="107"/>
              <w:rPr>
                <w:sz w:val="20"/>
              </w:rPr>
            </w:pPr>
            <w:r>
              <w:rPr>
                <w:spacing w:val="-2"/>
                <w:sz w:val="20"/>
              </w:rPr>
              <w:t>mbeturinave</w:t>
            </w:r>
          </w:p>
        </w:tc>
        <w:tc>
          <w:tcPr>
            <w:tcW w:w="1699" w:type="dxa"/>
          </w:tcPr>
          <w:p w14:paraId="1468D0E6" w14:textId="77777777" w:rsidR="004B677A" w:rsidRDefault="004B677A" w:rsidP="00CA5EF5">
            <w:pPr>
              <w:pStyle w:val="TableParagraph"/>
              <w:spacing w:line="234" w:lineRule="exact"/>
              <w:ind w:left="240" w:right="233"/>
              <w:jc w:val="center"/>
              <w:rPr>
                <w:sz w:val="20"/>
              </w:rPr>
            </w:pPr>
            <w:r>
              <w:rPr>
                <w:spacing w:val="-4"/>
                <w:sz w:val="20"/>
              </w:rPr>
              <w:t>PLMM</w:t>
            </w:r>
          </w:p>
        </w:tc>
        <w:tc>
          <w:tcPr>
            <w:tcW w:w="1697" w:type="dxa"/>
          </w:tcPr>
          <w:p w14:paraId="1422B0EB" w14:textId="77777777" w:rsidR="004B677A" w:rsidRDefault="004B677A" w:rsidP="00CA5EF5">
            <w:pPr>
              <w:pStyle w:val="TableParagraph"/>
              <w:spacing w:line="234" w:lineRule="exact"/>
              <w:ind w:left="9" w:right="2"/>
              <w:jc w:val="center"/>
              <w:rPr>
                <w:sz w:val="20"/>
              </w:rPr>
            </w:pPr>
            <w:r>
              <w:rPr>
                <w:spacing w:val="-4"/>
                <w:sz w:val="20"/>
              </w:rPr>
              <w:t>DSHP</w:t>
            </w:r>
          </w:p>
          <w:p w14:paraId="11E9E50A" w14:textId="77777777" w:rsidR="004B677A" w:rsidRDefault="004B677A" w:rsidP="00CA5EF5">
            <w:pPr>
              <w:pStyle w:val="TableParagraph"/>
              <w:spacing w:before="34"/>
              <w:ind w:left="9" w:right="3"/>
              <w:jc w:val="center"/>
              <w:rPr>
                <w:sz w:val="20"/>
              </w:rPr>
            </w:pPr>
            <w:r>
              <w:rPr>
                <w:sz w:val="20"/>
              </w:rPr>
              <w:t>KRM</w:t>
            </w:r>
            <w:r>
              <w:rPr>
                <w:spacing w:val="-7"/>
                <w:sz w:val="20"/>
              </w:rPr>
              <w:t xml:space="preserve"> </w:t>
            </w:r>
            <w:r>
              <w:rPr>
                <w:spacing w:val="-2"/>
                <w:sz w:val="20"/>
              </w:rPr>
              <w:t>Ambienti</w:t>
            </w:r>
          </w:p>
        </w:tc>
        <w:tc>
          <w:tcPr>
            <w:tcW w:w="336" w:type="dxa"/>
            <w:shd w:val="clear" w:color="auto" w:fill="70AD47" w:themeFill="accent6"/>
          </w:tcPr>
          <w:p w14:paraId="550476EA" w14:textId="77777777" w:rsidR="004B677A" w:rsidRDefault="004B677A" w:rsidP="00CA5EF5">
            <w:pPr>
              <w:pStyle w:val="TableParagraph"/>
              <w:rPr>
                <w:rFonts w:ascii="Times New Roman"/>
                <w:sz w:val="20"/>
              </w:rPr>
            </w:pPr>
          </w:p>
        </w:tc>
        <w:tc>
          <w:tcPr>
            <w:tcW w:w="264" w:type="dxa"/>
            <w:shd w:val="clear" w:color="auto" w:fill="70AD47" w:themeFill="accent6"/>
          </w:tcPr>
          <w:p w14:paraId="2752D762" w14:textId="77777777" w:rsidR="004B677A" w:rsidRDefault="004B677A" w:rsidP="00CA5EF5">
            <w:pPr>
              <w:pStyle w:val="TableParagraph"/>
              <w:spacing w:line="234" w:lineRule="exact"/>
              <w:ind w:left="57"/>
              <w:jc w:val="center"/>
              <w:rPr>
                <w:sz w:val="20"/>
              </w:rPr>
            </w:pPr>
            <w:r>
              <w:rPr>
                <w:spacing w:val="-10"/>
                <w:sz w:val="20"/>
              </w:rPr>
              <w:t>x</w:t>
            </w:r>
          </w:p>
        </w:tc>
        <w:tc>
          <w:tcPr>
            <w:tcW w:w="252" w:type="dxa"/>
            <w:shd w:val="clear" w:color="auto" w:fill="70AD47" w:themeFill="accent6"/>
          </w:tcPr>
          <w:p w14:paraId="301DA56A" w14:textId="77777777" w:rsidR="004B677A" w:rsidRDefault="004B677A" w:rsidP="00CA5EF5">
            <w:pPr>
              <w:pStyle w:val="TableParagraph"/>
              <w:rPr>
                <w:rFonts w:ascii="Times New Roman"/>
                <w:sz w:val="20"/>
              </w:rPr>
            </w:pPr>
          </w:p>
        </w:tc>
        <w:tc>
          <w:tcPr>
            <w:tcW w:w="305" w:type="dxa"/>
            <w:shd w:val="clear" w:color="auto" w:fill="70AD47" w:themeFill="accent6"/>
          </w:tcPr>
          <w:p w14:paraId="7C5FB30A" w14:textId="77777777" w:rsidR="004B677A" w:rsidRDefault="004B677A" w:rsidP="00CA5EF5">
            <w:pPr>
              <w:pStyle w:val="TableParagraph"/>
              <w:rPr>
                <w:rFonts w:ascii="Times New Roman"/>
                <w:sz w:val="20"/>
              </w:rPr>
            </w:pPr>
          </w:p>
        </w:tc>
        <w:tc>
          <w:tcPr>
            <w:tcW w:w="279" w:type="dxa"/>
            <w:shd w:val="clear" w:color="auto" w:fill="70AD47" w:themeFill="accent6"/>
          </w:tcPr>
          <w:p w14:paraId="7E64772C" w14:textId="77777777" w:rsidR="004B677A" w:rsidRDefault="004B677A" w:rsidP="00CA5EF5">
            <w:pPr>
              <w:pStyle w:val="TableParagraph"/>
              <w:rPr>
                <w:rFonts w:ascii="Times New Roman"/>
                <w:sz w:val="20"/>
              </w:rPr>
            </w:pPr>
          </w:p>
        </w:tc>
        <w:tc>
          <w:tcPr>
            <w:tcW w:w="274" w:type="dxa"/>
            <w:shd w:val="clear" w:color="auto" w:fill="70AD47" w:themeFill="accent6"/>
          </w:tcPr>
          <w:p w14:paraId="6F3CCC97" w14:textId="77777777" w:rsidR="004B677A" w:rsidRDefault="004B677A" w:rsidP="00CA5EF5">
            <w:pPr>
              <w:pStyle w:val="TableParagraph"/>
              <w:rPr>
                <w:rFonts w:ascii="Times New Roman"/>
                <w:sz w:val="20"/>
              </w:rPr>
            </w:pPr>
          </w:p>
        </w:tc>
        <w:tc>
          <w:tcPr>
            <w:tcW w:w="276" w:type="dxa"/>
            <w:shd w:val="clear" w:color="auto" w:fill="70AD47" w:themeFill="accent6"/>
          </w:tcPr>
          <w:p w14:paraId="0A81B592" w14:textId="77777777" w:rsidR="004B677A" w:rsidRDefault="004B677A" w:rsidP="00CA5EF5">
            <w:pPr>
              <w:pStyle w:val="TableParagraph"/>
              <w:rPr>
                <w:rFonts w:ascii="Times New Roman"/>
                <w:sz w:val="20"/>
              </w:rPr>
            </w:pPr>
          </w:p>
        </w:tc>
        <w:tc>
          <w:tcPr>
            <w:tcW w:w="272" w:type="dxa"/>
            <w:shd w:val="clear" w:color="auto" w:fill="70AD47" w:themeFill="accent6"/>
          </w:tcPr>
          <w:p w14:paraId="2D1F4721" w14:textId="77777777" w:rsidR="004B677A" w:rsidRDefault="004B677A" w:rsidP="00CA5EF5">
            <w:pPr>
              <w:pStyle w:val="TableParagraph"/>
              <w:rPr>
                <w:rFonts w:ascii="Times New Roman"/>
                <w:sz w:val="20"/>
              </w:rPr>
            </w:pPr>
          </w:p>
        </w:tc>
        <w:tc>
          <w:tcPr>
            <w:tcW w:w="285" w:type="dxa"/>
            <w:shd w:val="clear" w:color="auto" w:fill="70AD47" w:themeFill="accent6"/>
          </w:tcPr>
          <w:p w14:paraId="23F89375" w14:textId="77777777" w:rsidR="004B677A" w:rsidRDefault="004B677A" w:rsidP="00CA5EF5">
            <w:pPr>
              <w:pStyle w:val="TableParagraph"/>
              <w:rPr>
                <w:rFonts w:ascii="Times New Roman"/>
                <w:sz w:val="20"/>
              </w:rPr>
            </w:pPr>
          </w:p>
        </w:tc>
        <w:tc>
          <w:tcPr>
            <w:tcW w:w="276" w:type="dxa"/>
            <w:shd w:val="clear" w:color="auto" w:fill="70AD47" w:themeFill="accent6"/>
          </w:tcPr>
          <w:p w14:paraId="123DBA83" w14:textId="77777777" w:rsidR="004B677A" w:rsidRDefault="004B677A" w:rsidP="00CA5EF5">
            <w:pPr>
              <w:pStyle w:val="TableParagraph"/>
              <w:rPr>
                <w:rFonts w:ascii="Times New Roman"/>
                <w:sz w:val="20"/>
              </w:rPr>
            </w:pPr>
          </w:p>
        </w:tc>
        <w:tc>
          <w:tcPr>
            <w:tcW w:w="276" w:type="dxa"/>
            <w:shd w:val="clear" w:color="auto" w:fill="70AD47" w:themeFill="accent6"/>
          </w:tcPr>
          <w:p w14:paraId="6528E03F" w14:textId="77777777" w:rsidR="004B677A" w:rsidRDefault="004B677A" w:rsidP="00CA5EF5">
            <w:pPr>
              <w:pStyle w:val="TableParagraph"/>
              <w:rPr>
                <w:rFonts w:ascii="Times New Roman"/>
                <w:sz w:val="20"/>
              </w:rPr>
            </w:pPr>
          </w:p>
        </w:tc>
        <w:tc>
          <w:tcPr>
            <w:tcW w:w="276" w:type="dxa"/>
            <w:shd w:val="clear" w:color="auto" w:fill="70AD47" w:themeFill="accent6"/>
          </w:tcPr>
          <w:p w14:paraId="6C2FB49D" w14:textId="77777777" w:rsidR="004B677A" w:rsidRDefault="004B677A" w:rsidP="00CA5EF5">
            <w:pPr>
              <w:pStyle w:val="TableParagraph"/>
              <w:rPr>
                <w:rFonts w:ascii="Times New Roman"/>
                <w:sz w:val="20"/>
              </w:rPr>
            </w:pPr>
          </w:p>
        </w:tc>
        <w:tc>
          <w:tcPr>
            <w:tcW w:w="281" w:type="dxa"/>
            <w:shd w:val="clear" w:color="auto" w:fill="70AD47" w:themeFill="accent6"/>
          </w:tcPr>
          <w:p w14:paraId="7D30E22B" w14:textId="77777777" w:rsidR="004B677A" w:rsidRDefault="004B677A" w:rsidP="00CA5EF5">
            <w:pPr>
              <w:pStyle w:val="TableParagraph"/>
              <w:rPr>
                <w:rFonts w:ascii="Times New Roman"/>
                <w:sz w:val="20"/>
              </w:rPr>
            </w:pPr>
          </w:p>
        </w:tc>
        <w:tc>
          <w:tcPr>
            <w:tcW w:w="274" w:type="dxa"/>
            <w:shd w:val="clear" w:color="auto" w:fill="70AD47" w:themeFill="accent6"/>
          </w:tcPr>
          <w:p w14:paraId="576184A1" w14:textId="77777777" w:rsidR="004B677A" w:rsidRDefault="004B677A" w:rsidP="00CA5EF5">
            <w:pPr>
              <w:pStyle w:val="TableParagraph"/>
              <w:rPr>
                <w:rFonts w:ascii="Times New Roman"/>
                <w:sz w:val="20"/>
              </w:rPr>
            </w:pPr>
          </w:p>
        </w:tc>
        <w:tc>
          <w:tcPr>
            <w:tcW w:w="276" w:type="dxa"/>
            <w:shd w:val="clear" w:color="auto" w:fill="70AD47" w:themeFill="accent6"/>
          </w:tcPr>
          <w:p w14:paraId="5329FBD0" w14:textId="77777777" w:rsidR="004B677A" w:rsidRDefault="004B677A" w:rsidP="00CA5EF5">
            <w:pPr>
              <w:pStyle w:val="TableParagraph"/>
              <w:spacing w:line="234" w:lineRule="exact"/>
              <w:ind w:left="69" w:right="22"/>
              <w:jc w:val="center"/>
              <w:rPr>
                <w:sz w:val="20"/>
              </w:rPr>
            </w:pPr>
            <w:r>
              <w:rPr>
                <w:spacing w:val="-10"/>
                <w:sz w:val="20"/>
              </w:rPr>
              <w:t>x</w:t>
            </w:r>
          </w:p>
        </w:tc>
        <w:tc>
          <w:tcPr>
            <w:tcW w:w="283" w:type="dxa"/>
          </w:tcPr>
          <w:p w14:paraId="0CAE46EA" w14:textId="77777777" w:rsidR="004B677A" w:rsidRDefault="004B677A" w:rsidP="00CA5EF5">
            <w:pPr>
              <w:pStyle w:val="TableParagraph"/>
              <w:rPr>
                <w:rFonts w:ascii="Times New Roman"/>
                <w:sz w:val="20"/>
              </w:rPr>
            </w:pPr>
          </w:p>
        </w:tc>
        <w:tc>
          <w:tcPr>
            <w:tcW w:w="273" w:type="dxa"/>
          </w:tcPr>
          <w:p w14:paraId="14E32526" w14:textId="77777777" w:rsidR="004B677A" w:rsidRDefault="004B677A" w:rsidP="00CA5EF5">
            <w:pPr>
              <w:pStyle w:val="TableParagraph"/>
              <w:rPr>
                <w:rFonts w:ascii="Times New Roman"/>
                <w:sz w:val="20"/>
              </w:rPr>
            </w:pPr>
          </w:p>
        </w:tc>
        <w:tc>
          <w:tcPr>
            <w:tcW w:w="275" w:type="dxa"/>
          </w:tcPr>
          <w:p w14:paraId="6914E7BD" w14:textId="77777777" w:rsidR="004B677A" w:rsidRDefault="004B677A" w:rsidP="00CA5EF5">
            <w:pPr>
              <w:pStyle w:val="TableParagraph"/>
              <w:rPr>
                <w:rFonts w:ascii="Times New Roman"/>
                <w:sz w:val="20"/>
              </w:rPr>
            </w:pPr>
          </w:p>
        </w:tc>
        <w:tc>
          <w:tcPr>
            <w:tcW w:w="234" w:type="dxa"/>
          </w:tcPr>
          <w:p w14:paraId="620B1BB2" w14:textId="77777777" w:rsidR="004B677A" w:rsidRDefault="004B677A" w:rsidP="00CA5EF5">
            <w:pPr>
              <w:pStyle w:val="TableParagraph"/>
              <w:rPr>
                <w:rFonts w:ascii="Times New Roman"/>
                <w:sz w:val="20"/>
              </w:rPr>
            </w:pPr>
          </w:p>
        </w:tc>
        <w:tc>
          <w:tcPr>
            <w:tcW w:w="320" w:type="dxa"/>
          </w:tcPr>
          <w:p w14:paraId="5F3253EE" w14:textId="77777777" w:rsidR="004B677A" w:rsidRDefault="004B677A" w:rsidP="00CA5EF5">
            <w:pPr>
              <w:pStyle w:val="TableParagraph"/>
              <w:rPr>
                <w:rFonts w:ascii="Times New Roman"/>
                <w:sz w:val="20"/>
              </w:rPr>
            </w:pPr>
          </w:p>
        </w:tc>
      </w:tr>
      <w:tr w:rsidR="004B677A" w14:paraId="4E1669F2" w14:textId="77777777" w:rsidTr="00211F7C">
        <w:trPr>
          <w:trHeight w:val="539"/>
        </w:trPr>
        <w:tc>
          <w:tcPr>
            <w:tcW w:w="1844" w:type="dxa"/>
            <w:vMerge/>
            <w:tcBorders>
              <w:top w:val="nil"/>
            </w:tcBorders>
            <w:shd w:val="clear" w:color="auto" w:fill="E1EED9"/>
          </w:tcPr>
          <w:p w14:paraId="01F23C76" w14:textId="77777777" w:rsidR="004B677A" w:rsidRDefault="004B677A" w:rsidP="00CA5EF5">
            <w:pPr>
              <w:rPr>
                <w:sz w:val="2"/>
                <w:szCs w:val="2"/>
              </w:rPr>
            </w:pPr>
          </w:p>
        </w:tc>
        <w:tc>
          <w:tcPr>
            <w:tcW w:w="3543" w:type="dxa"/>
          </w:tcPr>
          <w:p w14:paraId="45061ADD" w14:textId="77777777" w:rsidR="004B677A" w:rsidRDefault="004B677A" w:rsidP="00CA5EF5">
            <w:pPr>
              <w:pStyle w:val="TableParagraph"/>
              <w:spacing w:line="234" w:lineRule="exact"/>
              <w:ind w:left="107"/>
              <w:rPr>
                <w:sz w:val="20"/>
              </w:rPr>
            </w:pPr>
            <w:r>
              <w:rPr>
                <w:sz w:val="20"/>
              </w:rPr>
              <w:t>Menaxhimi</w:t>
            </w:r>
            <w:r>
              <w:rPr>
                <w:spacing w:val="-10"/>
                <w:sz w:val="20"/>
              </w:rPr>
              <w:t xml:space="preserve"> </w:t>
            </w:r>
            <w:r>
              <w:rPr>
                <w:sz w:val="20"/>
              </w:rPr>
              <w:t>(mbledhja)</w:t>
            </w:r>
            <w:r>
              <w:rPr>
                <w:spacing w:val="-9"/>
                <w:sz w:val="20"/>
              </w:rPr>
              <w:t xml:space="preserve"> </w:t>
            </w:r>
            <w:r>
              <w:rPr>
                <w:sz w:val="20"/>
              </w:rPr>
              <w:t>e</w:t>
            </w:r>
            <w:r>
              <w:rPr>
                <w:spacing w:val="-8"/>
                <w:sz w:val="20"/>
              </w:rPr>
              <w:t xml:space="preserve"> </w:t>
            </w:r>
            <w:r>
              <w:rPr>
                <w:spacing w:val="-2"/>
                <w:sz w:val="20"/>
              </w:rPr>
              <w:t>mbeturinave</w:t>
            </w:r>
          </w:p>
          <w:p w14:paraId="16415945" w14:textId="77777777" w:rsidR="004B677A" w:rsidRDefault="004B677A" w:rsidP="00CA5EF5">
            <w:pPr>
              <w:pStyle w:val="TableParagraph"/>
              <w:spacing w:before="34"/>
              <w:ind w:left="107"/>
              <w:rPr>
                <w:sz w:val="20"/>
              </w:rPr>
            </w:pPr>
            <w:r>
              <w:rPr>
                <w:sz w:val="20"/>
              </w:rPr>
              <w:t>në</w:t>
            </w:r>
            <w:r>
              <w:rPr>
                <w:spacing w:val="-6"/>
                <w:sz w:val="20"/>
              </w:rPr>
              <w:t xml:space="preserve"> </w:t>
            </w:r>
            <w:r>
              <w:rPr>
                <w:sz w:val="20"/>
              </w:rPr>
              <w:t>hapësira</w:t>
            </w:r>
            <w:r>
              <w:rPr>
                <w:spacing w:val="-6"/>
                <w:sz w:val="20"/>
              </w:rPr>
              <w:t xml:space="preserve"> </w:t>
            </w:r>
            <w:r>
              <w:rPr>
                <w:spacing w:val="-2"/>
                <w:sz w:val="20"/>
              </w:rPr>
              <w:t>publike</w:t>
            </w:r>
          </w:p>
        </w:tc>
        <w:tc>
          <w:tcPr>
            <w:tcW w:w="1699" w:type="dxa"/>
          </w:tcPr>
          <w:p w14:paraId="640A7365" w14:textId="77777777" w:rsidR="004B677A" w:rsidRDefault="004B677A" w:rsidP="00CA5EF5">
            <w:pPr>
              <w:pStyle w:val="TableParagraph"/>
              <w:spacing w:line="234" w:lineRule="exact"/>
              <w:ind w:left="240" w:right="233"/>
              <w:jc w:val="center"/>
              <w:rPr>
                <w:sz w:val="20"/>
              </w:rPr>
            </w:pPr>
            <w:r>
              <w:rPr>
                <w:spacing w:val="-4"/>
                <w:sz w:val="20"/>
              </w:rPr>
              <w:t>PLMM</w:t>
            </w:r>
          </w:p>
        </w:tc>
        <w:tc>
          <w:tcPr>
            <w:tcW w:w="1697" w:type="dxa"/>
          </w:tcPr>
          <w:p w14:paraId="7FF9E6E5" w14:textId="77777777" w:rsidR="004B677A" w:rsidRDefault="004B677A" w:rsidP="00CA5EF5">
            <w:pPr>
              <w:pStyle w:val="TableParagraph"/>
              <w:spacing w:line="234" w:lineRule="exact"/>
              <w:ind w:left="9" w:right="5"/>
              <w:jc w:val="center"/>
              <w:rPr>
                <w:sz w:val="20"/>
              </w:rPr>
            </w:pPr>
            <w:r>
              <w:rPr>
                <w:sz w:val="20"/>
              </w:rPr>
              <w:t>DSHP,</w:t>
            </w:r>
            <w:r>
              <w:rPr>
                <w:spacing w:val="-8"/>
                <w:sz w:val="20"/>
              </w:rPr>
              <w:t xml:space="preserve"> </w:t>
            </w:r>
            <w:r>
              <w:rPr>
                <w:spacing w:val="-5"/>
                <w:sz w:val="20"/>
              </w:rPr>
              <w:t>ECO</w:t>
            </w:r>
          </w:p>
        </w:tc>
        <w:tc>
          <w:tcPr>
            <w:tcW w:w="336" w:type="dxa"/>
            <w:shd w:val="clear" w:color="auto" w:fill="70AD47" w:themeFill="accent6"/>
          </w:tcPr>
          <w:p w14:paraId="311BCD0A" w14:textId="77777777" w:rsidR="004B677A" w:rsidRDefault="004B677A" w:rsidP="00CA5EF5">
            <w:pPr>
              <w:pStyle w:val="TableParagraph"/>
              <w:rPr>
                <w:rFonts w:ascii="Times New Roman"/>
                <w:sz w:val="20"/>
              </w:rPr>
            </w:pPr>
          </w:p>
        </w:tc>
        <w:tc>
          <w:tcPr>
            <w:tcW w:w="264" w:type="dxa"/>
            <w:shd w:val="clear" w:color="auto" w:fill="70AD47" w:themeFill="accent6"/>
          </w:tcPr>
          <w:p w14:paraId="1295B733" w14:textId="77777777" w:rsidR="004B677A" w:rsidRDefault="004B677A" w:rsidP="00CA5EF5">
            <w:pPr>
              <w:pStyle w:val="TableParagraph"/>
              <w:spacing w:line="234" w:lineRule="exact"/>
              <w:ind w:left="57"/>
              <w:jc w:val="center"/>
              <w:rPr>
                <w:sz w:val="20"/>
              </w:rPr>
            </w:pPr>
            <w:r>
              <w:rPr>
                <w:spacing w:val="-10"/>
                <w:sz w:val="20"/>
              </w:rPr>
              <w:t>x</w:t>
            </w:r>
          </w:p>
        </w:tc>
        <w:tc>
          <w:tcPr>
            <w:tcW w:w="252" w:type="dxa"/>
            <w:shd w:val="clear" w:color="auto" w:fill="70AD47" w:themeFill="accent6"/>
          </w:tcPr>
          <w:p w14:paraId="14A1ECB5" w14:textId="77777777" w:rsidR="004B677A" w:rsidRDefault="004B677A" w:rsidP="00CA5EF5">
            <w:pPr>
              <w:pStyle w:val="TableParagraph"/>
              <w:rPr>
                <w:rFonts w:ascii="Times New Roman"/>
                <w:sz w:val="20"/>
              </w:rPr>
            </w:pPr>
          </w:p>
        </w:tc>
        <w:tc>
          <w:tcPr>
            <w:tcW w:w="305" w:type="dxa"/>
            <w:shd w:val="clear" w:color="auto" w:fill="70AD47" w:themeFill="accent6"/>
          </w:tcPr>
          <w:p w14:paraId="230292AE" w14:textId="77777777" w:rsidR="004B677A" w:rsidRDefault="004B677A" w:rsidP="00CA5EF5">
            <w:pPr>
              <w:pStyle w:val="TableParagraph"/>
              <w:rPr>
                <w:rFonts w:ascii="Times New Roman"/>
                <w:sz w:val="20"/>
              </w:rPr>
            </w:pPr>
          </w:p>
        </w:tc>
        <w:tc>
          <w:tcPr>
            <w:tcW w:w="279" w:type="dxa"/>
            <w:shd w:val="clear" w:color="auto" w:fill="70AD47" w:themeFill="accent6"/>
          </w:tcPr>
          <w:p w14:paraId="34C1D628" w14:textId="77777777" w:rsidR="004B677A" w:rsidRDefault="004B677A" w:rsidP="00CA5EF5">
            <w:pPr>
              <w:pStyle w:val="TableParagraph"/>
              <w:rPr>
                <w:rFonts w:ascii="Times New Roman"/>
                <w:sz w:val="20"/>
              </w:rPr>
            </w:pPr>
          </w:p>
        </w:tc>
        <w:tc>
          <w:tcPr>
            <w:tcW w:w="274" w:type="dxa"/>
            <w:shd w:val="clear" w:color="auto" w:fill="70AD47" w:themeFill="accent6"/>
          </w:tcPr>
          <w:p w14:paraId="0B41982C" w14:textId="77777777" w:rsidR="004B677A" w:rsidRDefault="004B677A" w:rsidP="00CA5EF5">
            <w:pPr>
              <w:pStyle w:val="TableParagraph"/>
              <w:rPr>
                <w:rFonts w:ascii="Times New Roman"/>
                <w:sz w:val="20"/>
              </w:rPr>
            </w:pPr>
          </w:p>
        </w:tc>
        <w:tc>
          <w:tcPr>
            <w:tcW w:w="276" w:type="dxa"/>
            <w:shd w:val="clear" w:color="auto" w:fill="70AD47" w:themeFill="accent6"/>
          </w:tcPr>
          <w:p w14:paraId="6E778914" w14:textId="77777777" w:rsidR="004B677A" w:rsidRDefault="004B677A" w:rsidP="00CA5EF5">
            <w:pPr>
              <w:pStyle w:val="TableParagraph"/>
              <w:rPr>
                <w:rFonts w:ascii="Times New Roman"/>
                <w:sz w:val="20"/>
              </w:rPr>
            </w:pPr>
          </w:p>
        </w:tc>
        <w:tc>
          <w:tcPr>
            <w:tcW w:w="272" w:type="dxa"/>
            <w:shd w:val="clear" w:color="auto" w:fill="70AD47" w:themeFill="accent6"/>
          </w:tcPr>
          <w:p w14:paraId="7AD2ADD6" w14:textId="77777777" w:rsidR="004B677A" w:rsidRDefault="004B677A" w:rsidP="00CA5EF5">
            <w:pPr>
              <w:pStyle w:val="TableParagraph"/>
              <w:rPr>
                <w:rFonts w:ascii="Times New Roman"/>
                <w:sz w:val="20"/>
              </w:rPr>
            </w:pPr>
          </w:p>
        </w:tc>
        <w:tc>
          <w:tcPr>
            <w:tcW w:w="285" w:type="dxa"/>
            <w:shd w:val="clear" w:color="auto" w:fill="70AD47" w:themeFill="accent6"/>
          </w:tcPr>
          <w:p w14:paraId="7F63E865" w14:textId="77777777" w:rsidR="004B677A" w:rsidRDefault="004B677A" w:rsidP="00CA5EF5">
            <w:pPr>
              <w:pStyle w:val="TableParagraph"/>
              <w:rPr>
                <w:rFonts w:ascii="Times New Roman"/>
                <w:sz w:val="20"/>
              </w:rPr>
            </w:pPr>
          </w:p>
        </w:tc>
        <w:tc>
          <w:tcPr>
            <w:tcW w:w="276" w:type="dxa"/>
            <w:shd w:val="clear" w:color="auto" w:fill="70AD47" w:themeFill="accent6"/>
          </w:tcPr>
          <w:p w14:paraId="36D75C0F" w14:textId="77777777" w:rsidR="004B677A" w:rsidRDefault="004B677A" w:rsidP="00CA5EF5">
            <w:pPr>
              <w:pStyle w:val="TableParagraph"/>
              <w:rPr>
                <w:rFonts w:ascii="Times New Roman"/>
                <w:sz w:val="20"/>
              </w:rPr>
            </w:pPr>
          </w:p>
        </w:tc>
        <w:tc>
          <w:tcPr>
            <w:tcW w:w="276" w:type="dxa"/>
            <w:shd w:val="clear" w:color="auto" w:fill="70AD47" w:themeFill="accent6"/>
          </w:tcPr>
          <w:p w14:paraId="7EF37E8B" w14:textId="77777777" w:rsidR="004B677A" w:rsidRDefault="004B677A" w:rsidP="00CA5EF5">
            <w:pPr>
              <w:pStyle w:val="TableParagraph"/>
              <w:rPr>
                <w:rFonts w:ascii="Times New Roman"/>
                <w:sz w:val="20"/>
              </w:rPr>
            </w:pPr>
          </w:p>
        </w:tc>
        <w:tc>
          <w:tcPr>
            <w:tcW w:w="276" w:type="dxa"/>
            <w:shd w:val="clear" w:color="auto" w:fill="70AD47" w:themeFill="accent6"/>
          </w:tcPr>
          <w:p w14:paraId="5E4A8531" w14:textId="77777777" w:rsidR="004B677A" w:rsidRDefault="004B677A" w:rsidP="00CA5EF5">
            <w:pPr>
              <w:pStyle w:val="TableParagraph"/>
              <w:rPr>
                <w:rFonts w:ascii="Times New Roman"/>
                <w:sz w:val="20"/>
              </w:rPr>
            </w:pPr>
          </w:p>
        </w:tc>
        <w:tc>
          <w:tcPr>
            <w:tcW w:w="281" w:type="dxa"/>
            <w:shd w:val="clear" w:color="auto" w:fill="70AD47" w:themeFill="accent6"/>
          </w:tcPr>
          <w:p w14:paraId="6BE49BD0" w14:textId="77777777" w:rsidR="004B677A" w:rsidRDefault="004B677A" w:rsidP="00CA5EF5">
            <w:pPr>
              <w:pStyle w:val="TableParagraph"/>
              <w:rPr>
                <w:rFonts w:ascii="Times New Roman"/>
                <w:sz w:val="20"/>
              </w:rPr>
            </w:pPr>
          </w:p>
        </w:tc>
        <w:tc>
          <w:tcPr>
            <w:tcW w:w="274" w:type="dxa"/>
            <w:shd w:val="clear" w:color="auto" w:fill="70AD47" w:themeFill="accent6"/>
          </w:tcPr>
          <w:p w14:paraId="3C3A73CC" w14:textId="77777777" w:rsidR="004B677A" w:rsidRDefault="004B677A" w:rsidP="00CA5EF5">
            <w:pPr>
              <w:pStyle w:val="TableParagraph"/>
              <w:rPr>
                <w:rFonts w:ascii="Times New Roman"/>
                <w:sz w:val="20"/>
              </w:rPr>
            </w:pPr>
          </w:p>
        </w:tc>
        <w:tc>
          <w:tcPr>
            <w:tcW w:w="276" w:type="dxa"/>
            <w:shd w:val="clear" w:color="auto" w:fill="70AD47" w:themeFill="accent6"/>
          </w:tcPr>
          <w:p w14:paraId="29792F0E" w14:textId="77777777" w:rsidR="004B677A" w:rsidRDefault="004B677A" w:rsidP="00CA5EF5">
            <w:pPr>
              <w:pStyle w:val="TableParagraph"/>
              <w:spacing w:line="234" w:lineRule="exact"/>
              <w:ind w:left="69" w:right="22"/>
              <w:jc w:val="center"/>
              <w:rPr>
                <w:sz w:val="20"/>
              </w:rPr>
            </w:pPr>
            <w:r>
              <w:rPr>
                <w:spacing w:val="-10"/>
                <w:sz w:val="20"/>
              </w:rPr>
              <w:t>x</w:t>
            </w:r>
          </w:p>
        </w:tc>
        <w:tc>
          <w:tcPr>
            <w:tcW w:w="283" w:type="dxa"/>
          </w:tcPr>
          <w:p w14:paraId="290EECAD" w14:textId="77777777" w:rsidR="004B677A" w:rsidRDefault="004B677A" w:rsidP="00CA5EF5">
            <w:pPr>
              <w:pStyle w:val="TableParagraph"/>
              <w:rPr>
                <w:rFonts w:ascii="Times New Roman"/>
                <w:sz w:val="20"/>
              </w:rPr>
            </w:pPr>
          </w:p>
        </w:tc>
        <w:tc>
          <w:tcPr>
            <w:tcW w:w="273" w:type="dxa"/>
          </w:tcPr>
          <w:p w14:paraId="3C9A725A" w14:textId="77777777" w:rsidR="004B677A" w:rsidRDefault="004B677A" w:rsidP="00CA5EF5">
            <w:pPr>
              <w:pStyle w:val="TableParagraph"/>
              <w:rPr>
                <w:rFonts w:ascii="Times New Roman"/>
                <w:sz w:val="20"/>
              </w:rPr>
            </w:pPr>
          </w:p>
        </w:tc>
        <w:tc>
          <w:tcPr>
            <w:tcW w:w="275" w:type="dxa"/>
          </w:tcPr>
          <w:p w14:paraId="0C21C7CE" w14:textId="77777777" w:rsidR="004B677A" w:rsidRDefault="004B677A" w:rsidP="00CA5EF5">
            <w:pPr>
              <w:pStyle w:val="TableParagraph"/>
              <w:rPr>
                <w:rFonts w:ascii="Times New Roman"/>
                <w:sz w:val="20"/>
              </w:rPr>
            </w:pPr>
          </w:p>
        </w:tc>
        <w:tc>
          <w:tcPr>
            <w:tcW w:w="234" w:type="dxa"/>
          </w:tcPr>
          <w:p w14:paraId="06FAECE7" w14:textId="77777777" w:rsidR="004B677A" w:rsidRDefault="004B677A" w:rsidP="00CA5EF5">
            <w:pPr>
              <w:pStyle w:val="TableParagraph"/>
              <w:rPr>
                <w:rFonts w:ascii="Times New Roman"/>
                <w:sz w:val="20"/>
              </w:rPr>
            </w:pPr>
          </w:p>
        </w:tc>
        <w:tc>
          <w:tcPr>
            <w:tcW w:w="320" w:type="dxa"/>
          </w:tcPr>
          <w:p w14:paraId="635EFCD5" w14:textId="77777777" w:rsidR="004B677A" w:rsidRDefault="004B677A" w:rsidP="00CA5EF5">
            <w:pPr>
              <w:pStyle w:val="TableParagraph"/>
              <w:rPr>
                <w:rFonts w:ascii="Times New Roman"/>
                <w:sz w:val="20"/>
              </w:rPr>
            </w:pPr>
          </w:p>
        </w:tc>
      </w:tr>
    </w:tbl>
    <w:p w14:paraId="4CEB3856" w14:textId="77777777" w:rsidR="004B677A" w:rsidRDefault="004B677A" w:rsidP="004B677A">
      <w:pPr>
        <w:rPr>
          <w:rFonts w:ascii="Times New Roman"/>
          <w:sz w:val="20"/>
        </w:rPr>
        <w:sectPr w:rsidR="004B677A">
          <w:headerReference w:type="default" r:id="rId29"/>
          <w:footerReference w:type="default" r:id="rId30"/>
          <w:pgSz w:w="15840" w:h="12240" w:orient="landscape"/>
          <w:pgMar w:top="1340" w:right="440" w:bottom="1160" w:left="440" w:header="719" w:footer="965" w:gutter="0"/>
          <w:pgNumType w:start="50"/>
          <w:cols w:space="720"/>
        </w:sectPr>
      </w:pPr>
    </w:p>
    <w:p w14:paraId="76DD29C2" w14:textId="77777777" w:rsidR="004B677A" w:rsidRDefault="004B677A" w:rsidP="004B677A">
      <w:pPr>
        <w:pStyle w:val="BodyText"/>
        <w:spacing w:before="10"/>
        <w:rPr>
          <w:sz w:val="7"/>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3543"/>
        <w:gridCol w:w="1699"/>
        <w:gridCol w:w="1697"/>
        <w:gridCol w:w="336"/>
        <w:gridCol w:w="264"/>
        <w:gridCol w:w="218"/>
        <w:gridCol w:w="34"/>
        <w:gridCol w:w="305"/>
        <w:gridCol w:w="279"/>
        <w:gridCol w:w="274"/>
        <w:gridCol w:w="276"/>
        <w:gridCol w:w="283"/>
        <w:gridCol w:w="274"/>
        <w:gridCol w:w="276"/>
        <w:gridCol w:w="276"/>
        <w:gridCol w:w="276"/>
        <w:gridCol w:w="281"/>
        <w:gridCol w:w="274"/>
        <w:gridCol w:w="276"/>
        <w:gridCol w:w="283"/>
        <w:gridCol w:w="273"/>
        <w:gridCol w:w="275"/>
        <w:gridCol w:w="234"/>
        <w:gridCol w:w="320"/>
      </w:tblGrid>
      <w:tr w:rsidR="004B677A" w14:paraId="5AE0F89B" w14:textId="77777777" w:rsidTr="00301599">
        <w:trPr>
          <w:trHeight w:val="808"/>
        </w:trPr>
        <w:tc>
          <w:tcPr>
            <w:tcW w:w="1844" w:type="dxa"/>
            <w:vMerge w:val="restart"/>
            <w:shd w:val="clear" w:color="auto" w:fill="E1EED9"/>
          </w:tcPr>
          <w:p w14:paraId="1D97F49C" w14:textId="77777777" w:rsidR="004B677A" w:rsidRDefault="004B677A" w:rsidP="00CA5EF5">
            <w:pPr>
              <w:pStyle w:val="TableParagraph"/>
              <w:rPr>
                <w:rFonts w:ascii="Times New Roman"/>
                <w:sz w:val="20"/>
              </w:rPr>
            </w:pPr>
          </w:p>
        </w:tc>
        <w:tc>
          <w:tcPr>
            <w:tcW w:w="3543" w:type="dxa"/>
          </w:tcPr>
          <w:p w14:paraId="698FC555" w14:textId="77777777" w:rsidR="004B677A" w:rsidRDefault="004B677A" w:rsidP="00CA5EF5">
            <w:pPr>
              <w:pStyle w:val="TableParagraph"/>
              <w:spacing w:line="234" w:lineRule="exact"/>
              <w:ind w:left="107"/>
              <w:rPr>
                <w:sz w:val="20"/>
              </w:rPr>
            </w:pPr>
            <w:r>
              <w:rPr>
                <w:sz w:val="20"/>
              </w:rPr>
              <w:t>Ngritja</w:t>
            </w:r>
            <w:r>
              <w:rPr>
                <w:spacing w:val="-7"/>
                <w:sz w:val="20"/>
              </w:rPr>
              <w:t xml:space="preserve"> </w:t>
            </w:r>
            <w:r>
              <w:rPr>
                <w:sz w:val="20"/>
              </w:rPr>
              <w:t>e</w:t>
            </w:r>
            <w:r>
              <w:rPr>
                <w:spacing w:val="-8"/>
                <w:sz w:val="20"/>
              </w:rPr>
              <w:t xml:space="preserve"> </w:t>
            </w:r>
            <w:r>
              <w:rPr>
                <w:sz w:val="20"/>
              </w:rPr>
              <w:t>infrastrukturës</w:t>
            </w:r>
            <w:r>
              <w:rPr>
                <w:spacing w:val="-8"/>
                <w:sz w:val="20"/>
              </w:rPr>
              <w:t xml:space="preserve"> </w:t>
            </w:r>
            <w:r>
              <w:rPr>
                <w:sz w:val="20"/>
              </w:rPr>
              <w:t>për</w:t>
            </w:r>
            <w:r>
              <w:rPr>
                <w:spacing w:val="-7"/>
                <w:sz w:val="20"/>
              </w:rPr>
              <w:t xml:space="preserve"> </w:t>
            </w:r>
            <w:r>
              <w:rPr>
                <w:spacing w:val="-2"/>
                <w:sz w:val="20"/>
              </w:rPr>
              <w:t>ndarjen,</w:t>
            </w:r>
          </w:p>
          <w:p w14:paraId="4B9244B7" w14:textId="77777777" w:rsidR="004B677A" w:rsidRDefault="004B677A" w:rsidP="00CA5EF5">
            <w:pPr>
              <w:pStyle w:val="TableParagraph"/>
              <w:spacing w:before="1" w:line="270" w:lineRule="atLeast"/>
              <w:ind w:left="107" w:right="909"/>
              <w:rPr>
                <w:sz w:val="20"/>
              </w:rPr>
            </w:pPr>
            <w:r>
              <w:rPr>
                <w:sz w:val="20"/>
              </w:rPr>
              <w:t>riciklimin</w:t>
            </w:r>
            <w:r>
              <w:rPr>
                <w:spacing w:val="-12"/>
                <w:sz w:val="20"/>
              </w:rPr>
              <w:t xml:space="preserve"> </w:t>
            </w:r>
            <w:r>
              <w:rPr>
                <w:sz w:val="20"/>
              </w:rPr>
              <w:t>dhe</w:t>
            </w:r>
            <w:r>
              <w:rPr>
                <w:spacing w:val="-11"/>
                <w:sz w:val="20"/>
              </w:rPr>
              <w:t xml:space="preserve"> </w:t>
            </w:r>
            <w:r>
              <w:rPr>
                <w:sz w:val="20"/>
              </w:rPr>
              <w:t>kompostimin</w:t>
            </w:r>
            <w:r>
              <w:rPr>
                <w:spacing w:val="-11"/>
                <w:sz w:val="20"/>
              </w:rPr>
              <w:t xml:space="preserve"> </w:t>
            </w:r>
            <w:r>
              <w:rPr>
                <w:sz w:val="20"/>
              </w:rPr>
              <w:t xml:space="preserve">e </w:t>
            </w:r>
            <w:r>
              <w:rPr>
                <w:spacing w:val="-2"/>
                <w:sz w:val="20"/>
              </w:rPr>
              <w:t>mbeturinave</w:t>
            </w:r>
          </w:p>
        </w:tc>
        <w:tc>
          <w:tcPr>
            <w:tcW w:w="1699" w:type="dxa"/>
          </w:tcPr>
          <w:p w14:paraId="4562FD77" w14:textId="77777777" w:rsidR="004B677A" w:rsidRDefault="004B677A" w:rsidP="00CA5EF5">
            <w:pPr>
              <w:pStyle w:val="TableParagraph"/>
              <w:spacing w:line="234" w:lineRule="exact"/>
              <w:ind w:left="240" w:right="233"/>
              <w:jc w:val="center"/>
              <w:rPr>
                <w:sz w:val="20"/>
              </w:rPr>
            </w:pPr>
            <w:r>
              <w:rPr>
                <w:spacing w:val="-4"/>
                <w:sz w:val="20"/>
              </w:rPr>
              <w:t>PLMM</w:t>
            </w:r>
          </w:p>
        </w:tc>
        <w:tc>
          <w:tcPr>
            <w:tcW w:w="1697" w:type="dxa"/>
          </w:tcPr>
          <w:p w14:paraId="01A2A809" w14:textId="77777777" w:rsidR="004B677A" w:rsidRDefault="004B677A" w:rsidP="00CA5EF5">
            <w:pPr>
              <w:pStyle w:val="TableParagraph"/>
              <w:spacing w:line="234" w:lineRule="exact"/>
              <w:ind w:left="9"/>
              <w:jc w:val="center"/>
              <w:rPr>
                <w:sz w:val="20"/>
              </w:rPr>
            </w:pPr>
            <w:r>
              <w:rPr>
                <w:spacing w:val="-2"/>
                <w:sz w:val="20"/>
              </w:rPr>
              <w:t>DSHP,</w:t>
            </w:r>
          </w:p>
          <w:p w14:paraId="581500AA" w14:textId="77777777" w:rsidR="004B677A" w:rsidRDefault="004B677A" w:rsidP="00CA5EF5">
            <w:pPr>
              <w:pStyle w:val="TableParagraph"/>
              <w:spacing w:before="36"/>
              <w:ind w:left="9" w:right="3"/>
              <w:jc w:val="center"/>
              <w:rPr>
                <w:sz w:val="20"/>
              </w:rPr>
            </w:pPr>
            <w:r>
              <w:rPr>
                <w:sz w:val="20"/>
              </w:rPr>
              <w:t>KRM</w:t>
            </w:r>
            <w:r>
              <w:rPr>
                <w:spacing w:val="-7"/>
                <w:sz w:val="20"/>
              </w:rPr>
              <w:t xml:space="preserve"> </w:t>
            </w:r>
            <w:proofErr w:type="spellStart"/>
            <w:r w:rsidR="00C2768C">
              <w:rPr>
                <w:spacing w:val="-2"/>
                <w:sz w:val="20"/>
              </w:rPr>
              <w:t>Ekoregjini</w:t>
            </w:r>
            <w:proofErr w:type="spellEnd"/>
            <w:r w:rsidR="00C2768C">
              <w:rPr>
                <w:spacing w:val="-2"/>
                <w:sz w:val="20"/>
              </w:rPr>
              <w:t xml:space="preserve"> </w:t>
            </w:r>
            <w:r w:rsidR="00857177">
              <w:rPr>
                <w:spacing w:val="-2"/>
                <w:sz w:val="20"/>
              </w:rPr>
              <w:t>-Rahovec</w:t>
            </w:r>
          </w:p>
        </w:tc>
        <w:tc>
          <w:tcPr>
            <w:tcW w:w="336" w:type="dxa"/>
          </w:tcPr>
          <w:p w14:paraId="38C757B8" w14:textId="77777777" w:rsidR="004B677A" w:rsidRDefault="004B677A" w:rsidP="00CA5EF5">
            <w:pPr>
              <w:pStyle w:val="TableParagraph"/>
              <w:rPr>
                <w:rFonts w:ascii="Times New Roman"/>
                <w:sz w:val="20"/>
              </w:rPr>
            </w:pPr>
          </w:p>
        </w:tc>
        <w:tc>
          <w:tcPr>
            <w:tcW w:w="264" w:type="dxa"/>
          </w:tcPr>
          <w:p w14:paraId="527D0A9B" w14:textId="77777777" w:rsidR="004B677A" w:rsidRDefault="004B677A" w:rsidP="00CA5EF5">
            <w:pPr>
              <w:pStyle w:val="TableParagraph"/>
              <w:rPr>
                <w:rFonts w:ascii="Times New Roman"/>
                <w:sz w:val="20"/>
              </w:rPr>
            </w:pPr>
          </w:p>
        </w:tc>
        <w:tc>
          <w:tcPr>
            <w:tcW w:w="252" w:type="dxa"/>
            <w:gridSpan w:val="2"/>
            <w:shd w:val="clear" w:color="auto" w:fill="auto"/>
          </w:tcPr>
          <w:p w14:paraId="220CB134" w14:textId="77777777" w:rsidR="004B677A" w:rsidRDefault="004B677A" w:rsidP="00CA5EF5">
            <w:pPr>
              <w:pStyle w:val="TableParagraph"/>
              <w:spacing w:line="234" w:lineRule="exact"/>
              <w:ind w:left="69"/>
              <w:jc w:val="center"/>
              <w:rPr>
                <w:sz w:val="20"/>
              </w:rPr>
            </w:pPr>
          </w:p>
        </w:tc>
        <w:tc>
          <w:tcPr>
            <w:tcW w:w="305" w:type="dxa"/>
            <w:shd w:val="clear" w:color="auto" w:fill="auto"/>
          </w:tcPr>
          <w:p w14:paraId="5BF6EA03" w14:textId="77777777" w:rsidR="004B677A" w:rsidRDefault="004B677A" w:rsidP="00CA5EF5">
            <w:pPr>
              <w:pStyle w:val="TableParagraph"/>
              <w:rPr>
                <w:rFonts w:ascii="Times New Roman"/>
                <w:sz w:val="20"/>
              </w:rPr>
            </w:pPr>
          </w:p>
        </w:tc>
        <w:tc>
          <w:tcPr>
            <w:tcW w:w="279" w:type="dxa"/>
            <w:shd w:val="clear" w:color="auto" w:fill="auto"/>
          </w:tcPr>
          <w:p w14:paraId="2A7C51ED" w14:textId="77777777" w:rsidR="004B677A" w:rsidRDefault="004B677A" w:rsidP="00CA5EF5">
            <w:pPr>
              <w:pStyle w:val="TableParagraph"/>
              <w:rPr>
                <w:rFonts w:ascii="Times New Roman"/>
                <w:sz w:val="20"/>
              </w:rPr>
            </w:pPr>
          </w:p>
        </w:tc>
        <w:tc>
          <w:tcPr>
            <w:tcW w:w="274" w:type="dxa"/>
            <w:shd w:val="clear" w:color="auto" w:fill="auto"/>
          </w:tcPr>
          <w:p w14:paraId="7E5FCCF5" w14:textId="77777777" w:rsidR="004B677A" w:rsidRDefault="004B677A" w:rsidP="00CA5EF5">
            <w:pPr>
              <w:pStyle w:val="TableParagraph"/>
              <w:rPr>
                <w:rFonts w:ascii="Times New Roman"/>
                <w:sz w:val="20"/>
              </w:rPr>
            </w:pPr>
          </w:p>
        </w:tc>
        <w:tc>
          <w:tcPr>
            <w:tcW w:w="276" w:type="dxa"/>
            <w:shd w:val="clear" w:color="auto" w:fill="auto"/>
          </w:tcPr>
          <w:p w14:paraId="3C46C75E" w14:textId="77777777" w:rsidR="004B677A" w:rsidRDefault="004B677A" w:rsidP="00CA5EF5">
            <w:pPr>
              <w:pStyle w:val="TableParagraph"/>
              <w:rPr>
                <w:rFonts w:ascii="Times New Roman"/>
                <w:sz w:val="20"/>
              </w:rPr>
            </w:pPr>
          </w:p>
        </w:tc>
        <w:tc>
          <w:tcPr>
            <w:tcW w:w="283" w:type="dxa"/>
            <w:shd w:val="clear" w:color="auto" w:fill="auto"/>
          </w:tcPr>
          <w:p w14:paraId="025B3E70" w14:textId="77777777" w:rsidR="004B677A" w:rsidRDefault="004B677A" w:rsidP="00CA5EF5">
            <w:pPr>
              <w:pStyle w:val="TableParagraph"/>
              <w:rPr>
                <w:rFonts w:ascii="Times New Roman"/>
                <w:sz w:val="20"/>
              </w:rPr>
            </w:pPr>
          </w:p>
        </w:tc>
        <w:tc>
          <w:tcPr>
            <w:tcW w:w="274" w:type="dxa"/>
            <w:shd w:val="clear" w:color="auto" w:fill="auto"/>
          </w:tcPr>
          <w:p w14:paraId="017707A3" w14:textId="77777777" w:rsidR="004B677A" w:rsidRDefault="004B677A" w:rsidP="00CA5EF5">
            <w:pPr>
              <w:pStyle w:val="TableParagraph"/>
              <w:rPr>
                <w:rFonts w:ascii="Times New Roman"/>
                <w:sz w:val="20"/>
              </w:rPr>
            </w:pPr>
          </w:p>
        </w:tc>
        <w:tc>
          <w:tcPr>
            <w:tcW w:w="276" w:type="dxa"/>
            <w:shd w:val="clear" w:color="auto" w:fill="70AD47" w:themeFill="accent6"/>
          </w:tcPr>
          <w:p w14:paraId="4E6CAD7E" w14:textId="77777777" w:rsidR="004B677A" w:rsidRDefault="00857177" w:rsidP="00CA5EF5">
            <w:pPr>
              <w:pStyle w:val="TableParagraph"/>
              <w:rPr>
                <w:rFonts w:ascii="Times New Roman"/>
                <w:sz w:val="20"/>
              </w:rPr>
            </w:pPr>
            <w:r>
              <w:rPr>
                <w:rFonts w:ascii="Times New Roman"/>
                <w:sz w:val="20"/>
              </w:rPr>
              <w:t>x</w:t>
            </w:r>
          </w:p>
        </w:tc>
        <w:tc>
          <w:tcPr>
            <w:tcW w:w="276" w:type="dxa"/>
            <w:shd w:val="clear" w:color="auto" w:fill="70AD47" w:themeFill="accent6"/>
          </w:tcPr>
          <w:p w14:paraId="3A488ADE" w14:textId="77777777" w:rsidR="004B677A" w:rsidRDefault="004B677A" w:rsidP="00CA5EF5">
            <w:pPr>
              <w:pStyle w:val="TableParagraph"/>
              <w:rPr>
                <w:rFonts w:ascii="Times New Roman"/>
                <w:sz w:val="20"/>
              </w:rPr>
            </w:pPr>
          </w:p>
        </w:tc>
        <w:tc>
          <w:tcPr>
            <w:tcW w:w="276" w:type="dxa"/>
            <w:shd w:val="clear" w:color="auto" w:fill="70AD47" w:themeFill="accent6"/>
          </w:tcPr>
          <w:p w14:paraId="0C04340E" w14:textId="77777777" w:rsidR="004B677A" w:rsidRDefault="004B677A" w:rsidP="00CA5EF5">
            <w:pPr>
              <w:pStyle w:val="TableParagraph"/>
              <w:rPr>
                <w:rFonts w:ascii="Times New Roman"/>
                <w:sz w:val="20"/>
              </w:rPr>
            </w:pPr>
          </w:p>
        </w:tc>
        <w:tc>
          <w:tcPr>
            <w:tcW w:w="281" w:type="dxa"/>
            <w:shd w:val="clear" w:color="auto" w:fill="70AD47" w:themeFill="accent6"/>
          </w:tcPr>
          <w:p w14:paraId="184DA28E" w14:textId="77777777" w:rsidR="004B677A" w:rsidRDefault="004B677A" w:rsidP="00CA5EF5">
            <w:pPr>
              <w:pStyle w:val="TableParagraph"/>
              <w:rPr>
                <w:rFonts w:ascii="Times New Roman"/>
                <w:sz w:val="20"/>
              </w:rPr>
            </w:pPr>
          </w:p>
        </w:tc>
        <w:tc>
          <w:tcPr>
            <w:tcW w:w="274" w:type="dxa"/>
            <w:shd w:val="clear" w:color="auto" w:fill="70AD47" w:themeFill="accent6"/>
          </w:tcPr>
          <w:p w14:paraId="7561CE2A" w14:textId="44F25382" w:rsidR="004B677A" w:rsidRDefault="004B677A" w:rsidP="00CA5EF5">
            <w:pPr>
              <w:pStyle w:val="TableParagraph"/>
              <w:spacing w:line="234" w:lineRule="exact"/>
              <w:ind w:left="106"/>
              <w:rPr>
                <w:sz w:val="20"/>
              </w:rPr>
            </w:pPr>
          </w:p>
        </w:tc>
        <w:tc>
          <w:tcPr>
            <w:tcW w:w="276" w:type="dxa"/>
            <w:shd w:val="clear" w:color="auto" w:fill="70AD47" w:themeFill="accent6"/>
          </w:tcPr>
          <w:p w14:paraId="442F2462" w14:textId="77777777" w:rsidR="004B677A" w:rsidRDefault="004B677A" w:rsidP="00CA5EF5">
            <w:pPr>
              <w:pStyle w:val="TableParagraph"/>
              <w:rPr>
                <w:rFonts w:ascii="Times New Roman"/>
                <w:sz w:val="20"/>
              </w:rPr>
            </w:pPr>
          </w:p>
        </w:tc>
        <w:tc>
          <w:tcPr>
            <w:tcW w:w="283" w:type="dxa"/>
            <w:shd w:val="clear" w:color="auto" w:fill="70AD47" w:themeFill="accent6"/>
          </w:tcPr>
          <w:p w14:paraId="5F9398A5" w14:textId="77777777" w:rsidR="004B677A" w:rsidRDefault="004B677A" w:rsidP="00CA5EF5">
            <w:pPr>
              <w:pStyle w:val="TableParagraph"/>
              <w:rPr>
                <w:rFonts w:ascii="Times New Roman"/>
                <w:sz w:val="20"/>
              </w:rPr>
            </w:pPr>
          </w:p>
        </w:tc>
        <w:tc>
          <w:tcPr>
            <w:tcW w:w="273" w:type="dxa"/>
            <w:shd w:val="clear" w:color="auto" w:fill="70AD47" w:themeFill="accent6"/>
          </w:tcPr>
          <w:p w14:paraId="3C53D200" w14:textId="77777777" w:rsidR="004B677A" w:rsidRDefault="004B677A" w:rsidP="00CA5EF5">
            <w:pPr>
              <w:pStyle w:val="TableParagraph"/>
              <w:rPr>
                <w:rFonts w:ascii="Times New Roman"/>
                <w:sz w:val="20"/>
              </w:rPr>
            </w:pPr>
          </w:p>
        </w:tc>
        <w:tc>
          <w:tcPr>
            <w:tcW w:w="275" w:type="dxa"/>
            <w:shd w:val="clear" w:color="auto" w:fill="70AD47" w:themeFill="accent6"/>
          </w:tcPr>
          <w:p w14:paraId="76AC1E97" w14:textId="77777777" w:rsidR="004B677A" w:rsidRDefault="004B677A" w:rsidP="00CA5EF5">
            <w:pPr>
              <w:pStyle w:val="TableParagraph"/>
              <w:rPr>
                <w:rFonts w:ascii="Times New Roman"/>
                <w:sz w:val="20"/>
              </w:rPr>
            </w:pPr>
          </w:p>
        </w:tc>
        <w:tc>
          <w:tcPr>
            <w:tcW w:w="234" w:type="dxa"/>
            <w:shd w:val="clear" w:color="auto" w:fill="70AD47" w:themeFill="accent6"/>
          </w:tcPr>
          <w:p w14:paraId="441E89D5" w14:textId="77777777" w:rsidR="004B677A" w:rsidRDefault="004B677A" w:rsidP="00CA5EF5">
            <w:pPr>
              <w:pStyle w:val="TableParagraph"/>
              <w:rPr>
                <w:rFonts w:ascii="Times New Roman"/>
                <w:sz w:val="20"/>
              </w:rPr>
            </w:pPr>
          </w:p>
        </w:tc>
        <w:tc>
          <w:tcPr>
            <w:tcW w:w="320" w:type="dxa"/>
            <w:shd w:val="clear" w:color="auto" w:fill="70AD47" w:themeFill="accent6"/>
          </w:tcPr>
          <w:p w14:paraId="629A7756" w14:textId="7394C84B" w:rsidR="004B677A" w:rsidRDefault="00301599" w:rsidP="00CA5EF5">
            <w:pPr>
              <w:pStyle w:val="TableParagraph"/>
              <w:rPr>
                <w:rFonts w:ascii="Times New Roman"/>
                <w:sz w:val="20"/>
              </w:rPr>
            </w:pPr>
            <w:r>
              <w:rPr>
                <w:rFonts w:ascii="Times New Roman"/>
                <w:sz w:val="20"/>
              </w:rPr>
              <w:t>x</w:t>
            </w:r>
          </w:p>
        </w:tc>
      </w:tr>
      <w:tr w:rsidR="004B677A" w14:paraId="31AABF5C" w14:textId="77777777" w:rsidTr="00301599">
        <w:trPr>
          <w:trHeight w:val="1062"/>
        </w:trPr>
        <w:tc>
          <w:tcPr>
            <w:tcW w:w="1844" w:type="dxa"/>
            <w:vMerge/>
            <w:tcBorders>
              <w:top w:val="nil"/>
            </w:tcBorders>
            <w:shd w:val="clear" w:color="auto" w:fill="E1EED9"/>
          </w:tcPr>
          <w:p w14:paraId="03AE2E66" w14:textId="77777777" w:rsidR="004B677A" w:rsidRDefault="004B677A" w:rsidP="00CA5EF5">
            <w:pPr>
              <w:rPr>
                <w:sz w:val="2"/>
                <w:szCs w:val="2"/>
              </w:rPr>
            </w:pPr>
          </w:p>
        </w:tc>
        <w:tc>
          <w:tcPr>
            <w:tcW w:w="3543" w:type="dxa"/>
          </w:tcPr>
          <w:p w14:paraId="4C36BB99" w14:textId="77777777" w:rsidR="004B677A" w:rsidRDefault="004B677A" w:rsidP="00CA5EF5">
            <w:pPr>
              <w:pStyle w:val="TableParagraph"/>
              <w:spacing w:line="234" w:lineRule="exact"/>
              <w:ind w:left="107"/>
              <w:rPr>
                <w:sz w:val="20"/>
              </w:rPr>
            </w:pPr>
            <w:r>
              <w:rPr>
                <w:sz w:val="20"/>
              </w:rPr>
              <w:t>Zbatimi</w:t>
            </w:r>
            <w:r>
              <w:rPr>
                <w:spacing w:val="-7"/>
                <w:sz w:val="20"/>
              </w:rPr>
              <w:t xml:space="preserve"> </w:t>
            </w:r>
            <w:r>
              <w:rPr>
                <w:sz w:val="20"/>
              </w:rPr>
              <w:t>i</w:t>
            </w:r>
            <w:r>
              <w:rPr>
                <w:spacing w:val="-4"/>
                <w:sz w:val="20"/>
              </w:rPr>
              <w:t xml:space="preserve"> </w:t>
            </w:r>
            <w:r>
              <w:rPr>
                <w:sz w:val="20"/>
              </w:rPr>
              <w:t>gjobave</w:t>
            </w:r>
            <w:r>
              <w:rPr>
                <w:spacing w:val="-4"/>
                <w:sz w:val="20"/>
              </w:rPr>
              <w:t xml:space="preserve"> </w:t>
            </w:r>
            <w:r>
              <w:rPr>
                <w:sz w:val="20"/>
              </w:rPr>
              <w:t>dhe</w:t>
            </w:r>
            <w:r>
              <w:rPr>
                <w:spacing w:val="-6"/>
                <w:sz w:val="20"/>
              </w:rPr>
              <w:t xml:space="preserve"> </w:t>
            </w:r>
            <w:r>
              <w:rPr>
                <w:spacing w:val="-2"/>
                <w:sz w:val="20"/>
              </w:rPr>
              <w:t>masave</w:t>
            </w:r>
          </w:p>
          <w:p w14:paraId="6AC7AD6D" w14:textId="77777777" w:rsidR="004B677A" w:rsidRDefault="004B677A" w:rsidP="00CA5EF5">
            <w:pPr>
              <w:pStyle w:val="TableParagraph"/>
              <w:spacing w:before="1" w:line="270" w:lineRule="atLeast"/>
              <w:ind w:left="107" w:right="174"/>
              <w:rPr>
                <w:sz w:val="20"/>
              </w:rPr>
            </w:pPr>
            <w:r>
              <w:rPr>
                <w:sz w:val="20"/>
              </w:rPr>
              <w:t>ndëshkuese për hedhjen e pakontrolluar</w:t>
            </w:r>
            <w:r>
              <w:rPr>
                <w:spacing w:val="-12"/>
                <w:sz w:val="20"/>
              </w:rPr>
              <w:t xml:space="preserve"> </w:t>
            </w:r>
            <w:r>
              <w:rPr>
                <w:sz w:val="20"/>
              </w:rPr>
              <w:t>të</w:t>
            </w:r>
            <w:r>
              <w:rPr>
                <w:spacing w:val="-11"/>
                <w:sz w:val="20"/>
              </w:rPr>
              <w:t xml:space="preserve"> </w:t>
            </w:r>
            <w:r>
              <w:rPr>
                <w:sz w:val="20"/>
              </w:rPr>
              <w:t>mbeturinave</w:t>
            </w:r>
          </w:p>
        </w:tc>
        <w:tc>
          <w:tcPr>
            <w:tcW w:w="1699" w:type="dxa"/>
          </w:tcPr>
          <w:p w14:paraId="09552E6E" w14:textId="77777777" w:rsidR="004B677A" w:rsidRDefault="004B677A" w:rsidP="00CA5EF5">
            <w:pPr>
              <w:pStyle w:val="TableParagraph"/>
              <w:spacing w:line="234" w:lineRule="exact"/>
              <w:ind w:left="240" w:right="233"/>
              <w:jc w:val="center"/>
              <w:rPr>
                <w:sz w:val="20"/>
              </w:rPr>
            </w:pPr>
            <w:r>
              <w:rPr>
                <w:spacing w:val="-4"/>
                <w:sz w:val="20"/>
              </w:rPr>
              <w:t>PLMM</w:t>
            </w:r>
          </w:p>
        </w:tc>
        <w:tc>
          <w:tcPr>
            <w:tcW w:w="1697" w:type="dxa"/>
          </w:tcPr>
          <w:p w14:paraId="23E2E0F1" w14:textId="77777777" w:rsidR="004B677A" w:rsidRDefault="004B677A" w:rsidP="00CA5EF5">
            <w:pPr>
              <w:pStyle w:val="TableParagraph"/>
              <w:spacing w:line="278" w:lineRule="auto"/>
              <w:ind w:left="493" w:right="109" w:hanging="144"/>
              <w:rPr>
                <w:sz w:val="20"/>
              </w:rPr>
            </w:pPr>
            <w:r>
              <w:rPr>
                <w:sz w:val="20"/>
              </w:rPr>
              <w:t>DI,</w:t>
            </w:r>
            <w:r>
              <w:rPr>
                <w:spacing w:val="-12"/>
                <w:sz w:val="20"/>
              </w:rPr>
              <w:t xml:space="preserve"> </w:t>
            </w:r>
            <w:r>
              <w:rPr>
                <w:sz w:val="20"/>
              </w:rPr>
              <w:t>Policia</w:t>
            </w:r>
            <w:r>
              <w:rPr>
                <w:spacing w:val="-11"/>
                <w:sz w:val="20"/>
              </w:rPr>
              <w:t xml:space="preserve"> </w:t>
            </w:r>
            <w:r>
              <w:rPr>
                <w:sz w:val="20"/>
              </w:rPr>
              <w:t xml:space="preserve">e </w:t>
            </w:r>
            <w:r>
              <w:rPr>
                <w:spacing w:val="-2"/>
                <w:sz w:val="20"/>
              </w:rPr>
              <w:t>Kosovës</w:t>
            </w:r>
          </w:p>
        </w:tc>
        <w:tc>
          <w:tcPr>
            <w:tcW w:w="336" w:type="dxa"/>
          </w:tcPr>
          <w:p w14:paraId="51DC531E" w14:textId="77777777" w:rsidR="004B677A" w:rsidRDefault="004B677A" w:rsidP="00CA5EF5">
            <w:pPr>
              <w:pStyle w:val="TableParagraph"/>
              <w:rPr>
                <w:rFonts w:ascii="Times New Roman"/>
                <w:sz w:val="20"/>
              </w:rPr>
            </w:pPr>
          </w:p>
        </w:tc>
        <w:tc>
          <w:tcPr>
            <w:tcW w:w="264" w:type="dxa"/>
            <w:shd w:val="clear" w:color="auto" w:fill="auto"/>
          </w:tcPr>
          <w:p w14:paraId="0C6D9060" w14:textId="77777777" w:rsidR="004B677A" w:rsidRDefault="004B677A" w:rsidP="00CA5EF5">
            <w:pPr>
              <w:pStyle w:val="TableParagraph"/>
              <w:spacing w:line="234" w:lineRule="exact"/>
              <w:ind w:left="57"/>
              <w:jc w:val="center"/>
              <w:rPr>
                <w:sz w:val="20"/>
              </w:rPr>
            </w:pPr>
            <w:r>
              <w:rPr>
                <w:spacing w:val="-10"/>
                <w:sz w:val="20"/>
              </w:rPr>
              <w:t>x</w:t>
            </w:r>
          </w:p>
        </w:tc>
        <w:tc>
          <w:tcPr>
            <w:tcW w:w="252" w:type="dxa"/>
            <w:gridSpan w:val="2"/>
            <w:shd w:val="clear" w:color="auto" w:fill="auto"/>
          </w:tcPr>
          <w:p w14:paraId="62486A9F" w14:textId="77777777" w:rsidR="004B677A" w:rsidRDefault="004B677A" w:rsidP="00CA5EF5">
            <w:pPr>
              <w:pStyle w:val="TableParagraph"/>
              <w:rPr>
                <w:rFonts w:ascii="Times New Roman"/>
                <w:sz w:val="20"/>
              </w:rPr>
            </w:pPr>
          </w:p>
        </w:tc>
        <w:tc>
          <w:tcPr>
            <w:tcW w:w="305" w:type="dxa"/>
            <w:shd w:val="clear" w:color="auto" w:fill="auto"/>
          </w:tcPr>
          <w:p w14:paraId="0F2F3500" w14:textId="77777777" w:rsidR="004B677A" w:rsidRDefault="004B677A" w:rsidP="00CA5EF5">
            <w:pPr>
              <w:pStyle w:val="TableParagraph"/>
              <w:rPr>
                <w:rFonts w:ascii="Times New Roman"/>
                <w:sz w:val="20"/>
              </w:rPr>
            </w:pPr>
          </w:p>
        </w:tc>
        <w:tc>
          <w:tcPr>
            <w:tcW w:w="279" w:type="dxa"/>
            <w:shd w:val="clear" w:color="auto" w:fill="auto"/>
          </w:tcPr>
          <w:p w14:paraId="2110EF4F" w14:textId="77777777" w:rsidR="004B677A" w:rsidRDefault="004B677A" w:rsidP="00CA5EF5">
            <w:pPr>
              <w:pStyle w:val="TableParagraph"/>
              <w:rPr>
                <w:rFonts w:ascii="Times New Roman"/>
                <w:sz w:val="20"/>
              </w:rPr>
            </w:pPr>
          </w:p>
        </w:tc>
        <w:tc>
          <w:tcPr>
            <w:tcW w:w="274" w:type="dxa"/>
            <w:shd w:val="clear" w:color="auto" w:fill="auto"/>
          </w:tcPr>
          <w:p w14:paraId="21B966EB" w14:textId="77777777" w:rsidR="004B677A" w:rsidRDefault="004B677A" w:rsidP="00CA5EF5">
            <w:pPr>
              <w:pStyle w:val="TableParagraph"/>
              <w:rPr>
                <w:rFonts w:ascii="Times New Roman"/>
                <w:sz w:val="20"/>
              </w:rPr>
            </w:pPr>
          </w:p>
        </w:tc>
        <w:tc>
          <w:tcPr>
            <w:tcW w:w="276" w:type="dxa"/>
            <w:shd w:val="clear" w:color="auto" w:fill="auto"/>
          </w:tcPr>
          <w:p w14:paraId="60AE0835" w14:textId="77777777" w:rsidR="004B677A" w:rsidRDefault="004B677A" w:rsidP="00CA5EF5">
            <w:pPr>
              <w:pStyle w:val="TableParagraph"/>
              <w:rPr>
                <w:rFonts w:ascii="Times New Roman"/>
                <w:sz w:val="20"/>
              </w:rPr>
            </w:pPr>
          </w:p>
        </w:tc>
        <w:tc>
          <w:tcPr>
            <w:tcW w:w="283" w:type="dxa"/>
            <w:shd w:val="clear" w:color="auto" w:fill="auto"/>
          </w:tcPr>
          <w:p w14:paraId="0F7DB3FF" w14:textId="77777777" w:rsidR="004B677A" w:rsidRDefault="004B677A" w:rsidP="00CA5EF5">
            <w:pPr>
              <w:pStyle w:val="TableParagraph"/>
              <w:rPr>
                <w:rFonts w:ascii="Times New Roman"/>
                <w:sz w:val="20"/>
              </w:rPr>
            </w:pPr>
          </w:p>
        </w:tc>
        <w:tc>
          <w:tcPr>
            <w:tcW w:w="274" w:type="dxa"/>
            <w:shd w:val="clear" w:color="auto" w:fill="auto"/>
          </w:tcPr>
          <w:p w14:paraId="646EEFD6" w14:textId="77777777" w:rsidR="004B677A" w:rsidRDefault="004B677A" w:rsidP="00CA5EF5">
            <w:pPr>
              <w:pStyle w:val="TableParagraph"/>
              <w:rPr>
                <w:rFonts w:ascii="Times New Roman"/>
                <w:sz w:val="20"/>
              </w:rPr>
            </w:pPr>
          </w:p>
        </w:tc>
        <w:tc>
          <w:tcPr>
            <w:tcW w:w="276" w:type="dxa"/>
            <w:shd w:val="clear" w:color="auto" w:fill="auto"/>
          </w:tcPr>
          <w:p w14:paraId="0EF3D969" w14:textId="77777777" w:rsidR="004B677A" w:rsidRDefault="004B677A" w:rsidP="00CA5EF5">
            <w:pPr>
              <w:pStyle w:val="TableParagraph"/>
              <w:rPr>
                <w:rFonts w:ascii="Times New Roman"/>
                <w:sz w:val="20"/>
              </w:rPr>
            </w:pPr>
          </w:p>
        </w:tc>
        <w:tc>
          <w:tcPr>
            <w:tcW w:w="276" w:type="dxa"/>
            <w:shd w:val="clear" w:color="auto" w:fill="auto"/>
          </w:tcPr>
          <w:p w14:paraId="3BE83D81" w14:textId="77777777" w:rsidR="004B677A" w:rsidRDefault="004B677A" w:rsidP="00CA5EF5">
            <w:pPr>
              <w:pStyle w:val="TableParagraph"/>
              <w:rPr>
                <w:rFonts w:ascii="Times New Roman"/>
                <w:sz w:val="20"/>
              </w:rPr>
            </w:pPr>
          </w:p>
        </w:tc>
        <w:tc>
          <w:tcPr>
            <w:tcW w:w="276" w:type="dxa"/>
            <w:shd w:val="clear" w:color="auto" w:fill="auto"/>
          </w:tcPr>
          <w:p w14:paraId="578C45B8" w14:textId="77777777" w:rsidR="004B677A" w:rsidRDefault="004B677A" w:rsidP="00CA5EF5">
            <w:pPr>
              <w:pStyle w:val="TableParagraph"/>
              <w:rPr>
                <w:rFonts w:ascii="Times New Roman"/>
                <w:sz w:val="20"/>
              </w:rPr>
            </w:pPr>
          </w:p>
        </w:tc>
        <w:tc>
          <w:tcPr>
            <w:tcW w:w="281" w:type="dxa"/>
            <w:shd w:val="clear" w:color="auto" w:fill="auto"/>
          </w:tcPr>
          <w:p w14:paraId="3B5B851A" w14:textId="77777777" w:rsidR="004B677A" w:rsidRDefault="004B677A" w:rsidP="00CA5EF5">
            <w:pPr>
              <w:pStyle w:val="TableParagraph"/>
              <w:rPr>
                <w:rFonts w:ascii="Times New Roman"/>
                <w:sz w:val="20"/>
              </w:rPr>
            </w:pPr>
          </w:p>
        </w:tc>
        <w:tc>
          <w:tcPr>
            <w:tcW w:w="274" w:type="dxa"/>
            <w:shd w:val="clear" w:color="auto" w:fill="auto"/>
          </w:tcPr>
          <w:p w14:paraId="410E0771" w14:textId="77777777" w:rsidR="004B677A" w:rsidRDefault="004B677A" w:rsidP="00CA5EF5">
            <w:pPr>
              <w:pStyle w:val="TableParagraph"/>
              <w:rPr>
                <w:rFonts w:ascii="Times New Roman"/>
                <w:sz w:val="20"/>
              </w:rPr>
            </w:pPr>
          </w:p>
        </w:tc>
        <w:tc>
          <w:tcPr>
            <w:tcW w:w="276" w:type="dxa"/>
            <w:shd w:val="clear" w:color="auto" w:fill="70AD47" w:themeFill="accent6"/>
          </w:tcPr>
          <w:p w14:paraId="52406173" w14:textId="77777777" w:rsidR="004B677A" w:rsidRDefault="004B677A" w:rsidP="00CA5EF5">
            <w:pPr>
              <w:pStyle w:val="TableParagraph"/>
              <w:spacing w:line="234" w:lineRule="exact"/>
              <w:ind w:left="108"/>
              <w:rPr>
                <w:sz w:val="20"/>
              </w:rPr>
            </w:pPr>
            <w:r>
              <w:rPr>
                <w:spacing w:val="-10"/>
                <w:sz w:val="20"/>
              </w:rPr>
              <w:t>x</w:t>
            </w:r>
          </w:p>
        </w:tc>
        <w:tc>
          <w:tcPr>
            <w:tcW w:w="283" w:type="dxa"/>
            <w:shd w:val="clear" w:color="auto" w:fill="70AD47" w:themeFill="accent6"/>
          </w:tcPr>
          <w:p w14:paraId="0AE76C18" w14:textId="77777777" w:rsidR="004B677A" w:rsidRDefault="004B677A" w:rsidP="00CA5EF5">
            <w:pPr>
              <w:pStyle w:val="TableParagraph"/>
              <w:rPr>
                <w:rFonts w:ascii="Times New Roman"/>
                <w:sz w:val="20"/>
              </w:rPr>
            </w:pPr>
          </w:p>
        </w:tc>
        <w:tc>
          <w:tcPr>
            <w:tcW w:w="273" w:type="dxa"/>
          </w:tcPr>
          <w:p w14:paraId="6B2A9D19" w14:textId="77777777" w:rsidR="004B677A" w:rsidRDefault="004B677A" w:rsidP="00CA5EF5">
            <w:pPr>
              <w:pStyle w:val="TableParagraph"/>
              <w:rPr>
                <w:rFonts w:ascii="Times New Roman"/>
                <w:sz w:val="20"/>
              </w:rPr>
            </w:pPr>
          </w:p>
        </w:tc>
        <w:tc>
          <w:tcPr>
            <w:tcW w:w="275" w:type="dxa"/>
          </w:tcPr>
          <w:p w14:paraId="5CD9B3C1" w14:textId="77777777" w:rsidR="004B677A" w:rsidRDefault="004B677A" w:rsidP="00CA5EF5">
            <w:pPr>
              <w:pStyle w:val="TableParagraph"/>
              <w:rPr>
                <w:rFonts w:ascii="Times New Roman"/>
                <w:sz w:val="20"/>
              </w:rPr>
            </w:pPr>
          </w:p>
        </w:tc>
        <w:tc>
          <w:tcPr>
            <w:tcW w:w="234" w:type="dxa"/>
          </w:tcPr>
          <w:p w14:paraId="26D1CDB4" w14:textId="77777777" w:rsidR="004B677A" w:rsidRDefault="004B677A" w:rsidP="00CA5EF5">
            <w:pPr>
              <w:pStyle w:val="TableParagraph"/>
              <w:rPr>
                <w:rFonts w:ascii="Times New Roman"/>
                <w:sz w:val="20"/>
              </w:rPr>
            </w:pPr>
          </w:p>
        </w:tc>
        <w:tc>
          <w:tcPr>
            <w:tcW w:w="320" w:type="dxa"/>
          </w:tcPr>
          <w:p w14:paraId="59CD3D05" w14:textId="77777777" w:rsidR="004B677A" w:rsidRDefault="004B677A" w:rsidP="00CA5EF5">
            <w:pPr>
              <w:pStyle w:val="TableParagraph"/>
              <w:rPr>
                <w:rFonts w:ascii="Times New Roman"/>
                <w:sz w:val="20"/>
              </w:rPr>
            </w:pPr>
          </w:p>
        </w:tc>
      </w:tr>
      <w:tr w:rsidR="004B677A" w14:paraId="428B92E2" w14:textId="77777777" w:rsidTr="00301599">
        <w:trPr>
          <w:trHeight w:val="811"/>
        </w:trPr>
        <w:tc>
          <w:tcPr>
            <w:tcW w:w="1844" w:type="dxa"/>
            <w:vMerge/>
            <w:tcBorders>
              <w:top w:val="nil"/>
            </w:tcBorders>
            <w:shd w:val="clear" w:color="auto" w:fill="E1EED9"/>
          </w:tcPr>
          <w:p w14:paraId="7E7BFE64" w14:textId="77777777" w:rsidR="004B677A" w:rsidRDefault="004B677A" w:rsidP="00CA5EF5">
            <w:pPr>
              <w:rPr>
                <w:sz w:val="2"/>
                <w:szCs w:val="2"/>
              </w:rPr>
            </w:pPr>
          </w:p>
        </w:tc>
        <w:tc>
          <w:tcPr>
            <w:tcW w:w="3543" w:type="dxa"/>
          </w:tcPr>
          <w:p w14:paraId="75DB3797" w14:textId="77777777" w:rsidR="004B677A" w:rsidRDefault="004B677A" w:rsidP="00CA5EF5">
            <w:pPr>
              <w:pStyle w:val="TableParagraph"/>
              <w:spacing w:before="1" w:line="276" w:lineRule="auto"/>
              <w:ind w:left="107"/>
              <w:rPr>
                <w:sz w:val="20"/>
              </w:rPr>
            </w:pPr>
            <w:r>
              <w:rPr>
                <w:sz w:val="20"/>
              </w:rPr>
              <w:t>Promovimi</w:t>
            </w:r>
            <w:r>
              <w:rPr>
                <w:spacing w:val="-10"/>
                <w:sz w:val="20"/>
              </w:rPr>
              <w:t xml:space="preserve"> </w:t>
            </w:r>
            <w:r>
              <w:rPr>
                <w:sz w:val="20"/>
              </w:rPr>
              <w:t>i</w:t>
            </w:r>
            <w:r>
              <w:rPr>
                <w:spacing w:val="-11"/>
                <w:sz w:val="20"/>
              </w:rPr>
              <w:t xml:space="preserve"> </w:t>
            </w:r>
            <w:r>
              <w:rPr>
                <w:sz w:val="20"/>
              </w:rPr>
              <w:t>parimeve</w:t>
            </w:r>
            <w:r>
              <w:rPr>
                <w:spacing w:val="-11"/>
                <w:sz w:val="20"/>
              </w:rPr>
              <w:t xml:space="preserve"> </w:t>
            </w:r>
            <w:r>
              <w:rPr>
                <w:sz w:val="20"/>
              </w:rPr>
              <w:t>të</w:t>
            </w:r>
            <w:r>
              <w:rPr>
                <w:spacing w:val="-11"/>
                <w:sz w:val="20"/>
              </w:rPr>
              <w:t xml:space="preserve"> </w:t>
            </w:r>
            <w:r>
              <w:rPr>
                <w:sz w:val="20"/>
              </w:rPr>
              <w:t>ekonomisë qarkore në menaxhimin e</w:t>
            </w:r>
          </w:p>
          <w:p w14:paraId="75F08008" w14:textId="77777777" w:rsidR="004B677A" w:rsidRDefault="004B677A" w:rsidP="00CA5EF5">
            <w:pPr>
              <w:pStyle w:val="TableParagraph"/>
              <w:spacing w:line="233" w:lineRule="exact"/>
              <w:ind w:left="107"/>
              <w:rPr>
                <w:sz w:val="20"/>
              </w:rPr>
            </w:pPr>
            <w:r>
              <w:rPr>
                <w:spacing w:val="-2"/>
                <w:sz w:val="20"/>
              </w:rPr>
              <w:t>mbeturinave</w:t>
            </w:r>
          </w:p>
        </w:tc>
        <w:tc>
          <w:tcPr>
            <w:tcW w:w="1699" w:type="dxa"/>
          </w:tcPr>
          <w:p w14:paraId="266CAD91" w14:textId="77777777" w:rsidR="004B677A" w:rsidRDefault="004B677A" w:rsidP="00CA5EF5">
            <w:pPr>
              <w:pStyle w:val="TableParagraph"/>
              <w:spacing w:before="1"/>
              <w:ind w:left="240" w:right="233"/>
              <w:jc w:val="center"/>
              <w:rPr>
                <w:sz w:val="20"/>
              </w:rPr>
            </w:pPr>
            <w:r>
              <w:rPr>
                <w:spacing w:val="-4"/>
                <w:sz w:val="20"/>
              </w:rPr>
              <w:t>PLMM</w:t>
            </w:r>
          </w:p>
        </w:tc>
        <w:tc>
          <w:tcPr>
            <w:tcW w:w="1697" w:type="dxa"/>
          </w:tcPr>
          <w:p w14:paraId="324B547D" w14:textId="77777777" w:rsidR="004B677A" w:rsidRDefault="004B677A" w:rsidP="00CA5EF5">
            <w:pPr>
              <w:pStyle w:val="TableParagraph"/>
              <w:spacing w:before="1" w:line="276" w:lineRule="auto"/>
              <w:ind w:left="527" w:right="364" w:hanging="144"/>
              <w:rPr>
                <w:sz w:val="20"/>
              </w:rPr>
            </w:pPr>
            <w:r>
              <w:rPr>
                <w:sz w:val="20"/>
              </w:rPr>
              <w:t>DSHP,</w:t>
            </w:r>
            <w:r>
              <w:rPr>
                <w:spacing w:val="-12"/>
                <w:sz w:val="20"/>
              </w:rPr>
              <w:t xml:space="preserve"> </w:t>
            </w:r>
            <w:r>
              <w:rPr>
                <w:sz w:val="20"/>
              </w:rPr>
              <w:t xml:space="preserve">OJQ, </w:t>
            </w:r>
            <w:r>
              <w:rPr>
                <w:spacing w:val="-2"/>
                <w:sz w:val="20"/>
              </w:rPr>
              <w:t>MMPHI</w:t>
            </w:r>
          </w:p>
        </w:tc>
        <w:tc>
          <w:tcPr>
            <w:tcW w:w="336" w:type="dxa"/>
          </w:tcPr>
          <w:p w14:paraId="0EF51DD3" w14:textId="77777777" w:rsidR="004B677A" w:rsidRDefault="004B677A" w:rsidP="00CA5EF5">
            <w:pPr>
              <w:pStyle w:val="TableParagraph"/>
              <w:rPr>
                <w:rFonts w:ascii="Times New Roman"/>
                <w:sz w:val="20"/>
              </w:rPr>
            </w:pPr>
          </w:p>
        </w:tc>
        <w:tc>
          <w:tcPr>
            <w:tcW w:w="264" w:type="dxa"/>
            <w:shd w:val="clear" w:color="auto" w:fill="70AD47" w:themeFill="accent6"/>
          </w:tcPr>
          <w:p w14:paraId="6C85D608" w14:textId="77777777" w:rsidR="004B677A" w:rsidRDefault="004B677A" w:rsidP="00CA5EF5">
            <w:pPr>
              <w:pStyle w:val="TableParagraph"/>
              <w:rPr>
                <w:rFonts w:ascii="Times New Roman"/>
                <w:sz w:val="20"/>
              </w:rPr>
            </w:pPr>
          </w:p>
        </w:tc>
        <w:tc>
          <w:tcPr>
            <w:tcW w:w="252" w:type="dxa"/>
            <w:gridSpan w:val="2"/>
            <w:shd w:val="clear" w:color="auto" w:fill="70AD47" w:themeFill="accent6"/>
          </w:tcPr>
          <w:p w14:paraId="6570DB74" w14:textId="77777777" w:rsidR="004B677A" w:rsidRDefault="004B677A" w:rsidP="00CA5EF5">
            <w:pPr>
              <w:pStyle w:val="TableParagraph"/>
              <w:spacing w:before="1"/>
              <w:ind w:left="69"/>
              <w:jc w:val="center"/>
              <w:rPr>
                <w:sz w:val="20"/>
              </w:rPr>
            </w:pPr>
            <w:r>
              <w:rPr>
                <w:spacing w:val="-10"/>
                <w:sz w:val="20"/>
              </w:rPr>
              <w:t>x</w:t>
            </w:r>
          </w:p>
        </w:tc>
        <w:tc>
          <w:tcPr>
            <w:tcW w:w="305" w:type="dxa"/>
            <w:shd w:val="clear" w:color="auto" w:fill="70AD47" w:themeFill="accent6"/>
          </w:tcPr>
          <w:p w14:paraId="359FD65F" w14:textId="77777777" w:rsidR="004B677A" w:rsidRDefault="004B677A" w:rsidP="00CA5EF5">
            <w:pPr>
              <w:pStyle w:val="TableParagraph"/>
              <w:rPr>
                <w:rFonts w:ascii="Times New Roman"/>
                <w:sz w:val="20"/>
              </w:rPr>
            </w:pPr>
          </w:p>
        </w:tc>
        <w:tc>
          <w:tcPr>
            <w:tcW w:w="279" w:type="dxa"/>
            <w:shd w:val="clear" w:color="auto" w:fill="70AD47" w:themeFill="accent6"/>
          </w:tcPr>
          <w:p w14:paraId="4FEFBD32" w14:textId="77777777" w:rsidR="004B677A" w:rsidRDefault="004B677A" w:rsidP="00CA5EF5">
            <w:pPr>
              <w:pStyle w:val="TableParagraph"/>
              <w:rPr>
                <w:rFonts w:ascii="Times New Roman"/>
                <w:sz w:val="20"/>
              </w:rPr>
            </w:pPr>
          </w:p>
        </w:tc>
        <w:tc>
          <w:tcPr>
            <w:tcW w:w="274" w:type="dxa"/>
            <w:shd w:val="clear" w:color="auto" w:fill="70AD47" w:themeFill="accent6"/>
          </w:tcPr>
          <w:p w14:paraId="3B3A1A54" w14:textId="77777777" w:rsidR="004B677A" w:rsidRDefault="004B677A" w:rsidP="00CA5EF5">
            <w:pPr>
              <w:pStyle w:val="TableParagraph"/>
              <w:spacing w:before="1"/>
              <w:ind w:left="67" w:right="4"/>
              <w:jc w:val="center"/>
              <w:rPr>
                <w:sz w:val="20"/>
              </w:rPr>
            </w:pPr>
            <w:r>
              <w:rPr>
                <w:spacing w:val="-10"/>
                <w:sz w:val="20"/>
              </w:rPr>
              <w:t>X</w:t>
            </w:r>
          </w:p>
        </w:tc>
        <w:tc>
          <w:tcPr>
            <w:tcW w:w="276" w:type="dxa"/>
            <w:shd w:val="clear" w:color="auto" w:fill="70AD47" w:themeFill="accent6"/>
          </w:tcPr>
          <w:p w14:paraId="3F10E953" w14:textId="77777777" w:rsidR="004B677A" w:rsidRDefault="004B677A" w:rsidP="00CA5EF5">
            <w:pPr>
              <w:pStyle w:val="TableParagraph"/>
              <w:rPr>
                <w:rFonts w:ascii="Times New Roman"/>
                <w:sz w:val="20"/>
              </w:rPr>
            </w:pPr>
          </w:p>
        </w:tc>
        <w:tc>
          <w:tcPr>
            <w:tcW w:w="283" w:type="dxa"/>
          </w:tcPr>
          <w:p w14:paraId="06D3E2B5" w14:textId="77777777" w:rsidR="004B677A" w:rsidRDefault="004B677A" w:rsidP="00CA5EF5">
            <w:pPr>
              <w:pStyle w:val="TableParagraph"/>
              <w:rPr>
                <w:rFonts w:ascii="Times New Roman"/>
                <w:sz w:val="20"/>
              </w:rPr>
            </w:pPr>
          </w:p>
        </w:tc>
        <w:tc>
          <w:tcPr>
            <w:tcW w:w="274" w:type="dxa"/>
          </w:tcPr>
          <w:p w14:paraId="09ACED29" w14:textId="77777777" w:rsidR="004B677A" w:rsidRDefault="004B677A" w:rsidP="00CA5EF5">
            <w:pPr>
              <w:pStyle w:val="TableParagraph"/>
              <w:rPr>
                <w:rFonts w:ascii="Times New Roman"/>
                <w:sz w:val="20"/>
              </w:rPr>
            </w:pPr>
          </w:p>
        </w:tc>
        <w:tc>
          <w:tcPr>
            <w:tcW w:w="276" w:type="dxa"/>
          </w:tcPr>
          <w:p w14:paraId="4A12E23C" w14:textId="77777777" w:rsidR="004B677A" w:rsidRDefault="004B677A" w:rsidP="00CA5EF5">
            <w:pPr>
              <w:pStyle w:val="TableParagraph"/>
              <w:rPr>
                <w:rFonts w:ascii="Times New Roman"/>
                <w:sz w:val="20"/>
              </w:rPr>
            </w:pPr>
          </w:p>
        </w:tc>
        <w:tc>
          <w:tcPr>
            <w:tcW w:w="276" w:type="dxa"/>
          </w:tcPr>
          <w:p w14:paraId="517DF54F" w14:textId="77777777" w:rsidR="004B677A" w:rsidRDefault="004B677A" w:rsidP="00CA5EF5">
            <w:pPr>
              <w:pStyle w:val="TableParagraph"/>
              <w:rPr>
                <w:rFonts w:ascii="Times New Roman"/>
                <w:sz w:val="20"/>
              </w:rPr>
            </w:pPr>
          </w:p>
        </w:tc>
        <w:tc>
          <w:tcPr>
            <w:tcW w:w="276" w:type="dxa"/>
          </w:tcPr>
          <w:p w14:paraId="6838A58C" w14:textId="77777777" w:rsidR="004B677A" w:rsidRDefault="004B677A" w:rsidP="00CA5EF5">
            <w:pPr>
              <w:pStyle w:val="TableParagraph"/>
              <w:rPr>
                <w:rFonts w:ascii="Times New Roman"/>
                <w:sz w:val="20"/>
              </w:rPr>
            </w:pPr>
          </w:p>
        </w:tc>
        <w:tc>
          <w:tcPr>
            <w:tcW w:w="281" w:type="dxa"/>
          </w:tcPr>
          <w:p w14:paraId="6033E17F" w14:textId="77777777" w:rsidR="004B677A" w:rsidRDefault="004B677A" w:rsidP="00CA5EF5">
            <w:pPr>
              <w:pStyle w:val="TableParagraph"/>
              <w:rPr>
                <w:rFonts w:ascii="Times New Roman"/>
                <w:sz w:val="20"/>
              </w:rPr>
            </w:pPr>
          </w:p>
        </w:tc>
        <w:tc>
          <w:tcPr>
            <w:tcW w:w="274" w:type="dxa"/>
          </w:tcPr>
          <w:p w14:paraId="415EA5B8" w14:textId="77777777" w:rsidR="004B677A" w:rsidRDefault="004B677A" w:rsidP="00CA5EF5">
            <w:pPr>
              <w:pStyle w:val="TableParagraph"/>
              <w:rPr>
                <w:rFonts w:ascii="Times New Roman"/>
                <w:sz w:val="20"/>
              </w:rPr>
            </w:pPr>
          </w:p>
        </w:tc>
        <w:tc>
          <w:tcPr>
            <w:tcW w:w="276" w:type="dxa"/>
            <w:shd w:val="clear" w:color="auto" w:fill="70AD47" w:themeFill="accent6"/>
          </w:tcPr>
          <w:p w14:paraId="670862DA" w14:textId="77777777" w:rsidR="004B677A" w:rsidRDefault="004B677A" w:rsidP="00CA5EF5">
            <w:pPr>
              <w:pStyle w:val="TableParagraph"/>
              <w:rPr>
                <w:rFonts w:ascii="Times New Roman"/>
                <w:sz w:val="20"/>
              </w:rPr>
            </w:pPr>
          </w:p>
        </w:tc>
        <w:tc>
          <w:tcPr>
            <w:tcW w:w="283" w:type="dxa"/>
            <w:shd w:val="clear" w:color="auto" w:fill="70AD47" w:themeFill="accent6"/>
          </w:tcPr>
          <w:p w14:paraId="47C52B53" w14:textId="77777777" w:rsidR="004B677A" w:rsidRDefault="004B677A" w:rsidP="00CA5EF5">
            <w:pPr>
              <w:pStyle w:val="TableParagraph"/>
              <w:rPr>
                <w:rFonts w:ascii="Times New Roman"/>
                <w:sz w:val="20"/>
              </w:rPr>
            </w:pPr>
          </w:p>
        </w:tc>
        <w:tc>
          <w:tcPr>
            <w:tcW w:w="273" w:type="dxa"/>
          </w:tcPr>
          <w:p w14:paraId="721BD8BB" w14:textId="77777777" w:rsidR="004B677A" w:rsidRDefault="004B677A" w:rsidP="00CA5EF5">
            <w:pPr>
              <w:pStyle w:val="TableParagraph"/>
              <w:rPr>
                <w:rFonts w:ascii="Times New Roman"/>
                <w:sz w:val="20"/>
              </w:rPr>
            </w:pPr>
          </w:p>
        </w:tc>
        <w:tc>
          <w:tcPr>
            <w:tcW w:w="275" w:type="dxa"/>
          </w:tcPr>
          <w:p w14:paraId="31566603" w14:textId="77777777" w:rsidR="004B677A" w:rsidRDefault="004B677A" w:rsidP="00CA5EF5">
            <w:pPr>
              <w:pStyle w:val="TableParagraph"/>
              <w:rPr>
                <w:rFonts w:ascii="Times New Roman"/>
                <w:sz w:val="20"/>
              </w:rPr>
            </w:pPr>
          </w:p>
        </w:tc>
        <w:tc>
          <w:tcPr>
            <w:tcW w:w="234" w:type="dxa"/>
          </w:tcPr>
          <w:p w14:paraId="5A94401A" w14:textId="77777777" w:rsidR="004B677A" w:rsidRDefault="004B677A" w:rsidP="00CA5EF5">
            <w:pPr>
              <w:pStyle w:val="TableParagraph"/>
              <w:rPr>
                <w:rFonts w:ascii="Times New Roman"/>
                <w:sz w:val="20"/>
              </w:rPr>
            </w:pPr>
          </w:p>
        </w:tc>
        <w:tc>
          <w:tcPr>
            <w:tcW w:w="320" w:type="dxa"/>
          </w:tcPr>
          <w:p w14:paraId="046C1C6F" w14:textId="77777777" w:rsidR="004B677A" w:rsidRDefault="004B677A" w:rsidP="00CA5EF5">
            <w:pPr>
              <w:pStyle w:val="TableParagraph"/>
              <w:rPr>
                <w:rFonts w:ascii="Times New Roman"/>
                <w:sz w:val="20"/>
              </w:rPr>
            </w:pPr>
          </w:p>
        </w:tc>
      </w:tr>
      <w:tr w:rsidR="004B677A" w14:paraId="7D753C7C" w14:textId="77777777" w:rsidTr="00301599">
        <w:trPr>
          <w:trHeight w:val="808"/>
        </w:trPr>
        <w:tc>
          <w:tcPr>
            <w:tcW w:w="1844" w:type="dxa"/>
            <w:vMerge/>
            <w:tcBorders>
              <w:top w:val="nil"/>
            </w:tcBorders>
            <w:shd w:val="clear" w:color="auto" w:fill="E1EED9"/>
          </w:tcPr>
          <w:p w14:paraId="7F8EC9A8" w14:textId="77777777" w:rsidR="004B677A" w:rsidRDefault="004B677A" w:rsidP="00CA5EF5">
            <w:pPr>
              <w:rPr>
                <w:sz w:val="2"/>
                <w:szCs w:val="2"/>
              </w:rPr>
            </w:pPr>
          </w:p>
        </w:tc>
        <w:tc>
          <w:tcPr>
            <w:tcW w:w="3543" w:type="dxa"/>
          </w:tcPr>
          <w:p w14:paraId="23DB1EE7" w14:textId="77777777" w:rsidR="004B677A" w:rsidRDefault="004B677A" w:rsidP="00CA5EF5">
            <w:pPr>
              <w:pStyle w:val="TableParagraph"/>
              <w:spacing w:line="276" w:lineRule="auto"/>
              <w:ind w:left="107" w:right="174"/>
              <w:rPr>
                <w:sz w:val="20"/>
              </w:rPr>
            </w:pPr>
            <w:r>
              <w:rPr>
                <w:sz w:val="20"/>
              </w:rPr>
              <w:t>Fushatë</w:t>
            </w:r>
            <w:r>
              <w:rPr>
                <w:spacing w:val="-12"/>
                <w:sz w:val="20"/>
              </w:rPr>
              <w:t xml:space="preserve"> </w:t>
            </w:r>
            <w:proofErr w:type="spellStart"/>
            <w:r>
              <w:rPr>
                <w:sz w:val="20"/>
              </w:rPr>
              <w:t>vetëdijësimi</w:t>
            </w:r>
            <w:proofErr w:type="spellEnd"/>
            <w:r>
              <w:rPr>
                <w:spacing w:val="-11"/>
                <w:sz w:val="20"/>
              </w:rPr>
              <w:t xml:space="preserve"> </w:t>
            </w:r>
            <w:r>
              <w:rPr>
                <w:sz w:val="20"/>
              </w:rPr>
              <w:t>për</w:t>
            </w:r>
            <w:r>
              <w:rPr>
                <w:spacing w:val="-11"/>
                <w:sz w:val="20"/>
              </w:rPr>
              <w:t xml:space="preserve"> </w:t>
            </w:r>
            <w:r>
              <w:rPr>
                <w:sz w:val="20"/>
              </w:rPr>
              <w:t>menaxhimin e mbeturinave komunale</w:t>
            </w:r>
          </w:p>
        </w:tc>
        <w:tc>
          <w:tcPr>
            <w:tcW w:w="1699" w:type="dxa"/>
          </w:tcPr>
          <w:p w14:paraId="283D5AE9" w14:textId="77777777" w:rsidR="004B677A" w:rsidRDefault="004B677A" w:rsidP="00CA5EF5">
            <w:pPr>
              <w:pStyle w:val="TableParagraph"/>
              <w:spacing w:line="234" w:lineRule="exact"/>
              <w:ind w:left="240" w:right="233"/>
              <w:jc w:val="center"/>
              <w:rPr>
                <w:sz w:val="20"/>
              </w:rPr>
            </w:pPr>
            <w:r>
              <w:rPr>
                <w:spacing w:val="-4"/>
                <w:sz w:val="20"/>
              </w:rPr>
              <w:t>PLMM</w:t>
            </w:r>
          </w:p>
        </w:tc>
        <w:tc>
          <w:tcPr>
            <w:tcW w:w="1697" w:type="dxa"/>
          </w:tcPr>
          <w:p w14:paraId="54D57210" w14:textId="77777777" w:rsidR="004B677A" w:rsidRDefault="004B677A" w:rsidP="00CA5EF5">
            <w:pPr>
              <w:pStyle w:val="TableParagraph"/>
              <w:spacing w:line="276" w:lineRule="auto"/>
              <w:ind w:left="527" w:right="364" w:hanging="144"/>
              <w:rPr>
                <w:sz w:val="20"/>
              </w:rPr>
            </w:pPr>
            <w:r>
              <w:rPr>
                <w:sz w:val="20"/>
              </w:rPr>
              <w:t>DSHP,</w:t>
            </w:r>
            <w:r>
              <w:rPr>
                <w:spacing w:val="-12"/>
                <w:sz w:val="20"/>
              </w:rPr>
              <w:t xml:space="preserve"> </w:t>
            </w:r>
            <w:r>
              <w:rPr>
                <w:sz w:val="20"/>
              </w:rPr>
              <w:t xml:space="preserve">OJQ, </w:t>
            </w:r>
            <w:r>
              <w:rPr>
                <w:spacing w:val="-2"/>
                <w:sz w:val="20"/>
              </w:rPr>
              <w:t>MMPHI</w:t>
            </w:r>
          </w:p>
        </w:tc>
        <w:tc>
          <w:tcPr>
            <w:tcW w:w="336" w:type="dxa"/>
          </w:tcPr>
          <w:p w14:paraId="1B85AC5A" w14:textId="77777777" w:rsidR="004B677A" w:rsidRDefault="004B677A" w:rsidP="00CA5EF5">
            <w:pPr>
              <w:pStyle w:val="TableParagraph"/>
              <w:rPr>
                <w:rFonts w:ascii="Times New Roman"/>
                <w:sz w:val="20"/>
              </w:rPr>
            </w:pPr>
          </w:p>
        </w:tc>
        <w:tc>
          <w:tcPr>
            <w:tcW w:w="264" w:type="dxa"/>
            <w:shd w:val="clear" w:color="auto" w:fill="70AD47" w:themeFill="accent6"/>
          </w:tcPr>
          <w:p w14:paraId="7231B8AE" w14:textId="77777777" w:rsidR="004B677A" w:rsidRDefault="004B677A" w:rsidP="00CA5EF5">
            <w:pPr>
              <w:pStyle w:val="TableParagraph"/>
              <w:rPr>
                <w:rFonts w:ascii="Times New Roman"/>
                <w:sz w:val="20"/>
              </w:rPr>
            </w:pPr>
          </w:p>
        </w:tc>
        <w:tc>
          <w:tcPr>
            <w:tcW w:w="252" w:type="dxa"/>
            <w:gridSpan w:val="2"/>
            <w:shd w:val="clear" w:color="auto" w:fill="70AD47" w:themeFill="accent6"/>
          </w:tcPr>
          <w:p w14:paraId="7886F00E" w14:textId="77777777" w:rsidR="004B677A" w:rsidRDefault="004B677A" w:rsidP="00CA5EF5">
            <w:pPr>
              <w:pStyle w:val="TableParagraph"/>
              <w:spacing w:line="234" w:lineRule="exact"/>
              <w:ind w:left="69"/>
              <w:jc w:val="center"/>
              <w:rPr>
                <w:sz w:val="20"/>
              </w:rPr>
            </w:pPr>
            <w:r>
              <w:rPr>
                <w:spacing w:val="-10"/>
                <w:sz w:val="20"/>
              </w:rPr>
              <w:t>x</w:t>
            </w:r>
          </w:p>
        </w:tc>
        <w:tc>
          <w:tcPr>
            <w:tcW w:w="305" w:type="dxa"/>
            <w:shd w:val="clear" w:color="auto" w:fill="70AD47" w:themeFill="accent6"/>
          </w:tcPr>
          <w:p w14:paraId="6BB44B3C" w14:textId="77777777" w:rsidR="004B677A" w:rsidRDefault="004B677A" w:rsidP="00CA5EF5">
            <w:pPr>
              <w:pStyle w:val="TableParagraph"/>
              <w:rPr>
                <w:rFonts w:ascii="Times New Roman"/>
                <w:sz w:val="20"/>
              </w:rPr>
            </w:pPr>
          </w:p>
        </w:tc>
        <w:tc>
          <w:tcPr>
            <w:tcW w:w="279" w:type="dxa"/>
            <w:shd w:val="clear" w:color="auto" w:fill="70AD47" w:themeFill="accent6"/>
          </w:tcPr>
          <w:p w14:paraId="7EB72A43" w14:textId="77777777" w:rsidR="004B677A" w:rsidRDefault="004B677A" w:rsidP="00CA5EF5">
            <w:pPr>
              <w:pStyle w:val="TableParagraph"/>
              <w:rPr>
                <w:rFonts w:ascii="Times New Roman"/>
                <w:sz w:val="20"/>
              </w:rPr>
            </w:pPr>
          </w:p>
        </w:tc>
        <w:tc>
          <w:tcPr>
            <w:tcW w:w="274" w:type="dxa"/>
            <w:shd w:val="clear" w:color="auto" w:fill="70AD47" w:themeFill="accent6"/>
          </w:tcPr>
          <w:p w14:paraId="53DD5B14" w14:textId="77777777" w:rsidR="004B677A" w:rsidRDefault="004B677A" w:rsidP="00CA5EF5">
            <w:pPr>
              <w:pStyle w:val="TableParagraph"/>
              <w:spacing w:line="234" w:lineRule="exact"/>
              <w:ind w:left="67" w:right="4"/>
              <w:jc w:val="center"/>
              <w:rPr>
                <w:sz w:val="20"/>
              </w:rPr>
            </w:pPr>
            <w:r>
              <w:rPr>
                <w:spacing w:val="-10"/>
                <w:sz w:val="20"/>
              </w:rPr>
              <w:t>X</w:t>
            </w:r>
          </w:p>
        </w:tc>
        <w:tc>
          <w:tcPr>
            <w:tcW w:w="276" w:type="dxa"/>
            <w:shd w:val="clear" w:color="auto" w:fill="70AD47" w:themeFill="accent6"/>
          </w:tcPr>
          <w:p w14:paraId="6DFBE927" w14:textId="77777777" w:rsidR="004B677A" w:rsidRDefault="004B677A" w:rsidP="00CA5EF5">
            <w:pPr>
              <w:pStyle w:val="TableParagraph"/>
              <w:rPr>
                <w:rFonts w:ascii="Times New Roman"/>
                <w:sz w:val="20"/>
              </w:rPr>
            </w:pPr>
          </w:p>
        </w:tc>
        <w:tc>
          <w:tcPr>
            <w:tcW w:w="283" w:type="dxa"/>
          </w:tcPr>
          <w:p w14:paraId="742C63AB" w14:textId="77777777" w:rsidR="004B677A" w:rsidRDefault="004B677A" w:rsidP="00CA5EF5">
            <w:pPr>
              <w:pStyle w:val="TableParagraph"/>
              <w:rPr>
                <w:rFonts w:ascii="Times New Roman"/>
                <w:sz w:val="20"/>
              </w:rPr>
            </w:pPr>
          </w:p>
        </w:tc>
        <w:tc>
          <w:tcPr>
            <w:tcW w:w="274" w:type="dxa"/>
          </w:tcPr>
          <w:p w14:paraId="65F8838A" w14:textId="77777777" w:rsidR="004B677A" w:rsidRDefault="004B677A" w:rsidP="00CA5EF5">
            <w:pPr>
              <w:pStyle w:val="TableParagraph"/>
              <w:rPr>
                <w:rFonts w:ascii="Times New Roman"/>
                <w:sz w:val="20"/>
              </w:rPr>
            </w:pPr>
          </w:p>
        </w:tc>
        <w:tc>
          <w:tcPr>
            <w:tcW w:w="276" w:type="dxa"/>
          </w:tcPr>
          <w:p w14:paraId="09DB3F0B" w14:textId="77777777" w:rsidR="004B677A" w:rsidRDefault="004B677A" w:rsidP="00CA5EF5">
            <w:pPr>
              <w:pStyle w:val="TableParagraph"/>
              <w:rPr>
                <w:rFonts w:ascii="Times New Roman"/>
                <w:sz w:val="20"/>
              </w:rPr>
            </w:pPr>
          </w:p>
        </w:tc>
        <w:tc>
          <w:tcPr>
            <w:tcW w:w="276" w:type="dxa"/>
          </w:tcPr>
          <w:p w14:paraId="3B0E50C7" w14:textId="77777777" w:rsidR="004B677A" w:rsidRDefault="004B677A" w:rsidP="00CA5EF5">
            <w:pPr>
              <w:pStyle w:val="TableParagraph"/>
              <w:rPr>
                <w:rFonts w:ascii="Times New Roman"/>
                <w:sz w:val="20"/>
              </w:rPr>
            </w:pPr>
          </w:p>
        </w:tc>
        <w:tc>
          <w:tcPr>
            <w:tcW w:w="276" w:type="dxa"/>
          </w:tcPr>
          <w:p w14:paraId="2F3DBC95" w14:textId="77777777" w:rsidR="004B677A" w:rsidRDefault="004B677A" w:rsidP="00CA5EF5">
            <w:pPr>
              <w:pStyle w:val="TableParagraph"/>
              <w:rPr>
                <w:rFonts w:ascii="Times New Roman"/>
                <w:sz w:val="20"/>
              </w:rPr>
            </w:pPr>
          </w:p>
        </w:tc>
        <w:tc>
          <w:tcPr>
            <w:tcW w:w="281" w:type="dxa"/>
          </w:tcPr>
          <w:p w14:paraId="6E78753F" w14:textId="77777777" w:rsidR="004B677A" w:rsidRDefault="004B677A" w:rsidP="00CA5EF5">
            <w:pPr>
              <w:pStyle w:val="TableParagraph"/>
              <w:rPr>
                <w:rFonts w:ascii="Times New Roman"/>
                <w:sz w:val="20"/>
              </w:rPr>
            </w:pPr>
          </w:p>
        </w:tc>
        <w:tc>
          <w:tcPr>
            <w:tcW w:w="274" w:type="dxa"/>
          </w:tcPr>
          <w:p w14:paraId="1E36D8EA" w14:textId="77777777" w:rsidR="004B677A" w:rsidRDefault="004B677A" w:rsidP="00CA5EF5">
            <w:pPr>
              <w:pStyle w:val="TableParagraph"/>
              <w:rPr>
                <w:rFonts w:ascii="Times New Roman"/>
                <w:sz w:val="20"/>
              </w:rPr>
            </w:pPr>
          </w:p>
        </w:tc>
        <w:tc>
          <w:tcPr>
            <w:tcW w:w="276" w:type="dxa"/>
          </w:tcPr>
          <w:p w14:paraId="392C598E" w14:textId="77777777" w:rsidR="004B677A" w:rsidRDefault="004B677A" w:rsidP="00CA5EF5">
            <w:pPr>
              <w:pStyle w:val="TableParagraph"/>
              <w:rPr>
                <w:rFonts w:ascii="Times New Roman"/>
                <w:sz w:val="20"/>
              </w:rPr>
            </w:pPr>
          </w:p>
        </w:tc>
        <w:tc>
          <w:tcPr>
            <w:tcW w:w="283" w:type="dxa"/>
          </w:tcPr>
          <w:p w14:paraId="7574808A" w14:textId="77777777" w:rsidR="004B677A" w:rsidRDefault="004B677A" w:rsidP="00CA5EF5">
            <w:pPr>
              <w:pStyle w:val="TableParagraph"/>
              <w:rPr>
                <w:rFonts w:ascii="Times New Roman"/>
                <w:sz w:val="20"/>
              </w:rPr>
            </w:pPr>
          </w:p>
        </w:tc>
        <w:tc>
          <w:tcPr>
            <w:tcW w:w="273" w:type="dxa"/>
          </w:tcPr>
          <w:p w14:paraId="117413D0" w14:textId="77777777" w:rsidR="004B677A" w:rsidRDefault="004B677A" w:rsidP="00CA5EF5">
            <w:pPr>
              <w:pStyle w:val="TableParagraph"/>
              <w:rPr>
                <w:rFonts w:ascii="Times New Roman"/>
                <w:sz w:val="20"/>
              </w:rPr>
            </w:pPr>
          </w:p>
        </w:tc>
        <w:tc>
          <w:tcPr>
            <w:tcW w:w="275" w:type="dxa"/>
          </w:tcPr>
          <w:p w14:paraId="2D28D8C6" w14:textId="77777777" w:rsidR="004B677A" w:rsidRDefault="004B677A" w:rsidP="00CA5EF5">
            <w:pPr>
              <w:pStyle w:val="TableParagraph"/>
              <w:rPr>
                <w:rFonts w:ascii="Times New Roman"/>
                <w:sz w:val="20"/>
              </w:rPr>
            </w:pPr>
          </w:p>
        </w:tc>
        <w:tc>
          <w:tcPr>
            <w:tcW w:w="234" w:type="dxa"/>
          </w:tcPr>
          <w:p w14:paraId="1310DEFA" w14:textId="77777777" w:rsidR="004B677A" w:rsidRDefault="004B677A" w:rsidP="00CA5EF5">
            <w:pPr>
              <w:pStyle w:val="TableParagraph"/>
              <w:rPr>
                <w:rFonts w:ascii="Times New Roman"/>
                <w:sz w:val="20"/>
              </w:rPr>
            </w:pPr>
          </w:p>
        </w:tc>
        <w:tc>
          <w:tcPr>
            <w:tcW w:w="320" w:type="dxa"/>
          </w:tcPr>
          <w:p w14:paraId="0946D565" w14:textId="77777777" w:rsidR="004B677A" w:rsidRDefault="004B677A" w:rsidP="00CA5EF5">
            <w:pPr>
              <w:pStyle w:val="TableParagraph"/>
              <w:rPr>
                <w:rFonts w:ascii="Times New Roman"/>
                <w:sz w:val="20"/>
              </w:rPr>
            </w:pPr>
          </w:p>
        </w:tc>
      </w:tr>
      <w:tr w:rsidR="004B677A" w14:paraId="6BF5E53A" w14:textId="77777777" w:rsidTr="00211F7C">
        <w:trPr>
          <w:trHeight w:val="612"/>
        </w:trPr>
        <w:tc>
          <w:tcPr>
            <w:tcW w:w="1844" w:type="dxa"/>
            <w:vMerge w:val="restart"/>
            <w:shd w:val="clear" w:color="auto" w:fill="E1EED9"/>
          </w:tcPr>
          <w:p w14:paraId="159E551D" w14:textId="77777777" w:rsidR="004B677A" w:rsidRDefault="004B677A" w:rsidP="00CA5EF5">
            <w:pPr>
              <w:pStyle w:val="TableParagraph"/>
              <w:spacing w:line="276" w:lineRule="auto"/>
              <w:ind w:left="107" w:right="270"/>
              <w:rPr>
                <w:b/>
                <w:sz w:val="20"/>
              </w:rPr>
            </w:pPr>
            <w:r>
              <w:rPr>
                <w:b/>
                <w:sz w:val="20"/>
              </w:rPr>
              <w:t>Mbrojtja e natyrës</w:t>
            </w:r>
            <w:r>
              <w:rPr>
                <w:b/>
                <w:spacing w:val="-1"/>
                <w:sz w:val="20"/>
              </w:rPr>
              <w:t xml:space="preserve"> </w:t>
            </w:r>
            <w:r>
              <w:rPr>
                <w:b/>
                <w:sz w:val="20"/>
              </w:rPr>
              <w:t xml:space="preserve">dhe </w:t>
            </w:r>
            <w:proofErr w:type="spellStart"/>
            <w:r>
              <w:rPr>
                <w:b/>
                <w:spacing w:val="-2"/>
                <w:sz w:val="20"/>
              </w:rPr>
              <w:t>biodiversitetit</w:t>
            </w:r>
            <w:proofErr w:type="spellEnd"/>
          </w:p>
        </w:tc>
        <w:tc>
          <w:tcPr>
            <w:tcW w:w="3543" w:type="dxa"/>
          </w:tcPr>
          <w:p w14:paraId="7633FAF2" w14:textId="77777777" w:rsidR="004B677A" w:rsidRDefault="004B677A" w:rsidP="00CA5EF5">
            <w:pPr>
              <w:pStyle w:val="TableParagraph"/>
              <w:spacing w:line="234" w:lineRule="exact"/>
              <w:ind w:left="107"/>
              <w:rPr>
                <w:sz w:val="20"/>
              </w:rPr>
            </w:pPr>
            <w:r>
              <w:rPr>
                <w:sz w:val="20"/>
              </w:rPr>
              <w:t>Marrja</w:t>
            </w:r>
            <w:r>
              <w:rPr>
                <w:spacing w:val="-6"/>
                <w:sz w:val="20"/>
              </w:rPr>
              <w:t xml:space="preserve"> </w:t>
            </w:r>
            <w:r>
              <w:rPr>
                <w:sz w:val="20"/>
              </w:rPr>
              <w:t>në</w:t>
            </w:r>
            <w:r>
              <w:rPr>
                <w:spacing w:val="-4"/>
                <w:sz w:val="20"/>
              </w:rPr>
              <w:t xml:space="preserve"> </w:t>
            </w:r>
            <w:r>
              <w:rPr>
                <w:sz w:val="20"/>
              </w:rPr>
              <w:t>mbrojtje</w:t>
            </w:r>
            <w:r>
              <w:rPr>
                <w:spacing w:val="-5"/>
                <w:sz w:val="20"/>
              </w:rPr>
              <w:t xml:space="preserve"> </w:t>
            </w:r>
            <w:r>
              <w:rPr>
                <w:sz w:val="20"/>
              </w:rPr>
              <w:t>e</w:t>
            </w:r>
            <w:r>
              <w:rPr>
                <w:spacing w:val="-4"/>
                <w:sz w:val="20"/>
              </w:rPr>
              <w:t xml:space="preserve"> </w:t>
            </w:r>
            <w:r>
              <w:rPr>
                <w:sz w:val="20"/>
              </w:rPr>
              <w:t>zonave</w:t>
            </w:r>
            <w:r>
              <w:rPr>
                <w:spacing w:val="-5"/>
                <w:sz w:val="20"/>
              </w:rPr>
              <w:t xml:space="preserve"> </w:t>
            </w:r>
            <w:r>
              <w:rPr>
                <w:sz w:val="20"/>
              </w:rPr>
              <w:t>të</w:t>
            </w:r>
            <w:r>
              <w:rPr>
                <w:spacing w:val="-4"/>
                <w:sz w:val="20"/>
              </w:rPr>
              <w:t xml:space="preserve"> </w:t>
            </w:r>
            <w:r>
              <w:rPr>
                <w:sz w:val="20"/>
              </w:rPr>
              <w:t>reja</w:t>
            </w:r>
            <w:r>
              <w:rPr>
                <w:spacing w:val="-6"/>
                <w:sz w:val="20"/>
              </w:rPr>
              <w:t xml:space="preserve"> </w:t>
            </w:r>
            <w:r>
              <w:rPr>
                <w:spacing w:val="-5"/>
                <w:sz w:val="20"/>
              </w:rPr>
              <w:t>të</w:t>
            </w:r>
          </w:p>
          <w:p w14:paraId="432F05B5" w14:textId="77777777" w:rsidR="004B677A" w:rsidRDefault="004B677A" w:rsidP="00CA5EF5">
            <w:pPr>
              <w:pStyle w:val="TableParagraph"/>
              <w:spacing w:before="34"/>
              <w:ind w:left="107"/>
              <w:rPr>
                <w:sz w:val="20"/>
              </w:rPr>
            </w:pPr>
            <w:r>
              <w:rPr>
                <w:spacing w:val="-2"/>
                <w:sz w:val="20"/>
              </w:rPr>
              <w:t>natyrë</w:t>
            </w:r>
          </w:p>
        </w:tc>
        <w:tc>
          <w:tcPr>
            <w:tcW w:w="1699" w:type="dxa"/>
          </w:tcPr>
          <w:p w14:paraId="7DFACAE4" w14:textId="77777777" w:rsidR="004B677A" w:rsidRDefault="004B677A" w:rsidP="00CA5EF5">
            <w:pPr>
              <w:pStyle w:val="TableParagraph"/>
              <w:spacing w:line="234" w:lineRule="exact"/>
              <w:ind w:left="241" w:right="232"/>
              <w:jc w:val="center"/>
              <w:rPr>
                <w:sz w:val="20"/>
              </w:rPr>
            </w:pPr>
            <w:r>
              <w:rPr>
                <w:spacing w:val="-2"/>
                <w:sz w:val="20"/>
              </w:rPr>
              <w:t>Kosto</w:t>
            </w:r>
          </w:p>
          <w:p w14:paraId="19467A60" w14:textId="77777777" w:rsidR="004B677A" w:rsidRDefault="004B677A" w:rsidP="00CA5EF5">
            <w:pPr>
              <w:pStyle w:val="TableParagraph"/>
              <w:spacing w:before="34"/>
              <w:ind w:left="6"/>
              <w:jc w:val="center"/>
              <w:rPr>
                <w:sz w:val="20"/>
              </w:rPr>
            </w:pPr>
            <w:r>
              <w:rPr>
                <w:spacing w:val="-2"/>
                <w:sz w:val="20"/>
              </w:rPr>
              <w:t>administrative</w:t>
            </w:r>
          </w:p>
        </w:tc>
        <w:tc>
          <w:tcPr>
            <w:tcW w:w="1697" w:type="dxa"/>
          </w:tcPr>
          <w:p w14:paraId="3FD17DEE" w14:textId="77777777" w:rsidR="004B677A" w:rsidRDefault="004B677A" w:rsidP="00CA5EF5">
            <w:pPr>
              <w:pStyle w:val="TableParagraph"/>
              <w:spacing w:line="234" w:lineRule="exact"/>
              <w:ind w:left="9" w:right="7"/>
              <w:jc w:val="center"/>
              <w:rPr>
                <w:sz w:val="20"/>
              </w:rPr>
            </w:pPr>
            <w:r>
              <w:rPr>
                <w:sz w:val="20"/>
              </w:rPr>
              <w:t>Komuna,</w:t>
            </w:r>
            <w:r>
              <w:rPr>
                <w:spacing w:val="-10"/>
                <w:sz w:val="20"/>
              </w:rPr>
              <w:t xml:space="preserve"> </w:t>
            </w:r>
            <w:r>
              <w:rPr>
                <w:spacing w:val="-4"/>
                <w:sz w:val="20"/>
              </w:rPr>
              <w:t>DUMM</w:t>
            </w:r>
          </w:p>
        </w:tc>
        <w:tc>
          <w:tcPr>
            <w:tcW w:w="336" w:type="dxa"/>
          </w:tcPr>
          <w:p w14:paraId="62D8F11F" w14:textId="77777777" w:rsidR="004B677A" w:rsidRDefault="004B677A" w:rsidP="00CA5EF5">
            <w:pPr>
              <w:pStyle w:val="TableParagraph"/>
              <w:rPr>
                <w:rFonts w:ascii="Times New Roman"/>
                <w:sz w:val="20"/>
              </w:rPr>
            </w:pPr>
          </w:p>
        </w:tc>
        <w:tc>
          <w:tcPr>
            <w:tcW w:w="264" w:type="dxa"/>
            <w:shd w:val="clear" w:color="auto" w:fill="70AD47" w:themeFill="accent6"/>
          </w:tcPr>
          <w:p w14:paraId="37A70E0D" w14:textId="77777777" w:rsidR="004B677A" w:rsidRDefault="004B677A" w:rsidP="00CA5EF5">
            <w:pPr>
              <w:pStyle w:val="TableParagraph"/>
              <w:spacing w:line="234" w:lineRule="exact"/>
              <w:ind w:left="57"/>
              <w:jc w:val="center"/>
              <w:rPr>
                <w:sz w:val="20"/>
              </w:rPr>
            </w:pPr>
            <w:r>
              <w:rPr>
                <w:spacing w:val="-10"/>
                <w:sz w:val="20"/>
              </w:rPr>
              <w:t>x</w:t>
            </w:r>
          </w:p>
        </w:tc>
        <w:tc>
          <w:tcPr>
            <w:tcW w:w="252" w:type="dxa"/>
            <w:gridSpan w:val="2"/>
            <w:shd w:val="clear" w:color="auto" w:fill="70AD47" w:themeFill="accent6"/>
          </w:tcPr>
          <w:p w14:paraId="1ED2CFC2" w14:textId="77777777" w:rsidR="004B677A" w:rsidRDefault="004B677A" w:rsidP="00CA5EF5">
            <w:pPr>
              <w:pStyle w:val="TableParagraph"/>
              <w:rPr>
                <w:rFonts w:ascii="Times New Roman"/>
                <w:sz w:val="20"/>
              </w:rPr>
            </w:pPr>
          </w:p>
        </w:tc>
        <w:tc>
          <w:tcPr>
            <w:tcW w:w="305" w:type="dxa"/>
            <w:shd w:val="clear" w:color="auto" w:fill="70AD47" w:themeFill="accent6"/>
          </w:tcPr>
          <w:p w14:paraId="18790073" w14:textId="77777777" w:rsidR="004B677A" w:rsidRDefault="004B677A" w:rsidP="00CA5EF5">
            <w:pPr>
              <w:pStyle w:val="TableParagraph"/>
              <w:spacing w:line="234" w:lineRule="exact"/>
              <w:ind w:left="43" w:right="22"/>
              <w:jc w:val="center"/>
              <w:rPr>
                <w:sz w:val="20"/>
              </w:rPr>
            </w:pPr>
            <w:r>
              <w:rPr>
                <w:spacing w:val="-10"/>
                <w:sz w:val="20"/>
              </w:rPr>
              <w:t>x</w:t>
            </w:r>
          </w:p>
        </w:tc>
        <w:tc>
          <w:tcPr>
            <w:tcW w:w="279" w:type="dxa"/>
            <w:shd w:val="clear" w:color="auto" w:fill="70AD47" w:themeFill="accent6"/>
          </w:tcPr>
          <w:p w14:paraId="7512ED61" w14:textId="77777777" w:rsidR="004B677A" w:rsidRDefault="004B677A" w:rsidP="00CA5EF5">
            <w:pPr>
              <w:pStyle w:val="TableParagraph"/>
              <w:rPr>
                <w:rFonts w:ascii="Times New Roman"/>
                <w:sz w:val="20"/>
              </w:rPr>
            </w:pPr>
          </w:p>
        </w:tc>
        <w:tc>
          <w:tcPr>
            <w:tcW w:w="274" w:type="dxa"/>
          </w:tcPr>
          <w:p w14:paraId="72298584" w14:textId="77777777" w:rsidR="004B677A" w:rsidRDefault="004B677A" w:rsidP="00CA5EF5">
            <w:pPr>
              <w:pStyle w:val="TableParagraph"/>
              <w:rPr>
                <w:rFonts w:ascii="Times New Roman"/>
                <w:sz w:val="20"/>
              </w:rPr>
            </w:pPr>
          </w:p>
        </w:tc>
        <w:tc>
          <w:tcPr>
            <w:tcW w:w="276" w:type="dxa"/>
          </w:tcPr>
          <w:p w14:paraId="3DF40CB8" w14:textId="77777777" w:rsidR="004B677A" w:rsidRDefault="004B677A" w:rsidP="00CA5EF5">
            <w:pPr>
              <w:pStyle w:val="TableParagraph"/>
              <w:rPr>
                <w:rFonts w:ascii="Times New Roman"/>
                <w:sz w:val="20"/>
              </w:rPr>
            </w:pPr>
          </w:p>
        </w:tc>
        <w:tc>
          <w:tcPr>
            <w:tcW w:w="283" w:type="dxa"/>
          </w:tcPr>
          <w:p w14:paraId="5698BABF" w14:textId="77777777" w:rsidR="004B677A" w:rsidRDefault="004B677A" w:rsidP="00CA5EF5">
            <w:pPr>
              <w:pStyle w:val="TableParagraph"/>
              <w:rPr>
                <w:rFonts w:ascii="Times New Roman"/>
                <w:sz w:val="20"/>
              </w:rPr>
            </w:pPr>
          </w:p>
        </w:tc>
        <w:tc>
          <w:tcPr>
            <w:tcW w:w="274" w:type="dxa"/>
          </w:tcPr>
          <w:p w14:paraId="3C410B4D" w14:textId="77777777" w:rsidR="004B677A" w:rsidRDefault="004B677A" w:rsidP="00CA5EF5">
            <w:pPr>
              <w:pStyle w:val="TableParagraph"/>
              <w:rPr>
                <w:rFonts w:ascii="Times New Roman"/>
                <w:sz w:val="20"/>
              </w:rPr>
            </w:pPr>
          </w:p>
        </w:tc>
        <w:tc>
          <w:tcPr>
            <w:tcW w:w="276" w:type="dxa"/>
          </w:tcPr>
          <w:p w14:paraId="265B619D" w14:textId="77777777" w:rsidR="004B677A" w:rsidRDefault="004B677A" w:rsidP="00CA5EF5">
            <w:pPr>
              <w:pStyle w:val="TableParagraph"/>
              <w:rPr>
                <w:rFonts w:ascii="Times New Roman"/>
                <w:sz w:val="20"/>
              </w:rPr>
            </w:pPr>
          </w:p>
        </w:tc>
        <w:tc>
          <w:tcPr>
            <w:tcW w:w="276" w:type="dxa"/>
          </w:tcPr>
          <w:p w14:paraId="1ABC994E" w14:textId="77777777" w:rsidR="004B677A" w:rsidRDefault="004B677A" w:rsidP="00CA5EF5">
            <w:pPr>
              <w:pStyle w:val="TableParagraph"/>
              <w:rPr>
                <w:rFonts w:ascii="Times New Roman"/>
                <w:sz w:val="20"/>
              </w:rPr>
            </w:pPr>
          </w:p>
        </w:tc>
        <w:tc>
          <w:tcPr>
            <w:tcW w:w="276" w:type="dxa"/>
          </w:tcPr>
          <w:p w14:paraId="505213EF" w14:textId="77777777" w:rsidR="004B677A" w:rsidRDefault="004B677A" w:rsidP="00CA5EF5">
            <w:pPr>
              <w:pStyle w:val="TableParagraph"/>
              <w:rPr>
                <w:rFonts w:ascii="Times New Roman"/>
                <w:sz w:val="20"/>
              </w:rPr>
            </w:pPr>
          </w:p>
        </w:tc>
        <w:tc>
          <w:tcPr>
            <w:tcW w:w="281" w:type="dxa"/>
          </w:tcPr>
          <w:p w14:paraId="77D3A66A" w14:textId="77777777" w:rsidR="004B677A" w:rsidRDefault="004B677A" w:rsidP="00CA5EF5">
            <w:pPr>
              <w:pStyle w:val="TableParagraph"/>
              <w:rPr>
                <w:rFonts w:ascii="Times New Roman"/>
                <w:sz w:val="20"/>
              </w:rPr>
            </w:pPr>
          </w:p>
        </w:tc>
        <w:tc>
          <w:tcPr>
            <w:tcW w:w="274" w:type="dxa"/>
          </w:tcPr>
          <w:p w14:paraId="0DA4349C" w14:textId="77777777" w:rsidR="004B677A" w:rsidRDefault="004B677A" w:rsidP="00CA5EF5">
            <w:pPr>
              <w:pStyle w:val="TableParagraph"/>
              <w:rPr>
                <w:rFonts w:ascii="Times New Roman"/>
                <w:sz w:val="20"/>
              </w:rPr>
            </w:pPr>
          </w:p>
        </w:tc>
        <w:tc>
          <w:tcPr>
            <w:tcW w:w="276" w:type="dxa"/>
          </w:tcPr>
          <w:p w14:paraId="6F830123" w14:textId="77777777" w:rsidR="004B677A" w:rsidRDefault="004B677A" w:rsidP="00CA5EF5">
            <w:pPr>
              <w:pStyle w:val="TableParagraph"/>
              <w:rPr>
                <w:rFonts w:ascii="Times New Roman"/>
                <w:sz w:val="20"/>
              </w:rPr>
            </w:pPr>
          </w:p>
        </w:tc>
        <w:tc>
          <w:tcPr>
            <w:tcW w:w="283" w:type="dxa"/>
          </w:tcPr>
          <w:p w14:paraId="0FCF8BF6" w14:textId="77777777" w:rsidR="004B677A" w:rsidRDefault="004B677A" w:rsidP="00CA5EF5">
            <w:pPr>
              <w:pStyle w:val="TableParagraph"/>
              <w:rPr>
                <w:rFonts w:ascii="Times New Roman"/>
                <w:sz w:val="20"/>
              </w:rPr>
            </w:pPr>
          </w:p>
        </w:tc>
        <w:tc>
          <w:tcPr>
            <w:tcW w:w="273" w:type="dxa"/>
          </w:tcPr>
          <w:p w14:paraId="283913BE" w14:textId="77777777" w:rsidR="004B677A" w:rsidRDefault="004B677A" w:rsidP="00CA5EF5">
            <w:pPr>
              <w:pStyle w:val="TableParagraph"/>
              <w:rPr>
                <w:rFonts w:ascii="Times New Roman"/>
                <w:sz w:val="20"/>
              </w:rPr>
            </w:pPr>
          </w:p>
        </w:tc>
        <w:tc>
          <w:tcPr>
            <w:tcW w:w="275" w:type="dxa"/>
          </w:tcPr>
          <w:p w14:paraId="30B71C6B" w14:textId="77777777" w:rsidR="004B677A" w:rsidRDefault="004B677A" w:rsidP="00CA5EF5">
            <w:pPr>
              <w:pStyle w:val="TableParagraph"/>
              <w:rPr>
                <w:rFonts w:ascii="Times New Roman"/>
                <w:sz w:val="20"/>
              </w:rPr>
            </w:pPr>
          </w:p>
        </w:tc>
        <w:tc>
          <w:tcPr>
            <w:tcW w:w="234" w:type="dxa"/>
          </w:tcPr>
          <w:p w14:paraId="7BC9F7C7" w14:textId="77777777" w:rsidR="004B677A" w:rsidRDefault="004B677A" w:rsidP="00CA5EF5">
            <w:pPr>
              <w:pStyle w:val="TableParagraph"/>
              <w:rPr>
                <w:rFonts w:ascii="Times New Roman"/>
                <w:sz w:val="20"/>
              </w:rPr>
            </w:pPr>
          </w:p>
        </w:tc>
        <w:tc>
          <w:tcPr>
            <w:tcW w:w="320" w:type="dxa"/>
          </w:tcPr>
          <w:p w14:paraId="0E33955E" w14:textId="77777777" w:rsidR="004B677A" w:rsidRDefault="004B677A" w:rsidP="00CA5EF5">
            <w:pPr>
              <w:pStyle w:val="TableParagraph"/>
              <w:rPr>
                <w:rFonts w:ascii="Times New Roman"/>
                <w:sz w:val="20"/>
              </w:rPr>
            </w:pPr>
          </w:p>
        </w:tc>
      </w:tr>
      <w:tr w:rsidR="004B677A" w14:paraId="0A22600B" w14:textId="77777777" w:rsidTr="00211F7C">
        <w:trPr>
          <w:trHeight w:val="539"/>
        </w:trPr>
        <w:tc>
          <w:tcPr>
            <w:tcW w:w="1844" w:type="dxa"/>
            <w:vMerge/>
            <w:tcBorders>
              <w:top w:val="nil"/>
            </w:tcBorders>
            <w:shd w:val="clear" w:color="auto" w:fill="E1EED9"/>
          </w:tcPr>
          <w:p w14:paraId="5367D71C" w14:textId="77777777" w:rsidR="004B677A" w:rsidRDefault="004B677A" w:rsidP="00CA5EF5">
            <w:pPr>
              <w:rPr>
                <w:sz w:val="2"/>
                <w:szCs w:val="2"/>
              </w:rPr>
            </w:pPr>
          </w:p>
        </w:tc>
        <w:tc>
          <w:tcPr>
            <w:tcW w:w="3543" w:type="dxa"/>
          </w:tcPr>
          <w:p w14:paraId="51B41C85" w14:textId="77777777" w:rsidR="004B677A" w:rsidRDefault="004B677A" w:rsidP="00CA5EF5">
            <w:pPr>
              <w:pStyle w:val="TableParagraph"/>
              <w:spacing w:line="234" w:lineRule="exact"/>
              <w:ind w:left="107"/>
              <w:rPr>
                <w:sz w:val="20"/>
              </w:rPr>
            </w:pPr>
            <w:proofErr w:type="spellStart"/>
            <w:r>
              <w:rPr>
                <w:sz w:val="20"/>
              </w:rPr>
              <w:t>Revitalizimi</w:t>
            </w:r>
            <w:proofErr w:type="spellEnd"/>
            <w:r>
              <w:rPr>
                <w:spacing w:val="-12"/>
                <w:sz w:val="20"/>
              </w:rPr>
              <w:t xml:space="preserve"> </w:t>
            </w:r>
            <w:r>
              <w:rPr>
                <w:sz w:val="20"/>
              </w:rPr>
              <w:t>i</w:t>
            </w:r>
            <w:r>
              <w:rPr>
                <w:spacing w:val="-9"/>
                <w:sz w:val="20"/>
              </w:rPr>
              <w:t xml:space="preserve"> </w:t>
            </w:r>
            <w:proofErr w:type="spellStart"/>
            <w:r>
              <w:rPr>
                <w:sz w:val="20"/>
              </w:rPr>
              <w:t>eksosistemeve</w:t>
            </w:r>
            <w:proofErr w:type="spellEnd"/>
            <w:r>
              <w:rPr>
                <w:spacing w:val="-11"/>
                <w:sz w:val="20"/>
              </w:rPr>
              <w:t xml:space="preserve"> </w:t>
            </w:r>
            <w:r>
              <w:rPr>
                <w:spacing w:val="-2"/>
                <w:sz w:val="20"/>
              </w:rPr>
              <w:t>natyrore</w:t>
            </w:r>
          </w:p>
          <w:p w14:paraId="05B701DF" w14:textId="77777777" w:rsidR="004B677A" w:rsidRDefault="004B677A" w:rsidP="00CA5EF5">
            <w:pPr>
              <w:pStyle w:val="TableParagraph"/>
              <w:spacing w:before="34"/>
              <w:ind w:left="107"/>
              <w:rPr>
                <w:sz w:val="20"/>
              </w:rPr>
            </w:pPr>
            <w:r>
              <w:rPr>
                <w:sz w:val="20"/>
              </w:rPr>
              <w:t>të</w:t>
            </w:r>
            <w:r>
              <w:rPr>
                <w:spacing w:val="-6"/>
                <w:sz w:val="20"/>
              </w:rPr>
              <w:t xml:space="preserve"> </w:t>
            </w:r>
            <w:r>
              <w:rPr>
                <w:spacing w:val="-2"/>
                <w:sz w:val="20"/>
              </w:rPr>
              <w:t>degraduara</w:t>
            </w:r>
          </w:p>
        </w:tc>
        <w:tc>
          <w:tcPr>
            <w:tcW w:w="1699" w:type="dxa"/>
          </w:tcPr>
          <w:p w14:paraId="58CF7C89" w14:textId="77777777" w:rsidR="004B677A" w:rsidRDefault="004B677A" w:rsidP="00CA5EF5">
            <w:pPr>
              <w:pStyle w:val="TableParagraph"/>
              <w:spacing w:line="234" w:lineRule="exact"/>
              <w:ind w:left="364"/>
              <w:rPr>
                <w:sz w:val="20"/>
              </w:rPr>
            </w:pPr>
            <w:r>
              <w:rPr>
                <w:spacing w:val="-2"/>
                <w:sz w:val="20"/>
              </w:rPr>
              <w:t>100.000.00</w:t>
            </w:r>
          </w:p>
          <w:p w14:paraId="2AE97A46" w14:textId="77777777" w:rsidR="004B677A" w:rsidRDefault="004B677A" w:rsidP="00CA5EF5">
            <w:pPr>
              <w:pStyle w:val="TableParagraph"/>
              <w:spacing w:before="34"/>
              <w:ind w:left="265"/>
              <w:rPr>
                <w:sz w:val="20"/>
              </w:rPr>
            </w:pPr>
            <w:r>
              <w:rPr>
                <w:sz w:val="20"/>
              </w:rPr>
              <w:t>Komuna,</w:t>
            </w:r>
            <w:r>
              <w:rPr>
                <w:spacing w:val="-9"/>
                <w:sz w:val="20"/>
              </w:rPr>
              <w:t xml:space="preserve"> </w:t>
            </w:r>
            <w:r>
              <w:rPr>
                <w:spacing w:val="-5"/>
                <w:sz w:val="20"/>
              </w:rPr>
              <w:t>APK</w:t>
            </w:r>
          </w:p>
        </w:tc>
        <w:tc>
          <w:tcPr>
            <w:tcW w:w="1697" w:type="dxa"/>
          </w:tcPr>
          <w:p w14:paraId="5A04957D" w14:textId="77777777" w:rsidR="004B677A" w:rsidRDefault="004B677A" w:rsidP="00CA5EF5">
            <w:pPr>
              <w:pStyle w:val="TableParagraph"/>
              <w:spacing w:line="234" w:lineRule="exact"/>
              <w:ind w:left="9" w:right="3"/>
              <w:jc w:val="center"/>
              <w:rPr>
                <w:sz w:val="20"/>
              </w:rPr>
            </w:pPr>
            <w:r>
              <w:rPr>
                <w:sz w:val="20"/>
              </w:rPr>
              <w:t>Komuna,</w:t>
            </w:r>
            <w:r>
              <w:rPr>
                <w:spacing w:val="-10"/>
                <w:sz w:val="20"/>
              </w:rPr>
              <w:t xml:space="preserve"> </w:t>
            </w:r>
            <w:r>
              <w:rPr>
                <w:spacing w:val="-5"/>
                <w:sz w:val="20"/>
              </w:rPr>
              <w:t>DB</w:t>
            </w:r>
          </w:p>
        </w:tc>
        <w:tc>
          <w:tcPr>
            <w:tcW w:w="336" w:type="dxa"/>
          </w:tcPr>
          <w:p w14:paraId="7CE7AFE0" w14:textId="77777777" w:rsidR="004B677A" w:rsidRDefault="004B677A" w:rsidP="00CA5EF5">
            <w:pPr>
              <w:pStyle w:val="TableParagraph"/>
              <w:rPr>
                <w:rFonts w:ascii="Times New Roman"/>
                <w:sz w:val="20"/>
              </w:rPr>
            </w:pPr>
          </w:p>
        </w:tc>
        <w:tc>
          <w:tcPr>
            <w:tcW w:w="264" w:type="dxa"/>
          </w:tcPr>
          <w:p w14:paraId="5F5331EA" w14:textId="77777777" w:rsidR="004B677A" w:rsidRDefault="004B677A" w:rsidP="00CA5EF5">
            <w:pPr>
              <w:pStyle w:val="TableParagraph"/>
              <w:rPr>
                <w:rFonts w:ascii="Times New Roman"/>
                <w:sz w:val="20"/>
              </w:rPr>
            </w:pPr>
          </w:p>
        </w:tc>
        <w:tc>
          <w:tcPr>
            <w:tcW w:w="252" w:type="dxa"/>
            <w:gridSpan w:val="2"/>
          </w:tcPr>
          <w:p w14:paraId="15AEBC7F" w14:textId="77777777" w:rsidR="004B677A" w:rsidRDefault="004B677A" w:rsidP="00CA5EF5">
            <w:pPr>
              <w:pStyle w:val="TableParagraph"/>
              <w:rPr>
                <w:rFonts w:ascii="Times New Roman"/>
                <w:sz w:val="20"/>
              </w:rPr>
            </w:pPr>
          </w:p>
        </w:tc>
        <w:tc>
          <w:tcPr>
            <w:tcW w:w="305" w:type="dxa"/>
            <w:shd w:val="clear" w:color="auto" w:fill="auto"/>
          </w:tcPr>
          <w:p w14:paraId="6B82097C" w14:textId="77777777" w:rsidR="004B677A" w:rsidRDefault="004B677A" w:rsidP="00CA5EF5">
            <w:pPr>
              <w:pStyle w:val="TableParagraph"/>
              <w:spacing w:line="234" w:lineRule="exact"/>
              <w:ind w:left="43" w:right="22"/>
              <w:jc w:val="center"/>
              <w:rPr>
                <w:sz w:val="20"/>
              </w:rPr>
            </w:pPr>
          </w:p>
        </w:tc>
        <w:tc>
          <w:tcPr>
            <w:tcW w:w="279" w:type="dxa"/>
            <w:shd w:val="clear" w:color="auto" w:fill="auto"/>
          </w:tcPr>
          <w:p w14:paraId="76B2C079" w14:textId="77777777" w:rsidR="004B677A" w:rsidRDefault="004B677A" w:rsidP="00CA5EF5">
            <w:pPr>
              <w:pStyle w:val="TableParagraph"/>
              <w:rPr>
                <w:rFonts w:ascii="Times New Roman"/>
                <w:sz w:val="20"/>
              </w:rPr>
            </w:pPr>
          </w:p>
        </w:tc>
        <w:tc>
          <w:tcPr>
            <w:tcW w:w="274" w:type="dxa"/>
            <w:shd w:val="clear" w:color="auto" w:fill="auto"/>
          </w:tcPr>
          <w:p w14:paraId="428EC77C" w14:textId="77777777" w:rsidR="004B677A" w:rsidRDefault="004B677A" w:rsidP="00CA5EF5">
            <w:pPr>
              <w:pStyle w:val="TableParagraph"/>
              <w:rPr>
                <w:rFonts w:ascii="Times New Roman"/>
                <w:sz w:val="20"/>
              </w:rPr>
            </w:pPr>
          </w:p>
        </w:tc>
        <w:tc>
          <w:tcPr>
            <w:tcW w:w="276" w:type="dxa"/>
            <w:shd w:val="clear" w:color="auto" w:fill="auto"/>
          </w:tcPr>
          <w:p w14:paraId="7A87BEAE" w14:textId="77777777" w:rsidR="004B677A" w:rsidRDefault="004B677A" w:rsidP="00CA5EF5">
            <w:pPr>
              <w:pStyle w:val="TableParagraph"/>
              <w:rPr>
                <w:rFonts w:ascii="Times New Roman"/>
                <w:sz w:val="20"/>
              </w:rPr>
            </w:pPr>
          </w:p>
        </w:tc>
        <w:tc>
          <w:tcPr>
            <w:tcW w:w="283" w:type="dxa"/>
            <w:shd w:val="clear" w:color="auto" w:fill="auto"/>
          </w:tcPr>
          <w:p w14:paraId="44AB02DC" w14:textId="77777777" w:rsidR="004B677A" w:rsidRDefault="004B677A" w:rsidP="00CA5EF5">
            <w:pPr>
              <w:pStyle w:val="TableParagraph"/>
              <w:rPr>
                <w:rFonts w:ascii="Times New Roman"/>
                <w:sz w:val="20"/>
              </w:rPr>
            </w:pPr>
          </w:p>
        </w:tc>
        <w:tc>
          <w:tcPr>
            <w:tcW w:w="274" w:type="dxa"/>
            <w:shd w:val="clear" w:color="auto" w:fill="auto"/>
          </w:tcPr>
          <w:p w14:paraId="6F999041" w14:textId="77777777" w:rsidR="004B677A" w:rsidRDefault="004B677A" w:rsidP="00CA5EF5">
            <w:pPr>
              <w:pStyle w:val="TableParagraph"/>
              <w:rPr>
                <w:rFonts w:ascii="Times New Roman"/>
                <w:sz w:val="20"/>
              </w:rPr>
            </w:pPr>
          </w:p>
        </w:tc>
        <w:tc>
          <w:tcPr>
            <w:tcW w:w="276" w:type="dxa"/>
            <w:shd w:val="clear" w:color="auto" w:fill="auto"/>
          </w:tcPr>
          <w:p w14:paraId="714001C0" w14:textId="77777777" w:rsidR="004B677A" w:rsidRDefault="004B677A" w:rsidP="00CA5EF5">
            <w:pPr>
              <w:pStyle w:val="TableParagraph"/>
              <w:rPr>
                <w:rFonts w:ascii="Times New Roman"/>
                <w:sz w:val="20"/>
              </w:rPr>
            </w:pPr>
          </w:p>
        </w:tc>
        <w:tc>
          <w:tcPr>
            <w:tcW w:w="276" w:type="dxa"/>
            <w:shd w:val="clear" w:color="auto" w:fill="auto"/>
          </w:tcPr>
          <w:p w14:paraId="3F901192" w14:textId="77777777" w:rsidR="004B677A" w:rsidRDefault="004B677A" w:rsidP="00CA5EF5">
            <w:pPr>
              <w:pStyle w:val="TableParagraph"/>
              <w:rPr>
                <w:rFonts w:ascii="Times New Roman"/>
                <w:sz w:val="20"/>
              </w:rPr>
            </w:pPr>
          </w:p>
        </w:tc>
        <w:tc>
          <w:tcPr>
            <w:tcW w:w="276" w:type="dxa"/>
            <w:shd w:val="clear" w:color="auto" w:fill="70AD47" w:themeFill="accent6"/>
          </w:tcPr>
          <w:p w14:paraId="14FEDA65" w14:textId="77777777" w:rsidR="004B677A" w:rsidRDefault="004B677A" w:rsidP="00CA5EF5">
            <w:pPr>
              <w:pStyle w:val="TableParagraph"/>
              <w:spacing w:line="234" w:lineRule="exact"/>
              <w:ind w:left="107"/>
              <w:rPr>
                <w:sz w:val="20"/>
              </w:rPr>
            </w:pPr>
            <w:r>
              <w:rPr>
                <w:spacing w:val="-10"/>
                <w:sz w:val="20"/>
              </w:rPr>
              <w:t>x</w:t>
            </w:r>
          </w:p>
        </w:tc>
        <w:tc>
          <w:tcPr>
            <w:tcW w:w="281" w:type="dxa"/>
            <w:shd w:val="clear" w:color="auto" w:fill="70AD47" w:themeFill="accent6"/>
          </w:tcPr>
          <w:p w14:paraId="100D0BB1" w14:textId="77777777" w:rsidR="004B677A" w:rsidRDefault="004B677A" w:rsidP="00CA5EF5">
            <w:pPr>
              <w:pStyle w:val="TableParagraph"/>
              <w:rPr>
                <w:rFonts w:ascii="Times New Roman"/>
                <w:sz w:val="20"/>
              </w:rPr>
            </w:pPr>
          </w:p>
        </w:tc>
        <w:tc>
          <w:tcPr>
            <w:tcW w:w="274" w:type="dxa"/>
          </w:tcPr>
          <w:p w14:paraId="5F864537" w14:textId="77777777" w:rsidR="004B677A" w:rsidRDefault="004B677A" w:rsidP="00CA5EF5">
            <w:pPr>
              <w:pStyle w:val="TableParagraph"/>
              <w:rPr>
                <w:rFonts w:ascii="Times New Roman"/>
                <w:sz w:val="20"/>
              </w:rPr>
            </w:pPr>
          </w:p>
        </w:tc>
        <w:tc>
          <w:tcPr>
            <w:tcW w:w="276" w:type="dxa"/>
          </w:tcPr>
          <w:p w14:paraId="3D1A267F" w14:textId="77777777" w:rsidR="004B677A" w:rsidRDefault="004B677A" w:rsidP="00CA5EF5">
            <w:pPr>
              <w:pStyle w:val="TableParagraph"/>
              <w:rPr>
                <w:rFonts w:ascii="Times New Roman"/>
                <w:sz w:val="20"/>
              </w:rPr>
            </w:pPr>
          </w:p>
        </w:tc>
        <w:tc>
          <w:tcPr>
            <w:tcW w:w="283" w:type="dxa"/>
          </w:tcPr>
          <w:p w14:paraId="2F43B5F9" w14:textId="77777777" w:rsidR="004B677A" w:rsidRDefault="004B677A" w:rsidP="00CA5EF5">
            <w:pPr>
              <w:pStyle w:val="TableParagraph"/>
              <w:rPr>
                <w:rFonts w:ascii="Times New Roman"/>
                <w:sz w:val="20"/>
              </w:rPr>
            </w:pPr>
          </w:p>
        </w:tc>
        <w:tc>
          <w:tcPr>
            <w:tcW w:w="273" w:type="dxa"/>
          </w:tcPr>
          <w:p w14:paraId="53A8D125" w14:textId="77777777" w:rsidR="004B677A" w:rsidRDefault="004B677A" w:rsidP="00CA5EF5">
            <w:pPr>
              <w:pStyle w:val="TableParagraph"/>
              <w:rPr>
                <w:rFonts w:ascii="Times New Roman"/>
                <w:sz w:val="20"/>
              </w:rPr>
            </w:pPr>
          </w:p>
        </w:tc>
        <w:tc>
          <w:tcPr>
            <w:tcW w:w="275" w:type="dxa"/>
          </w:tcPr>
          <w:p w14:paraId="0E6C616B" w14:textId="77777777" w:rsidR="004B677A" w:rsidRDefault="004B677A" w:rsidP="00CA5EF5">
            <w:pPr>
              <w:pStyle w:val="TableParagraph"/>
              <w:rPr>
                <w:rFonts w:ascii="Times New Roman"/>
                <w:sz w:val="20"/>
              </w:rPr>
            </w:pPr>
          </w:p>
        </w:tc>
        <w:tc>
          <w:tcPr>
            <w:tcW w:w="234" w:type="dxa"/>
          </w:tcPr>
          <w:p w14:paraId="6EE20BB4" w14:textId="77777777" w:rsidR="004B677A" w:rsidRDefault="004B677A" w:rsidP="00CA5EF5">
            <w:pPr>
              <w:pStyle w:val="TableParagraph"/>
              <w:rPr>
                <w:rFonts w:ascii="Times New Roman"/>
                <w:sz w:val="20"/>
              </w:rPr>
            </w:pPr>
          </w:p>
        </w:tc>
        <w:tc>
          <w:tcPr>
            <w:tcW w:w="320" w:type="dxa"/>
          </w:tcPr>
          <w:p w14:paraId="70E7DD51" w14:textId="77777777" w:rsidR="004B677A" w:rsidRDefault="004B677A" w:rsidP="00CA5EF5">
            <w:pPr>
              <w:pStyle w:val="TableParagraph"/>
              <w:rPr>
                <w:rFonts w:ascii="Times New Roman"/>
                <w:sz w:val="20"/>
              </w:rPr>
            </w:pPr>
          </w:p>
        </w:tc>
      </w:tr>
      <w:tr w:rsidR="004B677A" w14:paraId="60C4B62D" w14:textId="77777777" w:rsidTr="00211F7C">
        <w:trPr>
          <w:trHeight w:val="537"/>
        </w:trPr>
        <w:tc>
          <w:tcPr>
            <w:tcW w:w="1844" w:type="dxa"/>
            <w:vMerge/>
            <w:tcBorders>
              <w:top w:val="nil"/>
            </w:tcBorders>
            <w:shd w:val="clear" w:color="auto" w:fill="E1EED9"/>
          </w:tcPr>
          <w:p w14:paraId="63CB43F6" w14:textId="77777777" w:rsidR="004B677A" w:rsidRDefault="004B677A" w:rsidP="00CA5EF5">
            <w:pPr>
              <w:rPr>
                <w:sz w:val="2"/>
                <w:szCs w:val="2"/>
              </w:rPr>
            </w:pPr>
          </w:p>
        </w:tc>
        <w:tc>
          <w:tcPr>
            <w:tcW w:w="3543" w:type="dxa"/>
          </w:tcPr>
          <w:p w14:paraId="07FB1687" w14:textId="77777777" w:rsidR="004B677A" w:rsidRDefault="004B677A" w:rsidP="00CA5EF5">
            <w:pPr>
              <w:pStyle w:val="TableParagraph"/>
              <w:spacing w:line="234" w:lineRule="exact"/>
              <w:ind w:left="107"/>
              <w:rPr>
                <w:sz w:val="20"/>
              </w:rPr>
            </w:pPr>
            <w:r>
              <w:rPr>
                <w:sz w:val="20"/>
              </w:rPr>
              <w:t>Pyllëzimi</w:t>
            </w:r>
            <w:r>
              <w:rPr>
                <w:spacing w:val="-7"/>
                <w:sz w:val="20"/>
              </w:rPr>
              <w:t xml:space="preserve"> </w:t>
            </w:r>
            <w:r>
              <w:rPr>
                <w:sz w:val="20"/>
              </w:rPr>
              <w:t>i</w:t>
            </w:r>
            <w:r>
              <w:rPr>
                <w:spacing w:val="-6"/>
                <w:sz w:val="20"/>
              </w:rPr>
              <w:t xml:space="preserve"> </w:t>
            </w:r>
            <w:r>
              <w:rPr>
                <w:sz w:val="20"/>
              </w:rPr>
              <w:t>sipërfaqeve</w:t>
            </w:r>
            <w:r>
              <w:rPr>
                <w:spacing w:val="-8"/>
                <w:sz w:val="20"/>
              </w:rPr>
              <w:t xml:space="preserve"> </w:t>
            </w:r>
            <w:r>
              <w:rPr>
                <w:sz w:val="20"/>
              </w:rPr>
              <w:t>të</w:t>
            </w:r>
            <w:r>
              <w:rPr>
                <w:spacing w:val="-9"/>
                <w:sz w:val="20"/>
              </w:rPr>
              <w:t xml:space="preserve"> </w:t>
            </w:r>
            <w:r>
              <w:rPr>
                <w:spacing w:val="-2"/>
                <w:sz w:val="20"/>
              </w:rPr>
              <w:t>zhveshura</w:t>
            </w:r>
          </w:p>
        </w:tc>
        <w:tc>
          <w:tcPr>
            <w:tcW w:w="1699" w:type="dxa"/>
          </w:tcPr>
          <w:p w14:paraId="469BEA92" w14:textId="77777777" w:rsidR="004B677A" w:rsidRDefault="004B677A" w:rsidP="00CA5EF5">
            <w:pPr>
              <w:pStyle w:val="TableParagraph"/>
              <w:spacing w:line="234" w:lineRule="exact"/>
              <w:ind w:left="240" w:right="236"/>
              <w:jc w:val="center"/>
              <w:rPr>
                <w:sz w:val="20"/>
              </w:rPr>
            </w:pPr>
            <w:r>
              <w:rPr>
                <w:spacing w:val="-2"/>
                <w:sz w:val="20"/>
              </w:rPr>
              <w:t>50.000.00</w:t>
            </w:r>
          </w:p>
          <w:p w14:paraId="6682BF59" w14:textId="77777777" w:rsidR="004B677A" w:rsidRDefault="004B677A" w:rsidP="00CA5EF5">
            <w:pPr>
              <w:pStyle w:val="TableParagraph"/>
              <w:spacing w:before="34"/>
              <w:ind w:left="240" w:right="233"/>
              <w:jc w:val="center"/>
              <w:rPr>
                <w:sz w:val="20"/>
              </w:rPr>
            </w:pPr>
            <w:r>
              <w:rPr>
                <w:sz w:val="20"/>
              </w:rPr>
              <w:t>Komuna,</w:t>
            </w:r>
            <w:r>
              <w:rPr>
                <w:spacing w:val="-9"/>
                <w:sz w:val="20"/>
              </w:rPr>
              <w:t xml:space="preserve"> </w:t>
            </w:r>
            <w:r>
              <w:rPr>
                <w:spacing w:val="-5"/>
                <w:sz w:val="20"/>
              </w:rPr>
              <w:t>APK</w:t>
            </w:r>
          </w:p>
        </w:tc>
        <w:tc>
          <w:tcPr>
            <w:tcW w:w="1697" w:type="dxa"/>
          </w:tcPr>
          <w:p w14:paraId="40F3B125" w14:textId="77777777" w:rsidR="004B677A" w:rsidRDefault="004B677A" w:rsidP="00CA5EF5">
            <w:pPr>
              <w:pStyle w:val="TableParagraph"/>
              <w:spacing w:line="234" w:lineRule="exact"/>
              <w:ind w:left="9" w:right="3"/>
              <w:jc w:val="center"/>
              <w:rPr>
                <w:sz w:val="20"/>
              </w:rPr>
            </w:pPr>
            <w:r>
              <w:rPr>
                <w:sz w:val="20"/>
              </w:rPr>
              <w:t>Komuna,</w:t>
            </w:r>
            <w:r>
              <w:rPr>
                <w:spacing w:val="-10"/>
                <w:sz w:val="20"/>
              </w:rPr>
              <w:t xml:space="preserve"> </w:t>
            </w:r>
            <w:r>
              <w:rPr>
                <w:spacing w:val="-5"/>
                <w:sz w:val="20"/>
              </w:rPr>
              <w:t>DB</w:t>
            </w:r>
          </w:p>
        </w:tc>
        <w:tc>
          <w:tcPr>
            <w:tcW w:w="336" w:type="dxa"/>
          </w:tcPr>
          <w:p w14:paraId="5FDF9CED" w14:textId="77777777" w:rsidR="004B677A" w:rsidRDefault="004B677A" w:rsidP="00CA5EF5">
            <w:pPr>
              <w:pStyle w:val="TableParagraph"/>
              <w:rPr>
                <w:rFonts w:ascii="Times New Roman"/>
                <w:sz w:val="20"/>
              </w:rPr>
            </w:pPr>
          </w:p>
        </w:tc>
        <w:tc>
          <w:tcPr>
            <w:tcW w:w="264" w:type="dxa"/>
          </w:tcPr>
          <w:p w14:paraId="20940AB0" w14:textId="77777777" w:rsidR="004B677A" w:rsidRDefault="004B677A" w:rsidP="00CA5EF5">
            <w:pPr>
              <w:pStyle w:val="TableParagraph"/>
              <w:rPr>
                <w:rFonts w:ascii="Times New Roman"/>
                <w:sz w:val="20"/>
              </w:rPr>
            </w:pPr>
          </w:p>
        </w:tc>
        <w:tc>
          <w:tcPr>
            <w:tcW w:w="252" w:type="dxa"/>
            <w:gridSpan w:val="2"/>
            <w:shd w:val="clear" w:color="auto" w:fill="auto"/>
          </w:tcPr>
          <w:p w14:paraId="6A6ACC90" w14:textId="77777777" w:rsidR="004B677A" w:rsidRDefault="004B677A" w:rsidP="0027619E">
            <w:pPr>
              <w:pStyle w:val="TableParagraph"/>
              <w:spacing w:line="234" w:lineRule="exact"/>
              <w:ind w:left="69"/>
              <w:rPr>
                <w:sz w:val="20"/>
              </w:rPr>
            </w:pPr>
          </w:p>
        </w:tc>
        <w:tc>
          <w:tcPr>
            <w:tcW w:w="305" w:type="dxa"/>
            <w:shd w:val="clear" w:color="auto" w:fill="auto"/>
          </w:tcPr>
          <w:p w14:paraId="1E36AD38" w14:textId="77777777" w:rsidR="004B677A" w:rsidRDefault="004B677A" w:rsidP="00CA5EF5">
            <w:pPr>
              <w:pStyle w:val="TableParagraph"/>
              <w:rPr>
                <w:rFonts w:ascii="Times New Roman"/>
                <w:sz w:val="20"/>
              </w:rPr>
            </w:pPr>
          </w:p>
        </w:tc>
        <w:tc>
          <w:tcPr>
            <w:tcW w:w="279" w:type="dxa"/>
            <w:shd w:val="clear" w:color="auto" w:fill="auto"/>
          </w:tcPr>
          <w:p w14:paraId="32A00F51" w14:textId="77777777" w:rsidR="004B677A" w:rsidRDefault="004B677A" w:rsidP="00CA5EF5">
            <w:pPr>
              <w:pStyle w:val="TableParagraph"/>
              <w:rPr>
                <w:rFonts w:ascii="Times New Roman"/>
                <w:sz w:val="20"/>
              </w:rPr>
            </w:pPr>
          </w:p>
        </w:tc>
        <w:tc>
          <w:tcPr>
            <w:tcW w:w="274" w:type="dxa"/>
            <w:shd w:val="clear" w:color="auto" w:fill="auto"/>
          </w:tcPr>
          <w:p w14:paraId="41786553" w14:textId="77777777" w:rsidR="004B677A" w:rsidRDefault="004B677A" w:rsidP="00CA5EF5">
            <w:pPr>
              <w:pStyle w:val="TableParagraph"/>
              <w:rPr>
                <w:rFonts w:ascii="Times New Roman"/>
                <w:sz w:val="20"/>
              </w:rPr>
            </w:pPr>
          </w:p>
        </w:tc>
        <w:tc>
          <w:tcPr>
            <w:tcW w:w="276" w:type="dxa"/>
            <w:shd w:val="clear" w:color="auto" w:fill="auto"/>
          </w:tcPr>
          <w:p w14:paraId="42D40542" w14:textId="77777777" w:rsidR="004B677A" w:rsidRDefault="004B677A" w:rsidP="00CA5EF5">
            <w:pPr>
              <w:pStyle w:val="TableParagraph"/>
              <w:rPr>
                <w:rFonts w:ascii="Times New Roman"/>
                <w:sz w:val="20"/>
              </w:rPr>
            </w:pPr>
          </w:p>
        </w:tc>
        <w:tc>
          <w:tcPr>
            <w:tcW w:w="283" w:type="dxa"/>
            <w:shd w:val="clear" w:color="auto" w:fill="auto"/>
          </w:tcPr>
          <w:p w14:paraId="5ADA823A" w14:textId="77777777" w:rsidR="004B677A" w:rsidRDefault="004B677A" w:rsidP="00CA5EF5">
            <w:pPr>
              <w:pStyle w:val="TableParagraph"/>
              <w:rPr>
                <w:rFonts w:ascii="Times New Roman"/>
                <w:sz w:val="20"/>
              </w:rPr>
            </w:pPr>
          </w:p>
        </w:tc>
        <w:tc>
          <w:tcPr>
            <w:tcW w:w="274" w:type="dxa"/>
            <w:shd w:val="clear" w:color="auto" w:fill="auto"/>
          </w:tcPr>
          <w:p w14:paraId="0BC2CF54" w14:textId="77777777" w:rsidR="004B677A" w:rsidRDefault="004B677A" w:rsidP="00CA5EF5">
            <w:pPr>
              <w:pStyle w:val="TableParagraph"/>
              <w:rPr>
                <w:rFonts w:ascii="Times New Roman"/>
                <w:sz w:val="20"/>
              </w:rPr>
            </w:pPr>
          </w:p>
        </w:tc>
        <w:tc>
          <w:tcPr>
            <w:tcW w:w="276" w:type="dxa"/>
            <w:shd w:val="clear" w:color="auto" w:fill="auto"/>
          </w:tcPr>
          <w:p w14:paraId="4B987E57" w14:textId="77777777" w:rsidR="004B677A" w:rsidRDefault="004B677A" w:rsidP="00CA5EF5">
            <w:pPr>
              <w:pStyle w:val="TableParagraph"/>
              <w:rPr>
                <w:rFonts w:ascii="Times New Roman"/>
                <w:sz w:val="20"/>
              </w:rPr>
            </w:pPr>
          </w:p>
        </w:tc>
        <w:tc>
          <w:tcPr>
            <w:tcW w:w="276" w:type="dxa"/>
            <w:shd w:val="clear" w:color="auto" w:fill="auto"/>
          </w:tcPr>
          <w:p w14:paraId="3433AB9E" w14:textId="77777777" w:rsidR="004B677A" w:rsidRDefault="004B677A" w:rsidP="00CA5EF5">
            <w:pPr>
              <w:pStyle w:val="TableParagraph"/>
              <w:rPr>
                <w:rFonts w:ascii="Times New Roman"/>
                <w:sz w:val="20"/>
              </w:rPr>
            </w:pPr>
          </w:p>
        </w:tc>
        <w:tc>
          <w:tcPr>
            <w:tcW w:w="276" w:type="dxa"/>
            <w:shd w:val="clear" w:color="auto" w:fill="auto"/>
          </w:tcPr>
          <w:p w14:paraId="3D4BA856" w14:textId="77777777" w:rsidR="004B677A" w:rsidRDefault="004B677A" w:rsidP="00CA5EF5">
            <w:pPr>
              <w:pStyle w:val="TableParagraph"/>
              <w:rPr>
                <w:rFonts w:ascii="Times New Roman"/>
                <w:sz w:val="20"/>
              </w:rPr>
            </w:pPr>
          </w:p>
        </w:tc>
        <w:tc>
          <w:tcPr>
            <w:tcW w:w="281" w:type="dxa"/>
            <w:shd w:val="clear" w:color="auto" w:fill="auto"/>
          </w:tcPr>
          <w:p w14:paraId="1A85C037" w14:textId="77777777" w:rsidR="004B677A" w:rsidRDefault="004B677A" w:rsidP="00CA5EF5">
            <w:pPr>
              <w:pStyle w:val="TableParagraph"/>
              <w:rPr>
                <w:rFonts w:ascii="Times New Roman"/>
                <w:sz w:val="20"/>
              </w:rPr>
            </w:pPr>
          </w:p>
        </w:tc>
        <w:tc>
          <w:tcPr>
            <w:tcW w:w="274" w:type="dxa"/>
            <w:shd w:val="clear" w:color="auto" w:fill="auto"/>
          </w:tcPr>
          <w:p w14:paraId="182BB0B6" w14:textId="77777777" w:rsidR="004B677A" w:rsidRDefault="004B677A" w:rsidP="00CA5EF5">
            <w:pPr>
              <w:pStyle w:val="TableParagraph"/>
              <w:rPr>
                <w:rFonts w:ascii="Times New Roman"/>
                <w:sz w:val="20"/>
              </w:rPr>
            </w:pPr>
          </w:p>
        </w:tc>
        <w:tc>
          <w:tcPr>
            <w:tcW w:w="276" w:type="dxa"/>
            <w:shd w:val="clear" w:color="auto" w:fill="auto"/>
          </w:tcPr>
          <w:p w14:paraId="5F26E878" w14:textId="77777777" w:rsidR="004B677A" w:rsidRDefault="004B677A" w:rsidP="00CA5EF5">
            <w:pPr>
              <w:pStyle w:val="TableParagraph"/>
              <w:rPr>
                <w:rFonts w:ascii="Times New Roman"/>
                <w:sz w:val="20"/>
              </w:rPr>
            </w:pPr>
          </w:p>
        </w:tc>
        <w:tc>
          <w:tcPr>
            <w:tcW w:w="283" w:type="dxa"/>
            <w:shd w:val="clear" w:color="auto" w:fill="auto"/>
          </w:tcPr>
          <w:p w14:paraId="72B11FD4" w14:textId="77777777" w:rsidR="004B677A" w:rsidRDefault="004B677A" w:rsidP="00CA5EF5">
            <w:pPr>
              <w:pStyle w:val="TableParagraph"/>
              <w:rPr>
                <w:rFonts w:ascii="Times New Roman"/>
                <w:sz w:val="20"/>
              </w:rPr>
            </w:pPr>
          </w:p>
        </w:tc>
        <w:tc>
          <w:tcPr>
            <w:tcW w:w="273" w:type="dxa"/>
            <w:shd w:val="clear" w:color="auto" w:fill="auto"/>
          </w:tcPr>
          <w:p w14:paraId="101EF8DC" w14:textId="77777777" w:rsidR="004B677A" w:rsidRDefault="004B677A" w:rsidP="00CA5EF5">
            <w:pPr>
              <w:pStyle w:val="TableParagraph"/>
              <w:rPr>
                <w:rFonts w:ascii="Times New Roman"/>
                <w:sz w:val="20"/>
              </w:rPr>
            </w:pPr>
          </w:p>
        </w:tc>
        <w:tc>
          <w:tcPr>
            <w:tcW w:w="275" w:type="dxa"/>
            <w:shd w:val="clear" w:color="auto" w:fill="70AD47" w:themeFill="accent6"/>
          </w:tcPr>
          <w:p w14:paraId="0F3DD8AE" w14:textId="77777777" w:rsidR="004B677A" w:rsidRDefault="004B677A" w:rsidP="00CA5EF5">
            <w:pPr>
              <w:pStyle w:val="TableParagraph"/>
              <w:spacing w:line="234" w:lineRule="exact"/>
              <w:ind w:left="109"/>
              <w:rPr>
                <w:sz w:val="20"/>
              </w:rPr>
            </w:pPr>
            <w:r>
              <w:rPr>
                <w:spacing w:val="-10"/>
                <w:sz w:val="20"/>
              </w:rPr>
              <w:t>x</w:t>
            </w:r>
          </w:p>
        </w:tc>
        <w:tc>
          <w:tcPr>
            <w:tcW w:w="234" w:type="dxa"/>
          </w:tcPr>
          <w:p w14:paraId="52AE4CFF" w14:textId="77777777" w:rsidR="004B677A" w:rsidRDefault="004B677A" w:rsidP="00CA5EF5">
            <w:pPr>
              <w:pStyle w:val="TableParagraph"/>
              <w:rPr>
                <w:rFonts w:ascii="Times New Roman"/>
                <w:sz w:val="20"/>
              </w:rPr>
            </w:pPr>
          </w:p>
        </w:tc>
        <w:tc>
          <w:tcPr>
            <w:tcW w:w="320" w:type="dxa"/>
          </w:tcPr>
          <w:p w14:paraId="03CCBEE9" w14:textId="77777777" w:rsidR="004B677A" w:rsidRDefault="004B677A" w:rsidP="00CA5EF5">
            <w:pPr>
              <w:pStyle w:val="TableParagraph"/>
              <w:rPr>
                <w:rFonts w:ascii="Times New Roman"/>
                <w:sz w:val="20"/>
              </w:rPr>
            </w:pPr>
          </w:p>
        </w:tc>
      </w:tr>
      <w:tr w:rsidR="004B677A" w14:paraId="6F07BA16" w14:textId="77777777" w:rsidTr="00211F7C">
        <w:trPr>
          <w:trHeight w:val="927"/>
        </w:trPr>
        <w:tc>
          <w:tcPr>
            <w:tcW w:w="1844" w:type="dxa"/>
            <w:vMerge/>
            <w:tcBorders>
              <w:top w:val="nil"/>
            </w:tcBorders>
            <w:shd w:val="clear" w:color="auto" w:fill="E1EED9"/>
          </w:tcPr>
          <w:p w14:paraId="758DCBC3" w14:textId="77777777" w:rsidR="004B677A" w:rsidRDefault="004B677A" w:rsidP="00CA5EF5">
            <w:pPr>
              <w:rPr>
                <w:sz w:val="2"/>
                <w:szCs w:val="2"/>
              </w:rPr>
            </w:pPr>
          </w:p>
        </w:tc>
        <w:tc>
          <w:tcPr>
            <w:tcW w:w="3543" w:type="dxa"/>
          </w:tcPr>
          <w:p w14:paraId="5BCEFBDD" w14:textId="77777777" w:rsidR="004B677A" w:rsidRDefault="004B677A" w:rsidP="00CA5EF5">
            <w:pPr>
              <w:pStyle w:val="TableParagraph"/>
              <w:spacing w:before="2"/>
              <w:ind w:left="107"/>
              <w:rPr>
                <w:sz w:val="20"/>
              </w:rPr>
            </w:pPr>
            <w:proofErr w:type="spellStart"/>
            <w:r>
              <w:rPr>
                <w:sz w:val="20"/>
              </w:rPr>
              <w:t>Shenjëzimi</w:t>
            </w:r>
            <w:proofErr w:type="spellEnd"/>
            <w:r>
              <w:rPr>
                <w:spacing w:val="-7"/>
                <w:sz w:val="20"/>
              </w:rPr>
              <w:t xml:space="preserve"> </w:t>
            </w:r>
            <w:r>
              <w:rPr>
                <w:sz w:val="20"/>
              </w:rPr>
              <w:t>i</w:t>
            </w:r>
            <w:r>
              <w:rPr>
                <w:spacing w:val="-5"/>
                <w:sz w:val="20"/>
              </w:rPr>
              <w:t xml:space="preserve"> </w:t>
            </w:r>
            <w:r>
              <w:rPr>
                <w:sz w:val="20"/>
              </w:rPr>
              <w:t>zonave</w:t>
            </w:r>
            <w:r>
              <w:rPr>
                <w:spacing w:val="-7"/>
                <w:sz w:val="20"/>
              </w:rPr>
              <w:t xml:space="preserve"> </w:t>
            </w:r>
            <w:r>
              <w:rPr>
                <w:sz w:val="20"/>
              </w:rPr>
              <w:t>të</w:t>
            </w:r>
            <w:r>
              <w:rPr>
                <w:spacing w:val="-5"/>
                <w:sz w:val="20"/>
              </w:rPr>
              <w:t xml:space="preserve"> </w:t>
            </w:r>
            <w:r>
              <w:rPr>
                <w:sz w:val="20"/>
              </w:rPr>
              <w:t>mbrojtura</w:t>
            </w:r>
            <w:r>
              <w:rPr>
                <w:spacing w:val="-5"/>
                <w:sz w:val="20"/>
              </w:rPr>
              <w:t xml:space="preserve"> të</w:t>
            </w:r>
          </w:p>
          <w:p w14:paraId="2EA12939" w14:textId="77777777" w:rsidR="004B677A" w:rsidRDefault="004B677A" w:rsidP="00CA5EF5">
            <w:pPr>
              <w:pStyle w:val="TableParagraph"/>
              <w:spacing w:before="34"/>
              <w:ind w:left="107"/>
              <w:rPr>
                <w:sz w:val="20"/>
              </w:rPr>
            </w:pPr>
            <w:r>
              <w:rPr>
                <w:spacing w:val="-2"/>
                <w:sz w:val="20"/>
              </w:rPr>
              <w:t>natyrës</w:t>
            </w:r>
          </w:p>
        </w:tc>
        <w:tc>
          <w:tcPr>
            <w:tcW w:w="1699" w:type="dxa"/>
          </w:tcPr>
          <w:p w14:paraId="77B744AC" w14:textId="77777777" w:rsidR="004B677A" w:rsidRDefault="00857177" w:rsidP="00CA5EF5">
            <w:pPr>
              <w:pStyle w:val="TableParagraph"/>
              <w:spacing w:before="2"/>
              <w:ind w:left="240" w:right="236"/>
              <w:jc w:val="center"/>
              <w:rPr>
                <w:sz w:val="20"/>
              </w:rPr>
            </w:pPr>
            <w:r>
              <w:rPr>
                <w:spacing w:val="-2"/>
                <w:sz w:val="20"/>
              </w:rPr>
              <w:t>10.000</w:t>
            </w:r>
          </w:p>
          <w:p w14:paraId="4CD279F0" w14:textId="77777777" w:rsidR="004B677A" w:rsidRDefault="004B677A" w:rsidP="00CA5EF5">
            <w:pPr>
              <w:pStyle w:val="TableParagraph"/>
              <w:spacing w:before="34"/>
              <w:ind w:left="6" w:right="4"/>
              <w:jc w:val="center"/>
              <w:rPr>
                <w:sz w:val="20"/>
              </w:rPr>
            </w:pPr>
            <w:r>
              <w:rPr>
                <w:sz w:val="20"/>
              </w:rPr>
              <w:t>Komuna,</w:t>
            </w:r>
            <w:r>
              <w:rPr>
                <w:spacing w:val="-10"/>
                <w:sz w:val="20"/>
              </w:rPr>
              <w:t xml:space="preserve"> </w:t>
            </w:r>
            <w:r>
              <w:rPr>
                <w:spacing w:val="-4"/>
                <w:sz w:val="20"/>
              </w:rPr>
              <w:t>IKMN</w:t>
            </w:r>
          </w:p>
        </w:tc>
        <w:tc>
          <w:tcPr>
            <w:tcW w:w="1697" w:type="dxa"/>
          </w:tcPr>
          <w:p w14:paraId="419CC4FA" w14:textId="77777777" w:rsidR="004B677A" w:rsidRDefault="004B677A" w:rsidP="00CA5EF5">
            <w:pPr>
              <w:pStyle w:val="TableParagraph"/>
              <w:spacing w:before="2"/>
              <w:ind w:left="9" w:right="7"/>
              <w:jc w:val="center"/>
              <w:rPr>
                <w:sz w:val="20"/>
              </w:rPr>
            </w:pPr>
            <w:r>
              <w:rPr>
                <w:sz w:val="20"/>
              </w:rPr>
              <w:t>Komuna,</w:t>
            </w:r>
            <w:r>
              <w:rPr>
                <w:spacing w:val="-10"/>
                <w:sz w:val="20"/>
              </w:rPr>
              <w:t xml:space="preserve"> </w:t>
            </w:r>
            <w:r>
              <w:rPr>
                <w:spacing w:val="-4"/>
                <w:sz w:val="20"/>
              </w:rPr>
              <w:t>DUMM</w:t>
            </w:r>
          </w:p>
        </w:tc>
        <w:tc>
          <w:tcPr>
            <w:tcW w:w="336" w:type="dxa"/>
          </w:tcPr>
          <w:p w14:paraId="363D8E07" w14:textId="77777777" w:rsidR="004B677A" w:rsidRDefault="004B677A" w:rsidP="00CA5EF5">
            <w:pPr>
              <w:pStyle w:val="TableParagraph"/>
              <w:rPr>
                <w:rFonts w:ascii="Times New Roman"/>
                <w:sz w:val="20"/>
              </w:rPr>
            </w:pPr>
          </w:p>
        </w:tc>
        <w:tc>
          <w:tcPr>
            <w:tcW w:w="264" w:type="dxa"/>
          </w:tcPr>
          <w:p w14:paraId="727E68E6" w14:textId="77777777" w:rsidR="004B677A" w:rsidRDefault="004B677A" w:rsidP="00CA5EF5">
            <w:pPr>
              <w:pStyle w:val="TableParagraph"/>
              <w:rPr>
                <w:rFonts w:ascii="Times New Roman"/>
                <w:sz w:val="20"/>
              </w:rPr>
            </w:pPr>
          </w:p>
        </w:tc>
        <w:tc>
          <w:tcPr>
            <w:tcW w:w="218" w:type="dxa"/>
            <w:shd w:val="clear" w:color="auto" w:fill="auto"/>
          </w:tcPr>
          <w:p w14:paraId="768B2EE5" w14:textId="77777777" w:rsidR="004B677A" w:rsidRDefault="004B677A" w:rsidP="00CA5EF5">
            <w:pPr>
              <w:pStyle w:val="TableParagraph"/>
              <w:spacing w:before="2"/>
              <w:ind w:left="69"/>
              <w:jc w:val="center"/>
              <w:rPr>
                <w:sz w:val="20"/>
              </w:rPr>
            </w:pPr>
          </w:p>
        </w:tc>
        <w:tc>
          <w:tcPr>
            <w:tcW w:w="339" w:type="dxa"/>
            <w:gridSpan w:val="2"/>
            <w:shd w:val="clear" w:color="auto" w:fill="auto"/>
          </w:tcPr>
          <w:p w14:paraId="54930465" w14:textId="77777777" w:rsidR="004B677A" w:rsidRDefault="004B677A" w:rsidP="00CA5EF5">
            <w:pPr>
              <w:pStyle w:val="TableParagraph"/>
              <w:rPr>
                <w:rFonts w:ascii="Times New Roman"/>
                <w:sz w:val="20"/>
              </w:rPr>
            </w:pPr>
          </w:p>
        </w:tc>
        <w:tc>
          <w:tcPr>
            <w:tcW w:w="279" w:type="dxa"/>
            <w:shd w:val="clear" w:color="auto" w:fill="auto"/>
          </w:tcPr>
          <w:p w14:paraId="271C849D" w14:textId="77777777" w:rsidR="004B677A" w:rsidRDefault="004B677A" w:rsidP="00CA5EF5">
            <w:pPr>
              <w:pStyle w:val="TableParagraph"/>
              <w:rPr>
                <w:rFonts w:ascii="Times New Roman"/>
                <w:sz w:val="20"/>
              </w:rPr>
            </w:pPr>
          </w:p>
        </w:tc>
        <w:tc>
          <w:tcPr>
            <w:tcW w:w="274" w:type="dxa"/>
            <w:shd w:val="clear" w:color="auto" w:fill="auto"/>
          </w:tcPr>
          <w:p w14:paraId="0C18406C" w14:textId="77777777" w:rsidR="004B677A" w:rsidRDefault="004B677A" w:rsidP="00CA5EF5">
            <w:pPr>
              <w:pStyle w:val="TableParagraph"/>
              <w:rPr>
                <w:rFonts w:ascii="Times New Roman"/>
                <w:sz w:val="20"/>
              </w:rPr>
            </w:pPr>
          </w:p>
        </w:tc>
        <w:tc>
          <w:tcPr>
            <w:tcW w:w="276" w:type="dxa"/>
            <w:shd w:val="clear" w:color="auto" w:fill="auto"/>
          </w:tcPr>
          <w:p w14:paraId="196C2A5B" w14:textId="77777777" w:rsidR="004B677A" w:rsidRDefault="004B677A" w:rsidP="00CA5EF5">
            <w:pPr>
              <w:pStyle w:val="TableParagraph"/>
              <w:rPr>
                <w:rFonts w:ascii="Times New Roman"/>
                <w:sz w:val="20"/>
              </w:rPr>
            </w:pPr>
          </w:p>
        </w:tc>
        <w:tc>
          <w:tcPr>
            <w:tcW w:w="283" w:type="dxa"/>
            <w:shd w:val="clear" w:color="auto" w:fill="auto"/>
          </w:tcPr>
          <w:p w14:paraId="65A1A499" w14:textId="77777777" w:rsidR="004B677A" w:rsidRDefault="004B677A" w:rsidP="00CA5EF5">
            <w:pPr>
              <w:pStyle w:val="TableParagraph"/>
              <w:rPr>
                <w:rFonts w:ascii="Times New Roman"/>
                <w:sz w:val="20"/>
              </w:rPr>
            </w:pPr>
          </w:p>
        </w:tc>
        <w:tc>
          <w:tcPr>
            <w:tcW w:w="274" w:type="dxa"/>
            <w:shd w:val="clear" w:color="auto" w:fill="70AD47" w:themeFill="accent6"/>
          </w:tcPr>
          <w:p w14:paraId="05345CA0" w14:textId="77777777" w:rsidR="004B677A" w:rsidRDefault="004B677A" w:rsidP="00CA5EF5">
            <w:pPr>
              <w:pStyle w:val="TableParagraph"/>
              <w:spacing w:before="2"/>
              <w:ind w:left="67" w:right="22"/>
              <w:jc w:val="center"/>
              <w:rPr>
                <w:sz w:val="20"/>
              </w:rPr>
            </w:pPr>
            <w:r>
              <w:rPr>
                <w:spacing w:val="-10"/>
                <w:sz w:val="20"/>
              </w:rPr>
              <w:t>x</w:t>
            </w:r>
          </w:p>
        </w:tc>
        <w:tc>
          <w:tcPr>
            <w:tcW w:w="276" w:type="dxa"/>
          </w:tcPr>
          <w:p w14:paraId="44D20DD6" w14:textId="77777777" w:rsidR="004B677A" w:rsidRDefault="004B677A" w:rsidP="00CA5EF5">
            <w:pPr>
              <w:pStyle w:val="TableParagraph"/>
              <w:rPr>
                <w:rFonts w:ascii="Times New Roman"/>
                <w:sz w:val="20"/>
              </w:rPr>
            </w:pPr>
          </w:p>
        </w:tc>
        <w:tc>
          <w:tcPr>
            <w:tcW w:w="276" w:type="dxa"/>
          </w:tcPr>
          <w:p w14:paraId="4969AEEC" w14:textId="77777777" w:rsidR="004B677A" w:rsidRDefault="004B677A" w:rsidP="00CA5EF5">
            <w:pPr>
              <w:pStyle w:val="TableParagraph"/>
              <w:rPr>
                <w:rFonts w:ascii="Times New Roman"/>
                <w:sz w:val="20"/>
              </w:rPr>
            </w:pPr>
          </w:p>
        </w:tc>
        <w:tc>
          <w:tcPr>
            <w:tcW w:w="276" w:type="dxa"/>
          </w:tcPr>
          <w:p w14:paraId="766867F3" w14:textId="77777777" w:rsidR="004B677A" w:rsidRDefault="004B677A" w:rsidP="00CA5EF5">
            <w:pPr>
              <w:pStyle w:val="TableParagraph"/>
              <w:rPr>
                <w:rFonts w:ascii="Times New Roman"/>
                <w:sz w:val="20"/>
              </w:rPr>
            </w:pPr>
          </w:p>
        </w:tc>
        <w:tc>
          <w:tcPr>
            <w:tcW w:w="281" w:type="dxa"/>
          </w:tcPr>
          <w:p w14:paraId="1E68DBC7" w14:textId="77777777" w:rsidR="004B677A" w:rsidRDefault="004B677A" w:rsidP="00CA5EF5">
            <w:pPr>
              <w:pStyle w:val="TableParagraph"/>
              <w:rPr>
                <w:rFonts w:ascii="Times New Roman"/>
                <w:sz w:val="20"/>
              </w:rPr>
            </w:pPr>
          </w:p>
        </w:tc>
        <w:tc>
          <w:tcPr>
            <w:tcW w:w="274" w:type="dxa"/>
          </w:tcPr>
          <w:p w14:paraId="37C41691" w14:textId="77777777" w:rsidR="004B677A" w:rsidRDefault="004B677A" w:rsidP="00CA5EF5">
            <w:pPr>
              <w:pStyle w:val="TableParagraph"/>
              <w:rPr>
                <w:rFonts w:ascii="Times New Roman"/>
                <w:sz w:val="20"/>
              </w:rPr>
            </w:pPr>
          </w:p>
        </w:tc>
        <w:tc>
          <w:tcPr>
            <w:tcW w:w="276" w:type="dxa"/>
          </w:tcPr>
          <w:p w14:paraId="78A29822" w14:textId="77777777" w:rsidR="004B677A" w:rsidRDefault="004B677A" w:rsidP="00CA5EF5">
            <w:pPr>
              <w:pStyle w:val="TableParagraph"/>
              <w:rPr>
                <w:rFonts w:ascii="Times New Roman"/>
                <w:sz w:val="20"/>
              </w:rPr>
            </w:pPr>
          </w:p>
        </w:tc>
        <w:tc>
          <w:tcPr>
            <w:tcW w:w="283" w:type="dxa"/>
          </w:tcPr>
          <w:p w14:paraId="10B339EE" w14:textId="77777777" w:rsidR="004B677A" w:rsidRDefault="004B677A" w:rsidP="00CA5EF5">
            <w:pPr>
              <w:pStyle w:val="TableParagraph"/>
              <w:rPr>
                <w:rFonts w:ascii="Times New Roman"/>
                <w:sz w:val="20"/>
              </w:rPr>
            </w:pPr>
          </w:p>
        </w:tc>
        <w:tc>
          <w:tcPr>
            <w:tcW w:w="273" w:type="dxa"/>
          </w:tcPr>
          <w:p w14:paraId="46C21064" w14:textId="77777777" w:rsidR="004B677A" w:rsidRDefault="004B677A" w:rsidP="00CA5EF5">
            <w:pPr>
              <w:pStyle w:val="TableParagraph"/>
              <w:rPr>
                <w:rFonts w:ascii="Times New Roman"/>
                <w:sz w:val="20"/>
              </w:rPr>
            </w:pPr>
          </w:p>
        </w:tc>
        <w:tc>
          <w:tcPr>
            <w:tcW w:w="275" w:type="dxa"/>
          </w:tcPr>
          <w:p w14:paraId="1DFB9742" w14:textId="77777777" w:rsidR="004B677A" w:rsidRDefault="004B677A" w:rsidP="00CA5EF5">
            <w:pPr>
              <w:pStyle w:val="TableParagraph"/>
              <w:rPr>
                <w:rFonts w:ascii="Times New Roman"/>
                <w:sz w:val="20"/>
              </w:rPr>
            </w:pPr>
          </w:p>
        </w:tc>
        <w:tc>
          <w:tcPr>
            <w:tcW w:w="234" w:type="dxa"/>
          </w:tcPr>
          <w:p w14:paraId="57E68B07" w14:textId="77777777" w:rsidR="004B677A" w:rsidRDefault="004B677A" w:rsidP="00CA5EF5">
            <w:pPr>
              <w:pStyle w:val="TableParagraph"/>
              <w:rPr>
                <w:rFonts w:ascii="Times New Roman"/>
                <w:sz w:val="20"/>
              </w:rPr>
            </w:pPr>
          </w:p>
        </w:tc>
        <w:tc>
          <w:tcPr>
            <w:tcW w:w="320" w:type="dxa"/>
          </w:tcPr>
          <w:p w14:paraId="42707365" w14:textId="77777777" w:rsidR="004B677A" w:rsidRDefault="004B677A" w:rsidP="00CA5EF5">
            <w:pPr>
              <w:pStyle w:val="TableParagraph"/>
              <w:rPr>
                <w:rFonts w:ascii="Times New Roman"/>
                <w:sz w:val="20"/>
              </w:rPr>
            </w:pPr>
          </w:p>
        </w:tc>
      </w:tr>
      <w:tr w:rsidR="004B677A" w14:paraId="6C98D1FF" w14:textId="77777777" w:rsidTr="00211F7C">
        <w:trPr>
          <w:trHeight w:val="539"/>
        </w:trPr>
        <w:tc>
          <w:tcPr>
            <w:tcW w:w="1844" w:type="dxa"/>
            <w:vMerge/>
            <w:tcBorders>
              <w:top w:val="nil"/>
            </w:tcBorders>
            <w:shd w:val="clear" w:color="auto" w:fill="E1EED9"/>
          </w:tcPr>
          <w:p w14:paraId="167ADA60" w14:textId="77777777" w:rsidR="004B677A" w:rsidRDefault="004B677A" w:rsidP="00CA5EF5">
            <w:pPr>
              <w:rPr>
                <w:sz w:val="2"/>
                <w:szCs w:val="2"/>
              </w:rPr>
            </w:pPr>
          </w:p>
        </w:tc>
        <w:tc>
          <w:tcPr>
            <w:tcW w:w="3543" w:type="dxa"/>
          </w:tcPr>
          <w:p w14:paraId="02185C70" w14:textId="19DE8055" w:rsidR="004B677A" w:rsidRDefault="006D0D52" w:rsidP="00CA5EF5">
            <w:pPr>
              <w:pStyle w:val="TableParagraph"/>
              <w:spacing w:before="35"/>
              <w:ind w:left="107"/>
              <w:rPr>
                <w:sz w:val="20"/>
              </w:rPr>
            </w:pPr>
            <w:r>
              <w:rPr>
                <w:sz w:val="20"/>
              </w:rPr>
              <w:t xml:space="preserve">Panair te ndryshme Mjedisore </w:t>
            </w:r>
          </w:p>
        </w:tc>
        <w:tc>
          <w:tcPr>
            <w:tcW w:w="1699" w:type="dxa"/>
          </w:tcPr>
          <w:p w14:paraId="55EB4F01" w14:textId="77777777" w:rsidR="004B677A" w:rsidRDefault="006D0D52" w:rsidP="00CA5EF5">
            <w:pPr>
              <w:pStyle w:val="TableParagraph"/>
              <w:spacing w:before="1"/>
              <w:ind w:left="240" w:right="235"/>
              <w:jc w:val="center"/>
              <w:rPr>
                <w:sz w:val="20"/>
              </w:rPr>
            </w:pPr>
            <w:r>
              <w:rPr>
                <w:sz w:val="20"/>
              </w:rPr>
              <w:t xml:space="preserve">Komuna </w:t>
            </w:r>
          </w:p>
          <w:p w14:paraId="7B9ED3B4" w14:textId="0CE98ED9" w:rsidR="006D0D52" w:rsidRDefault="006D0D52" w:rsidP="00CA5EF5">
            <w:pPr>
              <w:pStyle w:val="TableParagraph"/>
              <w:spacing w:before="1"/>
              <w:ind w:left="240" w:right="235"/>
              <w:jc w:val="center"/>
              <w:rPr>
                <w:sz w:val="20"/>
              </w:rPr>
            </w:pPr>
            <w:r>
              <w:rPr>
                <w:sz w:val="20"/>
              </w:rPr>
              <w:t>2000</w:t>
            </w:r>
          </w:p>
        </w:tc>
        <w:tc>
          <w:tcPr>
            <w:tcW w:w="1697" w:type="dxa"/>
          </w:tcPr>
          <w:p w14:paraId="15310096" w14:textId="77777777" w:rsidR="004B677A" w:rsidRDefault="006D0D52" w:rsidP="00CA5EF5">
            <w:pPr>
              <w:pStyle w:val="TableParagraph"/>
              <w:spacing w:before="1"/>
              <w:ind w:left="9" w:right="7"/>
              <w:jc w:val="center"/>
              <w:rPr>
                <w:sz w:val="20"/>
              </w:rPr>
            </w:pPr>
            <w:r>
              <w:rPr>
                <w:sz w:val="20"/>
              </w:rPr>
              <w:t xml:space="preserve">Komuna </w:t>
            </w:r>
          </w:p>
          <w:p w14:paraId="172CA83E" w14:textId="3C53668F" w:rsidR="006D0D52" w:rsidRDefault="006D0D52" w:rsidP="00CA5EF5">
            <w:pPr>
              <w:pStyle w:val="TableParagraph"/>
              <w:spacing w:before="1"/>
              <w:ind w:left="9" w:right="7"/>
              <w:jc w:val="center"/>
              <w:rPr>
                <w:sz w:val="20"/>
              </w:rPr>
            </w:pPr>
            <w:r>
              <w:rPr>
                <w:sz w:val="20"/>
              </w:rPr>
              <w:t xml:space="preserve">Ministria dhe Donatorët </w:t>
            </w:r>
          </w:p>
        </w:tc>
        <w:tc>
          <w:tcPr>
            <w:tcW w:w="336" w:type="dxa"/>
            <w:shd w:val="clear" w:color="auto" w:fill="auto"/>
          </w:tcPr>
          <w:p w14:paraId="273F02B4" w14:textId="77777777" w:rsidR="004B677A" w:rsidRDefault="004B677A" w:rsidP="00CA5EF5">
            <w:pPr>
              <w:pStyle w:val="TableParagraph"/>
              <w:spacing w:before="1"/>
              <w:ind w:right="7"/>
              <w:jc w:val="center"/>
              <w:rPr>
                <w:sz w:val="20"/>
              </w:rPr>
            </w:pPr>
          </w:p>
        </w:tc>
        <w:tc>
          <w:tcPr>
            <w:tcW w:w="264" w:type="dxa"/>
            <w:shd w:val="clear" w:color="auto" w:fill="auto"/>
          </w:tcPr>
          <w:p w14:paraId="3757855D" w14:textId="77777777" w:rsidR="004B677A" w:rsidRDefault="004B677A" w:rsidP="00CA5EF5">
            <w:pPr>
              <w:pStyle w:val="TableParagraph"/>
              <w:rPr>
                <w:rFonts w:ascii="Times New Roman"/>
                <w:sz w:val="20"/>
              </w:rPr>
            </w:pPr>
          </w:p>
        </w:tc>
        <w:tc>
          <w:tcPr>
            <w:tcW w:w="252" w:type="dxa"/>
            <w:gridSpan w:val="2"/>
            <w:shd w:val="clear" w:color="auto" w:fill="auto"/>
          </w:tcPr>
          <w:p w14:paraId="33A40FB0" w14:textId="77777777" w:rsidR="004B677A" w:rsidRDefault="004B677A" w:rsidP="00CA5EF5">
            <w:pPr>
              <w:pStyle w:val="TableParagraph"/>
              <w:rPr>
                <w:rFonts w:ascii="Times New Roman"/>
                <w:sz w:val="20"/>
              </w:rPr>
            </w:pPr>
          </w:p>
        </w:tc>
        <w:tc>
          <w:tcPr>
            <w:tcW w:w="305" w:type="dxa"/>
            <w:shd w:val="clear" w:color="auto" w:fill="auto"/>
          </w:tcPr>
          <w:p w14:paraId="37FA90AE" w14:textId="77777777" w:rsidR="004B677A" w:rsidRDefault="004B677A" w:rsidP="00CA5EF5">
            <w:pPr>
              <w:pStyle w:val="TableParagraph"/>
              <w:rPr>
                <w:rFonts w:ascii="Times New Roman"/>
                <w:sz w:val="20"/>
              </w:rPr>
            </w:pPr>
          </w:p>
        </w:tc>
        <w:tc>
          <w:tcPr>
            <w:tcW w:w="279" w:type="dxa"/>
            <w:shd w:val="clear" w:color="auto" w:fill="70AD47" w:themeFill="accent6"/>
          </w:tcPr>
          <w:p w14:paraId="228D3077" w14:textId="66925017" w:rsidR="004B677A" w:rsidRDefault="006D0D52" w:rsidP="00CA5EF5">
            <w:pPr>
              <w:pStyle w:val="TableParagraph"/>
              <w:rPr>
                <w:rFonts w:ascii="Times New Roman"/>
                <w:sz w:val="20"/>
              </w:rPr>
            </w:pPr>
            <w:r>
              <w:rPr>
                <w:rFonts w:ascii="Times New Roman"/>
                <w:sz w:val="20"/>
              </w:rPr>
              <w:t>x</w:t>
            </w:r>
          </w:p>
        </w:tc>
        <w:tc>
          <w:tcPr>
            <w:tcW w:w="274" w:type="dxa"/>
            <w:shd w:val="clear" w:color="auto" w:fill="70AD47" w:themeFill="accent6"/>
          </w:tcPr>
          <w:p w14:paraId="1D890320" w14:textId="77777777" w:rsidR="004B677A" w:rsidRDefault="004B677A" w:rsidP="00CA5EF5">
            <w:pPr>
              <w:pStyle w:val="TableParagraph"/>
              <w:rPr>
                <w:rFonts w:ascii="Times New Roman"/>
                <w:sz w:val="20"/>
              </w:rPr>
            </w:pPr>
          </w:p>
        </w:tc>
        <w:tc>
          <w:tcPr>
            <w:tcW w:w="276" w:type="dxa"/>
            <w:shd w:val="clear" w:color="auto" w:fill="70AD47" w:themeFill="accent6"/>
          </w:tcPr>
          <w:p w14:paraId="2C499773" w14:textId="77777777" w:rsidR="004B677A" w:rsidRDefault="004B677A" w:rsidP="00CA5EF5">
            <w:pPr>
              <w:pStyle w:val="TableParagraph"/>
              <w:rPr>
                <w:rFonts w:ascii="Times New Roman"/>
                <w:sz w:val="20"/>
              </w:rPr>
            </w:pPr>
          </w:p>
        </w:tc>
        <w:tc>
          <w:tcPr>
            <w:tcW w:w="283" w:type="dxa"/>
            <w:shd w:val="clear" w:color="auto" w:fill="70AD47" w:themeFill="accent6"/>
          </w:tcPr>
          <w:p w14:paraId="1E43F2CB" w14:textId="77777777" w:rsidR="004B677A" w:rsidRDefault="004B677A" w:rsidP="00CA5EF5">
            <w:pPr>
              <w:pStyle w:val="TableParagraph"/>
              <w:rPr>
                <w:rFonts w:ascii="Times New Roman"/>
                <w:sz w:val="20"/>
              </w:rPr>
            </w:pPr>
          </w:p>
        </w:tc>
        <w:tc>
          <w:tcPr>
            <w:tcW w:w="274" w:type="dxa"/>
            <w:shd w:val="clear" w:color="auto" w:fill="70AD47" w:themeFill="accent6"/>
          </w:tcPr>
          <w:p w14:paraId="2FC60B52" w14:textId="77777777" w:rsidR="004B677A" w:rsidRDefault="004B677A" w:rsidP="00CA5EF5">
            <w:pPr>
              <w:pStyle w:val="TableParagraph"/>
              <w:rPr>
                <w:rFonts w:ascii="Times New Roman"/>
                <w:sz w:val="20"/>
              </w:rPr>
            </w:pPr>
          </w:p>
        </w:tc>
        <w:tc>
          <w:tcPr>
            <w:tcW w:w="276" w:type="dxa"/>
            <w:shd w:val="clear" w:color="auto" w:fill="70AD47" w:themeFill="accent6"/>
          </w:tcPr>
          <w:p w14:paraId="5BAD1DC2" w14:textId="77777777" w:rsidR="004B677A" w:rsidRDefault="004B677A" w:rsidP="00CA5EF5">
            <w:pPr>
              <w:pStyle w:val="TableParagraph"/>
              <w:rPr>
                <w:rFonts w:ascii="Times New Roman"/>
                <w:sz w:val="20"/>
              </w:rPr>
            </w:pPr>
          </w:p>
        </w:tc>
        <w:tc>
          <w:tcPr>
            <w:tcW w:w="276" w:type="dxa"/>
            <w:shd w:val="clear" w:color="auto" w:fill="70AD47" w:themeFill="accent6"/>
          </w:tcPr>
          <w:p w14:paraId="1B5B7492" w14:textId="77777777" w:rsidR="004B677A" w:rsidRDefault="004B677A" w:rsidP="00CA5EF5">
            <w:pPr>
              <w:pStyle w:val="TableParagraph"/>
              <w:rPr>
                <w:rFonts w:ascii="Times New Roman"/>
                <w:sz w:val="20"/>
              </w:rPr>
            </w:pPr>
          </w:p>
        </w:tc>
        <w:tc>
          <w:tcPr>
            <w:tcW w:w="276" w:type="dxa"/>
            <w:shd w:val="clear" w:color="auto" w:fill="70AD47" w:themeFill="accent6"/>
          </w:tcPr>
          <w:p w14:paraId="1E93B765" w14:textId="77777777" w:rsidR="004B677A" w:rsidRDefault="004B677A" w:rsidP="00CA5EF5">
            <w:pPr>
              <w:pStyle w:val="TableParagraph"/>
              <w:rPr>
                <w:rFonts w:ascii="Times New Roman"/>
                <w:sz w:val="20"/>
              </w:rPr>
            </w:pPr>
          </w:p>
        </w:tc>
        <w:tc>
          <w:tcPr>
            <w:tcW w:w="281" w:type="dxa"/>
            <w:shd w:val="clear" w:color="auto" w:fill="70AD47" w:themeFill="accent6"/>
          </w:tcPr>
          <w:p w14:paraId="23EF5391" w14:textId="77777777" w:rsidR="004B677A" w:rsidRDefault="004B677A" w:rsidP="00CA5EF5">
            <w:pPr>
              <w:pStyle w:val="TableParagraph"/>
              <w:rPr>
                <w:rFonts w:ascii="Times New Roman"/>
                <w:sz w:val="20"/>
              </w:rPr>
            </w:pPr>
          </w:p>
        </w:tc>
        <w:tc>
          <w:tcPr>
            <w:tcW w:w="274" w:type="dxa"/>
            <w:shd w:val="clear" w:color="auto" w:fill="70AD47" w:themeFill="accent6"/>
          </w:tcPr>
          <w:p w14:paraId="2F65AC28" w14:textId="77777777" w:rsidR="004B677A" w:rsidRDefault="004B677A" w:rsidP="00CA5EF5">
            <w:pPr>
              <w:pStyle w:val="TableParagraph"/>
              <w:rPr>
                <w:rFonts w:ascii="Times New Roman"/>
                <w:sz w:val="20"/>
              </w:rPr>
            </w:pPr>
          </w:p>
        </w:tc>
        <w:tc>
          <w:tcPr>
            <w:tcW w:w="276" w:type="dxa"/>
            <w:shd w:val="clear" w:color="auto" w:fill="70AD47" w:themeFill="accent6"/>
          </w:tcPr>
          <w:p w14:paraId="6A8A4322" w14:textId="77777777" w:rsidR="004B677A" w:rsidRDefault="004B677A" w:rsidP="00CA5EF5">
            <w:pPr>
              <w:pStyle w:val="TableParagraph"/>
              <w:rPr>
                <w:rFonts w:ascii="Times New Roman"/>
                <w:sz w:val="20"/>
              </w:rPr>
            </w:pPr>
          </w:p>
        </w:tc>
        <w:tc>
          <w:tcPr>
            <w:tcW w:w="283" w:type="dxa"/>
            <w:shd w:val="clear" w:color="auto" w:fill="70AD47" w:themeFill="accent6"/>
          </w:tcPr>
          <w:p w14:paraId="553E6FED" w14:textId="77777777" w:rsidR="004B677A" w:rsidRDefault="004B677A" w:rsidP="00CA5EF5">
            <w:pPr>
              <w:pStyle w:val="TableParagraph"/>
              <w:rPr>
                <w:rFonts w:ascii="Times New Roman"/>
                <w:sz w:val="20"/>
              </w:rPr>
            </w:pPr>
          </w:p>
        </w:tc>
        <w:tc>
          <w:tcPr>
            <w:tcW w:w="273" w:type="dxa"/>
            <w:shd w:val="clear" w:color="auto" w:fill="70AD47" w:themeFill="accent6"/>
          </w:tcPr>
          <w:p w14:paraId="5758CB9C" w14:textId="77777777" w:rsidR="004B677A" w:rsidRDefault="004B677A" w:rsidP="00CA5EF5">
            <w:pPr>
              <w:pStyle w:val="TableParagraph"/>
              <w:rPr>
                <w:rFonts w:ascii="Times New Roman"/>
                <w:sz w:val="20"/>
              </w:rPr>
            </w:pPr>
          </w:p>
        </w:tc>
        <w:tc>
          <w:tcPr>
            <w:tcW w:w="275" w:type="dxa"/>
            <w:shd w:val="clear" w:color="auto" w:fill="70AD47" w:themeFill="accent6"/>
          </w:tcPr>
          <w:p w14:paraId="04880AD3" w14:textId="77777777" w:rsidR="004B677A" w:rsidRDefault="004B677A" w:rsidP="00CA5EF5">
            <w:pPr>
              <w:pStyle w:val="TableParagraph"/>
              <w:rPr>
                <w:rFonts w:ascii="Times New Roman"/>
                <w:sz w:val="20"/>
              </w:rPr>
            </w:pPr>
          </w:p>
        </w:tc>
        <w:tc>
          <w:tcPr>
            <w:tcW w:w="234" w:type="dxa"/>
            <w:shd w:val="clear" w:color="auto" w:fill="70AD47" w:themeFill="accent6"/>
          </w:tcPr>
          <w:p w14:paraId="7213EA62" w14:textId="77777777" w:rsidR="004B677A" w:rsidRDefault="004B677A" w:rsidP="00CA5EF5">
            <w:pPr>
              <w:pStyle w:val="TableParagraph"/>
              <w:rPr>
                <w:rFonts w:ascii="Times New Roman"/>
                <w:sz w:val="20"/>
              </w:rPr>
            </w:pPr>
          </w:p>
        </w:tc>
        <w:tc>
          <w:tcPr>
            <w:tcW w:w="320" w:type="dxa"/>
            <w:shd w:val="clear" w:color="auto" w:fill="70AD47" w:themeFill="accent6"/>
          </w:tcPr>
          <w:p w14:paraId="0113B87A" w14:textId="161781E3" w:rsidR="004B677A" w:rsidRDefault="006D0D52" w:rsidP="00CA5EF5">
            <w:pPr>
              <w:pStyle w:val="TableParagraph"/>
              <w:spacing w:before="1"/>
              <w:ind w:left="31" w:right="22"/>
              <w:jc w:val="center"/>
              <w:rPr>
                <w:sz w:val="20"/>
              </w:rPr>
            </w:pPr>
            <w:r>
              <w:rPr>
                <w:sz w:val="20"/>
              </w:rPr>
              <w:t>x</w:t>
            </w:r>
          </w:p>
        </w:tc>
      </w:tr>
      <w:tr w:rsidR="002B76AD" w14:paraId="1670BC4D" w14:textId="77777777" w:rsidTr="00211F7C">
        <w:trPr>
          <w:trHeight w:val="539"/>
        </w:trPr>
        <w:tc>
          <w:tcPr>
            <w:tcW w:w="1844" w:type="dxa"/>
            <w:vMerge/>
            <w:tcBorders>
              <w:top w:val="nil"/>
            </w:tcBorders>
            <w:shd w:val="clear" w:color="auto" w:fill="E1EED9"/>
          </w:tcPr>
          <w:p w14:paraId="3DBD0DE3" w14:textId="77777777" w:rsidR="004B677A" w:rsidRDefault="004B677A" w:rsidP="00CA5EF5">
            <w:pPr>
              <w:rPr>
                <w:sz w:val="2"/>
                <w:szCs w:val="2"/>
              </w:rPr>
            </w:pPr>
          </w:p>
        </w:tc>
        <w:tc>
          <w:tcPr>
            <w:tcW w:w="3543" w:type="dxa"/>
          </w:tcPr>
          <w:p w14:paraId="18CA9236" w14:textId="44104A70" w:rsidR="004B677A" w:rsidRDefault="006D0D52" w:rsidP="00CA5EF5">
            <w:pPr>
              <w:pStyle w:val="TableParagraph"/>
              <w:spacing w:before="36"/>
              <w:ind w:left="107"/>
              <w:rPr>
                <w:sz w:val="20"/>
              </w:rPr>
            </w:pPr>
            <w:r>
              <w:rPr>
                <w:sz w:val="20"/>
              </w:rPr>
              <w:t xml:space="preserve">Mbjellja e luleve dhe </w:t>
            </w:r>
            <w:proofErr w:type="spellStart"/>
            <w:r>
              <w:rPr>
                <w:sz w:val="20"/>
              </w:rPr>
              <w:t>Drunjeve</w:t>
            </w:r>
            <w:proofErr w:type="spellEnd"/>
            <w:r>
              <w:rPr>
                <w:sz w:val="20"/>
              </w:rPr>
              <w:t xml:space="preserve"> dekorative </w:t>
            </w:r>
            <w:proofErr w:type="spellStart"/>
            <w:r>
              <w:rPr>
                <w:sz w:val="20"/>
              </w:rPr>
              <w:t>per</w:t>
            </w:r>
            <w:proofErr w:type="spellEnd"/>
            <w:r>
              <w:rPr>
                <w:sz w:val="20"/>
              </w:rPr>
              <w:t xml:space="preserve"> nder te festave mjedisore 22 prill Dita e </w:t>
            </w:r>
            <w:proofErr w:type="spellStart"/>
            <w:r>
              <w:rPr>
                <w:sz w:val="20"/>
              </w:rPr>
              <w:t>Tokes</w:t>
            </w:r>
            <w:proofErr w:type="spellEnd"/>
            <w:r>
              <w:rPr>
                <w:sz w:val="20"/>
              </w:rPr>
              <w:t xml:space="preserve"> </w:t>
            </w:r>
          </w:p>
        </w:tc>
        <w:tc>
          <w:tcPr>
            <w:tcW w:w="1699" w:type="dxa"/>
          </w:tcPr>
          <w:p w14:paraId="2E57E5CE" w14:textId="1F264CB3" w:rsidR="004B677A" w:rsidRDefault="002B76AD" w:rsidP="00CA5EF5">
            <w:pPr>
              <w:pStyle w:val="TableParagraph"/>
              <w:spacing w:before="36"/>
              <w:ind w:left="488"/>
              <w:rPr>
                <w:sz w:val="20"/>
              </w:rPr>
            </w:pPr>
            <w:r>
              <w:rPr>
                <w:sz w:val="20"/>
              </w:rPr>
              <w:t xml:space="preserve">Komuna </w:t>
            </w:r>
          </w:p>
        </w:tc>
        <w:tc>
          <w:tcPr>
            <w:tcW w:w="1697" w:type="dxa"/>
          </w:tcPr>
          <w:p w14:paraId="791B5FD3" w14:textId="77777777" w:rsidR="004B677A" w:rsidRDefault="002B76AD" w:rsidP="00CA5EF5">
            <w:pPr>
              <w:pStyle w:val="TableParagraph"/>
              <w:spacing w:line="234" w:lineRule="exact"/>
              <w:ind w:left="9" w:right="7"/>
              <w:jc w:val="center"/>
              <w:rPr>
                <w:sz w:val="20"/>
              </w:rPr>
            </w:pPr>
            <w:r>
              <w:rPr>
                <w:sz w:val="20"/>
              </w:rPr>
              <w:t xml:space="preserve">Komuna </w:t>
            </w:r>
          </w:p>
          <w:p w14:paraId="7D17CE8C" w14:textId="1408724E" w:rsidR="002B76AD" w:rsidRDefault="002B76AD" w:rsidP="00CA5EF5">
            <w:pPr>
              <w:pStyle w:val="TableParagraph"/>
              <w:spacing w:line="234" w:lineRule="exact"/>
              <w:ind w:left="9" w:right="7"/>
              <w:jc w:val="center"/>
              <w:rPr>
                <w:sz w:val="20"/>
              </w:rPr>
            </w:pPr>
            <w:r>
              <w:rPr>
                <w:sz w:val="20"/>
              </w:rPr>
              <w:t>Donatoret dhe OJQ</w:t>
            </w:r>
          </w:p>
        </w:tc>
        <w:tc>
          <w:tcPr>
            <w:tcW w:w="336" w:type="dxa"/>
          </w:tcPr>
          <w:p w14:paraId="155BD257" w14:textId="77777777" w:rsidR="004B677A" w:rsidRDefault="004B677A" w:rsidP="00CA5EF5">
            <w:pPr>
              <w:pStyle w:val="TableParagraph"/>
              <w:rPr>
                <w:rFonts w:ascii="Times New Roman"/>
                <w:sz w:val="20"/>
              </w:rPr>
            </w:pPr>
          </w:p>
        </w:tc>
        <w:tc>
          <w:tcPr>
            <w:tcW w:w="264" w:type="dxa"/>
            <w:shd w:val="clear" w:color="auto" w:fill="70AD47" w:themeFill="accent6"/>
          </w:tcPr>
          <w:p w14:paraId="7EA10248" w14:textId="60733DEB" w:rsidR="004B677A" w:rsidRDefault="002B76AD" w:rsidP="00CA5EF5">
            <w:pPr>
              <w:pStyle w:val="TableParagraph"/>
              <w:rPr>
                <w:rFonts w:ascii="Times New Roman"/>
                <w:sz w:val="20"/>
              </w:rPr>
            </w:pPr>
            <w:r>
              <w:rPr>
                <w:rFonts w:ascii="Times New Roman"/>
                <w:sz w:val="20"/>
              </w:rPr>
              <w:t>X</w:t>
            </w:r>
          </w:p>
        </w:tc>
        <w:tc>
          <w:tcPr>
            <w:tcW w:w="252" w:type="dxa"/>
            <w:gridSpan w:val="2"/>
            <w:shd w:val="clear" w:color="auto" w:fill="70AD47" w:themeFill="accent6"/>
          </w:tcPr>
          <w:p w14:paraId="01E18A95" w14:textId="64640754" w:rsidR="004B677A" w:rsidRDefault="004B677A" w:rsidP="00CA5EF5">
            <w:pPr>
              <w:pStyle w:val="TableParagraph"/>
              <w:spacing w:line="234" w:lineRule="exact"/>
              <w:ind w:left="69"/>
              <w:jc w:val="center"/>
              <w:rPr>
                <w:sz w:val="20"/>
              </w:rPr>
            </w:pPr>
          </w:p>
        </w:tc>
        <w:tc>
          <w:tcPr>
            <w:tcW w:w="305" w:type="dxa"/>
            <w:shd w:val="clear" w:color="auto" w:fill="70AD47" w:themeFill="accent6"/>
          </w:tcPr>
          <w:p w14:paraId="448E2482" w14:textId="77777777" w:rsidR="004B677A" w:rsidRDefault="004B677A" w:rsidP="00CA5EF5">
            <w:pPr>
              <w:pStyle w:val="TableParagraph"/>
              <w:rPr>
                <w:rFonts w:ascii="Times New Roman"/>
                <w:sz w:val="20"/>
              </w:rPr>
            </w:pPr>
          </w:p>
        </w:tc>
        <w:tc>
          <w:tcPr>
            <w:tcW w:w="279" w:type="dxa"/>
            <w:shd w:val="clear" w:color="auto" w:fill="70AD47" w:themeFill="accent6"/>
          </w:tcPr>
          <w:p w14:paraId="1C1B79C8" w14:textId="77777777" w:rsidR="004B677A" w:rsidRDefault="004B677A" w:rsidP="00CA5EF5">
            <w:pPr>
              <w:pStyle w:val="TableParagraph"/>
              <w:rPr>
                <w:rFonts w:ascii="Times New Roman"/>
                <w:sz w:val="20"/>
              </w:rPr>
            </w:pPr>
          </w:p>
        </w:tc>
        <w:tc>
          <w:tcPr>
            <w:tcW w:w="274" w:type="dxa"/>
            <w:shd w:val="clear" w:color="auto" w:fill="70AD47" w:themeFill="accent6"/>
          </w:tcPr>
          <w:p w14:paraId="651B9D02" w14:textId="77777777" w:rsidR="004B677A" w:rsidRDefault="004B677A" w:rsidP="00CA5EF5">
            <w:pPr>
              <w:pStyle w:val="TableParagraph"/>
              <w:rPr>
                <w:rFonts w:ascii="Times New Roman"/>
                <w:sz w:val="20"/>
              </w:rPr>
            </w:pPr>
          </w:p>
        </w:tc>
        <w:tc>
          <w:tcPr>
            <w:tcW w:w="276" w:type="dxa"/>
            <w:shd w:val="clear" w:color="auto" w:fill="70AD47" w:themeFill="accent6"/>
          </w:tcPr>
          <w:p w14:paraId="6F634E22" w14:textId="401B38DD" w:rsidR="004B677A" w:rsidRDefault="002B76AD" w:rsidP="00CA5EF5">
            <w:pPr>
              <w:pStyle w:val="TableParagraph"/>
              <w:spacing w:line="234" w:lineRule="exact"/>
              <w:ind w:left="106"/>
              <w:rPr>
                <w:sz w:val="20"/>
              </w:rPr>
            </w:pPr>
            <w:r>
              <w:rPr>
                <w:sz w:val="20"/>
              </w:rPr>
              <w:t>X</w:t>
            </w:r>
          </w:p>
        </w:tc>
        <w:tc>
          <w:tcPr>
            <w:tcW w:w="283" w:type="dxa"/>
            <w:shd w:val="clear" w:color="auto" w:fill="70AD47" w:themeFill="accent6"/>
          </w:tcPr>
          <w:p w14:paraId="4FB96A95" w14:textId="77777777" w:rsidR="004B677A" w:rsidRDefault="004B677A" w:rsidP="00CA5EF5">
            <w:pPr>
              <w:pStyle w:val="TableParagraph"/>
              <w:rPr>
                <w:rFonts w:ascii="Times New Roman"/>
                <w:sz w:val="20"/>
              </w:rPr>
            </w:pPr>
          </w:p>
        </w:tc>
        <w:tc>
          <w:tcPr>
            <w:tcW w:w="274" w:type="dxa"/>
            <w:shd w:val="clear" w:color="auto" w:fill="70AD47" w:themeFill="accent6"/>
          </w:tcPr>
          <w:p w14:paraId="173AB644" w14:textId="77777777" w:rsidR="004B677A" w:rsidRDefault="004B677A" w:rsidP="00CA5EF5">
            <w:pPr>
              <w:pStyle w:val="TableParagraph"/>
              <w:rPr>
                <w:rFonts w:ascii="Times New Roman"/>
                <w:sz w:val="20"/>
              </w:rPr>
            </w:pPr>
          </w:p>
        </w:tc>
        <w:tc>
          <w:tcPr>
            <w:tcW w:w="276" w:type="dxa"/>
            <w:shd w:val="clear" w:color="auto" w:fill="70AD47" w:themeFill="accent6"/>
          </w:tcPr>
          <w:p w14:paraId="426F03E7" w14:textId="77777777" w:rsidR="004B677A" w:rsidRDefault="004B677A" w:rsidP="00CA5EF5">
            <w:pPr>
              <w:pStyle w:val="TableParagraph"/>
              <w:rPr>
                <w:rFonts w:ascii="Times New Roman"/>
                <w:sz w:val="20"/>
              </w:rPr>
            </w:pPr>
          </w:p>
        </w:tc>
        <w:tc>
          <w:tcPr>
            <w:tcW w:w="276" w:type="dxa"/>
            <w:shd w:val="clear" w:color="auto" w:fill="70AD47" w:themeFill="accent6"/>
          </w:tcPr>
          <w:p w14:paraId="37F58D69" w14:textId="77777777" w:rsidR="004B677A" w:rsidRDefault="004B677A" w:rsidP="00CA5EF5">
            <w:pPr>
              <w:pStyle w:val="TableParagraph"/>
              <w:rPr>
                <w:rFonts w:ascii="Times New Roman"/>
                <w:sz w:val="20"/>
              </w:rPr>
            </w:pPr>
          </w:p>
        </w:tc>
        <w:tc>
          <w:tcPr>
            <w:tcW w:w="276" w:type="dxa"/>
            <w:shd w:val="clear" w:color="auto" w:fill="70AD47" w:themeFill="accent6"/>
          </w:tcPr>
          <w:p w14:paraId="623EBC79" w14:textId="6F613D9D" w:rsidR="004B677A" w:rsidRDefault="002B76AD" w:rsidP="00CA5EF5">
            <w:pPr>
              <w:pStyle w:val="TableParagraph"/>
              <w:rPr>
                <w:rFonts w:ascii="Times New Roman"/>
                <w:sz w:val="20"/>
              </w:rPr>
            </w:pPr>
            <w:r>
              <w:rPr>
                <w:rFonts w:ascii="Times New Roman"/>
                <w:sz w:val="20"/>
              </w:rPr>
              <w:t>X</w:t>
            </w:r>
          </w:p>
        </w:tc>
        <w:tc>
          <w:tcPr>
            <w:tcW w:w="281" w:type="dxa"/>
            <w:shd w:val="clear" w:color="auto" w:fill="70AD47" w:themeFill="accent6"/>
          </w:tcPr>
          <w:p w14:paraId="1BD16B2A" w14:textId="77777777" w:rsidR="004B677A" w:rsidRDefault="004B677A" w:rsidP="00CA5EF5">
            <w:pPr>
              <w:pStyle w:val="TableParagraph"/>
              <w:rPr>
                <w:rFonts w:ascii="Times New Roman"/>
                <w:sz w:val="20"/>
              </w:rPr>
            </w:pPr>
          </w:p>
        </w:tc>
        <w:tc>
          <w:tcPr>
            <w:tcW w:w="274" w:type="dxa"/>
            <w:shd w:val="clear" w:color="auto" w:fill="70AD47" w:themeFill="accent6"/>
          </w:tcPr>
          <w:p w14:paraId="4C08F1BD" w14:textId="77777777" w:rsidR="004B677A" w:rsidRDefault="004B677A" w:rsidP="00CA5EF5">
            <w:pPr>
              <w:pStyle w:val="TableParagraph"/>
              <w:rPr>
                <w:rFonts w:ascii="Times New Roman"/>
                <w:sz w:val="20"/>
              </w:rPr>
            </w:pPr>
          </w:p>
        </w:tc>
        <w:tc>
          <w:tcPr>
            <w:tcW w:w="276" w:type="dxa"/>
            <w:shd w:val="clear" w:color="auto" w:fill="70AD47" w:themeFill="accent6"/>
          </w:tcPr>
          <w:p w14:paraId="0E2EC471" w14:textId="77777777" w:rsidR="004B677A" w:rsidRDefault="004B677A" w:rsidP="00CA5EF5">
            <w:pPr>
              <w:pStyle w:val="TableParagraph"/>
              <w:rPr>
                <w:rFonts w:ascii="Times New Roman"/>
                <w:sz w:val="20"/>
              </w:rPr>
            </w:pPr>
          </w:p>
        </w:tc>
        <w:tc>
          <w:tcPr>
            <w:tcW w:w="283" w:type="dxa"/>
            <w:shd w:val="clear" w:color="auto" w:fill="70AD47" w:themeFill="accent6"/>
          </w:tcPr>
          <w:p w14:paraId="3332E24B" w14:textId="77777777" w:rsidR="004B677A" w:rsidRDefault="004B677A" w:rsidP="00CA5EF5">
            <w:pPr>
              <w:pStyle w:val="TableParagraph"/>
              <w:rPr>
                <w:rFonts w:ascii="Times New Roman"/>
                <w:sz w:val="20"/>
              </w:rPr>
            </w:pPr>
          </w:p>
        </w:tc>
        <w:tc>
          <w:tcPr>
            <w:tcW w:w="273" w:type="dxa"/>
            <w:shd w:val="clear" w:color="auto" w:fill="70AD47" w:themeFill="accent6"/>
          </w:tcPr>
          <w:p w14:paraId="42201669" w14:textId="0085AD3F" w:rsidR="004B677A" w:rsidRDefault="002B76AD" w:rsidP="00CA5EF5">
            <w:pPr>
              <w:pStyle w:val="TableParagraph"/>
              <w:rPr>
                <w:rFonts w:ascii="Times New Roman"/>
                <w:sz w:val="20"/>
              </w:rPr>
            </w:pPr>
            <w:r>
              <w:rPr>
                <w:rFonts w:ascii="Times New Roman"/>
                <w:sz w:val="20"/>
              </w:rPr>
              <w:t>X</w:t>
            </w:r>
          </w:p>
        </w:tc>
        <w:tc>
          <w:tcPr>
            <w:tcW w:w="275" w:type="dxa"/>
            <w:shd w:val="clear" w:color="auto" w:fill="70AD47" w:themeFill="accent6"/>
          </w:tcPr>
          <w:p w14:paraId="640898B4" w14:textId="77777777" w:rsidR="004B677A" w:rsidRDefault="004B677A" w:rsidP="00CA5EF5">
            <w:pPr>
              <w:pStyle w:val="TableParagraph"/>
              <w:rPr>
                <w:rFonts w:ascii="Times New Roman"/>
                <w:sz w:val="20"/>
              </w:rPr>
            </w:pPr>
          </w:p>
        </w:tc>
        <w:tc>
          <w:tcPr>
            <w:tcW w:w="234" w:type="dxa"/>
            <w:shd w:val="clear" w:color="auto" w:fill="70AD47" w:themeFill="accent6"/>
          </w:tcPr>
          <w:p w14:paraId="38D71412" w14:textId="77777777" w:rsidR="004B677A" w:rsidRDefault="004B677A" w:rsidP="00CA5EF5">
            <w:pPr>
              <w:pStyle w:val="TableParagraph"/>
              <w:rPr>
                <w:rFonts w:ascii="Times New Roman"/>
                <w:sz w:val="20"/>
              </w:rPr>
            </w:pPr>
          </w:p>
        </w:tc>
        <w:tc>
          <w:tcPr>
            <w:tcW w:w="320" w:type="dxa"/>
            <w:shd w:val="clear" w:color="auto" w:fill="70AD47" w:themeFill="accent6"/>
          </w:tcPr>
          <w:p w14:paraId="2E29D8D9" w14:textId="2353EB15" w:rsidR="004B677A" w:rsidRDefault="002B76AD" w:rsidP="00CA5EF5">
            <w:pPr>
              <w:pStyle w:val="TableParagraph"/>
              <w:rPr>
                <w:rFonts w:ascii="Times New Roman"/>
                <w:sz w:val="20"/>
              </w:rPr>
            </w:pPr>
            <w:r>
              <w:rPr>
                <w:rFonts w:ascii="Times New Roman"/>
                <w:sz w:val="20"/>
              </w:rPr>
              <w:t>X</w:t>
            </w:r>
          </w:p>
        </w:tc>
      </w:tr>
      <w:tr w:rsidR="004B677A" w14:paraId="3C6E5178" w14:textId="77777777" w:rsidTr="00211F7C">
        <w:trPr>
          <w:trHeight w:val="808"/>
        </w:trPr>
        <w:tc>
          <w:tcPr>
            <w:tcW w:w="1844" w:type="dxa"/>
            <w:vMerge/>
            <w:tcBorders>
              <w:top w:val="nil"/>
            </w:tcBorders>
            <w:shd w:val="clear" w:color="auto" w:fill="E1EED9"/>
          </w:tcPr>
          <w:p w14:paraId="7DF483AD" w14:textId="77777777" w:rsidR="004B677A" w:rsidRDefault="004B677A" w:rsidP="00CA5EF5">
            <w:pPr>
              <w:rPr>
                <w:sz w:val="2"/>
                <w:szCs w:val="2"/>
              </w:rPr>
            </w:pPr>
          </w:p>
        </w:tc>
        <w:tc>
          <w:tcPr>
            <w:tcW w:w="3543" w:type="dxa"/>
          </w:tcPr>
          <w:p w14:paraId="286C7C69" w14:textId="5F9A772E" w:rsidR="004B677A" w:rsidRDefault="002B76AD" w:rsidP="002B76AD">
            <w:pPr>
              <w:pStyle w:val="TableParagraph"/>
              <w:spacing w:before="1" w:line="270" w:lineRule="atLeast"/>
              <w:rPr>
                <w:sz w:val="20"/>
              </w:rPr>
            </w:pPr>
            <w:r>
              <w:rPr>
                <w:sz w:val="20"/>
              </w:rPr>
              <w:t xml:space="preserve">Pilot projekt </w:t>
            </w:r>
            <w:proofErr w:type="spellStart"/>
            <w:r>
              <w:rPr>
                <w:sz w:val="20"/>
              </w:rPr>
              <w:t>nëper</w:t>
            </w:r>
            <w:proofErr w:type="spellEnd"/>
            <w:r>
              <w:rPr>
                <w:sz w:val="20"/>
              </w:rPr>
              <w:t xml:space="preserve"> Shkolla te Komunës sonë ndarja në burim te Mbeturinave </w:t>
            </w:r>
          </w:p>
        </w:tc>
        <w:tc>
          <w:tcPr>
            <w:tcW w:w="1699" w:type="dxa"/>
          </w:tcPr>
          <w:p w14:paraId="072D831C" w14:textId="77777777" w:rsidR="004B677A" w:rsidRDefault="004B677A" w:rsidP="00CA5EF5">
            <w:pPr>
              <w:pStyle w:val="TableParagraph"/>
              <w:spacing w:before="36"/>
              <w:ind w:left="488"/>
              <w:rPr>
                <w:sz w:val="20"/>
              </w:rPr>
            </w:pPr>
            <w:r>
              <w:rPr>
                <w:spacing w:val="-2"/>
                <w:sz w:val="20"/>
              </w:rPr>
              <w:t>Komuna</w:t>
            </w:r>
          </w:p>
        </w:tc>
        <w:tc>
          <w:tcPr>
            <w:tcW w:w="1697" w:type="dxa"/>
          </w:tcPr>
          <w:p w14:paraId="43CF5A72" w14:textId="77777777" w:rsidR="004B677A" w:rsidRDefault="004B677A" w:rsidP="00CA5EF5">
            <w:pPr>
              <w:pStyle w:val="TableParagraph"/>
              <w:spacing w:line="234" w:lineRule="exact"/>
              <w:ind w:left="9" w:right="7"/>
              <w:jc w:val="center"/>
              <w:rPr>
                <w:spacing w:val="-4"/>
                <w:sz w:val="20"/>
              </w:rPr>
            </w:pPr>
            <w:r>
              <w:rPr>
                <w:sz w:val="20"/>
              </w:rPr>
              <w:t>Komuna,</w:t>
            </w:r>
            <w:r>
              <w:rPr>
                <w:spacing w:val="-10"/>
                <w:sz w:val="20"/>
              </w:rPr>
              <w:t xml:space="preserve"> </w:t>
            </w:r>
            <w:r>
              <w:rPr>
                <w:spacing w:val="-4"/>
                <w:sz w:val="20"/>
              </w:rPr>
              <w:t>DUMM</w:t>
            </w:r>
          </w:p>
          <w:p w14:paraId="780B6D0F" w14:textId="39A70715" w:rsidR="002B76AD" w:rsidRDefault="002B76AD" w:rsidP="00CA5EF5">
            <w:pPr>
              <w:pStyle w:val="TableParagraph"/>
              <w:spacing w:line="234" w:lineRule="exact"/>
              <w:ind w:left="9" w:right="7"/>
              <w:jc w:val="center"/>
              <w:rPr>
                <w:sz w:val="20"/>
              </w:rPr>
            </w:pPr>
            <w:r>
              <w:rPr>
                <w:sz w:val="20"/>
              </w:rPr>
              <w:t xml:space="preserve">DA </w:t>
            </w:r>
          </w:p>
        </w:tc>
        <w:tc>
          <w:tcPr>
            <w:tcW w:w="336" w:type="dxa"/>
          </w:tcPr>
          <w:p w14:paraId="6963D8E0" w14:textId="77777777" w:rsidR="004B677A" w:rsidRDefault="004B677A" w:rsidP="00CA5EF5">
            <w:pPr>
              <w:pStyle w:val="TableParagraph"/>
              <w:rPr>
                <w:rFonts w:ascii="Times New Roman"/>
                <w:sz w:val="20"/>
              </w:rPr>
            </w:pPr>
          </w:p>
        </w:tc>
        <w:tc>
          <w:tcPr>
            <w:tcW w:w="264" w:type="dxa"/>
            <w:shd w:val="clear" w:color="auto" w:fill="70AD47" w:themeFill="accent6"/>
          </w:tcPr>
          <w:p w14:paraId="3683F01A" w14:textId="57C77FFA" w:rsidR="004B677A" w:rsidRDefault="002B76AD" w:rsidP="00CA5EF5">
            <w:pPr>
              <w:pStyle w:val="TableParagraph"/>
              <w:rPr>
                <w:rFonts w:ascii="Times New Roman"/>
                <w:sz w:val="20"/>
              </w:rPr>
            </w:pPr>
            <w:r>
              <w:rPr>
                <w:rFonts w:ascii="Times New Roman"/>
                <w:sz w:val="20"/>
              </w:rPr>
              <w:t>X</w:t>
            </w:r>
          </w:p>
        </w:tc>
        <w:tc>
          <w:tcPr>
            <w:tcW w:w="252" w:type="dxa"/>
            <w:gridSpan w:val="2"/>
            <w:shd w:val="clear" w:color="auto" w:fill="70AD47" w:themeFill="accent6"/>
          </w:tcPr>
          <w:p w14:paraId="7E9EF068" w14:textId="77777777" w:rsidR="004B677A" w:rsidRDefault="004B677A" w:rsidP="00CA5EF5">
            <w:pPr>
              <w:pStyle w:val="TableParagraph"/>
              <w:rPr>
                <w:rFonts w:ascii="Times New Roman"/>
                <w:sz w:val="20"/>
              </w:rPr>
            </w:pPr>
          </w:p>
        </w:tc>
        <w:tc>
          <w:tcPr>
            <w:tcW w:w="305" w:type="dxa"/>
            <w:shd w:val="clear" w:color="auto" w:fill="70AD47" w:themeFill="accent6"/>
          </w:tcPr>
          <w:p w14:paraId="3279B341" w14:textId="77777777" w:rsidR="004B677A" w:rsidRDefault="004B677A" w:rsidP="00CA5EF5">
            <w:pPr>
              <w:pStyle w:val="TableParagraph"/>
              <w:rPr>
                <w:rFonts w:ascii="Times New Roman"/>
                <w:sz w:val="20"/>
              </w:rPr>
            </w:pPr>
          </w:p>
        </w:tc>
        <w:tc>
          <w:tcPr>
            <w:tcW w:w="279" w:type="dxa"/>
            <w:shd w:val="clear" w:color="auto" w:fill="70AD47" w:themeFill="accent6"/>
          </w:tcPr>
          <w:p w14:paraId="01DE86A1" w14:textId="1B858160" w:rsidR="004B677A" w:rsidRDefault="004B677A" w:rsidP="00CA5EF5">
            <w:pPr>
              <w:pStyle w:val="TableParagraph"/>
              <w:spacing w:line="234" w:lineRule="exact"/>
              <w:ind w:left="107"/>
              <w:rPr>
                <w:sz w:val="20"/>
              </w:rPr>
            </w:pPr>
          </w:p>
        </w:tc>
        <w:tc>
          <w:tcPr>
            <w:tcW w:w="274" w:type="dxa"/>
            <w:shd w:val="clear" w:color="auto" w:fill="70AD47" w:themeFill="accent6"/>
          </w:tcPr>
          <w:p w14:paraId="50DF82F0" w14:textId="77777777" w:rsidR="004B677A" w:rsidRDefault="004B677A" w:rsidP="00CA5EF5">
            <w:pPr>
              <w:pStyle w:val="TableParagraph"/>
              <w:rPr>
                <w:rFonts w:ascii="Times New Roman"/>
                <w:sz w:val="20"/>
              </w:rPr>
            </w:pPr>
          </w:p>
        </w:tc>
        <w:tc>
          <w:tcPr>
            <w:tcW w:w="276" w:type="dxa"/>
            <w:shd w:val="clear" w:color="auto" w:fill="70AD47" w:themeFill="accent6"/>
          </w:tcPr>
          <w:p w14:paraId="29AF10BA" w14:textId="77777777" w:rsidR="004B677A" w:rsidRDefault="004B677A" w:rsidP="00CA5EF5">
            <w:pPr>
              <w:pStyle w:val="TableParagraph"/>
              <w:rPr>
                <w:rFonts w:ascii="Times New Roman"/>
                <w:sz w:val="20"/>
              </w:rPr>
            </w:pPr>
          </w:p>
        </w:tc>
        <w:tc>
          <w:tcPr>
            <w:tcW w:w="283" w:type="dxa"/>
            <w:shd w:val="clear" w:color="auto" w:fill="70AD47" w:themeFill="accent6"/>
          </w:tcPr>
          <w:p w14:paraId="3C216A64" w14:textId="77777777" w:rsidR="004B677A" w:rsidRDefault="004B677A" w:rsidP="00CA5EF5">
            <w:pPr>
              <w:pStyle w:val="TableParagraph"/>
              <w:rPr>
                <w:rFonts w:ascii="Times New Roman"/>
                <w:sz w:val="20"/>
              </w:rPr>
            </w:pPr>
          </w:p>
        </w:tc>
        <w:tc>
          <w:tcPr>
            <w:tcW w:w="274" w:type="dxa"/>
            <w:shd w:val="clear" w:color="auto" w:fill="70AD47" w:themeFill="accent6"/>
          </w:tcPr>
          <w:p w14:paraId="68FB485B" w14:textId="6BC0F466" w:rsidR="004B677A" w:rsidRDefault="004B677A" w:rsidP="00CA5EF5">
            <w:pPr>
              <w:pStyle w:val="TableParagraph"/>
              <w:spacing w:line="234" w:lineRule="exact"/>
              <w:ind w:left="67" w:right="22"/>
              <w:jc w:val="center"/>
              <w:rPr>
                <w:sz w:val="20"/>
              </w:rPr>
            </w:pPr>
          </w:p>
        </w:tc>
        <w:tc>
          <w:tcPr>
            <w:tcW w:w="276" w:type="dxa"/>
            <w:shd w:val="clear" w:color="auto" w:fill="70AD47" w:themeFill="accent6"/>
          </w:tcPr>
          <w:p w14:paraId="0B13B696" w14:textId="77777777" w:rsidR="004B677A" w:rsidRDefault="004B677A" w:rsidP="00CA5EF5">
            <w:pPr>
              <w:pStyle w:val="TableParagraph"/>
              <w:rPr>
                <w:rFonts w:ascii="Times New Roman"/>
                <w:sz w:val="20"/>
              </w:rPr>
            </w:pPr>
          </w:p>
        </w:tc>
        <w:tc>
          <w:tcPr>
            <w:tcW w:w="276" w:type="dxa"/>
            <w:shd w:val="clear" w:color="auto" w:fill="70AD47" w:themeFill="accent6"/>
          </w:tcPr>
          <w:p w14:paraId="0E503EB5" w14:textId="77777777" w:rsidR="004B677A" w:rsidRDefault="004B677A" w:rsidP="00CA5EF5">
            <w:pPr>
              <w:pStyle w:val="TableParagraph"/>
              <w:rPr>
                <w:rFonts w:ascii="Times New Roman"/>
                <w:sz w:val="20"/>
              </w:rPr>
            </w:pPr>
          </w:p>
        </w:tc>
        <w:tc>
          <w:tcPr>
            <w:tcW w:w="276" w:type="dxa"/>
            <w:shd w:val="clear" w:color="auto" w:fill="70AD47" w:themeFill="accent6"/>
          </w:tcPr>
          <w:p w14:paraId="378271A8" w14:textId="77777777" w:rsidR="004B677A" w:rsidRDefault="004B677A" w:rsidP="00CA5EF5">
            <w:pPr>
              <w:pStyle w:val="TableParagraph"/>
              <w:rPr>
                <w:rFonts w:ascii="Times New Roman"/>
                <w:sz w:val="20"/>
              </w:rPr>
            </w:pPr>
          </w:p>
        </w:tc>
        <w:tc>
          <w:tcPr>
            <w:tcW w:w="281" w:type="dxa"/>
            <w:shd w:val="clear" w:color="auto" w:fill="70AD47" w:themeFill="accent6"/>
          </w:tcPr>
          <w:p w14:paraId="224F13F3" w14:textId="77777777" w:rsidR="004B677A" w:rsidRDefault="004B677A" w:rsidP="00CA5EF5">
            <w:pPr>
              <w:pStyle w:val="TableParagraph"/>
              <w:rPr>
                <w:rFonts w:ascii="Times New Roman"/>
                <w:sz w:val="20"/>
              </w:rPr>
            </w:pPr>
          </w:p>
        </w:tc>
        <w:tc>
          <w:tcPr>
            <w:tcW w:w="274" w:type="dxa"/>
            <w:shd w:val="clear" w:color="auto" w:fill="70AD47" w:themeFill="accent6"/>
          </w:tcPr>
          <w:p w14:paraId="4EBD038E" w14:textId="77777777" w:rsidR="004B677A" w:rsidRDefault="004B677A" w:rsidP="00CA5EF5">
            <w:pPr>
              <w:pStyle w:val="TableParagraph"/>
              <w:rPr>
                <w:rFonts w:ascii="Times New Roman"/>
                <w:sz w:val="20"/>
              </w:rPr>
            </w:pPr>
          </w:p>
        </w:tc>
        <w:tc>
          <w:tcPr>
            <w:tcW w:w="276" w:type="dxa"/>
            <w:shd w:val="clear" w:color="auto" w:fill="70AD47" w:themeFill="accent6"/>
          </w:tcPr>
          <w:p w14:paraId="443E33DB" w14:textId="77777777" w:rsidR="004B677A" w:rsidRDefault="004B677A" w:rsidP="00CA5EF5">
            <w:pPr>
              <w:pStyle w:val="TableParagraph"/>
              <w:rPr>
                <w:rFonts w:ascii="Times New Roman"/>
                <w:sz w:val="20"/>
              </w:rPr>
            </w:pPr>
          </w:p>
        </w:tc>
        <w:tc>
          <w:tcPr>
            <w:tcW w:w="283" w:type="dxa"/>
            <w:shd w:val="clear" w:color="auto" w:fill="70AD47" w:themeFill="accent6"/>
          </w:tcPr>
          <w:p w14:paraId="21582729" w14:textId="77777777" w:rsidR="004B677A" w:rsidRDefault="004B677A" w:rsidP="00CA5EF5">
            <w:pPr>
              <w:pStyle w:val="TableParagraph"/>
              <w:rPr>
                <w:rFonts w:ascii="Times New Roman"/>
                <w:sz w:val="20"/>
              </w:rPr>
            </w:pPr>
          </w:p>
        </w:tc>
        <w:tc>
          <w:tcPr>
            <w:tcW w:w="273" w:type="dxa"/>
            <w:shd w:val="clear" w:color="auto" w:fill="70AD47" w:themeFill="accent6"/>
          </w:tcPr>
          <w:p w14:paraId="4DE31820" w14:textId="77777777" w:rsidR="004B677A" w:rsidRDefault="004B677A" w:rsidP="00CA5EF5">
            <w:pPr>
              <w:pStyle w:val="TableParagraph"/>
              <w:rPr>
                <w:rFonts w:ascii="Times New Roman"/>
                <w:sz w:val="20"/>
              </w:rPr>
            </w:pPr>
          </w:p>
        </w:tc>
        <w:tc>
          <w:tcPr>
            <w:tcW w:w="275" w:type="dxa"/>
            <w:shd w:val="clear" w:color="auto" w:fill="70AD47" w:themeFill="accent6"/>
          </w:tcPr>
          <w:p w14:paraId="1C21615D" w14:textId="77777777" w:rsidR="004B677A" w:rsidRDefault="004B677A" w:rsidP="00CA5EF5">
            <w:pPr>
              <w:pStyle w:val="TableParagraph"/>
              <w:rPr>
                <w:rFonts w:ascii="Times New Roman"/>
                <w:sz w:val="20"/>
              </w:rPr>
            </w:pPr>
          </w:p>
        </w:tc>
        <w:tc>
          <w:tcPr>
            <w:tcW w:w="234" w:type="dxa"/>
            <w:shd w:val="clear" w:color="auto" w:fill="70AD47" w:themeFill="accent6"/>
          </w:tcPr>
          <w:p w14:paraId="47A0E92D" w14:textId="77777777" w:rsidR="004B677A" w:rsidRDefault="004B677A" w:rsidP="00CA5EF5">
            <w:pPr>
              <w:pStyle w:val="TableParagraph"/>
              <w:rPr>
                <w:rFonts w:ascii="Times New Roman"/>
                <w:sz w:val="20"/>
              </w:rPr>
            </w:pPr>
          </w:p>
        </w:tc>
        <w:tc>
          <w:tcPr>
            <w:tcW w:w="320" w:type="dxa"/>
            <w:shd w:val="clear" w:color="auto" w:fill="70AD47" w:themeFill="accent6"/>
          </w:tcPr>
          <w:p w14:paraId="031E4CA0" w14:textId="5435C65A" w:rsidR="004B677A" w:rsidRDefault="002B76AD" w:rsidP="00CA5EF5">
            <w:pPr>
              <w:pStyle w:val="TableParagraph"/>
              <w:rPr>
                <w:rFonts w:ascii="Times New Roman"/>
                <w:sz w:val="20"/>
              </w:rPr>
            </w:pPr>
            <w:r>
              <w:rPr>
                <w:rFonts w:ascii="Times New Roman"/>
                <w:sz w:val="20"/>
              </w:rPr>
              <w:t>X</w:t>
            </w:r>
          </w:p>
        </w:tc>
      </w:tr>
      <w:tr w:rsidR="004B677A" w14:paraId="66DF41A8" w14:textId="77777777" w:rsidTr="00211F7C">
        <w:trPr>
          <w:trHeight w:val="811"/>
        </w:trPr>
        <w:tc>
          <w:tcPr>
            <w:tcW w:w="1844" w:type="dxa"/>
            <w:vMerge/>
            <w:tcBorders>
              <w:top w:val="nil"/>
            </w:tcBorders>
            <w:shd w:val="clear" w:color="auto" w:fill="E1EED9"/>
          </w:tcPr>
          <w:p w14:paraId="6F383D0A" w14:textId="77777777" w:rsidR="004B677A" w:rsidRDefault="004B677A" w:rsidP="00CA5EF5">
            <w:pPr>
              <w:rPr>
                <w:sz w:val="2"/>
                <w:szCs w:val="2"/>
              </w:rPr>
            </w:pPr>
          </w:p>
        </w:tc>
        <w:tc>
          <w:tcPr>
            <w:tcW w:w="3543" w:type="dxa"/>
          </w:tcPr>
          <w:p w14:paraId="5B8A8E4F" w14:textId="77777777" w:rsidR="004B677A" w:rsidRDefault="004B677A" w:rsidP="00CA5EF5">
            <w:pPr>
              <w:pStyle w:val="TableParagraph"/>
              <w:spacing w:line="278" w:lineRule="auto"/>
              <w:ind w:left="107" w:right="174"/>
              <w:rPr>
                <w:sz w:val="20"/>
              </w:rPr>
            </w:pPr>
            <w:r>
              <w:rPr>
                <w:sz w:val="20"/>
              </w:rPr>
              <w:t>Hartimi</w:t>
            </w:r>
            <w:r>
              <w:rPr>
                <w:spacing w:val="-8"/>
                <w:sz w:val="20"/>
              </w:rPr>
              <w:t xml:space="preserve"> </w:t>
            </w:r>
            <w:r>
              <w:rPr>
                <w:sz w:val="20"/>
              </w:rPr>
              <w:t>i</w:t>
            </w:r>
            <w:r>
              <w:rPr>
                <w:spacing w:val="-9"/>
                <w:sz w:val="20"/>
              </w:rPr>
              <w:t xml:space="preserve"> </w:t>
            </w:r>
            <w:r>
              <w:rPr>
                <w:sz w:val="20"/>
              </w:rPr>
              <w:t>planit</w:t>
            </w:r>
            <w:r>
              <w:rPr>
                <w:spacing w:val="-9"/>
                <w:sz w:val="20"/>
              </w:rPr>
              <w:t xml:space="preserve"> </w:t>
            </w:r>
            <w:r>
              <w:rPr>
                <w:sz w:val="20"/>
              </w:rPr>
              <w:t>komunal</w:t>
            </w:r>
            <w:r>
              <w:rPr>
                <w:spacing w:val="-8"/>
                <w:sz w:val="20"/>
              </w:rPr>
              <w:t xml:space="preserve"> </w:t>
            </w:r>
            <w:r>
              <w:rPr>
                <w:sz w:val="20"/>
              </w:rPr>
              <w:t>për</w:t>
            </w:r>
            <w:r>
              <w:rPr>
                <w:spacing w:val="-8"/>
                <w:sz w:val="20"/>
              </w:rPr>
              <w:t xml:space="preserve"> </w:t>
            </w:r>
            <w:r>
              <w:rPr>
                <w:sz w:val="20"/>
              </w:rPr>
              <w:t>turizëm të</w:t>
            </w:r>
            <w:r>
              <w:rPr>
                <w:spacing w:val="-7"/>
                <w:sz w:val="20"/>
              </w:rPr>
              <w:t xml:space="preserve"> </w:t>
            </w:r>
            <w:r>
              <w:rPr>
                <w:sz w:val="20"/>
              </w:rPr>
              <w:t>qëndrueshëm</w:t>
            </w:r>
            <w:r>
              <w:rPr>
                <w:spacing w:val="-6"/>
                <w:sz w:val="20"/>
              </w:rPr>
              <w:t xml:space="preserve"> </w:t>
            </w:r>
            <w:r>
              <w:rPr>
                <w:sz w:val="20"/>
              </w:rPr>
              <w:t>malor</w:t>
            </w:r>
            <w:r>
              <w:rPr>
                <w:spacing w:val="-9"/>
                <w:sz w:val="20"/>
              </w:rPr>
              <w:t xml:space="preserve"> </w:t>
            </w:r>
            <w:r>
              <w:rPr>
                <w:spacing w:val="-2"/>
                <w:sz w:val="20"/>
              </w:rPr>
              <w:t>(</w:t>
            </w:r>
            <w:proofErr w:type="spellStart"/>
            <w:r>
              <w:rPr>
                <w:spacing w:val="-2"/>
                <w:sz w:val="20"/>
              </w:rPr>
              <w:t>ekoturizëm</w:t>
            </w:r>
            <w:proofErr w:type="spellEnd"/>
            <w:r>
              <w:rPr>
                <w:spacing w:val="-2"/>
                <w:sz w:val="20"/>
              </w:rPr>
              <w:t>)</w:t>
            </w:r>
          </w:p>
        </w:tc>
        <w:tc>
          <w:tcPr>
            <w:tcW w:w="1699" w:type="dxa"/>
          </w:tcPr>
          <w:p w14:paraId="6D825945" w14:textId="77777777" w:rsidR="004B677A" w:rsidRDefault="004B677A" w:rsidP="00CA5EF5">
            <w:pPr>
              <w:pStyle w:val="TableParagraph"/>
              <w:spacing w:line="234" w:lineRule="exact"/>
              <w:ind w:left="419"/>
              <w:rPr>
                <w:sz w:val="20"/>
              </w:rPr>
            </w:pPr>
            <w:r>
              <w:rPr>
                <w:spacing w:val="-2"/>
                <w:sz w:val="20"/>
              </w:rPr>
              <w:t>20.000.00</w:t>
            </w:r>
          </w:p>
          <w:p w14:paraId="3CA78D79" w14:textId="77777777" w:rsidR="004B677A" w:rsidRDefault="004B677A" w:rsidP="00CA5EF5">
            <w:pPr>
              <w:pStyle w:val="TableParagraph"/>
              <w:spacing w:before="37"/>
              <w:ind w:left="488"/>
              <w:rPr>
                <w:sz w:val="20"/>
              </w:rPr>
            </w:pPr>
            <w:r>
              <w:rPr>
                <w:spacing w:val="-2"/>
                <w:sz w:val="20"/>
              </w:rPr>
              <w:t>Komuna</w:t>
            </w:r>
          </w:p>
        </w:tc>
        <w:tc>
          <w:tcPr>
            <w:tcW w:w="1697" w:type="dxa"/>
          </w:tcPr>
          <w:p w14:paraId="02EB39E5" w14:textId="77777777" w:rsidR="004B677A" w:rsidRDefault="004B677A" w:rsidP="00CA5EF5">
            <w:pPr>
              <w:pStyle w:val="TableParagraph"/>
              <w:spacing w:line="234" w:lineRule="exact"/>
              <w:ind w:left="9" w:right="7"/>
              <w:jc w:val="center"/>
              <w:rPr>
                <w:sz w:val="20"/>
              </w:rPr>
            </w:pPr>
            <w:r>
              <w:rPr>
                <w:sz w:val="20"/>
              </w:rPr>
              <w:t>Komuna,</w:t>
            </w:r>
            <w:r>
              <w:rPr>
                <w:spacing w:val="-10"/>
                <w:sz w:val="20"/>
              </w:rPr>
              <w:t xml:space="preserve"> </w:t>
            </w:r>
            <w:r>
              <w:rPr>
                <w:spacing w:val="-4"/>
                <w:sz w:val="20"/>
              </w:rPr>
              <w:t>DUMM</w:t>
            </w:r>
          </w:p>
        </w:tc>
        <w:tc>
          <w:tcPr>
            <w:tcW w:w="336" w:type="dxa"/>
          </w:tcPr>
          <w:p w14:paraId="1518BEFD" w14:textId="77777777" w:rsidR="004B677A" w:rsidRDefault="004B677A" w:rsidP="00CA5EF5">
            <w:pPr>
              <w:pStyle w:val="TableParagraph"/>
              <w:rPr>
                <w:rFonts w:ascii="Times New Roman"/>
                <w:sz w:val="20"/>
              </w:rPr>
            </w:pPr>
          </w:p>
        </w:tc>
        <w:tc>
          <w:tcPr>
            <w:tcW w:w="264" w:type="dxa"/>
          </w:tcPr>
          <w:p w14:paraId="7163BD9C" w14:textId="77777777" w:rsidR="004B677A" w:rsidRDefault="004B677A" w:rsidP="00CA5EF5">
            <w:pPr>
              <w:pStyle w:val="TableParagraph"/>
              <w:rPr>
                <w:rFonts w:ascii="Times New Roman"/>
                <w:sz w:val="20"/>
              </w:rPr>
            </w:pPr>
          </w:p>
        </w:tc>
        <w:tc>
          <w:tcPr>
            <w:tcW w:w="252" w:type="dxa"/>
            <w:gridSpan w:val="2"/>
          </w:tcPr>
          <w:p w14:paraId="1A6E0861" w14:textId="77777777" w:rsidR="004B677A" w:rsidRDefault="004B677A" w:rsidP="00CA5EF5">
            <w:pPr>
              <w:pStyle w:val="TableParagraph"/>
              <w:rPr>
                <w:rFonts w:ascii="Times New Roman"/>
                <w:sz w:val="20"/>
              </w:rPr>
            </w:pPr>
          </w:p>
        </w:tc>
        <w:tc>
          <w:tcPr>
            <w:tcW w:w="305" w:type="dxa"/>
          </w:tcPr>
          <w:p w14:paraId="0A442AB6" w14:textId="77777777" w:rsidR="004B677A" w:rsidRDefault="004B677A" w:rsidP="00CA5EF5">
            <w:pPr>
              <w:pStyle w:val="TableParagraph"/>
              <w:rPr>
                <w:rFonts w:ascii="Times New Roman"/>
                <w:sz w:val="20"/>
              </w:rPr>
            </w:pPr>
          </w:p>
        </w:tc>
        <w:tc>
          <w:tcPr>
            <w:tcW w:w="279" w:type="dxa"/>
          </w:tcPr>
          <w:p w14:paraId="742747CE" w14:textId="77777777" w:rsidR="004B677A" w:rsidRDefault="004B677A" w:rsidP="00CA5EF5">
            <w:pPr>
              <w:pStyle w:val="TableParagraph"/>
              <w:rPr>
                <w:rFonts w:ascii="Times New Roman"/>
                <w:sz w:val="20"/>
              </w:rPr>
            </w:pPr>
          </w:p>
        </w:tc>
        <w:tc>
          <w:tcPr>
            <w:tcW w:w="274" w:type="dxa"/>
            <w:shd w:val="clear" w:color="auto" w:fill="70AD47" w:themeFill="accent6"/>
          </w:tcPr>
          <w:p w14:paraId="21FA92D0" w14:textId="77777777" w:rsidR="004B677A" w:rsidRDefault="004B677A" w:rsidP="00CA5EF5">
            <w:pPr>
              <w:pStyle w:val="TableParagraph"/>
              <w:spacing w:line="234" w:lineRule="exact"/>
              <w:ind w:left="67" w:right="4"/>
              <w:jc w:val="center"/>
              <w:rPr>
                <w:sz w:val="20"/>
              </w:rPr>
            </w:pPr>
            <w:r>
              <w:rPr>
                <w:spacing w:val="-10"/>
                <w:sz w:val="20"/>
              </w:rPr>
              <w:t>X</w:t>
            </w:r>
          </w:p>
        </w:tc>
        <w:tc>
          <w:tcPr>
            <w:tcW w:w="276" w:type="dxa"/>
            <w:shd w:val="clear" w:color="auto" w:fill="70AD47" w:themeFill="accent6"/>
          </w:tcPr>
          <w:p w14:paraId="24DEFB79" w14:textId="77777777" w:rsidR="004B677A" w:rsidRDefault="004B677A" w:rsidP="00CA5EF5">
            <w:pPr>
              <w:pStyle w:val="TableParagraph"/>
              <w:rPr>
                <w:rFonts w:ascii="Times New Roman"/>
                <w:sz w:val="20"/>
              </w:rPr>
            </w:pPr>
          </w:p>
        </w:tc>
        <w:tc>
          <w:tcPr>
            <w:tcW w:w="283" w:type="dxa"/>
            <w:shd w:val="clear" w:color="auto" w:fill="70AD47" w:themeFill="accent6"/>
          </w:tcPr>
          <w:p w14:paraId="1962167E" w14:textId="77777777" w:rsidR="004B677A" w:rsidRDefault="004B677A" w:rsidP="00CA5EF5">
            <w:pPr>
              <w:pStyle w:val="TableParagraph"/>
              <w:rPr>
                <w:rFonts w:ascii="Times New Roman"/>
                <w:sz w:val="20"/>
              </w:rPr>
            </w:pPr>
          </w:p>
        </w:tc>
        <w:tc>
          <w:tcPr>
            <w:tcW w:w="274" w:type="dxa"/>
            <w:shd w:val="clear" w:color="auto" w:fill="70AD47" w:themeFill="accent6"/>
          </w:tcPr>
          <w:p w14:paraId="6305A8D4" w14:textId="77777777" w:rsidR="004B677A" w:rsidRDefault="004B677A" w:rsidP="00CA5EF5">
            <w:pPr>
              <w:pStyle w:val="TableParagraph"/>
              <w:rPr>
                <w:rFonts w:ascii="Times New Roman"/>
                <w:sz w:val="20"/>
              </w:rPr>
            </w:pPr>
          </w:p>
        </w:tc>
        <w:tc>
          <w:tcPr>
            <w:tcW w:w="276" w:type="dxa"/>
            <w:shd w:val="clear" w:color="auto" w:fill="70AD47" w:themeFill="accent6"/>
          </w:tcPr>
          <w:p w14:paraId="6B2AAAAC" w14:textId="77777777" w:rsidR="004B677A" w:rsidRDefault="004B677A" w:rsidP="00CA5EF5">
            <w:pPr>
              <w:pStyle w:val="TableParagraph"/>
              <w:rPr>
                <w:rFonts w:ascii="Times New Roman"/>
                <w:sz w:val="20"/>
              </w:rPr>
            </w:pPr>
          </w:p>
        </w:tc>
        <w:tc>
          <w:tcPr>
            <w:tcW w:w="276" w:type="dxa"/>
            <w:shd w:val="clear" w:color="auto" w:fill="70AD47" w:themeFill="accent6"/>
          </w:tcPr>
          <w:p w14:paraId="5EE28AA2" w14:textId="77777777" w:rsidR="004B677A" w:rsidRDefault="004B677A" w:rsidP="00CA5EF5">
            <w:pPr>
              <w:pStyle w:val="TableParagraph"/>
              <w:spacing w:line="234" w:lineRule="exact"/>
              <w:ind w:left="107"/>
              <w:rPr>
                <w:sz w:val="20"/>
              </w:rPr>
            </w:pPr>
            <w:r>
              <w:rPr>
                <w:spacing w:val="-10"/>
                <w:sz w:val="20"/>
              </w:rPr>
              <w:t>x</w:t>
            </w:r>
          </w:p>
        </w:tc>
        <w:tc>
          <w:tcPr>
            <w:tcW w:w="276" w:type="dxa"/>
          </w:tcPr>
          <w:p w14:paraId="33ED5653" w14:textId="77777777" w:rsidR="004B677A" w:rsidRDefault="004B677A" w:rsidP="00CA5EF5">
            <w:pPr>
              <w:pStyle w:val="TableParagraph"/>
              <w:rPr>
                <w:rFonts w:ascii="Times New Roman"/>
                <w:sz w:val="20"/>
              </w:rPr>
            </w:pPr>
          </w:p>
        </w:tc>
        <w:tc>
          <w:tcPr>
            <w:tcW w:w="281" w:type="dxa"/>
          </w:tcPr>
          <w:p w14:paraId="33157017" w14:textId="77777777" w:rsidR="004B677A" w:rsidRDefault="004B677A" w:rsidP="00CA5EF5">
            <w:pPr>
              <w:pStyle w:val="TableParagraph"/>
              <w:rPr>
                <w:rFonts w:ascii="Times New Roman"/>
                <w:sz w:val="20"/>
              </w:rPr>
            </w:pPr>
          </w:p>
        </w:tc>
        <w:tc>
          <w:tcPr>
            <w:tcW w:w="274" w:type="dxa"/>
          </w:tcPr>
          <w:p w14:paraId="5879F633" w14:textId="77777777" w:rsidR="004B677A" w:rsidRDefault="004B677A" w:rsidP="00CA5EF5">
            <w:pPr>
              <w:pStyle w:val="TableParagraph"/>
              <w:rPr>
                <w:rFonts w:ascii="Times New Roman"/>
                <w:sz w:val="20"/>
              </w:rPr>
            </w:pPr>
          </w:p>
        </w:tc>
        <w:tc>
          <w:tcPr>
            <w:tcW w:w="276" w:type="dxa"/>
          </w:tcPr>
          <w:p w14:paraId="59E6E62E" w14:textId="77777777" w:rsidR="004B677A" w:rsidRDefault="004B677A" w:rsidP="00CA5EF5">
            <w:pPr>
              <w:pStyle w:val="TableParagraph"/>
              <w:rPr>
                <w:rFonts w:ascii="Times New Roman"/>
                <w:sz w:val="20"/>
              </w:rPr>
            </w:pPr>
          </w:p>
        </w:tc>
        <w:tc>
          <w:tcPr>
            <w:tcW w:w="283" w:type="dxa"/>
          </w:tcPr>
          <w:p w14:paraId="0A1962E2" w14:textId="77777777" w:rsidR="004B677A" w:rsidRDefault="004B677A" w:rsidP="00CA5EF5">
            <w:pPr>
              <w:pStyle w:val="TableParagraph"/>
              <w:rPr>
                <w:rFonts w:ascii="Times New Roman"/>
                <w:sz w:val="20"/>
              </w:rPr>
            </w:pPr>
          </w:p>
        </w:tc>
        <w:tc>
          <w:tcPr>
            <w:tcW w:w="273" w:type="dxa"/>
          </w:tcPr>
          <w:p w14:paraId="0AF3285C" w14:textId="77777777" w:rsidR="004B677A" w:rsidRDefault="004B677A" w:rsidP="00CA5EF5">
            <w:pPr>
              <w:pStyle w:val="TableParagraph"/>
              <w:rPr>
                <w:rFonts w:ascii="Times New Roman"/>
                <w:sz w:val="20"/>
              </w:rPr>
            </w:pPr>
          </w:p>
        </w:tc>
        <w:tc>
          <w:tcPr>
            <w:tcW w:w="275" w:type="dxa"/>
          </w:tcPr>
          <w:p w14:paraId="2D600400" w14:textId="77777777" w:rsidR="004B677A" w:rsidRDefault="004B677A" w:rsidP="00CA5EF5">
            <w:pPr>
              <w:pStyle w:val="TableParagraph"/>
              <w:rPr>
                <w:rFonts w:ascii="Times New Roman"/>
                <w:sz w:val="20"/>
              </w:rPr>
            </w:pPr>
          </w:p>
        </w:tc>
        <w:tc>
          <w:tcPr>
            <w:tcW w:w="234" w:type="dxa"/>
          </w:tcPr>
          <w:p w14:paraId="57863EC7" w14:textId="77777777" w:rsidR="004B677A" w:rsidRDefault="004B677A" w:rsidP="00CA5EF5">
            <w:pPr>
              <w:pStyle w:val="TableParagraph"/>
              <w:rPr>
                <w:rFonts w:ascii="Times New Roman"/>
                <w:sz w:val="20"/>
              </w:rPr>
            </w:pPr>
          </w:p>
        </w:tc>
        <w:tc>
          <w:tcPr>
            <w:tcW w:w="320" w:type="dxa"/>
          </w:tcPr>
          <w:p w14:paraId="54233CC5" w14:textId="77777777" w:rsidR="004B677A" w:rsidRDefault="004B677A" w:rsidP="00CA5EF5">
            <w:pPr>
              <w:pStyle w:val="TableParagraph"/>
              <w:rPr>
                <w:rFonts w:ascii="Times New Roman"/>
                <w:sz w:val="20"/>
              </w:rPr>
            </w:pPr>
          </w:p>
        </w:tc>
      </w:tr>
      <w:tr w:rsidR="004B677A" w14:paraId="2A505EBE" w14:textId="77777777" w:rsidTr="00211F7C">
        <w:trPr>
          <w:trHeight w:val="808"/>
        </w:trPr>
        <w:tc>
          <w:tcPr>
            <w:tcW w:w="1844" w:type="dxa"/>
            <w:shd w:val="clear" w:color="auto" w:fill="E1EED9"/>
          </w:tcPr>
          <w:p w14:paraId="1DE6C00C" w14:textId="77777777" w:rsidR="004B677A" w:rsidRDefault="004B677A" w:rsidP="00CA5EF5">
            <w:pPr>
              <w:pStyle w:val="TableParagraph"/>
              <w:spacing w:line="234" w:lineRule="exact"/>
              <w:ind w:left="107"/>
              <w:rPr>
                <w:b/>
                <w:sz w:val="20"/>
              </w:rPr>
            </w:pPr>
            <w:r>
              <w:rPr>
                <w:b/>
                <w:sz w:val="20"/>
              </w:rPr>
              <w:lastRenderedPageBreak/>
              <w:t>Rritja</w:t>
            </w:r>
            <w:r>
              <w:rPr>
                <w:b/>
                <w:spacing w:val="-9"/>
                <w:sz w:val="20"/>
              </w:rPr>
              <w:t xml:space="preserve"> </w:t>
            </w:r>
            <w:r>
              <w:rPr>
                <w:b/>
                <w:spacing w:val="-10"/>
                <w:sz w:val="20"/>
              </w:rPr>
              <w:t>e</w:t>
            </w:r>
          </w:p>
          <w:p w14:paraId="3862430F" w14:textId="77777777" w:rsidR="004B677A" w:rsidRDefault="004B677A" w:rsidP="00CA5EF5">
            <w:pPr>
              <w:pStyle w:val="TableParagraph"/>
              <w:spacing w:line="270" w:lineRule="atLeast"/>
              <w:ind w:left="107" w:right="120"/>
              <w:rPr>
                <w:b/>
                <w:sz w:val="20"/>
              </w:rPr>
            </w:pPr>
            <w:proofErr w:type="spellStart"/>
            <w:r>
              <w:rPr>
                <w:b/>
                <w:sz w:val="20"/>
              </w:rPr>
              <w:t>vetëdijësimit</w:t>
            </w:r>
            <w:proofErr w:type="spellEnd"/>
            <w:r>
              <w:rPr>
                <w:b/>
                <w:spacing w:val="-12"/>
                <w:sz w:val="20"/>
              </w:rPr>
              <w:t xml:space="preserve"> </w:t>
            </w:r>
            <w:r>
              <w:rPr>
                <w:b/>
                <w:sz w:val="20"/>
              </w:rPr>
              <w:t>dhe edukimit</w:t>
            </w:r>
            <w:r>
              <w:rPr>
                <w:b/>
                <w:spacing w:val="-1"/>
                <w:sz w:val="20"/>
              </w:rPr>
              <w:t xml:space="preserve"> </w:t>
            </w:r>
            <w:r>
              <w:rPr>
                <w:b/>
                <w:sz w:val="20"/>
              </w:rPr>
              <w:t>për</w:t>
            </w:r>
          </w:p>
        </w:tc>
        <w:tc>
          <w:tcPr>
            <w:tcW w:w="3543" w:type="dxa"/>
          </w:tcPr>
          <w:p w14:paraId="2CB360DB" w14:textId="77777777" w:rsidR="004B677A" w:rsidRDefault="004B677A" w:rsidP="00CA5EF5">
            <w:pPr>
              <w:pStyle w:val="TableParagraph"/>
              <w:spacing w:line="234" w:lineRule="exact"/>
              <w:ind w:left="107"/>
              <w:rPr>
                <w:sz w:val="20"/>
              </w:rPr>
            </w:pPr>
            <w:r>
              <w:rPr>
                <w:sz w:val="20"/>
              </w:rPr>
              <w:t>Fushatë</w:t>
            </w:r>
            <w:r>
              <w:rPr>
                <w:spacing w:val="-11"/>
                <w:sz w:val="20"/>
              </w:rPr>
              <w:t xml:space="preserve"> </w:t>
            </w:r>
            <w:proofErr w:type="spellStart"/>
            <w:r>
              <w:rPr>
                <w:sz w:val="20"/>
              </w:rPr>
              <w:t>vetëdijësimi</w:t>
            </w:r>
            <w:proofErr w:type="spellEnd"/>
            <w:r>
              <w:rPr>
                <w:spacing w:val="-9"/>
                <w:sz w:val="20"/>
              </w:rPr>
              <w:t xml:space="preserve"> </w:t>
            </w:r>
            <w:r>
              <w:rPr>
                <w:sz w:val="20"/>
              </w:rPr>
              <w:t>për</w:t>
            </w:r>
            <w:r>
              <w:rPr>
                <w:spacing w:val="-9"/>
                <w:sz w:val="20"/>
              </w:rPr>
              <w:t xml:space="preserve"> </w:t>
            </w:r>
            <w:r>
              <w:rPr>
                <w:sz w:val="20"/>
              </w:rPr>
              <w:t>mbrojtjen</w:t>
            </w:r>
            <w:r>
              <w:rPr>
                <w:spacing w:val="-8"/>
                <w:sz w:val="20"/>
              </w:rPr>
              <w:t xml:space="preserve"> </w:t>
            </w:r>
            <w:r>
              <w:rPr>
                <w:spacing w:val="-10"/>
                <w:sz w:val="20"/>
              </w:rPr>
              <w:t>e</w:t>
            </w:r>
          </w:p>
          <w:p w14:paraId="78977331" w14:textId="77777777" w:rsidR="004B677A" w:rsidRDefault="004B677A" w:rsidP="00CA5EF5">
            <w:pPr>
              <w:pStyle w:val="TableParagraph"/>
              <w:spacing w:line="270" w:lineRule="atLeast"/>
              <w:ind w:left="107" w:right="174"/>
              <w:rPr>
                <w:sz w:val="20"/>
              </w:rPr>
            </w:pPr>
            <w:r>
              <w:rPr>
                <w:sz w:val="20"/>
              </w:rPr>
              <w:t>mjedisit</w:t>
            </w:r>
            <w:r>
              <w:rPr>
                <w:spacing w:val="-5"/>
                <w:sz w:val="20"/>
              </w:rPr>
              <w:t xml:space="preserve"> </w:t>
            </w:r>
            <w:r>
              <w:rPr>
                <w:sz w:val="20"/>
              </w:rPr>
              <w:t>në</w:t>
            </w:r>
            <w:r>
              <w:rPr>
                <w:spacing w:val="-6"/>
                <w:sz w:val="20"/>
              </w:rPr>
              <w:t xml:space="preserve"> </w:t>
            </w:r>
            <w:r>
              <w:rPr>
                <w:sz w:val="20"/>
              </w:rPr>
              <w:t>shkolla</w:t>
            </w:r>
            <w:r>
              <w:rPr>
                <w:spacing w:val="-6"/>
                <w:sz w:val="20"/>
              </w:rPr>
              <w:t xml:space="preserve"> </w:t>
            </w:r>
            <w:r>
              <w:rPr>
                <w:sz w:val="20"/>
              </w:rPr>
              <w:t>të</w:t>
            </w:r>
            <w:r>
              <w:rPr>
                <w:spacing w:val="-9"/>
                <w:sz w:val="20"/>
              </w:rPr>
              <w:t xml:space="preserve"> </w:t>
            </w:r>
            <w:r>
              <w:rPr>
                <w:sz w:val="20"/>
              </w:rPr>
              <w:t>ulëta</w:t>
            </w:r>
            <w:r>
              <w:rPr>
                <w:spacing w:val="-4"/>
                <w:sz w:val="20"/>
              </w:rPr>
              <w:t xml:space="preserve"> </w:t>
            </w:r>
            <w:r>
              <w:rPr>
                <w:sz w:val="20"/>
              </w:rPr>
              <w:t>dhe</w:t>
            </w:r>
            <w:r>
              <w:rPr>
                <w:spacing w:val="-8"/>
                <w:sz w:val="20"/>
              </w:rPr>
              <w:t xml:space="preserve"> </w:t>
            </w:r>
            <w:r>
              <w:rPr>
                <w:sz w:val="20"/>
              </w:rPr>
              <w:t xml:space="preserve">të </w:t>
            </w:r>
            <w:r>
              <w:rPr>
                <w:spacing w:val="-2"/>
                <w:sz w:val="20"/>
              </w:rPr>
              <w:t>mesme</w:t>
            </w:r>
          </w:p>
        </w:tc>
        <w:tc>
          <w:tcPr>
            <w:tcW w:w="1699" w:type="dxa"/>
          </w:tcPr>
          <w:p w14:paraId="652B237F" w14:textId="77777777" w:rsidR="004B677A" w:rsidRDefault="004B677A" w:rsidP="00CA5EF5">
            <w:pPr>
              <w:pStyle w:val="TableParagraph"/>
              <w:spacing w:line="234" w:lineRule="exact"/>
              <w:ind w:left="419"/>
              <w:rPr>
                <w:sz w:val="20"/>
              </w:rPr>
            </w:pPr>
            <w:r>
              <w:rPr>
                <w:spacing w:val="-2"/>
                <w:sz w:val="20"/>
              </w:rPr>
              <w:t>20.000.00</w:t>
            </w:r>
          </w:p>
          <w:p w14:paraId="42FDB35A" w14:textId="77777777" w:rsidR="004B677A" w:rsidRDefault="004B677A" w:rsidP="00CA5EF5">
            <w:pPr>
              <w:pStyle w:val="TableParagraph"/>
              <w:spacing w:before="34"/>
              <w:ind w:left="488"/>
              <w:rPr>
                <w:sz w:val="20"/>
              </w:rPr>
            </w:pPr>
            <w:r>
              <w:rPr>
                <w:spacing w:val="-2"/>
                <w:sz w:val="20"/>
              </w:rPr>
              <w:t>Komuna</w:t>
            </w:r>
          </w:p>
        </w:tc>
        <w:tc>
          <w:tcPr>
            <w:tcW w:w="1697" w:type="dxa"/>
          </w:tcPr>
          <w:p w14:paraId="19D652F9" w14:textId="77777777" w:rsidR="004B677A" w:rsidRDefault="004B677A" w:rsidP="00CA5EF5">
            <w:pPr>
              <w:pStyle w:val="TableParagraph"/>
              <w:spacing w:line="276" w:lineRule="auto"/>
              <w:ind w:left="719" w:right="115" w:hanging="588"/>
              <w:rPr>
                <w:sz w:val="20"/>
              </w:rPr>
            </w:pPr>
            <w:r>
              <w:rPr>
                <w:sz w:val="20"/>
              </w:rPr>
              <w:t>Komuna,</w:t>
            </w:r>
            <w:r>
              <w:rPr>
                <w:spacing w:val="-12"/>
                <w:sz w:val="20"/>
              </w:rPr>
              <w:t xml:space="preserve"> </w:t>
            </w:r>
            <w:r>
              <w:rPr>
                <w:sz w:val="20"/>
              </w:rPr>
              <w:t xml:space="preserve">DUMM, </w:t>
            </w:r>
            <w:r>
              <w:rPr>
                <w:spacing w:val="-6"/>
                <w:sz w:val="20"/>
              </w:rPr>
              <w:t>DA</w:t>
            </w:r>
          </w:p>
        </w:tc>
        <w:tc>
          <w:tcPr>
            <w:tcW w:w="336" w:type="dxa"/>
          </w:tcPr>
          <w:p w14:paraId="4E39D4AD" w14:textId="77777777" w:rsidR="004B677A" w:rsidRDefault="004B677A" w:rsidP="00CA5EF5">
            <w:pPr>
              <w:pStyle w:val="TableParagraph"/>
              <w:rPr>
                <w:rFonts w:ascii="Times New Roman"/>
                <w:sz w:val="20"/>
              </w:rPr>
            </w:pPr>
          </w:p>
        </w:tc>
        <w:tc>
          <w:tcPr>
            <w:tcW w:w="264" w:type="dxa"/>
            <w:shd w:val="clear" w:color="auto" w:fill="70AD47" w:themeFill="accent6"/>
          </w:tcPr>
          <w:p w14:paraId="1BA0CFDC" w14:textId="77777777" w:rsidR="004B677A" w:rsidRDefault="004B677A" w:rsidP="00CA5EF5">
            <w:pPr>
              <w:pStyle w:val="TableParagraph"/>
              <w:spacing w:line="234" w:lineRule="exact"/>
              <w:ind w:left="57"/>
              <w:jc w:val="center"/>
              <w:rPr>
                <w:sz w:val="20"/>
              </w:rPr>
            </w:pPr>
            <w:r>
              <w:rPr>
                <w:spacing w:val="-10"/>
                <w:sz w:val="20"/>
              </w:rPr>
              <w:t>x</w:t>
            </w:r>
          </w:p>
        </w:tc>
        <w:tc>
          <w:tcPr>
            <w:tcW w:w="252" w:type="dxa"/>
            <w:gridSpan w:val="2"/>
            <w:shd w:val="clear" w:color="auto" w:fill="70AD47" w:themeFill="accent6"/>
          </w:tcPr>
          <w:p w14:paraId="0352EAB1" w14:textId="77777777" w:rsidR="004B677A" w:rsidRDefault="004B677A" w:rsidP="00CA5EF5">
            <w:pPr>
              <w:pStyle w:val="TableParagraph"/>
              <w:rPr>
                <w:rFonts w:ascii="Times New Roman"/>
                <w:sz w:val="20"/>
              </w:rPr>
            </w:pPr>
          </w:p>
        </w:tc>
        <w:tc>
          <w:tcPr>
            <w:tcW w:w="305" w:type="dxa"/>
            <w:shd w:val="clear" w:color="auto" w:fill="70AD47" w:themeFill="accent6"/>
          </w:tcPr>
          <w:p w14:paraId="1F022B85" w14:textId="77777777" w:rsidR="004B677A" w:rsidRDefault="004B677A" w:rsidP="00CA5EF5">
            <w:pPr>
              <w:pStyle w:val="TableParagraph"/>
              <w:rPr>
                <w:rFonts w:ascii="Times New Roman"/>
                <w:sz w:val="20"/>
              </w:rPr>
            </w:pPr>
          </w:p>
        </w:tc>
        <w:tc>
          <w:tcPr>
            <w:tcW w:w="279" w:type="dxa"/>
            <w:shd w:val="clear" w:color="auto" w:fill="70AD47" w:themeFill="accent6"/>
          </w:tcPr>
          <w:p w14:paraId="314C4F08" w14:textId="77777777" w:rsidR="004B677A" w:rsidRDefault="004B677A" w:rsidP="00CA5EF5">
            <w:pPr>
              <w:pStyle w:val="TableParagraph"/>
              <w:rPr>
                <w:rFonts w:ascii="Times New Roman"/>
                <w:sz w:val="20"/>
              </w:rPr>
            </w:pPr>
          </w:p>
        </w:tc>
        <w:tc>
          <w:tcPr>
            <w:tcW w:w="274" w:type="dxa"/>
            <w:shd w:val="clear" w:color="auto" w:fill="70AD47" w:themeFill="accent6"/>
          </w:tcPr>
          <w:p w14:paraId="5780BBD9" w14:textId="77777777" w:rsidR="004B677A" w:rsidRDefault="004B677A" w:rsidP="00CA5EF5">
            <w:pPr>
              <w:pStyle w:val="TableParagraph"/>
              <w:rPr>
                <w:rFonts w:ascii="Times New Roman"/>
                <w:sz w:val="20"/>
              </w:rPr>
            </w:pPr>
          </w:p>
        </w:tc>
        <w:tc>
          <w:tcPr>
            <w:tcW w:w="276" w:type="dxa"/>
            <w:shd w:val="clear" w:color="auto" w:fill="70AD47" w:themeFill="accent6"/>
          </w:tcPr>
          <w:p w14:paraId="00B35ACA" w14:textId="77777777" w:rsidR="004B677A" w:rsidRDefault="004B677A" w:rsidP="00CA5EF5">
            <w:pPr>
              <w:pStyle w:val="TableParagraph"/>
              <w:rPr>
                <w:rFonts w:ascii="Times New Roman"/>
                <w:sz w:val="20"/>
              </w:rPr>
            </w:pPr>
          </w:p>
        </w:tc>
        <w:tc>
          <w:tcPr>
            <w:tcW w:w="283" w:type="dxa"/>
            <w:shd w:val="clear" w:color="auto" w:fill="70AD47" w:themeFill="accent6"/>
          </w:tcPr>
          <w:p w14:paraId="7BAE9A85" w14:textId="77777777" w:rsidR="004B677A" w:rsidRDefault="004B677A" w:rsidP="00CA5EF5">
            <w:pPr>
              <w:pStyle w:val="TableParagraph"/>
              <w:rPr>
                <w:rFonts w:ascii="Times New Roman"/>
                <w:sz w:val="20"/>
              </w:rPr>
            </w:pPr>
          </w:p>
        </w:tc>
        <w:tc>
          <w:tcPr>
            <w:tcW w:w="274" w:type="dxa"/>
            <w:shd w:val="clear" w:color="auto" w:fill="70AD47" w:themeFill="accent6"/>
          </w:tcPr>
          <w:p w14:paraId="746AE7C9" w14:textId="77777777" w:rsidR="004B677A" w:rsidRDefault="004B677A" w:rsidP="00CA5EF5">
            <w:pPr>
              <w:pStyle w:val="TableParagraph"/>
              <w:rPr>
                <w:rFonts w:ascii="Times New Roman"/>
                <w:sz w:val="20"/>
              </w:rPr>
            </w:pPr>
          </w:p>
        </w:tc>
        <w:tc>
          <w:tcPr>
            <w:tcW w:w="276" w:type="dxa"/>
            <w:shd w:val="clear" w:color="auto" w:fill="70AD47" w:themeFill="accent6"/>
          </w:tcPr>
          <w:p w14:paraId="444AFEFC" w14:textId="77777777" w:rsidR="004B677A" w:rsidRDefault="004B677A" w:rsidP="00CA5EF5">
            <w:pPr>
              <w:pStyle w:val="TableParagraph"/>
              <w:rPr>
                <w:rFonts w:ascii="Times New Roman"/>
                <w:sz w:val="20"/>
              </w:rPr>
            </w:pPr>
          </w:p>
        </w:tc>
        <w:tc>
          <w:tcPr>
            <w:tcW w:w="276" w:type="dxa"/>
            <w:shd w:val="clear" w:color="auto" w:fill="70AD47" w:themeFill="accent6"/>
          </w:tcPr>
          <w:p w14:paraId="0C24D1DB" w14:textId="77777777" w:rsidR="004B677A" w:rsidRDefault="004B677A" w:rsidP="00CA5EF5">
            <w:pPr>
              <w:pStyle w:val="TableParagraph"/>
              <w:rPr>
                <w:rFonts w:ascii="Times New Roman"/>
                <w:sz w:val="20"/>
              </w:rPr>
            </w:pPr>
          </w:p>
        </w:tc>
        <w:tc>
          <w:tcPr>
            <w:tcW w:w="276" w:type="dxa"/>
            <w:shd w:val="clear" w:color="auto" w:fill="70AD47" w:themeFill="accent6"/>
          </w:tcPr>
          <w:p w14:paraId="7B937CE5" w14:textId="77777777" w:rsidR="004B677A" w:rsidRDefault="004B677A" w:rsidP="00CA5EF5">
            <w:pPr>
              <w:pStyle w:val="TableParagraph"/>
              <w:rPr>
                <w:rFonts w:ascii="Times New Roman"/>
                <w:sz w:val="20"/>
              </w:rPr>
            </w:pPr>
          </w:p>
        </w:tc>
        <w:tc>
          <w:tcPr>
            <w:tcW w:w="281" w:type="dxa"/>
            <w:shd w:val="clear" w:color="auto" w:fill="70AD47" w:themeFill="accent6"/>
          </w:tcPr>
          <w:p w14:paraId="642B6230" w14:textId="77777777" w:rsidR="004B677A" w:rsidRDefault="004B677A" w:rsidP="00CA5EF5">
            <w:pPr>
              <w:pStyle w:val="TableParagraph"/>
              <w:rPr>
                <w:rFonts w:ascii="Times New Roman"/>
                <w:sz w:val="20"/>
              </w:rPr>
            </w:pPr>
          </w:p>
        </w:tc>
        <w:tc>
          <w:tcPr>
            <w:tcW w:w="274" w:type="dxa"/>
            <w:shd w:val="clear" w:color="auto" w:fill="70AD47" w:themeFill="accent6"/>
          </w:tcPr>
          <w:p w14:paraId="6F62B529" w14:textId="77777777" w:rsidR="004B677A" w:rsidRDefault="004B677A" w:rsidP="00CA5EF5">
            <w:pPr>
              <w:pStyle w:val="TableParagraph"/>
              <w:rPr>
                <w:rFonts w:ascii="Times New Roman"/>
                <w:sz w:val="20"/>
              </w:rPr>
            </w:pPr>
          </w:p>
        </w:tc>
        <w:tc>
          <w:tcPr>
            <w:tcW w:w="276" w:type="dxa"/>
            <w:shd w:val="clear" w:color="auto" w:fill="70AD47" w:themeFill="accent6"/>
          </w:tcPr>
          <w:p w14:paraId="38CCCB0C" w14:textId="77777777" w:rsidR="004B677A" w:rsidRDefault="004B677A" w:rsidP="00CA5EF5">
            <w:pPr>
              <w:pStyle w:val="TableParagraph"/>
              <w:rPr>
                <w:rFonts w:ascii="Times New Roman"/>
                <w:sz w:val="20"/>
              </w:rPr>
            </w:pPr>
          </w:p>
        </w:tc>
        <w:tc>
          <w:tcPr>
            <w:tcW w:w="283" w:type="dxa"/>
            <w:shd w:val="clear" w:color="auto" w:fill="70AD47" w:themeFill="accent6"/>
          </w:tcPr>
          <w:p w14:paraId="23966D98" w14:textId="77777777" w:rsidR="004B677A" w:rsidRDefault="004B677A" w:rsidP="00CA5EF5">
            <w:pPr>
              <w:pStyle w:val="TableParagraph"/>
              <w:rPr>
                <w:rFonts w:ascii="Times New Roman"/>
                <w:sz w:val="20"/>
              </w:rPr>
            </w:pPr>
          </w:p>
        </w:tc>
        <w:tc>
          <w:tcPr>
            <w:tcW w:w="273" w:type="dxa"/>
            <w:shd w:val="clear" w:color="auto" w:fill="70AD47" w:themeFill="accent6"/>
          </w:tcPr>
          <w:p w14:paraId="5CF718B7" w14:textId="77777777" w:rsidR="004B677A" w:rsidRDefault="004B677A" w:rsidP="00CA5EF5">
            <w:pPr>
              <w:pStyle w:val="TableParagraph"/>
              <w:rPr>
                <w:rFonts w:ascii="Times New Roman"/>
                <w:sz w:val="20"/>
              </w:rPr>
            </w:pPr>
          </w:p>
        </w:tc>
        <w:tc>
          <w:tcPr>
            <w:tcW w:w="275" w:type="dxa"/>
            <w:shd w:val="clear" w:color="auto" w:fill="70AD47" w:themeFill="accent6"/>
          </w:tcPr>
          <w:p w14:paraId="0E7BFCAD" w14:textId="77777777" w:rsidR="004B677A" w:rsidRDefault="004B677A" w:rsidP="00CA5EF5">
            <w:pPr>
              <w:pStyle w:val="TableParagraph"/>
              <w:rPr>
                <w:rFonts w:ascii="Times New Roman"/>
                <w:sz w:val="20"/>
              </w:rPr>
            </w:pPr>
          </w:p>
        </w:tc>
        <w:tc>
          <w:tcPr>
            <w:tcW w:w="234" w:type="dxa"/>
            <w:shd w:val="clear" w:color="auto" w:fill="70AD47" w:themeFill="accent6"/>
          </w:tcPr>
          <w:p w14:paraId="4599244E" w14:textId="77777777" w:rsidR="004B677A" w:rsidRDefault="004B677A" w:rsidP="00CA5EF5">
            <w:pPr>
              <w:pStyle w:val="TableParagraph"/>
              <w:rPr>
                <w:rFonts w:ascii="Times New Roman"/>
                <w:sz w:val="20"/>
              </w:rPr>
            </w:pPr>
          </w:p>
        </w:tc>
        <w:tc>
          <w:tcPr>
            <w:tcW w:w="320" w:type="dxa"/>
            <w:shd w:val="clear" w:color="auto" w:fill="70AD47" w:themeFill="accent6"/>
          </w:tcPr>
          <w:p w14:paraId="1F12ABAA" w14:textId="77777777" w:rsidR="004B677A" w:rsidRDefault="004B677A" w:rsidP="00CA5EF5">
            <w:pPr>
              <w:pStyle w:val="TableParagraph"/>
              <w:spacing w:line="234" w:lineRule="exact"/>
              <w:ind w:left="31" w:right="22"/>
              <w:jc w:val="center"/>
              <w:rPr>
                <w:sz w:val="20"/>
              </w:rPr>
            </w:pPr>
            <w:r>
              <w:rPr>
                <w:spacing w:val="-10"/>
                <w:sz w:val="20"/>
              </w:rPr>
              <w:t>x</w:t>
            </w:r>
          </w:p>
        </w:tc>
      </w:tr>
    </w:tbl>
    <w:p w14:paraId="684F6B86" w14:textId="77777777" w:rsidR="004B677A" w:rsidRDefault="004B677A" w:rsidP="004B677A">
      <w:pPr>
        <w:spacing w:line="234" w:lineRule="exact"/>
        <w:jc w:val="center"/>
        <w:rPr>
          <w:sz w:val="20"/>
        </w:rPr>
        <w:sectPr w:rsidR="004B677A">
          <w:pgSz w:w="15840" w:h="12240" w:orient="landscape"/>
          <w:pgMar w:top="1340" w:right="440" w:bottom="1160" w:left="440" w:header="719" w:footer="965" w:gutter="0"/>
          <w:cols w:space="720"/>
        </w:sectPr>
      </w:pPr>
    </w:p>
    <w:p w14:paraId="49DCDEFA" w14:textId="77777777" w:rsidR="004B677A" w:rsidRDefault="004B677A" w:rsidP="004B677A">
      <w:pPr>
        <w:pStyle w:val="BodyText"/>
        <w:spacing w:before="10"/>
        <w:rPr>
          <w:sz w:val="7"/>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3543"/>
        <w:gridCol w:w="1699"/>
        <w:gridCol w:w="1697"/>
        <w:gridCol w:w="336"/>
        <w:gridCol w:w="264"/>
        <w:gridCol w:w="252"/>
        <w:gridCol w:w="305"/>
        <w:gridCol w:w="279"/>
        <w:gridCol w:w="274"/>
        <w:gridCol w:w="276"/>
        <w:gridCol w:w="283"/>
        <w:gridCol w:w="274"/>
        <w:gridCol w:w="276"/>
        <w:gridCol w:w="276"/>
        <w:gridCol w:w="276"/>
        <w:gridCol w:w="281"/>
        <w:gridCol w:w="274"/>
        <w:gridCol w:w="276"/>
        <w:gridCol w:w="283"/>
        <w:gridCol w:w="273"/>
        <w:gridCol w:w="275"/>
        <w:gridCol w:w="234"/>
        <w:gridCol w:w="320"/>
      </w:tblGrid>
      <w:tr w:rsidR="004B677A" w14:paraId="10C107E3" w14:textId="77777777" w:rsidTr="00211F7C">
        <w:trPr>
          <w:trHeight w:val="539"/>
        </w:trPr>
        <w:tc>
          <w:tcPr>
            <w:tcW w:w="1844" w:type="dxa"/>
            <w:vMerge w:val="restart"/>
            <w:shd w:val="clear" w:color="auto" w:fill="E1EED9"/>
          </w:tcPr>
          <w:p w14:paraId="3962FADB" w14:textId="77777777" w:rsidR="004B677A" w:rsidRDefault="004B677A" w:rsidP="00CA5EF5">
            <w:pPr>
              <w:pStyle w:val="TableParagraph"/>
              <w:spacing w:line="276" w:lineRule="auto"/>
              <w:ind w:left="107" w:right="575"/>
              <w:rPr>
                <w:b/>
                <w:sz w:val="20"/>
              </w:rPr>
            </w:pPr>
            <w:r>
              <w:rPr>
                <w:b/>
                <w:sz w:val="20"/>
              </w:rPr>
              <w:t>mbrojtjen</w:t>
            </w:r>
            <w:r>
              <w:rPr>
                <w:b/>
                <w:spacing w:val="-1"/>
                <w:sz w:val="20"/>
              </w:rPr>
              <w:t xml:space="preserve"> </w:t>
            </w:r>
            <w:r>
              <w:rPr>
                <w:b/>
                <w:sz w:val="20"/>
              </w:rPr>
              <w:t>e mjedisit</w:t>
            </w:r>
            <w:r>
              <w:rPr>
                <w:b/>
                <w:spacing w:val="-12"/>
                <w:sz w:val="20"/>
              </w:rPr>
              <w:t xml:space="preserve"> </w:t>
            </w:r>
            <w:r>
              <w:rPr>
                <w:b/>
                <w:sz w:val="20"/>
              </w:rPr>
              <w:t xml:space="preserve">dhe </w:t>
            </w:r>
            <w:r>
              <w:rPr>
                <w:b/>
                <w:spacing w:val="-2"/>
                <w:sz w:val="20"/>
              </w:rPr>
              <w:t>natyrës</w:t>
            </w:r>
          </w:p>
        </w:tc>
        <w:tc>
          <w:tcPr>
            <w:tcW w:w="3543" w:type="dxa"/>
          </w:tcPr>
          <w:p w14:paraId="253E7BD3" w14:textId="77777777" w:rsidR="004B677A" w:rsidRDefault="004B677A" w:rsidP="00CA5EF5">
            <w:pPr>
              <w:pStyle w:val="TableParagraph"/>
              <w:spacing w:line="234" w:lineRule="exact"/>
              <w:ind w:left="107"/>
              <w:rPr>
                <w:sz w:val="20"/>
              </w:rPr>
            </w:pPr>
            <w:r>
              <w:rPr>
                <w:sz w:val="20"/>
              </w:rPr>
              <w:t>Fushatë</w:t>
            </w:r>
            <w:r>
              <w:rPr>
                <w:spacing w:val="-12"/>
                <w:sz w:val="20"/>
              </w:rPr>
              <w:t xml:space="preserve"> </w:t>
            </w:r>
            <w:proofErr w:type="spellStart"/>
            <w:r>
              <w:rPr>
                <w:sz w:val="20"/>
              </w:rPr>
              <w:t>vetëdijësimi</w:t>
            </w:r>
            <w:proofErr w:type="spellEnd"/>
            <w:r>
              <w:rPr>
                <w:spacing w:val="-10"/>
                <w:sz w:val="20"/>
              </w:rPr>
              <w:t xml:space="preserve"> </w:t>
            </w:r>
            <w:r>
              <w:rPr>
                <w:sz w:val="20"/>
              </w:rPr>
              <w:t>për</w:t>
            </w:r>
            <w:r>
              <w:rPr>
                <w:spacing w:val="-9"/>
                <w:sz w:val="20"/>
              </w:rPr>
              <w:t xml:space="preserve"> </w:t>
            </w:r>
            <w:r>
              <w:rPr>
                <w:sz w:val="20"/>
              </w:rPr>
              <w:t>mbrojtjen</w:t>
            </w:r>
            <w:r>
              <w:rPr>
                <w:spacing w:val="-9"/>
                <w:sz w:val="20"/>
              </w:rPr>
              <w:t xml:space="preserve"> </w:t>
            </w:r>
            <w:r>
              <w:rPr>
                <w:spacing w:val="-10"/>
                <w:sz w:val="20"/>
              </w:rPr>
              <w:t>e</w:t>
            </w:r>
          </w:p>
          <w:p w14:paraId="69212671" w14:textId="77777777" w:rsidR="004B677A" w:rsidRDefault="004B677A" w:rsidP="00CA5EF5">
            <w:pPr>
              <w:pStyle w:val="TableParagraph"/>
              <w:spacing w:before="36"/>
              <w:ind w:left="107"/>
              <w:rPr>
                <w:sz w:val="20"/>
              </w:rPr>
            </w:pPr>
            <w:r>
              <w:rPr>
                <w:sz w:val="20"/>
              </w:rPr>
              <w:t>natyrës</w:t>
            </w:r>
            <w:r>
              <w:rPr>
                <w:spacing w:val="-6"/>
                <w:sz w:val="20"/>
              </w:rPr>
              <w:t xml:space="preserve"> </w:t>
            </w:r>
            <w:r>
              <w:rPr>
                <w:sz w:val="20"/>
              </w:rPr>
              <w:t>dhe</w:t>
            </w:r>
            <w:r>
              <w:rPr>
                <w:spacing w:val="-5"/>
                <w:sz w:val="20"/>
              </w:rPr>
              <w:t xml:space="preserve"> </w:t>
            </w:r>
            <w:proofErr w:type="spellStart"/>
            <w:r>
              <w:rPr>
                <w:spacing w:val="-2"/>
                <w:sz w:val="20"/>
              </w:rPr>
              <w:t>biodiversitetit</w:t>
            </w:r>
            <w:proofErr w:type="spellEnd"/>
          </w:p>
        </w:tc>
        <w:tc>
          <w:tcPr>
            <w:tcW w:w="1699" w:type="dxa"/>
          </w:tcPr>
          <w:p w14:paraId="37CCA042" w14:textId="77777777" w:rsidR="004B677A" w:rsidRDefault="004B677A" w:rsidP="00CA5EF5">
            <w:pPr>
              <w:pStyle w:val="TableParagraph"/>
              <w:spacing w:line="234" w:lineRule="exact"/>
              <w:ind w:left="419"/>
              <w:rPr>
                <w:sz w:val="20"/>
              </w:rPr>
            </w:pPr>
            <w:r>
              <w:rPr>
                <w:spacing w:val="-2"/>
                <w:sz w:val="20"/>
              </w:rPr>
              <w:t>20.000.00</w:t>
            </w:r>
          </w:p>
          <w:p w14:paraId="402CCA56" w14:textId="77777777" w:rsidR="004B677A" w:rsidRDefault="004B677A" w:rsidP="00CA5EF5">
            <w:pPr>
              <w:pStyle w:val="TableParagraph"/>
              <w:spacing w:before="36"/>
              <w:ind w:left="488"/>
              <w:rPr>
                <w:sz w:val="20"/>
              </w:rPr>
            </w:pPr>
            <w:r>
              <w:rPr>
                <w:spacing w:val="-2"/>
                <w:sz w:val="20"/>
              </w:rPr>
              <w:t>Komuna</w:t>
            </w:r>
          </w:p>
        </w:tc>
        <w:tc>
          <w:tcPr>
            <w:tcW w:w="1697" w:type="dxa"/>
          </w:tcPr>
          <w:p w14:paraId="115B0E3A" w14:textId="77777777" w:rsidR="004B677A" w:rsidRDefault="004B677A" w:rsidP="00CA5EF5">
            <w:pPr>
              <w:pStyle w:val="TableParagraph"/>
              <w:spacing w:line="234" w:lineRule="exact"/>
              <w:ind w:left="9" w:right="4"/>
              <w:jc w:val="center"/>
              <w:rPr>
                <w:sz w:val="20"/>
              </w:rPr>
            </w:pPr>
            <w:r>
              <w:rPr>
                <w:sz w:val="20"/>
              </w:rPr>
              <w:t>Komuna,</w:t>
            </w:r>
            <w:r>
              <w:rPr>
                <w:spacing w:val="-10"/>
                <w:sz w:val="20"/>
              </w:rPr>
              <w:t xml:space="preserve"> </w:t>
            </w:r>
            <w:r>
              <w:rPr>
                <w:spacing w:val="-2"/>
                <w:sz w:val="20"/>
              </w:rPr>
              <w:t>DUMM,</w:t>
            </w:r>
          </w:p>
        </w:tc>
        <w:tc>
          <w:tcPr>
            <w:tcW w:w="336" w:type="dxa"/>
          </w:tcPr>
          <w:p w14:paraId="6D3D7766" w14:textId="77777777" w:rsidR="004B677A" w:rsidRDefault="004B677A" w:rsidP="00CA5EF5">
            <w:pPr>
              <w:pStyle w:val="TableParagraph"/>
              <w:rPr>
                <w:rFonts w:ascii="Times New Roman"/>
                <w:sz w:val="20"/>
              </w:rPr>
            </w:pPr>
          </w:p>
        </w:tc>
        <w:tc>
          <w:tcPr>
            <w:tcW w:w="264" w:type="dxa"/>
            <w:shd w:val="clear" w:color="auto" w:fill="70AD47" w:themeFill="accent6"/>
          </w:tcPr>
          <w:p w14:paraId="6A1A63F6" w14:textId="77777777" w:rsidR="004B677A" w:rsidRDefault="004B677A" w:rsidP="00CA5EF5">
            <w:pPr>
              <w:pStyle w:val="TableParagraph"/>
              <w:spacing w:line="234" w:lineRule="exact"/>
              <w:ind w:left="57"/>
              <w:jc w:val="center"/>
              <w:rPr>
                <w:sz w:val="20"/>
              </w:rPr>
            </w:pPr>
          </w:p>
        </w:tc>
        <w:tc>
          <w:tcPr>
            <w:tcW w:w="252" w:type="dxa"/>
            <w:shd w:val="clear" w:color="auto" w:fill="70AD47" w:themeFill="accent6"/>
          </w:tcPr>
          <w:p w14:paraId="1179C164" w14:textId="77777777" w:rsidR="004B677A" w:rsidRDefault="004B677A" w:rsidP="00CA5EF5">
            <w:pPr>
              <w:pStyle w:val="TableParagraph"/>
              <w:rPr>
                <w:rFonts w:ascii="Times New Roman"/>
                <w:sz w:val="20"/>
              </w:rPr>
            </w:pPr>
          </w:p>
        </w:tc>
        <w:tc>
          <w:tcPr>
            <w:tcW w:w="305" w:type="dxa"/>
            <w:shd w:val="clear" w:color="auto" w:fill="70AD47" w:themeFill="accent6"/>
          </w:tcPr>
          <w:p w14:paraId="06FCD7D2" w14:textId="77777777" w:rsidR="004B677A" w:rsidRDefault="004B677A" w:rsidP="00CA5EF5">
            <w:pPr>
              <w:pStyle w:val="TableParagraph"/>
              <w:rPr>
                <w:rFonts w:ascii="Times New Roman"/>
                <w:sz w:val="20"/>
              </w:rPr>
            </w:pPr>
          </w:p>
        </w:tc>
        <w:tc>
          <w:tcPr>
            <w:tcW w:w="279" w:type="dxa"/>
            <w:shd w:val="clear" w:color="auto" w:fill="70AD47" w:themeFill="accent6"/>
          </w:tcPr>
          <w:p w14:paraId="2CF05980" w14:textId="77777777" w:rsidR="004B677A" w:rsidRDefault="004B677A" w:rsidP="00CA5EF5">
            <w:pPr>
              <w:pStyle w:val="TableParagraph"/>
              <w:rPr>
                <w:rFonts w:ascii="Times New Roman"/>
                <w:sz w:val="20"/>
              </w:rPr>
            </w:pPr>
          </w:p>
        </w:tc>
        <w:tc>
          <w:tcPr>
            <w:tcW w:w="274" w:type="dxa"/>
            <w:shd w:val="clear" w:color="auto" w:fill="70AD47" w:themeFill="accent6"/>
          </w:tcPr>
          <w:p w14:paraId="1BA63E8C" w14:textId="77777777" w:rsidR="004B677A" w:rsidRDefault="004B677A" w:rsidP="00CA5EF5">
            <w:pPr>
              <w:pStyle w:val="TableParagraph"/>
              <w:rPr>
                <w:rFonts w:ascii="Times New Roman"/>
                <w:sz w:val="20"/>
              </w:rPr>
            </w:pPr>
          </w:p>
        </w:tc>
        <w:tc>
          <w:tcPr>
            <w:tcW w:w="276" w:type="dxa"/>
            <w:shd w:val="clear" w:color="auto" w:fill="70AD47" w:themeFill="accent6"/>
          </w:tcPr>
          <w:p w14:paraId="53BA396E" w14:textId="77777777" w:rsidR="004B677A" w:rsidRDefault="004B677A" w:rsidP="00CA5EF5">
            <w:pPr>
              <w:pStyle w:val="TableParagraph"/>
              <w:rPr>
                <w:rFonts w:ascii="Times New Roman"/>
                <w:sz w:val="20"/>
              </w:rPr>
            </w:pPr>
          </w:p>
        </w:tc>
        <w:tc>
          <w:tcPr>
            <w:tcW w:w="283" w:type="dxa"/>
            <w:shd w:val="clear" w:color="auto" w:fill="70AD47" w:themeFill="accent6"/>
          </w:tcPr>
          <w:p w14:paraId="2A3A101F" w14:textId="77777777" w:rsidR="004B677A" w:rsidRDefault="004B677A" w:rsidP="00CA5EF5">
            <w:pPr>
              <w:pStyle w:val="TableParagraph"/>
              <w:rPr>
                <w:rFonts w:ascii="Times New Roman"/>
                <w:sz w:val="20"/>
              </w:rPr>
            </w:pPr>
          </w:p>
        </w:tc>
        <w:tc>
          <w:tcPr>
            <w:tcW w:w="274" w:type="dxa"/>
            <w:shd w:val="clear" w:color="auto" w:fill="70AD47" w:themeFill="accent6"/>
          </w:tcPr>
          <w:p w14:paraId="108942F7" w14:textId="77777777" w:rsidR="004B677A" w:rsidRDefault="004B677A" w:rsidP="00CA5EF5">
            <w:pPr>
              <w:pStyle w:val="TableParagraph"/>
              <w:rPr>
                <w:rFonts w:ascii="Times New Roman"/>
                <w:sz w:val="20"/>
              </w:rPr>
            </w:pPr>
          </w:p>
        </w:tc>
        <w:tc>
          <w:tcPr>
            <w:tcW w:w="276" w:type="dxa"/>
            <w:shd w:val="clear" w:color="auto" w:fill="70AD47" w:themeFill="accent6"/>
          </w:tcPr>
          <w:p w14:paraId="7CDABF11" w14:textId="77777777" w:rsidR="004B677A" w:rsidRDefault="004B677A" w:rsidP="00CA5EF5">
            <w:pPr>
              <w:pStyle w:val="TableParagraph"/>
              <w:rPr>
                <w:rFonts w:ascii="Times New Roman"/>
                <w:sz w:val="20"/>
              </w:rPr>
            </w:pPr>
          </w:p>
        </w:tc>
        <w:tc>
          <w:tcPr>
            <w:tcW w:w="276" w:type="dxa"/>
            <w:shd w:val="clear" w:color="auto" w:fill="70AD47" w:themeFill="accent6"/>
          </w:tcPr>
          <w:p w14:paraId="6EE0D7FF" w14:textId="77777777" w:rsidR="004B677A" w:rsidRDefault="004B677A" w:rsidP="00CA5EF5">
            <w:pPr>
              <w:pStyle w:val="TableParagraph"/>
              <w:rPr>
                <w:rFonts w:ascii="Times New Roman"/>
                <w:sz w:val="20"/>
              </w:rPr>
            </w:pPr>
          </w:p>
        </w:tc>
        <w:tc>
          <w:tcPr>
            <w:tcW w:w="276" w:type="dxa"/>
            <w:shd w:val="clear" w:color="auto" w:fill="70AD47" w:themeFill="accent6"/>
          </w:tcPr>
          <w:p w14:paraId="42CB5656" w14:textId="77777777" w:rsidR="004B677A" w:rsidRDefault="004B677A" w:rsidP="00CA5EF5">
            <w:pPr>
              <w:pStyle w:val="TableParagraph"/>
              <w:rPr>
                <w:rFonts w:ascii="Times New Roman"/>
                <w:sz w:val="20"/>
              </w:rPr>
            </w:pPr>
          </w:p>
        </w:tc>
        <w:tc>
          <w:tcPr>
            <w:tcW w:w="281" w:type="dxa"/>
            <w:shd w:val="clear" w:color="auto" w:fill="70AD47" w:themeFill="accent6"/>
          </w:tcPr>
          <w:p w14:paraId="0DBBEF19" w14:textId="77777777" w:rsidR="004B677A" w:rsidRDefault="004B677A" w:rsidP="00CA5EF5">
            <w:pPr>
              <w:pStyle w:val="TableParagraph"/>
              <w:rPr>
                <w:rFonts w:ascii="Times New Roman"/>
                <w:sz w:val="20"/>
              </w:rPr>
            </w:pPr>
          </w:p>
        </w:tc>
        <w:tc>
          <w:tcPr>
            <w:tcW w:w="274" w:type="dxa"/>
            <w:shd w:val="clear" w:color="auto" w:fill="70AD47" w:themeFill="accent6"/>
          </w:tcPr>
          <w:p w14:paraId="7DD03AFD" w14:textId="77777777" w:rsidR="004B677A" w:rsidRDefault="004B677A" w:rsidP="00CA5EF5">
            <w:pPr>
              <w:pStyle w:val="TableParagraph"/>
              <w:rPr>
                <w:rFonts w:ascii="Times New Roman"/>
                <w:sz w:val="20"/>
              </w:rPr>
            </w:pPr>
          </w:p>
        </w:tc>
        <w:tc>
          <w:tcPr>
            <w:tcW w:w="276" w:type="dxa"/>
            <w:shd w:val="clear" w:color="auto" w:fill="70AD47" w:themeFill="accent6"/>
          </w:tcPr>
          <w:p w14:paraId="387402DB" w14:textId="77777777" w:rsidR="004B677A" w:rsidRDefault="004B677A" w:rsidP="00CA5EF5">
            <w:pPr>
              <w:pStyle w:val="TableParagraph"/>
              <w:rPr>
                <w:rFonts w:ascii="Times New Roman"/>
                <w:sz w:val="20"/>
              </w:rPr>
            </w:pPr>
          </w:p>
        </w:tc>
        <w:tc>
          <w:tcPr>
            <w:tcW w:w="283" w:type="dxa"/>
            <w:shd w:val="clear" w:color="auto" w:fill="70AD47" w:themeFill="accent6"/>
          </w:tcPr>
          <w:p w14:paraId="559E6AA4" w14:textId="77777777" w:rsidR="004B677A" w:rsidRDefault="004B677A" w:rsidP="00CA5EF5">
            <w:pPr>
              <w:pStyle w:val="TableParagraph"/>
              <w:rPr>
                <w:rFonts w:ascii="Times New Roman"/>
                <w:sz w:val="20"/>
              </w:rPr>
            </w:pPr>
          </w:p>
        </w:tc>
        <w:tc>
          <w:tcPr>
            <w:tcW w:w="273" w:type="dxa"/>
            <w:shd w:val="clear" w:color="auto" w:fill="70AD47" w:themeFill="accent6"/>
          </w:tcPr>
          <w:p w14:paraId="396E02AD" w14:textId="77777777" w:rsidR="004B677A" w:rsidRDefault="004B677A" w:rsidP="00CA5EF5">
            <w:pPr>
              <w:pStyle w:val="TableParagraph"/>
              <w:rPr>
                <w:rFonts w:ascii="Times New Roman"/>
                <w:sz w:val="20"/>
              </w:rPr>
            </w:pPr>
          </w:p>
        </w:tc>
        <w:tc>
          <w:tcPr>
            <w:tcW w:w="275" w:type="dxa"/>
            <w:shd w:val="clear" w:color="auto" w:fill="70AD47" w:themeFill="accent6"/>
          </w:tcPr>
          <w:p w14:paraId="4C696C4E" w14:textId="77777777" w:rsidR="004B677A" w:rsidRDefault="004B677A" w:rsidP="00CA5EF5">
            <w:pPr>
              <w:pStyle w:val="TableParagraph"/>
              <w:rPr>
                <w:rFonts w:ascii="Times New Roman"/>
                <w:sz w:val="20"/>
              </w:rPr>
            </w:pPr>
          </w:p>
        </w:tc>
        <w:tc>
          <w:tcPr>
            <w:tcW w:w="234" w:type="dxa"/>
            <w:shd w:val="clear" w:color="auto" w:fill="70AD47" w:themeFill="accent6"/>
          </w:tcPr>
          <w:p w14:paraId="036CD4CA" w14:textId="77777777" w:rsidR="004B677A" w:rsidRDefault="004B677A" w:rsidP="00CA5EF5">
            <w:pPr>
              <w:pStyle w:val="TableParagraph"/>
              <w:rPr>
                <w:rFonts w:ascii="Times New Roman"/>
                <w:sz w:val="20"/>
              </w:rPr>
            </w:pPr>
          </w:p>
        </w:tc>
        <w:tc>
          <w:tcPr>
            <w:tcW w:w="320" w:type="dxa"/>
            <w:shd w:val="clear" w:color="auto" w:fill="70AD47" w:themeFill="accent6"/>
          </w:tcPr>
          <w:p w14:paraId="012C04CE" w14:textId="77777777" w:rsidR="004B677A" w:rsidRDefault="004B677A" w:rsidP="00CA5EF5">
            <w:pPr>
              <w:pStyle w:val="TableParagraph"/>
              <w:spacing w:line="234" w:lineRule="exact"/>
              <w:ind w:left="31" w:right="22"/>
              <w:jc w:val="center"/>
              <w:rPr>
                <w:sz w:val="20"/>
              </w:rPr>
            </w:pPr>
            <w:r>
              <w:rPr>
                <w:spacing w:val="-10"/>
                <w:sz w:val="20"/>
              </w:rPr>
              <w:t>x</w:t>
            </w:r>
          </w:p>
        </w:tc>
      </w:tr>
      <w:tr w:rsidR="004B677A" w14:paraId="667A1EEF" w14:textId="77777777" w:rsidTr="00211F7C">
        <w:trPr>
          <w:trHeight w:val="808"/>
        </w:trPr>
        <w:tc>
          <w:tcPr>
            <w:tcW w:w="1844" w:type="dxa"/>
            <w:vMerge/>
            <w:tcBorders>
              <w:top w:val="nil"/>
            </w:tcBorders>
            <w:shd w:val="clear" w:color="auto" w:fill="E1EED9"/>
          </w:tcPr>
          <w:p w14:paraId="58585A05" w14:textId="77777777" w:rsidR="004B677A" w:rsidRDefault="004B677A" w:rsidP="00CA5EF5">
            <w:pPr>
              <w:rPr>
                <w:sz w:val="2"/>
                <w:szCs w:val="2"/>
              </w:rPr>
            </w:pPr>
          </w:p>
        </w:tc>
        <w:tc>
          <w:tcPr>
            <w:tcW w:w="3543" w:type="dxa"/>
          </w:tcPr>
          <w:p w14:paraId="50824CE4" w14:textId="77777777" w:rsidR="004B677A" w:rsidRDefault="004B677A" w:rsidP="00CA5EF5">
            <w:pPr>
              <w:pStyle w:val="TableParagraph"/>
              <w:spacing w:line="276" w:lineRule="auto"/>
              <w:ind w:left="107"/>
              <w:rPr>
                <w:sz w:val="20"/>
              </w:rPr>
            </w:pPr>
            <w:r>
              <w:rPr>
                <w:sz w:val="20"/>
              </w:rPr>
              <w:t>Fushatë</w:t>
            </w:r>
            <w:r>
              <w:rPr>
                <w:spacing w:val="-12"/>
                <w:sz w:val="20"/>
              </w:rPr>
              <w:t xml:space="preserve"> </w:t>
            </w:r>
            <w:proofErr w:type="spellStart"/>
            <w:r>
              <w:rPr>
                <w:sz w:val="20"/>
              </w:rPr>
              <w:t>vetëdijësimi</w:t>
            </w:r>
            <w:proofErr w:type="spellEnd"/>
            <w:r>
              <w:rPr>
                <w:spacing w:val="-11"/>
                <w:sz w:val="20"/>
              </w:rPr>
              <w:t xml:space="preserve"> </w:t>
            </w:r>
            <w:r>
              <w:rPr>
                <w:sz w:val="20"/>
              </w:rPr>
              <w:t>për</w:t>
            </w:r>
            <w:r>
              <w:rPr>
                <w:spacing w:val="-10"/>
                <w:sz w:val="20"/>
              </w:rPr>
              <w:t xml:space="preserve"> </w:t>
            </w:r>
            <w:r>
              <w:rPr>
                <w:sz w:val="20"/>
              </w:rPr>
              <w:t>mbrojtjen</w:t>
            </w:r>
            <w:r>
              <w:rPr>
                <w:spacing w:val="-9"/>
                <w:sz w:val="20"/>
              </w:rPr>
              <w:t xml:space="preserve"> </w:t>
            </w:r>
            <w:r>
              <w:rPr>
                <w:sz w:val="20"/>
              </w:rPr>
              <w:t xml:space="preserve">e </w:t>
            </w:r>
            <w:r>
              <w:rPr>
                <w:spacing w:val="-2"/>
                <w:sz w:val="20"/>
              </w:rPr>
              <w:t>ujërave</w:t>
            </w:r>
          </w:p>
        </w:tc>
        <w:tc>
          <w:tcPr>
            <w:tcW w:w="1699" w:type="dxa"/>
          </w:tcPr>
          <w:p w14:paraId="31CCAB88" w14:textId="77777777" w:rsidR="004B677A" w:rsidRDefault="004B677A" w:rsidP="00CA5EF5">
            <w:pPr>
              <w:pStyle w:val="TableParagraph"/>
              <w:spacing w:line="234" w:lineRule="exact"/>
              <w:ind w:left="419"/>
              <w:rPr>
                <w:sz w:val="20"/>
              </w:rPr>
            </w:pPr>
            <w:r>
              <w:rPr>
                <w:spacing w:val="-2"/>
                <w:sz w:val="20"/>
              </w:rPr>
              <w:t>20.000.00</w:t>
            </w:r>
          </w:p>
          <w:p w14:paraId="13DD5F0B" w14:textId="77777777" w:rsidR="004B677A" w:rsidRDefault="004B677A" w:rsidP="00CA5EF5">
            <w:pPr>
              <w:pStyle w:val="TableParagraph"/>
              <w:spacing w:before="34"/>
              <w:ind w:left="488"/>
              <w:rPr>
                <w:sz w:val="20"/>
              </w:rPr>
            </w:pPr>
            <w:r>
              <w:rPr>
                <w:spacing w:val="-2"/>
                <w:sz w:val="20"/>
              </w:rPr>
              <w:t>Komuna</w:t>
            </w:r>
          </w:p>
        </w:tc>
        <w:tc>
          <w:tcPr>
            <w:tcW w:w="1697" w:type="dxa"/>
          </w:tcPr>
          <w:p w14:paraId="2E93EC48" w14:textId="77777777" w:rsidR="004B677A" w:rsidRDefault="004B677A" w:rsidP="00CA5EF5">
            <w:pPr>
              <w:pStyle w:val="TableParagraph"/>
              <w:spacing w:line="276" w:lineRule="auto"/>
              <w:ind w:left="9" w:right="1"/>
              <w:jc w:val="center"/>
              <w:rPr>
                <w:sz w:val="20"/>
              </w:rPr>
            </w:pPr>
            <w:r>
              <w:rPr>
                <w:sz w:val="20"/>
              </w:rPr>
              <w:t>Komuna,</w:t>
            </w:r>
            <w:r>
              <w:rPr>
                <w:spacing w:val="-12"/>
                <w:sz w:val="20"/>
              </w:rPr>
              <w:t xml:space="preserve"> </w:t>
            </w:r>
            <w:r>
              <w:rPr>
                <w:sz w:val="20"/>
              </w:rPr>
              <w:t>DUMM, DSHP, KRU</w:t>
            </w:r>
          </w:p>
          <w:p w14:paraId="7BDC6456" w14:textId="77777777" w:rsidR="004B677A" w:rsidRDefault="00857177" w:rsidP="00857177">
            <w:pPr>
              <w:pStyle w:val="TableParagraph"/>
              <w:ind w:left="9" w:right="5"/>
              <w:rPr>
                <w:sz w:val="20"/>
              </w:rPr>
            </w:pPr>
            <w:proofErr w:type="spellStart"/>
            <w:r>
              <w:rPr>
                <w:spacing w:val="-2"/>
                <w:sz w:val="20"/>
              </w:rPr>
              <w:t>Radoniqi</w:t>
            </w:r>
            <w:proofErr w:type="spellEnd"/>
          </w:p>
        </w:tc>
        <w:tc>
          <w:tcPr>
            <w:tcW w:w="336" w:type="dxa"/>
          </w:tcPr>
          <w:p w14:paraId="510243CF" w14:textId="77777777" w:rsidR="004B677A" w:rsidRDefault="004B677A" w:rsidP="00CA5EF5">
            <w:pPr>
              <w:pStyle w:val="TableParagraph"/>
              <w:rPr>
                <w:rFonts w:ascii="Times New Roman"/>
                <w:sz w:val="20"/>
              </w:rPr>
            </w:pPr>
          </w:p>
        </w:tc>
        <w:tc>
          <w:tcPr>
            <w:tcW w:w="264" w:type="dxa"/>
            <w:shd w:val="clear" w:color="auto" w:fill="70AD47" w:themeFill="accent6"/>
          </w:tcPr>
          <w:p w14:paraId="5EF02CBF" w14:textId="77777777" w:rsidR="004B677A" w:rsidRDefault="004B677A" w:rsidP="00CA5EF5">
            <w:pPr>
              <w:pStyle w:val="TableParagraph"/>
              <w:spacing w:line="234" w:lineRule="exact"/>
              <w:ind w:left="57"/>
              <w:jc w:val="center"/>
              <w:rPr>
                <w:sz w:val="20"/>
              </w:rPr>
            </w:pPr>
          </w:p>
        </w:tc>
        <w:tc>
          <w:tcPr>
            <w:tcW w:w="252" w:type="dxa"/>
            <w:shd w:val="clear" w:color="auto" w:fill="70AD47" w:themeFill="accent6"/>
          </w:tcPr>
          <w:p w14:paraId="3EF17F57" w14:textId="77777777" w:rsidR="004B677A" w:rsidRDefault="004B677A" w:rsidP="00CA5EF5">
            <w:pPr>
              <w:pStyle w:val="TableParagraph"/>
              <w:rPr>
                <w:rFonts w:ascii="Times New Roman"/>
                <w:sz w:val="20"/>
              </w:rPr>
            </w:pPr>
          </w:p>
        </w:tc>
        <w:tc>
          <w:tcPr>
            <w:tcW w:w="305" w:type="dxa"/>
            <w:shd w:val="clear" w:color="auto" w:fill="70AD47" w:themeFill="accent6"/>
          </w:tcPr>
          <w:p w14:paraId="51AF1248" w14:textId="77777777" w:rsidR="004B677A" w:rsidRDefault="004B677A" w:rsidP="00CA5EF5">
            <w:pPr>
              <w:pStyle w:val="TableParagraph"/>
              <w:rPr>
                <w:rFonts w:ascii="Times New Roman"/>
                <w:sz w:val="20"/>
              </w:rPr>
            </w:pPr>
          </w:p>
        </w:tc>
        <w:tc>
          <w:tcPr>
            <w:tcW w:w="279" w:type="dxa"/>
            <w:shd w:val="clear" w:color="auto" w:fill="70AD47" w:themeFill="accent6"/>
          </w:tcPr>
          <w:p w14:paraId="445D40A7" w14:textId="77777777" w:rsidR="004B677A" w:rsidRDefault="004B677A" w:rsidP="00CA5EF5">
            <w:pPr>
              <w:pStyle w:val="TableParagraph"/>
              <w:rPr>
                <w:rFonts w:ascii="Times New Roman"/>
                <w:sz w:val="20"/>
              </w:rPr>
            </w:pPr>
          </w:p>
        </w:tc>
        <w:tc>
          <w:tcPr>
            <w:tcW w:w="274" w:type="dxa"/>
            <w:shd w:val="clear" w:color="auto" w:fill="70AD47" w:themeFill="accent6"/>
          </w:tcPr>
          <w:p w14:paraId="4886211B" w14:textId="77777777" w:rsidR="004B677A" w:rsidRDefault="004B677A" w:rsidP="00CA5EF5">
            <w:pPr>
              <w:pStyle w:val="TableParagraph"/>
              <w:rPr>
                <w:rFonts w:ascii="Times New Roman"/>
                <w:sz w:val="20"/>
              </w:rPr>
            </w:pPr>
          </w:p>
        </w:tc>
        <w:tc>
          <w:tcPr>
            <w:tcW w:w="276" w:type="dxa"/>
            <w:shd w:val="clear" w:color="auto" w:fill="70AD47" w:themeFill="accent6"/>
          </w:tcPr>
          <w:p w14:paraId="5CB0EBDD" w14:textId="77777777" w:rsidR="004B677A" w:rsidRDefault="004B677A" w:rsidP="00CA5EF5">
            <w:pPr>
              <w:pStyle w:val="TableParagraph"/>
              <w:rPr>
                <w:rFonts w:ascii="Times New Roman"/>
                <w:sz w:val="20"/>
              </w:rPr>
            </w:pPr>
          </w:p>
        </w:tc>
        <w:tc>
          <w:tcPr>
            <w:tcW w:w="283" w:type="dxa"/>
            <w:shd w:val="clear" w:color="auto" w:fill="70AD47" w:themeFill="accent6"/>
          </w:tcPr>
          <w:p w14:paraId="0A555C13" w14:textId="77777777" w:rsidR="004B677A" w:rsidRDefault="004B677A" w:rsidP="00CA5EF5">
            <w:pPr>
              <w:pStyle w:val="TableParagraph"/>
              <w:rPr>
                <w:rFonts w:ascii="Times New Roman"/>
                <w:sz w:val="20"/>
              </w:rPr>
            </w:pPr>
          </w:p>
        </w:tc>
        <w:tc>
          <w:tcPr>
            <w:tcW w:w="274" w:type="dxa"/>
            <w:shd w:val="clear" w:color="auto" w:fill="70AD47" w:themeFill="accent6"/>
          </w:tcPr>
          <w:p w14:paraId="07B9EFC4" w14:textId="77777777" w:rsidR="004B677A" w:rsidRDefault="004B677A" w:rsidP="00CA5EF5">
            <w:pPr>
              <w:pStyle w:val="TableParagraph"/>
              <w:rPr>
                <w:rFonts w:ascii="Times New Roman"/>
                <w:sz w:val="20"/>
              </w:rPr>
            </w:pPr>
          </w:p>
        </w:tc>
        <w:tc>
          <w:tcPr>
            <w:tcW w:w="276" w:type="dxa"/>
            <w:shd w:val="clear" w:color="auto" w:fill="70AD47" w:themeFill="accent6"/>
          </w:tcPr>
          <w:p w14:paraId="032FE1C9" w14:textId="77777777" w:rsidR="004B677A" w:rsidRDefault="004B677A" w:rsidP="00CA5EF5">
            <w:pPr>
              <w:pStyle w:val="TableParagraph"/>
              <w:rPr>
                <w:rFonts w:ascii="Times New Roman"/>
                <w:sz w:val="20"/>
              </w:rPr>
            </w:pPr>
          </w:p>
        </w:tc>
        <w:tc>
          <w:tcPr>
            <w:tcW w:w="276" w:type="dxa"/>
            <w:shd w:val="clear" w:color="auto" w:fill="70AD47" w:themeFill="accent6"/>
          </w:tcPr>
          <w:p w14:paraId="5EF59C9B" w14:textId="77777777" w:rsidR="004B677A" w:rsidRDefault="004B677A" w:rsidP="00CA5EF5">
            <w:pPr>
              <w:pStyle w:val="TableParagraph"/>
              <w:rPr>
                <w:rFonts w:ascii="Times New Roman"/>
                <w:sz w:val="20"/>
              </w:rPr>
            </w:pPr>
          </w:p>
        </w:tc>
        <w:tc>
          <w:tcPr>
            <w:tcW w:w="276" w:type="dxa"/>
            <w:shd w:val="clear" w:color="auto" w:fill="70AD47" w:themeFill="accent6"/>
          </w:tcPr>
          <w:p w14:paraId="0F85D62F" w14:textId="77777777" w:rsidR="004B677A" w:rsidRDefault="004B677A" w:rsidP="00CA5EF5">
            <w:pPr>
              <w:pStyle w:val="TableParagraph"/>
              <w:rPr>
                <w:rFonts w:ascii="Times New Roman"/>
                <w:sz w:val="20"/>
              </w:rPr>
            </w:pPr>
          </w:p>
        </w:tc>
        <w:tc>
          <w:tcPr>
            <w:tcW w:w="281" w:type="dxa"/>
            <w:shd w:val="clear" w:color="auto" w:fill="70AD47" w:themeFill="accent6"/>
          </w:tcPr>
          <w:p w14:paraId="1C767476" w14:textId="77777777" w:rsidR="004B677A" w:rsidRDefault="004B677A" w:rsidP="00CA5EF5">
            <w:pPr>
              <w:pStyle w:val="TableParagraph"/>
              <w:rPr>
                <w:rFonts w:ascii="Times New Roman"/>
                <w:sz w:val="20"/>
              </w:rPr>
            </w:pPr>
          </w:p>
        </w:tc>
        <w:tc>
          <w:tcPr>
            <w:tcW w:w="274" w:type="dxa"/>
            <w:shd w:val="clear" w:color="auto" w:fill="70AD47" w:themeFill="accent6"/>
          </w:tcPr>
          <w:p w14:paraId="075E8CDE" w14:textId="77777777" w:rsidR="004B677A" w:rsidRDefault="004B677A" w:rsidP="00CA5EF5">
            <w:pPr>
              <w:pStyle w:val="TableParagraph"/>
              <w:rPr>
                <w:rFonts w:ascii="Times New Roman"/>
                <w:sz w:val="20"/>
              </w:rPr>
            </w:pPr>
          </w:p>
        </w:tc>
        <w:tc>
          <w:tcPr>
            <w:tcW w:w="276" w:type="dxa"/>
            <w:shd w:val="clear" w:color="auto" w:fill="70AD47" w:themeFill="accent6"/>
          </w:tcPr>
          <w:p w14:paraId="514EC463" w14:textId="77777777" w:rsidR="004B677A" w:rsidRDefault="004B677A" w:rsidP="00CA5EF5">
            <w:pPr>
              <w:pStyle w:val="TableParagraph"/>
              <w:rPr>
                <w:rFonts w:ascii="Times New Roman"/>
                <w:sz w:val="20"/>
              </w:rPr>
            </w:pPr>
          </w:p>
        </w:tc>
        <w:tc>
          <w:tcPr>
            <w:tcW w:w="283" w:type="dxa"/>
            <w:shd w:val="clear" w:color="auto" w:fill="70AD47" w:themeFill="accent6"/>
          </w:tcPr>
          <w:p w14:paraId="55D0FC74" w14:textId="77777777" w:rsidR="004B677A" w:rsidRDefault="004B677A" w:rsidP="00CA5EF5">
            <w:pPr>
              <w:pStyle w:val="TableParagraph"/>
              <w:rPr>
                <w:rFonts w:ascii="Times New Roman"/>
                <w:sz w:val="20"/>
              </w:rPr>
            </w:pPr>
          </w:p>
        </w:tc>
        <w:tc>
          <w:tcPr>
            <w:tcW w:w="273" w:type="dxa"/>
            <w:shd w:val="clear" w:color="auto" w:fill="70AD47" w:themeFill="accent6"/>
          </w:tcPr>
          <w:p w14:paraId="4D71DCF6" w14:textId="77777777" w:rsidR="004B677A" w:rsidRDefault="004B677A" w:rsidP="00CA5EF5">
            <w:pPr>
              <w:pStyle w:val="TableParagraph"/>
              <w:rPr>
                <w:rFonts w:ascii="Times New Roman"/>
                <w:sz w:val="20"/>
              </w:rPr>
            </w:pPr>
          </w:p>
        </w:tc>
        <w:tc>
          <w:tcPr>
            <w:tcW w:w="275" w:type="dxa"/>
            <w:shd w:val="clear" w:color="auto" w:fill="70AD47" w:themeFill="accent6"/>
          </w:tcPr>
          <w:p w14:paraId="243695A5" w14:textId="77777777" w:rsidR="004B677A" w:rsidRDefault="004B677A" w:rsidP="00CA5EF5">
            <w:pPr>
              <w:pStyle w:val="TableParagraph"/>
              <w:rPr>
                <w:rFonts w:ascii="Times New Roman"/>
                <w:sz w:val="20"/>
              </w:rPr>
            </w:pPr>
          </w:p>
        </w:tc>
        <w:tc>
          <w:tcPr>
            <w:tcW w:w="234" w:type="dxa"/>
            <w:shd w:val="clear" w:color="auto" w:fill="70AD47" w:themeFill="accent6"/>
          </w:tcPr>
          <w:p w14:paraId="5D17B155" w14:textId="77777777" w:rsidR="004B677A" w:rsidRDefault="004B677A" w:rsidP="00CA5EF5">
            <w:pPr>
              <w:pStyle w:val="TableParagraph"/>
              <w:rPr>
                <w:rFonts w:ascii="Times New Roman"/>
                <w:sz w:val="20"/>
              </w:rPr>
            </w:pPr>
          </w:p>
        </w:tc>
        <w:tc>
          <w:tcPr>
            <w:tcW w:w="320" w:type="dxa"/>
            <w:shd w:val="clear" w:color="auto" w:fill="70AD47" w:themeFill="accent6"/>
          </w:tcPr>
          <w:p w14:paraId="70FAF446" w14:textId="77777777" w:rsidR="004B677A" w:rsidRDefault="004B677A" w:rsidP="00CA5EF5">
            <w:pPr>
              <w:pStyle w:val="TableParagraph"/>
              <w:spacing w:line="234" w:lineRule="exact"/>
              <w:ind w:left="31" w:right="22"/>
              <w:jc w:val="center"/>
              <w:rPr>
                <w:sz w:val="20"/>
              </w:rPr>
            </w:pPr>
            <w:r>
              <w:rPr>
                <w:spacing w:val="-10"/>
                <w:sz w:val="20"/>
              </w:rPr>
              <w:t>x</w:t>
            </w:r>
          </w:p>
        </w:tc>
      </w:tr>
      <w:tr w:rsidR="004B677A" w14:paraId="6FD7CDD0" w14:textId="77777777" w:rsidTr="00211F7C">
        <w:trPr>
          <w:trHeight w:val="808"/>
        </w:trPr>
        <w:tc>
          <w:tcPr>
            <w:tcW w:w="1844" w:type="dxa"/>
            <w:vMerge w:val="restart"/>
            <w:shd w:val="clear" w:color="auto" w:fill="E1EED9"/>
          </w:tcPr>
          <w:p w14:paraId="76019A40" w14:textId="77777777" w:rsidR="004B677A" w:rsidRDefault="004B677A" w:rsidP="00CA5EF5">
            <w:pPr>
              <w:pStyle w:val="TableParagraph"/>
              <w:spacing w:line="276" w:lineRule="auto"/>
              <w:ind w:left="107"/>
              <w:rPr>
                <w:b/>
                <w:sz w:val="20"/>
              </w:rPr>
            </w:pPr>
            <w:r>
              <w:rPr>
                <w:b/>
                <w:sz w:val="20"/>
              </w:rPr>
              <w:t xml:space="preserve">Fuqizimi i </w:t>
            </w:r>
            <w:r>
              <w:rPr>
                <w:b/>
                <w:spacing w:val="-2"/>
                <w:sz w:val="20"/>
              </w:rPr>
              <w:t xml:space="preserve">bashkëpunimit ndërinstitucional </w:t>
            </w:r>
            <w:r>
              <w:rPr>
                <w:b/>
                <w:sz w:val="20"/>
              </w:rPr>
              <w:t xml:space="preserve">për mbrojtjen e </w:t>
            </w:r>
            <w:r>
              <w:rPr>
                <w:b/>
                <w:spacing w:val="-2"/>
                <w:sz w:val="20"/>
              </w:rPr>
              <w:t>mjedisit</w:t>
            </w:r>
          </w:p>
        </w:tc>
        <w:tc>
          <w:tcPr>
            <w:tcW w:w="3543" w:type="dxa"/>
          </w:tcPr>
          <w:p w14:paraId="08E79682" w14:textId="54ECD243" w:rsidR="004B677A" w:rsidRDefault="00AD12F9" w:rsidP="00CA5EF5">
            <w:pPr>
              <w:pStyle w:val="TableParagraph"/>
              <w:spacing w:before="1" w:line="270" w:lineRule="atLeast"/>
              <w:ind w:left="107" w:right="174"/>
              <w:rPr>
                <w:sz w:val="20"/>
              </w:rPr>
            </w:pPr>
            <w:r>
              <w:rPr>
                <w:sz w:val="20"/>
              </w:rPr>
              <w:t>O</w:t>
            </w:r>
            <w:r w:rsidR="004B677A">
              <w:rPr>
                <w:sz w:val="20"/>
              </w:rPr>
              <w:t>rganizatat</w:t>
            </w:r>
            <w:r w:rsidR="004B677A">
              <w:rPr>
                <w:spacing w:val="-8"/>
                <w:sz w:val="20"/>
              </w:rPr>
              <w:t xml:space="preserve"> </w:t>
            </w:r>
            <w:r w:rsidR="004B677A">
              <w:rPr>
                <w:sz w:val="20"/>
              </w:rPr>
              <w:t>e</w:t>
            </w:r>
            <w:r w:rsidR="004B677A">
              <w:rPr>
                <w:spacing w:val="-10"/>
                <w:sz w:val="20"/>
              </w:rPr>
              <w:t xml:space="preserve"> </w:t>
            </w:r>
            <w:r w:rsidR="004B677A">
              <w:rPr>
                <w:sz w:val="20"/>
              </w:rPr>
              <w:t>shoqërisë</w:t>
            </w:r>
            <w:r w:rsidR="004B677A">
              <w:rPr>
                <w:spacing w:val="-11"/>
                <w:sz w:val="20"/>
              </w:rPr>
              <w:t xml:space="preserve"> </w:t>
            </w:r>
            <w:r w:rsidR="004B677A">
              <w:rPr>
                <w:sz w:val="20"/>
              </w:rPr>
              <w:t>civile</w:t>
            </w:r>
            <w:r w:rsidR="004B677A">
              <w:rPr>
                <w:spacing w:val="-10"/>
                <w:sz w:val="20"/>
              </w:rPr>
              <w:t xml:space="preserve"> </w:t>
            </w:r>
            <w:r w:rsidR="004B677A">
              <w:rPr>
                <w:sz w:val="20"/>
              </w:rPr>
              <w:t xml:space="preserve">të </w:t>
            </w:r>
            <w:proofErr w:type="spellStart"/>
            <w:r>
              <w:rPr>
                <w:sz w:val="20"/>
              </w:rPr>
              <w:t>bashkëpunojn</w:t>
            </w:r>
            <w:proofErr w:type="spellEnd"/>
            <w:r>
              <w:rPr>
                <w:sz w:val="20"/>
              </w:rPr>
              <w:t xml:space="preserve"> me </w:t>
            </w:r>
            <w:r w:rsidR="004B677A">
              <w:rPr>
                <w:sz w:val="20"/>
              </w:rPr>
              <w:t>sektori</w:t>
            </w:r>
            <w:r>
              <w:rPr>
                <w:sz w:val="20"/>
              </w:rPr>
              <w:t xml:space="preserve">n </w:t>
            </w:r>
            <w:r w:rsidR="004B677A">
              <w:rPr>
                <w:sz w:val="20"/>
              </w:rPr>
              <w:t xml:space="preserve"> </w:t>
            </w:r>
            <w:r>
              <w:rPr>
                <w:sz w:val="20"/>
              </w:rPr>
              <w:t xml:space="preserve">e </w:t>
            </w:r>
            <w:r w:rsidR="004B677A">
              <w:rPr>
                <w:sz w:val="20"/>
              </w:rPr>
              <w:t xml:space="preserve"> mjedisit</w:t>
            </w:r>
          </w:p>
        </w:tc>
        <w:tc>
          <w:tcPr>
            <w:tcW w:w="1699" w:type="dxa"/>
          </w:tcPr>
          <w:p w14:paraId="3785B89E" w14:textId="77777777" w:rsidR="004B677A" w:rsidRDefault="004B677A" w:rsidP="00CA5EF5">
            <w:pPr>
              <w:pStyle w:val="TableParagraph"/>
              <w:spacing w:before="36"/>
              <w:ind w:left="240" w:right="235"/>
              <w:jc w:val="center"/>
              <w:rPr>
                <w:sz w:val="20"/>
              </w:rPr>
            </w:pPr>
            <w:r>
              <w:rPr>
                <w:spacing w:val="-2"/>
                <w:sz w:val="20"/>
              </w:rPr>
              <w:t>Komuna</w:t>
            </w:r>
          </w:p>
        </w:tc>
        <w:tc>
          <w:tcPr>
            <w:tcW w:w="1697" w:type="dxa"/>
          </w:tcPr>
          <w:p w14:paraId="20085280" w14:textId="77777777" w:rsidR="004B677A" w:rsidRDefault="004B677A" w:rsidP="00CA5EF5">
            <w:pPr>
              <w:pStyle w:val="TableParagraph"/>
              <w:spacing w:line="234" w:lineRule="exact"/>
              <w:ind w:left="9" w:right="2"/>
              <w:jc w:val="center"/>
              <w:rPr>
                <w:sz w:val="20"/>
              </w:rPr>
            </w:pPr>
            <w:r>
              <w:rPr>
                <w:spacing w:val="-2"/>
                <w:sz w:val="20"/>
              </w:rPr>
              <w:t>Komuna</w:t>
            </w:r>
          </w:p>
        </w:tc>
        <w:tc>
          <w:tcPr>
            <w:tcW w:w="336" w:type="dxa"/>
          </w:tcPr>
          <w:p w14:paraId="7A51CED0" w14:textId="77777777" w:rsidR="004B677A" w:rsidRDefault="004B677A" w:rsidP="00CA5EF5">
            <w:pPr>
              <w:pStyle w:val="TableParagraph"/>
              <w:rPr>
                <w:rFonts w:ascii="Times New Roman"/>
                <w:sz w:val="20"/>
              </w:rPr>
            </w:pPr>
          </w:p>
        </w:tc>
        <w:tc>
          <w:tcPr>
            <w:tcW w:w="264" w:type="dxa"/>
            <w:shd w:val="clear" w:color="auto" w:fill="70AD47" w:themeFill="accent6"/>
          </w:tcPr>
          <w:p w14:paraId="2F780B5B" w14:textId="1C4B347A" w:rsidR="004B677A" w:rsidRDefault="00AD12F9" w:rsidP="00CA5EF5">
            <w:pPr>
              <w:pStyle w:val="TableParagraph"/>
              <w:rPr>
                <w:rFonts w:ascii="Times New Roman"/>
                <w:sz w:val="20"/>
              </w:rPr>
            </w:pPr>
            <w:r>
              <w:rPr>
                <w:rFonts w:ascii="Times New Roman"/>
                <w:sz w:val="20"/>
              </w:rPr>
              <w:t>x</w:t>
            </w:r>
          </w:p>
        </w:tc>
        <w:tc>
          <w:tcPr>
            <w:tcW w:w="252" w:type="dxa"/>
            <w:shd w:val="clear" w:color="auto" w:fill="70AD47" w:themeFill="accent6"/>
          </w:tcPr>
          <w:p w14:paraId="2B587D66" w14:textId="77777777" w:rsidR="004B677A" w:rsidRDefault="004B677A" w:rsidP="00CA5EF5">
            <w:pPr>
              <w:pStyle w:val="TableParagraph"/>
              <w:rPr>
                <w:rFonts w:ascii="Times New Roman"/>
                <w:sz w:val="20"/>
              </w:rPr>
            </w:pPr>
          </w:p>
        </w:tc>
        <w:tc>
          <w:tcPr>
            <w:tcW w:w="305" w:type="dxa"/>
            <w:shd w:val="clear" w:color="auto" w:fill="70AD47" w:themeFill="accent6"/>
          </w:tcPr>
          <w:p w14:paraId="7CCF75A3" w14:textId="77777777" w:rsidR="004B677A" w:rsidRDefault="004B677A" w:rsidP="00CA5EF5">
            <w:pPr>
              <w:pStyle w:val="TableParagraph"/>
              <w:spacing w:line="234" w:lineRule="exact"/>
              <w:ind w:left="43" w:right="22"/>
              <w:jc w:val="center"/>
              <w:rPr>
                <w:sz w:val="20"/>
              </w:rPr>
            </w:pPr>
          </w:p>
        </w:tc>
        <w:tc>
          <w:tcPr>
            <w:tcW w:w="279" w:type="dxa"/>
            <w:shd w:val="clear" w:color="auto" w:fill="70AD47" w:themeFill="accent6"/>
          </w:tcPr>
          <w:p w14:paraId="3DE0E846" w14:textId="77777777" w:rsidR="004B677A" w:rsidRDefault="004B677A" w:rsidP="00CA5EF5">
            <w:pPr>
              <w:pStyle w:val="TableParagraph"/>
              <w:rPr>
                <w:rFonts w:ascii="Times New Roman"/>
                <w:sz w:val="20"/>
              </w:rPr>
            </w:pPr>
          </w:p>
        </w:tc>
        <w:tc>
          <w:tcPr>
            <w:tcW w:w="274" w:type="dxa"/>
            <w:shd w:val="clear" w:color="auto" w:fill="70AD47" w:themeFill="accent6"/>
          </w:tcPr>
          <w:p w14:paraId="783B9B38" w14:textId="77777777" w:rsidR="004B677A" w:rsidRDefault="004B677A" w:rsidP="00CA5EF5">
            <w:pPr>
              <w:pStyle w:val="TableParagraph"/>
              <w:rPr>
                <w:rFonts w:ascii="Times New Roman"/>
                <w:sz w:val="20"/>
              </w:rPr>
            </w:pPr>
          </w:p>
        </w:tc>
        <w:tc>
          <w:tcPr>
            <w:tcW w:w="276" w:type="dxa"/>
            <w:shd w:val="clear" w:color="auto" w:fill="70AD47" w:themeFill="accent6"/>
          </w:tcPr>
          <w:p w14:paraId="21BEB2B9" w14:textId="77777777" w:rsidR="004B677A" w:rsidRDefault="004B677A" w:rsidP="00CA5EF5">
            <w:pPr>
              <w:pStyle w:val="TableParagraph"/>
              <w:rPr>
                <w:rFonts w:ascii="Times New Roman"/>
                <w:sz w:val="20"/>
              </w:rPr>
            </w:pPr>
          </w:p>
        </w:tc>
        <w:tc>
          <w:tcPr>
            <w:tcW w:w="283" w:type="dxa"/>
            <w:shd w:val="clear" w:color="auto" w:fill="70AD47" w:themeFill="accent6"/>
          </w:tcPr>
          <w:p w14:paraId="2BDB34F5" w14:textId="77777777" w:rsidR="004B677A" w:rsidRDefault="004B677A" w:rsidP="00CA5EF5">
            <w:pPr>
              <w:pStyle w:val="TableParagraph"/>
              <w:rPr>
                <w:rFonts w:ascii="Times New Roman"/>
                <w:sz w:val="20"/>
              </w:rPr>
            </w:pPr>
          </w:p>
        </w:tc>
        <w:tc>
          <w:tcPr>
            <w:tcW w:w="274" w:type="dxa"/>
            <w:shd w:val="clear" w:color="auto" w:fill="70AD47" w:themeFill="accent6"/>
          </w:tcPr>
          <w:p w14:paraId="138B5500" w14:textId="77777777" w:rsidR="004B677A" w:rsidRDefault="004B677A" w:rsidP="00CA5EF5">
            <w:pPr>
              <w:pStyle w:val="TableParagraph"/>
              <w:rPr>
                <w:rFonts w:ascii="Times New Roman"/>
                <w:sz w:val="20"/>
              </w:rPr>
            </w:pPr>
          </w:p>
        </w:tc>
        <w:tc>
          <w:tcPr>
            <w:tcW w:w="276" w:type="dxa"/>
            <w:shd w:val="clear" w:color="auto" w:fill="70AD47" w:themeFill="accent6"/>
          </w:tcPr>
          <w:p w14:paraId="6348AB1A" w14:textId="77777777" w:rsidR="004B677A" w:rsidRDefault="004B677A" w:rsidP="00CA5EF5">
            <w:pPr>
              <w:pStyle w:val="TableParagraph"/>
              <w:rPr>
                <w:rFonts w:ascii="Times New Roman"/>
                <w:sz w:val="20"/>
              </w:rPr>
            </w:pPr>
          </w:p>
        </w:tc>
        <w:tc>
          <w:tcPr>
            <w:tcW w:w="276" w:type="dxa"/>
            <w:shd w:val="clear" w:color="auto" w:fill="70AD47" w:themeFill="accent6"/>
          </w:tcPr>
          <w:p w14:paraId="75D8F6EF" w14:textId="77777777" w:rsidR="004B677A" w:rsidRDefault="004B677A" w:rsidP="00CA5EF5">
            <w:pPr>
              <w:pStyle w:val="TableParagraph"/>
              <w:rPr>
                <w:rFonts w:ascii="Times New Roman"/>
                <w:sz w:val="20"/>
              </w:rPr>
            </w:pPr>
          </w:p>
        </w:tc>
        <w:tc>
          <w:tcPr>
            <w:tcW w:w="276" w:type="dxa"/>
            <w:shd w:val="clear" w:color="auto" w:fill="70AD47" w:themeFill="accent6"/>
          </w:tcPr>
          <w:p w14:paraId="1F861DA5" w14:textId="378F06A8" w:rsidR="004B677A" w:rsidRDefault="004B677A" w:rsidP="00CA5EF5">
            <w:pPr>
              <w:pStyle w:val="TableParagraph"/>
              <w:spacing w:line="234" w:lineRule="exact"/>
              <w:ind w:left="107"/>
              <w:rPr>
                <w:sz w:val="20"/>
              </w:rPr>
            </w:pPr>
          </w:p>
        </w:tc>
        <w:tc>
          <w:tcPr>
            <w:tcW w:w="281" w:type="dxa"/>
            <w:shd w:val="clear" w:color="auto" w:fill="70AD47" w:themeFill="accent6"/>
          </w:tcPr>
          <w:p w14:paraId="772C0F4A" w14:textId="77777777" w:rsidR="004B677A" w:rsidRDefault="004B677A" w:rsidP="00CA5EF5">
            <w:pPr>
              <w:pStyle w:val="TableParagraph"/>
              <w:rPr>
                <w:rFonts w:ascii="Times New Roman"/>
                <w:sz w:val="20"/>
              </w:rPr>
            </w:pPr>
          </w:p>
        </w:tc>
        <w:tc>
          <w:tcPr>
            <w:tcW w:w="274" w:type="dxa"/>
            <w:shd w:val="clear" w:color="auto" w:fill="70AD47" w:themeFill="accent6"/>
          </w:tcPr>
          <w:p w14:paraId="70538D9B" w14:textId="77777777" w:rsidR="004B677A" w:rsidRDefault="004B677A" w:rsidP="00CA5EF5">
            <w:pPr>
              <w:pStyle w:val="TableParagraph"/>
              <w:rPr>
                <w:rFonts w:ascii="Times New Roman"/>
                <w:sz w:val="20"/>
              </w:rPr>
            </w:pPr>
          </w:p>
        </w:tc>
        <w:tc>
          <w:tcPr>
            <w:tcW w:w="276" w:type="dxa"/>
            <w:shd w:val="clear" w:color="auto" w:fill="70AD47" w:themeFill="accent6"/>
          </w:tcPr>
          <w:p w14:paraId="506C59BC" w14:textId="77777777" w:rsidR="004B677A" w:rsidRDefault="004B677A" w:rsidP="00CA5EF5">
            <w:pPr>
              <w:pStyle w:val="TableParagraph"/>
              <w:rPr>
                <w:rFonts w:ascii="Times New Roman"/>
                <w:sz w:val="20"/>
              </w:rPr>
            </w:pPr>
          </w:p>
        </w:tc>
        <w:tc>
          <w:tcPr>
            <w:tcW w:w="283" w:type="dxa"/>
            <w:shd w:val="clear" w:color="auto" w:fill="70AD47" w:themeFill="accent6"/>
          </w:tcPr>
          <w:p w14:paraId="67BB66D3" w14:textId="77777777" w:rsidR="004B677A" w:rsidRDefault="004B677A" w:rsidP="00CA5EF5">
            <w:pPr>
              <w:pStyle w:val="TableParagraph"/>
              <w:rPr>
                <w:rFonts w:ascii="Times New Roman"/>
                <w:sz w:val="20"/>
              </w:rPr>
            </w:pPr>
          </w:p>
        </w:tc>
        <w:tc>
          <w:tcPr>
            <w:tcW w:w="273" w:type="dxa"/>
            <w:shd w:val="clear" w:color="auto" w:fill="70AD47" w:themeFill="accent6"/>
          </w:tcPr>
          <w:p w14:paraId="1B648B37" w14:textId="77777777" w:rsidR="004B677A" w:rsidRDefault="004B677A" w:rsidP="00CA5EF5">
            <w:pPr>
              <w:pStyle w:val="TableParagraph"/>
              <w:rPr>
                <w:rFonts w:ascii="Times New Roman"/>
                <w:sz w:val="20"/>
              </w:rPr>
            </w:pPr>
          </w:p>
        </w:tc>
        <w:tc>
          <w:tcPr>
            <w:tcW w:w="275" w:type="dxa"/>
            <w:shd w:val="clear" w:color="auto" w:fill="70AD47" w:themeFill="accent6"/>
          </w:tcPr>
          <w:p w14:paraId="7B3D794B" w14:textId="77777777" w:rsidR="004B677A" w:rsidRDefault="004B677A" w:rsidP="00CA5EF5">
            <w:pPr>
              <w:pStyle w:val="TableParagraph"/>
              <w:rPr>
                <w:rFonts w:ascii="Times New Roman"/>
                <w:sz w:val="20"/>
              </w:rPr>
            </w:pPr>
          </w:p>
        </w:tc>
        <w:tc>
          <w:tcPr>
            <w:tcW w:w="234" w:type="dxa"/>
            <w:shd w:val="clear" w:color="auto" w:fill="70AD47" w:themeFill="accent6"/>
          </w:tcPr>
          <w:p w14:paraId="00633AEB" w14:textId="77777777" w:rsidR="004B677A" w:rsidRDefault="004B677A" w:rsidP="00CA5EF5">
            <w:pPr>
              <w:pStyle w:val="TableParagraph"/>
              <w:rPr>
                <w:rFonts w:ascii="Times New Roman"/>
                <w:sz w:val="20"/>
              </w:rPr>
            </w:pPr>
          </w:p>
        </w:tc>
        <w:tc>
          <w:tcPr>
            <w:tcW w:w="320" w:type="dxa"/>
            <w:shd w:val="clear" w:color="auto" w:fill="70AD47" w:themeFill="accent6"/>
          </w:tcPr>
          <w:p w14:paraId="79D808D5" w14:textId="04FF212B" w:rsidR="004B677A" w:rsidRDefault="00AD12F9" w:rsidP="00CA5EF5">
            <w:pPr>
              <w:pStyle w:val="TableParagraph"/>
              <w:rPr>
                <w:rFonts w:ascii="Times New Roman"/>
                <w:sz w:val="20"/>
              </w:rPr>
            </w:pPr>
            <w:r>
              <w:rPr>
                <w:rFonts w:ascii="Times New Roman"/>
                <w:sz w:val="20"/>
              </w:rPr>
              <w:t>X</w:t>
            </w:r>
          </w:p>
        </w:tc>
      </w:tr>
      <w:tr w:rsidR="00AD12F9" w14:paraId="0C3F040C" w14:textId="77777777" w:rsidTr="00211F7C">
        <w:trPr>
          <w:trHeight w:val="540"/>
        </w:trPr>
        <w:tc>
          <w:tcPr>
            <w:tcW w:w="1844" w:type="dxa"/>
            <w:vMerge/>
            <w:tcBorders>
              <w:top w:val="nil"/>
            </w:tcBorders>
            <w:shd w:val="clear" w:color="auto" w:fill="E1EED9"/>
          </w:tcPr>
          <w:p w14:paraId="44FF8525" w14:textId="77777777" w:rsidR="00AD12F9" w:rsidRDefault="00AD12F9" w:rsidP="00CA5EF5">
            <w:pPr>
              <w:rPr>
                <w:sz w:val="2"/>
                <w:szCs w:val="2"/>
              </w:rPr>
            </w:pPr>
          </w:p>
        </w:tc>
        <w:tc>
          <w:tcPr>
            <w:tcW w:w="3543" w:type="dxa"/>
          </w:tcPr>
          <w:p w14:paraId="68584068" w14:textId="77777777" w:rsidR="00AD12F9" w:rsidRDefault="00AD12F9" w:rsidP="00CA5EF5">
            <w:pPr>
              <w:pStyle w:val="TableParagraph"/>
              <w:spacing w:line="234" w:lineRule="exact"/>
              <w:ind w:left="107"/>
              <w:rPr>
                <w:sz w:val="20"/>
              </w:rPr>
            </w:pPr>
            <w:r>
              <w:rPr>
                <w:sz w:val="20"/>
              </w:rPr>
              <w:t>Fuqizimi</w:t>
            </w:r>
            <w:r>
              <w:rPr>
                <w:spacing w:val="-4"/>
                <w:sz w:val="20"/>
              </w:rPr>
              <w:t xml:space="preserve"> </w:t>
            </w:r>
            <w:r>
              <w:rPr>
                <w:sz w:val="20"/>
              </w:rPr>
              <w:t>i</w:t>
            </w:r>
            <w:r>
              <w:rPr>
                <w:spacing w:val="-5"/>
                <w:sz w:val="20"/>
              </w:rPr>
              <w:t xml:space="preserve"> </w:t>
            </w:r>
            <w:r>
              <w:rPr>
                <w:sz w:val="20"/>
              </w:rPr>
              <w:t>zbatimit</w:t>
            </w:r>
            <w:r>
              <w:rPr>
                <w:spacing w:val="-5"/>
                <w:sz w:val="20"/>
              </w:rPr>
              <w:t xml:space="preserve"> </w:t>
            </w:r>
            <w:r>
              <w:rPr>
                <w:sz w:val="20"/>
              </w:rPr>
              <w:t>të</w:t>
            </w:r>
            <w:r>
              <w:rPr>
                <w:spacing w:val="-4"/>
                <w:sz w:val="20"/>
              </w:rPr>
              <w:t xml:space="preserve"> </w:t>
            </w:r>
            <w:r>
              <w:rPr>
                <w:sz w:val="20"/>
              </w:rPr>
              <w:t>VSM</w:t>
            </w:r>
            <w:r>
              <w:rPr>
                <w:spacing w:val="-3"/>
                <w:sz w:val="20"/>
              </w:rPr>
              <w:t xml:space="preserve"> </w:t>
            </w:r>
            <w:r>
              <w:rPr>
                <w:sz w:val="20"/>
              </w:rPr>
              <w:t>dhe</w:t>
            </w:r>
            <w:r>
              <w:rPr>
                <w:spacing w:val="-6"/>
                <w:sz w:val="20"/>
              </w:rPr>
              <w:t xml:space="preserve"> </w:t>
            </w:r>
            <w:r>
              <w:rPr>
                <w:sz w:val="20"/>
              </w:rPr>
              <w:t>VNM</w:t>
            </w:r>
            <w:r>
              <w:rPr>
                <w:spacing w:val="-4"/>
                <w:sz w:val="20"/>
              </w:rPr>
              <w:t xml:space="preserve"> </w:t>
            </w:r>
            <w:r>
              <w:rPr>
                <w:spacing w:val="-5"/>
                <w:sz w:val="20"/>
              </w:rPr>
              <w:t>në</w:t>
            </w:r>
          </w:p>
          <w:p w14:paraId="395DF0C7" w14:textId="1CABD05E" w:rsidR="00AD12F9" w:rsidRDefault="00AD12F9" w:rsidP="00CA5EF5">
            <w:pPr>
              <w:pStyle w:val="TableParagraph"/>
              <w:spacing w:before="37"/>
              <w:ind w:left="107"/>
              <w:rPr>
                <w:sz w:val="20"/>
              </w:rPr>
            </w:pPr>
            <w:r>
              <w:rPr>
                <w:sz w:val="20"/>
              </w:rPr>
              <w:t>kuadër</w:t>
            </w:r>
            <w:r>
              <w:rPr>
                <w:spacing w:val="-12"/>
                <w:sz w:val="20"/>
              </w:rPr>
              <w:t xml:space="preserve"> </w:t>
            </w:r>
            <w:r>
              <w:rPr>
                <w:sz w:val="20"/>
              </w:rPr>
              <w:t>të</w:t>
            </w:r>
            <w:r>
              <w:rPr>
                <w:spacing w:val="-10"/>
                <w:sz w:val="20"/>
              </w:rPr>
              <w:t xml:space="preserve"> </w:t>
            </w:r>
            <w:r>
              <w:rPr>
                <w:sz w:val="20"/>
              </w:rPr>
              <w:t>planeve,</w:t>
            </w:r>
            <w:r>
              <w:rPr>
                <w:spacing w:val="-9"/>
                <w:sz w:val="20"/>
              </w:rPr>
              <w:t xml:space="preserve"> </w:t>
            </w:r>
            <w:r>
              <w:rPr>
                <w:sz w:val="20"/>
              </w:rPr>
              <w:t>programeve</w:t>
            </w:r>
            <w:r>
              <w:rPr>
                <w:spacing w:val="-10"/>
                <w:sz w:val="20"/>
              </w:rPr>
              <w:t xml:space="preserve"> </w:t>
            </w:r>
            <w:r>
              <w:rPr>
                <w:sz w:val="20"/>
              </w:rPr>
              <w:t>dhe projekteve</w:t>
            </w:r>
            <w:r>
              <w:rPr>
                <w:spacing w:val="-1"/>
                <w:sz w:val="20"/>
              </w:rPr>
              <w:t xml:space="preserve"> </w:t>
            </w:r>
            <w:r>
              <w:rPr>
                <w:sz w:val="20"/>
              </w:rPr>
              <w:t>komunale</w:t>
            </w:r>
          </w:p>
        </w:tc>
        <w:tc>
          <w:tcPr>
            <w:tcW w:w="1699" w:type="dxa"/>
          </w:tcPr>
          <w:p w14:paraId="40FDF933" w14:textId="7A1D95EE" w:rsidR="00AD12F9" w:rsidRDefault="00AD12F9" w:rsidP="00CA5EF5">
            <w:pPr>
              <w:pStyle w:val="TableParagraph"/>
              <w:spacing w:before="37"/>
              <w:ind w:left="488"/>
              <w:rPr>
                <w:sz w:val="20"/>
              </w:rPr>
            </w:pPr>
            <w:r>
              <w:rPr>
                <w:spacing w:val="-4"/>
                <w:sz w:val="20"/>
              </w:rPr>
              <w:t>Kosto</w:t>
            </w:r>
            <w:r>
              <w:rPr>
                <w:spacing w:val="-2"/>
                <w:sz w:val="20"/>
              </w:rPr>
              <w:t xml:space="preserve"> administrative</w:t>
            </w:r>
          </w:p>
        </w:tc>
        <w:tc>
          <w:tcPr>
            <w:tcW w:w="1697" w:type="dxa"/>
          </w:tcPr>
          <w:p w14:paraId="6A4DFB4E" w14:textId="18174CD6" w:rsidR="00AD12F9" w:rsidRDefault="00AD12F9" w:rsidP="00CA5EF5">
            <w:pPr>
              <w:pStyle w:val="TableParagraph"/>
              <w:spacing w:line="234" w:lineRule="exact"/>
              <w:ind w:left="9" w:right="2"/>
              <w:jc w:val="center"/>
              <w:rPr>
                <w:sz w:val="20"/>
              </w:rPr>
            </w:pPr>
            <w:r>
              <w:rPr>
                <w:spacing w:val="-2"/>
                <w:sz w:val="20"/>
              </w:rPr>
              <w:t>Komuna</w:t>
            </w:r>
          </w:p>
        </w:tc>
        <w:tc>
          <w:tcPr>
            <w:tcW w:w="336" w:type="dxa"/>
            <w:shd w:val="clear" w:color="auto" w:fill="70AD47" w:themeFill="accent6"/>
          </w:tcPr>
          <w:p w14:paraId="4CAEE11C" w14:textId="77777777" w:rsidR="00AD12F9" w:rsidRDefault="00AD12F9" w:rsidP="00CA5EF5">
            <w:pPr>
              <w:pStyle w:val="TableParagraph"/>
              <w:rPr>
                <w:rFonts w:ascii="Times New Roman"/>
                <w:sz w:val="20"/>
              </w:rPr>
            </w:pPr>
          </w:p>
        </w:tc>
        <w:tc>
          <w:tcPr>
            <w:tcW w:w="264" w:type="dxa"/>
            <w:shd w:val="clear" w:color="auto" w:fill="70AD47" w:themeFill="accent6"/>
          </w:tcPr>
          <w:p w14:paraId="6BFEE016" w14:textId="7195CC29" w:rsidR="00AD12F9" w:rsidRDefault="00AD12F9" w:rsidP="00CA5EF5">
            <w:pPr>
              <w:pStyle w:val="TableParagraph"/>
              <w:spacing w:line="234" w:lineRule="exact"/>
              <w:ind w:left="57"/>
              <w:jc w:val="center"/>
              <w:rPr>
                <w:sz w:val="20"/>
              </w:rPr>
            </w:pPr>
            <w:r>
              <w:rPr>
                <w:spacing w:val="-10"/>
                <w:sz w:val="20"/>
              </w:rPr>
              <w:t>x</w:t>
            </w:r>
          </w:p>
        </w:tc>
        <w:tc>
          <w:tcPr>
            <w:tcW w:w="252" w:type="dxa"/>
            <w:shd w:val="clear" w:color="auto" w:fill="70AD47" w:themeFill="accent6"/>
          </w:tcPr>
          <w:p w14:paraId="2BE7A1EE" w14:textId="77777777" w:rsidR="00AD12F9" w:rsidRDefault="00AD12F9" w:rsidP="00CA5EF5">
            <w:pPr>
              <w:pStyle w:val="TableParagraph"/>
              <w:rPr>
                <w:rFonts w:ascii="Times New Roman"/>
                <w:sz w:val="20"/>
              </w:rPr>
            </w:pPr>
          </w:p>
        </w:tc>
        <w:tc>
          <w:tcPr>
            <w:tcW w:w="305" w:type="dxa"/>
            <w:shd w:val="clear" w:color="auto" w:fill="70AD47" w:themeFill="accent6"/>
          </w:tcPr>
          <w:p w14:paraId="703BFDB3" w14:textId="77777777" w:rsidR="00AD12F9" w:rsidRDefault="00AD12F9" w:rsidP="00CA5EF5">
            <w:pPr>
              <w:pStyle w:val="TableParagraph"/>
              <w:rPr>
                <w:rFonts w:ascii="Times New Roman"/>
                <w:sz w:val="20"/>
              </w:rPr>
            </w:pPr>
          </w:p>
        </w:tc>
        <w:tc>
          <w:tcPr>
            <w:tcW w:w="279" w:type="dxa"/>
            <w:shd w:val="clear" w:color="auto" w:fill="70AD47" w:themeFill="accent6"/>
          </w:tcPr>
          <w:p w14:paraId="4880BEDA" w14:textId="77777777" w:rsidR="00AD12F9" w:rsidRDefault="00AD12F9" w:rsidP="00CA5EF5">
            <w:pPr>
              <w:pStyle w:val="TableParagraph"/>
              <w:rPr>
                <w:rFonts w:ascii="Times New Roman"/>
                <w:sz w:val="20"/>
              </w:rPr>
            </w:pPr>
          </w:p>
        </w:tc>
        <w:tc>
          <w:tcPr>
            <w:tcW w:w="274" w:type="dxa"/>
            <w:shd w:val="clear" w:color="auto" w:fill="70AD47" w:themeFill="accent6"/>
          </w:tcPr>
          <w:p w14:paraId="0E2690BB" w14:textId="77777777" w:rsidR="00AD12F9" w:rsidRDefault="00AD12F9" w:rsidP="00CA5EF5">
            <w:pPr>
              <w:pStyle w:val="TableParagraph"/>
              <w:rPr>
                <w:rFonts w:ascii="Times New Roman"/>
                <w:sz w:val="20"/>
              </w:rPr>
            </w:pPr>
          </w:p>
        </w:tc>
        <w:tc>
          <w:tcPr>
            <w:tcW w:w="276" w:type="dxa"/>
            <w:shd w:val="clear" w:color="auto" w:fill="70AD47" w:themeFill="accent6"/>
          </w:tcPr>
          <w:p w14:paraId="788B201C" w14:textId="77777777" w:rsidR="00AD12F9" w:rsidRDefault="00AD12F9" w:rsidP="00CA5EF5">
            <w:pPr>
              <w:pStyle w:val="TableParagraph"/>
              <w:rPr>
                <w:rFonts w:ascii="Times New Roman"/>
                <w:sz w:val="20"/>
              </w:rPr>
            </w:pPr>
          </w:p>
        </w:tc>
        <w:tc>
          <w:tcPr>
            <w:tcW w:w="283" w:type="dxa"/>
            <w:shd w:val="clear" w:color="auto" w:fill="70AD47" w:themeFill="accent6"/>
          </w:tcPr>
          <w:p w14:paraId="0C5BCBA2" w14:textId="77777777" w:rsidR="00AD12F9" w:rsidRDefault="00AD12F9" w:rsidP="00CA5EF5">
            <w:pPr>
              <w:pStyle w:val="TableParagraph"/>
              <w:rPr>
                <w:rFonts w:ascii="Times New Roman"/>
                <w:sz w:val="20"/>
              </w:rPr>
            </w:pPr>
          </w:p>
        </w:tc>
        <w:tc>
          <w:tcPr>
            <w:tcW w:w="274" w:type="dxa"/>
            <w:shd w:val="clear" w:color="auto" w:fill="70AD47" w:themeFill="accent6"/>
          </w:tcPr>
          <w:p w14:paraId="389FCA43" w14:textId="77777777" w:rsidR="00AD12F9" w:rsidRDefault="00AD12F9" w:rsidP="00CA5EF5">
            <w:pPr>
              <w:pStyle w:val="TableParagraph"/>
              <w:rPr>
                <w:rFonts w:ascii="Times New Roman"/>
                <w:sz w:val="20"/>
              </w:rPr>
            </w:pPr>
          </w:p>
        </w:tc>
        <w:tc>
          <w:tcPr>
            <w:tcW w:w="276" w:type="dxa"/>
            <w:shd w:val="clear" w:color="auto" w:fill="70AD47" w:themeFill="accent6"/>
          </w:tcPr>
          <w:p w14:paraId="651F3FF5" w14:textId="77777777" w:rsidR="00AD12F9" w:rsidRDefault="00AD12F9" w:rsidP="00CA5EF5">
            <w:pPr>
              <w:pStyle w:val="TableParagraph"/>
              <w:rPr>
                <w:rFonts w:ascii="Times New Roman"/>
                <w:sz w:val="20"/>
              </w:rPr>
            </w:pPr>
          </w:p>
        </w:tc>
        <w:tc>
          <w:tcPr>
            <w:tcW w:w="276" w:type="dxa"/>
            <w:shd w:val="clear" w:color="auto" w:fill="70AD47" w:themeFill="accent6"/>
          </w:tcPr>
          <w:p w14:paraId="7AE58F1D" w14:textId="1AC6260D" w:rsidR="00AD12F9" w:rsidRDefault="00AD12F9" w:rsidP="00CA5EF5">
            <w:pPr>
              <w:pStyle w:val="TableParagraph"/>
              <w:rPr>
                <w:rFonts w:ascii="Times New Roman"/>
                <w:sz w:val="20"/>
              </w:rPr>
            </w:pPr>
            <w:r>
              <w:rPr>
                <w:spacing w:val="-10"/>
                <w:sz w:val="20"/>
              </w:rPr>
              <w:t>x</w:t>
            </w:r>
          </w:p>
        </w:tc>
        <w:tc>
          <w:tcPr>
            <w:tcW w:w="276" w:type="dxa"/>
            <w:shd w:val="clear" w:color="auto" w:fill="70AD47" w:themeFill="accent6"/>
          </w:tcPr>
          <w:p w14:paraId="53B04811" w14:textId="77777777" w:rsidR="00AD12F9" w:rsidRDefault="00AD12F9" w:rsidP="00CA5EF5">
            <w:pPr>
              <w:pStyle w:val="TableParagraph"/>
              <w:rPr>
                <w:rFonts w:ascii="Times New Roman"/>
                <w:sz w:val="20"/>
              </w:rPr>
            </w:pPr>
          </w:p>
        </w:tc>
        <w:tc>
          <w:tcPr>
            <w:tcW w:w="281" w:type="dxa"/>
            <w:shd w:val="clear" w:color="auto" w:fill="70AD47" w:themeFill="accent6"/>
          </w:tcPr>
          <w:p w14:paraId="2CC989D2" w14:textId="77777777" w:rsidR="00AD12F9" w:rsidRDefault="00AD12F9" w:rsidP="00CA5EF5">
            <w:pPr>
              <w:pStyle w:val="TableParagraph"/>
              <w:rPr>
                <w:rFonts w:ascii="Times New Roman"/>
                <w:sz w:val="20"/>
              </w:rPr>
            </w:pPr>
          </w:p>
        </w:tc>
        <w:tc>
          <w:tcPr>
            <w:tcW w:w="274" w:type="dxa"/>
            <w:shd w:val="clear" w:color="auto" w:fill="70AD47" w:themeFill="accent6"/>
          </w:tcPr>
          <w:p w14:paraId="4AB9085E" w14:textId="77777777" w:rsidR="00AD12F9" w:rsidRDefault="00AD12F9" w:rsidP="00CA5EF5">
            <w:pPr>
              <w:pStyle w:val="TableParagraph"/>
              <w:rPr>
                <w:rFonts w:ascii="Times New Roman"/>
                <w:sz w:val="20"/>
              </w:rPr>
            </w:pPr>
          </w:p>
        </w:tc>
        <w:tc>
          <w:tcPr>
            <w:tcW w:w="276" w:type="dxa"/>
            <w:shd w:val="clear" w:color="auto" w:fill="70AD47" w:themeFill="accent6"/>
          </w:tcPr>
          <w:p w14:paraId="3782D823" w14:textId="77777777" w:rsidR="00AD12F9" w:rsidRDefault="00AD12F9" w:rsidP="00CA5EF5">
            <w:pPr>
              <w:pStyle w:val="TableParagraph"/>
              <w:rPr>
                <w:rFonts w:ascii="Times New Roman"/>
                <w:sz w:val="20"/>
              </w:rPr>
            </w:pPr>
          </w:p>
        </w:tc>
        <w:tc>
          <w:tcPr>
            <w:tcW w:w="283" w:type="dxa"/>
            <w:shd w:val="clear" w:color="auto" w:fill="70AD47" w:themeFill="accent6"/>
          </w:tcPr>
          <w:p w14:paraId="31AA9653" w14:textId="77777777" w:rsidR="00AD12F9" w:rsidRDefault="00AD12F9" w:rsidP="00CA5EF5">
            <w:pPr>
              <w:pStyle w:val="TableParagraph"/>
              <w:rPr>
                <w:rFonts w:ascii="Times New Roman"/>
                <w:sz w:val="20"/>
              </w:rPr>
            </w:pPr>
          </w:p>
        </w:tc>
        <w:tc>
          <w:tcPr>
            <w:tcW w:w="273" w:type="dxa"/>
            <w:shd w:val="clear" w:color="auto" w:fill="70AD47" w:themeFill="accent6"/>
          </w:tcPr>
          <w:p w14:paraId="7855BF4C" w14:textId="77777777" w:rsidR="00AD12F9" w:rsidRDefault="00AD12F9" w:rsidP="00CA5EF5">
            <w:pPr>
              <w:pStyle w:val="TableParagraph"/>
              <w:rPr>
                <w:rFonts w:ascii="Times New Roman"/>
                <w:sz w:val="20"/>
              </w:rPr>
            </w:pPr>
          </w:p>
        </w:tc>
        <w:tc>
          <w:tcPr>
            <w:tcW w:w="275" w:type="dxa"/>
            <w:shd w:val="clear" w:color="auto" w:fill="70AD47" w:themeFill="accent6"/>
          </w:tcPr>
          <w:p w14:paraId="0C98BBF3" w14:textId="77777777" w:rsidR="00AD12F9" w:rsidRDefault="00AD12F9" w:rsidP="00CA5EF5">
            <w:pPr>
              <w:pStyle w:val="TableParagraph"/>
              <w:rPr>
                <w:rFonts w:ascii="Times New Roman"/>
                <w:sz w:val="20"/>
              </w:rPr>
            </w:pPr>
          </w:p>
        </w:tc>
        <w:tc>
          <w:tcPr>
            <w:tcW w:w="234" w:type="dxa"/>
            <w:shd w:val="clear" w:color="auto" w:fill="70AD47" w:themeFill="accent6"/>
          </w:tcPr>
          <w:p w14:paraId="5A6F1E23" w14:textId="3EAE7C97" w:rsidR="00AD12F9" w:rsidRDefault="00AD12F9" w:rsidP="00CA5EF5">
            <w:pPr>
              <w:pStyle w:val="TableParagraph"/>
              <w:spacing w:line="234" w:lineRule="exact"/>
              <w:ind w:left="88"/>
              <w:jc w:val="center"/>
              <w:rPr>
                <w:sz w:val="20"/>
              </w:rPr>
            </w:pPr>
          </w:p>
        </w:tc>
        <w:tc>
          <w:tcPr>
            <w:tcW w:w="320" w:type="dxa"/>
            <w:shd w:val="clear" w:color="auto" w:fill="70AD47" w:themeFill="accent6"/>
          </w:tcPr>
          <w:p w14:paraId="73E3FBC7" w14:textId="77777777" w:rsidR="00AD12F9" w:rsidRDefault="00AD12F9" w:rsidP="00CA5EF5">
            <w:pPr>
              <w:pStyle w:val="TableParagraph"/>
              <w:rPr>
                <w:rFonts w:ascii="Times New Roman"/>
                <w:sz w:val="20"/>
              </w:rPr>
            </w:pPr>
          </w:p>
        </w:tc>
      </w:tr>
      <w:tr w:rsidR="00AD12F9" w14:paraId="50612B86" w14:textId="77777777" w:rsidTr="00211F7C">
        <w:trPr>
          <w:trHeight w:val="808"/>
        </w:trPr>
        <w:tc>
          <w:tcPr>
            <w:tcW w:w="1844" w:type="dxa"/>
            <w:vMerge/>
            <w:tcBorders>
              <w:top w:val="nil"/>
            </w:tcBorders>
            <w:shd w:val="clear" w:color="auto" w:fill="E1EED9"/>
          </w:tcPr>
          <w:p w14:paraId="688AF27C" w14:textId="77777777" w:rsidR="00AD12F9" w:rsidRDefault="00AD12F9" w:rsidP="00CA5EF5">
            <w:pPr>
              <w:rPr>
                <w:sz w:val="2"/>
                <w:szCs w:val="2"/>
              </w:rPr>
            </w:pPr>
          </w:p>
        </w:tc>
        <w:tc>
          <w:tcPr>
            <w:tcW w:w="3543" w:type="dxa"/>
          </w:tcPr>
          <w:p w14:paraId="5AA98BDD" w14:textId="4872C3AC" w:rsidR="00AD12F9" w:rsidRDefault="00AD12F9" w:rsidP="00CA5EF5">
            <w:pPr>
              <w:pStyle w:val="TableParagraph"/>
              <w:spacing w:before="1" w:line="270" w:lineRule="atLeast"/>
              <w:ind w:left="107"/>
              <w:rPr>
                <w:sz w:val="20"/>
              </w:rPr>
            </w:pPr>
            <w:r>
              <w:rPr>
                <w:sz w:val="20"/>
              </w:rPr>
              <w:t>Fuqizimi</w:t>
            </w:r>
            <w:r>
              <w:rPr>
                <w:spacing w:val="-10"/>
                <w:sz w:val="20"/>
              </w:rPr>
              <w:t xml:space="preserve"> </w:t>
            </w:r>
            <w:r>
              <w:rPr>
                <w:sz w:val="20"/>
              </w:rPr>
              <w:t>i</w:t>
            </w:r>
            <w:r>
              <w:rPr>
                <w:spacing w:val="-11"/>
                <w:sz w:val="20"/>
              </w:rPr>
              <w:t xml:space="preserve"> </w:t>
            </w:r>
            <w:r>
              <w:rPr>
                <w:sz w:val="20"/>
              </w:rPr>
              <w:t>bashkëpunimit</w:t>
            </w:r>
            <w:r>
              <w:rPr>
                <w:spacing w:val="-10"/>
                <w:sz w:val="20"/>
              </w:rPr>
              <w:t xml:space="preserve"> </w:t>
            </w:r>
            <w:r>
              <w:rPr>
                <w:sz w:val="20"/>
              </w:rPr>
              <w:t>me</w:t>
            </w:r>
            <w:r>
              <w:rPr>
                <w:spacing w:val="-12"/>
                <w:sz w:val="20"/>
              </w:rPr>
              <w:t xml:space="preserve"> </w:t>
            </w:r>
            <w:r>
              <w:rPr>
                <w:sz w:val="20"/>
              </w:rPr>
              <w:t>gjykatat, prokurorinë dhe Policinë e Kosovës për parandalimin e degradimit të mjedisit dhe natyrës</w:t>
            </w:r>
          </w:p>
        </w:tc>
        <w:tc>
          <w:tcPr>
            <w:tcW w:w="1699" w:type="dxa"/>
          </w:tcPr>
          <w:p w14:paraId="35678B22" w14:textId="4BBFEAA9" w:rsidR="00AD12F9" w:rsidRDefault="00AD12F9" w:rsidP="00CA5EF5">
            <w:pPr>
              <w:pStyle w:val="TableParagraph"/>
              <w:spacing w:line="278" w:lineRule="auto"/>
              <w:ind w:left="222" w:firstLine="381"/>
              <w:rPr>
                <w:sz w:val="20"/>
              </w:rPr>
            </w:pPr>
            <w:r>
              <w:rPr>
                <w:spacing w:val="-4"/>
                <w:sz w:val="20"/>
              </w:rPr>
              <w:t>Kosto</w:t>
            </w:r>
            <w:r>
              <w:rPr>
                <w:spacing w:val="-2"/>
                <w:sz w:val="20"/>
              </w:rPr>
              <w:t xml:space="preserve"> administrative</w:t>
            </w:r>
          </w:p>
        </w:tc>
        <w:tc>
          <w:tcPr>
            <w:tcW w:w="1697" w:type="dxa"/>
          </w:tcPr>
          <w:p w14:paraId="605155C4" w14:textId="64DBC265" w:rsidR="00AD12F9" w:rsidRDefault="00AD12F9" w:rsidP="00CA5EF5">
            <w:pPr>
              <w:pStyle w:val="TableParagraph"/>
              <w:spacing w:line="234" w:lineRule="exact"/>
              <w:ind w:left="9" w:right="2"/>
              <w:jc w:val="center"/>
              <w:rPr>
                <w:sz w:val="20"/>
              </w:rPr>
            </w:pPr>
            <w:r>
              <w:rPr>
                <w:spacing w:val="-2"/>
                <w:sz w:val="20"/>
              </w:rPr>
              <w:t>Komuna</w:t>
            </w:r>
          </w:p>
        </w:tc>
        <w:tc>
          <w:tcPr>
            <w:tcW w:w="336" w:type="dxa"/>
            <w:shd w:val="clear" w:color="auto" w:fill="70AD47" w:themeFill="accent6"/>
          </w:tcPr>
          <w:p w14:paraId="2B5425CF" w14:textId="2FF093C5" w:rsidR="00AD12F9" w:rsidRDefault="00F10AA3" w:rsidP="00CA5EF5">
            <w:pPr>
              <w:pStyle w:val="TableParagraph"/>
              <w:rPr>
                <w:rFonts w:ascii="Times New Roman"/>
                <w:sz w:val="20"/>
              </w:rPr>
            </w:pPr>
            <w:r>
              <w:rPr>
                <w:spacing w:val="-10"/>
                <w:sz w:val="20"/>
              </w:rPr>
              <w:t>x</w:t>
            </w:r>
          </w:p>
        </w:tc>
        <w:tc>
          <w:tcPr>
            <w:tcW w:w="264" w:type="dxa"/>
            <w:shd w:val="clear" w:color="auto" w:fill="70AD47" w:themeFill="accent6"/>
          </w:tcPr>
          <w:p w14:paraId="563B355D" w14:textId="4A78BA0F" w:rsidR="00AD12F9" w:rsidRDefault="00AD12F9" w:rsidP="00CA5EF5">
            <w:pPr>
              <w:pStyle w:val="TableParagraph"/>
              <w:spacing w:line="234" w:lineRule="exact"/>
              <w:ind w:left="57"/>
              <w:jc w:val="center"/>
              <w:rPr>
                <w:sz w:val="20"/>
              </w:rPr>
            </w:pPr>
          </w:p>
        </w:tc>
        <w:tc>
          <w:tcPr>
            <w:tcW w:w="252" w:type="dxa"/>
            <w:shd w:val="clear" w:color="auto" w:fill="70AD47" w:themeFill="accent6"/>
          </w:tcPr>
          <w:p w14:paraId="387B0F58" w14:textId="77777777" w:rsidR="00AD12F9" w:rsidRDefault="00AD12F9" w:rsidP="00CA5EF5">
            <w:pPr>
              <w:pStyle w:val="TableParagraph"/>
              <w:rPr>
                <w:rFonts w:ascii="Times New Roman"/>
                <w:sz w:val="20"/>
              </w:rPr>
            </w:pPr>
          </w:p>
        </w:tc>
        <w:tc>
          <w:tcPr>
            <w:tcW w:w="305" w:type="dxa"/>
            <w:shd w:val="clear" w:color="auto" w:fill="70AD47" w:themeFill="accent6"/>
          </w:tcPr>
          <w:p w14:paraId="640885A6" w14:textId="77777777" w:rsidR="00AD12F9" w:rsidRDefault="00AD12F9" w:rsidP="00CA5EF5">
            <w:pPr>
              <w:pStyle w:val="TableParagraph"/>
              <w:rPr>
                <w:rFonts w:ascii="Times New Roman"/>
                <w:sz w:val="20"/>
              </w:rPr>
            </w:pPr>
          </w:p>
        </w:tc>
        <w:tc>
          <w:tcPr>
            <w:tcW w:w="279" w:type="dxa"/>
            <w:shd w:val="clear" w:color="auto" w:fill="70AD47" w:themeFill="accent6"/>
          </w:tcPr>
          <w:p w14:paraId="35FC139D" w14:textId="77777777" w:rsidR="00AD12F9" w:rsidRDefault="00AD12F9" w:rsidP="00CA5EF5">
            <w:pPr>
              <w:pStyle w:val="TableParagraph"/>
              <w:rPr>
                <w:rFonts w:ascii="Times New Roman"/>
                <w:sz w:val="20"/>
              </w:rPr>
            </w:pPr>
          </w:p>
        </w:tc>
        <w:tc>
          <w:tcPr>
            <w:tcW w:w="274" w:type="dxa"/>
            <w:shd w:val="clear" w:color="auto" w:fill="70AD47" w:themeFill="accent6"/>
          </w:tcPr>
          <w:p w14:paraId="22892D80" w14:textId="77777777" w:rsidR="00AD12F9" w:rsidRDefault="00AD12F9" w:rsidP="00CA5EF5">
            <w:pPr>
              <w:pStyle w:val="TableParagraph"/>
              <w:rPr>
                <w:rFonts w:ascii="Times New Roman"/>
                <w:sz w:val="20"/>
              </w:rPr>
            </w:pPr>
          </w:p>
        </w:tc>
        <w:tc>
          <w:tcPr>
            <w:tcW w:w="276" w:type="dxa"/>
            <w:shd w:val="clear" w:color="auto" w:fill="70AD47" w:themeFill="accent6"/>
          </w:tcPr>
          <w:p w14:paraId="03A35B93" w14:textId="77777777" w:rsidR="00AD12F9" w:rsidRDefault="00AD12F9" w:rsidP="00CA5EF5">
            <w:pPr>
              <w:pStyle w:val="TableParagraph"/>
              <w:rPr>
                <w:rFonts w:ascii="Times New Roman"/>
                <w:sz w:val="20"/>
              </w:rPr>
            </w:pPr>
          </w:p>
        </w:tc>
        <w:tc>
          <w:tcPr>
            <w:tcW w:w="283" w:type="dxa"/>
            <w:shd w:val="clear" w:color="auto" w:fill="70AD47" w:themeFill="accent6"/>
          </w:tcPr>
          <w:p w14:paraId="2CFCC23D" w14:textId="77777777" w:rsidR="00AD12F9" w:rsidRDefault="00AD12F9" w:rsidP="00CA5EF5">
            <w:pPr>
              <w:pStyle w:val="TableParagraph"/>
              <w:rPr>
                <w:rFonts w:ascii="Times New Roman"/>
                <w:sz w:val="20"/>
              </w:rPr>
            </w:pPr>
          </w:p>
        </w:tc>
        <w:tc>
          <w:tcPr>
            <w:tcW w:w="274" w:type="dxa"/>
            <w:shd w:val="clear" w:color="auto" w:fill="70AD47" w:themeFill="accent6"/>
          </w:tcPr>
          <w:p w14:paraId="77B45B99" w14:textId="77777777" w:rsidR="00AD12F9" w:rsidRDefault="00AD12F9" w:rsidP="00CA5EF5">
            <w:pPr>
              <w:pStyle w:val="TableParagraph"/>
              <w:rPr>
                <w:rFonts w:ascii="Times New Roman"/>
                <w:sz w:val="20"/>
              </w:rPr>
            </w:pPr>
          </w:p>
        </w:tc>
        <w:tc>
          <w:tcPr>
            <w:tcW w:w="276" w:type="dxa"/>
            <w:shd w:val="clear" w:color="auto" w:fill="70AD47" w:themeFill="accent6"/>
          </w:tcPr>
          <w:p w14:paraId="5D2AFAAF" w14:textId="77777777" w:rsidR="00AD12F9" w:rsidRDefault="00AD12F9" w:rsidP="00CA5EF5">
            <w:pPr>
              <w:pStyle w:val="TableParagraph"/>
              <w:rPr>
                <w:rFonts w:ascii="Times New Roman"/>
                <w:sz w:val="20"/>
              </w:rPr>
            </w:pPr>
          </w:p>
        </w:tc>
        <w:tc>
          <w:tcPr>
            <w:tcW w:w="276" w:type="dxa"/>
            <w:shd w:val="clear" w:color="auto" w:fill="70AD47" w:themeFill="accent6"/>
          </w:tcPr>
          <w:p w14:paraId="54E00063" w14:textId="1486A632" w:rsidR="00AD12F9" w:rsidRDefault="00AD12F9" w:rsidP="00CA5EF5">
            <w:pPr>
              <w:pStyle w:val="TableParagraph"/>
              <w:spacing w:line="234" w:lineRule="exact"/>
              <w:ind w:left="107"/>
              <w:rPr>
                <w:sz w:val="20"/>
              </w:rPr>
            </w:pPr>
          </w:p>
        </w:tc>
        <w:tc>
          <w:tcPr>
            <w:tcW w:w="276" w:type="dxa"/>
            <w:shd w:val="clear" w:color="auto" w:fill="70AD47" w:themeFill="accent6"/>
          </w:tcPr>
          <w:p w14:paraId="307BB6A0" w14:textId="77777777" w:rsidR="00AD12F9" w:rsidRDefault="00AD12F9" w:rsidP="00CA5EF5">
            <w:pPr>
              <w:pStyle w:val="TableParagraph"/>
              <w:rPr>
                <w:rFonts w:ascii="Times New Roman"/>
                <w:sz w:val="20"/>
              </w:rPr>
            </w:pPr>
          </w:p>
        </w:tc>
        <w:tc>
          <w:tcPr>
            <w:tcW w:w="281" w:type="dxa"/>
            <w:shd w:val="clear" w:color="auto" w:fill="70AD47" w:themeFill="accent6"/>
          </w:tcPr>
          <w:p w14:paraId="1519D7BE" w14:textId="77777777" w:rsidR="00AD12F9" w:rsidRDefault="00AD12F9" w:rsidP="00CA5EF5">
            <w:pPr>
              <w:pStyle w:val="TableParagraph"/>
              <w:rPr>
                <w:rFonts w:ascii="Times New Roman"/>
                <w:sz w:val="20"/>
              </w:rPr>
            </w:pPr>
          </w:p>
        </w:tc>
        <w:tc>
          <w:tcPr>
            <w:tcW w:w="274" w:type="dxa"/>
            <w:shd w:val="clear" w:color="auto" w:fill="70AD47" w:themeFill="accent6"/>
          </w:tcPr>
          <w:p w14:paraId="1B764FAB" w14:textId="77777777" w:rsidR="00AD12F9" w:rsidRDefault="00AD12F9" w:rsidP="00CA5EF5">
            <w:pPr>
              <w:pStyle w:val="TableParagraph"/>
              <w:rPr>
                <w:rFonts w:ascii="Times New Roman"/>
                <w:sz w:val="20"/>
              </w:rPr>
            </w:pPr>
          </w:p>
        </w:tc>
        <w:tc>
          <w:tcPr>
            <w:tcW w:w="276" w:type="dxa"/>
            <w:shd w:val="clear" w:color="auto" w:fill="70AD47" w:themeFill="accent6"/>
          </w:tcPr>
          <w:p w14:paraId="24DB1D14" w14:textId="77777777" w:rsidR="00AD12F9" w:rsidRDefault="00AD12F9" w:rsidP="00CA5EF5">
            <w:pPr>
              <w:pStyle w:val="TableParagraph"/>
              <w:rPr>
                <w:rFonts w:ascii="Times New Roman"/>
                <w:sz w:val="20"/>
              </w:rPr>
            </w:pPr>
          </w:p>
        </w:tc>
        <w:tc>
          <w:tcPr>
            <w:tcW w:w="283" w:type="dxa"/>
            <w:shd w:val="clear" w:color="auto" w:fill="70AD47" w:themeFill="accent6"/>
          </w:tcPr>
          <w:p w14:paraId="04F74676" w14:textId="77777777" w:rsidR="00AD12F9" w:rsidRDefault="00AD12F9" w:rsidP="00CA5EF5">
            <w:pPr>
              <w:pStyle w:val="TableParagraph"/>
              <w:rPr>
                <w:rFonts w:ascii="Times New Roman"/>
                <w:sz w:val="20"/>
              </w:rPr>
            </w:pPr>
          </w:p>
        </w:tc>
        <w:tc>
          <w:tcPr>
            <w:tcW w:w="273" w:type="dxa"/>
            <w:shd w:val="clear" w:color="auto" w:fill="70AD47" w:themeFill="accent6"/>
          </w:tcPr>
          <w:p w14:paraId="1D56C734" w14:textId="77777777" w:rsidR="00AD12F9" w:rsidRDefault="00AD12F9" w:rsidP="00CA5EF5">
            <w:pPr>
              <w:pStyle w:val="TableParagraph"/>
              <w:rPr>
                <w:rFonts w:ascii="Times New Roman"/>
                <w:sz w:val="20"/>
              </w:rPr>
            </w:pPr>
          </w:p>
        </w:tc>
        <w:tc>
          <w:tcPr>
            <w:tcW w:w="275" w:type="dxa"/>
            <w:shd w:val="clear" w:color="auto" w:fill="70AD47" w:themeFill="accent6"/>
          </w:tcPr>
          <w:p w14:paraId="2524E16C" w14:textId="77777777" w:rsidR="00AD12F9" w:rsidRDefault="00AD12F9" w:rsidP="00CA5EF5">
            <w:pPr>
              <w:pStyle w:val="TableParagraph"/>
              <w:rPr>
                <w:rFonts w:ascii="Times New Roman"/>
                <w:sz w:val="20"/>
              </w:rPr>
            </w:pPr>
          </w:p>
        </w:tc>
        <w:tc>
          <w:tcPr>
            <w:tcW w:w="234" w:type="dxa"/>
            <w:shd w:val="clear" w:color="auto" w:fill="70AD47" w:themeFill="accent6"/>
          </w:tcPr>
          <w:p w14:paraId="12E8A34F" w14:textId="77777777" w:rsidR="00AD12F9" w:rsidRDefault="00AD12F9" w:rsidP="00CA5EF5">
            <w:pPr>
              <w:pStyle w:val="TableParagraph"/>
              <w:rPr>
                <w:rFonts w:ascii="Times New Roman"/>
                <w:sz w:val="20"/>
              </w:rPr>
            </w:pPr>
          </w:p>
        </w:tc>
        <w:tc>
          <w:tcPr>
            <w:tcW w:w="320" w:type="dxa"/>
            <w:shd w:val="clear" w:color="auto" w:fill="70AD47" w:themeFill="accent6"/>
          </w:tcPr>
          <w:p w14:paraId="01CDD496" w14:textId="0CA2905A" w:rsidR="00AD12F9" w:rsidRDefault="00AD12F9" w:rsidP="00CA5EF5">
            <w:pPr>
              <w:pStyle w:val="TableParagraph"/>
              <w:rPr>
                <w:rFonts w:ascii="Times New Roman"/>
                <w:sz w:val="20"/>
              </w:rPr>
            </w:pPr>
            <w:r>
              <w:rPr>
                <w:spacing w:val="-10"/>
                <w:sz w:val="20"/>
              </w:rPr>
              <w:t>x</w:t>
            </w:r>
          </w:p>
        </w:tc>
      </w:tr>
      <w:tr w:rsidR="00F10AA3" w14:paraId="48A918DD" w14:textId="77777777" w:rsidTr="00211F7C">
        <w:trPr>
          <w:trHeight w:val="1348"/>
        </w:trPr>
        <w:tc>
          <w:tcPr>
            <w:tcW w:w="1844" w:type="dxa"/>
            <w:vMerge/>
            <w:tcBorders>
              <w:top w:val="nil"/>
            </w:tcBorders>
            <w:shd w:val="clear" w:color="auto" w:fill="E1EED9"/>
          </w:tcPr>
          <w:p w14:paraId="3ACF93E4" w14:textId="77777777" w:rsidR="00AD12F9" w:rsidRDefault="00AD12F9" w:rsidP="00CA5EF5">
            <w:pPr>
              <w:rPr>
                <w:sz w:val="2"/>
                <w:szCs w:val="2"/>
              </w:rPr>
            </w:pPr>
          </w:p>
        </w:tc>
        <w:tc>
          <w:tcPr>
            <w:tcW w:w="3543" w:type="dxa"/>
          </w:tcPr>
          <w:p w14:paraId="38591642" w14:textId="77777777" w:rsidR="00AD12F9" w:rsidRDefault="00AD12F9" w:rsidP="00CA5EF5">
            <w:pPr>
              <w:pStyle w:val="TableParagraph"/>
              <w:spacing w:line="234" w:lineRule="exact"/>
              <w:ind w:left="107"/>
              <w:rPr>
                <w:sz w:val="20"/>
              </w:rPr>
            </w:pPr>
            <w:r>
              <w:rPr>
                <w:sz w:val="20"/>
              </w:rPr>
              <w:t>Rritja</w:t>
            </w:r>
            <w:r>
              <w:rPr>
                <w:spacing w:val="-6"/>
                <w:sz w:val="20"/>
              </w:rPr>
              <w:t xml:space="preserve"> </w:t>
            </w:r>
            <w:r>
              <w:rPr>
                <w:sz w:val="20"/>
              </w:rPr>
              <w:t>e</w:t>
            </w:r>
            <w:r>
              <w:rPr>
                <w:spacing w:val="-5"/>
                <w:sz w:val="20"/>
              </w:rPr>
              <w:t xml:space="preserve"> </w:t>
            </w:r>
            <w:r>
              <w:rPr>
                <w:sz w:val="20"/>
              </w:rPr>
              <w:t>numrit</w:t>
            </w:r>
            <w:r>
              <w:rPr>
                <w:spacing w:val="-7"/>
                <w:sz w:val="20"/>
              </w:rPr>
              <w:t xml:space="preserve"> </w:t>
            </w:r>
            <w:r>
              <w:rPr>
                <w:sz w:val="20"/>
              </w:rPr>
              <w:t>të</w:t>
            </w:r>
            <w:r>
              <w:rPr>
                <w:spacing w:val="-6"/>
                <w:sz w:val="20"/>
              </w:rPr>
              <w:t xml:space="preserve"> </w:t>
            </w:r>
            <w:r>
              <w:rPr>
                <w:sz w:val="20"/>
              </w:rPr>
              <w:t>inspektorëve</w:t>
            </w:r>
            <w:r>
              <w:rPr>
                <w:spacing w:val="-7"/>
                <w:sz w:val="20"/>
              </w:rPr>
              <w:t xml:space="preserve"> </w:t>
            </w:r>
            <w:r>
              <w:rPr>
                <w:spacing w:val="-5"/>
                <w:sz w:val="20"/>
              </w:rPr>
              <w:t>të</w:t>
            </w:r>
          </w:p>
          <w:p w14:paraId="48696500" w14:textId="4CB7B705" w:rsidR="00AD12F9" w:rsidRDefault="00AD12F9" w:rsidP="00CA5EF5">
            <w:pPr>
              <w:pStyle w:val="TableParagraph"/>
              <w:spacing w:before="1" w:line="276" w:lineRule="auto"/>
              <w:ind w:left="107" w:right="119"/>
              <w:rPr>
                <w:sz w:val="20"/>
              </w:rPr>
            </w:pPr>
            <w:r>
              <w:rPr>
                <w:spacing w:val="-2"/>
                <w:sz w:val="20"/>
              </w:rPr>
              <w:t>mjedisit</w:t>
            </w:r>
          </w:p>
        </w:tc>
        <w:tc>
          <w:tcPr>
            <w:tcW w:w="1699" w:type="dxa"/>
          </w:tcPr>
          <w:p w14:paraId="0E547C4E" w14:textId="5C14D7F8" w:rsidR="00AD12F9" w:rsidRDefault="00AD12F9" w:rsidP="00CA5EF5">
            <w:pPr>
              <w:pStyle w:val="TableParagraph"/>
              <w:spacing w:before="1" w:line="276" w:lineRule="auto"/>
              <w:ind w:left="222" w:firstLine="381"/>
              <w:rPr>
                <w:sz w:val="20"/>
              </w:rPr>
            </w:pPr>
            <w:r>
              <w:rPr>
                <w:spacing w:val="-2"/>
                <w:sz w:val="20"/>
              </w:rPr>
              <w:t>Komuna</w:t>
            </w:r>
          </w:p>
        </w:tc>
        <w:tc>
          <w:tcPr>
            <w:tcW w:w="1697" w:type="dxa"/>
          </w:tcPr>
          <w:p w14:paraId="5A3184DE" w14:textId="014FE3B7" w:rsidR="00AD12F9" w:rsidRDefault="00AD12F9" w:rsidP="00CA5EF5">
            <w:pPr>
              <w:pStyle w:val="TableParagraph"/>
              <w:spacing w:before="1"/>
              <w:ind w:left="9" w:right="2"/>
              <w:jc w:val="center"/>
              <w:rPr>
                <w:sz w:val="20"/>
              </w:rPr>
            </w:pPr>
            <w:r>
              <w:rPr>
                <w:sz w:val="20"/>
              </w:rPr>
              <w:t>Komuna,</w:t>
            </w:r>
            <w:r>
              <w:rPr>
                <w:spacing w:val="-10"/>
                <w:sz w:val="20"/>
              </w:rPr>
              <w:t xml:space="preserve"> </w:t>
            </w:r>
            <w:r>
              <w:rPr>
                <w:spacing w:val="-5"/>
                <w:sz w:val="20"/>
              </w:rPr>
              <w:t>DI</w:t>
            </w:r>
          </w:p>
        </w:tc>
        <w:tc>
          <w:tcPr>
            <w:tcW w:w="336" w:type="dxa"/>
          </w:tcPr>
          <w:p w14:paraId="38C30BE5" w14:textId="70DF977A" w:rsidR="00AD12F9" w:rsidRDefault="00AD12F9" w:rsidP="00CA5EF5">
            <w:pPr>
              <w:pStyle w:val="TableParagraph"/>
              <w:spacing w:before="1"/>
              <w:ind w:right="7"/>
              <w:jc w:val="center"/>
              <w:rPr>
                <w:sz w:val="20"/>
              </w:rPr>
            </w:pPr>
          </w:p>
        </w:tc>
        <w:tc>
          <w:tcPr>
            <w:tcW w:w="264" w:type="dxa"/>
          </w:tcPr>
          <w:p w14:paraId="2DAC2277" w14:textId="77777777" w:rsidR="00AD12F9" w:rsidRDefault="00AD12F9" w:rsidP="00CA5EF5">
            <w:pPr>
              <w:pStyle w:val="TableParagraph"/>
              <w:rPr>
                <w:rFonts w:ascii="Times New Roman"/>
                <w:sz w:val="20"/>
              </w:rPr>
            </w:pPr>
          </w:p>
        </w:tc>
        <w:tc>
          <w:tcPr>
            <w:tcW w:w="252" w:type="dxa"/>
            <w:shd w:val="clear" w:color="auto" w:fill="70AD47" w:themeFill="accent6"/>
          </w:tcPr>
          <w:p w14:paraId="3FB2F3A4" w14:textId="4CC325C5" w:rsidR="00AD12F9" w:rsidRDefault="00AD12F9" w:rsidP="00CA5EF5">
            <w:pPr>
              <w:pStyle w:val="TableParagraph"/>
              <w:rPr>
                <w:rFonts w:ascii="Times New Roman"/>
                <w:sz w:val="20"/>
              </w:rPr>
            </w:pPr>
            <w:r>
              <w:rPr>
                <w:spacing w:val="-10"/>
                <w:sz w:val="20"/>
              </w:rPr>
              <w:t>x</w:t>
            </w:r>
          </w:p>
        </w:tc>
        <w:tc>
          <w:tcPr>
            <w:tcW w:w="305" w:type="dxa"/>
            <w:shd w:val="clear" w:color="auto" w:fill="70AD47" w:themeFill="accent6"/>
          </w:tcPr>
          <w:p w14:paraId="4F39AE33" w14:textId="77777777" w:rsidR="00AD12F9" w:rsidRDefault="00AD12F9" w:rsidP="00CA5EF5">
            <w:pPr>
              <w:pStyle w:val="TableParagraph"/>
              <w:rPr>
                <w:rFonts w:ascii="Times New Roman"/>
                <w:sz w:val="20"/>
              </w:rPr>
            </w:pPr>
          </w:p>
        </w:tc>
        <w:tc>
          <w:tcPr>
            <w:tcW w:w="279" w:type="dxa"/>
            <w:shd w:val="clear" w:color="auto" w:fill="70AD47" w:themeFill="accent6"/>
          </w:tcPr>
          <w:p w14:paraId="72DCA946" w14:textId="77777777" w:rsidR="00AD12F9" w:rsidRDefault="00AD12F9" w:rsidP="00CA5EF5">
            <w:pPr>
              <w:pStyle w:val="TableParagraph"/>
              <w:rPr>
                <w:rFonts w:ascii="Times New Roman"/>
                <w:sz w:val="20"/>
              </w:rPr>
            </w:pPr>
          </w:p>
        </w:tc>
        <w:tc>
          <w:tcPr>
            <w:tcW w:w="274" w:type="dxa"/>
            <w:shd w:val="clear" w:color="auto" w:fill="70AD47" w:themeFill="accent6"/>
          </w:tcPr>
          <w:p w14:paraId="1656DEF7" w14:textId="38987C51" w:rsidR="00AD12F9" w:rsidRDefault="00AD12F9" w:rsidP="00CA5EF5">
            <w:pPr>
              <w:pStyle w:val="TableParagraph"/>
              <w:rPr>
                <w:rFonts w:ascii="Times New Roman"/>
                <w:sz w:val="20"/>
              </w:rPr>
            </w:pPr>
          </w:p>
        </w:tc>
        <w:tc>
          <w:tcPr>
            <w:tcW w:w="276" w:type="dxa"/>
            <w:shd w:val="clear" w:color="auto" w:fill="70AD47" w:themeFill="accent6"/>
          </w:tcPr>
          <w:p w14:paraId="1DB45903" w14:textId="77777777" w:rsidR="00AD12F9" w:rsidRDefault="00AD12F9" w:rsidP="00CA5EF5">
            <w:pPr>
              <w:pStyle w:val="TableParagraph"/>
              <w:rPr>
                <w:rFonts w:ascii="Times New Roman"/>
                <w:sz w:val="20"/>
              </w:rPr>
            </w:pPr>
          </w:p>
        </w:tc>
        <w:tc>
          <w:tcPr>
            <w:tcW w:w="283" w:type="dxa"/>
            <w:shd w:val="clear" w:color="auto" w:fill="70AD47" w:themeFill="accent6"/>
          </w:tcPr>
          <w:p w14:paraId="2AC7932B" w14:textId="77777777" w:rsidR="00AD12F9" w:rsidRDefault="00AD12F9" w:rsidP="00CA5EF5">
            <w:pPr>
              <w:pStyle w:val="TableParagraph"/>
              <w:rPr>
                <w:rFonts w:ascii="Times New Roman"/>
                <w:sz w:val="20"/>
              </w:rPr>
            </w:pPr>
          </w:p>
        </w:tc>
        <w:tc>
          <w:tcPr>
            <w:tcW w:w="274" w:type="dxa"/>
            <w:shd w:val="clear" w:color="auto" w:fill="70AD47" w:themeFill="accent6"/>
          </w:tcPr>
          <w:p w14:paraId="4565B29C" w14:textId="77777777" w:rsidR="00AD12F9" w:rsidRDefault="00AD12F9" w:rsidP="00CA5EF5">
            <w:pPr>
              <w:pStyle w:val="TableParagraph"/>
              <w:rPr>
                <w:rFonts w:ascii="Times New Roman"/>
                <w:sz w:val="20"/>
              </w:rPr>
            </w:pPr>
          </w:p>
        </w:tc>
        <w:tc>
          <w:tcPr>
            <w:tcW w:w="276" w:type="dxa"/>
            <w:shd w:val="clear" w:color="auto" w:fill="70AD47" w:themeFill="accent6"/>
          </w:tcPr>
          <w:p w14:paraId="6981EA47" w14:textId="77777777" w:rsidR="00AD12F9" w:rsidRDefault="00AD12F9" w:rsidP="00CA5EF5">
            <w:pPr>
              <w:pStyle w:val="TableParagraph"/>
              <w:rPr>
                <w:rFonts w:ascii="Times New Roman"/>
                <w:sz w:val="20"/>
              </w:rPr>
            </w:pPr>
          </w:p>
        </w:tc>
        <w:tc>
          <w:tcPr>
            <w:tcW w:w="276" w:type="dxa"/>
            <w:shd w:val="clear" w:color="auto" w:fill="70AD47" w:themeFill="accent6"/>
          </w:tcPr>
          <w:p w14:paraId="38059D4E" w14:textId="77777777" w:rsidR="00AD12F9" w:rsidRDefault="00AD12F9" w:rsidP="00CA5EF5">
            <w:pPr>
              <w:pStyle w:val="TableParagraph"/>
              <w:rPr>
                <w:rFonts w:ascii="Times New Roman"/>
                <w:sz w:val="20"/>
              </w:rPr>
            </w:pPr>
          </w:p>
        </w:tc>
        <w:tc>
          <w:tcPr>
            <w:tcW w:w="276" w:type="dxa"/>
            <w:shd w:val="clear" w:color="auto" w:fill="70AD47" w:themeFill="accent6"/>
          </w:tcPr>
          <w:p w14:paraId="4A70884F" w14:textId="77777777" w:rsidR="00AD12F9" w:rsidRDefault="00AD12F9" w:rsidP="00CA5EF5">
            <w:pPr>
              <w:pStyle w:val="TableParagraph"/>
              <w:rPr>
                <w:rFonts w:ascii="Times New Roman"/>
                <w:sz w:val="20"/>
              </w:rPr>
            </w:pPr>
          </w:p>
        </w:tc>
        <w:tc>
          <w:tcPr>
            <w:tcW w:w="281" w:type="dxa"/>
            <w:shd w:val="clear" w:color="auto" w:fill="70AD47" w:themeFill="accent6"/>
          </w:tcPr>
          <w:p w14:paraId="5A2A29C5" w14:textId="77777777" w:rsidR="00AD12F9" w:rsidRDefault="00AD12F9" w:rsidP="00CA5EF5">
            <w:pPr>
              <w:pStyle w:val="TableParagraph"/>
              <w:rPr>
                <w:rFonts w:ascii="Times New Roman"/>
                <w:sz w:val="20"/>
              </w:rPr>
            </w:pPr>
          </w:p>
        </w:tc>
        <w:tc>
          <w:tcPr>
            <w:tcW w:w="274" w:type="dxa"/>
            <w:shd w:val="clear" w:color="auto" w:fill="70AD47" w:themeFill="accent6"/>
          </w:tcPr>
          <w:p w14:paraId="1E915A10" w14:textId="77777777" w:rsidR="00AD12F9" w:rsidRDefault="00AD12F9" w:rsidP="00CA5EF5">
            <w:pPr>
              <w:pStyle w:val="TableParagraph"/>
              <w:rPr>
                <w:rFonts w:ascii="Times New Roman"/>
                <w:sz w:val="20"/>
              </w:rPr>
            </w:pPr>
          </w:p>
        </w:tc>
        <w:tc>
          <w:tcPr>
            <w:tcW w:w="276" w:type="dxa"/>
            <w:shd w:val="clear" w:color="auto" w:fill="70AD47" w:themeFill="accent6"/>
          </w:tcPr>
          <w:p w14:paraId="4938D614" w14:textId="77777777" w:rsidR="00AD12F9" w:rsidRDefault="00AD12F9" w:rsidP="00CA5EF5">
            <w:pPr>
              <w:pStyle w:val="TableParagraph"/>
              <w:rPr>
                <w:rFonts w:ascii="Times New Roman"/>
                <w:sz w:val="20"/>
              </w:rPr>
            </w:pPr>
          </w:p>
        </w:tc>
        <w:tc>
          <w:tcPr>
            <w:tcW w:w="283" w:type="dxa"/>
            <w:shd w:val="clear" w:color="auto" w:fill="70AD47" w:themeFill="accent6"/>
          </w:tcPr>
          <w:p w14:paraId="247994EF" w14:textId="77777777" w:rsidR="00AD12F9" w:rsidRDefault="00AD12F9" w:rsidP="00CA5EF5">
            <w:pPr>
              <w:pStyle w:val="TableParagraph"/>
              <w:rPr>
                <w:rFonts w:ascii="Times New Roman"/>
                <w:sz w:val="20"/>
              </w:rPr>
            </w:pPr>
          </w:p>
        </w:tc>
        <w:tc>
          <w:tcPr>
            <w:tcW w:w="273" w:type="dxa"/>
            <w:shd w:val="clear" w:color="auto" w:fill="70AD47" w:themeFill="accent6"/>
          </w:tcPr>
          <w:p w14:paraId="67535C3B" w14:textId="77777777" w:rsidR="00AD12F9" w:rsidRDefault="00AD12F9" w:rsidP="00CA5EF5">
            <w:pPr>
              <w:pStyle w:val="TableParagraph"/>
              <w:rPr>
                <w:rFonts w:ascii="Times New Roman"/>
                <w:sz w:val="20"/>
              </w:rPr>
            </w:pPr>
          </w:p>
        </w:tc>
        <w:tc>
          <w:tcPr>
            <w:tcW w:w="275" w:type="dxa"/>
            <w:shd w:val="clear" w:color="auto" w:fill="70AD47" w:themeFill="accent6"/>
          </w:tcPr>
          <w:p w14:paraId="0406213F" w14:textId="77777777" w:rsidR="00AD12F9" w:rsidRDefault="00AD12F9" w:rsidP="00CA5EF5">
            <w:pPr>
              <w:pStyle w:val="TableParagraph"/>
              <w:rPr>
                <w:rFonts w:ascii="Times New Roman"/>
                <w:sz w:val="20"/>
              </w:rPr>
            </w:pPr>
          </w:p>
        </w:tc>
        <w:tc>
          <w:tcPr>
            <w:tcW w:w="234" w:type="dxa"/>
            <w:shd w:val="clear" w:color="auto" w:fill="70AD47" w:themeFill="accent6"/>
          </w:tcPr>
          <w:p w14:paraId="7A36313E" w14:textId="77777777" w:rsidR="00AD12F9" w:rsidRDefault="00AD12F9" w:rsidP="00CA5EF5">
            <w:pPr>
              <w:pStyle w:val="TableParagraph"/>
              <w:rPr>
                <w:rFonts w:ascii="Times New Roman"/>
                <w:sz w:val="20"/>
              </w:rPr>
            </w:pPr>
          </w:p>
        </w:tc>
        <w:tc>
          <w:tcPr>
            <w:tcW w:w="320" w:type="dxa"/>
            <w:shd w:val="clear" w:color="auto" w:fill="70AD47" w:themeFill="accent6"/>
          </w:tcPr>
          <w:p w14:paraId="0C0C230B" w14:textId="4CE60212" w:rsidR="00AD12F9" w:rsidRDefault="00F10AA3" w:rsidP="00CA5EF5">
            <w:pPr>
              <w:pStyle w:val="TableParagraph"/>
              <w:spacing w:before="1"/>
              <w:ind w:left="31" w:right="22"/>
              <w:jc w:val="center"/>
              <w:rPr>
                <w:sz w:val="20"/>
              </w:rPr>
            </w:pPr>
            <w:r>
              <w:rPr>
                <w:sz w:val="20"/>
              </w:rPr>
              <w:t>x</w:t>
            </w:r>
          </w:p>
        </w:tc>
      </w:tr>
      <w:tr w:rsidR="00AD12F9" w14:paraId="3872FDA5" w14:textId="77777777" w:rsidTr="00211F7C">
        <w:trPr>
          <w:trHeight w:val="540"/>
        </w:trPr>
        <w:tc>
          <w:tcPr>
            <w:tcW w:w="1844" w:type="dxa"/>
            <w:vMerge w:val="restart"/>
            <w:shd w:val="clear" w:color="auto" w:fill="E1EED9"/>
          </w:tcPr>
          <w:p w14:paraId="1A2BB526" w14:textId="77777777" w:rsidR="00AD12F9" w:rsidRDefault="00AD12F9" w:rsidP="00CA5EF5">
            <w:pPr>
              <w:pStyle w:val="TableParagraph"/>
              <w:spacing w:line="276" w:lineRule="auto"/>
              <w:ind w:left="107"/>
              <w:rPr>
                <w:b/>
                <w:sz w:val="20"/>
              </w:rPr>
            </w:pPr>
            <w:r>
              <w:rPr>
                <w:b/>
                <w:sz w:val="20"/>
              </w:rPr>
              <w:t xml:space="preserve">Fuqizimi i </w:t>
            </w:r>
            <w:r>
              <w:rPr>
                <w:b/>
                <w:spacing w:val="-2"/>
                <w:sz w:val="20"/>
              </w:rPr>
              <w:t>kapaciteteve</w:t>
            </w:r>
            <w:r>
              <w:rPr>
                <w:b/>
                <w:spacing w:val="-10"/>
                <w:sz w:val="20"/>
              </w:rPr>
              <w:t xml:space="preserve"> </w:t>
            </w:r>
            <w:r>
              <w:rPr>
                <w:b/>
                <w:spacing w:val="-2"/>
                <w:sz w:val="20"/>
              </w:rPr>
              <w:t xml:space="preserve">të </w:t>
            </w:r>
            <w:r>
              <w:rPr>
                <w:b/>
                <w:sz w:val="20"/>
              </w:rPr>
              <w:t>komunës</w:t>
            </w:r>
            <w:r>
              <w:rPr>
                <w:b/>
                <w:spacing w:val="-1"/>
                <w:sz w:val="20"/>
              </w:rPr>
              <w:t xml:space="preserve"> </w:t>
            </w:r>
            <w:r>
              <w:rPr>
                <w:b/>
                <w:sz w:val="20"/>
              </w:rPr>
              <w:t>për mbrojtjen</w:t>
            </w:r>
            <w:r>
              <w:rPr>
                <w:b/>
                <w:spacing w:val="-1"/>
                <w:sz w:val="20"/>
              </w:rPr>
              <w:t xml:space="preserve"> </w:t>
            </w:r>
            <w:r>
              <w:rPr>
                <w:b/>
                <w:sz w:val="20"/>
              </w:rPr>
              <w:t xml:space="preserve">e </w:t>
            </w:r>
            <w:r>
              <w:rPr>
                <w:b/>
                <w:spacing w:val="-2"/>
                <w:sz w:val="20"/>
              </w:rPr>
              <w:t>mjedisit</w:t>
            </w:r>
          </w:p>
        </w:tc>
        <w:tc>
          <w:tcPr>
            <w:tcW w:w="3543" w:type="dxa"/>
          </w:tcPr>
          <w:p w14:paraId="58C2C556" w14:textId="77777777" w:rsidR="00AD12F9" w:rsidRDefault="00AD12F9" w:rsidP="00CA5EF5">
            <w:pPr>
              <w:pStyle w:val="TableParagraph"/>
              <w:spacing w:line="234" w:lineRule="exact"/>
              <w:ind w:left="107"/>
              <w:rPr>
                <w:sz w:val="20"/>
              </w:rPr>
            </w:pPr>
            <w:r>
              <w:rPr>
                <w:sz w:val="20"/>
              </w:rPr>
              <w:t>Rritja</w:t>
            </w:r>
            <w:r>
              <w:rPr>
                <w:spacing w:val="-7"/>
                <w:sz w:val="20"/>
              </w:rPr>
              <w:t xml:space="preserve"> </w:t>
            </w:r>
            <w:r>
              <w:rPr>
                <w:sz w:val="20"/>
              </w:rPr>
              <w:t>e</w:t>
            </w:r>
            <w:r>
              <w:rPr>
                <w:spacing w:val="-5"/>
                <w:sz w:val="20"/>
              </w:rPr>
              <w:t xml:space="preserve"> </w:t>
            </w:r>
            <w:r>
              <w:rPr>
                <w:sz w:val="20"/>
              </w:rPr>
              <w:t>buxhetit</w:t>
            </w:r>
            <w:r>
              <w:rPr>
                <w:spacing w:val="-8"/>
                <w:sz w:val="20"/>
              </w:rPr>
              <w:t xml:space="preserve"> </w:t>
            </w:r>
            <w:r>
              <w:rPr>
                <w:sz w:val="20"/>
              </w:rPr>
              <w:t>të</w:t>
            </w:r>
            <w:r>
              <w:rPr>
                <w:spacing w:val="-7"/>
                <w:sz w:val="20"/>
              </w:rPr>
              <w:t xml:space="preserve"> </w:t>
            </w:r>
            <w:r>
              <w:rPr>
                <w:sz w:val="20"/>
              </w:rPr>
              <w:t>komunës</w:t>
            </w:r>
            <w:r>
              <w:rPr>
                <w:spacing w:val="-4"/>
                <w:sz w:val="20"/>
              </w:rPr>
              <w:t xml:space="preserve"> </w:t>
            </w:r>
            <w:r>
              <w:rPr>
                <w:spacing w:val="-5"/>
                <w:sz w:val="20"/>
              </w:rPr>
              <w:t>për</w:t>
            </w:r>
          </w:p>
          <w:p w14:paraId="07772CAD" w14:textId="4319513B" w:rsidR="00AD12F9" w:rsidRDefault="00AD12F9" w:rsidP="00CA5EF5">
            <w:pPr>
              <w:pStyle w:val="TableParagraph"/>
              <w:spacing w:before="36"/>
              <w:ind w:left="107"/>
              <w:rPr>
                <w:sz w:val="20"/>
              </w:rPr>
            </w:pPr>
            <w:r>
              <w:rPr>
                <w:spacing w:val="-2"/>
                <w:sz w:val="20"/>
              </w:rPr>
              <w:t>mjedisit</w:t>
            </w:r>
          </w:p>
        </w:tc>
        <w:tc>
          <w:tcPr>
            <w:tcW w:w="1699" w:type="dxa"/>
          </w:tcPr>
          <w:p w14:paraId="01F9A9D1" w14:textId="774887FB" w:rsidR="00AD12F9" w:rsidRDefault="00AD12F9" w:rsidP="00CA5EF5">
            <w:pPr>
              <w:pStyle w:val="TableParagraph"/>
              <w:spacing w:before="36"/>
              <w:ind w:left="240" w:right="235"/>
              <w:jc w:val="center"/>
              <w:rPr>
                <w:sz w:val="20"/>
              </w:rPr>
            </w:pPr>
            <w:r>
              <w:rPr>
                <w:spacing w:val="-2"/>
                <w:sz w:val="20"/>
              </w:rPr>
              <w:t>Komuna</w:t>
            </w:r>
          </w:p>
        </w:tc>
        <w:tc>
          <w:tcPr>
            <w:tcW w:w="1697" w:type="dxa"/>
          </w:tcPr>
          <w:p w14:paraId="61F4568B" w14:textId="6A86C570" w:rsidR="00AD12F9" w:rsidRDefault="00AD12F9" w:rsidP="00CA5EF5">
            <w:pPr>
              <w:pStyle w:val="TableParagraph"/>
              <w:spacing w:line="234" w:lineRule="exact"/>
              <w:ind w:left="9" w:right="4"/>
              <w:jc w:val="center"/>
              <w:rPr>
                <w:sz w:val="20"/>
              </w:rPr>
            </w:pPr>
            <w:r>
              <w:rPr>
                <w:spacing w:val="-2"/>
                <w:sz w:val="20"/>
              </w:rPr>
              <w:t>Komuna</w:t>
            </w:r>
          </w:p>
        </w:tc>
        <w:tc>
          <w:tcPr>
            <w:tcW w:w="336" w:type="dxa"/>
          </w:tcPr>
          <w:p w14:paraId="75A9055C" w14:textId="77777777" w:rsidR="00AD12F9" w:rsidRDefault="00AD12F9" w:rsidP="00CA5EF5">
            <w:pPr>
              <w:pStyle w:val="TableParagraph"/>
              <w:rPr>
                <w:rFonts w:ascii="Times New Roman"/>
                <w:sz w:val="20"/>
              </w:rPr>
            </w:pPr>
          </w:p>
        </w:tc>
        <w:tc>
          <w:tcPr>
            <w:tcW w:w="264" w:type="dxa"/>
          </w:tcPr>
          <w:p w14:paraId="703F9CB8" w14:textId="77777777" w:rsidR="00AD12F9" w:rsidRDefault="00AD12F9" w:rsidP="00CA5EF5">
            <w:pPr>
              <w:pStyle w:val="TableParagraph"/>
              <w:rPr>
                <w:rFonts w:ascii="Times New Roman"/>
                <w:sz w:val="20"/>
              </w:rPr>
            </w:pPr>
          </w:p>
        </w:tc>
        <w:tc>
          <w:tcPr>
            <w:tcW w:w="252" w:type="dxa"/>
            <w:shd w:val="clear" w:color="auto" w:fill="70AD47" w:themeFill="accent6"/>
          </w:tcPr>
          <w:p w14:paraId="536C3A40" w14:textId="4F513BD8" w:rsidR="00AD12F9" w:rsidRDefault="00AD12F9" w:rsidP="00CA5EF5">
            <w:pPr>
              <w:pStyle w:val="TableParagraph"/>
              <w:spacing w:line="234" w:lineRule="exact"/>
              <w:ind w:left="107"/>
              <w:rPr>
                <w:sz w:val="20"/>
              </w:rPr>
            </w:pPr>
          </w:p>
        </w:tc>
        <w:tc>
          <w:tcPr>
            <w:tcW w:w="305" w:type="dxa"/>
            <w:shd w:val="clear" w:color="auto" w:fill="70AD47" w:themeFill="accent6"/>
          </w:tcPr>
          <w:p w14:paraId="7A038961" w14:textId="7A71A55B" w:rsidR="00AD12F9" w:rsidRDefault="00AD12F9" w:rsidP="00CA5EF5">
            <w:pPr>
              <w:pStyle w:val="TableParagraph"/>
              <w:rPr>
                <w:rFonts w:ascii="Times New Roman"/>
                <w:sz w:val="20"/>
              </w:rPr>
            </w:pPr>
            <w:r>
              <w:rPr>
                <w:spacing w:val="-10"/>
                <w:sz w:val="20"/>
              </w:rPr>
              <w:t>x</w:t>
            </w:r>
          </w:p>
        </w:tc>
        <w:tc>
          <w:tcPr>
            <w:tcW w:w="279" w:type="dxa"/>
            <w:shd w:val="clear" w:color="auto" w:fill="70AD47" w:themeFill="accent6"/>
          </w:tcPr>
          <w:p w14:paraId="74BA5029" w14:textId="77777777" w:rsidR="00AD12F9" w:rsidRDefault="00AD12F9" w:rsidP="00CA5EF5">
            <w:pPr>
              <w:pStyle w:val="TableParagraph"/>
              <w:rPr>
                <w:rFonts w:ascii="Times New Roman"/>
                <w:sz w:val="20"/>
              </w:rPr>
            </w:pPr>
          </w:p>
        </w:tc>
        <w:tc>
          <w:tcPr>
            <w:tcW w:w="274" w:type="dxa"/>
            <w:shd w:val="clear" w:color="auto" w:fill="70AD47" w:themeFill="accent6"/>
          </w:tcPr>
          <w:p w14:paraId="2AA233E6" w14:textId="74E196BB" w:rsidR="00AD12F9" w:rsidRDefault="00AD12F9" w:rsidP="00CA5EF5">
            <w:pPr>
              <w:pStyle w:val="TableParagraph"/>
              <w:spacing w:line="234" w:lineRule="exact"/>
              <w:ind w:left="106"/>
              <w:rPr>
                <w:sz w:val="20"/>
              </w:rPr>
            </w:pPr>
          </w:p>
        </w:tc>
        <w:tc>
          <w:tcPr>
            <w:tcW w:w="276" w:type="dxa"/>
            <w:shd w:val="clear" w:color="auto" w:fill="70AD47" w:themeFill="accent6"/>
          </w:tcPr>
          <w:p w14:paraId="2BADD3E6" w14:textId="2EEA53CB" w:rsidR="00AD12F9" w:rsidRDefault="00AD12F9" w:rsidP="00CA5EF5">
            <w:pPr>
              <w:pStyle w:val="TableParagraph"/>
              <w:rPr>
                <w:rFonts w:ascii="Times New Roman"/>
                <w:sz w:val="20"/>
              </w:rPr>
            </w:pPr>
          </w:p>
        </w:tc>
        <w:tc>
          <w:tcPr>
            <w:tcW w:w="283" w:type="dxa"/>
            <w:shd w:val="clear" w:color="auto" w:fill="70AD47" w:themeFill="accent6"/>
          </w:tcPr>
          <w:p w14:paraId="46A6F41F" w14:textId="77777777" w:rsidR="00AD12F9" w:rsidRDefault="00AD12F9" w:rsidP="00CA5EF5">
            <w:pPr>
              <w:pStyle w:val="TableParagraph"/>
              <w:rPr>
                <w:rFonts w:ascii="Times New Roman"/>
                <w:sz w:val="20"/>
              </w:rPr>
            </w:pPr>
          </w:p>
        </w:tc>
        <w:tc>
          <w:tcPr>
            <w:tcW w:w="274" w:type="dxa"/>
            <w:shd w:val="clear" w:color="auto" w:fill="70AD47" w:themeFill="accent6"/>
          </w:tcPr>
          <w:p w14:paraId="0DF033BD" w14:textId="77777777" w:rsidR="00AD12F9" w:rsidRDefault="00AD12F9" w:rsidP="00CA5EF5">
            <w:pPr>
              <w:pStyle w:val="TableParagraph"/>
              <w:rPr>
                <w:rFonts w:ascii="Times New Roman"/>
                <w:sz w:val="20"/>
              </w:rPr>
            </w:pPr>
          </w:p>
        </w:tc>
        <w:tc>
          <w:tcPr>
            <w:tcW w:w="276" w:type="dxa"/>
            <w:shd w:val="clear" w:color="auto" w:fill="70AD47" w:themeFill="accent6"/>
          </w:tcPr>
          <w:p w14:paraId="52FD9168" w14:textId="77777777" w:rsidR="00AD12F9" w:rsidRDefault="00AD12F9" w:rsidP="00CA5EF5">
            <w:pPr>
              <w:pStyle w:val="TableParagraph"/>
              <w:rPr>
                <w:rFonts w:ascii="Times New Roman"/>
                <w:sz w:val="20"/>
              </w:rPr>
            </w:pPr>
          </w:p>
        </w:tc>
        <w:tc>
          <w:tcPr>
            <w:tcW w:w="276" w:type="dxa"/>
            <w:shd w:val="clear" w:color="auto" w:fill="70AD47" w:themeFill="accent6"/>
          </w:tcPr>
          <w:p w14:paraId="64C02203" w14:textId="77777777" w:rsidR="00AD12F9" w:rsidRDefault="00AD12F9" w:rsidP="00CA5EF5">
            <w:pPr>
              <w:pStyle w:val="TableParagraph"/>
              <w:rPr>
                <w:rFonts w:ascii="Times New Roman"/>
                <w:sz w:val="20"/>
              </w:rPr>
            </w:pPr>
          </w:p>
        </w:tc>
        <w:tc>
          <w:tcPr>
            <w:tcW w:w="276" w:type="dxa"/>
            <w:shd w:val="clear" w:color="auto" w:fill="70AD47" w:themeFill="accent6"/>
          </w:tcPr>
          <w:p w14:paraId="39E5C81F" w14:textId="77777777" w:rsidR="00AD12F9" w:rsidRDefault="00AD12F9" w:rsidP="00CA5EF5">
            <w:pPr>
              <w:pStyle w:val="TableParagraph"/>
              <w:rPr>
                <w:rFonts w:ascii="Times New Roman"/>
                <w:sz w:val="20"/>
              </w:rPr>
            </w:pPr>
          </w:p>
        </w:tc>
        <w:tc>
          <w:tcPr>
            <w:tcW w:w="281" w:type="dxa"/>
            <w:shd w:val="clear" w:color="auto" w:fill="70AD47" w:themeFill="accent6"/>
          </w:tcPr>
          <w:p w14:paraId="3F3B30D7" w14:textId="77777777" w:rsidR="00AD12F9" w:rsidRDefault="00AD12F9" w:rsidP="00CA5EF5">
            <w:pPr>
              <w:pStyle w:val="TableParagraph"/>
              <w:rPr>
                <w:rFonts w:ascii="Times New Roman"/>
                <w:sz w:val="20"/>
              </w:rPr>
            </w:pPr>
          </w:p>
        </w:tc>
        <w:tc>
          <w:tcPr>
            <w:tcW w:w="274" w:type="dxa"/>
            <w:shd w:val="clear" w:color="auto" w:fill="70AD47" w:themeFill="accent6"/>
          </w:tcPr>
          <w:p w14:paraId="5CCD914E" w14:textId="77777777" w:rsidR="00AD12F9" w:rsidRDefault="00AD12F9" w:rsidP="00CA5EF5">
            <w:pPr>
              <w:pStyle w:val="TableParagraph"/>
              <w:rPr>
                <w:rFonts w:ascii="Times New Roman"/>
                <w:sz w:val="20"/>
              </w:rPr>
            </w:pPr>
          </w:p>
        </w:tc>
        <w:tc>
          <w:tcPr>
            <w:tcW w:w="276" w:type="dxa"/>
            <w:shd w:val="clear" w:color="auto" w:fill="70AD47" w:themeFill="accent6"/>
          </w:tcPr>
          <w:p w14:paraId="554C3813" w14:textId="77777777" w:rsidR="00AD12F9" w:rsidRDefault="00AD12F9" w:rsidP="00CA5EF5">
            <w:pPr>
              <w:pStyle w:val="TableParagraph"/>
              <w:rPr>
                <w:rFonts w:ascii="Times New Roman"/>
                <w:sz w:val="20"/>
              </w:rPr>
            </w:pPr>
          </w:p>
        </w:tc>
        <w:tc>
          <w:tcPr>
            <w:tcW w:w="283" w:type="dxa"/>
            <w:shd w:val="clear" w:color="auto" w:fill="70AD47" w:themeFill="accent6"/>
          </w:tcPr>
          <w:p w14:paraId="68100977" w14:textId="77777777" w:rsidR="00AD12F9" w:rsidRDefault="00AD12F9" w:rsidP="00CA5EF5">
            <w:pPr>
              <w:pStyle w:val="TableParagraph"/>
              <w:rPr>
                <w:rFonts w:ascii="Times New Roman"/>
                <w:sz w:val="20"/>
              </w:rPr>
            </w:pPr>
          </w:p>
        </w:tc>
        <w:tc>
          <w:tcPr>
            <w:tcW w:w="273" w:type="dxa"/>
            <w:shd w:val="clear" w:color="auto" w:fill="70AD47" w:themeFill="accent6"/>
          </w:tcPr>
          <w:p w14:paraId="4A480EE5" w14:textId="77777777" w:rsidR="00AD12F9" w:rsidRDefault="00AD12F9" w:rsidP="00CA5EF5">
            <w:pPr>
              <w:pStyle w:val="TableParagraph"/>
              <w:rPr>
                <w:rFonts w:ascii="Times New Roman"/>
                <w:sz w:val="20"/>
              </w:rPr>
            </w:pPr>
          </w:p>
        </w:tc>
        <w:tc>
          <w:tcPr>
            <w:tcW w:w="275" w:type="dxa"/>
            <w:shd w:val="clear" w:color="auto" w:fill="70AD47" w:themeFill="accent6"/>
          </w:tcPr>
          <w:p w14:paraId="497039E9" w14:textId="77777777" w:rsidR="00AD12F9" w:rsidRDefault="00AD12F9" w:rsidP="00CA5EF5">
            <w:pPr>
              <w:pStyle w:val="TableParagraph"/>
              <w:rPr>
                <w:rFonts w:ascii="Times New Roman"/>
                <w:sz w:val="20"/>
              </w:rPr>
            </w:pPr>
          </w:p>
        </w:tc>
        <w:tc>
          <w:tcPr>
            <w:tcW w:w="234" w:type="dxa"/>
            <w:shd w:val="clear" w:color="auto" w:fill="70AD47" w:themeFill="accent6"/>
          </w:tcPr>
          <w:p w14:paraId="716A8DDD" w14:textId="77777777" w:rsidR="00AD12F9" w:rsidRDefault="00AD12F9" w:rsidP="00CA5EF5">
            <w:pPr>
              <w:pStyle w:val="TableParagraph"/>
              <w:rPr>
                <w:rFonts w:ascii="Times New Roman"/>
                <w:sz w:val="20"/>
              </w:rPr>
            </w:pPr>
          </w:p>
        </w:tc>
        <w:tc>
          <w:tcPr>
            <w:tcW w:w="320" w:type="dxa"/>
            <w:shd w:val="clear" w:color="auto" w:fill="70AD47" w:themeFill="accent6"/>
          </w:tcPr>
          <w:p w14:paraId="1FD1388B" w14:textId="652C2CD4" w:rsidR="00AD12F9" w:rsidRDefault="00F10AA3" w:rsidP="00CA5EF5">
            <w:pPr>
              <w:pStyle w:val="TableParagraph"/>
              <w:rPr>
                <w:rFonts w:ascii="Times New Roman"/>
                <w:sz w:val="20"/>
              </w:rPr>
            </w:pPr>
            <w:r>
              <w:rPr>
                <w:rFonts w:ascii="Times New Roman"/>
                <w:sz w:val="20"/>
              </w:rPr>
              <w:t>x</w:t>
            </w:r>
          </w:p>
        </w:tc>
      </w:tr>
      <w:tr w:rsidR="00AD12F9" w14:paraId="229B838D" w14:textId="77777777" w:rsidTr="00211F7C">
        <w:trPr>
          <w:trHeight w:val="539"/>
        </w:trPr>
        <w:tc>
          <w:tcPr>
            <w:tcW w:w="1844" w:type="dxa"/>
            <w:vMerge/>
            <w:tcBorders>
              <w:top w:val="nil"/>
            </w:tcBorders>
            <w:shd w:val="clear" w:color="auto" w:fill="E1EED9"/>
          </w:tcPr>
          <w:p w14:paraId="2E7971EB" w14:textId="77777777" w:rsidR="00AD12F9" w:rsidRDefault="00AD12F9" w:rsidP="00CA5EF5">
            <w:pPr>
              <w:rPr>
                <w:sz w:val="2"/>
                <w:szCs w:val="2"/>
              </w:rPr>
            </w:pPr>
          </w:p>
        </w:tc>
        <w:tc>
          <w:tcPr>
            <w:tcW w:w="3543" w:type="dxa"/>
          </w:tcPr>
          <w:p w14:paraId="0FAD33C3" w14:textId="1E7BAF79" w:rsidR="00AD12F9" w:rsidRDefault="00AD12F9" w:rsidP="00CA5EF5">
            <w:pPr>
              <w:pStyle w:val="TableParagraph"/>
              <w:spacing w:before="36"/>
              <w:ind w:left="107"/>
              <w:rPr>
                <w:sz w:val="20"/>
              </w:rPr>
            </w:pPr>
            <w:r>
              <w:rPr>
                <w:sz w:val="20"/>
              </w:rPr>
              <w:t>Trajnimi</w:t>
            </w:r>
            <w:r>
              <w:rPr>
                <w:spacing w:val="-9"/>
                <w:sz w:val="20"/>
              </w:rPr>
              <w:t xml:space="preserve"> </w:t>
            </w:r>
            <w:r>
              <w:rPr>
                <w:sz w:val="20"/>
              </w:rPr>
              <w:t>i</w:t>
            </w:r>
            <w:r>
              <w:rPr>
                <w:spacing w:val="-7"/>
                <w:sz w:val="20"/>
              </w:rPr>
              <w:t xml:space="preserve"> </w:t>
            </w:r>
            <w:r>
              <w:rPr>
                <w:sz w:val="20"/>
              </w:rPr>
              <w:t>zyrtarëve</w:t>
            </w:r>
            <w:r>
              <w:rPr>
                <w:spacing w:val="-9"/>
                <w:sz w:val="20"/>
              </w:rPr>
              <w:t xml:space="preserve"> </w:t>
            </w:r>
            <w:r>
              <w:rPr>
                <w:sz w:val="20"/>
              </w:rPr>
              <w:t>të</w:t>
            </w:r>
            <w:r>
              <w:rPr>
                <w:spacing w:val="-9"/>
                <w:sz w:val="20"/>
              </w:rPr>
              <w:t xml:space="preserve"> </w:t>
            </w:r>
            <w:r>
              <w:rPr>
                <w:sz w:val="20"/>
              </w:rPr>
              <w:t>sektorit</w:t>
            </w:r>
            <w:r>
              <w:rPr>
                <w:spacing w:val="-9"/>
                <w:sz w:val="20"/>
              </w:rPr>
              <w:t xml:space="preserve"> </w:t>
            </w:r>
            <w:r>
              <w:rPr>
                <w:sz w:val="20"/>
              </w:rPr>
              <w:t>të mjedisit të komunës</w:t>
            </w:r>
          </w:p>
        </w:tc>
        <w:tc>
          <w:tcPr>
            <w:tcW w:w="1699" w:type="dxa"/>
          </w:tcPr>
          <w:p w14:paraId="02A77E1C" w14:textId="5C185B25" w:rsidR="00AD12F9" w:rsidRDefault="00AD12F9" w:rsidP="00CA5EF5">
            <w:pPr>
              <w:pStyle w:val="TableParagraph"/>
              <w:spacing w:line="234" w:lineRule="exact"/>
              <w:ind w:left="488"/>
              <w:rPr>
                <w:sz w:val="20"/>
              </w:rPr>
            </w:pPr>
            <w:r>
              <w:rPr>
                <w:spacing w:val="-2"/>
                <w:sz w:val="20"/>
              </w:rPr>
              <w:t>Komuna</w:t>
            </w:r>
          </w:p>
        </w:tc>
        <w:tc>
          <w:tcPr>
            <w:tcW w:w="1697" w:type="dxa"/>
          </w:tcPr>
          <w:p w14:paraId="6E9DA979" w14:textId="5F1D9145" w:rsidR="00AD12F9" w:rsidRDefault="00AD12F9" w:rsidP="00CA5EF5">
            <w:pPr>
              <w:pStyle w:val="TableParagraph"/>
              <w:spacing w:line="234" w:lineRule="exact"/>
              <w:ind w:left="9" w:right="2"/>
              <w:jc w:val="center"/>
              <w:rPr>
                <w:sz w:val="20"/>
              </w:rPr>
            </w:pPr>
            <w:r>
              <w:rPr>
                <w:sz w:val="20"/>
              </w:rPr>
              <w:t>Komuna,</w:t>
            </w:r>
            <w:r>
              <w:rPr>
                <w:spacing w:val="-12"/>
                <w:sz w:val="20"/>
              </w:rPr>
              <w:t xml:space="preserve"> </w:t>
            </w:r>
            <w:r>
              <w:rPr>
                <w:sz w:val="20"/>
              </w:rPr>
              <w:t xml:space="preserve">DUMM, </w:t>
            </w:r>
            <w:r>
              <w:rPr>
                <w:spacing w:val="-4"/>
                <w:sz w:val="20"/>
              </w:rPr>
              <w:t>DSHP</w:t>
            </w:r>
          </w:p>
        </w:tc>
        <w:tc>
          <w:tcPr>
            <w:tcW w:w="336" w:type="dxa"/>
          </w:tcPr>
          <w:p w14:paraId="317B74BB" w14:textId="77777777" w:rsidR="00AD12F9" w:rsidRDefault="00AD12F9" w:rsidP="00CA5EF5">
            <w:pPr>
              <w:pStyle w:val="TableParagraph"/>
              <w:rPr>
                <w:rFonts w:ascii="Times New Roman"/>
                <w:sz w:val="20"/>
              </w:rPr>
            </w:pPr>
          </w:p>
        </w:tc>
        <w:tc>
          <w:tcPr>
            <w:tcW w:w="264" w:type="dxa"/>
            <w:shd w:val="clear" w:color="auto" w:fill="70AD47" w:themeFill="accent6"/>
          </w:tcPr>
          <w:p w14:paraId="6839F862" w14:textId="0C5AEA0C" w:rsidR="00AD12F9" w:rsidRDefault="00AD12F9" w:rsidP="00CA5EF5">
            <w:pPr>
              <w:pStyle w:val="TableParagraph"/>
              <w:rPr>
                <w:rFonts w:ascii="Times New Roman"/>
                <w:sz w:val="20"/>
              </w:rPr>
            </w:pPr>
            <w:r>
              <w:rPr>
                <w:spacing w:val="-10"/>
                <w:sz w:val="20"/>
              </w:rPr>
              <w:t>x</w:t>
            </w:r>
          </w:p>
        </w:tc>
        <w:tc>
          <w:tcPr>
            <w:tcW w:w="252" w:type="dxa"/>
            <w:shd w:val="clear" w:color="auto" w:fill="70AD47" w:themeFill="accent6"/>
          </w:tcPr>
          <w:p w14:paraId="12FAA843" w14:textId="77777777" w:rsidR="00AD12F9" w:rsidRDefault="00AD12F9" w:rsidP="00CA5EF5">
            <w:pPr>
              <w:pStyle w:val="TableParagraph"/>
              <w:rPr>
                <w:rFonts w:ascii="Times New Roman"/>
                <w:sz w:val="20"/>
              </w:rPr>
            </w:pPr>
          </w:p>
        </w:tc>
        <w:tc>
          <w:tcPr>
            <w:tcW w:w="305" w:type="dxa"/>
            <w:shd w:val="clear" w:color="auto" w:fill="70AD47" w:themeFill="accent6"/>
          </w:tcPr>
          <w:p w14:paraId="3515D1F4" w14:textId="16D18A01" w:rsidR="00AD12F9" w:rsidRDefault="00AD12F9" w:rsidP="00CA5EF5">
            <w:pPr>
              <w:pStyle w:val="TableParagraph"/>
              <w:spacing w:line="234" w:lineRule="exact"/>
              <w:ind w:left="43" w:right="22"/>
              <w:jc w:val="center"/>
              <w:rPr>
                <w:sz w:val="20"/>
              </w:rPr>
            </w:pPr>
          </w:p>
        </w:tc>
        <w:tc>
          <w:tcPr>
            <w:tcW w:w="279" w:type="dxa"/>
            <w:shd w:val="clear" w:color="auto" w:fill="70AD47" w:themeFill="accent6"/>
          </w:tcPr>
          <w:p w14:paraId="21245FA6" w14:textId="77777777" w:rsidR="00AD12F9" w:rsidRDefault="00AD12F9" w:rsidP="00CA5EF5">
            <w:pPr>
              <w:pStyle w:val="TableParagraph"/>
              <w:rPr>
                <w:rFonts w:ascii="Times New Roman"/>
                <w:sz w:val="20"/>
              </w:rPr>
            </w:pPr>
          </w:p>
        </w:tc>
        <w:tc>
          <w:tcPr>
            <w:tcW w:w="274" w:type="dxa"/>
            <w:shd w:val="clear" w:color="auto" w:fill="70AD47" w:themeFill="accent6"/>
          </w:tcPr>
          <w:p w14:paraId="0B762D43" w14:textId="77777777" w:rsidR="00AD12F9" w:rsidRDefault="00AD12F9" w:rsidP="00CA5EF5">
            <w:pPr>
              <w:pStyle w:val="TableParagraph"/>
              <w:rPr>
                <w:rFonts w:ascii="Times New Roman"/>
                <w:sz w:val="20"/>
              </w:rPr>
            </w:pPr>
          </w:p>
        </w:tc>
        <w:tc>
          <w:tcPr>
            <w:tcW w:w="276" w:type="dxa"/>
            <w:shd w:val="clear" w:color="auto" w:fill="70AD47" w:themeFill="accent6"/>
          </w:tcPr>
          <w:p w14:paraId="4FB32188" w14:textId="7FA81250" w:rsidR="00AD12F9" w:rsidRDefault="00AD12F9" w:rsidP="00CA5EF5">
            <w:pPr>
              <w:pStyle w:val="TableParagraph"/>
              <w:spacing w:line="234" w:lineRule="exact"/>
              <w:ind w:left="106"/>
              <w:rPr>
                <w:sz w:val="20"/>
              </w:rPr>
            </w:pPr>
          </w:p>
        </w:tc>
        <w:tc>
          <w:tcPr>
            <w:tcW w:w="283" w:type="dxa"/>
            <w:shd w:val="clear" w:color="auto" w:fill="70AD47" w:themeFill="accent6"/>
          </w:tcPr>
          <w:p w14:paraId="261A2F1B" w14:textId="77777777" w:rsidR="00AD12F9" w:rsidRDefault="00AD12F9" w:rsidP="00CA5EF5">
            <w:pPr>
              <w:pStyle w:val="TableParagraph"/>
              <w:rPr>
                <w:rFonts w:ascii="Times New Roman"/>
                <w:sz w:val="20"/>
              </w:rPr>
            </w:pPr>
          </w:p>
        </w:tc>
        <w:tc>
          <w:tcPr>
            <w:tcW w:w="274" w:type="dxa"/>
            <w:shd w:val="clear" w:color="auto" w:fill="70AD47" w:themeFill="accent6"/>
          </w:tcPr>
          <w:p w14:paraId="558DEA56" w14:textId="77777777" w:rsidR="00AD12F9" w:rsidRDefault="00AD12F9" w:rsidP="00CA5EF5">
            <w:pPr>
              <w:pStyle w:val="TableParagraph"/>
              <w:rPr>
                <w:rFonts w:ascii="Times New Roman"/>
                <w:sz w:val="20"/>
              </w:rPr>
            </w:pPr>
          </w:p>
        </w:tc>
        <w:tc>
          <w:tcPr>
            <w:tcW w:w="276" w:type="dxa"/>
            <w:shd w:val="clear" w:color="auto" w:fill="70AD47" w:themeFill="accent6"/>
          </w:tcPr>
          <w:p w14:paraId="4063C2AE" w14:textId="77777777" w:rsidR="00AD12F9" w:rsidRDefault="00AD12F9" w:rsidP="00CA5EF5">
            <w:pPr>
              <w:pStyle w:val="TableParagraph"/>
              <w:rPr>
                <w:rFonts w:ascii="Times New Roman"/>
                <w:sz w:val="20"/>
              </w:rPr>
            </w:pPr>
          </w:p>
        </w:tc>
        <w:tc>
          <w:tcPr>
            <w:tcW w:w="276" w:type="dxa"/>
            <w:shd w:val="clear" w:color="auto" w:fill="70AD47" w:themeFill="accent6"/>
          </w:tcPr>
          <w:p w14:paraId="4E305418" w14:textId="77777777" w:rsidR="00AD12F9" w:rsidRDefault="00AD12F9" w:rsidP="00CA5EF5">
            <w:pPr>
              <w:pStyle w:val="TableParagraph"/>
              <w:rPr>
                <w:rFonts w:ascii="Times New Roman"/>
                <w:sz w:val="20"/>
              </w:rPr>
            </w:pPr>
          </w:p>
        </w:tc>
        <w:tc>
          <w:tcPr>
            <w:tcW w:w="276" w:type="dxa"/>
            <w:shd w:val="clear" w:color="auto" w:fill="70AD47" w:themeFill="accent6"/>
          </w:tcPr>
          <w:p w14:paraId="2F16F01E" w14:textId="77777777" w:rsidR="00AD12F9" w:rsidRDefault="00AD12F9" w:rsidP="00CA5EF5">
            <w:pPr>
              <w:pStyle w:val="TableParagraph"/>
              <w:rPr>
                <w:rFonts w:ascii="Times New Roman"/>
                <w:sz w:val="20"/>
              </w:rPr>
            </w:pPr>
          </w:p>
        </w:tc>
        <w:tc>
          <w:tcPr>
            <w:tcW w:w="281" w:type="dxa"/>
            <w:shd w:val="clear" w:color="auto" w:fill="70AD47" w:themeFill="accent6"/>
          </w:tcPr>
          <w:p w14:paraId="1E0668BF" w14:textId="77777777" w:rsidR="00AD12F9" w:rsidRDefault="00AD12F9" w:rsidP="00CA5EF5">
            <w:pPr>
              <w:pStyle w:val="TableParagraph"/>
              <w:rPr>
                <w:rFonts w:ascii="Times New Roman"/>
                <w:sz w:val="20"/>
              </w:rPr>
            </w:pPr>
          </w:p>
        </w:tc>
        <w:tc>
          <w:tcPr>
            <w:tcW w:w="274" w:type="dxa"/>
            <w:shd w:val="clear" w:color="auto" w:fill="70AD47" w:themeFill="accent6"/>
          </w:tcPr>
          <w:p w14:paraId="76ED238D" w14:textId="77777777" w:rsidR="00AD12F9" w:rsidRDefault="00AD12F9" w:rsidP="00CA5EF5">
            <w:pPr>
              <w:pStyle w:val="TableParagraph"/>
              <w:rPr>
                <w:rFonts w:ascii="Times New Roman"/>
                <w:sz w:val="20"/>
              </w:rPr>
            </w:pPr>
          </w:p>
        </w:tc>
        <w:tc>
          <w:tcPr>
            <w:tcW w:w="276" w:type="dxa"/>
            <w:shd w:val="clear" w:color="auto" w:fill="70AD47" w:themeFill="accent6"/>
          </w:tcPr>
          <w:p w14:paraId="0279D2F6" w14:textId="77777777" w:rsidR="00AD12F9" w:rsidRDefault="00AD12F9" w:rsidP="00CA5EF5">
            <w:pPr>
              <w:pStyle w:val="TableParagraph"/>
              <w:rPr>
                <w:rFonts w:ascii="Times New Roman"/>
                <w:sz w:val="20"/>
              </w:rPr>
            </w:pPr>
          </w:p>
        </w:tc>
        <w:tc>
          <w:tcPr>
            <w:tcW w:w="283" w:type="dxa"/>
            <w:shd w:val="clear" w:color="auto" w:fill="70AD47" w:themeFill="accent6"/>
          </w:tcPr>
          <w:p w14:paraId="169EC8DD" w14:textId="77777777" w:rsidR="00AD12F9" w:rsidRDefault="00AD12F9" w:rsidP="00CA5EF5">
            <w:pPr>
              <w:pStyle w:val="TableParagraph"/>
              <w:rPr>
                <w:rFonts w:ascii="Times New Roman"/>
                <w:sz w:val="20"/>
              </w:rPr>
            </w:pPr>
          </w:p>
        </w:tc>
        <w:tc>
          <w:tcPr>
            <w:tcW w:w="273" w:type="dxa"/>
            <w:shd w:val="clear" w:color="auto" w:fill="70AD47" w:themeFill="accent6"/>
          </w:tcPr>
          <w:p w14:paraId="648C812E" w14:textId="77777777" w:rsidR="00AD12F9" w:rsidRDefault="00AD12F9" w:rsidP="00CA5EF5">
            <w:pPr>
              <w:pStyle w:val="TableParagraph"/>
              <w:rPr>
                <w:rFonts w:ascii="Times New Roman"/>
                <w:sz w:val="20"/>
              </w:rPr>
            </w:pPr>
          </w:p>
        </w:tc>
        <w:tc>
          <w:tcPr>
            <w:tcW w:w="275" w:type="dxa"/>
            <w:shd w:val="clear" w:color="auto" w:fill="70AD47" w:themeFill="accent6"/>
          </w:tcPr>
          <w:p w14:paraId="7D44A9B5" w14:textId="77777777" w:rsidR="00AD12F9" w:rsidRDefault="00AD12F9" w:rsidP="00CA5EF5">
            <w:pPr>
              <w:pStyle w:val="TableParagraph"/>
              <w:rPr>
                <w:rFonts w:ascii="Times New Roman"/>
                <w:sz w:val="20"/>
              </w:rPr>
            </w:pPr>
          </w:p>
        </w:tc>
        <w:tc>
          <w:tcPr>
            <w:tcW w:w="234" w:type="dxa"/>
            <w:shd w:val="clear" w:color="auto" w:fill="70AD47" w:themeFill="accent6"/>
          </w:tcPr>
          <w:p w14:paraId="4E2F8974" w14:textId="6DD391FA" w:rsidR="00AD12F9" w:rsidRDefault="00AD12F9" w:rsidP="00CA5EF5">
            <w:pPr>
              <w:pStyle w:val="TableParagraph"/>
              <w:rPr>
                <w:rFonts w:ascii="Times New Roman"/>
                <w:sz w:val="20"/>
              </w:rPr>
            </w:pPr>
            <w:r>
              <w:rPr>
                <w:spacing w:val="-10"/>
                <w:sz w:val="20"/>
              </w:rPr>
              <w:t>x</w:t>
            </w:r>
          </w:p>
        </w:tc>
        <w:tc>
          <w:tcPr>
            <w:tcW w:w="320" w:type="dxa"/>
          </w:tcPr>
          <w:p w14:paraId="10B8F4FF" w14:textId="77777777" w:rsidR="00AD12F9" w:rsidRDefault="00AD12F9" w:rsidP="00CA5EF5">
            <w:pPr>
              <w:pStyle w:val="TableParagraph"/>
              <w:rPr>
                <w:rFonts w:ascii="Times New Roman"/>
                <w:sz w:val="20"/>
              </w:rPr>
            </w:pPr>
          </w:p>
        </w:tc>
      </w:tr>
      <w:tr w:rsidR="00F10AA3" w14:paraId="09814086" w14:textId="77777777" w:rsidTr="00AD12F9">
        <w:trPr>
          <w:gridAfter w:val="23"/>
          <w:wAfter w:w="12526" w:type="dxa"/>
          <w:trHeight w:val="808"/>
        </w:trPr>
        <w:tc>
          <w:tcPr>
            <w:tcW w:w="1844" w:type="dxa"/>
            <w:vMerge/>
            <w:tcBorders>
              <w:top w:val="nil"/>
            </w:tcBorders>
            <w:shd w:val="clear" w:color="auto" w:fill="E1EED9"/>
          </w:tcPr>
          <w:p w14:paraId="43127271" w14:textId="77777777" w:rsidR="00F10AA3" w:rsidRDefault="00F10AA3" w:rsidP="00CA5EF5">
            <w:pPr>
              <w:rPr>
                <w:sz w:val="2"/>
                <w:szCs w:val="2"/>
              </w:rPr>
            </w:pPr>
          </w:p>
        </w:tc>
      </w:tr>
    </w:tbl>
    <w:p w14:paraId="3E9510D9" w14:textId="77777777" w:rsidR="004B677A" w:rsidRDefault="004B677A" w:rsidP="004B677A">
      <w:pPr>
        <w:rPr>
          <w:rFonts w:ascii="Times New Roman"/>
          <w:sz w:val="20"/>
        </w:rPr>
        <w:sectPr w:rsidR="004B677A">
          <w:pgSz w:w="15840" w:h="12240" w:orient="landscape"/>
          <w:pgMar w:top="1340" w:right="440" w:bottom="1160" w:left="440" w:header="719" w:footer="965" w:gutter="0"/>
          <w:cols w:space="720"/>
        </w:sectPr>
      </w:pPr>
    </w:p>
    <w:p w14:paraId="77B42933" w14:textId="1FB79F53" w:rsidR="004B677A" w:rsidRDefault="004B677A" w:rsidP="00FC5D8F">
      <w:pPr>
        <w:pStyle w:val="Heading2"/>
        <w:numPr>
          <w:ilvl w:val="1"/>
          <w:numId w:val="96"/>
        </w:numPr>
      </w:pPr>
      <w:bookmarkStart w:id="91" w:name="_Toc175552760"/>
      <w:r w:rsidRPr="00A441A9">
        <w:lastRenderedPageBreak/>
        <w:t>Plani i monitorimit të zbatimit të PLVM</w:t>
      </w:r>
      <w:bookmarkEnd w:id="91"/>
    </w:p>
    <w:p w14:paraId="559D7799" w14:textId="5166F279" w:rsidR="004B677A" w:rsidRDefault="00FE1AB4" w:rsidP="00FE1AB4">
      <w:pPr>
        <w:pStyle w:val="Caption"/>
        <w:rPr>
          <w:spacing w:val="-2"/>
        </w:rPr>
      </w:pPr>
      <w:bookmarkStart w:id="92" w:name="_Toc175305447"/>
      <w:proofErr w:type="spellStart"/>
      <w:r>
        <w:t>Tabela</w:t>
      </w:r>
      <w:proofErr w:type="spellEnd"/>
      <w:r>
        <w:t xml:space="preserve"> </w:t>
      </w:r>
      <w:r>
        <w:fldChar w:fldCharType="begin"/>
      </w:r>
      <w:r>
        <w:instrText xml:space="preserve"> SEQ Tabela \* ARABIC </w:instrText>
      </w:r>
      <w:r>
        <w:fldChar w:fldCharType="separate"/>
      </w:r>
      <w:r>
        <w:rPr>
          <w:noProof/>
        </w:rPr>
        <w:t>35</w:t>
      </w:r>
      <w:r>
        <w:fldChar w:fldCharType="end"/>
      </w:r>
      <w:r>
        <w:t xml:space="preserve">: </w:t>
      </w:r>
      <w:r w:rsidR="004B677A">
        <w:t>Plani</w:t>
      </w:r>
      <w:r w:rsidR="004B677A">
        <w:rPr>
          <w:spacing w:val="-3"/>
        </w:rPr>
        <w:t xml:space="preserve"> </w:t>
      </w:r>
      <w:r w:rsidR="004B677A">
        <w:t>i</w:t>
      </w:r>
      <w:r w:rsidR="004B677A">
        <w:rPr>
          <w:spacing w:val="-4"/>
        </w:rPr>
        <w:t xml:space="preserve"> </w:t>
      </w:r>
      <w:proofErr w:type="spellStart"/>
      <w:r w:rsidR="004B677A">
        <w:t>monitorimit</w:t>
      </w:r>
      <w:proofErr w:type="spellEnd"/>
      <w:r w:rsidR="004B677A">
        <w:rPr>
          <w:spacing w:val="-5"/>
        </w:rPr>
        <w:t xml:space="preserve"> </w:t>
      </w:r>
      <w:proofErr w:type="spellStart"/>
      <w:r w:rsidR="004B677A">
        <w:t>për</w:t>
      </w:r>
      <w:proofErr w:type="spellEnd"/>
      <w:r w:rsidR="004B677A">
        <w:rPr>
          <w:spacing w:val="-4"/>
        </w:rPr>
        <w:t xml:space="preserve"> </w:t>
      </w:r>
      <w:proofErr w:type="spellStart"/>
      <w:r w:rsidR="004B677A">
        <w:t>zbatimin</w:t>
      </w:r>
      <w:proofErr w:type="spellEnd"/>
      <w:r w:rsidR="004B677A">
        <w:rPr>
          <w:spacing w:val="-5"/>
        </w:rPr>
        <w:t xml:space="preserve"> </w:t>
      </w:r>
      <w:r w:rsidR="004B677A">
        <w:t>e</w:t>
      </w:r>
      <w:r w:rsidR="004B677A">
        <w:rPr>
          <w:spacing w:val="-5"/>
        </w:rPr>
        <w:t xml:space="preserve"> </w:t>
      </w:r>
      <w:r w:rsidR="004B677A">
        <w:t>PLVM,</w:t>
      </w:r>
      <w:r w:rsidR="004B677A">
        <w:rPr>
          <w:spacing w:val="-4"/>
        </w:rPr>
        <w:t xml:space="preserve"> </w:t>
      </w:r>
      <w:r w:rsidR="004B677A">
        <w:t>indikatorët</w:t>
      </w:r>
      <w:r w:rsidR="004B677A">
        <w:rPr>
          <w:spacing w:val="-4"/>
        </w:rPr>
        <w:t xml:space="preserve"> </w:t>
      </w:r>
      <w:r w:rsidR="004B677A">
        <w:t>e</w:t>
      </w:r>
      <w:r w:rsidR="004B677A">
        <w:rPr>
          <w:spacing w:val="-6"/>
        </w:rPr>
        <w:t xml:space="preserve"> </w:t>
      </w:r>
      <w:r w:rsidR="004B677A">
        <w:t>suksesit</w:t>
      </w:r>
      <w:r w:rsidR="004B677A">
        <w:rPr>
          <w:spacing w:val="-8"/>
        </w:rPr>
        <w:t xml:space="preserve"> </w:t>
      </w:r>
      <w:r w:rsidR="004B677A">
        <w:t>dhe</w:t>
      </w:r>
      <w:r w:rsidR="004B677A">
        <w:rPr>
          <w:spacing w:val="-4"/>
        </w:rPr>
        <w:t xml:space="preserve"> </w:t>
      </w:r>
      <w:r w:rsidR="004B677A">
        <w:t>ndikimi</w:t>
      </w:r>
      <w:r w:rsidR="004B677A">
        <w:rPr>
          <w:spacing w:val="-3"/>
        </w:rPr>
        <w:t xml:space="preserve"> </w:t>
      </w:r>
      <w:r w:rsidR="004B677A">
        <w:t>i</w:t>
      </w:r>
      <w:r w:rsidR="004B677A">
        <w:rPr>
          <w:spacing w:val="-3"/>
        </w:rPr>
        <w:t xml:space="preserve"> </w:t>
      </w:r>
      <w:r w:rsidR="004B677A">
        <w:rPr>
          <w:spacing w:val="-2"/>
        </w:rPr>
        <w:t>pritshëm</w:t>
      </w:r>
      <w:bookmarkEnd w:id="92"/>
    </w:p>
    <w:p w14:paraId="4DAF325B" w14:textId="77777777" w:rsidR="00A441A9" w:rsidRDefault="00A441A9" w:rsidP="004B677A">
      <w:pPr>
        <w:spacing w:before="203"/>
        <w:ind w:left="2" w:right="3"/>
        <w:jc w:val="cente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02"/>
        <w:gridCol w:w="3121"/>
        <w:gridCol w:w="3402"/>
        <w:gridCol w:w="2552"/>
        <w:gridCol w:w="3405"/>
      </w:tblGrid>
      <w:tr w:rsidR="004B677A" w14:paraId="7C959CE0" w14:textId="77777777" w:rsidTr="00CA5EF5">
        <w:trPr>
          <w:trHeight w:val="592"/>
        </w:trPr>
        <w:tc>
          <w:tcPr>
            <w:tcW w:w="562" w:type="dxa"/>
            <w:shd w:val="clear" w:color="auto" w:fill="E1EED9"/>
          </w:tcPr>
          <w:p w14:paraId="1501FBFB" w14:textId="77777777" w:rsidR="004B677A" w:rsidRDefault="004B677A" w:rsidP="00CA5EF5">
            <w:pPr>
              <w:pStyle w:val="TableParagraph"/>
              <w:spacing w:line="257" w:lineRule="exact"/>
              <w:ind w:left="129"/>
              <w:rPr>
                <w:b/>
              </w:rPr>
            </w:pPr>
            <w:r>
              <w:rPr>
                <w:b/>
                <w:spacing w:val="-5"/>
              </w:rPr>
              <w:t>Nr.</w:t>
            </w:r>
          </w:p>
        </w:tc>
        <w:tc>
          <w:tcPr>
            <w:tcW w:w="1702" w:type="dxa"/>
            <w:shd w:val="clear" w:color="auto" w:fill="E1EED9"/>
          </w:tcPr>
          <w:p w14:paraId="082C8608" w14:textId="77777777" w:rsidR="004B677A" w:rsidRDefault="004B677A" w:rsidP="00CA5EF5">
            <w:pPr>
              <w:pStyle w:val="TableParagraph"/>
              <w:spacing w:line="257" w:lineRule="exact"/>
              <w:ind w:left="107"/>
              <w:rPr>
                <w:b/>
              </w:rPr>
            </w:pPr>
            <w:r>
              <w:rPr>
                <w:b/>
                <w:spacing w:val="-2"/>
              </w:rPr>
              <w:t>Prioritetet</w:t>
            </w:r>
          </w:p>
        </w:tc>
        <w:tc>
          <w:tcPr>
            <w:tcW w:w="3121" w:type="dxa"/>
            <w:shd w:val="clear" w:color="auto" w:fill="E1EED9"/>
          </w:tcPr>
          <w:p w14:paraId="2F1E9D13" w14:textId="77777777" w:rsidR="004B677A" w:rsidRDefault="004B677A" w:rsidP="00CA5EF5">
            <w:pPr>
              <w:pStyle w:val="TableParagraph"/>
              <w:spacing w:line="257" w:lineRule="exact"/>
              <w:ind w:left="107"/>
              <w:rPr>
                <w:b/>
              </w:rPr>
            </w:pPr>
            <w:r>
              <w:rPr>
                <w:b/>
                <w:spacing w:val="-2"/>
              </w:rPr>
              <w:t>Aktivitetet</w:t>
            </w:r>
          </w:p>
        </w:tc>
        <w:tc>
          <w:tcPr>
            <w:tcW w:w="3402" w:type="dxa"/>
            <w:shd w:val="clear" w:color="auto" w:fill="E1EED9"/>
          </w:tcPr>
          <w:p w14:paraId="447CB646" w14:textId="77777777" w:rsidR="004B677A" w:rsidRDefault="004B677A" w:rsidP="00CA5EF5">
            <w:pPr>
              <w:pStyle w:val="TableParagraph"/>
              <w:spacing w:line="257" w:lineRule="exact"/>
              <w:ind w:left="104"/>
              <w:rPr>
                <w:b/>
              </w:rPr>
            </w:pPr>
            <w:r>
              <w:rPr>
                <w:b/>
              </w:rPr>
              <w:t>Indikatorët</w:t>
            </w:r>
            <w:r>
              <w:rPr>
                <w:b/>
                <w:spacing w:val="-6"/>
              </w:rPr>
              <w:t xml:space="preserve"> </w:t>
            </w:r>
            <w:r>
              <w:rPr>
                <w:b/>
              </w:rPr>
              <w:t>e</w:t>
            </w:r>
            <w:r>
              <w:rPr>
                <w:b/>
                <w:spacing w:val="-5"/>
              </w:rPr>
              <w:t xml:space="preserve"> </w:t>
            </w:r>
            <w:r>
              <w:rPr>
                <w:b/>
                <w:spacing w:val="-2"/>
              </w:rPr>
              <w:t>Suksesit</w:t>
            </w:r>
          </w:p>
        </w:tc>
        <w:tc>
          <w:tcPr>
            <w:tcW w:w="2552" w:type="dxa"/>
            <w:shd w:val="clear" w:color="auto" w:fill="E1EED9"/>
          </w:tcPr>
          <w:p w14:paraId="7F696322" w14:textId="77777777" w:rsidR="004B677A" w:rsidRDefault="004B677A" w:rsidP="00CA5EF5">
            <w:pPr>
              <w:pStyle w:val="TableParagraph"/>
              <w:spacing w:line="257" w:lineRule="exact"/>
              <w:ind w:left="106"/>
              <w:rPr>
                <w:b/>
              </w:rPr>
            </w:pPr>
            <w:r>
              <w:rPr>
                <w:b/>
              </w:rPr>
              <w:t>Shpeshtësia</w:t>
            </w:r>
            <w:r>
              <w:rPr>
                <w:b/>
                <w:spacing w:val="-6"/>
              </w:rPr>
              <w:t xml:space="preserve"> </w:t>
            </w:r>
            <w:r>
              <w:rPr>
                <w:b/>
                <w:spacing w:val="-10"/>
              </w:rPr>
              <w:t>e</w:t>
            </w:r>
          </w:p>
          <w:p w14:paraId="090D090A" w14:textId="77777777" w:rsidR="004B677A" w:rsidRDefault="004B677A" w:rsidP="00CA5EF5">
            <w:pPr>
              <w:pStyle w:val="TableParagraph"/>
              <w:spacing w:before="39"/>
              <w:ind w:left="106"/>
              <w:rPr>
                <w:b/>
              </w:rPr>
            </w:pPr>
            <w:r>
              <w:rPr>
                <w:b/>
                <w:spacing w:val="-2"/>
              </w:rPr>
              <w:t>raportimit</w:t>
            </w:r>
          </w:p>
        </w:tc>
        <w:tc>
          <w:tcPr>
            <w:tcW w:w="3405" w:type="dxa"/>
            <w:shd w:val="clear" w:color="auto" w:fill="E1EED9"/>
          </w:tcPr>
          <w:p w14:paraId="54207782" w14:textId="77777777" w:rsidR="004B677A" w:rsidRDefault="004B677A" w:rsidP="00CA5EF5">
            <w:pPr>
              <w:pStyle w:val="TableParagraph"/>
              <w:spacing w:line="257" w:lineRule="exact"/>
              <w:ind w:left="105"/>
              <w:rPr>
                <w:b/>
              </w:rPr>
            </w:pPr>
            <w:r>
              <w:rPr>
                <w:b/>
              </w:rPr>
              <w:t>Ndikimi</w:t>
            </w:r>
            <w:r>
              <w:rPr>
                <w:b/>
                <w:spacing w:val="-3"/>
              </w:rPr>
              <w:t xml:space="preserve"> </w:t>
            </w:r>
            <w:r>
              <w:rPr>
                <w:b/>
              </w:rPr>
              <w:t>i</w:t>
            </w:r>
            <w:r>
              <w:rPr>
                <w:b/>
                <w:spacing w:val="-3"/>
              </w:rPr>
              <w:t xml:space="preserve"> </w:t>
            </w:r>
            <w:r>
              <w:rPr>
                <w:b/>
                <w:spacing w:val="-2"/>
              </w:rPr>
              <w:t>pritshëm</w:t>
            </w:r>
          </w:p>
        </w:tc>
      </w:tr>
      <w:tr w:rsidR="004B677A" w14:paraId="78A80234" w14:textId="77777777" w:rsidTr="00CA5EF5">
        <w:trPr>
          <w:trHeight w:val="7481"/>
        </w:trPr>
        <w:tc>
          <w:tcPr>
            <w:tcW w:w="562" w:type="dxa"/>
          </w:tcPr>
          <w:p w14:paraId="12B037BC" w14:textId="77777777" w:rsidR="004B677A" w:rsidRDefault="004B677A" w:rsidP="00CA5EF5">
            <w:pPr>
              <w:pStyle w:val="TableParagraph"/>
              <w:spacing w:line="257" w:lineRule="exact"/>
              <w:ind w:left="107"/>
              <w:rPr>
                <w:b/>
              </w:rPr>
            </w:pPr>
            <w:r>
              <w:rPr>
                <w:b/>
                <w:spacing w:val="-5"/>
              </w:rPr>
              <w:t>1.</w:t>
            </w:r>
          </w:p>
        </w:tc>
        <w:tc>
          <w:tcPr>
            <w:tcW w:w="1702" w:type="dxa"/>
          </w:tcPr>
          <w:p w14:paraId="0D56F29A" w14:textId="77777777" w:rsidR="004B677A" w:rsidRDefault="004B677A" w:rsidP="00CA5EF5">
            <w:pPr>
              <w:pStyle w:val="TableParagraph"/>
              <w:spacing w:line="276" w:lineRule="auto"/>
              <w:ind w:left="107" w:right="128"/>
              <w:rPr>
                <w:b/>
                <w:sz w:val="20"/>
              </w:rPr>
            </w:pPr>
            <w:r>
              <w:rPr>
                <w:b/>
                <w:sz w:val="20"/>
              </w:rPr>
              <w:t>Mbrojtja e resurseve</w:t>
            </w:r>
            <w:r>
              <w:rPr>
                <w:b/>
                <w:spacing w:val="-12"/>
                <w:sz w:val="20"/>
              </w:rPr>
              <w:t xml:space="preserve"> </w:t>
            </w:r>
            <w:r>
              <w:rPr>
                <w:b/>
                <w:sz w:val="20"/>
              </w:rPr>
              <w:t>ujore dhe</w:t>
            </w:r>
            <w:r>
              <w:rPr>
                <w:b/>
                <w:spacing w:val="-12"/>
                <w:sz w:val="20"/>
              </w:rPr>
              <w:t xml:space="preserve"> </w:t>
            </w:r>
            <w:r>
              <w:rPr>
                <w:b/>
                <w:sz w:val="20"/>
              </w:rPr>
              <w:t>menaxhimi efikas i tyre</w:t>
            </w:r>
          </w:p>
        </w:tc>
        <w:tc>
          <w:tcPr>
            <w:tcW w:w="3121" w:type="dxa"/>
          </w:tcPr>
          <w:p w14:paraId="5BA5C679" w14:textId="77777777" w:rsidR="004B677A" w:rsidRDefault="004B677A" w:rsidP="00CA5EF5">
            <w:pPr>
              <w:pStyle w:val="TableParagraph"/>
              <w:numPr>
                <w:ilvl w:val="0"/>
                <w:numId w:val="51"/>
              </w:numPr>
              <w:tabs>
                <w:tab w:val="left" w:pos="467"/>
              </w:tabs>
              <w:spacing w:line="273" w:lineRule="auto"/>
              <w:ind w:right="228"/>
              <w:rPr>
                <w:sz w:val="20"/>
              </w:rPr>
            </w:pPr>
            <w:r>
              <w:rPr>
                <w:sz w:val="20"/>
              </w:rPr>
              <w:t>Ngritja</w:t>
            </w:r>
            <w:r>
              <w:rPr>
                <w:spacing w:val="-12"/>
                <w:sz w:val="20"/>
              </w:rPr>
              <w:t xml:space="preserve"> </w:t>
            </w:r>
            <w:r>
              <w:rPr>
                <w:sz w:val="20"/>
              </w:rPr>
              <w:t>e</w:t>
            </w:r>
            <w:r>
              <w:rPr>
                <w:spacing w:val="-11"/>
                <w:sz w:val="20"/>
              </w:rPr>
              <w:t xml:space="preserve"> </w:t>
            </w:r>
            <w:r>
              <w:rPr>
                <w:sz w:val="20"/>
              </w:rPr>
              <w:t>infrastrukturës</w:t>
            </w:r>
            <w:r>
              <w:rPr>
                <w:spacing w:val="-11"/>
                <w:sz w:val="20"/>
              </w:rPr>
              <w:t xml:space="preserve"> </w:t>
            </w:r>
            <w:r>
              <w:rPr>
                <w:sz w:val="20"/>
              </w:rPr>
              <w:t xml:space="preserve">për grumbullimin e ujërave të zeza dhe atyre atmosferike për të gjitha vendbanimet e </w:t>
            </w:r>
            <w:r>
              <w:rPr>
                <w:spacing w:val="-2"/>
                <w:sz w:val="20"/>
              </w:rPr>
              <w:t>komunës.</w:t>
            </w:r>
          </w:p>
          <w:p w14:paraId="01BC0992" w14:textId="77777777" w:rsidR="004B677A" w:rsidRDefault="004B677A" w:rsidP="00CA5EF5">
            <w:pPr>
              <w:pStyle w:val="TableParagraph"/>
              <w:numPr>
                <w:ilvl w:val="0"/>
                <w:numId w:val="51"/>
              </w:numPr>
              <w:tabs>
                <w:tab w:val="left" w:pos="467"/>
              </w:tabs>
              <w:spacing w:before="6" w:line="271" w:lineRule="auto"/>
              <w:ind w:right="287"/>
              <w:rPr>
                <w:sz w:val="20"/>
              </w:rPr>
            </w:pPr>
            <w:r>
              <w:rPr>
                <w:sz w:val="20"/>
              </w:rPr>
              <w:t xml:space="preserve">Rregullimi i shtretërve të </w:t>
            </w:r>
            <w:proofErr w:type="spellStart"/>
            <w:r>
              <w:rPr>
                <w:sz w:val="20"/>
              </w:rPr>
              <w:t>lumenjëve</w:t>
            </w:r>
            <w:proofErr w:type="spellEnd"/>
            <w:r>
              <w:rPr>
                <w:spacing w:val="-12"/>
                <w:sz w:val="20"/>
              </w:rPr>
              <w:t xml:space="preserve"> </w:t>
            </w:r>
            <w:r>
              <w:rPr>
                <w:sz w:val="20"/>
              </w:rPr>
              <w:t>për</w:t>
            </w:r>
            <w:r>
              <w:rPr>
                <w:spacing w:val="-11"/>
                <w:sz w:val="20"/>
              </w:rPr>
              <w:t xml:space="preserve"> </w:t>
            </w:r>
            <w:r>
              <w:rPr>
                <w:sz w:val="20"/>
              </w:rPr>
              <w:t>mbrojtje</w:t>
            </w:r>
            <w:r>
              <w:rPr>
                <w:spacing w:val="-11"/>
                <w:sz w:val="20"/>
              </w:rPr>
              <w:t xml:space="preserve"> </w:t>
            </w:r>
            <w:r>
              <w:rPr>
                <w:sz w:val="20"/>
              </w:rPr>
              <w:t>nga vërshimet dhe përmbytjet</w:t>
            </w:r>
          </w:p>
          <w:p w14:paraId="25C7D1F3" w14:textId="77777777" w:rsidR="004B677A" w:rsidRDefault="004B677A" w:rsidP="00CA5EF5">
            <w:pPr>
              <w:pStyle w:val="TableParagraph"/>
              <w:numPr>
                <w:ilvl w:val="0"/>
                <w:numId w:val="51"/>
              </w:numPr>
              <w:tabs>
                <w:tab w:val="left" w:pos="467"/>
              </w:tabs>
              <w:spacing w:before="5" w:line="268" w:lineRule="auto"/>
              <w:ind w:right="141"/>
              <w:rPr>
                <w:sz w:val="20"/>
              </w:rPr>
            </w:pPr>
            <w:r>
              <w:rPr>
                <w:sz w:val="20"/>
              </w:rPr>
              <w:t>Zgjerimi</w:t>
            </w:r>
            <w:r>
              <w:rPr>
                <w:spacing w:val="-12"/>
                <w:sz w:val="20"/>
              </w:rPr>
              <w:t xml:space="preserve"> </w:t>
            </w:r>
            <w:r>
              <w:rPr>
                <w:sz w:val="20"/>
              </w:rPr>
              <w:t>i</w:t>
            </w:r>
            <w:r>
              <w:rPr>
                <w:spacing w:val="-11"/>
                <w:sz w:val="20"/>
              </w:rPr>
              <w:t xml:space="preserve"> </w:t>
            </w:r>
            <w:r>
              <w:rPr>
                <w:sz w:val="20"/>
              </w:rPr>
              <w:t>infrastrukturës</w:t>
            </w:r>
            <w:r>
              <w:rPr>
                <w:spacing w:val="-11"/>
                <w:sz w:val="20"/>
              </w:rPr>
              <w:t xml:space="preserve"> </w:t>
            </w:r>
            <w:r>
              <w:rPr>
                <w:sz w:val="20"/>
              </w:rPr>
              <w:t>për furnizim me ujë të pijes</w:t>
            </w:r>
          </w:p>
          <w:p w14:paraId="7DCE1BB0" w14:textId="77777777" w:rsidR="004B677A" w:rsidRDefault="004B677A" w:rsidP="00CA5EF5">
            <w:pPr>
              <w:pStyle w:val="TableParagraph"/>
              <w:numPr>
                <w:ilvl w:val="0"/>
                <w:numId w:val="51"/>
              </w:numPr>
              <w:tabs>
                <w:tab w:val="left" w:pos="467"/>
              </w:tabs>
              <w:spacing w:before="7" w:line="271" w:lineRule="auto"/>
              <w:ind w:right="194"/>
              <w:rPr>
                <w:sz w:val="20"/>
              </w:rPr>
            </w:pPr>
            <w:r>
              <w:rPr>
                <w:sz w:val="20"/>
              </w:rPr>
              <w:t xml:space="preserve">Fushatë </w:t>
            </w:r>
            <w:proofErr w:type="spellStart"/>
            <w:r>
              <w:rPr>
                <w:sz w:val="20"/>
              </w:rPr>
              <w:t>vetëdijësimi</w:t>
            </w:r>
            <w:proofErr w:type="spellEnd"/>
            <w:r>
              <w:rPr>
                <w:sz w:val="20"/>
              </w:rPr>
              <w:t xml:space="preserve"> për mbrojtje</w:t>
            </w:r>
            <w:r>
              <w:rPr>
                <w:spacing w:val="-12"/>
                <w:sz w:val="20"/>
              </w:rPr>
              <w:t xml:space="preserve"> </w:t>
            </w:r>
            <w:r>
              <w:rPr>
                <w:sz w:val="20"/>
              </w:rPr>
              <w:t>nga</w:t>
            </w:r>
            <w:r>
              <w:rPr>
                <w:spacing w:val="-11"/>
                <w:sz w:val="20"/>
              </w:rPr>
              <w:t xml:space="preserve"> </w:t>
            </w:r>
            <w:r>
              <w:rPr>
                <w:sz w:val="20"/>
              </w:rPr>
              <w:t>përmbytjet</w:t>
            </w:r>
            <w:r>
              <w:rPr>
                <w:spacing w:val="-11"/>
                <w:sz w:val="20"/>
              </w:rPr>
              <w:t xml:space="preserve"> </w:t>
            </w:r>
            <w:r>
              <w:rPr>
                <w:sz w:val="20"/>
              </w:rPr>
              <w:t xml:space="preserve">dhe </w:t>
            </w:r>
            <w:r>
              <w:rPr>
                <w:spacing w:val="-2"/>
                <w:sz w:val="20"/>
              </w:rPr>
              <w:t>vërshimet</w:t>
            </w:r>
          </w:p>
          <w:p w14:paraId="63266F12" w14:textId="77777777" w:rsidR="004B677A" w:rsidRDefault="004B677A" w:rsidP="00CA5EF5">
            <w:pPr>
              <w:pStyle w:val="TableParagraph"/>
              <w:numPr>
                <w:ilvl w:val="0"/>
                <w:numId w:val="51"/>
              </w:numPr>
              <w:tabs>
                <w:tab w:val="left" w:pos="467"/>
              </w:tabs>
              <w:spacing w:line="273" w:lineRule="auto"/>
              <w:ind w:right="407"/>
              <w:rPr>
                <w:sz w:val="20"/>
              </w:rPr>
            </w:pPr>
            <w:r>
              <w:rPr>
                <w:sz w:val="20"/>
              </w:rPr>
              <w:t xml:space="preserve">Fushatë </w:t>
            </w:r>
            <w:proofErr w:type="spellStart"/>
            <w:r>
              <w:rPr>
                <w:sz w:val="20"/>
              </w:rPr>
              <w:t>vetëdijësimi</w:t>
            </w:r>
            <w:proofErr w:type="spellEnd"/>
            <w:r>
              <w:rPr>
                <w:sz w:val="20"/>
              </w:rPr>
              <w:t xml:space="preserve"> për </w:t>
            </w:r>
            <w:proofErr w:type="spellStart"/>
            <w:r>
              <w:rPr>
                <w:sz w:val="20"/>
              </w:rPr>
              <w:t>farmerët</w:t>
            </w:r>
            <w:proofErr w:type="spellEnd"/>
            <w:r>
              <w:rPr>
                <w:spacing w:val="-12"/>
                <w:sz w:val="20"/>
              </w:rPr>
              <w:t xml:space="preserve"> </w:t>
            </w:r>
            <w:r>
              <w:rPr>
                <w:sz w:val="20"/>
              </w:rPr>
              <w:t>për</w:t>
            </w:r>
            <w:r>
              <w:rPr>
                <w:spacing w:val="-11"/>
                <w:sz w:val="20"/>
              </w:rPr>
              <w:t xml:space="preserve"> </w:t>
            </w:r>
            <w:r>
              <w:rPr>
                <w:sz w:val="20"/>
              </w:rPr>
              <w:t>reduktimin</w:t>
            </w:r>
            <w:r>
              <w:rPr>
                <w:spacing w:val="-11"/>
                <w:sz w:val="20"/>
              </w:rPr>
              <w:t xml:space="preserve"> </w:t>
            </w:r>
            <w:r>
              <w:rPr>
                <w:sz w:val="20"/>
              </w:rPr>
              <w:t xml:space="preserve">e ndotjes së ujërave nga </w:t>
            </w:r>
            <w:r>
              <w:rPr>
                <w:spacing w:val="-2"/>
                <w:sz w:val="20"/>
              </w:rPr>
              <w:t>bujqësia</w:t>
            </w:r>
          </w:p>
        </w:tc>
        <w:tc>
          <w:tcPr>
            <w:tcW w:w="3402" w:type="dxa"/>
          </w:tcPr>
          <w:p w14:paraId="547FE380" w14:textId="77777777" w:rsidR="004B677A" w:rsidRDefault="004B677A" w:rsidP="00CA5EF5">
            <w:pPr>
              <w:pStyle w:val="TableParagraph"/>
              <w:numPr>
                <w:ilvl w:val="0"/>
                <w:numId w:val="50"/>
              </w:numPr>
              <w:tabs>
                <w:tab w:val="left" w:pos="464"/>
              </w:tabs>
              <w:spacing w:line="273" w:lineRule="auto"/>
              <w:ind w:right="258"/>
              <w:rPr>
                <w:rFonts w:ascii="Symbol" w:hAnsi="Symbol"/>
              </w:rPr>
            </w:pPr>
            <w:r>
              <w:rPr>
                <w:sz w:val="20"/>
              </w:rPr>
              <w:t>Kilometrat</w:t>
            </w:r>
            <w:r>
              <w:rPr>
                <w:spacing w:val="-12"/>
                <w:sz w:val="20"/>
              </w:rPr>
              <w:t xml:space="preserve"> </w:t>
            </w:r>
            <w:r>
              <w:rPr>
                <w:sz w:val="20"/>
              </w:rPr>
              <w:t>e</w:t>
            </w:r>
            <w:r>
              <w:rPr>
                <w:spacing w:val="-11"/>
                <w:sz w:val="20"/>
              </w:rPr>
              <w:t xml:space="preserve"> </w:t>
            </w:r>
            <w:r>
              <w:rPr>
                <w:sz w:val="20"/>
              </w:rPr>
              <w:t>kanaleve</w:t>
            </w:r>
            <w:r>
              <w:rPr>
                <w:spacing w:val="-11"/>
                <w:sz w:val="20"/>
              </w:rPr>
              <w:t xml:space="preserve"> </w:t>
            </w:r>
            <w:r>
              <w:rPr>
                <w:sz w:val="20"/>
              </w:rPr>
              <w:t>(gypave) për grumbullimin e ujërave të zeza dhe atyre atmosferike/ Numri i vendbanimeve me infrastrukturë të rregulluar.</w:t>
            </w:r>
          </w:p>
          <w:p w14:paraId="55A54D05" w14:textId="77777777" w:rsidR="004B677A" w:rsidRDefault="004B677A" w:rsidP="00CA5EF5">
            <w:pPr>
              <w:pStyle w:val="TableParagraph"/>
              <w:numPr>
                <w:ilvl w:val="0"/>
                <w:numId w:val="50"/>
              </w:numPr>
              <w:tabs>
                <w:tab w:val="left" w:pos="464"/>
              </w:tabs>
              <w:spacing w:before="6" w:line="273" w:lineRule="auto"/>
              <w:ind w:right="492"/>
              <w:rPr>
                <w:rFonts w:ascii="Symbol" w:hAnsi="Symbol"/>
              </w:rPr>
            </w:pPr>
            <w:r>
              <w:rPr>
                <w:sz w:val="20"/>
              </w:rPr>
              <w:t xml:space="preserve">Kilometrat e shtretërve të </w:t>
            </w:r>
            <w:proofErr w:type="spellStart"/>
            <w:r>
              <w:rPr>
                <w:sz w:val="20"/>
              </w:rPr>
              <w:t>lumenjëve</w:t>
            </w:r>
            <w:proofErr w:type="spellEnd"/>
            <w:r>
              <w:rPr>
                <w:sz w:val="20"/>
              </w:rPr>
              <w:t xml:space="preserve"> për mbrojtje nga vërshimet</w:t>
            </w:r>
            <w:r>
              <w:rPr>
                <w:spacing w:val="-12"/>
                <w:sz w:val="20"/>
              </w:rPr>
              <w:t xml:space="preserve"> </w:t>
            </w:r>
            <w:r>
              <w:rPr>
                <w:sz w:val="20"/>
              </w:rPr>
              <w:t>dhe</w:t>
            </w:r>
            <w:r>
              <w:rPr>
                <w:spacing w:val="-11"/>
                <w:sz w:val="20"/>
              </w:rPr>
              <w:t xml:space="preserve"> </w:t>
            </w:r>
            <w:r>
              <w:rPr>
                <w:sz w:val="20"/>
              </w:rPr>
              <w:t>përmbytjet</w:t>
            </w:r>
            <w:r>
              <w:rPr>
                <w:spacing w:val="-11"/>
                <w:sz w:val="20"/>
              </w:rPr>
              <w:t xml:space="preserve"> </w:t>
            </w:r>
            <w:r>
              <w:rPr>
                <w:sz w:val="20"/>
              </w:rPr>
              <w:t xml:space="preserve">të </w:t>
            </w:r>
            <w:r>
              <w:rPr>
                <w:spacing w:val="-2"/>
                <w:sz w:val="20"/>
              </w:rPr>
              <w:t>rregulluar;</w:t>
            </w:r>
          </w:p>
          <w:p w14:paraId="41889BA6" w14:textId="77777777" w:rsidR="004B677A" w:rsidRDefault="004B677A" w:rsidP="00CA5EF5">
            <w:pPr>
              <w:pStyle w:val="TableParagraph"/>
              <w:numPr>
                <w:ilvl w:val="0"/>
                <w:numId w:val="50"/>
              </w:numPr>
              <w:tabs>
                <w:tab w:val="left" w:pos="464"/>
              </w:tabs>
              <w:spacing w:before="2" w:line="266" w:lineRule="auto"/>
              <w:ind w:right="343"/>
              <w:rPr>
                <w:rFonts w:ascii="Symbol" w:hAnsi="Symbol"/>
              </w:rPr>
            </w:pPr>
            <w:r>
              <w:rPr>
                <w:sz w:val="20"/>
              </w:rPr>
              <w:t>Gjatësia</w:t>
            </w:r>
            <w:r>
              <w:rPr>
                <w:spacing w:val="-10"/>
                <w:sz w:val="20"/>
              </w:rPr>
              <w:t xml:space="preserve"> </w:t>
            </w:r>
            <w:r>
              <w:rPr>
                <w:sz w:val="20"/>
              </w:rPr>
              <w:t>e</w:t>
            </w:r>
            <w:r>
              <w:rPr>
                <w:spacing w:val="-10"/>
                <w:sz w:val="20"/>
              </w:rPr>
              <w:t xml:space="preserve"> </w:t>
            </w:r>
            <w:r>
              <w:rPr>
                <w:sz w:val="20"/>
              </w:rPr>
              <w:t>gypave</w:t>
            </w:r>
            <w:r>
              <w:rPr>
                <w:spacing w:val="-11"/>
                <w:sz w:val="20"/>
              </w:rPr>
              <w:t xml:space="preserve"> </w:t>
            </w:r>
            <w:r>
              <w:rPr>
                <w:sz w:val="20"/>
              </w:rPr>
              <w:t>për</w:t>
            </w:r>
            <w:r>
              <w:rPr>
                <w:spacing w:val="-10"/>
                <w:sz w:val="20"/>
              </w:rPr>
              <w:t xml:space="preserve"> </w:t>
            </w:r>
            <w:r>
              <w:rPr>
                <w:sz w:val="20"/>
              </w:rPr>
              <w:t xml:space="preserve">furnizim me ujë të pijes </w:t>
            </w:r>
            <w:proofErr w:type="spellStart"/>
            <w:r>
              <w:rPr>
                <w:sz w:val="20"/>
              </w:rPr>
              <w:t>tw</w:t>
            </w:r>
            <w:proofErr w:type="spellEnd"/>
            <w:r>
              <w:rPr>
                <w:sz w:val="20"/>
              </w:rPr>
              <w:t xml:space="preserve"> shtuar.</w:t>
            </w:r>
          </w:p>
          <w:p w14:paraId="30C7F92F" w14:textId="77777777" w:rsidR="004B677A" w:rsidRDefault="004B677A" w:rsidP="00CA5EF5">
            <w:pPr>
              <w:pStyle w:val="TableParagraph"/>
              <w:numPr>
                <w:ilvl w:val="0"/>
                <w:numId w:val="50"/>
              </w:numPr>
              <w:tabs>
                <w:tab w:val="left" w:pos="464"/>
              </w:tabs>
              <w:spacing w:before="10" w:line="273" w:lineRule="auto"/>
              <w:ind w:right="466"/>
              <w:rPr>
                <w:rFonts w:ascii="Symbol" w:hAnsi="Symbol"/>
              </w:rPr>
            </w:pPr>
            <w:r>
              <w:rPr>
                <w:sz w:val="20"/>
              </w:rPr>
              <w:t xml:space="preserve">Numri i banorëve të </w:t>
            </w:r>
            <w:proofErr w:type="spellStart"/>
            <w:r>
              <w:rPr>
                <w:sz w:val="20"/>
              </w:rPr>
              <w:t>vetëdijësuar</w:t>
            </w:r>
            <w:proofErr w:type="spellEnd"/>
            <w:r>
              <w:rPr>
                <w:sz w:val="20"/>
              </w:rPr>
              <w:t>/Numri i materialeve</w:t>
            </w:r>
            <w:r>
              <w:rPr>
                <w:spacing w:val="-12"/>
                <w:sz w:val="20"/>
              </w:rPr>
              <w:t xml:space="preserve"> </w:t>
            </w:r>
            <w:proofErr w:type="spellStart"/>
            <w:r>
              <w:rPr>
                <w:sz w:val="20"/>
              </w:rPr>
              <w:t>promovuese</w:t>
            </w:r>
            <w:proofErr w:type="spellEnd"/>
            <w:r>
              <w:rPr>
                <w:spacing w:val="-11"/>
                <w:sz w:val="20"/>
              </w:rPr>
              <w:t xml:space="preserve"> </w:t>
            </w:r>
            <w:r>
              <w:rPr>
                <w:sz w:val="20"/>
              </w:rPr>
              <w:t>për mbrojtje</w:t>
            </w:r>
            <w:r>
              <w:rPr>
                <w:spacing w:val="-9"/>
                <w:sz w:val="20"/>
              </w:rPr>
              <w:t xml:space="preserve"> </w:t>
            </w:r>
            <w:r>
              <w:rPr>
                <w:sz w:val="20"/>
              </w:rPr>
              <w:t>nga</w:t>
            </w:r>
            <w:r>
              <w:rPr>
                <w:spacing w:val="-9"/>
                <w:sz w:val="20"/>
              </w:rPr>
              <w:t xml:space="preserve"> </w:t>
            </w:r>
            <w:r>
              <w:rPr>
                <w:sz w:val="20"/>
              </w:rPr>
              <w:t>përmbytjet</w:t>
            </w:r>
            <w:r>
              <w:rPr>
                <w:spacing w:val="-11"/>
                <w:sz w:val="20"/>
              </w:rPr>
              <w:t xml:space="preserve"> </w:t>
            </w:r>
            <w:r>
              <w:rPr>
                <w:sz w:val="20"/>
              </w:rPr>
              <w:t>dhe vërshimet të shpërndara;</w:t>
            </w:r>
          </w:p>
          <w:p w14:paraId="02AF5DAA" w14:textId="759FEB5E" w:rsidR="004B677A" w:rsidRDefault="004B677A" w:rsidP="00912639">
            <w:pPr>
              <w:pStyle w:val="TableParagraph"/>
              <w:tabs>
                <w:tab w:val="left" w:pos="464"/>
              </w:tabs>
              <w:spacing w:before="3" w:line="271" w:lineRule="auto"/>
              <w:ind w:left="104" w:right="244"/>
              <w:rPr>
                <w:rFonts w:ascii="Symbol" w:hAnsi="Symbol"/>
              </w:rPr>
            </w:pPr>
          </w:p>
          <w:p w14:paraId="1CA8F137" w14:textId="77777777" w:rsidR="004B677A" w:rsidRDefault="004B677A" w:rsidP="00CA5EF5">
            <w:pPr>
              <w:pStyle w:val="TableParagraph"/>
              <w:numPr>
                <w:ilvl w:val="0"/>
                <w:numId w:val="50"/>
              </w:numPr>
              <w:tabs>
                <w:tab w:val="left" w:pos="464"/>
              </w:tabs>
              <w:spacing w:before="4" w:line="276" w:lineRule="auto"/>
              <w:ind w:right="116"/>
              <w:rPr>
                <w:rFonts w:ascii="Symbol" w:hAnsi="Symbol"/>
                <w:sz w:val="20"/>
              </w:rPr>
            </w:pPr>
            <w:r>
              <w:rPr>
                <w:sz w:val="20"/>
              </w:rPr>
              <w:t xml:space="preserve">Numri i fermerëve të </w:t>
            </w:r>
            <w:proofErr w:type="spellStart"/>
            <w:r>
              <w:rPr>
                <w:sz w:val="20"/>
              </w:rPr>
              <w:t>vetëdijësur</w:t>
            </w:r>
            <w:proofErr w:type="spellEnd"/>
            <w:r>
              <w:rPr>
                <w:sz w:val="20"/>
              </w:rPr>
              <w:t>/</w:t>
            </w:r>
            <w:r>
              <w:rPr>
                <w:spacing w:val="-12"/>
                <w:sz w:val="20"/>
              </w:rPr>
              <w:t xml:space="preserve"> </w:t>
            </w:r>
            <w:proofErr w:type="spellStart"/>
            <w:r>
              <w:rPr>
                <w:sz w:val="20"/>
              </w:rPr>
              <w:t>Nurmi</w:t>
            </w:r>
            <w:proofErr w:type="spellEnd"/>
            <w:r>
              <w:rPr>
                <w:spacing w:val="-11"/>
                <w:sz w:val="20"/>
              </w:rPr>
              <w:t xml:space="preserve"> </w:t>
            </w:r>
            <w:r>
              <w:rPr>
                <w:sz w:val="20"/>
              </w:rPr>
              <w:t>i</w:t>
            </w:r>
            <w:r>
              <w:rPr>
                <w:spacing w:val="-11"/>
                <w:sz w:val="20"/>
              </w:rPr>
              <w:t xml:space="preserve"> </w:t>
            </w:r>
            <w:r>
              <w:rPr>
                <w:sz w:val="20"/>
              </w:rPr>
              <w:t xml:space="preserve">materialeve </w:t>
            </w:r>
            <w:proofErr w:type="spellStart"/>
            <w:r>
              <w:rPr>
                <w:sz w:val="20"/>
              </w:rPr>
              <w:t>promovuese</w:t>
            </w:r>
            <w:proofErr w:type="spellEnd"/>
            <w:r>
              <w:rPr>
                <w:sz w:val="20"/>
              </w:rPr>
              <w:t xml:space="preserve"> për reduktimin e ndotjes së ujërave nga bujqësia</w:t>
            </w:r>
          </w:p>
          <w:p w14:paraId="183A9623" w14:textId="77777777" w:rsidR="004B677A" w:rsidRDefault="004B677A" w:rsidP="00CA5EF5">
            <w:pPr>
              <w:pStyle w:val="TableParagraph"/>
              <w:spacing w:before="1"/>
              <w:ind w:left="464"/>
              <w:rPr>
                <w:sz w:val="20"/>
              </w:rPr>
            </w:pPr>
            <w:r>
              <w:rPr>
                <w:sz w:val="20"/>
              </w:rPr>
              <w:t>të</w:t>
            </w:r>
            <w:r>
              <w:rPr>
                <w:spacing w:val="-5"/>
                <w:sz w:val="20"/>
              </w:rPr>
              <w:t xml:space="preserve"> </w:t>
            </w:r>
            <w:r>
              <w:rPr>
                <w:spacing w:val="-2"/>
                <w:sz w:val="20"/>
              </w:rPr>
              <w:t>shpërndara;</w:t>
            </w:r>
          </w:p>
        </w:tc>
        <w:tc>
          <w:tcPr>
            <w:tcW w:w="2552" w:type="dxa"/>
          </w:tcPr>
          <w:p w14:paraId="1A9E8E50" w14:textId="77777777" w:rsidR="004B677A" w:rsidRDefault="004B677A" w:rsidP="00CA5EF5">
            <w:pPr>
              <w:pStyle w:val="TableParagraph"/>
              <w:numPr>
                <w:ilvl w:val="0"/>
                <w:numId w:val="49"/>
              </w:numPr>
              <w:tabs>
                <w:tab w:val="left" w:pos="466"/>
              </w:tabs>
              <w:spacing w:line="243" w:lineRule="exact"/>
              <w:rPr>
                <w:sz w:val="20"/>
              </w:rPr>
            </w:pPr>
            <w:r>
              <w:rPr>
                <w:spacing w:val="-2"/>
                <w:sz w:val="20"/>
              </w:rPr>
              <w:t>Vjetore</w:t>
            </w:r>
          </w:p>
          <w:p w14:paraId="4FC6657C" w14:textId="77777777" w:rsidR="004B677A" w:rsidRDefault="004B677A" w:rsidP="00CA5EF5">
            <w:pPr>
              <w:pStyle w:val="TableParagraph"/>
              <w:rPr>
                <w:sz w:val="20"/>
              </w:rPr>
            </w:pPr>
          </w:p>
          <w:p w14:paraId="09301866" w14:textId="77777777" w:rsidR="004B677A" w:rsidRDefault="004B677A" w:rsidP="00CA5EF5">
            <w:pPr>
              <w:pStyle w:val="TableParagraph"/>
              <w:rPr>
                <w:sz w:val="20"/>
              </w:rPr>
            </w:pPr>
          </w:p>
          <w:p w14:paraId="1524A612" w14:textId="77777777" w:rsidR="004B677A" w:rsidRDefault="004B677A" w:rsidP="00CA5EF5">
            <w:pPr>
              <w:pStyle w:val="TableParagraph"/>
              <w:rPr>
                <w:sz w:val="20"/>
              </w:rPr>
            </w:pPr>
          </w:p>
          <w:p w14:paraId="3A03D00A" w14:textId="77777777" w:rsidR="004B677A" w:rsidRDefault="004B677A" w:rsidP="00CA5EF5">
            <w:pPr>
              <w:pStyle w:val="TableParagraph"/>
              <w:spacing w:before="178"/>
              <w:rPr>
                <w:sz w:val="20"/>
              </w:rPr>
            </w:pPr>
          </w:p>
          <w:p w14:paraId="3F50DEC2" w14:textId="77777777" w:rsidR="004B677A" w:rsidRDefault="004B677A" w:rsidP="00CA5EF5">
            <w:pPr>
              <w:pStyle w:val="TableParagraph"/>
              <w:numPr>
                <w:ilvl w:val="0"/>
                <w:numId w:val="49"/>
              </w:numPr>
              <w:tabs>
                <w:tab w:val="left" w:pos="466"/>
              </w:tabs>
              <w:rPr>
                <w:sz w:val="20"/>
              </w:rPr>
            </w:pPr>
            <w:r>
              <w:rPr>
                <w:spacing w:val="-2"/>
                <w:sz w:val="20"/>
              </w:rPr>
              <w:t>Vjetore</w:t>
            </w:r>
          </w:p>
          <w:p w14:paraId="1C7E8B20" w14:textId="77777777" w:rsidR="004B677A" w:rsidRDefault="004B677A" w:rsidP="00CA5EF5">
            <w:pPr>
              <w:pStyle w:val="TableParagraph"/>
              <w:rPr>
                <w:sz w:val="20"/>
              </w:rPr>
            </w:pPr>
          </w:p>
          <w:p w14:paraId="3DAC0B83" w14:textId="77777777" w:rsidR="004B677A" w:rsidRDefault="004B677A" w:rsidP="00CA5EF5">
            <w:pPr>
              <w:pStyle w:val="TableParagraph"/>
              <w:spacing w:before="103"/>
              <w:rPr>
                <w:sz w:val="20"/>
              </w:rPr>
            </w:pPr>
          </w:p>
          <w:p w14:paraId="0C4285F9" w14:textId="77777777" w:rsidR="004B677A" w:rsidRDefault="004B677A" w:rsidP="00CA5EF5">
            <w:pPr>
              <w:pStyle w:val="TableParagraph"/>
              <w:numPr>
                <w:ilvl w:val="0"/>
                <w:numId w:val="49"/>
              </w:numPr>
              <w:tabs>
                <w:tab w:val="left" w:pos="466"/>
              </w:tabs>
              <w:spacing w:before="1"/>
              <w:rPr>
                <w:sz w:val="20"/>
              </w:rPr>
            </w:pPr>
            <w:r>
              <w:rPr>
                <w:spacing w:val="-2"/>
                <w:sz w:val="20"/>
              </w:rPr>
              <w:t>Vjetore</w:t>
            </w:r>
          </w:p>
          <w:p w14:paraId="6F1A4BB7" w14:textId="77777777" w:rsidR="004B677A" w:rsidRDefault="004B677A" w:rsidP="00CA5EF5">
            <w:pPr>
              <w:pStyle w:val="TableParagraph"/>
              <w:rPr>
                <w:sz w:val="20"/>
              </w:rPr>
            </w:pPr>
          </w:p>
          <w:p w14:paraId="5ED79667" w14:textId="77777777" w:rsidR="004B677A" w:rsidRDefault="004B677A" w:rsidP="00CA5EF5">
            <w:pPr>
              <w:pStyle w:val="TableParagraph"/>
              <w:rPr>
                <w:sz w:val="20"/>
              </w:rPr>
            </w:pPr>
          </w:p>
          <w:p w14:paraId="0FB1CF0E" w14:textId="77777777" w:rsidR="004B677A" w:rsidRDefault="004B677A" w:rsidP="00CA5EF5">
            <w:pPr>
              <w:pStyle w:val="TableParagraph"/>
              <w:spacing w:before="140"/>
              <w:rPr>
                <w:sz w:val="20"/>
              </w:rPr>
            </w:pPr>
          </w:p>
          <w:p w14:paraId="3360F333" w14:textId="77777777" w:rsidR="004B677A" w:rsidRDefault="004B677A" w:rsidP="00CA5EF5">
            <w:pPr>
              <w:pStyle w:val="TableParagraph"/>
              <w:numPr>
                <w:ilvl w:val="0"/>
                <w:numId w:val="49"/>
              </w:numPr>
              <w:tabs>
                <w:tab w:val="left" w:pos="466"/>
              </w:tabs>
              <w:rPr>
                <w:sz w:val="20"/>
              </w:rPr>
            </w:pPr>
            <w:r>
              <w:rPr>
                <w:spacing w:val="-2"/>
                <w:sz w:val="20"/>
              </w:rPr>
              <w:t>Vjetore</w:t>
            </w:r>
          </w:p>
          <w:p w14:paraId="295EBE53" w14:textId="77777777" w:rsidR="004B677A" w:rsidRDefault="004B677A" w:rsidP="00CA5EF5">
            <w:pPr>
              <w:pStyle w:val="TableParagraph"/>
              <w:spacing w:before="73"/>
              <w:rPr>
                <w:sz w:val="20"/>
              </w:rPr>
            </w:pPr>
          </w:p>
          <w:p w14:paraId="32B844FA" w14:textId="77777777" w:rsidR="004B677A" w:rsidRDefault="004B677A" w:rsidP="00CA5EF5">
            <w:pPr>
              <w:pStyle w:val="TableParagraph"/>
              <w:numPr>
                <w:ilvl w:val="0"/>
                <w:numId w:val="49"/>
              </w:numPr>
              <w:tabs>
                <w:tab w:val="left" w:pos="466"/>
              </w:tabs>
              <w:rPr>
                <w:sz w:val="20"/>
              </w:rPr>
            </w:pPr>
            <w:r>
              <w:rPr>
                <w:spacing w:val="-2"/>
                <w:sz w:val="20"/>
              </w:rPr>
              <w:t>Gjashtëmujore</w:t>
            </w:r>
          </w:p>
          <w:p w14:paraId="623B07F4" w14:textId="77777777" w:rsidR="004B677A" w:rsidRDefault="004B677A" w:rsidP="00CA5EF5">
            <w:pPr>
              <w:pStyle w:val="TableParagraph"/>
              <w:rPr>
                <w:sz w:val="20"/>
              </w:rPr>
            </w:pPr>
          </w:p>
          <w:p w14:paraId="0DAD1361" w14:textId="77777777" w:rsidR="004B677A" w:rsidRDefault="004B677A" w:rsidP="00CA5EF5">
            <w:pPr>
              <w:pStyle w:val="TableParagraph"/>
              <w:rPr>
                <w:sz w:val="20"/>
              </w:rPr>
            </w:pPr>
          </w:p>
          <w:p w14:paraId="76BDD3B1" w14:textId="77777777" w:rsidR="004B677A" w:rsidRDefault="004B677A" w:rsidP="00CA5EF5">
            <w:pPr>
              <w:pStyle w:val="TableParagraph"/>
              <w:rPr>
                <w:sz w:val="20"/>
              </w:rPr>
            </w:pPr>
          </w:p>
          <w:p w14:paraId="6B6F2EA0" w14:textId="77777777" w:rsidR="004B677A" w:rsidRDefault="004B677A" w:rsidP="00CA5EF5">
            <w:pPr>
              <w:pStyle w:val="TableParagraph"/>
              <w:spacing w:before="104"/>
              <w:rPr>
                <w:sz w:val="20"/>
              </w:rPr>
            </w:pPr>
          </w:p>
          <w:p w14:paraId="235C9DBF" w14:textId="58A868E5" w:rsidR="004B677A" w:rsidRDefault="004B677A" w:rsidP="00912639">
            <w:pPr>
              <w:pStyle w:val="TableParagraph"/>
              <w:tabs>
                <w:tab w:val="left" w:pos="466"/>
              </w:tabs>
              <w:ind w:left="466"/>
              <w:rPr>
                <w:sz w:val="20"/>
              </w:rPr>
            </w:pPr>
          </w:p>
        </w:tc>
        <w:tc>
          <w:tcPr>
            <w:tcW w:w="3405" w:type="dxa"/>
          </w:tcPr>
          <w:p w14:paraId="331C7856" w14:textId="77777777" w:rsidR="004B677A" w:rsidRDefault="004B677A" w:rsidP="00CA5EF5">
            <w:pPr>
              <w:pStyle w:val="TableParagraph"/>
              <w:numPr>
                <w:ilvl w:val="0"/>
                <w:numId w:val="48"/>
              </w:numPr>
              <w:tabs>
                <w:tab w:val="left" w:pos="466"/>
              </w:tabs>
              <w:spacing w:line="273" w:lineRule="auto"/>
              <w:ind w:right="128"/>
              <w:rPr>
                <w:rFonts w:ascii="Symbol" w:hAnsi="Symbol"/>
              </w:rPr>
            </w:pPr>
            <w:r>
              <w:rPr>
                <w:sz w:val="20"/>
              </w:rPr>
              <w:t>Ujërat e zeza dhe atmosferike të grumbulluara</w:t>
            </w:r>
            <w:r>
              <w:rPr>
                <w:spacing w:val="-11"/>
                <w:sz w:val="20"/>
              </w:rPr>
              <w:t xml:space="preserve"> </w:t>
            </w:r>
            <w:r>
              <w:rPr>
                <w:sz w:val="20"/>
              </w:rPr>
              <w:t>si</w:t>
            </w:r>
            <w:r>
              <w:rPr>
                <w:spacing w:val="-10"/>
                <w:sz w:val="20"/>
              </w:rPr>
              <w:t xml:space="preserve"> </w:t>
            </w:r>
            <w:proofErr w:type="spellStart"/>
            <w:r>
              <w:rPr>
                <w:sz w:val="20"/>
              </w:rPr>
              <w:t>rezulat</w:t>
            </w:r>
            <w:proofErr w:type="spellEnd"/>
            <w:r>
              <w:rPr>
                <w:spacing w:val="-12"/>
                <w:sz w:val="20"/>
              </w:rPr>
              <w:t xml:space="preserve"> </w:t>
            </w:r>
            <w:r>
              <w:rPr>
                <w:sz w:val="20"/>
              </w:rPr>
              <w:t>i</w:t>
            </w:r>
            <w:r>
              <w:rPr>
                <w:spacing w:val="-10"/>
                <w:sz w:val="20"/>
              </w:rPr>
              <w:t xml:space="preserve"> </w:t>
            </w:r>
            <w:r>
              <w:rPr>
                <w:sz w:val="20"/>
              </w:rPr>
              <w:t>ngritjes së infrastrukturës për grumbullimin e ujërave të zeza dhe atyre atmosferike për të gjitha vendbanimet e komunës.</w:t>
            </w:r>
          </w:p>
          <w:p w14:paraId="66414DD0" w14:textId="4FCCF8E0" w:rsidR="004B677A" w:rsidRDefault="004B677A" w:rsidP="00912639">
            <w:pPr>
              <w:pStyle w:val="TableParagraph"/>
              <w:tabs>
                <w:tab w:val="left" w:pos="466"/>
              </w:tabs>
              <w:spacing w:before="7" w:line="273" w:lineRule="auto"/>
              <w:ind w:right="134"/>
              <w:rPr>
                <w:rFonts w:ascii="Symbol" w:hAnsi="Symbol"/>
              </w:rPr>
            </w:pPr>
            <w:r>
              <w:rPr>
                <w:sz w:val="20"/>
              </w:rPr>
              <w:t>.</w:t>
            </w:r>
          </w:p>
          <w:p w14:paraId="725304D8" w14:textId="77777777" w:rsidR="004B677A" w:rsidRDefault="004B677A" w:rsidP="00CA5EF5">
            <w:pPr>
              <w:pStyle w:val="TableParagraph"/>
              <w:numPr>
                <w:ilvl w:val="0"/>
                <w:numId w:val="48"/>
              </w:numPr>
              <w:tabs>
                <w:tab w:val="left" w:pos="466"/>
              </w:tabs>
              <w:spacing w:line="271" w:lineRule="auto"/>
              <w:ind w:right="570"/>
              <w:rPr>
                <w:rFonts w:ascii="Symbol" w:hAnsi="Symbol"/>
              </w:rPr>
            </w:pPr>
            <w:r>
              <w:rPr>
                <w:sz w:val="20"/>
              </w:rPr>
              <w:t xml:space="preserve">Shtretërit e </w:t>
            </w:r>
            <w:proofErr w:type="spellStart"/>
            <w:r>
              <w:rPr>
                <w:sz w:val="20"/>
              </w:rPr>
              <w:t>lumenjëve</w:t>
            </w:r>
            <w:proofErr w:type="spellEnd"/>
            <w:r>
              <w:rPr>
                <w:sz w:val="20"/>
              </w:rPr>
              <w:t xml:space="preserve"> për mbrojtje</w:t>
            </w:r>
            <w:r>
              <w:rPr>
                <w:spacing w:val="-12"/>
                <w:sz w:val="20"/>
              </w:rPr>
              <w:t xml:space="preserve"> </w:t>
            </w:r>
            <w:r>
              <w:rPr>
                <w:sz w:val="20"/>
              </w:rPr>
              <w:t>nga</w:t>
            </w:r>
            <w:r>
              <w:rPr>
                <w:spacing w:val="-11"/>
                <w:sz w:val="20"/>
              </w:rPr>
              <w:t xml:space="preserve"> </w:t>
            </w:r>
            <w:r>
              <w:rPr>
                <w:sz w:val="20"/>
              </w:rPr>
              <w:t>vërshimet</w:t>
            </w:r>
            <w:r>
              <w:rPr>
                <w:spacing w:val="-11"/>
                <w:sz w:val="20"/>
              </w:rPr>
              <w:t xml:space="preserve"> </w:t>
            </w:r>
            <w:r>
              <w:rPr>
                <w:sz w:val="20"/>
              </w:rPr>
              <w:t>dhe përmbytjet të rregulluara;</w:t>
            </w:r>
          </w:p>
          <w:p w14:paraId="75EDBBF7" w14:textId="77777777" w:rsidR="004B677A" w:rsidRDefault="004B677A" w:rsidP="00CA5EF5">
            <w:pPr>
              <w:pStyle w:val="TableParagraph"/>
              <w:numPr>
                <w:ilvl w:val="0"/>
                <w:numId w:val="48"/>
              </w:numPr>
              <w:tabs>
                <w:tab w:val="left" w:pos="466"/>
              </w:tabs>
              <w:spacing w:before="6" w:line="271" w:lineRule="auto"/>
              <w:ind w:right="476"/>
              <w:rPr>
                <w:rFonts w:ascii="Symbol" w:hAnsi="Symbol"/>
              </w:rPr>
            </w:pPr>
            <w:r>
              <w:rPr>
                <w:sz w:val="20"/>
              </w:rPr>
              <w:t xml:space="preserve">Furnizimi me ujit të pijes e përmirësuar si rezultat i </w:t>
            </w:r>
            <w:proofErr w:type="spellStart"/>
            <w:r>
              <w:rPr>
                <w:sz w:val="20"/>
              </w:rPr>
              <w:t>regullimit</w:t>
            </w:r>
            <w:proofErr w:type="spellEnd"/>
            <w:r>
              <w:rPr>
                <w:spacing w:val="-12"/>
                <w:sz w:val="20"/>
              </w:rPr>
              <w:t xml:space="preserve"> </w:t>
            </w:r>
            <w:r>
              <w:rPr>
                <w:sz w:val="20"/>
              </w:rPr>
              <w:t>të</w:t>
            </w:r>
            <w:r>
              <w:rPr>
                <w:spacing w:val="-11"/>
                <w:sz w:val="20"/>
              </w:rPr>
              <w:t xml:space="preserve"> </w:t>
            </w:r>
            <w:r>
              <w:rPr>
                <w:sz w:val="20"/>
              </w:rPr>
              <w:t>infrastrukturës;</w:t>
            </w:r>
          </w:p>
          <w:p w14:paraId="3C50E958" w14:textId="77777777" w:rsidR="004B677A" w:rsidRDefault="004B677A" w:rsidP="00CA5EF5">
            <w:pPr>
              <w:pStyle w:val="TableParagraph"/>
              <w:numPr>
                <w:ilvl w:val="0"/>
                <w:numId w:val="48"/>
              </w:numPr>
              <w:tabs>
                <w:tab w:val="left" w:pos="466"/>
              </w:tabs>
              <w:spacing w:before="5" w:line="271" w:lineRule="auto"/>
              <w:ind w:right="396"/>
              <w:rPr>
                <w:rFonts w:ascii="Symbol" w:hAnsi="Symbol"/>
              </w:rPr>
            </w:pPr>
            <w:proofErr w:type="spellStart"/>
            <w:r>
              <w:rPr>
                <w:sz w:val="20"/>
              </w:rPr>
              <w:t>Vetëdijësimi</w:t>
            </w:r>
            <w:proofErr w:type="spellEnd"/>
            <w:r>
              <w:rPr>
                <w:spacing w:val="-12"/>
                <w:sz w:val="20"/>
              </w:rPr>
              <w:t xml:space="preserve"> </w:t>
            </w:r>
            <w:r>
              <w:rPr>
                <w:sz w:val="20"/>
              </w:rPr>
              <w:t>për</w:t>
            </w:r>
            <w:r>
              <w:rPr>
                <w:spacing w:val="-11"/>
                <w:sz w:val="20"/>
              </w:rPr>
              <w:t xml:space="preserve"> </w:t>
            </w:r>
            <w:r>
              <w:rPr>
                <w:sz w:val="20"/>
              </w:rPr>
              <w:t>mbrojtje</w:t>
            </w:r>
            <w:r>
              <w:rPr>
                <w:spacing w:val="-11"/>
                <w:sz w:val="20"/>
              </w:rPr>
              <w:t xml:space="preserve"> </w:t>
            </w:r>
            <w:r>
              <w:rPr>
                <w:sz w:val="20"/>
              </w:rPr>
              <w:t xml:space="preserve">nga përmbytjet dhe vërshimet e </w:t>
            </w:r>
            <w:r>
              <w:rPr>
                <w:spacing w:val="-2"/>
                <w:sz w:val="20"/>
              </w:rPr>
              <w:t>ngritur;</w:t>
            </w:r>
          </w:p>
          <w:p w14:paraId="07149D21" w14:textId="1A5BD1E0" w:rsidR="004B677A" w:rsidRDefault="004B677A" w:rsidP="00892A0B">
            <w:pPr>
              <w:pStyle w:val="TableParagraph"/>
              <w:tabs>
                <w:tab w:val="left" w:pos="466"/>
              </w:tabs>
              <w:spacing w:before="6" w:line="273" w:lineRule="auto"/>
              <w:ind w:left="105" w:right="186"/>
              <w:rPr>
                <w:rFonts w:ascii="Symbol" w:hAnsi="Symbol"/>
              </w:rPr>
            </w:pPr>
          </w:p>
          <w:p w14:paraId="3CDCAB64" w14:textId="77777777" w:rsidR="004B677A" w:rsidRDefault="004B677A" w:rsidP="00CA5EF5">
            <w:pPr>
              <w:pStyle w:val="TableParagraph"/>
              <w:numPr>
                <w:ilvl w:val="0"/>
                <w:numId w:val="48"/>
              </w:numPr>
              <w:tabs>
                <w:tab w:val="left" w:pos="466"/>
              </w:tabs>
              <w:spacing w:line="276" w:lineRule="auto"/>
              <w:ind w:right="235"/>
              <w:rPr>
                <w:rFonts w:ascii="Symbol" w:hAnsi="Symbol"/>
                <w:sz w:val="20"/>
              </w:rPr>
            </w:pPr>
            <w:proofErr w:type="spellStart"/>
            <w:r>
              <w:rPr>
                <w:sz w:val="20"/>
              </w:rPr>
              <w:t>Farmerët</w:t>
            </w:r>
            <w:proofErr w:type="spellEnd"/>
            <w:r>
              <w:rPr>
                <w:sz w:val="20"/>
              </w:rPr>
              <w:t xml:space="preserve"> e </w:t>
            </w:r>
            <w:proofErr w:type="spellStart"/>
            <w:r>
              <w:rPr>
                <w:sz w:val="20"/>
              </w:rPr>
              <w:t>vetëdijësuar</w:t>
            </w:r>
            <w:proofErr w:type="spellEnd"/>
            <w:r>
              <w:rPr>
                <w:sz w:val="20"/>
              </w:rPr>
              <w:t xml:space="preserve"> për reduktimin</w:t>
            </w:r>
            <w:r>
              <w:rPr>
                <w:spacing w:val="-10"/>
                <w:sz w:val="20"/>
              </w:rPr>
              <w:t xml:space="preserve"> </w:t>
            </w:r>
            <w:r>
              <w:rPr>
                <w:sz w:val="20"/>
              </w:rPr>
              <w:t>e</w:t>
            </w:r>
            <w:r>
              <w:rPr>
                <w:spacing w:val="-10"/>
                <w:sz w:val="20"/>
              </w:rPr>
              <w:t xml:space="preserve"> </w:t>
            </w:r>
            <w:r>
              <w:rPr>
                <w:sz w:val="20"/>
              </w:rPr>
              <w:t>ndotjes</w:t>
            </w:r>
            <w:r>
              <w:rPr>
                <w:spacing w:val="-11"/>
                <w:sz w:val="20"/>
              </w:rPr>
              <w:t xml:space="preserve"> </w:t>
            </w:r>
            <w:r>
              <w:rPr>
                <w:sz w:val="20"/>
              </w:rPr>
              <w:t>së</w:t>
            </w:r>
            <w:r>
              <w:rPr>
                <w:spacing w:val="-10"/>
                <w:sz w:val="20"/>
              </w:rPr>
              <w:t xml:space="preserve"> </w:t>
            </w:r>
            <w:r>
              <w:rPr>
                <w:sz w:val="20"/>
              </w:rPr>
              <w:t>ujërave nga bujqësia.</w:t>
            </w:r>
          </w:p>
        </w:tc>
      </w:tr>
    </w:tbl>
    <w:p w14:paraId="60696DCA" w14:textId="77777777" w:rsidR="004B677A" w:rsidRDefault="004B677A" w:rsidP="004B677A">
      <w:pPr>
        <w:spacing w:line="276" w:lineRule="auto"/>
        <w:rPr>
          <w:rFonts w:ascii="Symbol" w:hAnsi="Symbol"/>
          <w:sz w:val="20"/>
        </w:rPr>
        <w:sectPr w:rsidR="004B677A">
          <w:pgSz w:w="15840" w:h="12240" w:orient="landscape"/>
          <w:pgMar w:top="1340" w:right="440" w:bottom="1160" w:left="440" w:header="719" w:footer="965" w:gutter="0"/>
          <w:cols w:space="720"/>
        </w:sectPr>
      </w:pPr>
    </w:p>
    <w:p w14:paraId="47A5C39C" w14:textId="77777777" w:rsidR="004B677A" w:rsidRDefault="004B677A" w:rsidP="004B677A">
      <w:pPr>
        <w:pStyle w:val="BodyText"/>
        <w:spacing w:before="10"/>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02"/>
        <w:gridCol w:w="3121"/>
        <w:gridCol w:w="3402"/>
        <w:gridCol w:w="2552"/>
        <w:gridCol w:w="3405"/>
      </w:tblGrid>
      <w:tr w:rsidR="004B677A" w14:paraId="01F8AE13" w14:textId="77777777" w:rsidTr="00CA5EF5">
        <w:trPr>
          <w:trHeight w:val="9279"/>
        </w:trPr>
        <w:tc>
          <w:tcPr>
            <w:tcW w:w="562" w:type="dxa"/>
          </w:tcPr>
          <w:p w14:paraId="3D4E20B9" w14:textId="77777777" w:rsidR="004B677A" w:rsidRDefault="004B677A" w:rsidP="00CA5EF5">
            <w:pPr>
              <w:pStyle w:val="TableParagraph"/>
              <w:spacing w:line="257" w:lineRule="exact"/>
              <w:ind w:left="107"/>
              <w:rPr>
                <w:b/>
              </w:rPr>
            </w:pPr>
            <w:r>
              <w:rPr>
                <w:b/>
                <w:spacing w:val="-5"/>
              </w:rPr>
              <w:t>2.</w:t>
            </w:r>
          </w:p>
        </w:tc>
        <w:tc>
          <w:tcPr>
            <w:tcW w:w="1702" w:type="dxa"/>
          </w:tcPr>
          <w:p w14:paraId="794A2601" w14:textId="77777777" w:rsidR="004B677A" w:rsidRDefault="004B677A" w:rsidP="00CA5EF5">
            <w:pPr>
              <w:pStyle w:val="TableParagraph"/>
              <w:spacing w:line="278" w:lineRule="auto"/>
              <w:ind w:left="107"/>
              <w:rPr>
                <w:b/>
                <w:sz w:val="20"/>
              </w:rPr>
            </w:pPr>
            <w:r>
              <w:rPr>
                <w:b/>
                <w:sz w:val="20"/>
              </w:rPr>
              <w:t>Përmirësimi i cilësisë</w:t>
            </w:r>
            <w:r>
              <w:rPr>
                <w:b/>
                <w:spacing w:val="-12"/>
                <w:sz w:val="20"/>
              </w:rPr>
              <w:t xml:space="preserve"> </w:t>
            </w:r>
            <w:r>
              <w:rPr>
                <w:b/>
                <w:sz w:val="20"/>
              </w:rPr>
              <w:t>së</w:t>
            </w:r>
            <w:r>
              <w:rPr>
                <w:b/>
                <w:spacing w:val="-11"/>
                <w:sz w:val="20"/>
              </w:rPr>
              <w:t xml:space="preserve"> </w:t>
            </w:r>
            <w:r>
              <w:rPr>
                <w:b/>
                <w:sz w:val="20"/>
              </w:rPr>
              <w:t>ajrit</w:t>
            </w:r>
          </w:p>
        </w:tc>
        <w:tc>
          <w:tcPr>
            <w:tcW w:w="3121" w:type="dxa"/>
          </w:tcPr>
          <w:p w14:paraId="2CA0FB89" w14:textId="77777777" w:rsidR="004B677A" w:rsidRDefault="004B677A" w:rsidP="00CA5EF5">
            <w:pPr>
              <w:pStyle w:val="TableParagraph"/>
              <w:numPr>
                <w:ilvl w:val="0"/>
                <w:numId w:val="47"/>
              </w:numPr>
              <w:tabs>
                <w:tab w:val="left" w:pos="467"/>
              </w:tabs>
              <w:spacing w:line="276" w:lineRule="auto"/>
              <w:ind w:right="113"/>
              <w:rPr>
                <w:sz w:val="20"/>
              </w:rPr>
            </w:pPr>
            <w:r>
              <w:rPr>
                <w:sz w:val="20"/>
              </w:rPr>
              <w:t>Subvencionimi</w:t>
            </w:r>
            <w:r>
              <w:rPr>
                <w:spacing w:val="-12"/>
                <w:sz w:val="20"/>
              </w:rPr>
              <w:t xml:space="preserve"> </w:t>
            </w:r>
            <w:r>
              <w:rPr>
                <w:sz w:val="20"/>
              </w:rPr>
              <w:t>i</w:t>
            </w:r>
            <w:r>
              <w:rPr>
                <w:spacing w:val="-11"/>
                <w:sz w:val="20"/>
              </w:rPr>
              <w:t xml:space="preserve"> </w:t>
            </w:r>
            <w:r>
              <w:rPr>
                <w:sz w:val="20"/>
              </w:rPr>
              <w:t>familjeve</w:t>
            </w:r>
            <w:r>
              <w:rPr>
                <w:spacing w:val="-11"/>
                <w:sz w:val="20"/>
              </w:rPr>
              <w:t xml:space="preserve"> </w:t>
            </w:r>
            <w:r>
              <w:rPr>
                <w:sz w:val="20"/>
              </w:rPr>
              <w:t>për ndërrimin e lëndëve djegëse me ndotje të lartë me ato me ndotje të ulët</w:t>
            </w:r>
          </w:p>
          <w:p w14:paraId="36DE8452" w14:textId="77777777" w:rsidR="004B677A" w:rsidRDefault="004B677A" w:rsidP="00CA5EF5">
            <w:pPr>
              <w:pStyle w:val="TableParagraph"/>
              <w:numPr>
                <w:ilvl w:val="0"/>
                <w:numId w:val="47"/>
              </w:numPr>
              <w:tabs>
                <w:tab w:val="left" w:pos="467"/>
              </w:tabs>
              <w:spacing w:line="276" w:lineRule="auto"/>
              <w:ind w:right="113"/>
              <w:rPr>
                <w:sz w:val="20"/>
              </w:rPr>
            </w:pPr>
            <w:r>
              <w:rPr>
                <w:sz w:val="20"/>
              </w:rPr>
              <w:t>Subvencionimi</w:t>
            </w:r>
            <w:r>
              <w:rPr>
                <w:spacing w:val="-12"/>
                <w:sz w:val="20"/>
              </w:rPr>
              <w:t xml:space="preserve"> </w:t>
            </w:r>
            <w:r>
              <w:rPr>
                <w:sz w:val="20"/>
              </w:rPr>
              <w:t>i</w:t>
            </w:r>
            <w:r>
              <w:rPr>
                <w:spacing w:val="-11"/>
                <w:sz w:val="20"/>
              </w:rPr>
              <w:t xml:space="preserve"> </w:t>
            </w:r>
            <w:r>
              <w:rPr>
                <w:sz w:val="20"/>
              </w:rPr>
              <w:t>familjeve</w:t>
            </w:r>
            <w:r>
              <w:rPr>
                <w:spacing w:val="-11"/>
                <w:sz w:val="20"/>
              </w:rPr>
              <w:t xml:space="preserve"> </w:t>
            </w:r>
            <w:r>
              <w:rPr>
                <w:sz w:val="20"/>
              </w:rPr>
              <w:t xml:space="preserve">për ndërrimin e pajisjeve jo </w:t>
            </w:r>
            <w:proofErr w:type="spellStart"/>
            <w:r>
              <w:rPr>
                <w:sz w:val="20"/>
              </w:rPr>
              <w:t>eficente</w:t>
            </w:r>
            <w:proofErr w:type="spellEnd"/>
            <w:r>
              <w:rPr>
                <w:sz w:val="20"/>
              </w:rPr>
              <w:t xml:space="preserve"> me ato </w:t>
            </w:r>
            <w:proofErr w:type="spellStart"/>
            <w:r>
              <w:rPr>
                <w:sz w:val="20"/>
              </w:rPr>
              <w:t>eficente</w:t>
            </w:r>
            <w:proofErr w:type="spellEnd"/>
          </w:p>
          <w:p w14:paraId="1187178E" w14:textId="77777777" w:rsidR="004B677A" w:rsidRDefault="004B677A" w:rsidP="00CA5EF5">
            <w:pPr>
              <w:pStyle w:val="TableParagraph"/>
              <w:numPr>
                <w:ilvl w:val="0"/>
                <w:numId w:val="47"/>
              </w:numPr>
              <w:tabs>
                <w:tab w:val="left" w:pos="467"/>
              </w:tabs>
              <w:spacing w:line="276" w:lineRule="auto"/>
              <w:ind w:right="113"/>
              <w:rPr>
                <w:sz w:val="20"/>
              </w:rPr>
            </w:pPr>
            <w:r>
              <w:rPr>
                <w:sz w:val="20"/>
              </w:rPr>
              <w:t>Subvencionimi</w:t>
            </w:r>
            <w:r>
              <w:rPr>
                <w:spacing w:val="-12"/>
                <w:sz w:val="20"/>
              </w:rPr>
              <w:t xml:space="preserve"> </w:t>
            </w:r>
            <w:r>
              <w:rPr>
                <w:sz w:val="20"/>
              </w:rPr>
              <w:t>i</w:t>
            </w:r>
            <w:r>
              <w:rPr>
                <w:spacing w:val="-11"/>
                <w:sz w:val="20"/>
              </w:rPr>
              <w:t xml:space="preserve"> </w:t>
            </w:r>
            <w:r>
              <w:rPr>
                <w:sz w:val="20"/>
              </w:rPr>
              <w:t>familjeve</w:t>
            </w:r>
            <w:r>
              <w:rPr>
                <w:spacing w:val="-11"/>
                <w:sz w:val="20"/>
              </w:rPr>
              <w:t xml:space="preserve"> </w:t>
            </w:r>
            <w:r>
              <w:rPr>
                <w:sz w:val="20"/>
              </w:rPr>
              <w:t xml:space="preserve">për ndërrimin e sistemeve të ngrohjes jo </w:t>
            </w:r>
            <w:proofErr w:type="spellStart"/>
            <w:r>
              <w:rPr>
                <w:sz w:val="20"/>
              </w:rPr>
              <w:t>eficente</w:t>
            </w:r>
            <w:proofErr w:type="spellEnd"/>
            <w:r>
              <w:rPr>
                <w:sz w:val="20"/>
              </w:rPr>
              <w:t xml:space="preserve"> me ato </w:t>
            </w:r>
            <w:proofErr w:type="spellStart"/>
            <w:r>
              <w:rPr>
                <w:spacing w:val="-2"/>
                <w:sz w:val="20"/>
              </w:rPr>
              <w:t>eficente</w:t>
            </w:r>
            <w:proofErr w:type="spellEnd"/>
          </w:p>
          <w:p w14:paraId="2D308D65" w14:textId="77777777" w:rsidR="004B677A" w:rsidRDefault="004B677A" w:rsidP="00CA5EF5">
            <w:pPr>
              <w:pStyle w:val="TableParagraph"/>
              <w:numPr>
                <w:ilvl w:val="0"/>
                <w:numId w:val="47"/>
              </w:numPr>
              <w:tabs>
                <w:tab w:val="left" w:pos="467"/>
              </w:tabs>
              <w:spacing w:line="276" w:lineRule="auto"/>
              <w:ind w:right="373"/>
              <w:rPr>
                <w:sz w:val="20"/>
              </w:rPr>
            </w:pPr>
            <w:r>
              <w:rPr>
                <w:sz w:val="20"/>
              </w:rPr>
              <w:t>Mirëmbajtja</w:t>
            </w:r>
            <w:r>
              <w:rPr>
                <w:spacing w:val="-12"/>
                <w:sz w:val="20"/>
              </w:rPr>
              <w:t xml:space="preserve"> </w:t>
            </w:r>
            <w:r>
              <w:rPr>
                <w:sz w:val="20"/>
              </w:rPr>
              <w:t>dhe</w:t>
            </w:r>
            <w:r>
              <w:rPr>
                <w:spacing w:val="-11"/>
                <w:sz w:val="20"/>
              </w:rPr>
              <w:t xml:space="preserve"> </w:t>
            </w:r>
            <w:r>
              <w:rPr>
                <w:sz w:val="20"/>
              </w:rPr>
              <w:t>pastrimi</w:t>
            </w:r>
            <w:r>
              <w:rPr>
                <w:spacing w:val="-11"/>
                <w:sz w:val="20"/>
              </w:rPr>
              <w:t xml:space="preserve"> </w:t>
            </w:r>
            <w:r>
              <w:rPr>
                <w:sz w:val="20"/>
              </w:rPr>
              <w:t>i rrugëve për zvogëlimin e emetimeve të pluhurit</w:t>
            </w:r>
          </w:p>
          <w:p w14:paraId="3AAD298B" w14:textId="77777777" w:rsidR="004B677A" w:rsidRDefault="004B677A" w:rsidP="00CA5EF5">
            <w:pPr>
              <w:pStyle w:val="TableParagraph"/>
              <w:numPr>
                <w:ilvl w:val="0"/>
                <w:numId w:val="47"/>
              </w:numPr>
              <w:tabs>
                <w:tab w:val="left" w:pos="467"/>
              </w:tabs>
              <w:spacing w:line="276" w:lineRule="auto"/>
              <w:ind w:right="177"/>
              <w:jc w:val="both"/>
              <w:rPr>
                <w:sz w:val="20"/>
              </w:rPr>
            </w:pPr>
            <w:r>
              <w:rPr>
                <w:sz w:val="20"/>
              </w:rPr>
              <w:t>Zbatimi</w:t>
            </w:r>
            <w:r>
              <w:rPr>
                <w:spacing w:val="-3"/>
                <w:sz w:val="20"/>
              </w:rPr>
              <w:t xml:space="preserve"> </w:t>
            </w:r>
            <w:r>
              <w:rPr>
                <w:sz w:val="20"/>
              </w:rPr>
              <w:t>i gjobave</w:t>
            </w:r>
            <w:r>
              <w:rPr>
                <w:spacing w:val="-1"/>
                <w:sz w:val="20"/>
              </w:rPr>
              <w:t xml:space="preserve"> </w:t>
            </w:r>
            <w:r>
              <w:rPr>
                <w:sz w:val="20"/>
              </w:rPr>
              <w:t>për</w:t>
            </w:r>
            <w:r>
              <w:rPr>
                <w:spacing w:val="-1"/>
                <w:sz w:val="20"/>
              </w:rPr>
              <w:t xml:space="preserve"> </w:t>
            </w:r>
            <w:r>
              <w:rPr>
                <w:sz w:val="20"/>
              </w:rPr>
              <w:t>djegiet e</w:t>
            </w:r>
            <w:r>
              <w:rPr>
                <w:spacing w:val="-11"/>
                <w:sz w:val="20"/>
              </w:rPr>
              <w:t xml:space="preserve"> </w:t>
            </w:r>
            <w:r>
              <w:rPr>
                <w:sz w:val="20"/>
              </w:rPr>
              <w:t>hapura</w:t>
            </w:r>
            <w:r>
              <w:rPr>
                <w:spacing w:val="-10"/>
                <w:sz w:val="20"/>
              </w:rPr>
              <w:t xml:space="preserve"> </w:t>
            </w:r>
            <w:r>
              <w:rPr>
                <w:sz w:val="20"/>
              </w:rPr>
              <w:t>të</w:t>
            </w:r>
            <w:r>
              <w:rPr>
                <w:spacing w:val="-10"/>
                <w:sz w:val="20"/>
              </w:rPr>
              <w:t xml:space="preserve"> </w:t>
            </w:r>
            <w:r>
              <w:rPr>
                <w:sz w:val="20"/>
              </w:rPr>
              <w:t>mbeturinave</w:t>
            </w:r>
            <w:r>
              <w:rPr>
                <w:spacing w:val="-10"/>
                <w:sz w:val="20"/>
              </w:rPr>
              <w:t xml:space="preserve"> </w:t>
            </w:r>
            <w:r>
              <w:rPr>
                <w:sz w:val="20"/>
              </w:rPr>
              <w:t>dhe djegiet tjera</w:t>
            </w:r>
          </w:p>
          <w:p w14:paraId="74CECE25" w14:textId="77777777" w:rsidR="004B677A" w:rsidRDefault="004B677A" w:rsidP="00CA5EF5">
            <w:pPr>
              <w:pStyle w:val="TableParagraph"/>
              <w:numPr>
                <w:ilvl w:val="0"/>
                <w:numId w:val="47"/>
              </w:numPr>
              <w:tabs>
                <w:tab w:val="left" w:pos="467"/>
              </w:tabs>
              <w:spacing w:line="276" w:lineRule="auto"/>
              <w:ind w:right="105"/>
              <w:rPr>
                <w:sz w:val="20"/>
              </w:rPr>
            </w:pPr>
            <w:r>
              <w:rPr>
                <w:sz w:val="20"/>
              </w:rPr>
              <w:t xml:space="preserve">Mbështetja dhe subvencionimi i </w:t>
            </w:r>
            <w:proofErr w:type="spellStart"/>
            <w:r>
              <w:rPr>
                <w:sz w:val="20"/>
              </w:rPr>
              <w:t>inciativave</w:t>
            </w:r>
            <w:proofErr w:type="spellEnd"/>
            <w:r>
              <w:rPr>
                <w:sz w:val="20"/>
              </w:rPr>
              <w:t xml:space="preserve"> për</w:t>
            </w:r>
            <w:r>
              <w:rPr>
                <w:spacing w:val="-10"/>
                <w:sz w:val="20"/>
              </w:rPr>
              <w:t xml:space="preserve"> </w:t>
            </w:r>
            <w:r>
              <w:rPr>
                <w:sz w:val="20"/>
              </w:rPr>
              <w:t>shfrytëzim</w:t>
            </w:r>
            <w:r>
              <w:rPr>
                <w:spacing w:val="-11"/>
                <w:sz w:val="20"/>
              </w:rPr>
              <w:t xml:space="preserve"> </w:t>
            </w:r>
            <w:r>
              <w:rPr>
                <w:sz w:val="20"/>
              </w:rPr>
              <w:t>të</w:t>
            </w:r>
            <w:r>
              <w:rPr>
                <w:spacing w:val="-10"/>
                <w:sz w:val="20"/>
              </w:rPr>
              <w:t xml:space="preserve"> </w:t>
            </w:r>
            <w:r>
              <w:rPr>
                <w:sz w:val="20"/>
              </w:rPr>
              <w:t>burimeve</w:t>
            </w:r>
            <w:r>
              <w:rPr>
                <w:spacing w:val="-10"/>
                <w:sz w:val="20"/>
              </w:rPr>
              <w:t xml:space="preserve"> </w:t>
            </w:r>
            <w:r>
              <w:rPr>
                <w:sz w:val="20"/>
              </w:rPr>
              <w:t xml:space="preserve">të </w:t>
            </w:r>
            <w:proofErr w:type="spellStart"/>
            <w:r>
              <w:rPr>
                <w:sz w:val="20"/>
              </w:rPr>
              <w:t>ripërtristshme</w:t>
            </w:r>
            <w:proofErr w:type="spellEnd"/>
            <w:r>
              <w:rPr>
                <w:sz w:val="20"/>
              </w:rPr>
              <w:t xml:space="preserve"> të energjisë</w:t>
            </w:r>
          </w:p>
          <w:p w14:paraId="3CC766D0" w14:textId="77777777" w:rsidR="004B677A" w:rsidRDefault="004B677A" w:rsidP="00CA5EF5">
            <w:pPr>
              <w:pStyle w:val="TableParagraph"/>
              <w:ind w:left="467"/>
              <w:rPr>
                <w:sz w:val="20"/>
              </w:rPr>
            </w:pPr>
          </w:p>
        </w:tc>
        <w:tc>
          <w:tcPr>
            <w:tcW w:w="3402" w:type="dxa"/>
          </w:tcPr>
          <w:p w14:paraId="48C01FB1" w14:textId="77777777" w:rsidR="004B677A" w:rsidRDefault="004B677A" w:rsidP="00CA5EF5">
            <w:pPr>
              <w:pStyle w:val="TableParagraph"/>
              <w:numPr>
                <w:ilvl w:val="0"/>
                <w:numId w:val="46"/>
              </w:numPr>
              <w:tabs>
                <w:tab w:val="left" w:pos="464"/>
              </w:tabs>
              <w:spacing w:line="276" w:lineRule="auto"/>
              <w:ind w:right="195"/>
              <w:rPr>
                <w:sz w:val="20"/>
              </w:rPr>
            </w:pPr>
            <w:r>
              <w:rPr>
                <w:sz w:val="20"/>
              </w:rPr>
              <w:t>Numri</w:t>
            </w:r>
            <w:r>
              <w:rPr>
                <w:spacing w:val="-12"/>
                <w:sz w:val="20"/>
              </w:rPr>
              <w:t xml:space="preserve"> </w:t>
            </w:r>
            <w:r>
              <w:rPr>
                <w:sz w:val="20"/>
              </w:rPr>
              <w:t>i</w:t>
            </w:r>
            <w:r>
              <w:rPr>
                <w:spacing w:val="-9"/>
                <w:sz w:val="20"/>
              </w:rPr>
              <w:t xml:space="preserve"> </w:t>
            </w:r>
            <w:r>
              <w:rPr>
                <w:sz w:val="20"/>
              </w:rPr>
              <w:t>familjeve</w:t>
            </w:r>
            <w:r>
              <w:rPr>
                <w:spacing w:val="-10"/>
                <w:sz w:val="20"/>
              </w:rPr>
              <w:t xml:space="preserve"> </w:t>
            </w:r>
            <w:r>
              <w:rPr>
                <w:sz w:val="20"/>
              </w:rPr>
              <w:t>për</w:t>
            </w:r>
            <w:r>
              <w:rPr>
                <w:spacing w:val="-10"/>
                <w:sz w:val="20"/>
              </w:rPr>
              <w:t xml:space="preserve"> </w:t>
            </w:r>
            <w:r>
              <w:rPr>
                <w:sz w:val="20"/>
              </w:rPr>
              <w:t>ndërrimin e lëndëve djegëse me ndotje të lartë</w:t>
            </w:r>
            <w:r>
              <w:rPr>
                <w:spacing w:val="-6"/>
                <w:sz w:val="20"/>
              </w:rPr>
              <w:t xml:space="preserve"> </w:t>
            </w:r>
            <w:r>
              <w:rPr>
                <w:sz w:val="20"/>
              </w:rPr>
              <w:t>me</w:t>
            </w:r>
            <w:r>
              <w:rPr>
                <w:spacing w:val="-5"/>
                <w:sz w:val="20"/>
              </w:rPr>
              <w:t xml:space="preserve"> </w:t>
            </w:r>
            <w:r>
              <w:rPr>
                <w:sz w:val="20"/>
              </w:rPr>
              <w:t>ato</w:t>
            </w:r>
            <w:r>
              <w:rPr>
                <w:spacing w:val="-2"/>
                <w:sz w:val="20"/>
              </w:rPr>
              <w:t xml:space="preserve"> </w:t>
            </w:r>
            <w:r>
              <w:rPr>
                <w:sz w:val="20"/>
              </w:rPr>
              <w:t>me</w:t>
            </w:r>
            <w:r>
              <w:rPr>
                <w:spacing w:val="-3"/>
                <w:sz w:val="20"/>
              </w:rPr>
              <w:t xml:space="preserve"> </w:t>
            </w:r>
            <w:r>
              <w:rPr>
                <w:sz w:val="20"/>
              </w:rPr>
              <w:t>ndotje</w:t>
            </w:r>
            <w:r>
              <w:rPr>
                <w:spacing w:val="-3"/>
                <w:sz w:val="20"/>
              </w:rPr>
              <w:t xml:space="preserve"> </w:t>
            </w:r>
            <w:r>
              <w:rPr>
                <w:sz w:val="20"/>
              </w:rPr>
              <w:t>të</w:t>
            </w:r>
            <w:r>
              <w:rPr>
                <w:spacing w:val="-3"/>
                <w:sz w:val="20"/>
              </w:rPr>
              <w:t xml:space="preserve"> </w:t>
            </w:r>
            <w:r>
              <w:rPr>
                <w:sz w:val="20"/>
              </w:rPr>
              <w:t>ulët</w:t>
            </w:r>
            <w:r>
              <w:rPr>
                <w:spacing w:val="-5"/>
                <w:sz w:val="20"/>
              </w:rPr>
              <w:t xml:space="preserve"> </w:t>
            </w:r>
            <w:r>
              <w:rPr>
                <w:sz w:val="20"/>
              </w:rPr>
              <w:t xml:space="preserve">të </w:t>
            </w:r>
            <w:proofErr w:type="spellStart"/>
            <w:r>
              <w:rPr>
                <w:spacing w:val="-2"/>
                <w:sz w:val="20"/>
              </w:rPr>
              <w:t>subvencionura</w:t>
            </w:r>
            <w:proofErr w:type="spellEnd"/>
            <w:r>
              <w:rPr>
                <w:spacing w:val="-2"/>
                <w:sz w:val="20"/>
              </w:rPr>
              <w:t>;</w:t>
            </w:r>
          </w:p>
          <w:p w14:paraId="0D8C92E2" w14:textId="77777777" w:rsidR="004B677A" w:rsidRDefault="004B677A" w:rsidP="00CA5EF5">
            <w:pPr>
              <w:pStyle w:val="TableParagraph"/>
              <w:numPr>
                <w:ilvl w:val="0"/>
                <w:numId w:val="46"/>
              </w:numPr>
              <w:tabs>
                <w:tab w:val="left" w:pos="464"/>
              </w:tabs>
              <w:spacing w:line="276" w:lineRule="auto"/>
              <w:ind w:right="192"/>
              <w:rPr>
                <w:sz w:val="20"/>
              </w:rPr>
            </w:pPr>
            <w:r>
              <w:rPr>
                <w:sz w:val="20"/>
              </w:rPr>
              <w:t xml:space="preserve">Numri i </w:t>
            </w:r>
            <w:proofErr w:type="spellStart"/>
            <w:r>
              <w:rPr>
                <w:sz w:val="20"/>
              </w:rPr>
              <w:t>i</w:t>
            </w:r>
            <w:proofErr w:type="spellEnd"/>
            <w:r>
              <w:rPr>
                <w:sz w:val="20"/>
              </w:rPr>
              <w:t xml:space="preserve"> familjeve për ndërrimin</w:t>
            </w:r>
            <w:r>
              <w:rPr>
                <w:spacing w:val="-11"/>
                <w:sz w:val="20"/>
              </w:rPr>
              <w:t xml:space="preserve"> </w:t>
            </w:r>
            <w:r>
              <w:rPr>
                <w:sz w:val="20"/>
              </w:rPr>
              <w:t>e</w:t>
            </w:r>
            <w:r>
              <w:rPr>
                <w:spacing w:val="-10"/>
                <w:sz w:val="20"/>
              </w:rPr>
              <w:t xml:space="preserve"> </w:t>
            </w:r>
            <w:r>
              <w:rPr>
                <w:sz w:val="20"/>
              </w:rPr>
              <w:t>pajisjeve</w:t>
            </w:r>
            <w:r>
              <w:rPr>
                <w:spacing w:val="-12"/>
                <w:sz w:val="20"/>
              </w:rPr>
              <w:t xml:space="preserve"> </w:t>
            </w:r>
            <w:r>
              <w:rPr>
                <w:sz w:val="20"/>
              </w:rPr>
              <w:t>jo</w:t>
            </w:r>
            <w:r>
              <w:rPr>
                <w:spacing w:val="-9"/>
                <w:sz w:val="20"/>
              </w:rPr>
              <w:t xml:space="preserve"> </w:t>
            </w:r>
            <w:proofErr w:type="spellStart"/>
            <w:r>
              <w:rPr>
                <w:sz w:val="20"/>
              </w:rPr>
              <w:t>eficente</w:t>
            </w:r>
            <w:proofErr w:type="spellEnd"/>
            <w:r>
              <w:rPr>
                <w:sz w:val="20"/>
              </w:rPr>
              <w:t xml:space="preserve"> me ato </w:t>
            </w:r>
            <w:proofErr w:type="spellStart"/>
            <w:r>
              <w:rPr>
                <w:sz w:val="20"/>
              </w:rPr>
              <w:t>eficente</w:t>
            </w:r>
            <w:proofErr w:type="spellEnd"/>
            <w:r>
              <w:rPr>
                <w:sz w:val="20"/>
              </w:rPr>
              <w:t xml:space="preserve"> të </w:t>
            </w:r>
            <w:proofErr w:type="spellStart"/>
            <w:r>
              <w:rPr>
                <w:spacing w:val="-2"/>
                <w:sz w:val="20"/>
              </w:rPr>
              <w:t>subvencionura</w:t>
            </w:r>
            <w:proofErr w:type="spellEnd"/>
            <w:r>
              <w:rPr>
                <w:spacing w:val="-2"/>
                <w:sz w:val="20"/>
              </w:rPr>
              <w:t>;</w:t>
            </w:r>
          </w:p>
          <w:p w14:paraId="64EBA9D0" w14:textId="77777777" w:rsidR="004B677A" w:rsidRDefault="004B677A" w:rsidP="00CA5EF5">
            <w:pPr>
              <w:pStyle w:val="TableParagraph"/>
              <w:numPr>
                <w:ilvl w:val="0"/>
                <w:numId w:val="46"/>
              </w:numPr>
              <w:tabs>
                <w:tab w:val="left" w:pos="464"/>
              </w:tabs>
              <w:spacing w:line="276" w:lineRule="auto"/>
              <w:ind w:right="195"/>
              <w:rPr>
                <w:sz w:val="20"/>
              </w:rPr>
            </w:pPr>
            <w:r>
              <w:rPr>
                <w:sz w:val="20"/>
              </w:rPr>
              <w:t>Numri</w:t>
            </w:r>
            <w:r>
              <w:rPr>
                <w:spacing w:val="-12"/>
                <w:sz w:val="20"/>
              </w:rPr>
              <w:t xml:space="preserve"> </w:t>
            </w:r>
            <w:r>
              <w:rPr>
                <w:sz w:val="20"/>
              </w:rPr>
              <w:t>i</w:t>
            </w:r>
            <w:r>
              <w:rPr>
                <w:spacing w:val="-9"/>
                <w:sz w:val="20"/>
              </w:rPr>
              <w:t xml:space="preserve"> </w:t>
            </w:r>
            <w:r>
              <w:rPr>
                <w:sz w:val="20"/>
              </w:rPr>
              <w:t>familjeve</w:t>
            </w:r>
            <w:r>
              <w:rPr>
                <w:spacing w:val="-10"/>
                <w:sz w:val="20"/>
              </w:rPr>
              <w:t xml:space="preserve"> </w:t>
            </w:r>
            <w:r>
              <w:rPr>
                <w:sz w:val="20"/>
              </w:rPr>
              <w:t>për</w:t>
            </w:r>
            <w:r>
              <w:rPr>
                <w:spacing w:val="-10"/>
                <w:sz w:val="20"/>
              </w:rPr>
              <w:t xml:space="preserve"> </w:t>
            </w:r>
            <w:r>
              <w:rPr>
                <w:sz w:val="20"/>
              </w:rPr>
              <w:t xml:space="preserve">ndërrimin e sistemeve të ngrohjes jo </w:t>
            </w:r>
            <w:proofErr w:type="spellStart"/>
            <w:r>
              <w:rPr>
                <w:sz w:val="20"/>
              </w:rPr>
              <w:t>eficente</w:t>
            </w:r>
            <w:proofErr w:type="spellEnd"/>
            <w:r>
              <w:rPr>
                <w:sz w:val="20"/>
              </w:rPr>
              <w:t xml:space="preserve"> me ato </w:t>
            </w:r>
            <w:proofErr w:type="spellStart"/>
            <w:r>
              <w:rPr>
                <w:sz w:val="20"/>
              </w:rPr>
              <w:t>eficente</w:t>
            </w:r>
            <w:proofErr w:type="spellEnd"/>
          </w:p>
          <w:p w14:paraId="545C8F4D" w14:textId="77777777" w:rsidR="004B677A" w:rsidRDefault="004B677A" w:rsidP="00CA5EF5">
            <w:pPr>
              <w:pStyle w:val="TableParagraph"/>
              <w:numPr>
                <w:ilvl w:val="0"/>
                <w:numId w:val="46"/>
              </w:numPr>
              <w:tabs>
                <w:tab w:val="left" w:pos="464"/>
              </w:tabs>
              <w:spacing w:line="276" w:lineRule="auto"/>
              <w:ind w:right="983"/>
              <w:rPr>
                <w:sz w:val="20"/>
              </w:rPr>
            </w:pPr>
            <w:r>
              <w:rPr>
                <w:sz w:val="20"/>
              </w:rPr>
              <w:t>Sipërfaqet</w:t>
            </w:r>
            <w:r>
              <w:rPr>
                <w:spacing w:val="-12"/>
                <w:sz w:val="20"/>
              </w:rPr>
              <w:t xml:space="preserve"> </w:t>
            </w:r>
            <w:r>
              <w:rPr>
                <w:sz w:val="20"/>
              </w:rPr>
              <w:t>e</w:t>
            </w:r>
            <w:r>
              <w:rPr>
                <w:spacing w:val="-11"/>
                <w:sz w:val="20"/>
              </w:rPr>
              <w:t xml:space="preserve"> </w:t>
            </w:r>
            <w:r>
              <w:rPr>
                <w:sz w:val="20"/>
              </w:rPr>
              <w:t>rrugëve</w:t>
            </w:r>
            <w:r>
              <w:rPr>
                <w:spacing w:val="-11"/>
                <w:sz w:val="20"/>
              </w:rPr>
              <w:t xml:space="preserve"> </w:t>
            </w:r>
            <w:r>
              <w:rPr>
                <w:sz w:val="20"/>
              </w:rPr>
              <w:t>të pastruara</w:t>
            </w:r>
            <w:r>
              <w:rPr>
                <w:spacing w:val="-2"/>
                <w:sz w:val="20"/>
              </w:rPr>
              <w:t xml:space="preserve"> </w:t>
            </w:r>
            <w:r>
              <w:rPr>
                <w:sz w:val="20"/>
              </w:rPr>
              <w:t>nga pluhuri.</w:t>
            </w:r>
          </w:p>
          <w:p w14:paraId="7DF26C03" w14:textId="4392B19F" w:rsidR="004B677A" w:rsidRDefault="004B677A" w:rsidP="00CA5EF5">
            <w:pPr>
              <w:pStyle w:val="TableParagraph"/>
              <w:numPr>
                <w:ilvl w:val="0"/>
                <w:numId w:val="46"/>
              </w:numPr>
              <w:tabs>
                <w:tab w:val="left" w:pos="464"/>
              </w:tabs>
              <w:spacing w:line="276" w:lineRule="auto"/>
              <w:ind w:right="138"/>
              <w:rPr>
                <w:sz w:val="20"/>
              </w:rPr>
            </w:pPr>
            <w:r>
              <w:rPr>
                <w:sz w:val="20"/>
              </w:rPr>
              <w:t>Burimet e ndotjes sipas sektorëve</w:t>
            </w:r>
            <w:r>
              <w:rPr>
                <w:spacing w:val="-8"/>
                <w:sz w:val="20"/>
              </w:rPr>
              <w:t xml:space="preserve"> </w:t>
            </w:r>
            <w:r>
              <w:rPr>
                <w:sz w:val="20"/>
              </w:rPr>
              <w:t>në</w:t>
            </w:r>
            <w:r>
              <w:rPr>
                <w:spacing w:val="-10"/>
                <w:sz w:val="20"/>
              </w:rPr>
              <w:t xml:space="preserve"> </w:t>
            </w:r>
            <w:r>
              <w:rPr>
                <w:sz w:val="20"/>
              </w:rPr>
              <w:t>komunën</w:t>
            </w:r>
            <w:r>
              <w:rPr>
                <w:spacing w:val="-8"/>
                <w:sz w:val="20"/>
              </w:rPr>
              <w:t xml:space="preserve"> </w:t>
            </w:r>
            <w:r>
              <w:rPr>
                <w:sz w:val="20"/>
              </w:rPr>
              <w:t>e</w:t>
            </w:r>
            <w:r>
              <w:rPr>
                <w:spacing w:val="-8"/>
                <w:sz w:val="20"/>
              </w:rPr>
              <w:t xml:space="preserve"> </w:t>
            </w:r>
            <w:r w:rsidR="00892A0B">
              <w:rPr>
                <w:sz w:val="20"/>
              </w:rPr>
              <w:t xml:space="preserve">Rahovecit </w:t>
            </w:r>
            <w:r>
              <w:rPr>
                <w:spacing w:val="-9"/>
                <w:sz w:val="20"/>
              </w:rPr>
              <w:t xml:space="preserve"> </w:t>
            </w:r>
            <w:r>
              <w:rPr>
                <w:sz w:val="20"/>
              </w:rPr>
              <w:t xml:space="preserve">të </w:t>
            </w:r>
            <w:r>
              <w:rPr>
                <w:spacing w:val="-2"/>
                <w:sz w:val="20"/>
              </w:rPr>
              <w:t>inventarizuara;</w:t>
            </w:r>
          </w:p>
          <w:p w14:paraId="5826B6A2" w14:textId="77777777" w:rsidR="004B677A" w:rsidRDefault="004B677A" w:rsidP="00CA5EF5">
            <w:pPr>
              <w:pStyle w:val="TableParagraph"/>
              <w:numPr>
                <w:ilvl w:val="0"/>
                <w:numId w:val="46"/>
              </w:numPr>
              <w:tabs>
                <w:tab w:val="left" w:pos="464"/>
              </w:tabs>
              <w:spacing w:line="276" w:lineRule="auto"/>
              <w:ind w:right="465"/>
              <w:rPr>
                <w:sz w:val="20"/>
              </w:rPr>
            </w:pPr>
            <w:r>
              <w:rPr>
                <w:sz w:val="20"/>
              </w:rPr>
              <w:t>Numri</w:t>
            </w:r>
            <w:r>
              <w:rPr>
                <w:spacing w:val="-10"/>
                <w:sz w:val="20"/>
              </w:rPr>
              <w:t xml:space="preserve"> </w:t>
            </w:r>
            <w:r>
              <w:rPr>
                <w:sz w:val="20"/>
              </w:rPr>
              <w:t>i</w:t>
            </w:r>
            <w:r>
              <w:rPr>
                <w:spacing w:val="-7"/>
                <w:sz w:val="20"/>
              </w:rPr>
              <w:t xml:space="preserve"> </w:t>
            </w:r>
            <w:r>
              <w:rPr>
                <w:sz w:val="20"/>
              </w:rPr>
              <w:t>gjobave</w:t>
            </w:r>
            <w:r>
              <w:rPr>
                <w:spacing w:val="-8"/>
                <w:sz w:val="20"/>
              </w:rPr>
              <w:t xml:space="preserve"> </w:t>
            </w:r>
            <w:r>
              <w:rPr>
                <w:sz w:val="20"/>
              </w:rPr>
              <w:t>për</w:t>
            </w:r>
            <w:r>
              <w:rPr>
                <w:spacing w:val="-8"/>
                <w:sz w:val="20"/>
              </w:rPr>
              <w:t xml:space="preserve"> </w:t>
            </w:r>
            <w:r>
              <w:rPr>
                <w:sz w:val="20"/>
              </w:rPr>
              <w:t>djegiet</w:t>
            </w:r>
            <w:r>
              <w:rPr>
                <w:spacing w:val="-7"/>
                <w:sz w:val="20"/>
              </w:rPr>
              <w:t xml:space="preserve"> </w:t>
            </w:r>
            <w:r>
              <w:rPr>
                <w:sz w:val="20"/>
              </w:rPr>
              <w:t>e hapura të mbeturinave dhe djegiet tjera të zbatuara;</w:t>
            </w:r>
          </w:p>
          <w:p w14:paraId="60395551" w14:textId="3D84EF66" w:rsidR="004B677A" w:rsidRDefault="004B677A" w:rsidP="00CA5EF5">
            <w:pPr>
              <w:pStyle w:val="TableParagraph"/>
              <w:numPr>
                <w:ilvl w:val="0"/>
                <w:numId w:val="46"/>
              </w:numPr>
              <w:tabs>
                <w:tab w:val="left" w:pos="464"/>
              </w:tabs>
              <w:spacing w:line="276" w:lineRule="auto"/>
              <w:ind w:right="141"/>
              <w:rPr>
                <w:sz w:val="20"/>
              </w:rPr>
            </w:pPr>
            <w:r>
              <w:rPr>
                <w:sz w:val="20"/>
              </w:rPr>
              <w:t>;</w:t>
            </w:r>
          </w:p>
          <w:p w14:paraId="128AF6EB" w14:textId="77777777" w:rsidR="004B677A" w:rsidRDefault="004B677A" w:rsidP="00CA5EF5">
            <w:pPr>
              <w:pStyle w:val="TableParagraph"/>
              <w:numPr>
                <w:ilvl w:val="0"/>
                <w:numId w:val="46"/>
              </w:numPr>
              <w:tabs>
                <w:tab w:val="left" w:pos="464"/>
              </w:tabs>
              <w:spacing w:line="276" w:lineRule="auto"/>
              <w:ind w:right="521"/>
              <w:rPr>
                <w:sz w:val="20"/>
              </w:rPr>
            </w:pPr>
            <w:r>
              <w:rPr>
                <w:sz w:val="20"/>
              </w:rPr>
              <w:t xml:space="preserve">Numri i </w:t>
            </w:r>
            <w:proofErr w:type="spellStart"/>
            <w:r>
              <w:rPr>
                <w:sz w:val="20"/>
              </w:rPr>
              <w:t>inciativave</w:t>
            </w:r>
            <w:proofErr w:type="spellEnd"/>
            <w:r>
              <w:rPr>
                <w:sz w:val="20"/>
              </w:rPr>
              <w:t xml:space="preserve"> për shfrytëzim të burimeve të </w:t>
            </w:r>
            <w:proofErr w:type="spellStart"/>
            <w:r>
              <w:rPr>
                <w:sz w:val="20"/>
              </w:rPr>
              <w:t>ripërtritshme</w:t>
            </w:r>
            <w:proofErr w:type="spellEnd"/>
            <w:r>
              <w:rPr>
                <w:spacing w:val="-12"/>
                <w:sz w:val="20"/>
              </w:rPr>
              <w:t xml:space="preserve"> </w:t>
            </w:r>
            <w:r>
              <w:rPr>
                <w:sz w:val="20"/>
              </w:rPr>
              <w:t>të</w:t>
            </w:r>
            <w:r>
              <w:rPr>
                <w:spacing w:val="-11"/>
                <w:sz w:val="20"/>
              </w:rPr>
              <w:t xml:space="preserve"> </w:t>
            </w:r>
            <w:r>
              <w:rPr>
                <w:sz w:val="20"/>
              </w:rPr>
              <w:t>energjisë</w:t>
            </w:r>
            <w:r>
              <w:rPr>
                <w:spacing w:val="-11"/>
                <w:sz w:val="20"/>
              </w:rPr>
              <w:t xml:space="preserve"> </w:t>
            </w:r>
            <w:r>
              <w:rPr>
                <w:sz w:val="20"/>
              </w:rPr>
              <w:t xml:space="preserve">të </w:t>
            </w:r>
            <w:proofErr w:type="spellStart"/>
            <w:r>
              <w:rPr>
                <w:spacing w:val="-2"/>
                <w:sz w:val="20"/>
              </w:rPr>
              <w:t>subvencionura</w:t>
            </w:r>
            <w:proofErr w:type="spellEnd"/>
            <w:r>
              <w:rPr>
                <w:spacing w:val="-2"/>
                <w:sz w:val="20"/>
              </w:rPr>
              <w:t>;</w:t>
            </w:r>
          </w:p>
          <w:p w14:paraId="782F5DD3" w14:textId="77777777" w:rsidR="004B677A" w:rsidRDefault="004B677A" w:rsidP="00CA5EF5">
            <w:pPr>
              <w:pStyle w:val="TableParagraph"/>
              <w:numPr>
                <w:ilvl w:val="0"/>
                <w:numId w:val="46"/>
              </w:numPr>
              <w:tabs>
                <w:tab w:val="left" w:pos="464"/>
              </w:tabs>
              <w:spacing w:line="276" w:lineRule="auto"/>
              <w:ind w:right="231"/>
              <w:jc w:val="both"/>
              <w:rPr>
                <w:sz w:val="20"/>
              </w:rPr>
            </w:pPr>
            <w:r>
              <w:rPr>
                <w:sz w:val="20"/>
              </w:rPr>
              <w:t>Projektit</w:t>
            </w:r>
            <w:r>
              <w:rPr>
                <w:spacing w:val="-6"/>
                <w:sz w:val="20"/>
              </w:rPr>
              <w:t xml:space="preserve"> </w:t>
            </w:r>
            <w:r>
              <w:rPr>
                <w:sz w:val="20"/>
              </w:rPr>
              <w:t>për</w:t>
            </w:r>
            <w:r>
              <w:rPr>
                <w:spacing w:val="-6"/>
                <w:sz w:val="20"/>
              </w:rPr>
              <w:t xml:space="preserve"> </w:t>
            </w:r>
            <w:r>
              <w:rPr>
                <w:sz w:val="20"/>
              </w:rPr>
              <w:t>ndërtimin</w:t>
            </w:r>
            <w:r>
              <w:rPr>
                <w:spacing w:val="-6"/>
                <w:sz w:val="20"/>
              </w:rPr>
              <w:t xml:space="preserve"> </w:t>
            </w:r>
            <w:r>
              <w:rPr>
                <w:sz w:val="20"/>
              </w:rPr>
              <w:t>e</w:t>
            </w:r>
            <w:r>
              <w:rPr>
                <w:spacing w:val="-8"/>
                <w:sz w:val="20"/>
              </w:rPr>
              <w:t xml:space="preserve"> </w:t>
            </w:r>
            <w:r>
              <w:rPr>
                <w:sz w:val="20"/>
              </w:rPr>
              <w:t>rrjetit të</w:t>
            </w:r>
            <w:r>
              <w:rPr>
                <w:spacing w:val="-11"/>
                <w:sz w:val="20"/>
              </w:rPr>
              <w:t xml:space="preserve"> </w:t>
            </w:r>
            <w:r>
              <w:rPr>
                <w:sz w:val="20"/>
              </w:rPr>
              <w:t>ngrohjes</w:t>
            </w:r>
            <w:r>
              <w:rPr>
                <w:spacing w:val="-9"/>
                <w:sz w:val="20"/>
              </w:rPr>
              <w:t xml:space="preserve"> </w:t>
            </w:r>
            <w:r>
              <w:rPr>
                <w:sz w:val="20"/>
              </w:rPr>
              <w:t>qendrore</w:t>
            </w:r>
            <w:r>
              <w:rPr>
                <w:spacing w:val="-11"/>
                <w:sz w:val="20"/>
              </w:rPr>
              <w:t xml:space="preserve"> </w:t>
            </w:r>
            <w:r>
              <w:rPr>
                <w:sz w:val="20"/>
              </w:rPr>
              <w:t>për</w:t>
            </w:r>
            <w:r>
              <w:rPr>
                <w:spacing w:val="-11"/>
                <w:sz w:val="20"/>
              </w:rPr>
              <w:t xml:space="preserve"> </w:t>
            </w:r>
            <w:r>
              <w:rPr>
                <w:sz w:val="20"/>
              </w:rPr>
              <w:t>zonën urbane të qytetit i hartuar;</w:t>
            </w:r>
          </w:p>
          <w:p w14:paraId="4C2F5A4B" w14:textId="77777777" w:rsidR="004B677A" w:rsidRDefault="004B677A" w:rsidP="00CA5EF5">
            <w:pPr>
              <w:pStyle w:val="TableParagraph"/>
              <w:numPr>
                <w:ilvl w:val="0"/>
                <w:numId w:val="46"/>
              </w:numPr>
              <w:tabs>
                <w:tab w:val="left" w:pos="464"/>
              </w:tabs>
              <w:spacing w:line="276" w:lineRule="auto"/>
              <w:ind w:right="1104"/>
              <w:jc w:val="both"/>
              <w:rPr>
                <w:sz w:val="20"/>
              </w:rPr>
            </w:pPr>
            <w:r>
              <w:rPr>
                <w:sz w:val="20"/>
              </w:rPr>
              <w:t>Numri</w:t>
            </w:r>
            <w:r>
              <w:rPr>
                <w:spacing w:val="-12"/>
                <w:sz w:val="20"/>
              </w:rPr>
              <w:t xml:space="preserve"> </w:t>
            </w:r>
            <w:r>
              <w:rPr>
                <w:sz w:val="20"/>
              </w:rPr>
              <w:t>i</w:t>
            </w:r>
            <w:r>
              <w:rPr>
                <w:spacing w:val="-11"/>
                <w:sz w:val="20"/>
              </w:rPr>
              <w:t xml:space="preserve"> </w:t>
            </w:r>
            <w:proofErr w:type="spellStart"/>
            <w:r>
              <w:rPr>
                <w:sz w:val="20"/>
              </w:rPr>
              <w:t>qytetravëe</w:t>
            </w:r>
            <w:proofErr w:type="spellEnd"/>
            <w:r>
              <w:rPr>
                <w:spacing w:val="-11"/>
                <w:sz w:val="20"/>
              </w:rPr>
              <w:t xml:space="preserve"> </w:t>
            </w:r>
            <w:r>
              <w:rPr>
                <w:sz w:val="20"/>
              </w:rPr>
              <w:t xml:space="preserve">të </w:t>
            </w:r>
            <w:proofErr w:type="spellStart"/>
            <w:r>
              <w:rPr>
                <w:sz w:val="20"/>
              </w:rPr>
              <w:t>vetëdijësuar</w:t>
            </w:r>
            <w:proofErr w:type="spellEnd"/>
            <w:r>
              <w:rPr>
                <w:spacing w:val="-1"/>
                <w:sz w:val="20"/>
              </w:rPr>
              <w:t xml:space="preserve"> </w:t>
            </w:r>
            <w:r>
              <w:rPr>
                <w:sz w:val="20"/>
              </w:rPr>
              <w:t>dhe</w:t>
            </w:r>
          </w:p>
        </w:tc>
        <w:tc>
          <w:tcPr>
            <w:tcW w:w="2552" w:type="dxa"/>
          </w:tcPr>
          <w:p w14:paraId="4FA7C5CA" w14:textId="77777777" w:rsidR="004B677A" w:rsidRDefault="004B677A" w:rsidP="00CA5EF5">
            <w:pPr>
              <w:pStyle w:val="TableParagraph"/>
              <w:numPr>
                <w:ilvl w:val="0"/>
                <w:numId w:val="45"/>
              </w:numPr>
              <w:tabs>
                <w:tab w:val="left" w:pos="466"/>
              </w:tabs>
              <w:spacing w:line="243" w:lineRule="exact"/>
              <w:rPr>
                <w:sz w:val="20"/>
              </w:rPr>
            </w:pPr>
            <w:r>
              <w:rPr>
                <w:spacing w:val="-2"/>
                <w:sz w:val="20"/>
              </w:rPr>
              <w:t>Gjashtëmujore</w:t>
            </w:r>
          </w:p>
          <w:p w14:paraId="725BA85A" w14:textId="77777777" w:rsidR="004B677A" w:rsidRDefault="004B677A" w:rsidP="00CA5EF5">
            <w:pPr>
              <w:pStyle w:val="TableParagraph"/>
              <w:rPr>
                <w:sz w:val="20"/>
              </w:rPr>
            </w:pPr>
          </w:p>
          <w:p w14:paraId="415679F5" w14:textId="77777777" w:rsidR="004B677A" w:rsidRDefault="004B677A" w:rsidP="00CA5EF5">
            <w:pPr>
              <w:pStyle w:val="TableParagraph"/>
              <w:rPr>
                <w:sz w:val="20"/>
              </w:rPr>
            </w:pPr>
          </w:p>
          <w:p w14:paraId="2D91902F" w14:textId="77777777" w:rsidR="004B677A" w:rsidRDefault="004B677A" w:rsidP="00CA5EF5">
            <w:pPr>
              <w:pStyle w:val="TableParagraph"/>
              <w:rPr>
                <w:sz w:val="20"/>
              </w:rPr>
            </w:pPr>
          </w:p>
          <w:p w14:paraId="44552F4B" w14:textId="77777777" w:rsidR="004B677A" w:rsidRDefault="004B677A" w:rsidP="00CA5EF5">
            <w:pPr>
              <w:pStyle w:val="TableParagraph"/>
              <w:spacing w:before="177"/>
              <w:rPr>
                <w:sz w:val="20"/>
              </w:rPr>
            </w:pPr>
          </w:p>
          <w:p w14:paraId="13043062" w14:textId="77777777" w:rsidR="004B677A" w:rsidRDefault="004B677A" w:rsidP="00CA5EF5">
            <w:pPr>
              <w:pStyle w:val="TableParagraph"/>
              <w:numPr>
                <w:ilvl w:val="0"/>
                <w:numId w:val="45"/>
              </w:numPr>
              <w:tabs>
                <w:tab w:val="left" w:pos="466"/>
              </w:tabs>
              <w:rPr>
                <w:sz w:val="20"/>
              </w:rPr>
            </w:pPr>
            <w:r>
              <w:rPr>
                <w:spacing w:val="-2"/>
                <w:sz w:val="20"/>
              </w:rPr>
              <w:t>Gjashtëmujore</w:t>
            </w:r>
          </w:p>
          <w:p w14:paraId="22C0D4CE" w14:textId="77777777" w:rsidR="004B677A" w:rsidRDefault="004B677A" w:rsidP="00CA5EF5">
            <w:pPr>
              <w:pStyle w:val="TableParagraph"/>
              <w:rPr>
                <w:sz w:val="20"/>
              </w:rPr>
            </w:pPr>
          </w:p>
          <w:p w14:paraId="5AB094F6" w14:textId="77777777" w:rsidR="004B677A" w:rsidRDefault="004B677A" w:rsidP="00CA5EF5">
            <w:pPr>
              <w:pStyle w:val="TableParagraph"/>
              <w:rPr>
                <w:sz w:val="20"/>
              </w:rPr>
            </w:pPr>
          </w:p>
          <w:p w14:paraId="434F8F10" w14:textId="77777777" w:rsidR="004B677A" w:rsidRDefault="004B677A" w:rsidP="00CA5EF5">
            <w:pPr>
              <w:pStyle w:val="TableParagraph"/>
              <w:spacing w:before="141"/>
              <w:rPr>
                <w:sz w:val="20"/>
              </w:rPr>
            </w:pPr>
          </w:p>
          <w:p w14:paraId="5E302FA7" w14:textId="77777777" w:rsidR="004B677A" w:rsidRDefault="004B677A" w:rsidP="00CA5EF5">
            <w:pPr>
              <w:pStyle w:val="TableParagraph"/>
              <w:numPr>
                <w:ilvl w:val="0"/>
                <w:numId w:val="45"/>
              </w:numPr>
              <w:tabs>
                <w:tab w:val="left" w:pos="466"/>
              </w:tabs>
              <w:rPr>
                <w:sz w:val="20"/>
              </w:rPr>
            </w:pPr>
            <w:r>
              <w:rPr>
                <w:spacing w:val="-2"/>
                <w:sz w:val="20"/>
              </w:rPr>
              <w:t>Vjetore</w:t>
            </w:r>
          </w:p>
          <w:p w14:paraId="79A10782" w14:textId="77777777" w:rsidR="004B677A" w:rsidRDefault="004B677A" w:rsidP="00CA5EF5">
            <w:pPr>
              <w:pStyle w:val="TableParagraph"/>
              <w:rPr>
                <w:sz w:val="20"/>
              </w:rPr>
            </w:pPr>
          </w:p>
          <w:p w14:paraId="31AA115F" w14:textId="77777777" w:rsidR="004B677A" w:rsidRDefault="004B677A" w:rsidP="00CA5EF5">
            <w:pPr>
              <w:pStyle w:val="TableParagraph"/>
              <w:rPr>
                <w:sz w:val="20"/>
              </w:rPr>
            </w:pPr>
          </w:p>
          <w:p w14:paraId="646928D3" w14:textId="77777777" w:rsidR="004B677A" w:rsidRDefault="004B677A" w:rsidP="00CA5EF5">
            <w:pPr>
              <w:pStyle w:val="TableParagraph"/>
              <w:spacing w:before="141"/>
              <w:rPr>
                <w:sz w:val="20"/>
              </w:rPr>
            </w:pPr>
          </w:p>
          <w:p w14:paraId="31501326" w14:textId="77777777" w:rsidR="004B677A" w:rsidRDefault="004B677A" w:rsidP="00CA5EF5">
            <w:pPr>
              <w:pStyle w:val="TableParagraph"/>
              <w:numPr>
                <w:ilvl w:val="0"/>
                <w:numId w:val="45"/>
              </w:numPr>
              <w:tabs>
                <w:tab w:val="left" w:pos="466"/>
              </w:tabs>
              <w:rPr>
                <w:sz w:val="20"/>
              </w:rPr>
            </w:pPr>
            <w:r>
              <w:rPr>
                <w:spacing w:val="-2"/>
                <w:sz w:val="20"/>
              </w:rPr>
              <w:t>Vjetore</w:t>
            </w:r>
          </w:p>
          <w:p w14:paraId="67FB733E" w14:textId="77777777" w:rsidR="004B677A" w:rsidRDefault="004B677A" w:rsidP="00CA5EF5">
            <w:pPr>
              <w:pStyle w:val="TableParagraph"/>
              <w:spacing w:before="69"/>
              <w:rPr>
                <w:sz w:val="20"/>
              </w:rPr>
            </w:pPr>
          </w:p>
          <w:p w14:paraId="3480F494" w14:textId="77777777" w:rsidR="004B677A" w:rsidRDefault="004B677A" w:rsidP="00CA5EF5">
            <w:pPr>
              <w:pStyle w:val="TableParagraph"/>
              <w:numPr>
                <w:ilvl w:val="0"/>
                <w:numId w:val="45"/>
              </w:numPr>
              <w:tabs>
                <w:tab w:val="left" w:pos="466"/>
              </w:tabs>
              <w:spacing w:before="1"/>
              <w:rPr>
                <w:sz w:val="20"/>
              </w:rPr>
            </w:pPr>
            <w:r>
              <w:rPr>
                <w:spacing w:val="-2"/>
                <w:sz w:val="20"/>
              </w:rPr>
              <w:t>Tremujore</w:t>
            </w:r>
          </w:p>
          <w:p w14:paraId="5233B08D" w14:textId="77777777" w:rsidR="004B677A" w:rsidRDefault="004B677A" w:rsidP="00CA5EF5">
            <w:pPr>
              <w:pStyle w:val="TableParagraph"/>
              <w:spacing w:before="69"/>
              <w:rPr>
                <w:sz w:val="20"/>
              </w:rPr>
            </w:pPr>
          </w:p>
          <w:p w14:paraId="2408E272" w14:textId="77777777" w:rsidR="004B677A" w:rsidRDefault="004B677A" w:rsidP="00CA5EF5">
            <w:pPr>
              <w:pStyle w:val="TableParagraph"/>
              <w:numPr>
                <w:ilvl w:val="0"/>
                <w:numId w:val="45"/>
              </w:numPr>
              <w:tabs>
                <w:tab w:val="left" w:pos="466"/>
              </w:tabs>
              <w:rPr>
                <w:sz w:val="20"/>
              </w:rPr>
            </w:pPr>
            <w:r>
              <w:rPr>
                <w:spacing w:val="-2"/>
                <w:sz w:val="20"/>
              </w:rPr>
              <w:t>Vjetore</w:t>
            </w:r>
          </w:p>
          <w:p w14:paraId="03E4055C" w14:textId="77777777" w:rsidR="004B677A" w:rsidRDefault="004B677A" w:rsidP="00CA5EF5">
            <w:pPr>
              <w:pStyle w:val="TableParagraph"/>
              <w:rPr>
                <w:sz w:val="20"/>
              </w:rPr>
            </w:pPr>
          </w:p>
          <w:p w14:paraId="5DAE5B02" w14:textId="77777777" w:rsidR="004B677A" w:rsidRDefault="004B677A" w:rsidP="00CA5EF5">
            <w:pPr>
              <w:pStyle w:val="TableParagraph"/>
              <w:spacing w:before="107"/>
              <w:rPr>
                <w:sz w:val="20"/>
              </w:rPr>
            </w:pPr>
          </w:p>
          <w:p w14:paraId="04E64B99" w14:textId="77777777" w:rsidR="004B677A" w:rsidRDefault="004B677A" w:rsidP="00CA5EF5">
            <w:pPr>
              <w:pStyle w:val="TableParagraph"/>
              <w:numPr>
                <w:ilvl w:val="0"/>
                <w:numId w:val="45"/>
              </w:numPr>
              <w:tabs>
                <w:tab w:val="left" w:pos="466"/>
              </w:tabs>
              <w:rPr>
                <w:sz w:val="20"/>
              </w:rPr>
            </w:pPr>
            <w:r>
              <w:rPr>
                <w:spacing w:val="-2"/>
                <w:sz w:val="20"/>
              </w:rPr>
              <w:t>Gjashtëmujore</w:t>
            </w:r>
          </w:p>
          <w:p w14:paraId="11EEE754" w14:textId="77777777" w:rsidR="004B677A" w:rsidRDefault="004B677A" w:rsidP="00CA5EF5">
            <w:pPr>
              <w:pStyle w:val="TableParagraph"/>
              <w:rPr>
                <w:sz w:val="20"/>
              </w:rPr>
            </w:pPr>
          </w:p>
          <w:p w14:paraId="152D4494" w14:textId="77777777" w:rsidR="004B677A" w:rsidRDefault="004B677A" w:rsidP="00CA5EF5">
            <w:pPr>
              <w:pStyle w:val="TableParagraph"/>
              <w:spacing w:before="104"/>
              <w:rPr>
                <w:sz w:val="20"/>
              </w:rPr>
            </w:pPr>
          </w:p>
          <w:p w14:paraId="04ACAB0D" w14:textId="77777777" w:rsidR="004B677A" w:rsidRDefault="004B677A" w:rsidP="00CA5EF5">
            <w:pPr>
              <w:pStyle w:val="TableParagraph"/>
              <w:numPr>
                <w:ilvl w:val="0"/>
                <w:numId w:val="45"/>
              </w:numPr>
              <w:tabs>
                <w:tab w:val="left" w:pos="466"/>
              </w:tabs>
              <w:rPr>
                <w:sz w:val="20"/>
              </w:rPr>
            </w:pPr>
            <w:r>
              <w:rPr>
                <w:spacing w:val="-2"/>
                <w:sz w:val="20"/>
              </w:rPr>
              <w:t>Vjetore</w:t>
            </w:r>
          </w:p>
          <w:p w14:paraId="6F2AB78F" w14:textId="77777777" w:rsidR="004B677A" w:rsidRDefault="004B677A" w:rsidP="00CA5EF5">
            <w:pPr>
              <w:pStyle w:val="TableParagraph"/>
              <w:rPr>
                <w:sz w:val="20"/>
              </w:rPr>
            </w:pPr>
          </w:p>
          <w:p w14:paraId="54D0DEBC" w14:textId="77777777" w:rsidR="004B677A" w:rsidRDefault="004B677A" w:rsidP="00CA5EF5">
            <w:pPr>
              <w:pStyle w:val="TableParagraph"/>
              <w:rPr>
                <w:sz w:val="20"/>
              </w:rPr>
            </w:pPr>
          </w:p>
          <w:p w14:paraId="6BFDC0D0" w14:textId="77777777" w:rsidR="004B677A" w:rsidRDefault="004B677A" w:rsidP="00CA5EF5">
            <w:pPr>
              <w:pStyle w:val="TableParagraph"/>
              <w:spacing w:before="140"/>
              <w:rPr>
                <w:sz w:val="20"/>
              </w:rPr>
            </w:pPr>
          </w:p>
          <w:p w14:paraId="00DAE8B2" w14:textId="77777777" w:rsidR="004B677A" w:rsidRDefault="004B677A" w:rsidP="00CA5EF5">
            <w:pPr>
              <w:pStyle w:val="TableParagraph"/>
              <w:numPr>
                <w:ilvl w:val="0"/>
                <w:numId w:val="45"/>
              </w:numPr>
              <w:tabs>
                <w:tab w:val="left" w:pos="466"/>
              </w:tabs>
              <w:spacing w:before="1"/>
              <w:rPr>
                <w:sz w:val="20"/>
              </w:rPr>
            </w:pPr>
            <w:r>
              <w:rPr>
                <w:spacing w:val="-2"/>
                <w:sz w:val="20"/>
              </w:rPr>
              <w:t>Vjetore</w:t>
            </w:r>
          </w:p>
          <w:p w14:paraId="691DB553" w14:textId="77777777" w:rsidR="004B677A" w:rsidRDefault="004B677A" w:rsidP="00CA5EF5">
            <w:pPr>
              <w:pStyle w:val="TableParagraph"/>
              <w:rPr>
                <w:sz w:val="20"/>
              </w:rPr>
            </w:pPr>
          </w:p>
          <w:p w14:paraId="33C227FE" w14:textId="77777777" w:rsidR="004B677A" w:rsidRDefault="004B677A" w:rsidP="00CA5EF5">
            <w:pPr>
              <w:pStyle w:val="TableParagraph"/>
              <w:rPr>
                <w:sz w:val="20"/>
              </w:rPr>
            </w:pPr>
          </w:p>
          <w:p w14:paraId="3A84FD5C" w14:textId="77777777" w:rsidR="004B677A" w:rsidRDefault="004B677A" w:rsidP="00CA5EF5">
            <w:pPr>
              <w:pStyle w:val="TableParagraph"/>
              <w:spacing w:before="141"/>
              <w:rPr>
                <w:sz w:val="20"/>
              </w:rPr>
            </w:pPr>
          </w:p>
          <w:p w14:paraId="1AF89435" w14:textId="77777777" w:rsidR="004B677A" w:rsidRDefault="004B677A" w:rsidP="00CA5EF5">
            <w:pPr>
              <w:pStyle w:val="TableParagraph"/>
              <w:numPr>
                <w:ilvl w:val="0"/>
                <w:numId w:val="45"/>
              </w:numPr>
              <w:tabs>
                <w:tab w:val="left" w:pos="466"/>
              </w:tabs>
              <w:rPr>
                <w:sz w:val="20"/>
              </w:rPr>
            </w:pPr>
            <w:r>
              <w:rPr>
                <w:spacing w:val="-2"/>
                <w:sz w:val="20"/>
              </w:rPr>
              <w:t>Vjetore</w:t>
            </w:r>
          </w:p>
        </w:tc>
        <w:tc>
          <w:tcPr>
            <w:tcW w:w="3405" w:type="dxa"/>
          </w:tcPr>
          <w:p w14:paraId="4D5A6A4D" w14:textId="77777777" w:rsidR="004B677A" w:rsidRDefault="004B677A" w:rsidP="00CA5EF5">
            <w:pPr>
              <w:pStyle w:val="TableParagraph"/>
              <w:numPr>
                <w:ilvl w:val="0"/>
                <w:numId w:val="44"/>
              </w:numPr>
              <w:tabs>
                <w:tab w:val="left" w:pos="466"/>
              </w:tabs>
              <w:spacing w:line="276" w:lineRule="auto"/>
              <w:ind w:right="163"/>
              <w:rPr>
                <w:sz w:val="20"/>
              </w:rPr>
            </w:pPr>
            <w:r>
              <w:rPr>
                <w:sz w:val="20"/>
              </w:rPr>
              <w:t>Cilësia e ajrit e përmirësuar si rezultat i reduktimit të ndotjes nga</w:t>
            </w:r>
            <w:r>
              <w:rPr>
                <w:spacing w:val="-12"/>
                <w:sz w:val="20"/>
              </w:rPr>
              <w:t xml:space="preserve"> </w:t>
            </w:r>
            <w:r>
              <w:rPr>
                <w:sz w:val="20"/>
              </w:rPr>
              <w:t>ndërrimin</w:t>
            </w:r>
            <w:r>
              <w:rPr>
                <w:spacing w:val="-10"/>
                <w:sz w:val="20"/>
              </w:rPr>
              <w:t xml:space="preserve"> </w:t>
            </w:r>
            <w:r>
              <w:rPr>
                <w:sz w:val="20"/>
              </w:rPr>
              <w:t>e</w:t>
            </w:r>
            <w:r>
              <w:rPr>
                <w:spacing w:val="-10"/>
                <w:sz w:val="20"/>
              </w:rPr>
              <w:t xml:space="preserve"> </w:t>
            </w:r>
            <w:r>
              <w:rPr>
                <w:sz w:val="20"/>
              </w:rPr>
              <w:t>lëndëve</w:t>
            </w:r>
            <w:r>
              <w:rPr>
                <w:spacing w:val="-12"/>
                <w:sz w:val="20"/>
              </w:rPr>
              <w:t xml:space="preserve"> </w:t>
            </w:r>
            <w:r>
              <w:rPr>
                <w:sz w:val="20"/>
              </w:rPr>
              <w:t>djegëse me ndotje të lartë me ato me ndotje të ulët.</w:t>
            </w:r>
          </w:p>
          <w:p w14:paraId="20ACFCE4" w14:textId="77777777" w:rsidR="004B677A" w:rsidRDefault="004B677A" w:rsidP="00CA5EF5">
            <w:pPr>
              <w:pStyle w:val="TableParagraph"/>
              <w:numPr>
                <w:ilvl w:val="0"/>
                <w:numId w:val="44"/>
              </w:numPr>
              <w:tabs>
                <w:tab w:val="left" w:pos="466"/>
              </w:tabs>
              <w:spacing w:line="276" w:lineRule="auto"/>
              <w:ind w:right="312"/>
              <w:rPr>
                <w:sz w:val="20"/>
              </w:rPr>
            </w:pPr>
            <w:r>
              <w:rPr>
                <w:sz w:val="20"/>
              </w:rPr>
              <w:t>Cilësia e ajrit e përmirësuar si rezultat</w:t>
            </w:r>
            <w:r>
              <w:rPr>
                <w:spacing w:val="-12"/>
                <w:sz w:val="20"/>
              </w:rPr>
              <w:t xml:space="preserve"> </w:t>
            </w:r>
            <w:r>
              <w:rPr>
                <w:sz w:val="20"/>
              </w:rPr>
              <w:t>i</w:t>
            </w:r>
            <w:r>
              <w:rPr>
                <w:spacing w:val="-9"/>
                <w:sz w:val="20"/>
              </w:rPr>
              <w:t xml:space="preserve"> </w:t>
            </w:r>
            <w:r>
              <w:rPr>
                <w:sz w:val="20"/>
              </w:rPr>
              <w:t>reduktimit</w:t>
            </w:r>
            <w:r>
              <w:rPr>
                <w:spacing w:val="-11"/>
                <w:sz w:val="20"/>
              </w:rPr>
              <w:t xml:space="preserve"> </w:t>
            </w:r>
            <w:r>
              <w:rPr>
                <w:sz w:val="20"/>
              </w:rPr>
              <w:t>të</w:t>
            </w:r>
            <w:r>
              <w:rPr>
                <w:spacing w:val="-10"/>
                <w:sz w:val="20"/>
              </w:rPr>
              <w:t xml:space="preserve"> </w:t>
            </w:r>
            <w:r>
              <w:rPr>
                <w:sz w:val="20"/>
              </w:rPr>
              <w:t xml:space="preserve">ndotjes nga ndërrimi i pajisjeve jo </w:t>
            </w:r>
            <w:proofErr w:type="spellStart"/>
            <w:r>
              <w:rPr>
                <w:sz w:val="20"/>
              </w:rPr>
              <w:t>eficente</w:t>
            </w:r>
            <w:proofErr w:type="spellEnd"/>
            <w:r>
              <w:rPr>
                <w:sz w:val="20"/>
              </w:rPr>
              <w:t xml:space="preserve"> me ato </w:t>
            </w:r>
            <w:proofErr w:type="spellStart"/>
            <w:r>
              <w:rPr>
                <w:sz w:val="20"/>
              </w:rPr>
              <w:t>eficente</w:t>
            </w:r>
            <w:proofErr w:type="spellEnd"/>
            <w:r>
              <w:rPr>
                <w:sz w:val="20"/>
              </w:rPr>
              <w:t>;</w:t>
            </w:r>
          </w:p>
          <w:p w14:paraId="276E8667" w14:textId="77777777" w:rsidR="004B677A" w:rsidRDefault="004B677A" w:rsidP="00CA5EF5">
            <w:pPr>
              <w:pStyle w:val="TableParagraph"/>
              <w:numPr>
                <w:ilvl w:val="0"/>
                <w:numId w:val="44"/>
              </w:numPr>
              <w:tabs>
                <w:tab w:val="left" w:pos="466"/>
              </w:tabs>
              <w:spacing w:line="276" w:lineRule="auto"/>
              <w:ind w:right="126"/>
              <w:rPr>
                <w:sz w:val="20"/>
              </w:rPr>
            </w:pPr>
            <w:r>
              <w:rPr>
                <w:sz w:val="20"/>
              </w:rPr>
              <w:t>Cilësia e ajrit e përmirësuar si rezultat</w:t>
            </w:r>
            <w:r>
              <w:rPr>
                <w:spacing w:val="-10"/>
                <w:sz w:val="20"/>
              </w:rPr>
              <w:t xml:space="preserve"> </w:t>
            </w:r>
            <w:r>
              <w:rPr>
                <w:sz w:val="20"/>
              </w:rPr>
              <w:t>i</w:t>
            </w:r>
            <w:r>
              <w:rPr>
                <w:spacing w:val="-7"/>
                <w:sz w:val="20"/>
              </w:rPr>
              <w:t xml:space="preserve"> </w:t>
            </w:r>
            <w:r>
              <w:rPr>
                <w:sz w:val="20"/>
              </w:rPr>
              <w:t>reduktimit</w:t>
            </w:r>
            <w:r>
              <w:rPr>
                <w:spacing w:val="-10"/>
                <w:sz w:val="20"/>
              </w:rPr>
              <w:t xml:space="preserve"> </w:t>
            </w:r>
            <w:r>
              <w:rPr>
                <w:sz w:val="20"/>
              </w:rPr>
              <w:t>të</w:t>
            </w:r>
            <w:r>
              <w:rPr>
                <w:spacing w:val="-8"/>
                <w:sz w:val="20"/>
              </w:rPr>
              <w:t xml:space="preserve"> </w:t>
            </w:r>
            <w:r>
              <w:rPr>
                <w:sz w:val="20"/>
              </w:rPr>
              <w:t>ndotjes</w:t>
            </w:r>
            <w:r>
              <w:rPr>
                <w:spacing w:val="-9"/>
                <w:sz w:val="20"/>
              </w:rPr>
              <w:t xml:space="preserve"> </w:t>
            </w:r>
            <w:r>
              <w:rPr>
                <w:sz w:val="20"/>
              </w:rPr>
              <w:t xml:space="preserve">si rezultat i ndërrimit të sistemeve të ngrohjes jo </w:t>
            </w:r>
            <w:proofErr w:type="spellStart"/>
            <w:r>
              <w:rPr>
                <w:sz w:val="20"/>
              </w:rPr>
              <w:t>eficente</w:t>
            </w:r>
            <w:proofErr w:type="spellEnd"/>
            <w:r>
              <w:rPr>
                <w:sz w:val="20"/>
              </w:rPr>
              <w:t xml:space="preserve"> me ato </w:t>
            </w:r>
            <w:proofErr w:type="spellStart"/>
            <w:r>
              <w:rPr>
                <w:spacing w:val="-2"/>
                <w:sz w:val="20"/>
              </w:rPr>
              <w:t>eficente</w:t>
            </w:r>
            <w:proofErr w:type="spellEnd"/>
            <w:r>
              <w:rPr>
                <w:spacing w:val="-2"/>
                <w:sz w:val="20"/>
              </w:rPr>
              <w:t>;</w:t>
            </w:r>
          </w:p>
          <w:p w14:paraId="2F58B71E" w14:textId="77777777" w:rsidR="004B677A" w:rsidRDefault="004B677A" w:rsidP="00CA5EF5">
            <w:pPr>
              <w:pStyle w:val="TableParagraph"/>
              <w:numPr>
                <w:ilvl w:val="0"/>
                <w:numId w:val="44"/>
              </w:numPr>
              <w:tabs>
                <w:tab w:val="left" w:pos="466"/>
              </w:tabs>
              <w:spacing w:line="276" w:lineRule="auto"/>
              <w:ind w:right="657"/>
              <w:rPr>
                <w:sz w:val="20"/>
              </w:rPr>
            </w:pPr>
            <w:r>
              <w:rPr>
                <w:sz w:val="20"/>
              </w:rPr>
              <w:t>Mirëmbajtja</w:t>
            </w:r>
            <w:r>
              <w:rPr>
                <w:spacing w:val="-12"/>
                <w:sz w:val="20"/>
              </w:rPr>
              <w:t xml:space="preserve"> </w:t>
            </w:r>
            <w:r>
              <w:rPr>
                <w:sz w:val="20"/>
              </w:rPr>
              <w:t>dhe</w:t>
            </w:r>
            <w:r>
              <w:rPr>
                <w:spacing w:val="-11"/>
                <w:sz w:val="20"/>
              </w:rPr>
              <w:t xml:space="preserve"> </w:t>
            </w:r>
            <w:r>
              <w:rPr>
                <w:sz w:val="20"/>
              </w:rPr>
              <w:t>pastrimi</w:t>
            </w:r>
            <w:r>
              <w:rPr>
                <w:spacing w:val="-11"/>
                <w:sz w:val="20"/>
              </w:rPr>
              <w:t xml:space="preserve"> </w:t>
            </w:r>
            <w:r>
              <w:rPr>
                <w:sz w:val="20"/>
              </w:rPr>
              <w:t>i rrugëve për zvogëlimin e emetimeve të pluhurit</w:t>
            </w:r>
          </w:p>
          <w:p w14:paraId="7975BB28" w14:textId="103D98D5" w:rsidR="004B677A" w:rsidRDefault="004B677A" w:rsidP="00CA5EF5">
            <w:pPr>
              <w:pStyle w:val="TableParagraph"/>
              <w:numPr>
                <w:ilvl w:val="0"/>
                <w:numId w:val="44"/>
              </w:numPr>
              <w:tabs>
                <w:tab w:val="left" w:pos="466"/>
              </w:tabs>
              <w:spacing w:line="276" w:lineRule="auto"/>
              <w:ind w:right="522"/>
              <w:rPr>
                <w:sz w:val="20"/>
              </w:rPr>
            </w:pPr>
            <w:r>
              <w:rPr>
                <w:sz w:val="20"/>
              </w:rPr>
              <w:t xml:space="preserve">Inventarizimi i burimeve të ndotjes </w:t>
            </w:r>
            <w:proofErr w:type="spellStart"/>
            <w:r>
              <w:rPr>
                <w:sz w:val="20"/>
              </w:rPr>
              <w:t>siaps</w:t>
            </w:r>
            <w:proofErr w:type="spellEnd"/>
            <w:r>
              <w:rPr>
                <w:sz w:val="20"/>
              </w:rPr>
              <w:t xml:space="preserve"> sektorëve në komunën</w:t>
            </w:r>
            <w:r>
              <w:rPr>
                <w:spacing w:val="-11"/>
                <w:sz w:val="20"/>
              </w:rPr>
              <w:t xml:space="preserve"> </w:t>
            </w:r>
            <w:r>
              <w:rPr>
                <w:sz w:val="20"/>
              </w:rPr>
              <w:t>e</w:t>
            </w:r>
            <w:r>
              <w:rPr>
                <w:spacing w:val="-11"/>
                <w:sz w:val="20"/>
              </w:rPr>
              <w:t xml:space="preserve"> </w:t>
            </w:r>
            <w:r w:rsidR="00F10AA3">
              <w:rPr>
                <w:sz w:val="20"/>
              </w:rPr>
              <w:t xml:space="preserve">Rahovecit </w:t>
            </w:r>
            <w:r>
              <w:rPr>
                <w:spacing w:val="-12"/>
                <w:sz w:val="20"/>
              </w:rPr>
              <w:t xml:space="preserve"> </w:t>
            </w:r>
            <w:r>
              <w:rPr>
                <w:sz w:val="20"/>
              </w:rPr>
              <w:t>i</w:t>
            </w:r>
            <w:r>
              <w:rPr>
                <w:spacing w:val="-9"/>
                <w:sz w:val="20"/>
              </w:rPr>
              <w:t xml:space="preserve"> </w:t>
            </w:r>
            <w:r>
              <w:rPr>
                <w:sz w:val="20"/>
              </w:rPr>
              <w:t>realizuar;</w:t>
            </w:r>
          </w:p>
          <w:p w14:paraId="3499F5C0" w14:textId="77777777" w:rsidR="004B677A" w:rsidRDefault="004B677A" w:rsidP="00CA5EF5">
            <w:pPr>
              <w:pStyle w:val="TableParagraph"/>
              <w:numPr>
                <w:ilvl w:val="0"/>
                <w:numId w:val="44"/>
              </w:numPr>
              <w:tabs>
                <w:tab w:val="left" w:pos="466"/>
              </w:tabs>
              <w:spacing w:line="276" w:lineRule="auto"/>
              <w:ind w:right="199"/>
              <w:rPr>
                <w:sz w:val="20"/>
              </w:rPr>
            </w:pPr>
            <w:r>
              <w:rPr>
                <w:sz w:val="20"/>
              </w:rPr>
              <w:t xml:space="preserve">Reduktimi i ndotjes si </w:t>
            </w:r>
            <w:proofErr w:type="spellStart"/>
            <w:r>
              <w:rPr>
                <w:sz w:val="20"/>
              </w:rPr>
              <w:t>rezulat</w:t>
            </w:r>
            <w:proofErr w:type="spellEnd"/>
            <w:r>
              <w:rPr>
                <w:sz w:val="20"/>
              </w:rPr>
              <w:t xml:space="preserve"> i zbatimit</w:t>
            </w:r>
            <w:r>
              <w:rPr>
                <w:spacing w:val="-8"/>
                <w:sz w:val="20"/>
              </w:rPr>
              <w:t xml:space="preserve"> </w:t>
            </w:r>
            <w:r>
              <w:rPr>
                <w:sz w:val="20"/>
              </w:rPr>
              <w:t>të</w:t>
            </w:r>
            <w:r>
              <w:rPr>
                <w:spacing w:val="-9"/>
                <w:sz w:val="20"/>
              </w:rPr>
              <w:t xml:space="preserve"> </w:t>
            </w:r>
            <w:r>
              <w:rPr>
                <w:sz w:val="20"/>
              </w:rPr>
              <w:t>gjobave</w:t>
            </w:r>
            <w:r>
              <w:rPr>
                <w:spacing w:val="-9"/>
                <w:sz w:val="20"/>
              </w:rPr>
              <w:t xml:space="preserve"> </w:t>
            </w:r>
            <w:r>
              <w:rPr>
                <w:sz w:val="20"/>
              </w:rPr>
              <w:t>për</w:t>
            </w:r>
            <w:r>
              <w:rPr>
                <w:spacing w:val="-9"/>
                <w:sz w:val="20"/>
              </w:rPr>
              <w:t xml:space="preserve"> </w:t>
            </w:r>
            <w:r>
              <w:rPr>
                <w:sz w:val="20"/>
              </w:rPr>
              <w:t>djegiet</w:t>
            </w:r>
            <w:r>
              <w:rPr>
                <w:spacing w:val="-8"/>
                <w:sz w:val="20"/>
              </w:rPr>
              <w:t xml:space="preserve"> </w:t>
            </w:r>
            <w:r>
              <w:rPr>
                <w:sz w:val="20"/>
              </w:rPr>
              <w:t>e hapura të mbeturinave dhe djegiet tjera;</w:t>
            </w:r>
          </w:p>
          <w:p w14:paraId="69EC0386" w14:textId="77777777" w:rsidR="004B677A" w:rsidRDefault="004B677A" w:rsidP="00CA5EF5">
            <w:pPr>
              <w:pStyle w:val="TableParagraph"/>
              <w:numPr>
                <w:ilvl w:val="0"/>
                <w:numId w:val="44"/>
              </w:numPr>
              <w:tabs>
                <w:tab w:val="left" w:pos="465"/>
              </w:tabs>
              <w:spacing w:line="245" w:lineRule="exact"/>
              <w:ind w:left="465" w:hanging="360"/>
              <w:rPr>
                <w:sz w:val="20"/>
              </w:rPr>
            </w:pPr>
            <w:r>
              <w:rPr>
                <w:sz w:val="20"/>
              </w:rPr>
              <w:t>Burimet</w:t>
            </w:r>
            <w:r>
              <w:rPr>
                <w:spacing w:val="-8"/>
                <w:sz w:val="20"/>
              </w:rPr>
              <w:t xml:space="preserve"> </w:t>
            </w:r>
            <w:r>
              <w:rPr>
                <w:sz w:val="20"/>
              </w:rPr>
              <w:t>e</w:t>
            </w:r>
            <w:r>
              <w:rPr>
                <w:spacing w:val="-7"/>
                <w:sz w:val="20"/>
              </w:rPr>
              <w:t xml:space="preserve"> </w:t>
            </w:r>
            <w:proofErr w:type="spellStart"/>
            <w:r>
              <w:rPr>
                <w:sz w:val="20"/>
              </w:rPr>
              <w:t>ripërtristshme</w:t>
            </w:r>
            <w:proofErr w:type="spellEnd"/>
            <w:r>
              <w:rPr>
                <w:spacing w:val="-10"/>
                <w:sz w:val="20"/>
              </w:rPr>
              <w:t xml:space="preserve"> </w:t>
            </w:r>
            <w:r>
              <w:rPr>
                <w:spacing w:val="-5"/>
                <w:sz w:val="20"/>
              </w:rPr>
              <w:t>të</w:t>
            </w:r>
          </w:p>
          <w:p w14:paraId="1E5019C0" w14:textId="77777777" w:rsidR="004B677A" w:rsidRDefault="004B677A" w:rsidP="00CA5EF5">
            <w:pPr>
              <w:pStyle w:val="TableParagraph"/>
              <w:spacing w:line="270" w:lineRule="atLeast"/>
              <w:ind w:left="466" w:right="72"/>
              <w:rPr>
                <w:sz w:val="20"/>
              </w:rPr>
            </w:pPr>
            <w:r>
              <w:rPr>
                <w:sz w:val="20"/>
              </w:rPr>
              <w:t>energjisë</w:t>
            </w:r>
            <w:r>
              <w:rPr>
                <w:spacing w:val="-12"/>
                <w:sz w:val="20"/>
              </w:rPr>
              <w:t xml:space="preserve"> </w:t>
            </w:r>
            <w:r>
              <w:rPr>
                <w:sz w:val="20"/>
              </w:rPr>
              <w:t>në</w:t>
            </w:r>
            <w:r>
              <w:rPr>
                <w:spacing w:val="-11"/>
                <w:sz w:val="20"/>
              </w:rPr>
              <w:t xml:space="preserve"> </w:t>
            </w:r>
            <w:r>
              <w:rPr>
                <w:sz w:val="20"/>
              </w:rPr>
              <w:t>dispozicion</w:t>
            </w:r>
            <w:r>
              <w:rPr>
                <w:spacing w:val="-11"/>
                <w:sz w:val="20"/>
              </w:rPr>
              <w:t xml:space="preserve"> </w:t>
            </w:r>
            <w:r>
              <w:rPr>
                <w:sz w:val="20"/>
              </w:rPr>
              <w:t>si rezultat i subvencionimit;</w:t>
            </w:r>
          </w:p>
        </w:tc>
      </w:tr>
    </w:tbl>
    <w:p w14:paraId="3C3AC1C7" w14:textId="77777777" w:rsidR="004B677A" w:rsidRDefault="004B677A" w:rsidP="004B677A">
      <w:pPr>
        <w:spacing w:line="270" w:lineRule="atLeast"/>
        <w:rPr>
          <w:sz w:val="20"/>
        </w:rPr>
        <w:sectPr w:rsidR="004B677A">
          <w:pgSz w:w="15840" w:h="12240" w:orient="landscape"/>
          <w:pgMar w:top="1340" w:right="440" w:bottom="1160" w:left="440" w:header="719" w:footer="965" w:gutter="0"/>
          <w:cols w:space="720"/>
        </w:sectPr>
      </w:pPr>
    </w:p>
    <w:p w14:paraId="3528D5F3" w14:textId="77777777" w:rsidR="004B677A" w:rsidRDefault="004B677A" w:rsidP="004B677A">
      <w:pPr>
        <w:pStyle w:val="BodyText"/>
        <w:spacing w:before="10"/>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02"/>
        <w:gridCol w:w="3121"/>
        <w:gridCol w:w="3402"/>
        <w:gridCol w:w="2552"/>
        <w:gridCol w:w="3405"/>
      </w:tblGrid>
      <w:tr w:rsidR="004B677A" w14:paraId="166B66B6" w14:textId="77777777" w:rsidTr="00CA5EF5">
        <w:trPr>
          <w:trHeight w:val="1910"/>
        </w:trPr>
        <w:tc>
          <w:tcPr>
            <w:tcW w:w="562" w:type="dxa"/>
          </w:tcPr>
          <w:p w14:paraId="7AA48FE9" w14:textId="77777777" w:rsidR="004B677A" w:rsidRDefault="004B677A" w:rsidP="00CA5EF5">
            <w:pPr>
              <w:pStyle w:val="TableParagraph"/>
              <w:rPr>
                <w:rFonts w:ascii="Times New Roman"/>
                <w:sz w:val="20"/>
              </w:rPr>
            </w:pPr>
          </w:p>
        </w:tc>
        <w:tc>
          <w:tcPr>
            <w:tcW w:w="1702" w:type="dxa"/>
          </w:tcPr>
          <w:p w14:paraId="1631C62C" w14:textId="77777777" w:rsidR="004B677A" w:rsidRDefault="004B677A" w:rsidP="00CA5EF5">
            <w:pPr>
              <w:pStyle w:val="TableParagraph"/>
              <w:rPr>
                <w:rFonts w:ascii="Times New Roman"/>
                <w:sz w:val="20"/>
              </w:rPr>
            </w:pPr>
          </w:p>
        </w:tc>
        <w:tc>
          <w:tcPr>
            <w:tcW w:w="3121" w:type="dxa"/>
          </w:tcPr>
          <w:p w14:paraId="0E8C4873" w14:textId="77777777" w:rsidR="004B677A" w:rsidRDefault="004B677A" w:rsidP="00CA5EF5">
            <w:pPr>
              <w:pStyle w:val="TableParagraph"/>
              <w:numPr>
                <w:ilvl w:val="0"/>
                <w:numId w:val="43"/>
              </w:numPr>
              <w:tabs>
                <w:tab w:val="left" w:pos="467"/>
              </w:tabs>
              <w:spacing w:line="273" w:lineRule="auto"/>
              <w:ind w:right="249"/>
              <w:rPr>
                <w:sz w:val="20"/>
              </w:rPr>
            </w:pPr>
            <w:r>
              <w:rPr>
                <w:sz w:val="20"/>
              </w:rPr>
              <w:t xml:space="preserve">Ngritja e </w:t>
            </w:r>
            <w:proofErr w:type="spellStart"/>
            <w:r>
              <w:rPr>
                <w:sz w:val="20"/>
              </w:rPr>
              <w:t>vetëdijësimit</w:t>
            </w:r>
            <w:proofErr w:type="spellEnd"/>
            <w:r>
              <w:rPr>
                <w:sz w:val="20"/>
              </w:rPr>
              <w:t xml:space="preserve"> dhe informimit</w:t>
            </w:r>
            <w:r>
              <w:rPr>
                <w:spacing w:val="-12"/>
                <w:sz w:val="20"/>
              </w:rPr>
              <w:t xml:space="preserve"> </w:t>
            </w:r>
            <w:r>
              <w:rPr>
                <w:sz w:val="20"/>
              </w:rPr>
              <w:t>për</w:t>
            </w:r>
            <w:r>
              <w:rPr>
                <w:spacing w:val="-11"/>
                <w:sz w:val="20"/>
              </w:rPr>
              <w:t xml:space="preserve"> </w:t>
            </w:r>
            <w:r>
              <w:rPr>
                <w:sz w:val="20"/>
              </w:rPr>
              <w:t>mbrojtje</w:t>
            </w:r>
            <w:r>
              <w:rPr>
                <w:spacing w:val="-11"/>
                <w:sz w:val="20"/>
              </w:rPr>
              <w:t xml:space="preserve"> </w:t>
            </w:r>
            <w:r>
              <w:rPr>
                <w:sz w:val="20"/>
              </w:rPr>
              <w:t>nga ndotja e ajrit dhe mbrojtjes së shëndetit nga ndotja</w:t>
            </w:r>
          </w:p>
        </w:tc>
        <w:tc>
          <w:tcPr>
            <w:tcW w:w="3402" w:type="dxa"/>
          </w:tcPr>
          <w:p w14:paraId="36C41BAD" w14:textId="77777777" w:rsidR="004B677A" w:rsidRDefault="004B677A" w:rsidP="00CA5EF5">
            <w:pPr>
              <w:pStyle w:val="TableParagraph"/>
              <w:spacing w:line="278" w:lineRule="auto"/>
              <w:ind w:left="464"/>
              <w:rPr>
                <w:sz w:val="20"/>
              </w:rPr>
            </w:pPr>
            <w:r>
              <w:rPr>
                <w:sz w:val="20"/>
              </w:rPr>
              <w:t>informuar/Numri</w:t>
            </w:r>
            <w:r>
              <w:rPr>
                <w:spacing w:val="-12"/>
                <w:sz w:val="20"/>
              </w:rPr>
              <w:t xml:space="preserve"> </w:t>
            </w:r>
            <w:r>
              <w:rPr>
                <w:sz w:val="20"/>
              </w:rPr>
              <w:t>i</w:t>
            </w:r>
            <w:r>
              <w:rPr>
                <w:spacing w:val="-11"/>
                <w:sz w:val="20"/>
              </w:rPr>
              <w:t xml:space="preserve"> </w:t>
            </w:r>
            <w:r>
              <w:rPr>
                <w:sz w:val="20"/>
              </w:rPr>
              <w:t xml:space="preserve">materialeve </w:t>
            </w:r>
            <w:proofErr w:type="spellStart"/>
            <w:r>
              <w:rPr>
                <w:sz w:val="20"/>
              </w:rPr>
              <w:t>promovuese</w:t>
            </w:r>
            <w:proofErr w:type="spellEnd"/>
            <w:r>
              <w:rPr>
                <w:sz w:val="20"/>
              </w:rPr>
              <w:t xml:space="preserve"> te shpërndara;</w:t>
            </w:r>
          </w:p>
        </w:tc>
        <w:tc>
          <w:tcPr>
            <w:tcW w:w="2552" w:type="dxa"/>
          </w:tcPr>
          <w:p w14:paraId="1C6682A8" w14:textId="77777777" w:rsidR="004B677A" w:rsidRDefault="004B677A" w:rsidP="00CA5EF5">
            <w:pPr>
              <w:pStyle w:val="TableParagraph"/>
              <w:spacing w:before="34"/>
              <w:rPr>
                <w:sz w:val="20"/>
              </w:rPr>
            </w:pPr>
          </w:p>
          <w:p w14:paraId="23AF3376" w14:textId="77777777" w:rsidR="004B677A" w:rsidRDefault="004B677A" w:rsidP="00CA5EF5">
            <w:pPr>
              <w:pStyle w:val="TableParagraph"/>
              <w:numPr>
                <w:ilvl w:val="0"/>
                <w:numId w:val="42"/>
              </w:numPr>
              <w:tabs>
                <w:tab w:val="left" w:pos="466"/>
              </w:tabs>
              <w:rPr>
                <w:sz w:val="20"/>
              </w:rPr>
            </w:pPr>
            <w:r>
              <w:rPr>
                <w:spacing w:val="-2"/>
                <w:sz w:val="20"/>
              </w:rPr>
              <w:t>Gjashtëmujore</w:t>
            </w:r>
          </w:p>
        </w:tc>
        <w:tc>
          <w:tcPr>
            <w:tcW w:w="3405" w:type="dxa"/>
          </w:tcPr>
          <w:p w14:paraId="1355F3D6" w14:textId="77777777" w:rsidR="004B677A" w:rsidRDefault="004B677A" w:rsidP="00CA5EF5">
            <w:pPr>
              <w:pStyle w:val="TableParagraph"/>
              <w:numPr>
                <w:ilvl w:val="0"/>
                <w:numId w:val="41"/>
              </w:numPr>
              <w:tabs>
                <w:tab w:val="left" w:pos="466"/>
              </w:tabs>
              <w:spacing w:line="276" w:lineRule="auto"/>
              <w:ind w:right="107"/>
              <w:rPr>
                <w:sz w:val="20"/>
              </w:rPr>
            </w:pPr>
            <w:r>
              <w:rPr>
                <w:sz w:val="20"/>
              </w:rPr>
              <w:t>Projekti</w:t>
            </w:r>
            <w:r>
              <w:rPr>
                <w:spacing w:val="-8"/>
                <w:sz w:val="20"/>
              </w:rPr>
              <w:t xml:space="preserve"> </w:t>
            </w:r>
            <w:r>
              <w:rPr>
                <w:sz w:val="20"/>
              </w:rPr>
              <w:t>për</w:t>
            </w:r>
            <w:r>
              <w:rPr>
                <w:spacing w:val="-8"/>
                <w:sz w:val="20"/>
              </w:rPr>
              <w:t xml:space="preserve"> </w:t>
            </w:r>
            <w:r>
              <w:rPr>
                <w:sz w:val="20"/>
              </w:rPr>
              <w:t>ndërtimin</w:t>
            </w:r>
            <w:r>
              <w:rPr>
                <w:spacing w:val="-9"/>
                <w:sz w:val="20"/>
              </w:rPr>
              <w:t xml:space="preserve"> </w:t>
            </w:r>
            <w:r>
              <w:rPr>
                <w:sz w:val="20"/>
              </w:rPr>
              <w:t>e</w:t>
            </w:r>
            <w:r>
              <w:rPr>
                <w:spacing w:val="-8"/>
                <w:sz w:val="20"/>
              </w:rPr>
              <w:t xml:space="preserve"> </w:t>
            </w:r>
            <w:r>
              <w:rPr>
                <w:sz w:val="20"/>
              </w:rPr>
              <w:t>rrjetit</w:t>
            </w:r>
            <w:r>
              <w:rPr>
                <w:spacing w:val="-10"/>
                <w:sz w:val="20"/>
              </w:rPr>
              <w:t xml:space="preserve"> </w:t>
            </w:r>
            <w:r>
              <w:rPr>
                <w:sz w:val="20"/>
              </w:rPr>
              <w:t>të ngrohjes qendrore për zonën urbane të qytetit i përgatitur;</w:t>
            </w:r>
          </w:p>
          <w:p w14:paraId="63781488" w14:textId="77777777" w:rsidR="004B677A" w:rsidRDefault="004B677A" w:rsidP="00CA5EF5">
            <w:pPr>
              <w:pStyle w:val="TableParagraph"/>
              <w:numPr>
                <w:ilvl w:val="0"/>
                <w:numId w:val="41"/>
              </w:numPr>
              <w:tabs>
                <w:tab w:val="left" w:pos="466"/>
              </w:tabs>
              <w:spacing w:line="276" w:lineRule="auto"/>
              <w:ind w:right="221"/>
              <w:rPr>
                <w:sz w:val="20"/>
              </w:rPr>
            </w:pPr>
            <w:proofErr w:type="spellStart"/>
            <w:r>
              <w:rPr>
                <w:sz w:val="20"/>
              </w:rPr>
              <w:t>Vetëdijësimi</w:t>
            </w:r>
            <w:proofErr w:type="spellEnd"/>
            <w:r>
              <w:rPr>
                <w:spacing w:val="21"/>
                <w:sz w:val="20"/>
              </w:rPr>
              <w:t xml:space="preserve"> </w:t>
            </w:r>
            <w:r>
              <w:rPr>
                <w:sz w:val="20"/>
              </w:rPr>
              <w:t>dhe</w:t>
            </w:r>
            <w:r>
              <w:rPr>
                <w:spacing w:val="-12"/>
                <w:sz w:val="20"/>
              </w:rPr>
              <w:t xml:space="preserve"> </w:t>
            </w:r>
            <w:r>
              <w:rPr>
                <w:sz w:val="20"/>
              </w:rPr>
              <w:t>informimi</w:t>
            </w:r>
            <w:r>
              <w:rPr>
                <w:spacing w:val="-10"/>
                <w:sz w:val="20"/>
              </w:rPr>
              <w:t xml:space="preserve"> </w:t>
            </w:r>
            <w:r>
              <w:rPr>
                <w:sz w:val="20"/>
              </w:rPr>
              <w:t>për mbrojtje nga ndotja e ajrit dhe mbrojtjes së shëndetit nga</w:t>
            </w:r>
          </w:p>
          <w:p w14:paraId="10B8A3AA" w14:textId="77777777" w:rsidR="004B677A" w:rsidRDefault="004B677A" w:rsidP="00CA5EF5">
            <w:pPr>
              <w:pStyle w:val="TableParagraph"/>
              <w:spacing w:line="233" w:lineRule="exact"/>
              <w:ind w:left="466"/>
              <w:rPr>
                <w:sz w:val="20"/>
              </w:rPr>
            </w:pPr>
            <w:r>
              <w:rPr>
                <w:sz w:val="20"/>
              </w:rPr>
              <w:t>ndotja</w:t>
            </w:r>
            <w:r>
              <w:rPr>
                <w:spacing w:val="-4"/>
                <w:sz w:val="20"/>
              </w:rPr>
              <w:t xml:space="preserve"> </w:t>
            </w:r>
            <w:r>
              <w:rPr>
                <w:sz w:val="20"/>
              </w:rPr>
              <w:t>i</w:t>
            </w:r>
            <w:r>
              <w:rPr>
                <w:spacing w:val="-7"/>
                <w:sz w:val="20"/>
              </w:rPr>
              <w:t xml:space="preserve"> </w:t>
            </w:r>
            <w:r>
              <w:rPr>
                <w:spacing w:val="-2"/>
                <w:sz w:val="20"/>
              </w:rPr>
              <w:t>përmirësuar;</w:t>
            </w:r>
          </w:p>
        </w:tc>
      </w:tr>
      <w:tr w:rsidR="004B677A" w14:paraId="12707AD5" w14:textId="77777777" w:rsidTr="00CA5EF5">
        <w:trPr>
          <w:trHeight w:val="1661"/>
        </w:trPr>
        <w:tc>
          <w:tcPr>
            <w:tcW w:w="562" w:type="dxa"/>
          </w:tcPr>
          <w:p w14:paraId="314FFF34" w14:textId="77777777" w:rsidR="004B677A" w:rsidRDefault="004B677A" w:rsidP="00CA5EF5">
            <w:pPr>
              <w:pStyle w:val="TableParagraph"/>
              <w:spacing w:line="257" w:lineRule="exact"/>
              <w:ind w:left="107"/>
              <w:rPr>
                <w:b/>
              </w:rPr>
            </w:pPr>
            <w:r>
              <w:rPr>
                <w:b/>
                <w:spacing w:val="-5"/>
              </w:rPr>
              <w:t>3.</w:t>
            </w:r>
          </w:p>
        </w:tc>
        <w:tc>
          <w:tcPr>
            <w:tcW w:w="1702" w:type="dxa"/>
          </w:tcPr>
          <w:p w14:paraId="64FE3260" w14:textId="77777777" w:rsidR="004B677A" w:rsidRDefault="004B677A" w:rsidP="00CA5EF5">
            <w:pPr>
              <w:pStyle w:val="TableParagraph"/>
              <w:spacing w:line="276" w:lineRule="auto"/>
              <w:ind w:left="107" w:right="497"/>
              <w:rPr>
                <w:b/>
                <w:sz w:val="20"/>
              </w:rPr>
            </w:pPr>
            <w:r>
              <w:rPr>
                <w:b/>
                <w:sz w:val="20"/>
              </w:rPr>
              <w:t>Reduktimi</w:t>
            </w:r>
            <w:r>
              <w:rPr>
                <w:b/>
                <w:spacing w:val="-12"/>
                <w:sz w:val="20"/>
              </w:rPr>
              <w:t xml:space="preserve"> </w:t>
            </w:r>
            <w:r>
              <w:rPr>
                <w:b/>
                <w:sz w:val="20"/>
              </w:rPr>
              <w:t xml:space="preserve">i </w:t>
            </w:r>
            <w:r>
              <w:rPr>
                <w:b/>
                <w:spacing w:val="-2"/>
                <w:sz w:val="20"/>
              </w:rPr>
              <w:t>zhurmës</w:t>
            </w:r>
          </w:p>
        </w:tc>
        <w:tc>
          <w:tcPr>
            <w:tcW w:w="3121" w:type="dxa"/>
          </w:tcPr>
          <w:p w14:paraId="06DF6778" w14:textId="77777777" w:rsidR="004B677A" w:rsidRDefault="004B677A" w:rsidP="00CA5EF5">
            <w:pPr>
              <w:pStyle w:val="TableParagraph"/>
              <w:numPr>
                <w:ilvl w:val="0"/>
                <w:numId w:val="40"/>
              </w:numPr>
              <w:tabs>
                <w:tab w:val="left" w:pos="467"/>
              </w:tabs>
              <w:spacing w:line="266" w:lineRule="auto"/>
              <w:ind w:right="543"/>
              <w:rPr>
                <w:sz w:val="20"/>
              </w:rPr>
            </w:pPr>
            <w:r>
              <w:rPr>
                <w:sz w:val="20"/>
              </w:rPr>
              <w:t>Hartimi</w:t>
            </w:r>
            <w:r>
              <w:rPr>
                <w:spacing w:val="-10"/>
                <w:sz w:val="20"/>
              </w:rPr>
              <w:t xml:space="preserve"> </w:t>
            </w:r>
            <w:r>
              <w:rPr>
                <w:sz w:val="20"/>
              </w:rPr>
              <w:t>i</w:t>
            </w:r>
            <w:r>
              <w:rPr>
                <w:spacing w:val="-11"/>
                <w:sz w:val="20"/>
              </w:rPr>
              <w:t xml:space="preserve"> </w:t>
            </w:r>
            <w:r>
              <w:rPr>
                <w:sz w:val="20"/>
              </w:rPr>
              <w:t>planit</w:t>
            </w:r>
            <w:r>
              <w:rPr>
                <w:spacing w:val="-12"/>
                <w:sz w:val="20"/>
              </w:rPr>
              <w:t xml:space="preserve"> </w:t>
            </w:r>
            <w:r>
              <w:rPr>
                <w:sz w:val="20"/>
              </w:rPr>
              <w:t>lokal</w:t>
            </w:r>
            <w:r>
              <w:rPr>
                <w:spacing w:val="-9"/>
                <w:sz w:val="20"/>
              </w:rPr>
              <w:t xml:space="preserve"> </w:t>
            </w:r>
            <w:r>
              <w:rPr>
                <w:sz w:val="20"/>
              </w:rPr>
              <w:t xml:space="preserve">për </w:t>
            </w:r>
            <w:r>
              <w:rPr>
                <w:spacing w:val="-2"/>
                <w:sz w:val="20"/>
              </w:rPr>
              <w:t>zhurmë</w:t>
            </w:r>
          </w:p>
          <w:p w14:paraId="43910ADC" w14:textId="6DB5035D" w:rsidR="004B677A" w:rsidRDefault="004B677A" w:rsidP="00892A0B">
            <w:pPr>
              <w:pStyle w:val="TableParagraph"/>
              <w:tabs>
                <w:tab w:val="left" w:pos="467"/>
              </w:tabs>
              <w:spacing w:before="11" w:line="271" w:lineRule="auto"/>
              <w:ind w:left="467" w:right="222"/>
              <w:rPr>
                <w:sz w:val="20"/>
              </w:rPr>
            </w:pPr>
          </w:p>
        </w:tc>
        <w:tc>
          <w:tcPr>
            <w:tcW w:w="3402" w:type="dxa"/>
          </w:tcPr>
          <w:p w14:paraId="2E5A7077" w14:textId="77777777" w:rsidR="004B677A" w:rsidRDefault="004B677A" w:rsidP="00CA5EF5">
            <w:pPr>
              <w:pStyle w:val="TableParagraph"/>
              <w:numPr>
                <w:ilvl w:val="0"/>
                <w:numId w:val="39"/>
              </w:numPr>
              <w:tabs>
                <w:tab w:val="left" w:pos="464"/>
              </w:tabs>
              <w:spacing w:line="266" w:lineRule="auto"/>
              <w:ind w:right="203"/>
              <w:rPr>
                <w:rFonts w:ascii="Symbol" w:hAnsi="Symbol"/>
              </w:rPr>
            </w:pPr>
            <w:r>
              <w:rPr>
                <w:sz w:val="20"/>
              </w:rPr>
              <w:t>Plani</w:t>
            </w:r>
            <w:r>
              <w:rPr>
                <w:spacing w:val="-9"/>
                <w:sz w:val="20"/>
              </w:rPr>
              <w:t xml:space="preserve"> </w:t>
            </w:r>
            <w:r>
              <w:rPr>
                <w:sz w:val="20"/>
              </w:rPr>
              <w:t>lokal</w:t>
            </w:r>
            <w:r>
              <w:rPr>
                <w:spacing w:val="-8"/>
                <w:sz w:val="20"/>
              </w:rPr>
              <w:t xml:space="preserve"> </w:t>
            </w:r>
            <w:r>
              <w:rPr>
                <w:sz w:val="20"/>
              </w:rPr>
              <w:t>për</w:t>
            </w:r>
            <w:r>
              <w:rPr>
                <w:spacing w:val="-8"/>
                <w:sz w:val="20"/>
              </w:rPr>
              <w:t xml:space="preserve"> </w:t>
            </w:r>
            <w:r>
              <w:rPr>
                <w:sz w:val="20"/>
              </w:rPr>
              <w:t>zhurmë</w:t>
            </w:r>
            <w:r>
              <w:rPr>
                <w:spacing w:val="-8"/>
                <w:sz w:val="20"/>
              </w:rPr>
              <w:t xml:space="preserve"> </w:t>
            </w:r>
            <w:r>
              <w:rPr>
                <w:sz w:val="20"/>
              </w:rPr>
              <w:t>i</w:t>
            </w:r>
            <w:r>
              <w:rPr>
                <w:spacing w:val="-9"/>
                <w:sz w:val="20"/>
              </w:rPr>
              <w:t xml:space="preserve"> </w:t>
            </w:r>
            <w:r>
              <w:rPr>
                <w:sz w:val="20"/>
              </w:rPr>
              <w:t>hartuar dhe</w:t>
            </w:r>
            <w:r>
              <w:rPr>
                <w:spacing w:val="-1"/>
                <w:sz w:val="20"/>
              </w:rPr>
              <w:t xml:space="preserve"> </w:t>
            </w:r>
            <w:r>
              <w:rPr>
                <w:sz w:val="20"/>
              </w:rPr>
              <w:t>aprovuar;</w:t>
            </w:r>
          </w:p>
          <w:p w14:paraId="5E995733" w14:textId="544F087C" w:rsidR="004B677A" w:rsidRDefault="004B677A" w:rsidP="00892A0B">
            <w:pPr>
              <w:pStyle w:val="TableParagraph"/>
              <w:tabs>
                <w:tab w:val="left" w:pos="464"/>
              </w:tabs>
              <w:spacing w:before="10" w:line="276" w:lineRule="auto"/>
              <w:ind w:left="104" w:right="377"/>
              <w:rPr>
                <w:rFonts w:ascii="Symbol" w:hAnsi="Symbol"/>
                <w:sz w:val="20"/>
              </w:rPr>
            </w:pPr>
          </w:p>
        </w:tc>
        <w:tc>
          <w:tcPr>
            <w:tcW w:w="2552" w:type="dxa"/>
          </w:tcPr>
          <w:p w14:paraId="3BB334CA" w14:textId="77777777" w:rsidR="004B677A" w:rsidRDefault="004B677A" w:rsidP="00CA5EF5">
            <w:pPr>
              <w:pStyle w:val="TableParagraph"/>
              <w:numPr>
                <w:ilvl w:val="0"/>
                <w:numId w:val="38"/>
              </w:numPr>
              <w:tabs>
                <w:tab w:val="left" w:pos="466"/>
              </w:tabs>
              <w:spacing w:line="243" w:lineRule="exact"/>
              <w:rPr>
                <w:sz w:val="20"/>
              </w:rPr>
            </w:pPr>
            <w:r>
              <w:rPr>
                <w:spacing w:val="-2"/>
                <w:sz w:val="20"/>
              </w:rPr>
              <w:t>Vjetore</w:t>
            </w:r>
          </w:p>
          <w:p w14:paraId="64FD0D7C" w14:textId="77777777" w:rsidR="004B677A" w:rsidRDefault="004B677A" w:rsidP="00CA5EF5">
            <w:pPr>
              <w:pStyle w:val="TableParagraph"/>
              <w:spacing w:before="70"/>
              <w:rPr>
                <w:sz w:val="20"/>
              </w:rPr>
            </w:pPr>
          </w:p>
          <w:p w14:paraId="5AFB41A9" w14:textId="77056711" w:rsidR="004B677A" w:rsidRDefault="004B677A" w:rsidP="00892A0B">
            <w:pPr>
              <w:pStyle w:val="TableParagraph"/>
              <w:tabs>
                <w:tab w:val="left" w:pos="466"/>
              </w:tabs>
              <w:rPr>
                <w:sz w:val="20"/>
              </w:rPr>
            </w:pPr>
          </w:p>
        </w:tc>
        <w:tc>
          <w:tcPr>
            <w:tcW w:w="3405" w:type="dxa"/>
          </w:tcPr>
          <w:p w14:paraId="7412D4A5" w14:textId="77777777" w:rsidR="004B677A" w:rsidRDefault="004B677A" w:rsidP="00CA5EF5">
            <w:pPr>
              <w:pStyle w:val="TableParagraph"/>
              <w:numPr>
                <w:ilvl w:val="0"/>
                <w:numId w:val="37"/>
              </w:numPr>
              <w:tabs>
                <w:tab w:val="left" w:pos="466"/>
              </w:tabs>
              <w:spacing w:line="273" w:lineRule="auto"/>
              <w:ind w:right="275"/>
              <w:rPr>
                <w:rFonts w:ascii="Symbol" w:hAnsi="Symbol"/>
              </w:rPr>
            </w:pPr>
            <w:r>
              <w:rPr>
                <w:sz w:val="20"/>
              </w:rPr>
              <w:t>Zhurma</w:t>
            </w:r>
            <w:r>
              <w:rPr>
                <w:spacing w:val="-9"/>
                <w:sz w:val="20"/>
              </w:rPr>
              <w:t xml:space="preserve"> </w:t>
            </w:r>
            <w:r>
              <w:rPr>
                <w:sz w:val="20"/>
              </w:rPr>
              <w:t>e</w:t>
            </w:r>
            <w:r>
              <w:rPr>
                <w:spacing w:val="-8"/>
                <w:sz w:val="20"/>
              </w:rPr>
              <w:t xml:space="preserve"> </w:t>
            </w:r>
            <w:r>
              <w:rPr>
                <w:sz w:val="20"/>
              </w:rPr>
              <w:t>reduktuar</w:t>
            </w:r>
            <w:r>
              <w:rPr>
                <w:spacing w:val="-10"/>
                <w:sz w:val="20"/>
              </w:rPr>
              <w:t xml:space="preserve"> </w:t>
            </w:r>
            <w:r>
              <w:rPr>
                <w:sz w:val="20"/>
              </w:rPr>
              <w:t>si</w:t>
            </w:r>
            <w:r>
              <w:rPr>
                <w:spacing w:val="-8"/>
                <w:sz w:val="20"/>
              </w:rPr>
              <w:t xml:space="preserve"> </w:t>
            </w:r>
            <w:proofErr w:type="spellStart"/>
            <w:r>
              <w:rPr>
                <w:sz w:val="20"/>
              </w:rPr>
              <w:t>rezulat</w:t>
            </w:r>
            <w:proofErr w:type="spellEnd"/>
            <w:r>
              <w:rPr>
                <w:spacing w:val="-10"/>
                <w:sz w:val="20"/>
              </w:rPr>
              <w:t xml:space="preserve"> </w:t>
            </w:r>
            <w:r>
              <w:rPr>
                <w:sz w:val="20"/>
              </w:rPr>
              <w:t xml:space="preserve">i zbatimit të planit lokal për </w:t>
            </w:r>
            <w:r>
              <w:rPr>
                <w:spacing w:val="-2"/>
                <w:sz w:val="20"/>
              </w:rPr>
              <w:t>zhurmë</w:t>
            </w:r>
          </w:p>
          <w:p w14:paraId="46E320DC" w14:textId="07F1B4A4" w:rsidR="004B677A" w:rsidRDefault="004B677A" w:rsidP="00CA5EF5">
            <w:pPr>
              <w:pStyle w:val="TableParagraph"/>
              <w:spacing w:line="270" w:lineRule="atLeast"/>
              <w:ind w:left="466"/>
              <w:rPr>
                <w:sz w:val="20"/>
              </w:rPr>
            </w:pPr>
          </w:p>
        </w:tc>
      </w:tr>
      <w:tr w:rsidR="004B677A" w14:paraId="531507A3" w14:textId="77777777" w:rsidTr="00CA5EF5">
        <w:trPr>
          <w:trHeight w:val="3038"/>
        </w:trPr>
        <w:tc>
          <w:tcPr>
            <w:tcW w:w="562" w:type="dxa"/>
          </w:tcPr>
          <w:p w14:paraId="0024E7DE" w14:textId="77777777" w:rsidR="004B677A" w:rsidRDefault="004B677A" w:rsidP="00CA5EF5">
            <w:pPr>
              <w:pStyle w:val="TableParagraph"/>
              <w:spacing w:line="257" w:lineRule="exact"/>
              <w:ind w:left="107"/>
              <w:rPr>
                <w:b/>
              </w:rPr>
            </w:pPr>
            <w:r>
              <w:rPr>
                <w:b/>
                <w:spacing w:val="-5"/>
              </w:rPr>
              <w:t>4.</w:t>
            </w:r>
          </w:p>
        </w:tc>
        <w:tc>
          <w:tcPr>
            <w:tcW w:w="1702" w:type="dxa"/>
          </w:tcPr>
          <w:p w14:paraId="22DFE2C0" w14:textId="77777777" w:rsidR="004B677A" w:rsidRDefault="004B677A" w:rsidP="00CA5EF5">
            <w:pPr>
              <w:pStyle w:val="TableParagraph"/>
              <w:spacing w:line="276" w:lineRule="auto"/>
              <w:ind w:left="107"/>
              <w:rPr>
                <w:b/>
                <w:sz w:val="20"/>
              </w:rPr>
            </w:pPr>
            <w:r>
              <w:rPr>
                <w:b/>
                <w:spacing w:val="-2"/>
                <w:sz w:val="20"/>
              </w:rPr>
              <w:t>Ndryshimet klimatike</w:t>
            </w:r>
          </w:p>
        </w:tc>
        <w:tc>
          <w:tcPr>
            <w:tcW w:w="3121" w:type="dxa"/>
          </w:tcPr>
          <w:p w14:paraId="020AB4F3" w14:textId="77777777" w:rsidR="004B677A" w:rsidRDefault="004B677A" w:rsidP="00CA5EF5">
            <w:pPr>
              <w:pStyle w:val="TableParagraph"/>
              <w:numPr>
                <w:ilvl w:val="0"/>
                <w:numId w:val="36"/>
              </w:numPr>
              <w:tabs>
                <w:tab w:val="left" w:pos="467"/>
              </w:tabs>
              <w:spacing w:line="266" w:lineRule="auto"/>
              <w:ind w:right="487"/>
              <w:rPr>
                <w:sz w:val="20"/>
              </w:rPr>
            </w:pPr>
            <w:r>
              <w:rPr>
                <w:sz w:val="20"/>
              </w:rPr>
              <w:t>Hartimi</w:t>
            </w:r>
            <w:r>
              <w:rPr>
                <w:spacing w:val="-10"/>
                <w:sz w:val="20"/>
              </w:rPr>
              <w:t xml:space="preserve"> </w:t>
            </w:r>
            <w:r>
              <w:rPr>
                <w:sz w:val="20"/>
              </w:rPr>
              <w:t>i</w:t>
            </w:r>
            <w:r>
              <w:rPr>
                <w:spacing w:val="-11"/>
                <w:sz w:val="20"/>
              </w:rPr>
              <w:t xml:space="preserve"> </w:t>
            </w:r>
            <w:r>
              <w:rPr>
                <w:sz w:val="20"/>
              </w:rPr>
              <w:t>Planit</w:t>
            </w:r>
            <w:r>
              <w:rPr>
                <w:spacing w:val="-11"/>
                <w:sz w:val="20"/>
              </w:rPr>
              <w:t xml:space="preserve"> </w:t>
            </w:r>
            <w:r>
              <w:rPr>
                <w:sz w:val="20"/>
              </w:rPr>
              <w:t>Lokal</w:t>
            </w:r>
            <w:r>
              <w:rPr>
                <w:spacing w:val="-10"/>
                <w:sz w:val="20"/>
              </w:rPr>
              <w:t xml:space="preserve"> </w:t>
            </w:r>
            <w:proofErr w:type="spellStart"/>
            <w:r>
              <w:rPr>
                <w:sz w:val="20"/>
              </w:rPr>
              <w:t>per</w:t>
            </w:r>
            <w:proofErr w:type="spellEnd"/>
            <w:r>
              <w:rPr>
                <w:sz w:val="20"/>
              </w:rPr>
              <w:t xml:space="preserve"> Energji dhe Klimë</w:t>
            </w:r>
          </w:p>
          <w:p w14:paraId="13080163" w14:textId="261CCB3E" w:rsidR="004B677A" w:rsidRDefault="004B677A" w:rsidP="00892A0B">
            <w:pPr>
              <w:pStyle w:val="TableParagraph"/>
              <w:tabs>
                <w:tab w:val="left" w:pos="467"/>
              </w:tabs>
              <w:spacing w:before="11" w:line="273" w:lineRule="auto"/>
              <w:ind w:left="467" w:right="162"/>
              <w:rPr>
                <w:sz w:val="20"/>
              </w:rPr>
            </w:pPr>
          </w:p>
        </w:tc>
        <w:tc>
          <w:tcPr>
            <w:tcW w:w="3402" w:type="dxa"/>
          </w:tcPr>
          <w:p w14:paraId="3529E8FD" w14:textId="77777777" w:rsidR="004B677A" w:rsidRDefault="004B677A" w:rsidP="00CA5EF5">
            <w:pPr>
              <w:pStyle w:val="TableParagraph"/>
              <w:numPr>
                <w:ilvl w:val="0"/>
                <w:numId w:val="35"/>
              </w:numPr>
              <w:tabs>
                <w:tab w:val="left" w:pos="464"/>
              </w:tabs>
              <w:spacing w:line="266" w:lineRule="auto"/>
              <w:ind w:right="385"/>
              <w:rPr>
                <w:rFonts w:ascii="Symbol" w:hAnsi="Symbol"/>
              </w:rPr>
            </w:pPr>
            <w:r>
              <w:rPr>
                <w:sz w:val="20"/>
              </w:rPr>
              <w:t xml:space="preserve">Plani Lokal </w:t>
            </w:r>
            <w:proofErr w:type="spellStart"/>
            <w:r>
              <w:rPr>
                <w:sz w:val="20"/>
              </w:rPr>
              <w:t>per</w:t>
            </w:r>
            <w:proofErr w:type="spellEnd"/>
            <w:r>
              <w:rPr>
                <w:sz w:val="20"/>
              </w:rPr>
              <w:t xml:space="preserve"> Energji dhe Klimë</w:t>
            </w:r>
            <w:r>
              <w:rPr>
                <w:spacing w:val="-10"/>
                <w:sz w:val="20"/>
              </w:rPr>
              <w:t xml:space="preserve"> </w:t>
            </w:r>
            <w:r>
              <w:rPr>
                <w:sz w:val="20"/>
              </w:rPr>
              <w:t>i</w:t>
            </w:r>
            <w:r>
              <w:rPr>
                <w:spacing w:val="-10"/>
                <w:sz w:val="20"/>
              </w:rPr>
              <w:t xml:space="preserve"> </w:t>
            </w:r>
            <w:r>
              <w:rPr>
                <w:sz w:val="20"/>
              </w:rPr>
              <w:t>hartuar</w:t>
            </w:r>
            <w:r>
              <w:rPr>
                <w:spacing w:val="-11"/>
                <w:sz w:val="20"/>
              </w:rPr>
              <w:t xml:space="preserve"> </w:t>
            </w:r>
            <w:r>
              <w:rPr>
                <w:sz w:val="20"/>
              </w:rPr>
              <w:t>dhe</w:t>
            </w:r>
            <w:r>
              <w:rPr>
                <w:spacing w:val="-11"/>
                <w:sz w:val="20"/>
              </w:rPr>
              <w:t xml:space="preserve"> </w:t>
            </w:r>
            <w:r>
              <w:rPr>
                <w:sz w:val="20"/>
              </w:rPr>
              <w:t>aprovuar;</w:t>
            </w:r>
          </w:p>
          <w:p w14:paraId="4B84F8E1" w14:textId="39ADD547" w:rsidR="004B677A" w:rsidRDefault="004B677A" w:rsidP="00892A0B">
            <w:pPr>
              <w:pStyle w:val="TableParagraph"/>
              <w:tabs>
                <w:tab w:val="left" w:pos="464"/>
              </w:tabs>
              <w:spacing w:before="11" w:line="273" w:lineRule="auto"/>
              <w:ind w:left="464" w:right="132"/>
              <w:rPr>
                <w:rFonts w:ascii="Symbol" w:hAnsi="Symbol"/>
                <w:sz w:val="20"/>
              </w:rPr>
            </w:pPr>
          </w:p>
        </w:tc>
        <w:tc>
          <w:tcPr>
            <w:tcW w:w="2552" w:type="dxa"/>
          </w:tcPr>
          <w:p w14:paraId="474CAAB3" w14:textId="77777777" w:rsidR="004B677A" w:rsidRDefault="004B677A" w:rsidP="00CA5EF5">
            <w:pPr>
              <w:pStyle w:val="TableParagraph"/>
              <w:numPr>
                <w:ilvl w:val="0"/>
                <w:numId w:val="34"/>
              </w:numPr>
              <w:tabs>
                <w:tab w:val="left" w:pos="466"/>
              </w:tabs>
              <w:spacing w:line="243" w:lineRule="exact"/>
              <w:rPr>
                <w:sz w:val="20"/>
              </w:rPr>
            </w:pPr>
            <w:r>
              <w:rPr>
                <w:spacing w:val="-2"/>
                <w:sz w:val="20"/>
              </w:rPr>
              <w:t>Vjetore</w:t>
            </w:r>
          </w:p>
          <w:p w14:paraId="633D827F" w14:textId="77777777" w:rsidR="004B677A" w:rsidRDefault="004B677A" w:rsidP="00CA5EF5">
            <w:pPr>
              <w:pStyle w:val="TableParagraph"/>
              <w:rPr>
                <w:sz w:val="20"/>
              </w:rPr>
            </w:pPr>
          </w:p>
          <w:p w14:paraId="49C42A70" w14:textId="77777777" w:rsidR="004B677A" w:rsidRDefault="004B677A" w:rsidP="00CA5EF5">
            <w:pPr>
              <w:pStyle w:val="TableParagraph"/>
              <w:rPr>
                <w:sz w:val="20"/>
              </w:rPr>
            </w:pPr>
          </w:p>
          <w:p w14:paraId="059CDE89" w14:textId="77777777" w:rsidR="004B677A" w:rsidRDefault="004B677A" w:rsidP="00CA5EF5">
            <w:pPr>
              <w:pStyle w:val="TableParagraph"/>
              <w:spacing w:before="140"/>
              <w:rPr>
                <w:sz w:val="20"/>
              </w:rPr>
            </w:pPr>
          </w:p>
          <w:p w14:paraId="40738E9E" w14:textId="77777777" w:rsidR="004B677A" w:rsidRDefault="004B677A" w:rsidP="00CA5EF5">
            <w:pPr>
              <w:pStyle w:val="TableParagraph"/>
              <w:rPr>
                <w:sz w:val="20"/>
              </w:rPr>
            </w:pPr>
          </w:p>
          <w:p w14:paraId="2C331A18" w14:textId="77777777" w:rsidR="004B677A" w:rsidRDefault="004B677A" w:rsidP="00CA5EF5">
            <w:pPr>
              <w:pStyle w:val="TableParagraph"/>
              <w:rPr>
                <w:sz w:val="20"/>
              </w:rPr>
            </w:pPr>
          </w:p>
          <w:p w14:paraId="3F7CC444" w14:textId="77777777" w:rsidR="004B677A" w:rsidRDefault="004B677A" w:rsidP="00CA5EF5">
            <w:pPr>
              <w:pStyle w:val="TableParagraph"/>
              <w:spacing w:before="141"/>
              <w:rPr>
                <w:sz w:val="20"/>
              </w:rPr>
            </w:pPr>
          </w:p>
          <w:p w14:paraId="30822B5D" w14:textId="5CDBD0C5" w:rsidR="004B677A" w:rsidRDefault="004B677A" w:rsidP="00F10AA3">
            <w:pPr>
              <w:pStyle w:val="TableParagraph"/>
              <w:tabs>
                <w:tab w:val="left" w:pos="466"/>
              </w:tabs>
              <w:ind w:left="466"/>
              <w:rPr>
                <w:sz w:val="20"/>
              </w:rPr>
            </w:pPr>
          </w:p>
        </w:tc>
        <w:tc>
          <w:tcPr>
            <w:tcW w:w="3405" w:type="dxa"/>
          </w:tcPr>
          <w:p w14:paraId="0CC64D47" w14:textId="77777777" w:rsidR="004B677A" w:rsidRDefault="004B677A" w:rsidP="00CA5EF5">
            <w:pPr>
              <w:pStyle w:val="TableParagraph"/>
              <w:numPr>
                <w:ilvl w:val="0"/>
                <w:numId w:val="33"/>
              </w:numPr>
              <w:tabs>
                <w:tab w:val="left" w:pos="466"/>
              </w:tabs>
              <w:spacing w:line="273" w:lineRule="auto"/>
              <w:ind w:right="324"/>
              <w:rPr>
                <w:rFonts w:ascii="Symbol" w:hAnsi="Symbol"/>
              </w:rPr>
            </w:pPr>
            <w:r>
              <w:rPr>
                <w:sz w:val="20"/>
              </w:rPr>
              <w:t>Aspektet e zbutjes dhe përshtatjes ndaj ndryshimeve klimatike</w:t>
            </w:r>
            <w:r>
              <w:rPr>
                <w:spacing w:val="-12"/>
                <w:sz w:val="20"/>
              </w:rPr>
              <w:t xml:space="preserve"> </w:t>
            </w:r>
            <w:r>
              <w:rPr>
                <w:sz w:val="20"/>
              </w:rPr>
              <w:t>të</w:t>
            </w:r>
            <w:r>
              <w:rPr>
                <w:spacing w:val="-11"/>
                <w:sz w:val="20"/>
              </w:rPr>
              <w:t xml:space="preserve"> </w:t>
            </w:r>
            <w:r>
              <w:rPr>
                <w:sz w:val="20"/>
              </w:rPr>
              <w:t>adresuara</w:t>
            </w:r>
            <w:r>
              <w:rPr>
                <w:spacing w:val="-11"/>
                <w:sz w:val="20"/>
              </w:rPr>
              <w:t xml:space="preserve"> </w:t>
            </w:r>
            <w:r>
              <w:rPr>
                <w:sz w:val="20"/>
              </w:rPr>
              <w:t xml:space="preserve">përmes Planit Lokal </w:t>
            </w:r>
            <w:proofErr w:type="spellStart"/>
            <w:r>
              <w:rPr>
                <w:sz w:val="20"/>
              </w:rPr>
              <w:t>per</w:t>
            </w:r>
            <w:proofErr w:type="spellEnd"/>
            <w:r>
              <w:rPr>
                <w:sz w:val="20"/>
              </w:rPr>
              <w:t xml:space="preserve"> Energji dhe </w:t>
            </w:r>
            <w:r>
              <w:rPr>
                <w:spacing w:val="-2"/>
                <w:sz w:val="20"/>
              </w:rPr>
              <w:t>Klimë</w:t>
            </w:r>
          </w:p>
          <w:p w14:paraId="1FDBECB8" w14:textId="25CF6E4C" w:rsidR="004B677A" w:rsidRDefault="004B677A" w:rsidP="00892A0B">
            <w:pPr>
              <w:pStyle w:val="TableParagraph"/>
              <w:tabs>
                <w:tab w:val="left" w:pos="466"/>
              </w:tabs>
              <w:spacing w:before="3" w:line="271" w:lineRule="auto"/>
              <w:ind w:left="466" w:right="128"/>
              <w:rPr>
                <w:sz w:val="20"/>
              </w:rPr>
            </w:pPr>
          </w:p>
        </w:tc>
      </w:tr>
      <w:tr w:rsidR="004B677A" w14:paraId="5356C246" w14:textId="77777777" w:rsidTr="00CA5EF5">
        <w:trPr>
          <w:trHeight w:val="2472"/>
        </w:trPr>
        <w:tc>
          <w:tcPr>
            <w:tcW w:w="562" w:type="dxa"/>
          </w:tcPr>
          <w:p w14:paraId="68D2EC47" w14:textId="77777777" w:rsidR="004B677A" w:rsidRDefault="004B677A" w:rsidP="00CA5EF5">
            <w:pPr>
              <w:pStyle w:val="TableParagraph"/>
              <w:spacing w:line="257" w:lineRule="exact"/>
              <w:ind w:left="107"/>
              <w:rPr>
                <w:b/>
              </w:rPr>
            </w:pPr>
            <w:r>
              <w:rPr>
                <w:b/>
                <w:spacing w:val="-5"/>
              </w:rPr>
              <w:t>5.</w:t>
            </w:r>
          </w:p>
        </w:tc>
        <w:tc>
          <w:tcPr>
            <w:tcW w:w="1702" w:type="dxa"/>
          </w:tcPr>
          <w:p w14:paraId="7EBF477D" w14:textId="77777777" w:rsidR="004B677A" w:rsidRDefault="004B677A" w:rsidP="00CA5EF5">
            <w:pPr>
              <w:pStyle w:val="TableParagraph"/>
              <w:spacing w:line="276" w:lineRule="auto"/>
              <w:ind w:left="107" w:right="192"/>
              <w:rPr>
                <w:b/>
                <w:sz w:val="20"/>
              </w:rPr>
            </w:pPr>
            <w:r>
              <w:rPr>
                <w:b/>
                <w:sz w:val="20"/>
              </w:rPr>
              <w:t>Shfrytëzimi</w:t>
            </w:r>
            <w:r>
              <w:rPr>
                <w:b/>
                <w:spacing w:val="-1"/>
                <w:sz w:val="20"/>
              </w:rPr>
              <w:t xml:space="preserve"> </w:t>
            </w:r>
            <w:r>
              <w:rPr>
                <w:b/>
                <w:sz w:val="20"/>
              </w:rPr>
              <w:t>i qëndrueshëm</w:t>
            </w:r>
            <w:r>
              <w:rPr>
                <w:b/>
                <w:spacing w:val="-12"/>
                <w:sz w:val="20"/>
              </w:rPr>
              <w:t xml:space="preserve"> </w:t>
            </w:r>
            <w:r>
              <w:rPr>
                <w:b/>
                <w:sz w:val="20"/>
              </w:rPr>
              <w:t>i tokës</w:t>
            </w:r>
            <w:r>
              <w:rPr>
                <w:b/>
                <w:spacing w:val="-1"/>
                <w:sz w:val="20"/>
              </w:rPr>
              <w:t xml:space="preserve"> </w:t>
            </w:r>
            <w:r>
              <w:rPr>
                <w:b/>
                <w:sz w:val="20"/>
              </w:rPr>
              <w:t xml:space="preserve">dhe </w:t>
            </w:r>
            <w:proofErr w:type="spellStart"/>
            <w:r>
              <w:rPr>
                <w:b/>
                <w:sz w:val="20"/>
              </w:rPr>
              <w:t>përmrësimi</w:t>
            </w:r>
            <w:proofErr w:type="spellEnd"/>
            <w:r>
              <w:rPr>
                <w:b/>
                <w:sz w:val="20"/>
              </w:rPr>
              <w:t xml:space="preserve"> i cilësisë së </w:t>
            </w:r>
            <w:r>
              <w:rPr>
                <w:b/>
                <w:spacing w:val="-4"/>
                <w:sz w:val="20"/>
              </w:rPr>
              <w:t>dheut</w:t>
            </w:r>
          </w:p>
        </w:tc>
        <w:tc>
          <w:tcPr>
            <w:tcW w:w="3121" w:type="dxa"/>
          </w:tcPr>
          <w:p w14:paraId="0B26959A" w14:textId="7BC81E81" w:rsidR="004B677A" w:rsidRDefault="004B677A" w:rsidP="00CA5EF5">
            <w:pPr>
              <w:pStyle w:val="TableParagraph"/>
              <w:numPr>
                <w:ilvl w:val="0"/>
                <w:numId w:val="32"/>
              </w:numPr>
              <w:tabs>
                <w:tab w:val="left" w:pos="467"/>
              </w:tabs>
              <w:spacing w:line="276" w:lineRule="auto"/>
              <w:ind w:right="178"/>
              <w:rPr>
                <w:sz w:val="20"/>
              </w:rPr>
            </w:pPr>
            <w:r>
              <w:rPr>
                <w:sz w:val="20"/>
              </w:rPr>
              <w:t>Rehabilitimi</w:t>
            </w:r>
            <w:r>
              <w:rPr>
                <w:spacing w:val="-12"/>
                <w:sz w:val="20"/>
              </w:rPr>
              <w:t xml:space="preserve"> </w:t>
            </w:r>
            <w:r>
              <w:rPr>
                <w:sz w:val="20"/>
              </w:rPr>
              <w:t>dhe</w:t>
            </w:r>
            <w:r>
              <w:rPr>
                <w:spacing w:val="-11"/>
                <w:sz w:val="20"/>
              </w:rPr>
              <w:t xml:space="preserve"> </w:t>
            </w:r>
            <w:proofErr w:type="spellStart"/>
            <w:r>
              <w:rPr>
                <w:sz w:val="20"/>
              </w:rPr>
              <w:t>rikultivimi</w:t>
            </w:r>
            <w:proofErr w:type="spellEnd"/>
            <w:r>
              <w:rPr>
                <w:spacing w:val="-11"/>
                <w:sz w:val="20"/>
              </w:rPr>
              <w:t xml:space="preserve"> </w:t>
            </w:r>
            <w:r>
              <w:rPr>
                <w:sz w:val="20"/>
              </w:rPr>
              <w:t>i shfrytëzimit të resurseve</w:t>
            </w:r>
            <w:r>
              <w:rPr>
                <w:spacing w:val="-2"/>
                <w:sz w:val="20"/>
              </w:rPr>
              <w:t>;</w:t>
            </w:r>
          </w:p>
          <w:p w14:paraId="6245ECEA" w14:textId="77777777" w:rsidR="004B677A" w:rsidRDefault="004B677A" w:rsidP="00CA5EF5">
            <w:pPr>
              <w:pStyle w:val="TableParagraph"/>
              <w:numPr>
                <w:ilvl w:val="0"/>
                <w:numId w:val="32"/>
              </w:numPr>
              <w:tabs>
                <w:tab w:val="left" w:pos="467"/>
              </w:tabs>
              <w:spacing w:line="245" w:lineRule="exact"/>
              <w:rPr>
                <w:sz w:val="20"/>
              </w:rPr>
            </w:pPr>
            <w:r>
              <w:rPr>
                <w:sz w:val="20"/>
              </w:rPr>
              <w:t>Mbrojtja</w:t>
            </w:r>
            <w:r>
              <w:rPr>
                <w:spacing w:val="-5"/>
                <w:sz w:val="20"/>
              </w:rPr>
              <w:t xml:space="preserve"> </w:t>
            </w:r>
            <w:r>
              <w:rPr>
                <w:sz w:val="20"/>
              </w:rPr>
              <w:t>e</w:t>
            </w:r>
            <w:r>
              <w:rPr>
                <w:spacing w:val="-7"/>
                <w:sz w:val="20"/>
              </w:rPr>
              <w:t xml:space="preserve"> </w:t>
            </w:r>
            <w:r>
              <w:rPr>
                <w:sz w:val="20"/>
              </w:rPr>
              <w:t>tokës</w:t>
            </w:r>
            <w:r>
              <w:rPr>
                <w:spacing w:val="-7"/>
                <w:sz w:val="20"/>
              </w:rPr>
              <w:t xml:space="preserve"> </w:t>
            </w:r>
            <w:r>
              <w:rPr>
                <w:sz w:val="20"/>
              </w:rPr>
              <w:t>nga</w:t>
            </w:r>
            <w:r>
              <w:rPr>
                <w:spacing w:val="-6"/>
                <w:sz w:val="20"/>
              </w:rPr>
              <w:t xml:space="preserve"> </w:t>
            </w:r>
            <w:r>
              <w:rPr>
                <w:spacing w:val="-2"/>
                <w:sz w:val="20"/>
              </w:rPr>
              <w:t>erozioni;</w:t>
            </w:r>
          </w:p>
          <w:p w14:paraId="2F9EC126" w14:textId="21C72F41" w:rsidR="004B677A" w:rsidRDefault="004B677A" w:rsidP="00CA5EF5">
            <w:pPr>
              <w:pStyle w:val="TableParagraph"/>
              <w:numPr>
                <w:ilvl w:val="0"/>
                <w:numId w:val="32"/>
              </w:numPr>
              <w:tabs>
                <w:tab w:val="left" w:pos="467"/>
              </w:tabs>
              <w:spacing w:before="33" w:line="276" w:lineRule="auto"/>
              <w:ind w:right="433"/>
              <w:rPr>
                <w:sz w:val="20"/>
              </w:rPr>
            </w:pPr>
            <w:r>
              <w:rPr>
                <w:sz w:val="20"/>
              </w:rPr>
              <w:t>Rehabilitimi</w:t>
            </w:r>
            <w:r>
              <w:rPr>
                <w:spacing w:val="-12"/>
                <w:sz w:val="20"/>
              </w:rPr>
              <w:t xml:space="preserve"> </w:t>
            </w:r>
            <w:r>
              <w:rPr>
                <w:sz w:val="20"/>
              </w:rPr>
              <w:t>i</w:t>
            </w:r>
            <w:r>
              <w:rPr>
                <w:spacing w:val="-11"/>
                <w:sz w:val="20"/>
              </w:rPr>
              <w:t xml:space="preserve"> </w:t>
            </w:r>
            <w:proofErr w:type="spellStart"/>
            <w:r>
              <w:rPr>
                <w:sz w:val="20"/>
              </w:rPr>
              <w:t>hot-spoteve</w:t>
            </w:r>
            <w:proofErr w:type="spellEnd"/>
            <w:r>
              <w:rPr>
                <w:sz w:val="20"/>
              </w:rPr>
              <w:t xml:space="preserve"> mjedisore nga ndotja </w:t>
            </w:r>
          </w:p>
        </w:tc>
        <w:tc>
          <w:tcPr>
            <w:tcW w:w="3402" w:type="dxa"/>
          </w:tcPr>
          <w:p w14:paraId="7864971B" w14:textId="10A3C484" w:rsidR="004B677A" w:rsidRDefault="004B677A" w:rsidP="00CA5EF5">
            <w:pPr>
              <w:pStyle w:val="TableParagraph"/>
              <w:numPr>
                <w:ilvl w:val="0"/>
                <w:numId w:val="31"/>
              </w:numPr>
              <w:tabs>
                <w:tab w:val="left" w:pos="464"/>
              </w:tabs>
              <w:spacing w:line="276" w:lineRule="auto"/>
              <w:ind w:right="299"/>
              <w:rPr>
                <w:sz w:val="20"/>
              </w:rPr>
            </w:pPr>
            <w:r>
              <w:rPr>
                <w:sz w:val="20"/>
              </w:rPr>
              <w:t xml:space="preserve">Sipërfaqja e </w:t>
            </w:r>
            <w:r>
              <w:rPr>
                <w:spacing w:val="-11"/>
                <w:sz w:val="20"/>
              </w:rPr>
              <w:t xml:space="preserve"> </w:t>
            </w:r>
            <w:r>
              <w:rPr>
                <w:sz w:val="20"/>
              </w:rPr>
              <w:t>rehabilituara</w:t>
            </w:r>
            <w:r>
              <w:rPr>
                <w:spacing w:val="-11"/>
                <w:sz w:val="20"/>
              </w:rPr>
              <w:t xml:space="preserve"> </w:t>
            </w:r>
            <w:r>
              <w:rPr>
                <w:sz w:val="20"/>
              </w:rPr>
              <w:t xml:space="preserve">dhe </w:t>
            </w:r>
            <w:proofErr w:type="spellStart"/>
            <w:r>
              <w:rPr>
                <w:spacing w:val="-2"/>
                <w:sz w:val="20"/>
              </w:rPr>
              <w:t>rikultivuara</w:t>
            </w:r>
            <w:proofErr w:type="spellEnd"/>
            <w:r>
              <w:rPr>
                <w:spacing w:val="-2"/>
                <w:sz w:val="20"/>
              </w:rPr>
              <w:t>;</w:t>
            </w:r>
          </w:p>
          <w:p w14:paraId="4605F1E0" w14:textId="77777777" w:rsidR="004B677A" w:rsidRDefault="004B677A" w:rsidP="00CA5EF5">
            <w:pPr>
              <w:pStyle w:val="TableParagraph"/>
              <w:numPr>
                <w:ilvl w:val="0"/>
                <w:numId w:val="31"/>
              </w:numPr>
              <w:tabs>
                <w:tab w:val="left" w:pos="464"/>
              </w:tabs>
              <w:spacing w:line="276" w:lineRule="auto"/>
              <w:ind w:right="364"/>
              <w:rPr>
                <w:sz w:val="20"/>
              </w:rPr>
            </w:pPr>
            <w:r>
              <w:rPr>
                <w:sz w:val="20"/>
              </w:rPr>
              <w:t>Sipërfaqja</w:t>
            </w:r>
            <w:r>
              <w:rPr>
                <w:spacing w:val="-11"/>
                <w:sz w:val="20"/>
              </w:rPr>
              <w:t xml:space="preserve"> </w:t>
            </w:r>
            <w:r>
              <w:rPr>
                <w:sz w:val="20"/>
              </w:rPr>
              <w:t>e</w:t>
            </w:r>
            <w:r>
              <w:rPr>
                <w:spacing w:val="-10"/>
                <w:sz w:val="20"/>
              </w:rPr>
              <w:t xml:space="preserve"> </w:t>
            </w:r>
            <w:r>
              <w:rPr>
                <w:sz w:val="20"/>
              </w:rPr>
              <w:t>tokës</w:t>
            </w:r>
            <w:r>
              <w:rPr>
                <w:spacing w:val="-9"/>
                <w:sz w:val="20"/>
              </w:rPr>
              <w:t xml:space="preserve"> </w:t>
            </w:r>
            <w:r>
              <w:rPr>
                <w:sz w:val="20"/>
              </w:rPr>
              <w:t>së</w:t>
            </w:r>
            <w:r>
              <w:rPr>
                <w:spacing w:val="-10"/>
                <w:sz w:val="20"/>
              </w:rPr>
              <w:t xml:space="preserve"> </w:t>
            </w:r>
            <w:r>
              <w:rPr>
                <w:sz w:val="20"/>
              </w:rPr>
              <w:t>mbrojtur nga erozioni;</w:t>
            </w:r>
          </w:p>
          <w:p w14:paraId="6D1CFD02" w14:textId="716C9BB0" w:rsidR="004B677A" w:rsidRDefault="004B677A" w:rsidP="00CA5EF5">
            <w:pPr>
              <w:pStyle w:val="TableParagraph"/>
              <w:numPr>
                <w:ilvl w:val="0"/>
                <w:numId w:val="31"/>
              </w:numPr>
              <w:tabs>
                <w:tab w:val="left" w:pos="464"/>
              </w:tabs>
              <w:spacing w:line="276" w:lineRule="auto"/>
              <w:ind w:right="314"/>
              <w:rPr>
                <w:sz w:val="20"/>
              </w:rPr>
            </w:pPr>
            <w:r>
              <w:rPr>
                <w:sz w:val="20"/>
              </w:rPr>
              <w:t>Numri</w:t>
            </w:r>
            <w:r>
              <w:rPr>
                <w:spacing w:val="-12"/>
                <w:sz w:val="20"/>
              </w:rPr>
              <w:t xml:space="preserve"> </w:t>
            </w:r>
            <w:r>
              <w:rPr>
                <w:sz w:val="20"/>
              </w:rPr>
              <w:t>i</w:t>
            </w:r>
            <w:r>
              <w:rPr>
                <w:spacing w:val="-11"/>
                <w:sz w:val="20"/>
              </w:rPr>
              <w:t xml:space="preserve"> </w:t>
            </w:r>
            <w:proofErr w:type="spellStart"/>
            <w:r>
              <w:rPr>
                <w:sz w:val="20"/>
              </w:rPr>
              <w:t>hot-spoteve</w:t>
            </w:r>
            <w:proofErr w:type="spellEnd"/>
            <w:r>
              <w:rPr>
                <w:spacing w:val="-11"/>
                <w:sz w:val="20"/>
              </w:rPr>
              <w:t xml:space="preserve"> </w:t>
            </w:r>
            <w:r>
              <w:rPr>
                <w:sz w:val="20"/>
              </w:rPr>
              <w:t xml:space="preserve">mjedisore nga ndotja të </w:t>
            </w:r>
            <w:r>
              <w:rPr>
                <w:spacing w:val="-2"/>
                <w:sz w:val="20"/>
              </w:rPr>
              <w:t>rehabilituara;</w:t>
            </w:r>
          </w:p>
        </w:tc>
        <w:tc>
          <w:tcPr>
            <w:tcW w:w="2552" w:type="dxa"/>
          </w:tcPr>
          <w:p w14:paraId="0C231F61" w14:textId="77777777" w:rsidR="004B677A" w:rsidRDefault="004B677A" w:rsidP="00CA5EF5">
            <w:pPr>
              <w:pStyle w:val="TableParagraph"/>
              <w:numPr>
                <w:ilvl w:val="0"/>
                <w:numId w:val="30"/>
              </w:numPr>
              <w:tabs>
                <w:tab w:val="left" w:pos="466"/>
              </w:tabs>
              <w:spacing w:line="243" w:lineRule="exact"/>
              <w:rPr>
                <w:sz w:val="20"/>
              </w:rPr>
            </w:pPr>
            <w:r>
              <w:rPr>
                <w:spacing w:val="-2"/>
                <w:sz w:val="20"/>
              </w:rPr>
              <w:t>Vjetore</w:t>
            </w:r>
          </w:p>
          <w:p w14:paraId="3A778436" w14:textId="77777777" w:rsidR="004B677A" w:rsidRDefault="004B677A" w:rsidP="00CA5EF5">
            <w:pPr>
              <w:pStyle w:val="TableParagraph"/>
              <w:rPr>
                <w:sz w:val="20"/>
              </w:rPr>
            </w:pPr>
          </w:p>
          <w:p w14:paraId="1617D965" w14:textId="77777777" w:rsidR="004B677A" w:rsidRDefault="004B677A" w:rsidP="00CA5EF5">
            <w:pPr>
              <w:pStyle w:val="TableParagraph"/>
              <w:spacing w:before="106"/>
              <w:rPr>
                <w:sz w:val="20"/>
              </w:rPr>
            </w:pPr>
          </w:p>
          <w:p w14:paraId="2BFBC000" w14:textId="77777777" w:rsidR="004B677A" w:rsidRDefault="004B677A" w:rsidP="00CA5EF5">
            <w:pPr>
              <w:pStyle w:val="TableParagraph"/>
              <w:numPr>
                <w:ilvl w:val="0"/>
                <w:numId w:val="30"/>
              </w:numPr>
              <w:tabs>
                <w:tab w:val="left" w:pos="466"/>
              </w:tabs>
              <w:rPr>
                <w:sz w:val="20"/>
              </w:rPr>
            </w:pPr>
            <w:r>
              <w:rPr>
                <w:spacing w:val="-2"/>
                <w:sz w:val="20"/>
              </w:rPr>
              <w:t>Vjetore</w:t>
            </w:r>
          </w:p>
          <w:p w14:paraId="7D2143E1" w14:textId="77777777" w:rsidR="004B677A" w:rsidRDefault="004B677A" w:rsidP="00CA5EF5">
            <w:pPr>
              <w:pStyle w:val="TableParagraph"/>
              <w:rPr>
                <w:sz w:val="20"/>
              </w:rPr>
            </w:pPr>
          </w:p>
          <w:p w14:paraId="00361A55" w14:textId="77777777" w:rsidR="004B677A" w:rsidRDefault="004B677A" w:rsidP="00CA5EF5">
            <w:pPr>
              <w:pStyle w:val="TableParagraph"/>
              <w:spacing w:before="106"/>
              <w:rPr>
                <w:sz w:val="20"/>
              </w:rPr>
            </w:pPr>
          </w:p>
          <w:p w14:paraId="369CF1A4" w14:textId="77777777" w:rsidR="004B677A" w:rsidRDefault="004B677A" w:rsidP="00CA5EF5">
            <w:pPr>
              <w:pStyle w:val="TableParagraph"/>
              <w:numPr>
                <w:ilvl w:val="0"/>
                <w:numId w:val="30"/>
              </w:numPr>
              <w:tabs>
                <w:tab w:val="left" w:pos="466"/>
              </w:tabs>
              <w:spacing w:before="1"/>
              <w:rPr>
                <w:sz w:val="20"/>
              </w:rPr>
            </w:pPr>
            <w:r>
              <w:rPr>
                <w:spacing w:val="-2"/>
                <w:sz w:val="20"/>
              </w:rPr>
              <w:t>Vjetore</w:t>
            </w:r>
          </w:p>
        </w:tc>
        <w:tc>
          <w:tcPr>
            <w:tcW w:w="3405" w:type="dxa"/>
          </w:tcPr>
          <w:p w14:paraId="52D2598E" w14:textId="7FB2D857" w:rsidR="00892A0B" w:rsidRDefault="00892A0B" w:rsidP="00CA5EF5">
            <w:pPr>
              <w:pStyle w:val="TableParagraph"/>
              <w:numPr>
                <w:ilvl w:val="0"/>
                <w:numId w:val="29"/>
              </w:numPr>
              <w:tabs>
                <w:tab w:val="left" w:pos="466"/>
              </w:tabs>
              <w:spacing w:line="276" w:lineRule="auto"/>
              <w:ind w:right="714"/>
              <w:rPr>
                <w:sz w:val="20"/>
              </w:rPr>
            </w:pPr>
            <w:proofErr w:type="spellStart"/>
            <w:r>
              <w:rPr>
                <w:sz w:val="20"/>
              </w:rPr>
              <w:t>Toakt</w:t>
            </w:r>
            <w:proofErr w:type="spellEnd"/>
            <w:r>
              <w:rPr>
                <w:sz w:val="20"/>
              </w:rPr>
              <w:t xml:space="preserve"> e </w:t>
            </w:r>
            <w:proofErr w:type="spellStart"/>
            <w:r>
              <w:rPr>
                <w:sz w:val="20"/>
              </w:rPr>
              <w:t>braktisuara</w:t>
            </w:r>
            <w:proofErr w:type="spellEnd"/>
            <w:r>
              <w:rPr>
                <w:sz w:val="20"/>
              </w:rPr>
              <w:t xml:space="preserve"> dhe </w:t>
            </w:r>
          </w:p>
          <w:p w14:paraId="3DEEF45A" w14:textId="0B227586" w:rsidR="004B677A" w:rsidRDefault="004B677A" w:rsidP="00892A0B">
            <w:pPr>
              <w:pStyle w:val="TableParagraph"/>
              <w:tabs>
                <w:tab w:val="left" w:pos="466"/>
              </w:tabs>
              <w:spacing w:line="276" w:lineRule="auto"/>
              <w:ind w:right="714"/>
              <w:rPr>
                <w:sz w:val="20"/>
              </w:rPr>
            </w:pPr>
            <w:r>
              <w:rPr>
                <w:sz w:val="20"/>
              </w:rPr>
              <w:t xml:space="preserve"> shfrytëzimit të resurseve;</w:t>
            </w:r>
          </w:p>
          <w:p w14:paraId="1320E568" w14:textId="77777777" w:rsidR="004B677A" w:rsidRDefault="004B677A" w:rsidP="00CA5EF5">
            <w:pPr>
              <w:pStyle w:val="TableParagraph"/>
              <w:numPr>
                <w:ilvl w:val="0"/>
                <w:numId w:val="29"/>
              </w:numPr>
              <w:tabs>
                <w:tab w:val="left" w:pos="465"/>
              </w:tabs>
              <w:spacing w:line="245" w:lineRule="exact"/>
              <w:ind w:left="465" w:hanging="360"/>
              <w:rPr>
                <w:sz w:val="20"/>
              </w:rPr>
            </w:pPr>
            <w:r>
              <w:rPr>
                <w:sz w:val="20"/>
              </w:rPr>
              <w:t>Tokat</w:t>
            </w:r>
            <w:r>
              <w:rPr>
                <w:spacing w:val="-9"/>
                <w:sz w:val="20"/>
              </w:rPr>
              <w:t xml:space="preserve"> </w:t>
            </w:r>
            <w:r>
              <w:rPr>
                <w:sz w:val="20"/>
              </w:rPr>
              <w:t>e</w:t>
            </w:r>
            <w:r>
              <w:rPr>
                <w:spacing w:val="-6"/>
                <w:sz w:val="20"/>
              </w:rPr>
              <w:t xml:space="preserve"> </w:t>
            </w:r>
            <w:r>
              <w:rPr>
                <w:sz w:val="20"/>
              </w:rPr>
              <w:t>mbrojtura</w:t>
            </w:r>
            <w:r>
              <w:rPr>
                <w:spacing w:val="-6"/>
                <w:sz w:val="20"/>
              </w:rPr>
              <w:t xml:space="preserve"> </w:t>
            </w:r>
            <w:r>
              <w:rPr>
                <w:sz w:val="20"/>
              </w:rPr>
              <w:t>nga</w:t>
            </w:r>
            <w:r>
              <w:rPr>
                <w:spacing w:val="-4"/>
                <w:sz w:val="20"/>
              </w:rPr>
              <w:t xml:space="preserve"> </w:t>
            </w:r>
            <w:r>
              <w:rPr>
                <w:spacing w:val="-2"/>
                <w:sz w:val="20"/>
              </w:rPr>
              <w:t>erozioni;</w:t>
            </w:r>
          </w:p>
          <w:p w14:paraId="700D8FE9" w14:textId="6E9DAF4A" w:rsidR="004B677A" w:rsidRDefault="004B677A" w:rsidP="00CA5EF5">
            <w:pPr>
              <w:pStyle w:val="TableParagraph"/>
              <w:numPr>
                <w:ilvl w:val="0"/>
                <w:numId w:val="29"/>
              </w:numPr>
              <w:tabs>
                <w:tab w:val="left" w:pos="466"/>
              </w:tabs>
              <w:spacing w:before="34" w:line="276" w:lineRule="auto"/>
              <w:ind w:right="635"/>
              <w:rPr>
                <w:sz w:val="20"/>
              </w:rPr>
            </w:pPr>
            <w:r>
              <w:rPr>
                <w:sz w:val="20"/>
              </w:rPr>
              <w:t>Hot-</w:t>
            </w:r>
            <w:proofErr w:type="spellStart"/>
            <w:r>
              <w:rPr>
                <w:sz w:val="20"/>
              </w:rPr>
              <w:t>spoteve</w:t>
            </w:r>
            <w:proofErr w:type="spellEnd"/>
            <w:r>
              <w:rPr>
                <w:spacing w:val="-12"/>
                <w:sz w:val="20"/>
              </w:rPr>
              <w:t xml:space="preserve"> </w:t>
            </w:r>
            <w:r>
              <w:rPr>
                <w:sz w:val="20"/>
              </w:rPr>
              <w:t>mjedisore</w:t>
            </w:r>
            <w:r>
              <w:rPr>
                <w:spacing w:val="-11"/>
                <w:sz w:val="20"/>
              </w:rPr>
              <w:t xml:space="preserve"> </w:t>
            </w:r>
            <w:r>
              <w:rPr>
                <w:sz w:val="20"/>
              </w:rPr>
              <w:t xml:space="preserve">nga ndotja të </w:t>
            </w:r>
            <w:r>
              <w:rPr>
                <w:spacing w:val="-2"/>
                <w:sz w:val="20"/>
              </w:rPr>
              <w:t>rehabilituara;</w:t>
            </w:r>
          </w:p>
        </w:tc>
      </w:tr>
    </w:tbl>
    <w:p w14:paraId="4267CF2C" w14:textId="77777777" w:rsidR="004B677A" w:rsidRDefault="004B677A" w:rsidP="004B677A">
      <w:pPr>
        <w:spacing w:line="276" w:lineRule="auto"/>
        <w:rPr>
          <w:sz w:val="20"/>
        </w:rPr>
        <w:sectPr w:rsidR="004B677A">
          <w:pgSz w:w="15840" w:h="12240" w:orient="landscape"/>
          <w:pgMar w:top="1340" w:right="440" w:bottom="1160" w:left="440" w:header="719" w:footer="965" w:gutter="0"/>
          <w:cols w:space="720"/>
        </w:sectPr>
      </w:pPr>
    </w:p>
    <w:p w14:paraId="2383995D" w14:textId="77777777" w:rsidR="004B677A" w:rsidRDefault="004B677A" w:rsidP="004B677A">
      <w:pPr>
        <w:pStyle w:val="BodyText"/>
        <w:spacing w:before="10"/>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02"/>
        <w:gridCol w:w="3121"/>
        <w:gridCol w:w="3402"/>
        <w:gridCol w:w="2552"/>
        <w:gridCol w:w="3405"/>
      </w:tblGrid>
      <w:tr w:rsidR="004B677A" w14:paraId="0FBBAD92" w14:textId="77777777" w:rsidTr="00CA5EF5">
        <w:trPr>
          <w:trHeight w:val="2481"/>
        </w:trPr>
        <w:tc>
          <w:tcPr>
            <w:tcW w:w="562" w:type="dxa"/>
          </w:tcPr>
          <w:p w14:paraId="0A9F381D" w14:textId="77777777" w:rsidR="004B677A" w:rsidRDefault="004B677A" w:rsidP="00CA5EF5">
            <w:pPr>
              <w:pStyle w:val="TableParagraph"/>
              <w:rPr>
                <w:rFonts w:ascii="Times New Roman"/>
                <w:sz w:val="18"/>
              </w:rPr>
            </w:pPr>
          </w:p>
        </w:tc>
        <w:tc>
          <w:tcPr>
            <w:tcW w:w="1702" w:type="dxa"/>
          </w:tcPr>
          <w:p w14:paraId="19387446" w14:textId="77777777" w:rsidR="004B677A" w:rsidRDefault="004B677A" w:rsidP="00CA5EF5">
            <w:pPr>
              <w:pStyle w:val="TableParagraph"/>
              <w:rPr>
                <w:rFonts w:ascii="Times New Roman"/>
                <w:sz w:val="18"/>
              </w:rPr>
            </w:pPr>
          </w:p>
        </w:tc>
        <w:tc>
          <w:tcPr>
            <w:tcW w:w="3121" w:type="dxa"/>
          </w:tcPr>
          <w:p w14:paraId="25D15CB3" w14:textId="77777777" w:rsidR="004B677A" w:rsidRDefault="004B677A" w:rsidP="00CA5EF5">
            <w:pPr>
              <w:pStyle w:val="TableParagraph"/>
              <w:numPr>
                <w:ilvl w:val="0"/>
                <w:numId w:val="28"/>
              </w:numPr>
              <w:tabs>
                <w:tab w:val="left" w:pos="467"/>
              </w:tabs>
              <w:spacing w:line="276" w:lineRule="auto"/>
              <w:ind w:right="110"/>
              <w:jc w:val="both"/>
              <w:rPr>
                <w:rFonts w:ascii="Symbol" w:hAnsi="Symbol"/>
                <w:sz w:val="20"/>
              </w:rPr>
            </w:pPr>
            <w:r>
              <w:rPr>
                <w:sz w:val="20"/>
              </w:rPr>
              <w:t>Hartimi</w:t>
            </w:r>
            <w:r>
              <w:rPr>
                <w:spacing w:val="-10"/>
                <w:sz w:val="20"/>
              </w:rPr>
              <w:t xml:space="preserve"> </w:t>
            </w:r>
            <w:r>
              <w:rPr>
                <w:sz w:val="20"/>
              </w:rPr>
              <w:t>i</w:t>
            </w:r>
            <w:r>
              <w:rPr>
                <w:spacing w:val="-10"/>
                <w:sz w:val="20"/>
              </w:rPr>
              <w:t xml:space="preserve"> </w:t>
            </w:r>
            <w:r>
              <w:rPr>
                <w:sz w:val="20"/>
              </w:rPr>
              <w:t>planit</w:t>
            </w:r>
            <w:r>
              <w:rPr>
                <w:spacing w:val="-11"/>
                <w:sz w:val="20"/>
              </w:rPr>
              <w:t xml:space="preserve"> </w:t>
            </w:r>
            <w:r>
              <w:rPr>
                <w:sz w:val="20"/>
              </w:rPr>
              <w:t>për</w:t>
            </w:r>
            <w:r>
              <w:rPr>
                <w:spacing w:val="-10"/>
                <w:sz w:val="20"/>
              </w:rPr>
              <w:t xml:space="preserve"> </w:t>
            </w:r>
            <w:r>
              <w:rPr>
                <w:sz w:val="20"/>
              </w:rPr>
              <w:t>mbrojtjen e</w:t>
            </w:r>
            <w:r>
              <w:rPr>
                <w:spacing w:val="-3"/>
                <w:sz w:val="20"/>
              </w:rPr>
              <w:t xml:space="preserve"> </w:t>
            </w:r>
            <w:r>
              <w:rPr>
                <w:sz w:val="20"/>
              </w:rPr>
              <w:t>tokës bujqësore</w:t>
            </w:r>
            <w:r>
              <w:rPr>
                <w:spacing w:val="-1"/>
                <w:sz w:val="20"/>
              </w:rPr>
              <w:t xml:space="preserve"> </w:t>
            </w:r>
            <w:r>
              <w:rPr>
                <w:sz w:val="20"/>
              </w:rPr>
              <w:t>me</w:t>
            </w:r>
            <w:r>
              <w:rPr>
                <w:spacing w:val="-3"/>
                <w:sz w:val="20"/>
              </w:rPr>
              <w:t xml:space="preserve"> </w:t>
            </w:r>
            <w:r>
              <w:rPr>
                <w:sz w:val="20"/>
              </w:rPr>
              <w:t xml:space="preserve">cilësi të </w:t>
            </w:r>
            <w:r>
              <w:rPr>
                <w:spacing w:val="-2"/>
                <w:sz w:val="20"/>
              </w:rPr>
              <w:t>lartë;</w:t>
            </w:r>
          </w:p>
          <w:p w14:paraId="409283A9" w14:textId="77777777" w:rsidR="004B677A" w:rsidRDefault="004B677A" w:rsidP="00CA5EF5">
            <w:pPr>
              <w:pStyle w:val="TableParagraph"/>
              <w:numPr>
                <w:ilvl w:val="0"/>
                <w:numId w:val="28"/>
              </w:numPr>
              <w:tabs>
                <w:tab w:val="left" w:pos="467"/>
              </w:tabs>
              <w:spacing w:line="271" w:lineRule="auto"/>
              <w:ind w:right="317"/>
              <w:rPr>
                <w:rFonts w:ascii="Symbol" w:hAnsi="Symbol"/>
              </w:rPr>
            </w:pPr>
            <w:r>
              <w:rPr>
                <w:sz w:val="20"/>
              </w:rPr>
              <w:t>Mbështetja dhe subvencionimi</w:t>
            </w:r>
            <w:r>
              <w:rPr>
                <w:spacing w:val="-12"/>
                <w:sz w:val="20"/>
              </w:rPr>
              <w:t xml:space="preserve"> </w:t>
            </w:r>
            <w:r>
              <w:rPr>
                <w:sz w:val="20"/>
              </w:rPr>
              <w:t>i</w:t>
            </w:r>
            <w:r>
              <w:rPr>
                <w:spacing w:val="-11"/>
                <w:sz w:val="20"/>
              </w:rPr>
              <w:t xml:space="preserve"> </w:t>
            </w:r>
            <w:proofErr w:type="spellStart"/>
            <w:r>
              <w:rPr>
                <w:sz w:val="20"/>
              </w:rPr>
              <w:t>inciativave</w:t>
            </w:r>
            <w:proofErr w:type="spellEnd"/>
            <w:r>
              <w:rPr>
                <w:sz w:val="20"/>
              </w:rPr>
              <w:t xml:space="preserve"> për bujqësi organike dhe</w:t>
            </w:r>
          </w:p>
          <w:p w14:paraId="4FD1B94B" w14:textId="77777777" w:rsidR="004B677A" w:rsidRDefault="004B677A" w:rsidP="00CA5EF5">
            <w:pPr>
              <w:pStyle w:val="TableParagraph"/>
              <w:spacing w:before="2"/>
              <w:ind w:left="467"/>
              <w:rPr>
                <w:sz w:val="20"/>
              </w:rPr>
            </w:pPr>
            <w:proofErr w:type="spellStart"/>
            <w:r>
              <w:rPr>
                <w:spacing w:val="-2"/>
                <w:sz w:val="20"/>
              </w:rPr>
              <w:t>agroturizëm</w:t>
            </w:r>
            <w:proofErr w:type="spellEnd"/>
            <w:r>
              <w:rPr>
                <w:spacing w:val="-2"/>
                <w:sz w:val="20"/>
              </w:rPr>
              <w:t>;</w:t>
            </w:r>
          </w:p>
        </w:tc>
        <w:tc>
          <w:tcPr>
            <w:tcW w:w="3402" w:type="dxa"/>
          </w:tcPr>
          <w:p w14:paraId="3BBE565A" w14:textId="77777777" w:rsidR="004B677A" w:rsidRDefault="004B677A" w:rsidP="00CA5EF5">
            <w:pPr>
              <w:pStyle w:val="TableParagraph"/>
              <w:numPr>
                <w:ilvl w:val="0"/>
                <w:numId w:val="27"/>
              </w:numPr>
              <w:tabs>
                <w:tab w:val="left" w:pos="464"/>
              </w:tabs>
              <w:spacing w:line="276" w:lineRule="auto"/>
              <w:ind w:right="534"/>
              <w:rPr>
                <w:sz w:val="20"/>
              </w:rPr>
            </w:pPr>
            <w:r>
              <w:rPr>
                <w:sz w:val="20"/>
              </w:rPr>
              <w:t>Plani për mbrojtjen e tokës bujqësore</w:t>
            </w:r>
            <w:r>
              <w:rPr>
                <w:spacing w:val="-8"/>
                <w:sz w:val="20"/>
              </w:rPr>
              <w:t xml:space="preserve"> </w:t>
            </w:r>
            <w:r>
              <w:rPr>
                <w:sz w:val="20"/>
              </w:rPr>
              <w:t>me</w:t>
            </w:r>
            <w:r>
              <w:rPr>
                <w:spacing w:val="-10"/>
                <w:sz w:val="20"/>
              </w:rPr>
              <w:t xml:space="preserve"> </w:t>
            </w:r>
            <w:r>
              <w:rPr>
                <w:sz w:val="20"/>
              </w:rPr>
              <w:t>cilësi</w:t>
            </w:r>
            <w:r>
              <w:rPr>
                <w:spacing w:val="-8"/>
                <w:sz w:val="20"/>
              </w:rPr>
              <w:t xml:space="preserve"> </w:t>
            </w:r>
            <w:r>
              <w:rPr>
                <w:sz w:val="20"/>
              </w:rPr>
              <w:t>të</w:t>
            </w:r>
            <w:r>
              <w:rPr>
                <w:spacing w:val="-8"/>
                <w:sz w:val="20"/>
              </w:rPr>
              <w:t xml:space="preserve"> </w:t>
            </w:r>
            <w:r>
              <w:rPr>
                <w:sz w:val="20"/>
              </w:rPr>
              <w:t>lartë</w:t>
            </w:r>
            <w:r>
              <w:rPr>
                <w:spacing w:val="-8"/>
                <w:sz w:val="20"/>
              </w:rPr>
              <w:t xml:space="preserve"> </w:t>
            </w:r>
            <w:r>
              <w:rPr>
                <w:sz w:val="20"/>
              </w:rPr>
              <w:t>i hartuar dhe aprovuar;</w:t>
            </w:r>
          </w:p>
          <w:p w14:paraId="7283332A" w14:textId="77777777" w:rsidR="004B677A" w:rsidRDefault="004B677A" w:rsidP="00CA5EF5">
            <w:pPr>
              <w:pStyle w:val="TableParagraph"/>
              <w:numPr>
                <w:ilvl w:val="0"/>
                <w:numId w:val="27"/>
              </w:numPr>
              <w:tabs>
                <w:tab w:val="left" w:pos="464"/>
              </w:tabs>
              <w:spacing w:line="276" w:lineRule="auto"/>
              <w:ind w:right="304"/>
              <w:rPr>
                <w:sz w:val="20"/>
              </w:rPr>
            </w:pPr>
            <w:r>
              <w:rPr>
                <w:sz w:val="20"/>
              </w:rPr>
              <w:t>Numri</w:t>
            </w:r>
            <w:r>
              <w:rPr>
                <w:spacing w:val="-12"/>
                <w:sz w:val="20"/>
              </w:rPr>
              <w:t xml:space="preserve"> </w:t>
            </w:r>
            <w:r>
              <w:rPr>
                <w:sz w:val="20"/>
              </w:rPr>
              <w:t>i</w:t>
            </w:r>
            <w:r>
              <w:rPr>
                <w:spacing w:val="-9"/>
                <w:sz w:val="20"/>
              </w:rPr>
              <w:t xml:space="preserve"> </w:t>
            </w:r>
            <w:proofErr w:type="spellStart"/>
            <w:r>
              <w:rPr>
                <w:sz w:val="20"/>
              </w:rPr>
              <w:t>inciativave</w:t>
            </w:r>
            <w:proofErr w:type="spellEnd"/>
            <w:r>
              <w:rPr>
                <w:spacing w:val="-11"/>
                <w:sz w:val="20"/>
              </w:rPr>
              <w:t xml:space="preserve"> </w:t>
            </w:r>
            <w:r>
              <w:rPr>
                <w:sz w:val="20"/>
              </w:rPr>
              <w:t>për</w:t>
            </w:r>
            <w:r>
              <w:rPr>
                <w:spacing w:val="-10"/>
                <w:sz w:val="20"/>
              </w:rPr>
              <w:t xml:space="preserve"> </w:t>
            </w:r>
            <w:r>
              <w:rPr>
                <w:sz w:val="20"/>
              </w:rPr>
              <w:t xml:space="preserve">bujqësi organike dhe </w:t>
            </w:r>
            <w:proofErr w:type="spellStart"/>
            <w:r>
              <w:rPr>
                <w:sz w:val="20"/>
              </w:rPr>
              <w:t>agroturizëm</w:t>
            </w:r>
            <w:proofErr w:type="spellEnd"/>
            <w:r>
              <w:rPr>
                <w:sz w:val="20"/>
              </w:rPr>
              <w:t xml:space="preserve"> të </w:t>
            </w:r>
            <w:r>
              <w:rPr>
                <w:spacing w:val="-2"/>
                <w:sz w:val="20"/>
              </w:rPr>
              <w:t>mbështetura;</w:t>
            </w:r>
          </w:p>
        </w:tc>
        <w:tc>
          <w:tcPr>
            <w:tcW w:w="2552" w:type="dxa"/>
          </w:tcPr>
          <w:p w14:paraId="2E4ED3CF" w14:textId="77777777" w:rsidR="004B677A" w:rsidRDefault="004B677A" w:rsidP="00CA5EF5">
            <w:pPr>
              <w:pStyle w:val="TableParagraph"/>
              <w:rPr>
                <w:sz w:val="20"/>
              </w:rPr>
            </w:pPr>
          </w:p>
          <w:p w14:paraId="2120884A" w14:textId="77777777" w:rsidR="004B677A" w:rsidRDefault="004B677A" w:rsidP="00CA5EF5">
            <w:pPr>
              <w:pStyle w:val="TableParagraph"/>
              <w:spacing w:before="68"/>
              <w:rPr>
                <w:sz w:val="20"/>
              </w:rPr>
            </w:pPr>
          </w:p>
          <w:p w14:paraId="78193B6C" w14:textId="77777777" w:rsidR="004B677A" w:rsidRDefault="004B677A" w:rsidP="00CA5EF5">
            <w:pPr>
              <w:pStyle w:val="TableParagraph"/>
              <w:numPr>
                <w:ilvl w:val="0"/>
                <w:numId w:val="26"/>
              </w:numPr>
              <w:tabs>
                <w:tab w:val="left" w:pos="466"/>
              </w:tabs>
              <w:spacing w:before="1"/>
              <w:rPr>
                <w:sz w:val="20"/>
              </w:rPr>
            </w:pPr>
            <w:r>
              <w:rPr>
                <w:spacing w:val="-2"/>
                <w:sz w:val="20"/>
              </w:rPr>
              <w:t>Vjetore</w:t>
            </w:r>
          </w:p>
          <w:p w14:paraId="7B099571" w14:textId="77777777" w:rsidR="004B677A" w:rsidRDefault="004B677A" w:rsidP="00CA5EF5">
            <w:pPr>
              <w:pStyle w:val="TableParagraph"/>
              <w:spacing w:before="69"/>
              <w:rPr>
                <w:sz w:val="20"/>
              </w:rPr>
            </w:pPr>
          </w:p>
          <w:p w14:paraId="39B70FF4" w14:textId="77777777" w:rsidR="004B677A" w:rsidRDefault="004B677A" w:rsidP="00CA5EF5">
            <w:pPr>
              <w:pStyle w:val="TableParagraph"/>
              <w:numPr>
                <w:ilvl w:val="0"/>
                <w:numId w:val="26"/>
              </w:numPr>
              <w:tabs>
                <w:tab w:val="left" w:pos="466"/>
              </w:tabs>
              <w:rPr>
                <w:sz w:val="20"/>
              </w:rPr>
            </w:pPr>
            <w:r>
              <w:rPr>
                <w:spacing w:val="-2"/>
                <w:sz w:val="20"/>
              </w:rPr>
              <w:t>Gjashtëmujore</w:t>
            </w:r>
          </w:p>
        </w:tc>
        <w:tc>
          <w:tcPr>
            <w:tcW w:w="3405" w:type="dxa"/>
          </w:tcPr>
          <w:p w14:paraId="3EEBDFE1" w14:textId="77777777" w:rsidR="004B677A" w:rsidRDefault="004B677A" w:rsidP="00CA5EF5">
            <w:pPr>
              <w:pStyle w:val="TableParagraph"/>
              <w:numPr>
                <w:ilvl w:val="0"/>
                <w:numId w:val="25"/>
              </w:numPr>
              <w:tabs>
                <w:tab w:val="left" w:pos="464"/>
                <w:tab w:val="left" w:pos="466"/>
              </w:tabs>
              <w:spacing w:line="276" w:lineRule="auto"/>
              <w:ind w:right="113"/>
              <w:jc w:val="both"/>
              <w:rPr>
                <w:sz w:val="20"/>
              </w:rPr>
            </w:pPr>
            <w:r>
              <w:rPr>
                <w:sz w:val="20"/>
              </w:rPr>
              <w:t>Toka bujqësore me cilësi të lartë e</w:t>
            </w:r>
            <w:r>
              <w:rPr>
                <w:spacing w:val="-8"/>
                <w:sz w:val="20"/>
              </w:rPr>
              <w:t xml:space="preserve"> </w:t>
            </w:r>
            <w:r>
              <w:rPr>
                <w:sz w:val="20"/>
              </w:rPr>
              <w:t>mbrojtur</w:t>
            </w:r>
            <w:r>
              <w:rPr>
                <w:spacing w:val="-8"/>
                <w:sz w:val="20"/>
              </w:rPr>
              <w:t xml:space="preserve"> </w:t>
            </w:r>
            <w:r>
              <w:rPr>
                <w:sz w:val="20"/>
              </w:rPr>
              <w:t>si</w:t>
            </w:r>
            <w:r>
              <w:rPr>
                <w:spacing w:val="-6"/>
                <w:sz w:val="20"/>
              </w:rPr>
              <w:t xml:space="preserve"> </w:t>
            </w:r>
            <w:proofErr w:type="spellStart"/>
            <w:r>
              <w:rPr>
                <w:sz w:val="20"/>
              </w:rPr>
              <w:t>rezulat</w:t>
            </w:r>
            <w:proofErr w:type="spellEnd"/>
            <w:r>
              <w:rPr>
                <w:spacing w:val="-8"/>
                <w:sz w:val="20"/>
              </w:rPr>
              <w:t xml:space="preserve"> </w:t>
            </w:r>
            <w:r>
              <w:rPr>
                <w:sz w:val="20"/>
              </w:rPr>
              <w:t>i</w:t>
            </w:r>
            <w:r>
              <w:rPr>
                <w:spacing w:val="-4"/>
                <w:sz w:val="20"/>
              </w:rPr>
              <w:t xml:space="preserve"> </w:t>
            </w:r>
            <w:r>
              <w:rPr>
                <w:sz w:val="20"/>
              </w:rPr>
              <w:t>zbatimit</w:t>
            </w:r>
            <w:r>
              <w:rPr>
                <w:spacing w:val="-8"/>
                <w:sz w:val="20"/>
              </w:rPr>
              <w:t xml:space="preserve"> </w:t>
            </w:r>
            <w:r>
              <w:rPr>
                <w:sz w:val="20"/>
              </w:rPr>
              <w:t>të planit për mbrojtjen e tokës;</w:t>
            </w:r>
          </w:p>
          <w:p w14:paraId="79F88537" w14:textId="4D1A5534" w:rsidR="004B677A" w:rsidRDefault="004B677A" w:rsidP="00892A0B">
            <w:pPr>
              <w:pStyle w:val="TableParagraph"/>
              <w:tabs>
                <w:tab w:val="left" w:pos="466"/>
              </w:tabs>
              <w:spacing w:line="276" w:lineRule="auto"/>
              <w:ind w:left="466" w:right="352"/>
              <w:rPr>
                <w:sz w:val="20"/>
              </w:rPr>
            </w:pPr>
          </w:p>
          <w:p w14:paraId="4E1B7DF3" w14:textId="77777777" w:rsidR="004B677A" w:rsidRDefault="004B677A" w:rsidP="00CA5EF5">
            <w:pPr>
              <w:pStyle w:val="TableParagraph"/>
              <w:numPr>
                <w:ilvl w:val="0"/>
                <w:numId w:val="25"/>
              </w:numPr>
              <w:tabs>
                <w:tab w:val="left" w:pos="466"/>
              </w:tabs>
              <w:spacing w:line="276" w:lineRule="auto"/>
              <w:ind w:right="318"/>
              <w:rPr>
                <w:sz w:val="20"/>
              </w:rPr>
            </w:pPr>
            <w:r>
              <w:rPr>
                <w:sz w:val="20"/>
              </w:rPr>
              <w:t xml:space="preserve">Bujqësia organike dhe </w:t>
            </w:r>
            <w:proofErr w:type="spellStart"/>
            <w:r>
              <w:rPr>
                <w:sz w:val="20"/>
              </w:rPr>
              <w:t>agroturizëmi</w:t>
            </w:r>
            <w:proofErr w:type="spellEnd"/>
            <w:r>
              <w:rPr>
                <w:sz w:val="20"/>
              </w:rPr>
              <w:t xml:space="preserve"> i zhvilluar si </w:t>
            </w:r>
            <w:proofErr w:type="spellStart"/>
            <w:r>
              <w:rPr>
                <w:sz w:val="20"/>
              </w:rPr>
              <w:t>rezulat</w:t>
            </w:r>
            <w:proofErr w:type="spellEnd"/>
            <w:r>
              <w:rPr>
                <w:sz w:val="20"/>
              </w:rPr>
              <w:t xml:space="preserve"> i mbështetjes dhe subvencionimit</w:t>
            </w:r>
            <w:r>
              <w:rPr>
                <w:spacing w:val="-12"/>
                <w:sz w:val="20"/>
              </w:rPr>
              <w:t xml:space="preserve"> </w:t>
            </w:r>
            <w:r>
              <w:rPr>
                <w:sz w:val="20"/>
              </w:rPr>
              <w:t>të</w:t>
            </w:r>
            <w:r>
              <w:rPr>
                <w:spacing w:val="-11"/>
                <w:sz w:val="20"/>
              </w:rPr>
              <w:t xml:space="preserve"> </w:t>
            </w:r>
            <w:r>
              <w:rPr>
                <w:sz w:val="20"/>
              </w:rPr>
              <w:t>iniciativave;</w:t>
            </w:r>
          </w:p>
        </w:tc>
      </w:tr>
      <w:tr w:rsidR="004B677A" w14:paraId="78629A28" w14:textId="77777777" w:rsidTr="00CA5EF5">
        <w:trPr>
          <w:trHeight w:val="6811"/>
        </w:trPr>
        <w:tc>
          <w:tcPr>
            <w:tcW w:w="562" w:type="dxa"/>
          </w:tcPr>
          <w:p w14:paraId="2DFE68CC" w14:textId="77777777" w:rsidR="004B677A" w:rsidRDefault="004B677A" w:rsidP="00CA5EF5">
            <w:pPr>
              <w:pStyle w:val="TableParagraph"/>
              <w:spacing w:line="257" w:lineRule="exact"/>
              <w:ind w:left="249"/>
              <w:rPr>
                <w:b/>
              </w:rPr>
            </w:pPr>
            <w:r>
              <w:rPr>
                <w:b/>
                <w:spacing w:val="-5"/>
              </w:rPr>
              <w:t>1.</w:t>
            </w:r>
          </w:p>
        </w:tc>
        <w:tc>
          <w:tcPr>
            <w:tcW w:w="1702" w:type="dxa"/>
          </w:tcPr>
          <w:p w14:paraId="14071AC7" w14:textId="77777777" w:rsidR="004B677A" w:rsidRDefault="004B677A" w:rsidP="00CA5EF5">
            <w:pPr>
              <w:pStyle w:val="TableParagraph"/>
              <w:spacing w:line="276" w:lineRule="auto"/>
              <w:ind w:left="107" w:right="240"/>
              <w:rPr>
                <w:b/>
                <w:sz w:val="20"/>
              </w:rPr>
            </w:pPr>
            <w:r>
              <w:rPr>
                <w:b/>
                <w:sz w:val="20"/>
              </w:rPr>
              <w:t>Përmirësimi i menaxhimit</w:t>
            </w:r>
            <w:r>
              <w:rPr>
                <w:b/>
                <w:spacing w:val="-12"/>
                <w:sz w:val="20"/>
              </w:rPr>
              <w:t xml:space="preserve"> </w:t>
            </w:r>
            <w:r>
              <w:rPr>
                <w:b/>
                <w:sz w:val="20"/>
              </w:rPr>
              <w:t xml:space="preserve">të </w:t>
            </w:r>
            <w:r>
              <w:rPr>
                <w:b/>
                <w:spacing w:val="-2"/>
                <w:sz w:val="20"/>
              </w:rPr>
              <w:t>mbeturinave</w:t>
            </w:r>
          </w:p>
        </w:tc>
        <w:tc>
          <w:tcPr>
            <w:tcW w:w="3121" w:type="dxa"/>
          </w:tcPr>
          <w:p w14:paraId="6F9AEE66" w14:textId="521D10F2" w:rsidR="004B677A" w:rsidRDefault="004B677A" w:rsidP="00CA5EF5">
            <w:pPr>
              <w:pStyle w:val="TableParagraph"/>
              <w:numPr>
                <w:ilvl w:val="0"/>
                <w:numId w:val="24"/>
              </w:numPr>
              <w:tabs>
                <w:tab w:val="left" w:pos="467"/>
              </w:tabs>
              <w:spacing w:line="259" w:lineRule="auto"/>
              <w:ind w:right="343"/>
              <w:rPr>
                <w:sz w:val="20"/>
              </w:rPr>
            </w:pPr>
            <w:r>
              <w:rPr>
                <w:sz w:val="20"/>
              </w:rPr>
              <w:t xml:space="preserve">Rehabilitimi dhe zgjerimi i kapacitetit të </w:t>
            </w:r>
            <w:proofErr w:type="spellStart"/>
            <w:r>
              <w:rPr>
                <w:sz w:val="20"/>
              </w:rPr>
              <w:t>deponisë</w:t>
            </w:r>
            <w:proofErr w:type="spellEnd"/>
            <w:r>
              <w:rPr>
                <w:sz w:val="20"/>
              </w:rPr>
              <w:t xml:space="preserve"> </w:t>
            </w:r>
            <w:r w:rsidR="00F10AA3">
              <w:rPr>
                <w:sz w:val="20"/>
              </w:rPr>
              <w:t xml:space="preserve">te mbeturinave te vëllimshme dhe konstruktim </w:t>
            </w:r>
            <w:proofErr w:type="spellStart"/>
            <w:r w:rsidR="00F10AA3">
              <w:rPr>
                <w:sz w:val="20"/>
              </w:rPr>
              <w:t>demolim</w:t>
            </w:r>
            <w:proofErr w:type="spellEnd"/>
            <w:r w:rsidR="00F10AA3">
              <w:rPr>
                <w:sz w:val="20"/>
              </w:rPr>
              <w:t xml:space="preserve"> </w:t>
            </w:r>
            <w:r>
              <w:rPr>
                <w:sz w:val="20"/>
              </w:rPr>
              <w:t>sanitare</w:t>
            </w:r>
            <w:r>
              <w:rPr>
                <w:spacing w:val="-12"/>
                <w:sz w:val="20"/>
              </w:rPr>
              <w:t xml:space="preserve"> </w:t>
            </w:r>
            <w:r>
              <w:rPr>
                <w:sz w:val="20"/>
              </w:rPr>
              <w:t>të</w:t>
            </w:r>
            <w:r>
              <w:rPr>
                <w:spacing w:val="-11"/>
                <w:sz w:val="20"/>
              </w:rPr>
              <w:t xml:space="preserve"> </w:t>
            </w:r>
            <w:r>
              <w:rPr>
                <w:sz w:val="20"/>
              </w:rPr>
              <w:t>mbeturinave</w:t>
            </w:r>
            <w:r>
              <w:rPr>
                <w:spacing w:val="-11"/>
                <w:sz w:val="20"/>
              </w:rPr>
              <w:t xml:space="preserve"> </w:t>
            </w:r>
            <w:r>
              <w:rPr>
                <w:sz w:val="20"/>
              </w:rPr>
              <w:t xml:space="preserve">në </w:t>
            </w:r>
          </w:p>
          <w:p w14:paraId="25B8C268" w14:textId="77777777" w:rsidR="004B677A" w:rsidRDefault="004B677A" w:rsidP="00CA5EF5">
            <w:pPr>
              <w:pStyle w:val="TableParagraph"/>
              <w:numPr>
                <w:ilvl w:val="0"/>
                <w:numId w:val="24"/>
              </w:numPr>
              <w:tabs>
                <w:tab w:val="left" w:pos="467"/>
              </w:tabs>
              <w:spacing w:line="256" w:lineRule="auto"/>
              <w:ind w:right="130"/>
              <w:rPr>
                <w:sz w:val="20"/>
              </w:rPr>
            </w:pPr>
            <w:r>
              <w:rPr>
                <w:sz w:val="20"/>
              </w:rPr>
              <w:t>Përfshirja e të gjitha vendbanimeve në sistemin e grumbullimin</w:t>
            </w:r>
            <w:r>
              <w:rPr>
                <w:spacing w:val="-12"/>
                <w:sz w:val="20"/>
              </w:rPr>
              <w:t xml:space="preserve"> </w:t>
            </w:r>
            <w:r>
              <w:rPr>
                <w:sz w:val="20"/>
              </w:rPr>
              <w:t>e</w:t>
            </w:r>
            <w:r>
              <w:rPr>
                <w:spacing w:val="-11"/>
                <w:sz w:val="20"/>
              </w:rPr>
              <w:t xml:space="preserve"> </w:t>
            </w:r>
            <w:r>
              <w:rPr>
                <w:sz w:val="20"/>
              </w:rPr>
              <w:t>mbeturinave;</w:t>
            </w:r>
          </w:p>
          <w:p w14:paraId="3C06D34B" w14:textId="77777777" w:rsidR="004B677A" w:rsidRDefault="004B677A" w:rsidP="00CA5EF5">
            <w:pPr>
              <w:pStyle w:val="TableParagraph"/>
              <w:numPr>
                <w:ilvl w:val="0"/>
                <w:numId w:val="24"/>
              </w:numPr>
              <w:tabs>
                <w:tab w:val="left" w:pos="467"/>
              </w:tabs>
              <w:spacing w:before="4" w:line="256" w:lineRule="auto"/>
              <w:ind w:right="274"/>
              <w:rPr>
                <w:sz w:val="20"/>
              </w:rPr>
            </w:pPr>
            <w:r>
              <w:rPr>
                <w:sz w:val="20"/>
              </w:rPr>
              <w:t>Eliminimi</w:t>
            </w:r>
            <w:r>
              <w:rPr>
                <w:spacing w:val="-12"/>
                <w:sz w:val="20"/>
              </w:rPr>
              <w:t xml:space="preserve"> </w:t>
            </w:r>
            <w:r>
              <w:rPr>
                <w:sz w:val="20"/>
              </w:rPr>
              <w:t>i</w:t>
            </w:r>
            <w:r>
              <w:rPr>
                <w:spacing w:val="-11"/>
                <w:sz w:val="20"/>
              </w:rPr>
              <w:t xml:space="preserve"> </w:t>
            </w:r>
            <w:proofErr w:type="spellStart"/>
            <w:r>
              <w:rPr>
                <w:sz w:val="20"/>
              </w:rPr>
              <w:t>deponive</w:t>
            </w:r>
            <w:proofErr w:type="spellEnd"/>
            <w:r>
              <w:rPr>
                <w:spacing w:val="-11"/>
                <w:sz w:val="20"/>
              </w:rPr>
              <w:t xml:space="preserve"> </w:t>
            </w:r>
            <w:r>
              <w:rPr>
                <w:sz w:val="20"/>
              </w:rPr>
              <w:t>ilegale të mbeturinave;</w:t>
            </w:r>
          </w:p>
          <w:p w14:paraId="6CE4B0F8" w14:textId="77777777" w:rsidR="004B677A" w:rsidRDefault="004B677A" w:rsidP="00CA5EF5">
            <w:pPr>
              <w:pStyle w:val="TableParagraph"/>
              <w:numPr>
                <w:ilvl w:val="0"/>
                <w:numId w:val="24"/>
              </w:numPr>
              <w:tabs>
                <w:tab w:val="left" w:pos="467"/>
              </w:tabs>
              <w:spacing w:before="2" w:line="259" w:lineRule="auto"/>
              <w:ind w:right="513"/>
              <w:jc w:val="both"/>
              <w:rPr>
                <w:sz w:val="20"/>
              </w:rPr>
            </w:pPr>
            <w:r>
              <w:rPr>
                <w:sz w:val="20"/>
              </w:rPr>
              <w:t>Menaxhimi</w:t>
            </w:r>
            <w:r>
              <w:rPr>
                <w:spacing w:val="-2"/>
                <w:sz w:val="20"/>
              </w:rPr>
              <w:t xml:space="preserve"> </w:t>
            </w:r>
            <w:r>
              <w:rPr>
                <w:sz w:val="20"/>
              </w:rPr>
              <w:t>(mbledhja)</w:t>
            </w:r>
            <w:r>
              <w:rPr>
                <w:spacing w:val="-1"/>
                <w:sz w:val="20"/>
              </w:rPr>
              <w:t xml:space="preserve"> </w:t>
            </w:r>
            <w:r>
              <w:rPr>
                <w:sz w:val="20"/>
              </w:rPr>
              <w:t>e mbeturinave</w:t>
            </w:r>
            <w:r>
              <w:rPr>
                <w:spacing w:val="-12"/>
                <w:sz w:val="20"/>
              </w:rPr>
              <w:t xml:space="preserve"> </w:t>
            </w:r>
            <w:r>
              <w:rPr>
                <w:sz w:val="20"/>
              </w:rPr>
              <w:t>në</w:t>
            </w:r>
            <w:r>
              <w:rPr>
                <w:spacing w:val="-11"/>
                <w:sz w:val="20"/>
              </w:rPr>
              <w:t xml:space="preserve"> </w:t>
            </w:r>
            <w:r>
              <w:rPr>
                <w:sz w:val="20"/>
              </w:rPr>
              <w:t xml:space="preserve">hapësira </w:t>
            </w:r>
            <w:r>
              <w:rPr>
                <w:spacing w:val="-2"/>
                <w:sz w:val="20"/>
              </w:rPr>
              <w:t>publike;</w:t>
            </w:r>
          </w:p>
          <w:p w14:paraId="1C661A4C" w14:textId="77777777" w:rsidR="004B677A" w:rsidRDefault="004B677A" w:rsidP="00CA5EF5">
            <w:pPr>
              <w:pStyle w:val="TableParagraph"/>
              <w:numPr>
                <w:ilvl w:val="0"/>
                <w:numId w:val="24"/>
              </w:numPr>
              <w:tabs>
                <w:tab w:val="left" w:pos="467"/>
              </w:tabs>
              <w:spacing w:line="259" w:lineRule="auto"/>
              <w:ind w:right="169"/>
              <w:rPr>
                <w:sz w:val="20"/>
              </w:rPr>
            </w:pPr>
            <w:r>
              <w:rPr>
                <w:sz w:val="20"/>
              </w:rPr>
              <w:t>Ngritja e infrastrukturës për ndarjen, riciklimin dhe kompostimin</w:t>
            </w:r>
            <w:r>
              <w:rPr>
                <w:spacing w:val="-12"/>
                <w:sz w:val="20"/>
              </w:rPr>
              <w:t xml:space="preserve"> </w:t>
            </w:r>
            <w:r>
              <w:rPr>
                <w:sz w:val="20"/>
              </w:rPr>
              <w:t>e</w:t>
            </w:r>
            <w:r>
              <w:rPr>
                <w:spacing w:val="-11"/>
                <w:sz w:val="20"/>
              </w:rPr>
              <w:t xml:space="preserve"> </w:t>
            </w:r>
            <w:r>
              <w:rPr>
                <w:sz w:val="20"/>
              </w:rPr>
              <w:t>mbeturinave;</w:t>
            </w:r>
          </w:p>
          <w:p w14:paraId="140BA75C" w14:textId="77777777" w:rsidR="004B677A" w:rsidRDefault="004B677A" w:rsidP="00CA5EF5">
            <w:pPr>
              <w:pStyle w:val="TableParagraph"/>
              <w:numPr>
                <w:ilvl w:val="0"/>
                <w:numId w:val="24"/>
              </w:numPr>
              <w:tabs>
                <w:tab w:val="left" w:pos="467"/>
              </w:tabs>
              <w:spacing w:line="259" w:lineRule="auto"/>
              <w:ind w:right="125"/>
              <w:rPr>
                <w:sz w:val="20"/>
              </w:rPr>
            </w:pPr>
            <w:r>
              <w:rPr>
                <w:sz w:val="20"/>
              </w:rPr>
              <w:t>Zbatimi</w:t>
            </w:r>
            <w:r>
              <w:rPr>
                <w:spacing w:val="-12"/>
                <w:sz w:val="20"/>
              </w:rPr>
              <w:t xml:space="preserve"> </w:t>
            </w:r>
            <w:r>
              <w:rPr>
                <w:sz w:val="20"/>
              </w:rPr>
              <w:t>i</w:t>
            </w:r>
            <w:r>
              <w:rPr>
                <w:spacing w:val="-9"/>
                <w:sz w:val="20"/>
              </w:rPr>
              <w:t xml:space="preserve"> </w:t>
            </w:r>
            <w:r>
              <w:rPr>
                <w:sz w:val="20"/>
              </w:rPr>
              <w:t>gjobave</w:t>
            </w:r>
            <w:r>
              <w:rPr>
                <w:spacing w:val="-10"/>
                <w:sz w:val="20"/>
              </w:rPr>
              <w:t xml:space="preserve"> </w:t>
            </w:r>
            <w:r>
              <w:rPr>
                <w:sz w:val="20"/>
              </w:rPr>
              <w:t>dhe</w:t>
            </w:r>
            <w:r>
              <w:rPr>
                <w:spacing w:val="-12"/>
                <w:sz w:val="20"/>
              </w:rPr>
              <w:t xml:space="preserve"> </w:t>
            </w:r>
            <w:r>
              <w:rPr>
                <w:sz w:val="20"/>
              </w:rPr>
              <w:t>masave ndëshkuese për hedhjen e pakontrolluar</w:t>
            </w:r>
            <w:r>
              <w:rPr>
                <w:spacing w:val="-1"/>
                <w:sz w:val="20"/>
              </w:rPr>
              <w:t xml:space="preserve"> </w:t>
            </w:r>
            <w:r>
              <w:rPr>
                <w:sz w:val="20"/>
              </w:rPr>
              <w:t xml:space="preserve">të </w:t>
            </w:r>
            <w:r>
              <w:rPr>
                <w:spacing w:val="-2"/>
                <w:sz w:val="20"/>
              </w:rPr>
              <w:t>mbeturinave;</w:t>
            </w:r>
          </w:p>
          <w:p w14:paraId="1E202E6B" w14:textId="77777777" w:rsidR="004B677A" w:rsidRDefault="004B677A" w:rsidP="00CA5EF5">
            <w:pPr>
              <w:pStyle w:val="TableParagraph"/>
              <w:numPr>
                <w:ilvl w:val="0"/>
                <w:numId w:val="24"/>
              </w:numPr>
              <w:tabs>
                <w:tab w:val="left" w:pos="467"/>
              </w:tabs>
              <w:spacing w:line="259" w:lineRule="auto"/>
              <w:ind w:right="240"/>
              <w:rPr>
                <w:sz w:val="20"/>
              </w:rPr>
            </w:pPr>
            <w:r>
              <w:rPr>
                <w:sz w:val="20"/>
              </w:rPr>
              <w:t>Promovimi i parimeve të ekonomisë qarkore në menaxhimin</w:t>
            </w:r>
            <w:r>
              <w:rPr>
                <w:spacing w:val="-12"/>
                <w:sz w:val="20"/>
              </w:rPr>
              <w:t xml:space="preserve"> </w:t>
            </w:r>
            <w:r>
              <w:rPr>
                <w:sz w:val="20"/>
              </w:rPr>
              <w:t>e</w:t>
            </w:r>
            <w:r>
              <w:rPr>
                <w:spacing w:val="-11"/>
                <w:sz w:val="20"/>
              </w:rPr>
              <w:t xml:space="preserve"> </w:t>
            </w:r>
            <w:r>
              <w:rPr>
                <w:sz w:val="20"/>
              </w:rPr>
              <w:t>mbeturinave;</w:t>
            </w:r>
          </w:p>
          <w:p w14:paraId="53A188F9" w14:textId="77777777" w:rsidR="004B677A" w:rsidRDefault="004B677A" w:rsidP="00CA5EF5">
            <w:pPr>
              <w:pStyle w:val="TableParagraph"/>
              <w:numPr>
                <w:ilvl w:val="0"/>
                <w:numId w:val="24"/>
              </w:numPr>
              <w:tabs>
                <w:tab w:val="left" w:pos="467"/>
              </w:tabs>
              <w:spacing w:line="259" w:lineRule="auto"/>
              <w:ind w:right="292"/>
              <w:rPr>
                <w:sz w:val="20"/>
              </w:rPr>
            </w:pPr>
            <w:r>
              <w:rPr>
                <w:sz w:val="20"/>
              </w:rPr>
              <w:t xml:space="preserve">Fushatë </w:t>
            </w:r>
            <w:proofErr w:type="spellStart"/>
            <w:r>
              <w:rPr>
                <w:sz w:val="20"/>
              </w:rPr>
              <w:t>vetëdijësimi</w:t>
            </w:r>
            <w:proofErr w:type="spellEnd"/>
            <w:r>
              <w:rPr>
                <w:sz w:val="20"/>
              </w:rPr>
              <w:t xml:space="preserve"> për menaxhimin</w:t>
            </w:r>
            <w:r>
              <w:rPr>
                <w:spacing w:val="-12"/>
                <w:sz w:val="20"/>
              </w:rPr>
              <w:t xml:space="preserve"> </w:t>
            </w:r>
            <w:r>
              <w:rPr>
                <w:sz w:val="20"/>
              </w:rPr>
              <w:t>e</w:t>
            </w:r>
            <w:r>
              <w:rPr>
                <w:spacing w:val="-11"/>
                <w:sz w:val="20"/>
              </w:rPr>
              <w:t xml:space="preserve"> </w:t>
            </w:r>
            <w:r>
              <w:rPr>
                <w:sz w:val="20"/>
              </w:rPr>
              <w:t xml:space="preserve">mbeturinave </w:t>
            </w:r>
            <w:r>
              <w:rPr>
                <w:spacing w:val="-2"/>
                <w:sz w:val="20"/>
              </w:rPr>
              <w:t>komunale.</w:t>
            </w:r>
          </w:p>
        </w:tc>
        <w:tc>
          <w:tcPr>
            <w:tcW w:w="3402" w:type="dxa"/>
          </w:tcPr>
          <w:p w14:paraId="7710AAF2" w14:textId="61CA64ED" w:rsidR="004B677A" w:rsidRDefault="004B677A" w:rsidP="00CA5EF5">
            <w:pPr>
              <w:pStyle w:val="TableParagraph"/>
              <w:numPr>
                <w:ilvl w:val="0"/>
                <w:numId w:val="23"/>
              </w:numPr>
              <w:tabs>
                <w:tab w:val="left" w:pos="464"/>
              </w:tabs>
              <w:spacing w:line="256" w:lineRule="auto"/>
              <w:ind w:right="191"/>
              <w:rPr>
                <w:sz w:val="20"/>
              </w:rPr>
            </w:pPr>
            <w:proofErr w:type="spellStart"/>
            <w:r>
              <w:rPr>
                <w:sz w:val="20"/>
              </w:rPr>
              <w:t>Deponia</w:t>
            </w:r>
            <w:proofErr w:type="spellEnd"/>
            <w:r>
              <w:rPr>
                <w:spacing w:val="-12"/>
                <w:sz w:val="20"/>
              </w:rPr>
              <w:t xml:space="preserve"> </w:t>
            </w:r>
            <w:r>
              <w:rPr>
                <w:sz w:val="20"/>
              </w:rPr>
              <w:t>sanitare</w:t>
            </w:r>
            <w:r>
              <w:rPr>
                <w:spacing w:val="-11"/>
                <w:sz w:val="20"/>
              </w:rPr>
              <w:t xml:space="preserve"> </w:t>
            </w:r>
            <w:r>
              <w:rPr>
                <w:sz w:val="20"/>
              </w:rPr>
              <w:t>e</w:t>
            </w:r>
            <w:r>
              <w:rPr>
                <w:spacing w:val="-11"/>
                <w:sz w:val="20"/>
              </w:rPr>
              <w:t xml:space="preserve"> </w:t>
            </w:r>
            <w:r>
              <w:rPr>
                <w:sz w:val="20"/>
              </w:rPr>
              <w:t xml:space="preserve">mbeturinave </w:t>
            </w:r>
          </w:p>
          <w:p w14:paraId="557AF4BB" w14:textId="77777777" w:rsidR="004B677A" w:rsidRDefault="004B677A" w:rsidP="00CA5EF5">
            <w:pPr>
              <w:pStyle w:val="TableParagraph"/>
              <w:numPr>
                <w:ilvl w:val="0"/>
                <w:numId w:val="23"/>
              </w:numPr>
              <w:tabs>
                <w:tab w:val="left" w:pos="464"/>
              </w:tabs>
              <w:spacing w:before="6" w:line="256" w:lineRule="auto"/>
              <w:ind w:right="224"/>
              <w:rPr>
                <w:sz w:val="20"/>
              </w:rPr>
            </w:pPr>
            <w:r>
              <w:rPr>
                <w:sz w:val="20"/>
              </w:rPr>
              <w:t>Numri</w:t>
            </w:r>
            <w:r>
              <w:rPr>
                <w:spacing w:val="-10"/>
                <w:sz w:val="20"/>
              </w:rPr>
              <w:t xml:space="preserve"> </w:t>
            </w:r>
            <w:r>
              <w:rPr>
                <w:sz w:val="20"/>
              </w:rPr>
              <w:t>i</w:t>
            </w:r>
            <w:r>
              <w:rPr>
                <w:spacing w:val="30"/>
                <w:sz w:val="20"/>
              </w:rPr>
              <w:t xml:space="preserve"> </w:t>
            </w:r>
            <w:r>
              <w:rPr>
                <w:sz w:val="20"/>
              </w:rPr>
              <w:t>ekonomive</w:t>
            </w:r>
            <w:r>
              <w:rPr>
                <w:spacing w:val="-8"/>
                <w:sz w:val="20"/>
              </w:rPr>
              <w:t xml:space="preserve"> </w:t>
            </w:r>
            <w:proofErr w:type="spellStart"/>
            <w:r>
              <w:rPr>
                <w:sz w:val="20"/>
              </w:rPr>
              <w:t>familajre</w:t>
            </w:r>
            <w:proofErr w:type="spellEnd"/>
            <w:r>
              <w:rPr>
                <w:spacing w:val="-10"/>
                <w:sz w:val="20"/>
              </w:rPr>
              <w:t xml:space="preserve"> </w:t>
            </w:r>
            <w:r>
              <w:rPr>
                <w:sz w:val="20"/>
              </w:rPr>
              <w:t>të përfshira në sistemin e grumbullimin e mbeturinave;</w:t>
            </w:r>
          </w:p>
          <w:p w14:paraId="690B9CA6" w14:textId="77777777" w:rsidR="004B677A" w:rsidRDefault="004B677A" w:rsidP="00CA5EF5">
            <w:pPr>
              <w:pStyle w:val="TableParagraph"/>
              <w:numPr>
                <w:ilvl w:val="0"/>
                <w:numId w:val="23"/>
              </w:numPr>
              <w:tabs>
                <w:tab w:val="left" w:pos="464"/>
              </w:tabs>
              <w:spacing w:before="4" w:line="256" w:lineRule="auto"/>
              <w:ind w:right="403"/>
              <w:rPr>
                <w:sz w:val="20"/>
              </w:rPr>
            </w:pPr>
            <w:r>
              <w:rPr>
                <w:sz w:val="20"/>
              </w:rPr>
              <w:t xml:space="preserve">Numri i </w:t>
            </w:r>
            <w:proofErr w:type="spellStart"/>
            <w:r>
              <w:rPr>
                <w:sz w:val="20"/>
              </w:rPr>
              <w:t>deponitë</w:t>
            </w:r>
            <w:proofErr w:type="spellEnd"/>
            <w:r>
              <w:rPr>
                <w:sz w:val="20"/>
              </w:rPr>
              <w:t xml:space="preserve"> ilegale të mbeturinave</w:t>
            </w:r>
            <w:r>
              <w:rPr>
                <w:spacing w:val="-12"/>
                <w:sz w:val="20"/>
              </w:rPr>
              <w:t xml:space="preserve"> </w:t>
            </w:r>
            <w:r>
              <w:rPr>
                <w:sz w:val="20"/>
              </w:rPr>
              <w:t>të</w:t>
            </w:r>
            <w:r>
              <w:rPr>
                <w:spacing w:val="-11"/>
                <w:sz w:val="20"/>
              </w:rPr>
              <w:t xml:space="preserve"> </w:t>
            </w:r>
            <w:r>
              <w:rPr>
                <w:sz w:val="20"/>
              </w:rPr>
              <w:t>rehabilituara;</w:t>
            </w:r>
          </w:p>
          <w:p w14:paraId="7D8569A9" w14:textId="77777777" w:rsidR="004B677A" w:rsidRDefault="004B677A" w:rsidP="00CA5EF5">
            <w:pPr>
              <w:pStyle w:val="TableParagraph"/>
              <w:numPr>
                <w:ilvl w:val="0"/>
                <w:numId w:val="23"/>
              </w:numPr>
              <w:tabs>
                <w:tab w:val="left" w:pos="464"/>
              </w:tabs>
              <w:spacing w:before="4" w:line="256" w:lineRule="auto"/>
              <w:ind w:right="394"/>
              <w:rPr>
                <w:sz w:val="20"/>
              </w:rPr>
            </w:pPr>
            <w:r>
              <w:rPr>
                <w:sz w:val="20"/>
              </w:rPr>
              <w:t>Sipërfaqet (ha) të hapësira publike</w:t>
            </w:r>
            <w:r>
              <w:rPr>
                <w:spacing w:val="-12"/>
                <w:sz w:val="20"/>
              </w:rPr>
              <w:t xml:space="preserve"> </w:t>
            </w:r>
            <w:r>
              <w:rPr>
                <w:sz w:val="20"/>
              </w:rPr>
              <w:t>të</w:t>
            </w:r>
            <w:r>
              <w:rPr>
                <w:spacing w:val="-11"/>
                <w:sz w:val="20"/>
              </w:rPr>
              <w:t xml:space="preserve"> </w:t>
            </w:r>
            <w:proofErr w:type="spellStart"/>
            <w:r>
              <w:rPr>
                <w:sz w:val="20"/>
              </w:rPr>
              <w:t>mirëmbajtuara</w:t>
            </w:r>
            <w:proofErr w:type="spellEnd"/>
            <w:r>
              <w:rPr>
                <w:spacing w:val="-11"/>
                <w:sz w:val="20"/>
              </w:rPr>
              <w:t xml:space="preserve"> </w:t>
            </w:r>
            <w:r>
              <w:rPr>
                <w:sz w:val="20"/>
              </w:rPr>
              <w:t xml:space="preserve">nga </w:t>
            </w:r>
            <w:r>
              <w:rPr>
                <w:spacing w:val="-2"/>
                <w:sz w:val="20"/>
              </w:rPr>
              <w:t>mbeturinave;</w:t>
            </w:r>
          </w:p>
          <w:p w14:paraId="0233850A" w14:textId="77777777" w:rsidR="004B677A" w:rsidRDefault="004B677A" w:rsidP="00CA5EF5">
            <w:pPr>
              <w:pStyle w:val="TableParagraph"/>
              <w:numPr>
                <w:ilvl w:val="0"/>
                <w:numId w:val="23"/>
              </w:numPr>
              <w:tabs>
                <w:tab w:val="left" w:pos="464"/>
              </w:tabs>
              <w:spacing w:before="7" w:line="259" w:lineRule="auto"/>
              <w:ind w:right="437"/>
              <w:rPr>
                <w:sz w:val="20"/>
              </w:rPr>
            </w:pPr>
            <w:r>
              <w:rPr>
                <w:sz w:val="20"/>
              </w:rPr>
              <w:t>Numri</w:t>
            </w:r>
            <w:r>
              <w:rPr>
                <w:spacing w:val="-1"/>
                <w:sz w:val="20"/>
              </w:rPr>
              <w:t xml:space="preserve"> </w:t>
            </w:r>
            <w:r>
              <w:rPr>
                <w:sz w:val="20"/>
              </w:rPr>
              <w:t>i pajisjeve/infrastrukturës</w:t>
            </w:r>
            <w:r>
              <w:rPr>
                <w:spacing w:val="-12"/>
                <w:sz w:val="20"/>
              </w:rPr>
              <w:t xml:space="preserve"> </w:t>
            </w:r>
            <w:r>
              <w:rPr>
                <w:sz w:val="20"/>
              </w:rPr>
              <w:t>për ndarjen, riciklimin dhe kompostimin</w:t>
            </w:r>
            <w:r>
              <w:rPr>
                <w:spacing w:val="-12"/>
                <w:sz w:val="20"/>
              </w:rPr>
              <w:t xml:space="preserve"> </w:t>
            </w:r>
            <w:r>
              <w:rPr>
                <w:sz w:val="20"/>
              </w:rPr>
              <w:t>e</w:t>
            </w:r>
            <w:r>
              <w:rPr>
                <w:spacing w:val="-11"/>
                <w:sz w:val="20"/>
              </w:rPr>
              <w:t xml:space="preserve"> </w:t>
            </w:r>
            <w:r>
              <w:rPr>
                <w:sz w:val="20"/>
              </w:rPr>
              <w:t>mbeturinave;</w:t>
            </w:r>
          </w:p>
          <w:p w14:paraId="0D8381DD" w14:textId="77777777" w:rsidR="004B677A" w:rsidRDefault="004B677A" w:rsidP="00CA5EF5">
            <w:pPr>
              <w:pStyle w:val="TableParagraph"/>
              <w:numPr>
                <w:ilvl w:val="0"/>
                <w:numId w:val="23"/>
              </w:numPr>
              <w:tabs>
                <w:tab w:val="left" w:pos="464"/>
              </w:tabs>
              <w:spacing w:line="259" w:lineRule="auto"/>
              <w:ind w:right="181"/>
              <w:rPr>
                <w:sz w:val="20"/>
              </w:rPr>
            </w:pPr>
            <w:r>
              <w:rPr>
                <w:sz w:val="20"/>
              </w:rPr>
              <w:t>Numri i gjobave dhe masave ndëshkuese për hedhjen e pakontrolluar</w:t>
            </w:r>
            <w:r>
              <w:rPr>
                <w:spacing w:val="-12"/>
                <w:sz w:val="20"/>
              </w:rPr>
              <w:t xml:space="preserve"> </w:t>
            </w:r>
            <w:r>
              <w:rPr>
                <w:sz w:val="20"/>
              </w:rPr>
              <w:t>të</w:t>
            </w:r>
            <w:r>
              <w:rPr>
                <w:spacing w:val="-11"/>
                <w:sz w:val="20"/>
              </w:rPr>
              <w:t xml:space="preserve"> </w:t>
            </w:r>
            <w:r>
              <w:rPr>
                <w:sz w:val="20"/>
              </w:rPr>
              <w:t>mbeturinave</w:t>
            </w:r>
            <w:r>
              <w:rPr>
                <w:spacing w:val="-11"/>
                <w:sz w:val="20"/>
              </w:rPr>
              <w:t xml:space="preserve"> </w:t>
            </w:r>
            <w:r>
              <w:rPr>
                <w:sz w:val="20"/>
              </w:rPr>
              <w:t xml:space="preserve">të </w:t>
            </w:r>
            <w:r>
              <w:rPr>
                <w:spacing w:val="-2"/>
                <w:sz w:val="20"/>
              </w:rPr>
              <w:t>zbatuara;</w:t>
            </w:r>
          </w:p>
          <w:p w14:paraId="0919BBBB" w14:textId="77777777" w:rsidR="004B677A" w:rsidRDefault="004B677A" w:rsidP="00CA5EF5">
            <w:pPr>
              <w:pStyle w:val="TableParagraph"/>
              <w:numPr>
                <w:ilvl w:val="0"/>
                <w:numId w:val="23"/>
              </w:numPr>
              <w:tabs>
                <w:tab w:val="left" w:pos="464"/>
              </w:tabs>
              <w:spacing w:line="259" w:lineRule="auto"/>
              <w:ind w:right="524"/>
              <w:rPr>
                <w:sz w:val="20"/>
              </w:rPr>
            </w:pPr>
            <w:r>
              <w:rPr>
                <w:sz w:val="20"/>
              </w:rPr>
              <w:t>Numri i fushatave për promovimin e parimeve të ekonomisë qarkore në menaxhimin</w:t>
            </w:r>
            <w:r>
              <w:rPr>
                <w:spacing w:val="-12"/>
                <w:sz w:val="20"/>
              </w:rPr>
              <w:t xml:space="preserve"> </w:t>
            </w:r>
            <w:r>
              <w:rPr>
                <w:sz w:val="20"/>
              </w:rPr>
              <w:t>e</w:t>
            </w:r>
            <w:r>
              <w:rPr>
                <w:spacing w:val="-11"/>
                <w:sz w:val="20"/>
              </w:rPr>
              <w:t xml:space="preserve"> </w:t>
            </w:r>
            <w:r>
              <w:rPr>
                <w:sz w:val="20"/>
              </w:rPr>
              <w:t>mbeturinave;</w:t>
            </w:r>
          </w:p>
          <w:p w14:paraId="3B43A124" w14:textId="77777777" w:rsidR="004B677A" w:rsidRDefault="004B677A" w:rsidP="00CA5EF5">
            <w:pPr>
              <w:pStyle w:val="TableParagraph"/>
              <w:numPr>
                <w:ilvl w:val="0"/>
                <w:numId w:val="23"/>
              </w:numPr>
              <w:tabs>
                <w:tab w:val="left" w:pos="464"/>
              </w:tabs>
              <w:spacing w:line="276" w:lineRule="auto"/>
              <w:ind w:right="1077"/>
              <w:rPr>
                <w:sz w:val="20"/>
              </w:rPr>
            </w:pPr>
            <w:r>
              <w:rPr>
                <w:sz w:val="20"/>
              </w:rPr>
              <w:t>Numri</w:t>
            </w:r>
            <w:r>
              <w:rPr>
                <w:spacing w:val="-12"/>
                <w:sz w:val="20"/>
              </w:rPr>
              <w:t xml:space="preserve"> </w:t>
            </w:r>
            <w:r>
              <w:rPr>
                <w:sz w:val="20"/>
              </w:rPr>
              <w:t>i</w:t>
            </w:r>
            <w:r>
              <w:rPr>
                <w:spacing w:val="-11"/>
                <w:sz w:val="20"/>
              </w:rPr>
              <w:t xml:space="preserve"> </w:t>
            </w:r>
            <w:proofErr w:type="spellStart"/>
            <w:r>
              <w:rPr>
                <w:sz w:val="20"/>
              </w:rPr>
              <w:t>popullisisë</w:t>
            </w:r>
            <w:proofErr w:type="spellEnd"/>
            <w:r>
              <w:rPr>
                <w:spacing w:val="-11"/>
                <w:sz w:val="20"/>
              </w:rPr>
              <w:t xml:space="preserve"> </w:t>
            </w:r>
            <w:r>
              <w:rPr>
                <w:sz w:val="20"/>
              </w:rPr>
              <w:t xml:space="preserve">së </w:t>
            </w:r>
            <w:proofErr w:type="spellStart"/>
            <w:r>
              <w:rPr>
                <w:sz w:val="20"/>
              </w:rPr>
              <w:t>vetëdijësuar</w:t>
            </w:r>
            <w:proofErr w:type="spellEnd"/>
            <w:r>
              <w:rPr>
                <w:sz w:val="20"/>
              </w:rPr>
              <w:t>/numri i</w:t>
            </w:r>
          </w:p>
        </w:tc>
        <w:tc>
          <w:tcPr>
            <w:tcW w:w="2552" w:type="dxa"/>
          </w:tcPr>
          <w:p w14:paraId="2C89C25D" w14:textId="77777777" w:rsidR="004B677A" w:rsidRDefault="004B677A" w:rsidP="00CA5EF5">
            <w:pPr>
              <w:pStyle w:val="TableParagraph"/>
              <w:numPr>
                <w:ilvl w:val="0"/>
                <w:numId w:val="22"/>
              </w:numPr>
              <w:tabs>
                <w:tab w:val="left" w:pos="466"/>
              </w:tabs>
              <w:spacing w:line="243" w:lineRule="exact"/>
              <w:rPr>
                <w:sz w:val="20"/>
              </w:rPr>
            </w:pPr>
            <w:r>
              <w:rPr>
                <w:spacing w:val="-2"/>
                <w:sz w:val="20"/>
              </w:rPr>
              <w:t>Vjetore</w:t>
            </w:r>
          </w:p>
          <w:p w14:paraId="3BF22CEC" w14:textId="77777777" w:rsidR="004B677A" w:rsidRDefault="004B677A" w:rsidP="00CA5EF5">
            <w:pPr>
              <w:pStyle w:val="TableParagraph"/>
              <w:rPr>
                <w:sz w:val="20"/>
              </w:rPr>
            </w:pPr>
          </w:p>
          <w:p w14:paraId="54B229FB" w14:textId="77777777" w:rsidR="004B677A" w:rsidRDefault="004B677A" w:rsidP="00CA5EF5">
            <w:pPr>
              <w:pStyle w:val="TableParagraph"/>
              <w:spacing w:before="103"/>
              <w:rPr>
                <w:sz w:val="20"/>
              </w:rPr>
            </w:pPr>
          </w:p>
          <w:p w14:paraId="520170A1" w14:textId="77777777" w:rsidR="004B677A" w:rsidRDefault="004B677A" w:rsidP="00CA5EF5">
            <w:pPr>
              <w:pStyle w:val="TableParagraph"/>
              <w:numPr>
                <w:ilvl w:val="0"/>
                <w:numId w:val="22"/>
              </w:numPr>
              <w:tabs>
                <w:tab w:val="left" w:pos="466"/>
              </w:tabs>
              <w:spacing w:before="1"/>
              <w:rPr>
                <w:sz w:val="20"/>
              </w:rPr>
            </w:pPr>
            <w:r>
              <w:rPr>
                <w:spacing w:val="-2"/>
                <w:sz w:val="20"/>
              </w:rPr>
              <w:t>Vjetore</w:t>
            </w:r>
          </w:p>
          <w:p w14:paraId="1C4AA04A" w14:textId="77777777" w:rsidR="004B677A" w:rsidRDefault="004B677A" w:rsidP="00CA5EF5">
            <w:pPr>
              <w:pStyle w:val="TableParagraph"/>
              <w:spacing w:before="71"/>
              <w:rPr>
                <w:sz w:val="20"/>
              </w:rPr>
            </w:pPr>
          </w:p>
          <w:p w14:paraId="75F3FB84" w14:textId="77777777" w:rsidR="004B677A" w:rsidRDefault="004B677A" w:rsidP="00CA5EF5">
            <w:pPr>
              <w:pStyle w:val="TableParagraph"/>
              <w:numPr>
                <w:ilvl w:val="0"/>
                <w:numId w:val="22"/>
              </w:numPr>
              <w:tabs>
                <w:tab w:val="left" w:pos="466"/>
              </w:tabs>
              <w:spacing w:before="1"/>
              <w:rPr>
                <w:sz w:val="20"/>
              </w:rPr>
            </w:pPr>
            <w:r>
              <w:rPr>
                <w:spacing w:val="-2"/>
                <w:sz w:val="20"/>
              </w:rPr>
              <w:t>Vjetore</w:t>
            </w:r>
          </w:p>
          <w:p w14:paraId="2C04DF7B" w14:textId="77777777" w:rsidR="004B677A" w:rsidRDefault="004B677A" w:rsidP="00CA5EF5">
            <w:pPr>
              <w:pStyle w:val="TableParagraph"/>
              <w:rPr>
                <w:sz w:val="20"/>
              </w:rPr>
            </w:pPr>
          </w:p>
          <w:p w14:paraId="51FE3425" w14:textId="77777777" w:rsidR="004B677A" w:rsidRDefault="004B677A" w:rsidP="00CA5EF5">
            <w:pPr>
              <w:pStyle w:val="TableParagraph"/>
              <w:spacing w:before="103"/>
              <w:rPr>
                <w:sz w:val="20"/>
              </w:rPr>
            </w:pPr>
          </w:p>
          <w:p w14:paraId="20234DB4" w14:textId="77777777" w:rsidR="004B677A" w:rsidRDefault="004B677A" w:rsidP="00CA5EF5">
            <w:pPr>
              <w:pStyle w:val="TableParagraph"/>
              <w:numPr>
                <w:ilvl w:val="0"/>
                <w:numId w:val="22"/>
              </w:numPr>
              <w:tabs>
                <w:tab w:val="left" w:pos="466"/>
              </w:tabs>
              <w:spacing w:before="1"/>
              <w:rPr>
                <w:sz w:val="20"/>
              </w:rPr>
            </w:pPr>
            <w:r>
              <w:rPr>
                <w:spacing w:val="-2"/>
                <w:sz w:val="20"/>
              </w:rPr>
              <w:t>Tremujore</w:t>
            </w:r>
          </w:p>
          <w:p w14:paraId="0568B934" w14:textId="77777777" w:rsidR="004B677A" w:rsidRDefault="004B677A" w:rsidP="00CA5EF5">
            <w:pPr>
              <w:pStyle w:val="TableParagraph"/>
              <w:rPr>
                <w:sz w:val="20"/>
              </w:rPr>
            </w:pPr>
          </w:p>
          <w:p w14:paraId="1D95A5F5" w14:textId="77777777" w:rsidR="004B677A" w:rsidRDefault="004B677A" w:rsidP="00CA5EF5">
            <w:pPr>
              <w:pStyle w:val="TableParagraph"/>
              <w:spacing w:before="106"/>
              <w:rPr>
                <w:sz w:val="20"/>
              </w:rPr>
            </w:pPr>
          </w:p>
          <w:p w14:paraId="110C65F9" w14:textId="77777777" w:rsidR="004B677A" w:rsidRDefault="004B677A" w:rsidP="00CA5EF5">
            <w:pPr>
              <w:pStyle w:val="TableParagraph"/>
              <w:numPr>
                <w:ilvl w:val="0"/>
                <w:numId w:val="22"/>
              </w:numPr>
              <w:tabs>
                <w:tab w:val="left" w:pos="466"/>
              </w:tabs>
              <w:rPr>
                <w:sz w:val="20"/>
              </w:rPr>
            </w:pPr>
            <w:r>
              <w:rPr>
                <w:spacing w:val="-2"/>
                <w:sz w:val="20"/>
              </w:rPr>
              <w:t>Vjetore</w:t>
            </w:r>
          </w:p>
          <w:p w14:paraId="23B0BD40" w14:textId="77777777" w:rsidR="004B677A" w:rsidRDefault="004B677A" w:rsidP="00CA5EF5">
            <w:pPr>
              <w:pStyle w:val="TableParagraph"/>
              <w:rPr>
                <w:sz w:val="20"/>
              </w:rPr>
            </w:pPr>
          </w:p>
          <w:p w14:paraId="4E591824" w14:textId="77777777" w:rsidR="004B677A" w:rsidRDefault="004B677A" w:rsidP="00CA5EF5">
            <w:pPr>
              <w:pStyle w:val="TableParagraph"/>
              <w:spacing w:before="107"/>
              <w:rPr>
                <w:sz w:val="20"/>
              </w:rPr>
            </w:pPr>
          </w:p>
          <w:p w14:paraId="4AFFF964" w14:textId="77777777" w:rsidR="004B677A" w:rsidRDefault="004B677A" w:rsidP="00CA5EF5">
            <w:pPr>
              <w:pStyle w:val="TableParagraph"/>
              <w:numPr>
                <w:ilvl w:val="0"/>
                <w:numId w:val="22"/>
              </w:numPr>
              <w:tabs>
                <w:tab w:val="left" w:pos="466"/>
              </w:tabs>
              <w:rPr>
                <w:sz w:val="20"/>
              </w:rPr>
            </w:pPr>
            <w:r>
              <w:rPr>
                <w:spacing w:val="-2"/>
                <w:sz w:val="20"/>
              </w:rPr>
              <w:t>Gjashtëmujore</w:t>
            </w:r>
          </w:p>
          <w:p w14:paraId="590F42C6" w14:textId="77777777" w:rsidR="004B677A" w:rsidRDefault="004B677A" w:rsidP="00CA5EF5">
            <w:pPr>
              <w:pStyle w:val="TableParagraph"/>
              <w:rPr>
                <w:sz w:val="20"/>
              </w:rPr>
            </w:pPr>
          </w:p>
          <w:p w14:paraId="398190C7" w14:textId="77777777" w:rsidR="004B677A" w:rsidRDefault="004B677A" w:rsidP="00CA5EF5">
            <w:pPr>
              <w:pStyle w:val="TableParagraph"/>
              <w:rPr>
                <w:sz w:val="20"/>
              </w:rPr>
            </w:pPr>
          </w:p>
          <w:p w14:paraId="3A9BFCE2" w14:textId="77777777" w:rsidR="004B677A" w:rsidRDefault="004B677A" w:rsidP="00CA5EF5">
            <w:pPr>
              <w:pStyle w:val="TableParagraph"/>
              <w:spacing w:before="140"/>
              <w:rPr>
                <w:sz w:val="20"/>
              </w:rPr>
            </w:pPr>
          </w:p>
          <w:p w14:paraId="0D4134BC" w14:textId="77777777" w:rsidR="004B677A" w:rsidRDefault="004B677A" w:rsidP="00CA5EF5">
            <w:pPr>
              <w:pStyle w:val="TableParagraph"/>
              <w:numPr>
                <w:ilvl w:val="0"/>
                <w:numId w:val="22"/>
              </w:numPr>
              <w:tabs>
                <w:tab w:val="left" w:pos="466"/>
              </w:tabs>
              <w:rPr>
                <w:sz w:val="20"/>
              </w:rPr>
            </w:pPr>
            <w:r>
              <w:rPr>
                <w:spacing w:val="-2"/>
                <w:sz w:val="20"/>
              </w:rPr>
              <w:t>Vjetore</w:t>
            </w:r>
          </w:p>
          <w:p w14:paraId="1990C07A" w14:textId="77777777" w:rsidR="004B677A" w:rsidRDefault="004B677A" w:rsidP="00CA5EF5">
            <w:pPr>
              <w:pStyle w:val="TableParagraph"/>
              <w:rPr>
                <w:sz w:val="20"/>
              </w:rPr>
            </w:pPr>
          </w:p>
          <w:p w14:paraId="6134DA4A" w14:textId="77777777" w:rsidR="004B677A" w:rsidRDefault="004B677A" w:rsidP="00CA5EF5">
            <w:pPr>
              <w:pStyle w:val="TableParagraph"/>
              <w:spacing w:before="105"/>
              <w:rPr>
                <w:sz w:val="20"/>
              </w:rPr>
            </w:pPr>
          </w:p>
          <w:p w14:paraId="43A73E25" w14:textId="77777777" w:rsidR="004B677A" w:rsidRDefault="004B677A" w:rsidP="00CA5EF5">
            <w:pPr>
              <w:pStyle w:val="TableParagraph"/>
              <w:numPr>
                <w:ilvl w:val="0"/>
                <w:numId w:val="22"/>
              </w:numPr>
              <w:tabs>
                <w:tab w:val="left" w:pos="466"/>
              </w:tabs>
              <w:rPr>
                <w:sz w:val="20"/>
              </w:rPr>
            </w:pPr>
            <w:r>
              <w:rPr>
                <w:spacing w:val="-2"/>
                <w:sz w:val="20"/>
              </w:rPr>
              <w:t>Vjetore</w:t>
            </w:r>
          </w:p>
        </w:tc>
        <w:tc>
          <w:tcPr>
            <w:tcW w:w="3405" w:type="dxa"/>
          </w:tcPr>
          <w:p w14:paraId="0207F58D" w14:textId="2731C31F" w:rsidR="004B677A" w:rsidRDefault="00F10AA3" w:rsidP="00CA5EF5">
            <w:pPr>
              <w:pStyle w:val="TableParagraph"/>
              <w:numPr>
                <w:ilvl w:val="0"/>
                <w:numId w:val="21"/>
              </w:numPr>
              <w:tabs>
                <w:tab w:val="left" w:pos="466"/>
              </w:tabs>
              <w:spacing w:line="256" w:lineRule="auto"/>
              <w:ind w:right="599"/>
              <w:rPr>
                <w:sz w:val="20"/>
              </w:rPr>
            </w:pPr>
            <w:proofErr w:type="spellStart"/>
            <w:r>
              <w:rPr>
                <w:sz w:val="20"/>
              </w:rPr>
              <w:t>Rehalbitimi</w:t>
            </w:r>
            <w:proofErr w:type="spellEnd"/>
            <w:r>
              <w:rPr>
                <w:sz w:val="20"/>
              </w:rPr>
              <w:t xml:space="preserve"> i </w:t>
            </w:r>
            <w:proofErr w:type="spellStart"/>
            <w:r>
              <w:rPr>
                <w:sz w:val="20"/>
              </w:rPr>
              <w:t>Deponive</w:t>
            </w:r>
            <w:proofErr w:type="spellEnd"/>
            <w:r>
              <w:rPr>
                <w:sz w:val="20"/>
              </w:rPr>
              <w:t xml:space="preserve"> te mbeturinave te </w:t>
            </w:r>
            <w:proofErr w:type="spellStart"/>
            <w:r>
              <w:rPr>
                <w:sz w:val="20"/>
              </w:rPr>
              <w:t>velimshme</w:t>
            </w:r>
            <w:proofErr w:type="spellEnd"/>
            <w:r>
              <w:rPr>
                <w:sz w:val="20"/>
              </w:rPr>
              <w:t xml:space="preserve"> dhe konstruktim dhe </w:t>
            </w:r>
            <w:proofErr w:type="spellStart"/>
            <w:r>
              <w:rPr>
                <w:sz w:val="20"/>
              </w:rPr>
              <w:t>demilokim</w:t>
            </w:r>
            <w:proofErr w:type="spellEnd"/>
            <w:r>
              <w:rPr>
                <w:sz w:val="20"/>
              </w:rPr>
              <w:t xml:space="preserve"> </w:t>
            </w:r>
            <w:r w:rsidR="004B677A">
              <w:rPr>
                <w:sz w:val="20"/>
              </w:rPr>
              <w:t>Deponimi</w:t>
            </w:r>
            <w:r w:rsidR="004B677A">
              <w:rPr>
                <w:spacing w:val="-12"/>
                <w:sz w:val="20"/>
              </w:rPr>
              <w:t xml:space="preserve"> </w:t>
            </w:r>
            <w:r w:rsidR="004B677A">
              <w:rPr>
                <w:sz w:val="20"/>
              </w:rPr>
              <w:t>i</w:t>
            </w:r>
            <w:r w:rsidR="004B677A">
              <w:rPr>
                <w:spacing w:val="-11"/>
                <w:sz w:val="20"/>
              </w:rPr>
              <w:t xml:space="preserve"> </w:t>
            </w:r>
            <w:r w:rsidR="004B677A">
              <w:rPr>
                <w:sz w:val="20"/>
              </w:rPr>
              <w:t>mbeturinave</w:t>
            </w:r>
            <w:r w:rsidR="004B677A">
              <w:rPr>
                <w:spacing w:val="-11"/>
                <w:sz w:val="20"/>
              </w:rPr>
              <w:t xml:space="preserve"> </w:t>
            </w:r>
            <w:r w:rsidR="004B677A">
              <w:rPr>
                <w:sz w:val="20"/>
              </w:rPr>
              <w:t xml:space="preserve">në </w:t>
            </w:r>
          </w:p>
          <w:p w14:paraId="0663C91D" w14:textId="77777777" w:rsidR="004B677A" w:rsidRDefault="004B677A" w:rsidP="00CA5EF5">
            <w:pPr>
              <w:pStyle w:val="TableParagraph"/>
              <w:numPr>
                <w:ilvl w:val="0"/>
                <w:numId w:val="21"/>
              </w:numPr>
              <w:tabs>
                <w:tab w:val="left" w:pos="466"/>
              </w:tabs>
              <w:spacing w:before="6" w:line="256" w:lineRule="auto"/>
              <w:ind w:right="602"/>
              <w:rPr>
                <w:sz w:val="20"/>
              </w:rPr>
            </w:pPr>
            <w:r>
              <w:rPr>
                <w:sz w:val="20"/>
              </w:rPr>
              <w:t>Grumbullimi</w:t>
            </w:r>
            <w:r>
              <w:rPr>
                <w:spacing w:val="-12"/>
                <w:sz w:val="20"/>
              </w:rPr>
              <w:t xml:space="preserve"> </w:t>
            </w:r>
            <w:r>
              <w:rPr>
                <w:sz w:val="20"/>
              </w:rPr>
              <w:t>i</w:t>
            </w:r>
            <w:r>
              <w:rPr>
                <w:spacing w:val="-11"/>
                <w:sz w:val="20"/>
              </w:rPr>
              <w:t xml:space="preserve"> </w:t>
            </w:r>
            <w:r>
              <w:rPr>
                <w:sz w:val="20"/>
              </w:rPr>
              <w:t>mbeturinave komunale i përmirësuar;</w:t>
            </w:r>
          </w:p>
          <w:p w14:paraId="3D271B6E" w14:textId="77777777" w:rsidR="004B677A" w:rsidRDefault="004B677A" w:rsidP="00CA5EF5">
            <w:pPr>
              <w:pStyle w:val="TableParagraph"/>
              <w:numPr>
                <w:ilvl w:val="0"/>
                <w:numId w:val="21"/>
              </w:numPr>
              <w:tabs>
                <w:tab w:val="left" w:pos="466"/>
              </w:tabs>
              <w:spacing w:before="2" w:line="259" w:lineRule="auto"/>
              <w:ind w:right="190"/>
              <w:rPr>
                <w:sz w:val="20"/>
              </w:rPr>
            </w:pPr>
            <w:r>
              <w:rPr>
                <w:sz w:val="20"/>
              </w:rPr>
              <w:t xml:space="preserve">Zvogëlimi i mbeturinave në hapësira publike si </w:t>
            </w:r>
            <w:proofErr w:type="spellStart"/>
            <w:r>
              <w:rPr>
                <w:sz w:val="20"/>
              </w:rPr>
              <w:t>rezulat</w:t>
            </w:r>
            <w:proofErr w:type="spellEnd"/>
            <w:r>
              <w:rPr>
                <w:sz w:val="20"/>
              </w:rPr>
              <w:t xml:space="preserve"> i eliminimit</w:t>
            </w:r>
            <w:r>
              <w:rPr>
                <w:spacing w:val="-10"/>
                <w:sz w:val="20"/>
              </w:rPr>
              <w:t xml:space="preserve"> </w:t>
            </w:r>
            <w:r>
              <w:rPr>
                <w:sz w:val="20"/>
              </w:rPr>
              <w:t>të</w:t>
            </w:r>
            <w:r>
              <w:rPr>
                <w:spacing w:val="-10"/>
                <w:sz w:val="20"/>
              </w:rPr>
              <w:t xml:space="preserve"> </w:t>
            </w:r>
            <w:proofErr w:type="spellStart"/>
            <w:r>
              <w:rPr>
                <w:sz w:val="20"/>
              </w:rPr>
              <w:t>deponive</w:t>
            </w:r>
            <w:proofErr w:type="spellEnd"/>
            <w:r>
              <w:rPr>
                <w:spacing w:val="-12"/>
                <w:sz w:val="20"/>
              </w:rPr>
              <w:t xml:space="preserve"> </w:t>
            </w:r>
            <w:r>
              <w:rPr>
                <w:sz w:val="20"/>
              </w:rPr>
              <w:t>ilegale</w:t>
            </w:r>
            <w:r>
              <w:rPr>
                <w:spacing w:val="-11"/>
                <w:sz w:val="20"/>
              </w:rPr>
              <w:t xml:space="preserve"> </w:t>
            </w:r>
            <w:r>
              <w:rPr>
                <w:sz w:val="20"/>
              </w:rPr>
              <w:t xml:space="preserve">të </w:t>
            </w:r>
            <w:r>
              <w:rPr>
                <w:spacing w:val="-2"/>
                <w:sz w:val="20"/>
              </w:rPr>
              <w:t>mbeturinave;</w:t>
            </w:r>
          </w:p>
          <w:p w14:paraId="205416C8" w14:textId="77777777" w:rsidR="004B677A" w:rsidRDefault="004B677A" w:rsidP="00CA5EF5">
            <w:pPr>
              <w:pStyle w:val="TableParagraph"/>
              <w:numPr>
                <w:ilvl w:val="0"/>
                <w:numId w:val="21"/>
              </w:numPr>
              <w:tabs>
                <w:tab w:val="left" w:pos="466"/>
              </w:tabs>
              <w:spacing w:line="256" w:lineRule="auto"/>
              <w:ind w:right="245"/>
              <w:rPr>
                <w:sz w:val="20"/>
              </w:rPr>
            </w:pPr>
            <w:r>
              <w:rPr>
                <w:sz w:val="20"/>
              </w:rPr>
              <w:t>Menaxhimi i mbeturinave në hapësira</w:t>
            </w:r>
            <w:r>
              <w:rPr>
                <w:spacing w:val="-12"/>
                <w:sz w:val="20"/>
              </w:rPr>
              <w:t xml:space="preserve"> </w:t>
            </w:r>
            <w:r>
              <w:rPr>
                <w:sz w:val="20"/>
              </w:rPr>
              <w:t>publike</w:t>
            </w:r>
            <w:r>
              <w:rPr>
                <w:spacing w:val="-11"/>
                <w:sz w:val="20"/>
              </w:rPr>
              <w:t xml:space="preserve"> </w:t>
            </w:r>
            <w:r>
              <w:rPr>
                <w:sz w:val="20"/>
              </w:rPr>
              <w:t>i</w:t>
            </w:r>
            <w:r>
              <w:rPr>
                <w:spacing w:val="-11"/>
                <w:sz w:val="20"/>
              </w:rPr>
              <w:t xml:space="preserve"> </w:t>
            </w:r>
            <w:r>
              <w:rPr>
                <w:sz w:val="20"/>
              </w:rPr>
              <w:t>përmirësuar’</w:t>
            </w:r>
          </w:p>
          <w:p w14:paraId="54FABA51" w14:textId="77777777" w:rsidR="004B677A" w:rsidRDefault="004B677A" w:rsidP="00CA5EF5">
            <w:pPr>
              <w:pStyle w:val="TableParagraph"/>
              <w:numPr>
                <w:ilvl w:val="0"/>
                <w:numId w:val="21"/>
              </w:numPr>
              <w:tabs>
                <w:tab w:val="left" w:pos="466"/>
              </w:tabs>
              <w:spacing w:before="3" w:line="256" w:lineRule="auto"/>
              <w:ind w:right="432"/>
              <w:rPr>
                <w:sz w:val="20"/>
              </w:rPr>
            </w:pPr>
            <w:r>
              <w:rPr>
                <w:sz w:val="20"/>
              </w:rPr>
              <w:t>Rritja e nivelit të ndarjes, riciklimit</w:t>
            </w:r>
            <w:r>
              <w:rPr>
                <w:spacing w:val="-12"/>
                <w:sz w:val="20"/>
              </w:rPr>
              <w:t xml:space="preserve"> </w:t>
            </w:r>
            <w:r>
              <w:rPr>
                <w:sz w:val="20"/>
              </w:rPr>
              <w:t>dhe</w:t>
            </w:r>
            <w:r>
              <w:rPr>
                <w:spacing w:val="-11"/>
                <w:sz w:val="20"/>
              </w:rPr>
              <w:t xml:space="preserve"> </w:t>
            </w:r>
            <w:r>
              <w:rPr>
                <w:sz w:val="20"/>
              </w:rPr>
              <w:t>kompostimit</w:t>
            </w:r>
            <w:r>
              <w:rPr>
                <w:spacing w:val="-11"/>
                <w:sz w:val="20"/>
              </w:rPr>
              <w:t xml:space="preserve"> </w:t>
            </w:r>
            <w:r>
              <w:rPr>
                <w:sz w:val="20"/>
              </w:rPr>
              <w:t xml:space="preserve">të </w:t>
            </w:r>
            <w:r>
              <w:rPr>
                <w:spacing w:val="-2"/>
                <w:sz w:val="20"/>
              </w:rPr>
              <w:t>mbeturinave;</w:t>
            </w:r>
          </w:p>
          <w:p w14:paraId="31CA9017" w14:textId="77777777" w:rsidR="004B677A" w:rsidRDefault="004B677A" w:rsidP="00CA5EF5">
            <w:pPr>
              <w:pStyle w:val="TableParagraph"/>
              <w:numPr>
                <w:ilvl w:val="0"/>
                <w:numId w:val="21"/>
              </w:numPr>
              <w:tabs>
                <w:tab w:val="left" w:pos="466"/>
              </w:tabs>
              <w:spacing w:before="6" w:line="256" w:lineRule="auto"/>
              <w:ind w:right="194"/>
              <w:rPr>
                <w:sz w:val="20"/>
              </w:rPr>
            </w:pPr>
            <w:r>
              <w:rPr>
                <w:sz w:val="20"/>
              </w:rPr>
              <w:t xml:space="preserve">Reduktimi i </w:t>
            </w:r>
            <w:proofErr w:type="spellStart"/>
            <w:r>
              <w:rPr>
                <w:sz w:val="20"/>
              </w:rPr>
              <w:t>mbaturinave</w:t>
            </w:r>
            <w:proofErr w:type="spellEnd"/>
            <w:r>
              <w:rPr>
                <w:sz w:val="20"/>
              </w:rPr>
              <w:t xml:space="preserve"> si </w:t>
            </w:r>
            <w:proofErr w:type="spellStart"/>
            <w:r>
              <w:rPr>
                <w:sz w:val="20"/>
              </w:rPr>
              <w:t>rezulat</w:t>
            </w:r>
            <w:proofErr w:type="spellEnd"/>
            <w:r>
              <w:rPr>
                <w:spacing w:val="-9"/>
                <w:sz w:val="20"/>
              </w:rPr>
              <w:t xml:space="preserve"> </w:t>
            </w:r>
            <w:r>
              <w:rPr>
                <w:sz w:val="20"/>
              </w:rPr>
              <w:t>i</w:t>
            </w:r>
            <w:r>
              <w:rPr>
                <w:spacing w:val="-8"/>
                <w:sz w:val="20"/>
              </w:rPr>
              <w:t xml:space="preserve"> </w:t>
            </w:r>
            <w:r>
              <w:rPr>
                <w:sz w:val="20"/>
              </w:rPr>
              <w:t>zbatimit</w:t>
            </w:r>
            <w:r>
              <w:rPr>
                <w:spacing w:val="-9"/>
                <w:sz w:val="20"/>
              </w:rPr>
              <w:t xml:space="preserve"> </w:t>
            </w:r>
            <w:r>
              <w:rPr>
                <w:sz w:val="20"/>
              </w:rPr>
              <w:t>të</w:t>
            </w:r>
            <w:r>
              <w:rPr>
                <w:spacing w:val="-9"/>
                <w:sz w:val="20"/>
              </w:rPr>
              <w:t xml:space="preserve"> </w:t>
            </w:r>
            <w:r>
              <w:rPr>
                <w:sz w:val="20"/>
              </w:rPr>
              <w:t>gjobave</w:t>
            </w:r>
            <w:r>
              <w:rPr>
                <w:spacing w:val="-8"/>
                <w:sz w:val="20"/>
              </w:rPr>
              <w:t xml:space="preserve"> </w:t>
            </w:r>
            <w:r>
              <w:rPr>
                <w:sz w:val="20"/>
              </w:rPr>
              <w:t>dhe masave</w:t>
            </w:r>
            <w:r>
              <w:rPr>
                <w:spacing w:val="-1"/>
                <w:sz w:val="20"/>
              </w:rPr>
              <w:t xml:space="preserve"> </w:t>
            </w:r>
            <w:r>
              <w:rPr>
                <w:sz w:val="20"/>
              </w:rPr>
              <w:t>ndëshkuese;</w:t>
            </w:r>
          </w:p>
          <w:p w14:paraId="430693F4" w14:textId="77777777" w:rsidR="004B677A" w:rsidRDefault="004B677A" w:rsidP="00CA5EF5">
            <w:pPr>
              <w:pStyle w:val="TableParagraph"/>
              <w:numPr>
                <w:ilvl w:val="0"/>
                <w:numId w:val="21"/>
              </w:numPr>
              <w:tabs>
                <w:tab w:val="left" w:pos="466"/>
              </w:tabs>
              <w:spacing w:before="6" w:line="256" w:lineRule="auto"/>
              <w:ind w:right="153"/>
              <w:rPr>
                <w:sz w:val="20"/>
              </w:rPr>
            </w:pPr>
            <w:r>
              <w:rPr>
                <w:sz w:val="20"/>
              </w:rPr>
              <w:t>Parimet</w:t>
            </w:r>
            <w:r>
              <w:rPr>
                <w:spacing w:val="-10"/>
                <w:sz w:val="20"/>
              </w:rPr>
              <w:t xml:space="preserve"> </w:t>
            </w:r>
            <w:r>
              <w:rPr>
                <w:sz w:val="20"/>
              </w:rPr>
              <w:t>e</w:t>
            </w:r>
            <w:r>
              <w:rPr>
                <w:spacing w:val="-11"/>
                <w:sz w:val="20"/>
              </w:rPr>
              <w:t xml:space="preserve"> </w:t>
            </w:r>
            <w:r>
              <w:rPr>
                <w:sz w:val="20"/>
              </w:rPr>
              <w:t>ekonomisë</w:t>
            </w:r>
            <w:r>
              <w:rPr>
                <w:spacing w:val="-11"/>
                <w:sz w:val="20"/>
              </w:rPr>
              <w:t xml:space="preserve"> </w:t>
            </w:r>
            <w:r>
              <w:rPr>
                <w:sz w:val="20"/>
              </w:rPr>
              <w:t>qarkore</w:t>
            </w:r>
            <w:r>
              <w:rPr>
                <w:spacing w:val="-11"/>
                <w:sz w:val="20"/>
              </w:rPr>
              <w:t xml:space="preserve"> </w:t>
            </w:r>
            <w:r>
              <w:rPr>
                <w:sz w:val="20"/>
              </w:rPr>
              <w:t xml:space="preserve">në menaxhimin e mbeturinave të </w:t>
            </w:r>
            <w:proofErr w:type="spellStart"/>
            <w:r>
              <w:rPr>
                <w:spacing w:val="-2"/>
                <w:sz w:val="20"/>
              </w:rPr>
              <w:t>promovuara</w:t>
            </w:r>
            <w:proofErr w:type="spellEnd"/>
            <w:r>
              <w:rPr>
                <w:spacing w:val="-2"/>
                <w:sz w:val="20"/>
              </w:rPr>
              <w:t>;</w:t>
            </w:r>
          </w:p>
          <w:p w14:paraId="6E66CA0F" w14:textId="77777777" w:rsidR="004B677A" w:rsidRDefault="004B677A" w:rsidP="00CA5EF5">
            <w:pPr>
              <w:pStyle w:val="TableParagraph"/>
              <w:numPr>
                <w:ilvl w:val="0"/>
                <w:numId w:val="21"/>
              </w:numPr>
              <w:tabs>
                <w:tab w:val="left" w:pos="466"/>
              </w:tabs>
              <w:spacing w:before="2" w:line="276" w:lineRule="auto"/>
              <w:ind w:right="128"/>
              <w:rPr>
                <w:sz w:val="20"/>
              </w:rPr>
            </w:pPr>
            <w:proofErr w:type="spellStart"/>
            <w:r>
              <w:rPr>
                <w:sz w:val="20"/>
              </w:rPr>
              <w:t>Vetëdijësimi</w:t>
            </w:r>
            <w:proofErr w:type="spellEnd"/>
            <w:r>
              <w:rPr>
                <w:sz w:val="20"/>
              </w:rPr>
              <w:t xml:space="preserve"> për menaxhimin e mbeturinave</w:t>
            </w:r>
            <w:r>
              <w:rPr>
                <w:spacing w:val="-11"/>
                <w:sz w:val="20"/>
              </w:rPr>
              <w:t xml:space="preserve"> </w:t>
            </w:r>
            <w:r>
              <w:rPr>
                <w:sz w:val="20"/>
              </w:rPr>
              <w:t>komunale</w:t>
            </w:r>
            <w:r>
              <w:rPr>
                <w:spacing w:val="-10"/>
                <w:sz w:val="20"/>
              </w:rPr>
              <w:t xml:space="preserve"> </w:t>
            </w:r>
            <w:r>
              <w:rPr>
                <w:sz w:val="20"/>
              </w:rPr>
              <w:t>i</w:t>
            </w:r>
            <w:r>
              <w:rPr>
                <w:spacing w:val="-10"/>
                <w:sz w:val="20"/>
              </w:rPr>
              <w:t xml:space="preserve"> </w:t>
            </w:r>
            <w:r>
              <w:rPr>
                <w:sz w:val="20"/>
              </w:rPr>
              <w:t>rritur</w:t>
            </w:r>
            <w:r>
              <w:rPr>
                <w:spacing w:val="-12"/>
                <w:sz w:val="20"/>
              </w:rPr>
              <w:t xml:space="preserve"> </w:t>
            </w:r>
            <w:r>
              <w:rPr>
                <w:sz w:val="20"/>
              </w:rPr>
              <w:t xml:space="preserve">si </w:t>
            </w:r>
            <w:proofErr w:type="spellStart"/>
            <w:r>
              <w:rPr>
                <w:sz w:val="20"/>
              </w:rPr>
              <w:t>rezulat</w:t>
            </w:r>
            <w:proofErr w:type="spellEnd"/>
            <w:r>
              <w:rPr>
                <w:sz w:val="20"/>
              </w:rPr>
              <w:t xml:space="preserve"> i zbatimit të fushatave.</w:t>
            </w:r>
          </w:p>
        </w:tc>
      </w:tr>
    </w:tbl>
    <w:p w14:paraId="79C0E258" w14:textId="77777777" w:rsidR="004B677A" w:rsidRDefault="004B677A" w:rsidP="004B677A">
      <w:pPr>
        <w:spacing w:line="276" w:lineRule="auto"/>
        <w:rPr>
          <w:sz w:val="20"/>
        </w:rPr>
        <w:sectPr w:rsidR="004B677A">
          <w:pgSz w:w="15840" w:h="12240" w:orient="landscape"/>
          <w:pgMar w:top="1340" w:right="440" w:bottom="1160" w:left="440" w:header="719" w:footer="965" w:gutter="0"/>
          <w:cols w:space="720"/>
        </w:sectPr>
      </w:pPr>
    </w:p>
    <w:p w14:paraId="77B846DF" w14:textId="77777777" w:rsidR="004B677A" w:rsidRDefault="004B677A" w:rsidP="004B677A">
      <w:pPr>
        <w:pStyle w:val="BodyText"/>
        <w:spacing w:before="10"/>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02"/>
        <w:gridCol w:w="3121"/>
        <w:gridCol w:w="3402"/>
        <w:gridCol w:w="2552"/>
        <w:gridCol w:w="3405"/>
      </w:tblGrid>
      <w:tr w:rsidR="004B677A" w14:paraId="3365BAFA" w14:textId="77777777" w:rsidTr="00CA5EF5">
        <w:trPr>
          <w:trHeight w:val="539"/>
        </w:trPr>
        <w:tc>
          <w:tcPr>
            <w:tcW w:w="562" w:type="dxa"/>
          </w:tcPr>
          <w:p w14:paraId="7383D16B" w14:textId="77777777" w:rsidR="004B677A" w:rsidRDefault="004B677A" w:rsidP="00CA5EF5">
            <w:pPr>
              <w:pStyle w:val="TableParagraph"/>
              <w:rPr>
                <w:rFonts w:ascii="Times New Roman"/>
                <w:sz w:val="20"/>
              </w:rPr>
            </w:pPr>
          </w:p>
        </w:tc>
        <w:tc>
          <w:tcPr>
            <w:tcW w:w="1702" w:type="dxa"/>
          </w:tcPr>
          <w:p w14:paraId="2305F22E" w14:textId="77777777" w:rsidR="004B677A" w:rsidRDefault="004B677A" w:rsidP="00CA5EF5">
            <w:pPr>
              <w:pStyle w:val="TableParagraph"/>
              <w:rPr>
                <w:rFonts w:ascii="Times New Roman"/>
                <w:sz w:val="20"/>
              </w:rPr>
            </w:pPr>
          </w:p>
        </w:tc>
        <w:tc>
          <w:tcPr>
            <w:tcW w:w="3121" w:type="dxa"/>
          </w:tcPr>
          <w:p w14:paraId="36288F60" w14:textId="77777777" w:rsidR="004B677A" w:rsidRDefault="004B677A" w:rsidP="00CA5EF5">
            <w:pPr>
              <w:pStyle w:val="TableParagraph"/>
              <w:rPr>
                <w:rFonts w:ascii="Times New Roman"/>
                <w:sz w:val="20"/>
              </w:rPr>
            </w:pPr>
          </w:p>
        </w:tc>
        <w:tc>
          <w:tcPr>
            <w:tcW w:w="3402" w:type="dxa"/>
          </w:tcPr>
          <w:p w14:paraId="4D112659" w14:textId="77777777" w:rsidR="004B677A" w:rsidRDefault="004B677A" w:rsidP="00CA5EF5">
            <w:pPr>
              <w:pStyle w:val="TableParagraph"/>
              <w:spacing w:line="234" w:lineRule="exact"/>
              <w:ind w:left="464"/>
              <w:rPr>
                <w:sz w:val="20"/>
              </w:rPr>
            </w:pPr>
            <w:r>
              <w:rPr>
                <w:sz w:val="20"/>
              </w:rPr>
              <w:t>publikimeve</w:t>
            </w:r>
            <w:r>
              <w:rPr>
                <w:spacing w:val="-10"/>
                <w:sz w:val="20"/>
              </w:rPr>
              <w:t xml:space="preserve"> </w:t>
            </w:r>
            <w:r>
              <w:rPr>
                <w:sz w:val="20"/>
              </w:rPr>
              <w:t>dhe</w:t>
            </w:r>
            <w:r>
              <w:rPr>
                <w:spacing w:val="-9"/>
                <w:sz w:val="20"/>
              </w:rPr>
              <w:t xml:space="preserve"> </w:t>
            </w:r>
            <w:r>
              <w:rPr>
                <w:spacing w:val="-2"/>
                <w:sz w:val="20"/>
              </w:rPr>
              <w:t>materialeve</w:t>
            </w:r>
          </w:p>
          <w:p w14:paraId="25F90152" w14:textId="77777777" w:rsidR="004B677A" w:rsidRDefault="004B677A" w:rsidP="00CA5EF5">
            <w:pPr>
              <w:pStyle w:val="TableParagraph"/>
              <w:spacing w:before="36"/>
              <w:ind w:left="464"/>
              <w:rPr>
                <w:sz w:val="20"/>
              </w:rPr>
            </w:pPr>
            <w:r>
              <w:rPr>
                <w:sz w:val="20"/>
              </w:rPr>
              <w:t>tjera</w:t>
            </w:r>
            <w:r>
              <w:rPr>
                <w:spacing w:val="-5"/>
                <w:sz w:val="20"/>
              </w:rPr>
              <w:t xml:space="preserve"> </w:t>
            </w:r>
            <w:proofErr w:type="spellStart"/>
            <w:r>
              <w:rPr>
                <w:spacing w:val="-2"/>
                <w:sz w:val="20"/>
              </w:rPr>
              <w:t>promovuese</w:t>
            </w:r>
            <w:proofErr w:type="spellEnd"/>
            <w:r>
              <w:rPr>
                <w:spacing w:val="-2"/>
                <w:sz w:val="20"/>
              </w:rPr>
              <w:t>;</w:t>
            </w:r>
          </w:p>
        </w:tc>
        <w:tc>
          <w:tcPr>
            <w:tcW w:w="2552" w:type="dxa"/>
          </w:tcPr>
          <w:p w14:paraId="5CB46A39" w14:textId="77777777" w:rsidR="004B677A" w:rsidRDefault="004B677A" w:rsidP="00CA5EF5">
            <w:pPr>
              <w:pStyle w:val="TableParagraph"/>
              <w:rPr>
                <w:rFonts w:ascii="Times New Roman"/>
                <w:sz w:val="20"/>
              </w:rPr>
            </w:pPr>
          </w:p>
        </w:tc>
        <w:tc>
          <w:tcPr>
            <w:tcW w:w="3405" w:type="dxa"/>
          </w:tcPr>
          <w:p w14:paraId="105BF8D5" w14:textId="77777777" w:rsidR="004B677A" w:rsidRDefault="004B677A" w:rsidP="00CA5EF5">
            <w:pPr>
              <w:pStyle w:val="TableParagraph"/>
              <w:rPr>
                <w:rFonts w:ascii="Times New Roman"/>
                <w:sz w:val="20"/>
              </w:rPr>
            </w:pPr>
          </w:p>
        </w:tc>
      </w:tr>
      <w:tr w:rsidR="004B677A" w14:paraId="0A0BD7D1" w14:textId="77777777" w:rsidTr="00CA5EF5">
        <w:trPr>
          <w:trHeight w:val="6432"/>
        </w:trPr>
        <w:tc>
          <w:tcPr>
            <w:tcW w:w="562" w:type="dxa"/>
          </w:tcPr>
          <w:p w14:paraId="60C2DA1E" w14:textId="77777777" w:rsidR="004B677A" w:rsidRDefault="004B677A" w:rsidP="00CA5EF5">
            <w:pPr>
              <w:pStyle w:val="TableParagraph"/>
              <w:spacing w:line="257" w:lineRule="exact"/>
              <w:ind w:left="107"/>
              <w:rPr>
                <w:b/>
              </w:rPr>
            </w:pPr>
            <w:r>
              <w:rPr>
                <w:b/>
                <w:spacing w:val="-5"/>
              </w:rPr>
              <w:t>6.</w:t>
            </w:r>
          </w:p>
        </w:tc>
        <w:tc>
          <w:tcPr>
            <w:tcW w:w="1702" w:type="dxa"/>
          </w:tcPr>
          <w:p w14:paraId="2E368DD0" w14:textId="77777777" w:rsidR="004B677A" w:rsidRDefault="004B677A" w:rsidP="00CA5EF5">
            <w:pPr>
              <w:pStyle w:val="TableParagraph"/>
              <w:spacing w:line="276" w:lineRule="auto"/>
              <w:ind w:left="107"/>
              <w:rPr>
                <w:b/>
                <w:sz w:val="20"/>
              </w:rPr>
            </w:pPr>
            <w:r>
              <w:rPr>
                <w:b/>
                <w:sz w:val="20"/>
              </w:rPr>
              <w:t>Mbrojtja e natyrës</w:t>
            </w:r>
            <w:r>
              <w:rPr>
                <w:b/>
                <w:spacing w:val="-1"/>
                <w:sz w:val="20"/>
              </w:rPr>
              <w:t xml:space="preserve"> </w:t>
            </w:r>
            <w:r>
              <w:rPr>
                <w:b/>
                <w:sz w:val="20"/>
              </w:rPr>
              <w:t xml:space="preserve">dhe </w:t>
            </w:r>
            <w:proofErr w:type="spellStart"/>
            <w:r>
              <w:rPr>
                <w:b/>
                <w:spacing w:val="-2"/>
                <w:sz w:val="20"/>
              </w:rPr>
              <w:t>biodiversitetit</w:t>
            </w:r>
            <w:proofErr w:type="spellEnd"/>
          </w:p>
        </w:tc>
        <w:tc>
          <w:tcPr>
            <w:tcW w:w="3121" w:type="dxa"/>
          </w:tcPr>
          <w:p w14:paraId="7DEB2107" w14:textId="77777777" w:rsidR="004B677A" w:rsidRDefault="004B677A" w:rsidP="00CA5EF5">
            <w:pPr>
              <w:pStyle w:val="TableParagraph"/>
              <w:numPr>
                <w:ilvl w:val="0"/>
                <w:numId w:val="20"/>
              </w:numPr>
              <w:tabs>
                <w:tab w:val="left" w:pos="467"/>
              </w:tabs>
              <w:spacing w:line="266" w:lineRule="auto"/>
              <w:ind w:right="241"/>
              <w:rPr>
                <w:sz w:val="20"/>
              </w:rPr>
            </w:pPr>
            <w:r>
              <w:rPr>
                <w:sz w:val="20"/>
              </w:rPr>
              <w:t>Marrja</w:t>
            </w:r>
            <w:r>
              <w:rPr>
                <w:spacing w:val="-11"/>
                <w:sz w:val="20"/>
              </w:rPr>
              <w:t xml:space="preserve"> </w:t>
            </w:r>
            <w:r>
              <w:rPr>
                <w:sz w:val="20"/>
              </w:rPr>
              <w:t>në</w:t>
            </w:r>
            <w:r>
              <w:rPr>
                <w:spacing w:val="-10"/>
                <w:sz w:val="20"/>
              </w:rPr>
              <w:t xml:space="preserve"> </w:t>
            </w:r>
            <w:r>
              <w:rPr>
                <w:sz w:val="20"/>
              </w:rPr>
              <w:t>mbrojtje</w:t>
            </w:r>
            <w:r>
              <w:rPr>
                <w:spacing w:val="-10"/>
                <w:sz w:val="20"/>
              </w:rPr>
              <w:t xml:space="preserve"> </w:t>
            </w:r>
            <w:r>
              <w:rPr>
                <w:sz w:val="20"/>
              </w:rPr>
              <w:t>e</w:t>
            </w:r>
            <w:r>
              <w:rPr>
                <w:spacing w:val="-10"/>
                <w:sz w:val="20"/>
              </w:rPr>
              <w:t xml:space="preserve"> </w:t>
            </w:r>
            <w:r>
              <w:rPr>
                <w:sz w:val="20"/>
              </w:rPr>
              <w:t>zonave të reja të natyrë;</w:t>
            </w:r>
          </w:p>
          <w:p w14:paraId="405EF9C9" w14:textId="77777777" w:rsidR="004B677A" w:rsidRDefault="004B677A" w:rsidP="00CA5EF5">
            <w:pPr>
              <w:pStyle w:val="TableParagraph"/>
              <w:numPr>
                <w:ilvl w:val="0"/>
                <w:numId w:val="20"/>
              </w:numPr>
              <w:tabs>
                <w:tab w:val="left" w:pos="467"/>
              </w:tabs>
              <w:spacing w:before="11" w:line="266" w:lineRule="auto"/>
              <w:ind w:right="230"/>
              <w:rPr>
                <w:sz w:val="20"/>
              </w:rPr>
            </w:pPr>
            <w:proofErr w:type="spellStart"/>
            <w:r>
              <w:rPr>
                <w:sz w:val="20"/>
              </w:rPr>
              <w:t>Revitalizimi</w:t>
            </w:r>
            <w:proofErr w:type="spellEnd"/>
            <w:r>
              <w:rPr>
                <w:spacing w:val="-12"/>
                <w:sz w:val="20"/>
              </w:rPr>
              <w:t xml:space="preserve"> </w:t>
            </w:r>
            <w:r>
              <w:rPr>
                <w:sz w:val="20"/>
              </w:rPr>
              <w:t>i</w:t>
            </w:r>
            <w:r>
              <w:rPr>
                <w:spacing w:val="-11"/>
                <w:sz w:val="20"/>
              </w:rPr>
              <w:t xml:space="preserve"> </w:t>
            </w:r>
            <w:proofErr w:type="spellStart"/>
            <w:r>
              <w:rPr>
                <w:sz w:val="20"/>
              </w:rPr>
              <w:t>eksosistemeve</w:t>
            </w:r>
            <w:proofErr w:type="spellEnd"/>
            <w:r>
              <w:rPr>
                <w:sz w:val="20"/>
              </w:rPr>
              <w:t xml:space="preserve"> natyrore të degraduara;</w:t>
            </w:r>
          </w:p>
          <w:p w14:paraId="16A171C2" w14:textId="77777777" w:rsidR="004B677A" w:rsidRDefault="004B677A" w:rsidP="00CA5EF5">
            <w:pPr>
              <w:pStyle w:val="TableParagraph"/>
              <w:numPr>
                <w:ilvl w:val="0"/>
                <w:numId w:val="20"/>
              </w:numPr>
              <w:tabs>
                <w:tab w:val="left" w:pos="467"/>
              </w:tabs>
              <w:spacing w:before="9" w:line="268" w:lineRule="auto"/>
              <w:ind w:right="503"/>
              <w:rPr>
                <w:sz w:val="20"/>
              </w:rPr>
            </w:pPr>
            <w:r>
              <w:rPr>
                <w:sz w:val="20"/>
              </w:rPr>
              <w:t>Pyllëzimi</w:t>
            </w:r>
            <w:r>
              <w:rPr>
                <w:spacing w:val="-12"/>
                <w:sz w:val="20"/>
              </w:rPr>
              <w:t xml:space="preserve"> </w:t>
            </w:r>
            <w:r>
              <w:rPr>
                <w:sz w:val="20"/>
              </w:rPr>
              <w:t>i</w:t>
            </w:r>
            <w:r>
              <w:rPr>
                <w:spacing w:val="-11"/>
                <w:sz w:val="20"/>
              </w:rPr>
              <w:t xml:space="preserve"> </w:t>
            </w:r>
            <w:r>
              <w:rPr>
                <w:sz w:val="20"/>
              </w:rPr>
              <w:t>sipërfaqeve</w:t>
            </w:r>
            <w:r>
              <w:rPr>
                <w:spacing w:val="-11"/>
                <w:sz w:val="20"/>
              </w:rPr>
              <w:t xml:space="preserve"> </w:t>
            </w:r>
            <w:r>
              <w:rPr>
                <w:sz w:val="20"/>
              </w:rPr>
              <w:t xml:space="preserve">të </w:t>
            </w:r>
            <w:r>
              <w:rPr>
                <w:spacing w:val="-2"/>
                <w:sz w:val="20"/>
              </w:rPr>
              <w:t>zhveshura;</w:t>
            </w:r>
          </w:p>
          <w:p w14:paraId="4A95DBDE" w14:textId="77777777" w:rsidR="004B677A" w:rsidRDefault="004B677A" w:rsidP="00CA5EF5">
            <w:pPr>
              <w:pStyle w:val="TableParagraph"/>
              <w:numPr>
                <w:ilvl w:val="0"/>
                <w:numId w:val="20"/>
              </w:numPr>
              <w:tabs>
                <w:tab w:val="left" w:pos="467"/>
              </w:tabs>
              <w:spacing w:before="8" w:line="266" w:lineRule="auto"/>
              <w:ind w:right="746"/>
              <w:rPr>
                <w:sz w:val="20"/>
              </w:rPr>
            </w:pPr>
            <w:proofErr w:type="spellStart"/>
            <w:r>
              <w:rPr>
                <w:sz w:val="20"/>
              </w:rPr>
              <w:t>Shenjëzimi</w:t>
            </w:r>
            <w:proofErr w:type="spellEnd"/>
            <w:r>
              <w:rPr>
                <w:spacing w:val="-12"/>
                <w:sz w:val="20"/>
              </w:rPr>
              <w:t xml:space="preserve"> </w:t>
            </w:r>
            <w:r>
              <w:rPr>
                <w:sz w:val="20"/>
              </w:rPr>
              <w:t>i</w:t>
            </w:r>
            <w:r>
              <w:rPr>
                <w:spacing w:val="-11"/>
                <w:sz w:val="20"/>
              </w:rPr>
              <w:t xml:space="preserve"> </w:t>
            </w:r>
            <w:r>
              <w:rPr>
                <w:sz w:val="20"/>
              </w:rPr>
              <w:t>zonave</w:t>
            </w:r>
            <w:r>
              <w:rPr>
                <w:spacing w:val="-11"/>
                <w:sz w:val="20"/>
              </w:rPr>
              <w:t xml:space="preserve"> </w:t>
            </w:r>
            <w:r>
              <w:rPr>
                <w:sz w:val="20"/>
              </w:rPr>
              <w:t>të mbrojtura të natyrës;</w:t>
            </w:r>
          </w:p>
          <w:p w14:paraId="6E5F6AA1" w14:textId="1F500F0A" w:rsidR="004B677A" w:rsidRDefault="004B677A" w:rsidP="00CA5EF5">
            <w:pPr>
              <w:pStyle w:val="TableParagraph"/>
              <w:numPr>
                <w:ilvl w:val="0"/>
                <w:numId w:val="20"/>
              </w:numPr>
              <w:tabs>
                <w:tab w:val="left" w:pos="467"/>
              </w:tabs>
              <w:spacing w:before="10" w:line="271" w:lineRule="auto"/>
              <w:ind w:right="209"/>
              <w:rPr>
                <w:sz w:val="20"/>
              </w:rPr>
            </w:pPr>
          </w:p>
        </w:tc>
        <w:tc>
          <w:tcPr>
            <w:tcW w:w="3402" w:type="dxa"/>
          </w:tcPr>
          <w:p w14:paraId="5D8A9E58" w14:textId="77777777" w:rsidR="004B677A" w:rsidRDefault="004B677A" w:rsidP="00CA5EF5">
            <w:pPr>
              <w:pStyle w:val="TableParagraph"/>
              <w:numPr>
                <w:ilvl w:val="0"/>
                <w:numId w:val="19"/>
              </w:numPr>
              <w:tabs>
                <w:tab w:val="left" w:pos="464"/>
              </w:tabs>
              <w:spacing w:line="266" w:lineRule="auto"/>
              <w:ind w:right="149"/>
              <w:jc w:val="both"/>
              <w:rPr>
                <w:rFonts w:ascii="Symbol" w:hAnsi="Symbol"/>
              </w:rPr>
            </w:pPr>
            <w:r>
              <w:rPr>
                <w:sz w:val="20"/>
              </w:rPr>
              <w:t>Numri</w:t>
            </w:r>
            <w:r>
              <w:rPr>
                <w:spacing w:val="-9"/>
                <w:sz w:val="20"/>
              </w:rPr>
              <w:t xml:space="preserve"> </w:t>
            </w:r>
            <w:r>
              <w:rPr>
                <w:sz w:val="20"/>
              </w:rPr>
              <w:t>i</w:t>
            </w:r>
            <w:r>
              <w:rPr>
                <w:spacing w:val="-7"/>
                <w:sz w:val="20"/>
              </w:rPr>
              <w:t xml:space="preserve"> </w:t>
            </w:r>
            <w:r>
              <w:rPr>
                <w:sz w:val="20"/>
              </w:rPr>
              <w:t>zonave</w:t>
            </w:r>
            <w:r>
              <w:rPr>
                <w:spacing w:val="-9"/>
                <w:sz w:val="20"/>
              </w:rPr>
              <w:t xml:space="preserve"> </w:t>
            </w:r>
            <w:r>
              <w:rPr>
                <w:sz w:val="20"/>
              </w:rPr>
              <w:t>të</w:t>
            </w:r>
            <w:r>
              <w:rPr>
                <w:spacing w:val="-7"/>
                <w:sz w:val="20"/>
              </w:rPr>
              <w:t xml:space="preserve"> </w:t>
            </w:r>
            <w:r>
              <w:rPr>
                <w:sz w:val="20"/>
              </w:rPr>
              <w:t>reja</w:t>
            </w:r>
            <w:r>
              <w:rPr>
                <w:spacing w:val="-6"/>
                <w:sz w:val="20"/>
              </w:rPr>
              <w:t xml:space="preserve"> </w:t>
            </w:r>
            <w:r>
              <w:rPr>
                <w:sz w:val="20"/>
              </w:rPr>
              <w:t>të</w:t>
            </w:r>
            <w:r>
              <w:rPr>
                <w:spacing w:val="-7"/>
                <w:sz w:val="20"/>
              </w:rPr>
              <w:t xml:space="preserve"> </w:t>
            </w:r>
            <w:r>
              <w:rPr>
                <w:sz w:val="20"/>
              </w:rPr>
              <w:t>natyrës të marra në</w:t>
            </w:r>
            <w:r>
              <w:rPr>
                <w:spacing w:val="40"/>
                <w:sz w:val="20"/>
              </w:rPr>
              <w:t xml:space="preserve"> </w:t>
            </w:r>
            <w:r>
              <w:rPr>
                <w:sz w:val="20"/>
              </w:rPr>
              <w:t>mbrojtje</w:t>
            </w:r>
          </w:p>
          <w:p w14:paraId="29E9798D" w14:textId="77777777" w:rsidR="004B677A" w:rsidRDefault="004B677A" w:rsidP="00CA5EF5">
            <w:pPr>
              <w:pStyle w:val="TableParagraph"/>
              <w:numPr>
                <w:ilvl w:val="0"/>
                <w:numId w:val="19"/>
              </w:numPr>
              <w:tabs>
                <w:tab w:val="left" w:pos="464"/>
              </w:tabs>
              <w:spacing w:before="11" w:line="271" w:lineRule="auto"/>
              <w:ind w:right="698"/>
              <w:jc w:val="both"/>
              <w:rPr>
                <w:rFonts w:ascii="Symbol" w:hAnsi="Symbol"/>
              </w:rPr>
            </w:pPr>
            <w:r>
              <w:rPr>
                <w:sz w:val="20"/>
              </w:rPr>
              <w:t>Sipërfaqet</w:t>
            </w:r>
            <w:r>
              <w:rPr>
                <w:spacing w:val="-12"/>
                <w:sz w:val="20"/>
              </w:rPr>
              <w:t xml:space="preserve"> </w:t>
            </w:r>
            <w:r>
              <w:rPr>
                <w:sz w:val="20"/>
              </w:rPr>
              <w:t>e</w:t>
            </w:r>
            <w:r>
              <w:rPr>
                <w:spacing w:val="-11"/>
                <w:sz w:val="20"/>
              </w:rPr>
              <w:t xml:space="preserve"> </w:t>
            </w:r>
            <w:r>
              <w:rPr>
                <w:sz w:val="20"/>
              </w:rPr>
              <w:t>ekosistemeve natyrore</w:t>
            </w:r>
            <w:r>
              <w:rPr>
                <w:spacing w:val="-4"/>
                <w:sz w:val="20"/>
              </w:rPr>
              <w:t xml:space="preserve"> </w:t>
            </w:r>
            <w:r>
              <w:rPr>
                <w:sz w:val="20"/>
              </w:rPr>
              <w:t>të</w:t>
            </w:r>
            <w:r>
              <w:rPr>
                <w:spacing w:val="-4"/>
                <w:sz w:val="20"/>
              </w:rPr>
              <w:t xml:space="preserve"> </w:t>
            </w:r>
            <w:r>
              <w:rPr>
                <w:sz w:val="20"/>
              </w:rPr>
              <w:t>degraduara</w:t>
            </w:r>
            <w:r>
              <w:rPr>
                <w:spacing w:val="-1"/>
                <w:sz w:val="20"/>
              </w:rPr>
              <w:t xml:space="preserve"> </w:t>
            </w:r>
            <w:r>
              <w:rPr>
                <w:sz w:val="20"/>
              </w:rPr>
              <w:t xml:space="preserve">të </w:t>
            </w:r>
            <w:proofErr w:type="spellStart"/>
            <w:r>
              <w:rPr>
                <w:spacing w:val="-2"/>
                <w:sz w:val="20"/>
              </w:rPr>
              <w:t>revitalizuara</w:t>
            </w:r>
            <w:proofErr w:type="spellEnd"/>
            <w:r>
              <w:rPr>
                <w:spacing w:val="-2"/>
                <w:sz w:val="20"/>
              </w:rPr>
              <w:t>;</w:t>
            </w:r>
          </w:p>
          <w:p w14:paraId="7CE8D90E" w14:textId="77777777" w:rsidR="004B677A" w:rsidRDefault="004B677A" w:rsidP="00CA5EF5">
            <w:pPr>
              <w:pStyle w:val="TableParagraph"/>
              <w:numPr>
                <w:ilvl w:val="0"/>
                <w:numId w:val="19"/>
              </w:numPr>
              <w:tabs>
                <w:tab w:val="left" w:pos="464"/>
              </w:tabs>
              <w:spacing w:before="5" w:line="268" w:lineRule="auto"/>
              <w:ind w:right="293"/>
              <w:jc w:val="both"/>
              <w:rPr>
                <w:rFonts w:ascii="Symbol" w:hAnsi="Symbol"/>
              </w:rPr>
            </w:pPr>
            <w:r>
              <w:rPr>
                <w:sz w:val="20"/>
              </w:rPr>
              <w:t>Sipërfaqet</w:t>
            </w:r>
            <w:r>
              <w:rPr>
                <w:spacing w:val="-10"/>
                <w:sz w:val="20"/>
              </w:rPr>
              <w:t xml:space="preserve"> </w:t>
            </w:r>
            <w:r>
              <w:rPr>
                <w:sz w:val="20"/>
              </w:rPr>
              <w:t>(ha)</w:t>
            </w:r>
            <w:r>
              <w:rPr>
                <w:spacing w:val="-12"/>
                <w:sz w:val="20"/>
              </w:rPr>
              <w:t xml:space="preserve"> </w:t>
            </w:r>
            <w:r>
              <w:rPr>
                <w:sz w:val="20"/>
              </w:rPr>
              <w:t>të</w:t>
            </w:r>
            <w:r>
              <w:rPr>
                <w:spacing w:val="-9"/>
                <w:sz w:val="20"/>
              </w:rPr>
              <w:t xml:space="preserve"> </w:t>
            </w:r>
            <w:r>
              <w:rPr>
                <w:sz w:val="20"/>
              </w:rPr>
              <w:t>zhveshura</w:t>
            </w:r>
            <w:r>
              <w:rPr>
                <w:spacing w:val="-9"/>
                <w:sz w:val="20"/>
              </w:rPr>
              <w:t xml:space="preserve"> </w:t>
            </w:r>
            <w:r>
              <w:rPr>
                <w:sz w:val="20"/>
              </w:rPr>
              <w:t xml:space="preserve">të </w:t>
            </w:r>
            <w:r>
              <w:rPr>
                <w:spacing w:val="-2"/>
                <w:sz w:val="20"/>
              </w:rPr>
              <w:t>pyllëzuara;</w:t>
            </w:r>
          </w:p>
          <w:p w14:paraId="0BDBEF31" w14:textId="77777777" w:rsidR="004B677A" w:rsidRDefault="004B677A" w:rsidP="00CA5EF5">
            <w:pPr>
              <w:pStyle w:val="TableParagraph"/>
              <w:numPr>
                <w:ilvl w:val="0"/>
                <w:numId w:val="19"/>
              </w:numPr>
              <w:tabs>
                <w:tab w:val="left" w:pos="464"/>
              </w:tabs>
              <w:spacing w:before="5" w:line="268" w:lineRule="auto"/>
              <w:ind w:right="288"/>
              <w:jc w:val="both"/>
              <w:rPr>
                <w:rFonts w:ascii="Symbol" w:hAnsi="Symbol"/>
              </w:rPr>
            </w:pPr>
            <w:r>
              <w:rPr>
                <w:sz w:val="20"/>
              </w:rPr>
              <w:t>Numri</w:t>
            </w:r>
            <w:r>
              <w:rPr>
                <w:spacing w:val="-9"/>
                <w:sz w:val="20"/>
              </w:rPr>
              <w:t xml:space="preserve"> </w:t>
            </w:r>
            <w:r>
              <w:rPr>
                <w:sz w:val="20"/>
              </w:rPr>
              <w:t>i</w:t>
            </w:r>
            <w:r>
              <w:rPr>
                <w:spacing w:val="-6"/>
                <w:sz w:val="20"/>
              </w:rPr>
              <w:t xml:space="preserve"> </w:t>
            </w:r>
            <w:r>
              <w:rPr>
                <w:sz w:val="20"/>
              </w:rPr>
              <w:t>zonave</w:t>
            </w:r>
            <w:r>
              <w:rPr>
                <w:spacing w:val="-9"/>
                <w:sz w:val="20"/>
              </w:rPr>
              <w:t xml:space="preserve"> </w:t>
            </w:r>
            <w:r>
              <w:rPr>
                <w:sz w:val="20"/>
              </w:rPr>
              <w:t>të</w:t>
            </w:r>
            <w:r>
              <w:rPr>
                <w:spacing w:val="-10"/>
                <w:sz w:val="20"/>
              </w:rPr>
              <w:t xml:space="preserve"> </w:t>
            </w:r>
            <w:r>
              <w:rPr>
                <w:sz w:val="20"/>
              </w:rPr>
              <w:t>mbrojtura</w:t>
            </w:r>
            <w:r>
              <w:rPr>
                <w:spacing w:val="-7"/>
                <w:sz w:val="20"/>
              </w:rPr>
              <w:t xml:space="preserve"> </w:t>
            </w:r>
            <w:r>
              <w:rPr>
                <w:sz w:val="20"/>
              </w:rPr>
              <w:t xml:space="preserve">të natyrës të </w:t>
            </w:r>
            <w:proofErr w:type="spellStart"/>
            <w:r>
              <w:rPr>
                <w:sz w:val="20"/>
              </w:rPr>
              <w:t>shenjëzuara</w:t>
            </w:r>
            <w:proofErr w:type="spellEnd"/>
            <w:r>
              <w:rPr>
                <w:sz w:val="20"/>
              </w:rPr>
              <w:t>;</w:t>
            </w:r>
          </w:p>
          <w:p w14:paraId="06B0C1A2" w14:textId="06438549" w:rsidR="004B677A" w:rsidRDefault="004B677A" w:rsidP="00CA5EF5">
            <w:pPr>
              <w:pStyle w:val="TableParagraph"/>
              <w:spacing w:line="233" w:lineRule="exact"/>
              <w:ind w:left="464"/>
              <w:rPr>
                <w:sz w:val="20"/>
              </w:rPr>
            </w:pPr>
          </w:p>
        </w:tc>
        <w:tc>
          <w:tcPr>
            <w:tcW w:w="2552" w:type="dxa"/>
          </w:tcPr>
          <w:p w14:paraId="46011C1F" w14:textId="77777777" w:rsidR="004B677A" w:rsidRDefault="004B677A" w:rsidP="00CA5EF5">
            <w:pPr>
              <w:pStyle w:val="TableParagraph"/>
              <w:numPr>
                <w:ilvl w:val="0"/>
                <w:numId w:val="18"/>
              </w:numPr>
              <w:tabs>
                <w:tab w:val="left" w:pos="466"/>
              </w:tabs>
              <w:spacing w:line="243" w:lineRule="exact"/>
              <w:rPr>
                <w:sz w:val="20"/>
              </w:rPr>
            </w:pPr>
            <w:r>
              <w:rPr>
                <w:spacing w:val="-2"/>
                <w:sz w:val="20"/>
              </w:rPr>
              <w:t>Vjetore</w:t>
            </w:r>
          </w:p>
          <w:p w14:paraId="33A0BAE9" w14:textId="77777777" w:rsidR="004B677A" w:rsidRDefault="004B677A" w:rsidP="00CA5EF5">
            <w:pPr>
              <w:pStyle w:val="TableParagraph"/>
              <w:spacing w:before="69"/>
              <w:rPr>
                <w:sz w:val="20"/>
              </w:rPr>
            </w:pPr>
          </w:p>
          <w:p w14:paraId="382F5AD5" w14:textId="77777777" w:rsidR="004B677A" w:rsidRDefault="004B677A" w:rsidP="00CA5EF5">
            <w:pPr>
              <w:pStyle w:val="TableParagraph"/>
              <w:numPr>
                <w:ilvl w:val="0"/>
                <w:numId w:val="18"/>
              </w:numPr>
              <w:tabs>
                <w:tab w:val="left" w:pos="466"/>
              </w:tabs>
              <w:rPr>
                <w:sz w:val="20"/>
              </w:rPr>
            </w:pPr>
            <w:r>
              <w:rPr>
                <w:spacing w:val="-2"/>
                <w:sz w:val="20"/>
              </w:rPr>
              <w:t>Gjashtëmujore</w:t>
            </w:r>
          </w:p>
          <w:p w14:paraId="0BBC5D39" w14:textId="77777777" w:rsidR="004B677A" w:rsidRDefault="004B677A" w:rsidP="00CA5EF5">
            <w:pPr>
              <w:pStyle w:val="TableParagraph"/>
              <w:rPr>
                <w:sz w:val="20"/>
              </w:rPr>
            </w:pPr>
          </w:p>
          <w:p w14:paraId="5450FDE4" w14:textId="77777777" w:rsidR="004B677A" w:rsidRDefault="004B677A" w:rsidP="00CA5EF5">
            <w:pPr>
              <w:pStyle w:val="TableParagraph"/>
              <w:spacing w:before="106"/>
              <w:rPr>
                <w:sz w:val="20"/>
              </w:rPr>
            </w:pPr>
          </w:p>
          <w:p w14:paraId="4228F7C8" w14:textId="77777777" w:rsidR="004B677A" w:rsidRDefault="004B677A" w:rsidP="00CA5EF5">
            <w:pPr>
              <w:pStyle w:val="TableParagraph"/>
              <w:numPr>
                <w:ilvl w:val="0"/>
                <w:numId w:val="18"/>
              </w:numPr>
              <w:tabs>
                <w:tab w:val="left" w:pos="466"/>
              </w:tabs>
              <w:spacing w:before="1"/>
              <w:rPr>
                <w:sz w:val="20"/>
              </w:rPr>
            </w:pPr>
            <w:r>
              <w:rPr>
                <w:spacing w:val="-2"/>
                <w:sz w:val="20"/>
              </w:rPr>
              <w:t>Gjashtëmujore</w:t>
            </w:r>
          </w:p>
          <w:p w14:paraId="38B69956" w14:textId="77777777" w:rsidR="004B677A" w:rsidRDefault="004B677A" w:rsidP="00CA5EF5">
            <w:pPr>
              <w:pStyle w:val="TableParagraph"/>
              <w:spacing w:before="70"/>
              <w:rPr>
                <w:sz w:val="20"/>
              </w:rPr>
            </w:pPr>
          </w:p>
          <w:p w14:paraId="50253E60" w14:textId="77777777" w:rsidR="004B677A" w:rsidRDefault="004B677A" w:rsidP="00CA5EF5">
            <w:pPr>
              <w:pStyle w:val="TableParagraph"/>
              <w:numPr>
                <w:ilvl w:val="0"/>
                <w:numId w:val="18"/>
              </w:numPr>
              <w:tabs>
                <w:tab w:val="left" w:pos="466"/>
              </w:tabs>
              <w:rPr>
                <w:sz w:val="20"/>
              </w:rPr>
            </w:pPr>
            <w:r>
              <w:rPr>
                <w:spacing w:val="-2"/>
                <w:sz w:val="20"/>
              </w:rPr>
              <w:t>Vjetore</w:t>
            </w:r>
          </w:p>
          <w:p w14:paraId="3FD6C350" w14:textId="77777777" w:rsidR="004B677A" w:rsidRDefault="004B677A" w:rsidP="00CA5EF5">
            <w:pPr>
              <w:pStyle w:val="TableParagraph"/>
              <w:spacing w:before="72"/>
              <w:rPr>
                <w:sz w:val="20"/>
              </w:rPr>
            </w:pPr>
          </w:p>
          <w:p w14:paraId="2D0FB71F" w14:textId="77777777" w:rsidR="004B677A" w:rsidRDefault="004B677A" w:rsidP="00CA5EF5">
            <w:pPr>
              <w:pStyle w:val="TableParagraph"/>
              <w:numPr>
                <w:ilvl w:val="0"/>
                <w:numId w:val="18"/>
              </w:numPr>
              <w:tabs>
                <w:tab w:val="left" w:pos="466"/>
              </w:tabs>
              <w:rPr>
                <w:sz w:val="20"/>
              </w:rPr>
            </w:pPr>
            <w:r>
              <w:rPr>
                <w:spacing w:val="-2"/>
                <w:sz w:val="20"/>
              </w:rPr>
              <w:t>Gjashtëmujore</w:t>
            </w:r>
          </w:p>
          <w:p w14:paraId="4EF0D8AF" w14:textId="77777777" w:rsidR="004B677A" w:rsidRDefault="004B677A" w:rsidP="00CA5EF5">
            <w:pPr>
              <w:pStyle w:val="TableParagraph"/>
              <w:rPr>
                <w:sz w:val="20"/>
              </w:rPr>
            </w:pPr>
          </w:p>
          <w:p w14:paraId="44DB7CC3" w14:textId="5D5DAD4D" w:rsidR="004B677A" w:rsidRDefault="004B677A" w:rsidP="00892A0B">
            <w:pPr>
              <w:pStyle w:val="TableParagraph"/>
              <w:tabs>
                <w:tab w:val="left" w:pos="466"/>
              </w:tabs>
              <w:spacing w:before="1"/>
              <w:rPr>
                <w:sz w:val="20"/>
              </w:rPr>
            </w:pPr>
          </w:p>
        </w:tc>
        <w:tc>
          <w:tcPr>
            <w:tcW w:w="3405" w:type="dxa"/>
          </w:tcPr>
          <w:p w14:paraId="334E1BAF" w14:textId="77777777" w:rsidR="004B677A" w:rsidRDefault="004B677A" w:rsidP="00CA5EF5">
            <w:pPr>
              <w:pStyle w:val="TableParagraph"/>
              <w:numPr>
                <w:ilvl w:val="0"/>
                <w:numId w:val="17"/>
              </w:numPr>
              <w:tabs>
                <w:tab w:val="left" w:pos="466"/>
              </w:tabs>
              <w:spacing w:line="273" w:lineRule="auto"/>
              <w:ind w:right="182"/>
              <w:rPr>
                <w:sz w:val="20"/>
              </w:rPr>
            </w:pPr>
            <w:r>
              <w:rPr>
                <w:sz w:val="20"/>
              </w:rPr>
              <w:t xml:space="preserve">Mbrojtja e natyrës dhe </w:t>
            </w:r>
            <w:proofErr w:type="spellStart"/>
            <w:r>
              <w:rPr>
                <w:sz w:val="20"/>
              </w:rPr>
              <w:t>biodiversitetit</w:t>
            </w:r>
            <w:proofErr w:type="spellEnd"/>
            <w:r>
              <w:rPr>
                <w:sz w:val="20"/>
              </w:rPr>
              <w:t xml:space="preserve"> i </w:t>
            </w:r>
            <w:proofErr w:type="spellStart"/>
            <w:r>
              <w:rPr>
                <w:sz w:val="20"/>
              </w:rPr>
              <w:t>përmrësuar</w:t>
            </w:r>
            <w:proofErr w:type="spellEnd"/>
            <w:r>
              <w:rPr>
                <w:sz w:val="20"/>
              </w:rPr>
              <w:t xml:space="preserve"> si rezultat</w:t>
            </w:r>
            <w:r>
              <w:rPr>
                <w:spacing w:val="-10"/>
                <w:sz w:val="20"/>
              </w:rPr>
              <w:t xml:space="preserve"> </w:t>
            </w:r>
            <w:r>
              <w:rPr>
                <w:sz w:val="20"/>
              </w:rPr>
              <w:t>i</w:t>
            </w:r>
            <w:r>
              <w:rPr>
                <w:spacing w:val="-7"/>
                <w:sz w:val="20"/>
              </w:rPr>
              <w:t xml:space="preserve"> </w:t>
            </w:r>
            <w:r>
              <w:rPr>
                <w:sz w:val="20"/>
              </w:rPr>
              <w:t>marrjen</w:t>
            </w:r>
            <w:r>
              <w:rPr>
                <w:spacing w:val="-8"/>
                <w:sz w:val="20"/>
              </w:rPr>
              <w:t xml:space="preserve"> </w:t>
            </w:r>
            <w:r>
              <w:rPr>
                <w:sz w:val="20"/>
              </w:rPr>
              <w:t>në</w:t>
            </w:r>
            <w:r>
              <w:rPr>
                <w:spacing w:val="-8"/>
                <w:sz w:val="20"/>
              </w:rPr>
              <w:t xml:space="preserve"> </w:t>
            </w:r>
            <w:r>
              <w:rPr>
                <w:sz w:val="20"/>
              </w:rPr>
              <w:t>mbrojtje</w:t>
            </w:r>
            <w:r>
              <w:rPr>
                <w:spacing w:val="-10"/>
                <w:sz w:val="20"/>
              </w:rPr>
              <w:t xml:space="preserve"> </w:t>
            </w:r>
            <w:r>
              <w:rPr>
                <w:sz w:val="20"/>
              </w:rPr>
              <w:t>të zonave të reja të natyrës;</w:t>
            </w:r>
          </w:p>
          <w:p w14:paraId="5688D00E" w14:textId="77777777" w:rsidR="004B677A" w:rsidRDefault="004B677A" w:rsidP="00CA5EF5">
            <w:pPr>
              <w:pStyle w:val="TableParagraph"/>
              <w:numPr>
                <w:ilvl w:val="0"/>
                <w:numId w:val="17"/>
              </w:numPr>
              <w:tabs>
                <w:tab w:val="left" w:pos="466"/>
              </w:tabs>
              <w:spacing w:line="268" w:lineRule="auto"/>
              <w:ind w:right="660"/>
              <w:rPr>
                <w:sz w:val="20"/>
              </w:rPr>
            </w:pPr>
            <w:proofErr w:type="spellStart"/>
            <w:r>
              <w:rPr>
                <w:sz w:val="20"/>
              </w:rPr>
              <w:t>Eksosistemeve</w:t>
            </w:r>
            <w:proofErr w:type="spellEnd"/>
            <w:r>
              <w:rPr>
                <w:spacing w:val="-12"/>
                <w:sz w:val="20"/>
              </w:rPr>
              <w:t xml:space="preserve"> </w:t>
            </w:r>
            <w:r>
              <w:rPr>
                <w:sz w:val="20"/>
              </w:rPr>
              <w:t>natyrore</w:t>
            </w:r>
            <w:r>
              <w:rPr>
                <w:spacing w:val="-11"/>
                <w:sz w:val="20"/>
              </w:rPr>
              <w:t xml:space="preserve"> </w:t>
            </w:r>
            <w:r>
              <w:rPr>
                <w:sz w:val="20"/>
              </w:rPr>
              <w:t xml:space="preserve">të </w:t>
            </w:r>
            <w:proofErr w:type="spellStart"/>
            <w:r>
              <w:rPr>
                <w:spacing w:val="-2"/>
                <w:sz w:val="20"/>
              </w:rPr>
              <w:t>revitalizuara</w:t>
            </w:r>
            <w:proofErr w:type="spellEnd"/>
            <w:r>
              <w:rPr>
                <w:spacing w:val="-2"/>
                <w:sz w:val="20"/>
              </w:rPr>
              <w:t>;</w:t>
            </w:r>
          </w:p>
          <w:p w14:paraId="59A28DDD" w14:textId="77777777" w:rsidR="004B677A" w:rsidRDefault="004B677A" w:rsidP="00CA5EF5">
            <w:pPr>
              <w:pStyle w:val="TableParagraph"/>
              <w:numPr>
                <w:ilvl w:val="0"/>
                <w:numId w:val="17"/>
              </w:numPr>
              <w:tabs>
                <w:tab w:val="left" w:pos="466"/>
              </w:tabs>
              <w:spacing w:before="6" w:line="266" w:lineRule="auto"/>
              <w:ind w:right="510"/>
              <w:rPr>
                <w:sz w:val="20"/>
              </w:rPr>
            </w:pPr>
            <w:r>
              <w:rPr>
                <w:sz w:val="20"/>
              </w:rPr>
              <w:t>Sipërfaqe</w:t>
            </w:r>
            <w:r>
              <w:rPr>
                <w:spacing w:val="-8"/>
                <w:sz w:val="20"/>
              </w:rPr>
              <w:t xml:space="preserve"> </w:t>
            </w:r>
            <w:r>
              <w:rPr>
                <w:sz w:val="20"/>
              </w:rPr>
              <w:t>te</w:t>
            </w:r>
            <w:r>
              <w:rPr>
                <w:spacing w:val="-8"/>
                <w:sz w:val="20"/>
              </w:rPr>
              <w:t xml:space="preserve"> </w:t>
            </w:r>
            <w:r>
              <w:rPr>
                <w:sz w:val="20"/>
              </w:rPr>
              <w:t>reja</w:t>
            </w:r>
            <w:r>
              <w:rPr>
                <w:spacing w:val="-9"/>
                <w:sz w:val="20"/>
              </w:rPr>
              <w:t xml:space="preserve"> </w:t>
            </w:r>
            <w:r>
              <w:rPr>
                <w:sz w:val="20"/>
              </w:rPr>
              <w:t>të</w:t>
            </w:r>
            <w:r>
              <w:rPr>
                <w:spacing w:val="-8"/>
                <w:sz w:val="20"/>
              </w:rPr>
              <w:t xml:space="preserve"> </w:t>
            </w:r>
            <w:r>
              <w:rPr>
                <w:sz w:val="20"/>
              </w:rPr>
              <w:t>pyjeve</w:t>
            </w:r>
            <w:r>
              <w:rPr>
                <w:spacing w:val="-8"/>
                <w:sz w:val="20"/>
              </w:rPr>
              <w:t xml:space="preserve"> </w:t>
            </w:r>
            <w:r>
              <w:rPr>
                <w:sz w:val="20"/>
              </w:rPr>
              <w:t xml:space="preserve">të </w:t>
            </w:r>
            <w:r>
              <w:rPr>
                <w:spacing w:val="-2"/>
                <w:sz w:val="20"/>
              </w:rPr>
              <w:t>pyllëzuara;</w:t>
            </w:r>
          </w:p>
          <w:p w14:paraId="4C293CE3" w14:textId="77777777" w:rsidR="004B677A" w:rsidRDefault="004B677A" w:rsidP="00CA5EF5">
            <w:pPr>
              <w:pStyle w:val="TableParagraph"/>
              <w:numPr>
                <w:ilvl w:val="0"/>
                <w:numId w:val="17"/>
              </w:numPr>
              <w:tabs>
                <w:tab w:val="left" w:pos="466"/>
              </w:tabs>
              <w:spacing w:before="12" w:line="266" w:lineRule="auto"/>
              <w:ind w:right="197"/>
              <w:rPr>
                <w:sz w:val="20"/>
              </w:rPr>
            </w:pPr>
            <w:r>
              <w:rPr>
                <w:sz w:val="20"/>
              </w:rPr>
              <w:t>Zonat</w:t>
            </w:r>
            <w:r>
              <w:rPr>
                <w:spacing w:val="-12"/>
                <w:sz w:val="20"/>
              </w:rPr>
              <w:t xml:space="preserve"> </w:t>
            </w:r>
            <w:r>
              <w:rPr>
                <w:sz w:val="20"/>
              </w:rPr>
              <w:t>e</w:t>
            </w:r>
            <w:r>
              <w:rPr>
                <w:spacing w:val="-10"/>
                <w:sz w:val="20"/>
              </w:rPr>
              <w:t xml:space="preserve"> </w:t>
            </w:r>
            <w:r>
              <w:rPr>
                <w:sz w:val="20"/>
              </w:rPr>
              <w:t>mbrojtura</w:t>
            </w:r>
            <w:r>
              <w:rPr>
                <w:spacing w:val="-9"/>
                <w:sz w:val="20"/>
              </w:rPr>
              <w:t xml:space="preserve"> </w:t>
            </w:r>
            <w:r>
              <w:rPr>
                <w:sz w:val="20"/>
              </w:rPr>
              <w:t>të</w:t>
            </w:r>
            <w:r>
              <w:rPr>
                <w:spacing w:val="-10"/>
                <w:sz w:val="20"/>
              </w:rPr>
              <w:t xml:space="preserve"> </w:t>
            </w:r>
            <w:proofErr w:type="spellStart"/>
            <w:r>
              <w:rPr>
                <w:sz w:val="20"/>
              </w:rPr>
              <w:t>shenjëzimi</w:t>
            </w:r>
            <w:proofErr w:type="spellEnd"/>
            <w:r>
              <w:rPr>
                <w:sz w:val="20"/>
              </w:rPr>
              <w:t xml:space="preserve"> dhe informimi i përmirësuar;</w:t>
            </w:r>
          </w:p>
          <w:p w14:paraId="737FAFD5" w14:textId="1D4A5A5D" w:rsidR="004B677A" w:rsidRDefault="004B677A" w:rsidP="00892A0B">
            <w:pPr>
              <w:pStyle w:val="TableParagraph"/>
              <w:tabs>
                <w:tab w:val="left" w:pos="466"/>
              </w:tabs>
              <w:spacing w:before="7" w:line="273" w:lineRule="auto"/>
              <w:ind w:left="466" w:right="136"/>
              <w:rPr>
                <w:sz w:val="20"/>
              </w:rPr>
            </w:pPr>
          </w:p>
          <w:p w14:paraId="255D5ED5" w14:textId="6DCE456D" w:rsidR="004B677A" w:rsidRDefault="004B677A" w:rsidP="00892A0B">
            <w:pPr>
              <w:pStyle w:val="TableParagraph"/>
              <w:tabs>
                <w:tab w:val="left" w:pos="466"/>
              </w:tabs>
              <w:spacing w:line="266" w:lineRule="auto"/>
              <w:ind w:left="105" w:right="176"/>
              <w:rPr>
                <w:sz w:val="20"/>
              </w:rPr>
            </w:pPr>
          </w:p>
        </w:tc>
      </w:tr>
      <w:tr w:rsidR="004B677A" w14:paraId="36AB785E" w14:textId="77777777" w:rsidTr="00CA5EF5">
        <w:trPr>
          <w:trHeight w:val="2251"/>
        </w:trPr>
        <w:tc>
          <w:tcPr>
            <w:tcW w:w="562" w:type="dxa"/>
          </w:tcPr>
          <w:p w14:paraId="03631684" w14:textId="77777777" w:rsidR="004B677A" w:rsidRDefault="004B677A" w:rsidP="00CA5EF5">
            <w:pPr>
              <w:pStyle w:val="TableParagraph"/>
              <w:spacing w:line="257" w:lineRule="exact"/>
              <w:ind w:left="107"/>
              <w:rPr>
                <w:b/>
              </w:rPr>
            </w:pPr>
            <w:r>
              <w:rPr>
                <w:b/>
                <w:spacing w:val="-5"/>
              </w:rPr>
              <w:t>7.</w:t>
            </w:r>
          </w:p>
        </w:tc>
        <w:tc>
          <w:tcPr>
            <w:tcW w:w="1702" w:type="dxa"/>
          </w:tcPr>
          <w:p w14:paraId="0B63722A" w14:textId="77777777" w:rsidR="004B677A" w:rsidRDefault="004B677A" w:rsidP="00CA5EF5">
            <w:pPr>
              <w:pStyle w:val="TableParagraph"/>
              <w:spacing w:line="276" w:lineRule="auto"/>
              <w:ind w:left="107" w:right="128"/>
              <w:rPr>
                <w:b/>
                <w:sz w:val="20"/>
              </w:rPr>
            </w:pPr>
            <w:r>
              <w:rPr>
                <w:b/>
                <w:sz w:val="20"/>
              </w:rPr>
              <w:t xml:space="preserve">Rritja e </w:t>
            </w:r>
            <w:proofErr w:type="spellStart"/>
            <w:r>
              <w:rPr>
                <w:b/>
                <w:spacing w:val="-2"/>
                <w:sz w:val="20"/>
              </w:rPr>
              <w:t>vetëdijësimit</w:t>
            </w:r>
            <w:proofErr w:type="spellEnd"/>
            <w:r>
              <w:rPr>
                <w:b/>
                <w:spacing w:val="-2"/>
                <w:sz w:val="20"/>
              </w:rPr>
              <w:t xml:space="preserve"> </w:t>
            </w:r>
            <w:r>
              <w:rPr>
                <w:b/>
                <w:sz w:val="20"/>
              </w:rPr>
              <w:t>dhe edukimit për</w:t>
            </w:r>
            <w:r>
              <w:rPr>
                <w:b/>
                <w:spacing w:val="-12"/>
                <w:sz w:val="20"/>
              </w:rPr>
              <w:t xml:space="preserve"> </w:t>
            </w:r>
            <w:r>
              <w:rPr>
                <w:b/>
                <w:sz w:val="20"/>
              </w:rPr>
              <w:t>mbrojtjen</w:t>
            </w:r>
            <w:r>
              <w:rPr>
                <w:b/>
                <w:spacing w:val="-11"/>
                <w:sz w:val="20"/>
              </w:rPr>
              <w:t xml:space="preserve"> </w:t>
            </w:r>
            <w:r>
              <w:rPr>
                <w:b/>
                <w:sz w:val="20"/>
              </w:rPr>
              <w:t xml:space="preserve">e mjedisit dhe </w:t>
            </w:r>
            <w:r>
              <w:rPr>
                <w:b/>
                <w:spacing w:val="-2"/>
                <w:sz w:val="20"/>
              </w:rPr>
              <w:t>natyrës</w:t>
            </w:r>
          </w:p>
        </w:tc>
        <w:tc>
          <w:tcPr>
            <w:tcW w:w="3121" w:type="dxa"/>
          </w:tcPr>
          <w:p w14:paraId="011F6F2E" w14:textId="77777777" w:rsidR="004B677A" w:rsidRDefault="004B677A" w:rsidP="00CA5EF5">
            <w:pPr>
              <w:pStyle w:val="TableParagraph"/>
              <w:numPr>
                <w:ilvl w:val="0"/>
                <w:numId w:val="16"/>
              </w:numPr>
              <w:tabs>
                <w:tab w:val="left" w:pos="467"/>
              </w:tabs>
              <w:spacing w:line="273" w:lineRule="auto"/>
              <w:ind w:right="545"/>
              <w:rPr>
                <w:sz w:val="20"/>
              </w:rPr>
            </w:pPr>
            <w:r>
              <w:rPr>
                <w:sz w:val="20"/>
              </w:rPr>
              <w:t>Fushatë</w:t>
            </w:r>
            <w:r>
              <w:rPr>
                <w:spacing w:val="-12"/>
                <w:sz w:val="20"/>
              </w:rPr>
              <w:t xml:space="preserve"> </w:t>
            </w:r>
            <w:proofErr w:type="spellStart"/>
            <w:r>
              <w:rPr>
                <w:sz w:val="20"/>
              </w:rPr>
              <w:t>vetëdijësimi</w:t>
            </w:r>
            <w:proofErr w:type="spellEnd"/>
            <w:r>
              <w:rPr>
                <w:spacing w:val="-11"/>
                <w:sz w:val="20"/>
              </w:rPr>
              <w:t xml:space="preserve"> </w:t>
            </w:r>
            <w:r>
              <w:rPr>
                <w:sz w:val="20"/>
              </w:rPr>
              <w:t xml:space="preserve">për mbrojtjen e mjedisit në shkolla të ulëta dhe të </w:t>
            </w:r>
            <w:r>
              <w:rPr>
                <w:spacing w:val="-2"/>
                <w:sz w:val="20"/>
              </w:rPr>
              <w:t>mesme;</w:t>
            </w:r>
          </w:p>
          <w:p w14:paraId="2DF8FAD9" w14:textId="77777777" w:rsidR="004B677A" w:rsidRDefault="004B677A" w:rsidP="00CA5EF5">
            <w:pPr>
              <w:pStyle w:val="TableParagraph"/>
              <w:numPr>
                <w:ilvl w:val="0"/>
                <w:numId w:val="16"/>
              </w:numPr>
              <w:tabs>
                <w:tab w:val="left" w:pos="467"/>
              </w:tabs>
              <w:spacing w:line="271" w:lineRule="auto"/>
              <w:ind w:right="545"/>
              <w:rPr>
                <w:sz w:val="20"/>
              </w:rPr>
            </w:pPr>
            <w:r>
              <w:rPr>
                <w:sz w:val="20"/>
              </w:rPr>
              <w:t>Fushatë</w:t>
            </w:r>
            <w:r>
              <w:rPr>
                <w:spacing w:val="-12"/>
                <w:sz w:val="20"/>
              </w:rPr>
              <w:t xml:space="preserve"> </w:t>
            </w:r>
            <w:proofErr w:type="spellStart"/>
            <w:r>
              <w:rPr>
                <w:sz w:val="20"/>
              </w:rPr>
              <w:t>vetëdijësimi</w:t>
            </w:r>
            <w:proofErr w:type="spellEnd"/>
            <w:r>
              <w:rPr>
                <w:spacing w:val="-11"/>
                <w:sz w:val="20"/>
              </w:rPr>
              <w:t xml:space="preserve"> </w:t>
            </w:r>
            <w:r>
              <w:rPr>
                <w:sz w:val="20"/>
              </w:rPr>
              <w:t xml:space="preserve">për mbrojtjen e natyrës dhe </w:t>
            </w:r>
            <w:proofErr w:type="spellStart"/>
            <w:r>
              <w:rPr>
                <w:spacing w:val="-2"/>
                <w:sz w:val="20"/>
              </w:rPr>
              <w:t>biodiversitetit</w:t>
            </w:r>
            <w:proofErr w:type="spellEnd"/>
            <w:r>
              <w:rPr>
                <w:spacing w:val="-2"/>
                <w:sz w:val="20"/>
              </w:rPr>
              <w:t>;</w:t>
            </w:r>
          </w:p>
        </w:tc>
        <w:tc>
          <w:tcPr>
            <w:tcW w:w="3402" w:type="dxa"/>
          </w:tcPr>
          <w:p w14:paraId="43BC2715" w14:textId="77777777" w:rsidR="004B677A" w:rsidRDefault="004B677A" w:rsidP="00CA5EF5">
            <w:pPr>
              <w:pStyle w:val="TableParagraph"/>
              <w:numPr>
                <w:ilvl w:val="0"/>
                <w:numId w:val="15"/>
              </w:numPr>
              <w:tabs>
                <w:tab w:val="left" w:pos="464"/>
              </w:tabs>
              <w:spacing w:line="273" w:lineRule="auto"/>
              <w:ind w:right="283"/>
              <w:rPr>
                <w:sz w:val="20"/>
              </w:rPr>
            </w:pPr>
            <w:r>
              <w:rPr>
                <w:sz w:val="20"/>
              </w:rPr>
              <w:t xml:space="preserve">Numri i </w:t>
            </w:r>
            <w:proofErr w:type="spellStart"/>
            <w:r>
              <w:rPr>
                <w:sz w:val="20"/>
              </w:rPr>
              <w:t>nxënëesve</w:t>
            </w:r>
            <w:proofErr w:type="spellEnd"/>
            <w:r>
              <w:rPr>
                <w:sz w:val="20"/>
              </w:rPr>
              <w:t>/numri i shkollave/numri</w:t>
            </w:r>
            <w:r>
              <w:rPr>
                <w:spacing w:val="-12"/>
                <w:sz w:val="20"/>
              </w:rPr>
              <w:t xml:space="preserve"> </w:t>
            </w:r>
            <w:r>
              <w:rPr>
                <w:sz w:val="20"/>
              </w:rPr>
              <w:t>i</w:t>
            </w:r>
            <w:r>
              <w:rPr>
                <w:spacing w:val="-11"/>
                <w:sz w:val="20"/>
              </w:rPr>
              <w:t xml:space="preserve"> </w:t>
            </w:r>
            <w:r>
              <w:rPr>
                <w:sz w:val="20"/>
              </w:rPr>
              <w:t xml:space="preserve">publikimeve dhe materialeve tjera </w:t>
            </w:r>
            <w:proofErr w:type="spellStart"/>
            <w:r>
              <w:rPr>
                <w:spacing w:val="-2"/>
                <w:sz w:val="20"/>
              </w:rPr>
              <w:t>promovuese</w:t>
            </w:r>
            <w:proofErr w:type="spellEnd"/>
            <w:r>
              <w:rPr>
                <w:spacing w:val="-2"/>
                <w:sz w:val="20"/>
              </w:rPr>
              <w:t>;</w:t>
            </w:r>
          </w:p>
          <w:p w14:paraId="24342437" w14:textId="77777777" w:rsidR="004B677A" w:rsidRDefault="004B677A" w:rsidP="00CA5EF5">
            <w:pPr>
              <w:pStyle w:val="TableParagraph"/>
              <w:numPr>
                <w:ilvl w:val="0"/>
                <w:numId w:val="15"/>
              </w:numPr>
              <w:tabs>
                <w:tab w:val="left" w:pos="464"/>
              </w:tabs>
              <w:spacing w:line="273" w:lineRule="auto"/>
              <w:ind w:right="501"/>
              <w:rPr>
                <w:sz w:val="20"/>
              </w:rPr>
            </w:pPr>
            <w:r>
              <w:rPr>
                <w:sz w:val="20"/>
              </w:rPr>
              <w:t xml:space="preserve">Numri i </w:t>
            </w:r>
            <w:proofErr w:type="spellStart"/>
            <w:r>
              <w:rPr>
                <w:sz w:val="20"/>
              </w:rPr>
              <w:t>popullisisë</w:t>
            </w:r>
            <w:proofErr w:type="spellEnd"/>
            <w:r>
              <w:rPr>
                <w:sz w:val="20"/>
              </w:rPr>
              <w:t xml:space="preserve"> së </w:t>
            </w:r>
            <w:proofErr w:type="spellStart"/>
            <w:r>
              <w:rPr>
                <w:sz w:val="20"/>
              </w:rPr>
              <w:t>vetëdijësuar</w:t>
            </w:r>
            <w:proofErr w:type="spellEnd"/>
            <w:r>
              <w:rPr>
                <w:spacing w:val="-12"/>
                <w:sz w:val="20"/>
              </w:rPr>
              <w:t xml:space="preserve"> </w:t>
            </w:r>
            <w:r>
              <w:rPr>
                <w:sz w:val="20"/>
              </w:rPr>
              <w:t>për</w:t>
            </w:r>
            <w:r>
              <w:rPr>
                <w:spacing w:val="-11"/>
                <w:sz w:val="20"/>
              </w:rPr>
              <w:t xml:space="preserve"> </w:t>
            </w:r>
            <w:r>
              <w:rPr>
                <w:sz w:val="20"/>
              </w:rPr>
              <w:t>mbrojtjen</w:t>
            </w:r>
            <w:r>
              <w:rPr>
                <w:spacing w:val="-11"/>
                <w:sz w:val="20"/>
              </w:rPr>
              <w:t xml:space="preserve"> </w:t>
            </w:r>
            <w:r>
              <w:rPr>
                <w:sz w:val="20"/>
              </w:rPr>
              <w:t xml:space="preserve">e natyrës dhe </w:t>
            </w:r>
            <w:proofErr w:type="spellStart"/>
            <w:r>
              <w:rPr>
                <w:sz w:val="20"/>
              </w:rPr>
              <w:t>biodiversitetit</w:t>
            </w:r>
            <w:proofErr w:type="spellEnd"/>
            <w:r>
              <w:rPr>
                <w:sz w:val="20"/>
              </w:rPr>
              <w:t>/numri i</w:t>
            </w:r>
          </w:p>
        </w:tc>
        <w:tc>
          <w:tcPr>
            <w:tcW w:w="2552" w:type="dxa"/>
          </w:tcPr>
          <w:p w14:paraId="7F5E0A06" w14:textId="77777777" w:rsidR="004B677A" w:rsidRDefault="004B677A" w:rsidP="00CA5EF5">
            <w:pPr>
              <w:pStyle w:val="TableParagraph"/>
              <w:numPr>
                <w:ilvl w:val="0"/>
                <w:numId w:val="14"/>
              </w:numPr>
              <w:tabs>
                <w:tab w:val="left" w:pos="466"/>
              </w:tabs>
              <w:spacing w:line="243" w:lineRule="exact"/>
              <w:rPr>
                <w:sz w:val="20"/>
              </w:rPr>
            </w:pPr>
            <w:r>
              <w:rPr>
                <w:spacing w:val="-2"/>
                <w:sz w:val="20"/>
              </w:rPr>
              <w:t>Gjashtëmujore</w:t>
            </w:r>
          </w:p>
          <w:p w14:paraId="55B38349" w14:textId="77777777" w:rsidR="004B677A" w:rsidRDefault="004B677A" w:rsidP="00CA5EF5">
            <w:pPr>
              <w:pStyle w:val="TableParagraph"/>
              <w:rPr>
                <w:sz w:val="20"/>
              </w:rPr>
            </w:pPr>
          </w:p>
          <w:p w14:paraId="62C07224" w14:textId="77777777" w:rsidR="004B677A" w:rsidRDefault="004B677A" w:rsidP="00CA5EF5">
            <w:pPr>
              <w:pStyle w:val="TableParagraph"/>
              <w:rPr>
                <w:sz w:val="20"/>
              </w:rPr>
            </w:pPr>
          </w:p>
          <w:p w14:paraId="0BE7BB21" w14:textId="77777777" w:rsidR="004B677A" w:rsidRDefault="004B677A" w:rsidP="00CA5EF5">
            <w:pPr>
              <w:pStyle w:val="TableParagraph"/>
              <w:spacing w:before="141"/>
              <w:rPr>
                <w:sz w:val="20"/>
              </w:rPr>
            </w:pPr>
          </w:p>
          <w:p w14:paraId="5402919E" w14:textId="77777777" w:rsidR="004B677A" w:rsidRDefault="004B677A" w:rsidP="00CA5EF5">
            <w:pPr>
              <w:pStyle w:val="TableParagraph"/>
              <w:numPr>
                <w:ilvl w:val="0"/>
                <w:numId w:val="14"/>
              </w:numPr>
              <w:tabs>
                <w:tab w:val="left" w:pos="466"/>
              </w:tabs>
              <w:rPr>
                <w:sz w:val="20"/>
              </w:rPr>
            </w:pPr>
            <w:r>
              <w:rPr>
                <w:spacing w:val="-2"/>
                <w:sz w:val="20"/>
              </w:rPr>
              <w:t>Gjashtëmujore</w:t>
            </w:r>
          </w:p>
        </w:tc>
        <w:tc>
          <w:tcPr>
            <w:tcW w:w="3405" w:type="dxa"/>
          </w:tcPr>
          <w:p w14:paraId="01992FD2" w14:textId="77777777" w:rsidR="004B677A" w:rsidRDefault="004B677A" w:rsidP="00CA5EF5">
            <w:pPr>
              <w:pStyle w:val="TableParagraph"/>
              <w:numPr>
                <w:ilvl w:val="0"/>
                <w:numId w:val="13"/>
              </w:numPr>
              <w:tabs>
                <w:tab w:val="left" w:pos="466"/>
              </w:tabs>
              <w:spacing w:line="266" w:lineRule="auto"/>
              <w:ind w:right="602"/>
              <w:rPr>
                <w:sz w:val="20"/>
              </w:rPr>
            </w:pPr>
            <w:r>
              <w:rPr>
                <w:sz w:val="20"/>
              </w:rPr>
              <w:t>Nxënësit</w:t>
            </w:r>
            <w:r>
              <w:rPr>
                <w:spacing w:val="-12"/>
                <w:sz w:val="20"/>
              </w:rPr>
              <w:t xml:space="preserve"> </w:t>
            </w:r>
            <w:r>
              <w:rPr>
                <w:sz w:val="20"/>
              </w:rPr>
              <w:t>e</w:t>
            </w:r>
            <w:r>
              <w:rPr>
                <w:spacing w:val="-11"/>
                <w:sz w:val="20"/>
              </w:rPr>
              <w:t xml:space="preserve"> </w:t>
            </w:r>
            <w:proofErr w:type="spellStart"/>
            <w:r>
              <w:rPr>
                <w:sz w:val="20"/>
              </w:rPr>
              <w:t>vetëdijësuar</w:t>
            </w:r>
            <w:proofErr w:type="spellEnd"/>
            <w:r>
              <w:rPr>
                <w:spacing w:val="-11"/>
                <w:sz w:val="20"/>
              </w:rPr>
              <w:t xml:space="preserve"> </w:t>
            </w:r>
            <w:r>
              <w:rPr>
                <w:sz w:val="20"/>
              </w:rPr>
              <w:t>për mbrojtjen e mjedisit;</w:t>
            </w:r>
          </w:p>
          <w:p w14:paraId="6CCC4176" w14:textId="77777777" w:rsidR="004B677A" w:rsidRDefault="004B677A" w:rsidP="00CA5EF5">
            <w:pPr>
              <w:pStyle w:val="TableParagraph"/>
              <w:numPr>
                <w:ilvl w:val="0"/>
                <w:numId w:val="13"/>
              </w:numPr>
              <w:tabs>
                <w:tab w:val="left" w:pos="466"/>
              </w:tabs>
              <w:spacing w:before="9" w:line="271" w:lineRule="auto"/>
              <w:ind w:right="679"/>
              <w:rPr>
                <w:sz w:val="20"/>
              </w:rPr>
            </w:pPr>
            <w:r>
              <w:rPr>
                <w:sz w:val="20"/>
              </w:rPr>
              <w:t>Publiku</w:t>
            </w:r>
            <w:r>
              <w:rPr>
                <w:spacing w:val="-12"/>
                <w:sz w:val="20"/>
              </w:rPr>
              <w:t xml:space="preserve"> </w:t>
            </w:r>
            <w:r>
              <w:rPr>
                <w:sz w:val="20"/>
              </w:rPr>
              <w:t>u</w:t>
            </w:r>
            <w:r>
              <w:rPr>
                <w:spacing w:val="-11"/>
                <w:sz w:val="20"/>
              </w:rPr>
              <w:t xml:space="preserve"> </w:t>
            </w:r>
            <w:proofErr w:type="spellStart"/>
            <w:r>
              <w:rPr>
                <w:sz w:val="20"/>
              </w:rPr>
              <w:t>vetëdijësuar</w:t>
            </w:r>
            <w:proofErr w:type="spellEnd"/>
            <w:r>
              <w:rPr>
                <w:spacing w:val="-11"/>
                <w:sz w:val="20"/>
              </w:rPr>
              <w:t xml:space="preserve"> </w:t>
            </w:r>
            <w:r>
              <w:rPr>
                <w:sz w:val="20"/>
              </w:rPr>
              <w:t xml:space="preserve">për mbrojtjen e natyrës dhe </w:t>
            </w:r>
            <w:proofErr w:type="spellStart"/>
            <w:r>
              <w:rPr>
                <w:spacing w:val="-2"/>
                <w:sz w:val="20"/>
              </w:rPr>
              <w:t>biodiversitetit</w:t>
            </w:r>
            <w:proofErr w:type="spellEnd"/>
            <w:r>
              <w:rPr>
                <w:spacing w:val="-2"/>
                <w:sz w:val="20"/>
              </w:rPr>
              <w:t>;</w:t>
            </w:r>
          </w:p>
          <w:p w14:paraId="72F83238" w14:textId="77777777" w:rsidR="004B677A" w:rsidRDefault="004B677A" w:rsidP="00CA5EF5">
            <w:pPr>
              <w:pStyle w:val="TableParagraph"/>
              <w:numPr>
                <w:ilvl w:val="0"/>
                <w:numId w:val="13"/>
              </w:numPr>
              <w:tabs>
                <w:tab w:val="left" w:pos="466"/>
              </w:tabs>
              <w:spacing w:before="6" w:line="268" w:lineRule="auto"/>
              <w:ind w:right="734"/>
              <w:rPr>
                <w:sz w:val="20"/>
              </w:rPr>
            </w:pPr>
            <w:r>
              <w:rPr>
                <w:sz w:val="20"/>
              </w:rPr>
              <w:t>Publiku</w:t>
            </w:r>
            <w:r>
              <w:rPr>
                <w:spacing w:val="-12"/>
                <w:sz w:val="20"/>
              </w:rPr>
              <w:t xml:space="preserve"> </w:t>
            </w:r>
            <w:r>
              <w:rPr>
                <w:sz w:val="20"/>
              </w:rPr>
              <w:t>i</w:t>
            </w:r>
            <w:r>
              <w:rPr>
                <w:spacing w:val="-11"/>
                <w:sz w:val="20"/>
              </w:rPr>
              <w:t xml:space="preserve"> </w:t>
            </w:r>
            <w:proofErr w:type="spellStart"/>
            <w:r>
              <w:rPr>
                <w:sz w:val="20"/>
              </w:rPr>
              <w:t>vetëdijësuar</w:t>
            </w:r>
            <w:proofErr w:type="spellEnd"/>
            <w:r>
              <w:rPr>
                <w:spacing w:val="-11"/>
                <w:sz w:val="20"/>
              </w:rPr>
              <w:t xml:space="preserve"> </w:t>
            </w:r>
            <w:r>
              <w:rPr>
                <w:sz w:val="20"/>
              </w:rPr>
              <w:t>për mbrojtjen e ujërave;</w:t>
            </w:r>
          </w:p>
        </w:tc>
      </w:tr>
    </w:tbl>
    <w:p w14:paraId="6B3588E2" w14:textId="77777777" w:rsidR="004B677A" w:rsidRDefault="004B677A" w:rsidP="004B677A">
      <w:pPr>
        <w:spacing w:line="268" w:lineRule="auto"/>
        <w:rPr>
          <w:sz w:val="20"/>
        </w:rPr>
        <w:sectPr w:rsidR="004B677A">
          <w:pgSz w:w="15840" w:h="12240" w:orient="landscape"/>
          <w:pgMar w:top="1340" w:right="440" w:bottom="1160" w:left="440" w:header="719" w:footer="965" w:gutter="0"/>
          <w:cols w:space="720"/>
        </w:sectPr>
      </w:pPr>
    </w:p>
    <w:p w14:paraId="7FD14507" w14:textId="77777777" w:rsidR="004B677A" w:rsidRDefault="004B677A" w:rsidP="004B677A">
      <w:pPr>
        <w:pStyle w:val="BodyText"/>
        <w:spacing w:before="10"/>
        <w:rPr>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702"/>
        <w:gridCol w:w="3121"/>
        <w:gridCol w:w="3402"/>
        <w:gridCol w:w="2552"/>
        <w:gridCol w:w="3405"/>
      </w:tblGrid>
      <w:tr w:rsidR="004B677A" w14:paraId="2A54BEB8" w14:textId="77777777" w:rsidTr="00CA5EF5">
        <w:trPr>
          <w:trHeight w:val="1897"/>
        </w:trPr>
        <w:tc>
          <w:tcPr>
            <w:tcW w:w="562" w:type="dxa"/>
          </w:tcPr>
          <w:p w14:paraId="1A52125C" w14:textId="77777777" w:rsidR="004B677A" w:rsidRDefault="004B677A" w:rsidP="00CA5EF5">
            <w:pPr>
              <w:pStyle w:val="TableParagraph"/>
              <w:rPr>
                <w:rFonts w:ascii="Times New Roman"/>
                <w:sz w:val="20"/>
              </w:rPr>
            </w:pPr>
          </w:p>
        </w:tc>
        <w:tc>
          <w:tcPr>
            <w:tcW w:w="1702" w:type="dxa"/>
          </w:tcPr>
          <w:p w14:paraId="59970DCA" w14:textId="77777777" w:rsidR="004B677A" w:rsidRDefault="004B677A" w:rsidP="00CA5EF5">
            <w:pPr>
              <w:pStyle w:val="TableParagraph"/>
              <w:rPr>
                <w:rFonts w:ascii="Times New Roman"/>
                <w:sz w:val="20"/>
              </w:rPr>
            </w:pPr>
          </w:p>
        </w:tc>
        <w:tc>
          <w:tcPr>
            <w:tcW w:w="3121" w:type="dxa"/>
          </w:tcPr>
          <w:p w14:paraId="12F8EB55" w14:textId="77777777" w:rsidR="004B677A" w:rsidRDefault="004B677A" w:rsidP="00CA5EF5">
            <w:pPr>
              <w:pStyle w:val="TableParagraph"/>
              <w:numPr>
                <w:ilvl w:val="0"/>
                <w:numId w:val="12"/>
              </w:numPr>
              <w:tabs>
                <w:tab w:val="left" w:pos="467"/>
              </w:tabs>
              <w:spacing w:line="266" w:lineRule="auto"/>
              <w:ind w:right="545"/>
              <w:rPr>
                <w:sz w:val="20"/>
              </w:rPr>
            </w:pPr>
            <w:r>
              <w:rPr>
                <w:sz w:val="20"/>
              </w:rPr>
              <w:t>Fushatë</w:t>
            </w:r>
            <w:r>
              <w:rPr>
                <w:spacing w:val="-12"/>
                <w:sz w:val="20"/>
              </w:rPr>
              <w:t xml:space="preserve"> </w:t>
            </w:r>
            <w:proofErr w:type="spellStart"/>
            <w:r>
              <w:rPr>
                <w:sz w:val="20"/>
              </w:rPr>
              <w:t>vetëdijësimi</w:t>
            </w:r>
            <w:proofErr w:type="spellEnd"/>
            <w:r>
              <w:rPr>
                <w:spacing w:val="-11"/>
                <w:sz w:val="20"/>
              </w:rPr>
              <w:t xml:space="preserve"> </w:t>
            </w:r>
            <w:r>
              <w:rPr>
                <w:sz w:val="20"/>
              </w:rPr>
              <w:t>për mbrojtjen e ujërave.</w:t>
            </w:r>
          </w:p>
        </w:tc>
        <w:tc>
          <w:tcPr>
            <w:tcW w:w="3402" w:type="dxa"/>
          </w:tcPr>
          <w:p w14:paraId="7268D366" w14:textId="77777777" w:rsidR="004B677A" w:rsidRDefault="004B677A" w:rsidP="00CA5EF5">
            <w:pPr>
              <w:pStyle w:val="TableParagraph"/>
              <w:spacing w:line="278" w:lineRule="auto"/>
              <w:ind w:left="464" w:right="86"/>
              <w:rPr>
                <w:sz w:val="20"/>
              </w:rPr>
            </w:pPr>
            <w:r>
              <w:rPr>
                <w:sz w:val="20"/>
              </w:rPr>
              <w:t>publikimeve</w:t>
            </w:r>
            <w:r>
              <w:rPr>
                <w:spacing w:val="-12"/>
                <w:sz w:val="20"/>
              </w:rPr>
              <w:t xml:space="preserve"> </w:t>
            </w:r>
            <w:r>
              <w:rPr>
                <w:sz w:val="20"/>
              </w:rPr>
              <w:t>dhe</w:t>
            </w:r>
            <w:r>
              <w:rPr>
                <w:spacing w:val="-11"/>
                <w:sz w:val="20"/>
              </w:rPr>
              <w:t xml:space="preserve"> </w:t>
            </w:r>
            <w:r>
              <w:rPr>
                <w:sz w:val="20"/>
              </w:rPr>
              <w:t xml:space="preserve">materialeve tjera </w:t>
            </w:r>
            <w:proofErr w:type="spellStart"/>
            <w:r>
              <w:rPr>
                <w:sz w:val="20"/>
              </w:rPr>
              <w:t>promovuese</w:t>
            </w:r>
            <w:proofErr w:type="spellEnd"/>
            <w:r>
              <w:rPr>
                <w:sz w:val="20"/>
              </w:rPr>
              <w:t>;</w:t>
            </w:r>
          </w:p>
          <w:p w14:paraId="3A82E0BF" w14:textId="77777777" w:rsidR="004B677A" w:rsidRDefault="004B677A" w:rsidP="00CA5EF5">
            <w:pPr>
              <w:pStyle w:val="TableParagraph"/>
              <w:numPr>
                <w:ilvl w:val="0"/>
                <w:numId w:val="11"/>
              </w:numPr>
              <w:tabs>
                <w:tab w:val="left" w:pos="464"/>
              </w:tabs>
              <w:spacing w:line="276" w:lineRule="auto"/>
              <w:ind w:right="456"/>
              <w:rPr>
                <w:sz w:val="20"/>
              </w:rPr>
            </w:pPr>
            <w:r>
              <w:rPr>
                <w:sz w:val="20"/>
              </w:rPr>
              <w:t xml:space="preserve">Numri i </w:t>
            </w:r>
            <w:proofErr w:type="spellStart"/>
            <w:r>
              <w:rPr>
                <w:sz w:val="20"/>
              </w:rPr>
              <w:t>popullisisë</w:t>
            </w:r>
            <w:proofErr w:type="spellEnd"/>
            <w:r>
              <w:rPr>
                <w:sz w:val="20"/>
              </w:rPr>
              <w:t xml:space="preserve"> së </w:t>
            </w:r>
            <w:proofErr w:type="spellStart"/>
            <w:r>
              <w:rPr>
                <w:sz w:val="20"/>
              </w:rPr>
              <w:t>vetëdijësuar</w:t>
            </w:r>
            <w:proofErr w:type="spellEnd"/>
            <w:r>
              <w:rPr>
                <w:sz w:val="20"/>
              </w:rPr>
              <w:t xml:space="preserve"> për mbrojtjen e ujërave/numri</w:t>
            </w:r>
            <w:r>
              <w:rPr>
                <w:spacing w:val="-12"/>
                <w:sz w:val="20"/>
              </w:rPr>
              <w:t xml:space="preserve"> </w:t>
            </w:r>
            <w:r>
              <w:rPr>
                <w:sz w:val="20"/>
              </w:rPr>
              <w:t>i</w:t>
            </w:r>
            <w:r>
              <w:rPr>
                <w:spacing w:val="-11"/>
                <w:sz w:val="20"/>
              </w:rPr>
              <w:t xml:space="preserve"> </w:t>
            </w:r>
            <w:r>
              <w:rPr>
                <w:sz w:val="20"/>
              </w:rPr>
              <w:t>publikimeve dhe materialeve tjera</w:t>
            </w:r>
          </w:p>
          <w:p w14:paraId="49F4E06B" w14:textId="77777777" w:rsidR="004B677A" w:rsidRDefault="004B677A" w:rsidP="00CA5EF5">
            <w:pPr>
              <w:pStyle w:val="TableParagraph"/>
              <w:ind w:left="464"/>
              <w:rPr>
                <w:sz w:val="20"/>
              </w:rPr>
            </w:pPr>
            <w:proofErr w:type="spellStart"/>
            <w:r>
              <w:rPr>
                <w:spacing w:val="-2"/>
                <w:sz w:val="20"/>
              </w:rPr>
              <w:t>promovuese</w:t>
            </w:r>
            <w:proofErr w:type="spellEnd"/>
            <w:r>
              <w:rPr>
                <w:spacing w:val="-2"/>
                <w:sz w:val="20"/>
              </w:rPr>
              <w:t>;</w:t>
            </w:r>
          </w:p>
        </w:tc>
        <w:tc>
          <w:tcPr>
            <w:tcW w:w="2552" w:type="dxa"/>
          </w:tcPr>
          <w:p w14:paraId="52524B53" w14:textId="77777777" w:rsidR="004B677A" w:rsidRDefault="004B677A" w:rsidP="00CA5EF5">
            <w:pPr>
              <w:pStyle w:val="TableParagraph"/>
              <w:rPr>
                <w:sz w:val="20"/>
              </w:rPr>
            </w:pPr>
          </w:p>
          <w:p w14:paraId="3A20A2EB" w14:textId="77777777" w:rsidR="004B677A" w:rsidRDefault="004B677A" w:rsidP="00CA5EF5">
            <w:pPr>
              <w:pStyle w:val="TableParagraph"/>
              <w:spacing w:before="68"/>
              <w:rPr>
                <w:sz w:val="20"/>
              </w:rPr>
            </w:pPr>
          </w:p>
          <w:p w14:paraId="1116DD34" w14:textId="77777777" w:rsidR="004B677A" w:rsidRDefault="004B677A" w:rsidP="00CA5EF5">
            <w:pPr>
              <w:pStyle w:val="TableParagraph"/>
              <w:numPr>
                <w:ilvl w:val="0"/>
                <w:numId w:val="10"/>
              </w:numPr>
              <w:tabs>
                <w:tab w:val="left" w:pos="466"/>
              </w:tabs>
              <w:spacing w:before="1"/>
              <w:rPr>
                <w:sz w:val="20"/>
              </w:rPr>
            </w:pPr>
            <w:r>
              <w:rPr>
                <w:spacing w:val="-2"/>
                <w:sz w:val="20"/>
              </w:rPr>
              <w:t>Gjashtëmujore</w:t>
            </w:r>
          </w:p>
        </w:tc>
        <w:tc>
          <w:tcPr>
            <w:tcW w:w="3405" w:type="dxa"/>
          </w:tcPr>
          <w:p w14:paraId="3530C079" w14:textId="77777777" w:rsidR="004B677A" w:rsidRDefault="004B677A" w:rsidP="00CA5EF5">
            <w:pPr>
              <w:pStyle w:val="TableParagraph"/>
              <w:rPr>
                <w:rFonts w:ascii="Times New Roman"/>
                <w:sz w:val="20"/>
              </w:rPr>
            </w:pPr>
          </w:p>
        </w:tc>
      </w:tr>
      <w:tr w:rsidR="004B677A" w14:paraId="242466A7" w14:textId="77777777" w:rsidTr="00CA5EF5">
        <w:trPr>
          <w:trHeight w:val="4171"/>
        </w:trPr>
        <w:tc>
          <w:tcPr>
            <w:tcW w:w="562" w:type="dxa"/>
          </w:tcPr>
          <w:p w14:paraId="10256DBE" w14:textId="77777777" w:rsidR="004B677A" w:rsidRDefault="004B677A" w:rsidP="00CA5EF5">
            <w:pPr>
              <w:pStyle w:val="TableParagraph"/>
              <w:spacing w:line="257" w:lineRule="exact"/>
              <w:ind w:left="107"/>
              <w:rPr>
                <w:b/>
              </w:rPr>
            </w:pPr>
            <w:r>
              <w:rPr>
                <w:b/>
                <w:spacing w:val="-5"/>
              </w:rPr>
              <w:t>8.</w:t>
            </w:r>
          </w:p>
        </w:tc>
        <w:tc>
          <w:tcPr>
            <w:tcW w:w="1702" w:type="dxa"/>
          </w:tcPr>
          <w:p w14:paraId="06EFBDC9" w14:textId="77777777" w:rsidR="004B677A" w:rsidRDefault="004B677A" w:rsidP="00CA5EF5">
            <w:pPr>
              <w:pStyle w:val="TableParagraph"/>
              <w:spacing w:line="276" w:lineRule="auto"/>
              <w:ind w:left="107" w:right="151"/>
              <w:rPr>
                <w:b/>
                <w:sz w:val="20"/>
              </w:rPr>
            </w:pPr>
            <w:r>
              <w:rPr>
                <w:b/>
                <w:sz w:val="20"/>
              </w:rPr>
              <w:t xml:space="preserve">Fuqizimi i </w:t>
            </w:r>
            <w:r>
              <w:rPr>
                <w:b/>
                <w:spacing w:val="-2"/>
                <w:sz w:val="20"/>
              </w:rPr>
              <w:t xml:space="preserve">bashkëpunimit </w:t>
            </w:r>
            <w:proofErr w:type="spellStart"/>
            <w:r>
              <w:rPr>
                <w:b/>
                <w:spacing w:val="-2"/>
                <w:sz w:val="20"/>
              </w:rPr>
              <w:t>ndërinstitucion</w:t>
            </w:r>
            <w:proofErr w:type="spellEnd"/>
            <w:r>
              <w:rPr>
                <w:b/>
                <w:spacing w:val="-2"/>
                <w:sz w:val="20"/>
              </w:rPr>
              <w:t xml:space="preserve"> </w:t>
            </w:r>
            <w:proofErr w:type="spellStart"/>
            <w:r>
              <w:rPr>
                <w:b/>
                <w:sz w:val="20"/>
              </w:rPr>
              <w:t>al</w:t>
            </w:r>
            <w:proofErr w:type="spellEnd"/>
            <w:r>
              <w:rPr>
                <w:b/>
                <w:sz w:val="20"/>
              </w:rPr>
              <w:t xml:space="preserve"> për mbrojtjen</w:t>
            </w:r>
            <w:r>
              <w:rPr>
                <w:b/>
                <w:spacing w:val="-1"/>
                <w:sz w:val="20"/>
              </w:rPr>
              <w:t xml:space="preserve"> </w:t>
            </w:r>
            <w:r>
              <w:rPr>
                <w:b/>
                <w:sz w:val="20"/>
              </w:rPr>
              <w:t xml:space="preserve">e </w:t>
            </w:r>
            <w:r>
              <w:rPr>
                <w:b/>
                <w:spacing w:val="-2"/>
                <w:sz w:val="20"/>
              </w:rPr>
              <w:t>mjedisit</w:t>
            </w:r>
          </w:p>
        </w:tc>
        <w:tc>
          <w:tcPr>
            <w:tcW w:w="3121" w:type="dxa"/>
          </w:tcPr>
          <w:p w14:paraId="36507E7E" w14:textId="7571D2D9" w:rsidR="004B677A" w:rsidRDefault="004B677A" w:rsidP="00892A0B">
            <w:pPr>
              <w:pStyle w:val="TableParagraph"/>
              <w:tabs>
                <w:tab w:val="left" w:pos="467"/>
              </w:tabs>
              <w:spacing w:line="273" w:lineRule="auto"/>
              <w:ind w:left="467" w:right="156"/>
              <w:rPr>
                <w:sz w:val="20"/>
              </w:rPr>
            </w:pPr>
          </w:p>
          <w:p w14:paraId="491183A3" w14:textId="77777777" w:rsidR="004B677A" w:rsidRDefault="004B677A" w:rsidP="00CA5EF5">
            <w:pPr>
              <w:pStyle w:val="TableParagraph"/>
              <w:numPr>
                <w:ilvl w:val="0"/>
                <w:numId w:val="9"/>
              </w:numPr>
              <w:tabs>
                <w:tab w:val="left" w:pos="467"/>
              </w:tabs>
              <w:spacing w:line="271" w:lineRule="auto"/>
              <w:ind w:right="242"/>
              <w:rPr>
                <w:sz w:val="20"/>
              </w:rPr>
            </w:pPr>
            <w:r>
              <w:rPr>
                <w:sz w:val="20"/>
              </w:rPr>
              <w:t>Ndarja</w:t>
            </w:r>
            <w:r>
              <w:rPr>
                <w:spacing w:val="-11"/>
                <w:sz w:val="20"/>
              </w:rPr>
              <w:t xml:space="preserve"> </w:t>
            </w:r>
            <w:r>
              <w:rPr>
                <w:sz w:val="20"/>
              </w:rPr>
              <w:t>e</w:t>
            </w:r>
            <w:r>
              <w:rPr>
                <w:spacing w:val="-10"/>
                <w:sz w:val="20"/>
              </w:rPr>
              <w:t xml:space="preserve"> </w:t>
            </w:r>
            <w:r>
              <w:rPr>
                <w:sz w:val="20"/>
              </w:rPr>
              <w:t>buxhetit</w:t>
            </w:r>
            <w:r>
              <w:rPr>
                <w:spacing w:val="-10"/>
                <w:sz w:val="20"/>
              </w:rPr>
              <w:t xml:space="preserve"> </w:t>
            </w:r>
            <w:r>
              <w:rPr>
                <w:sz w:val="20"/>
              </w:rPr>
              <w:t>për</w:t>
            </w:r>
            <w:r>
              <w:rPr>
                <w:spacing w:val="-10"/>
                <w:sz w:val="20"/>
              </w:rPr>
              <w:t xml:space="preserve"> </w:t>
            </w:r>
            <w:r>
              <w:rPr>
                <w:sz w:val="20"/>
              </w:rPr>
              <w:t xml:space="preserve">punën e komitetit për mbrojtjen e </w:t>
            </w:r>
            <w:r>
              <w:rPr>
                <w:spacing w:val="-2"/>
                <w:sz w:val="20"/>
              </w:rPr>
              <w:t>mjedisit;</w:t>
            </w:r>
          </w:p>
          <w:p w14:paraId="3FF3D237" w14:textId="77777777" w:rsidR="004B677A" w:rsidRDefault="004B677A" w:rsidP="00CA5EF5">
            <w:pPr>
              <w:pStyle w:val="TableParagraph"/>
              <w:numPr>
                <w:ilvl w:val="0"/>
                <w:numId w:val="9"/>
              </w:numPr>
              <w:tabs>
                <w:tab w:val="left" w:pos="467"/>
              </w:tabs>
              <w:spacing w:before="3" w:line="273" w:lineRule="auto"/>
              <w:ind w:right="404"/>
              <w:rPr>
                <w:sz w:val="20"/>
              </w:rPr>
            </w:pPr>
            <w:r>
              <w:rPr>
                <w:sz w:val="20"/>
              </w:rPr>
              <w:t>Fuqizimi</w:t>
            </w:r>
            <w:r>
              <w:rPr>
                <w:spacing w:val="-11"/>
                <w:sz w:val="20"/>
              </w:rPr>
              <w:t xml:space="preserve"> </w:t>
            </w:r>
            <w:r>
              <w:rPr>
                <w:sz w:val="20"/>
              </w:rPr>
              <w:t>i</w:t>
            </w:r>
            <w:r>
              <w:rPr>
                <w:spacing w:val="-11"/>
                <w:sz w:val="20"/>
              </w:rPr>
              <w:t xml:space="preserve"> </w:t>
            </w:r>
            <w:r>
              <w:rPr>
                <w:sz w:val="20"/>
              </w:rPr>
              <w:t>zbatimit</w:t>
            </w:r>
            <w:r>
              <w:rPr>
                <w:spacing w:val="-10"/>
                <w:sz w:val="20"/>
              </w:rPr>
              <w:t xml:space="preserve"> </w:t>
            </w:r>
            <w:r>
              <w:rPr>
                <w:sz w:val="20"/>
              </w:rPr>
              <w:t>të</w:t>
            </w:r>
            <w:r>
              <w:rPr>
                <w:spacing w:val="-11"/>
                <w:sz w:val="20"/>
              </w:rPr>
              <w:t xml:space="preserve"> </w:t>
            </w:r>
            <w:r>
              <w:rPr>
                <w:sz w:val="20"/>
              </w:rPr>
              <w:t>VSM dhe VNM në kuadër të planeve, programeve dhe projekteve</w:t>
            </w:r>
            <w:r>
              <w:rPr>
                <w:spacing w:val="-1"/>
                <w:sz w:val="20"/>
              </w:rPr>
              <w:t xml:space="preserve"> </w:t>
            </w:r>
            <w:r>
              <w:rPr>
                <w:sz w:val="20"/>
              </w:rPr>
              <w:t>komunale;</w:t>
            </w:r>
          </w:p>
          <w:p w14:paraId="07D46532" w14:textId="77777777" w:rsidR="004B677A" w:rsidRDefault="004B677A" w:rsidP="00CA5EF5">
            <w:pPr>
              <w:pStyle w:val="TableParagraph"/>
              <w:numPr>
                <w:ilvl w:val="0"/>
                <w:numId w:val="9"/>
              </w:numPr>
              <w:tabs>
                <w:tab w:val="left" w:pos="467"/>
              </w:tabs>
              <w:spacing w:before="2" w:line="273" w:lineRule="auto"/>
              <w:ind w:right="151"/>
              <w:rPr>
                <w:sz w:val="20"/>
              </w:rPr>
            </w:pPr>
            <w:r>
              <w:rPr>
                <w:sz w:val="20"/>
              </w:rPr>
              <w:t>Fuqizimi</w:t>
            </w:r>
            <w:r>
              <w:rPr>
                <w:spacing w:val="-12"/>
                <w:sz w:val="20"/>
              </w:rPr>
              <w:t xml:space="preserve"> </w:t>
            </w:r>
            <w:r>
              <w:rPr>
                <w:sz w:val="20"/>
              </w:rPr>
              <w:t>i</w:t>
            </w:r>
            <w:r>
              <w:rPr>
                <w:spacing w:val="-11"/>
                <w:sz w:val="20"/>
              </w:rPr>
              <w:t xml:space="preserve"> </w:t>
            </w:r>
            <w:r>
              <w:rPr>
                <w:sz w:val="20"/>
              </w:rPr>
              <w:t>bashkëpunimit</w:t>
            </w:r>
            <w:r>
              <w:rPr>
                <w:spacing w:val="-11"/>
                <w:sz w:val="20"/>
              </w:rPr>
              <w:t xml:space="preserve"> </w:t>
            </w:r>
            <w:r>
              <w:rPr>
                <w:sz w:val="20"/>
              </w:rPr>
              <w:t>me gjykatat, prokurorinë dhe Policinë e Kosovës për parandalimin</w:t>
            </w:r>
            <w:r>
              <w:rPr>
                <w:spacing w:val="-12"/>
                <w:sz w:val="20"/>
              </w:rPr>
              <w:t xml:space="preserve"> </w:t>
            </w:r>
            <w:r>
              <w:rPr>
                <w:sz w:val="20"/>
              </w:rPr>
              <w:t>e</w:t>
            </w:r>
            <w:r>
              <w:rPr>
                <w:spacing w:val="-11"/>
                <w:sz w:val="20"/>
              </w:rPr>
              <w:t xml:space="preserve"> </w:t>
            </w:r>
            <w:r>
              <w:rPr>
                <w:sz w:val="20"/>
              </w:rPr>
              <w:t>degradimit</w:t>
            </w:r>
            <w:r>
              <w:rPr>
                <w:spacing w:val="-11"/>
                <w:sz w:val="20"/>
              </w:rPr>
              <w:t xml:space="preserve"> </w:t>
            </w:r>
            <w:r>
              <w:rPr>
                <w:sz w:val="20"/>
              </w:rPr>
              <w:t>të</w:t>
            </w:r>
          </w:p>
          <w:p w14:paraId="7A3AE123" w14:textId="77777777" w:rsidR="004B677A" w:rsidRDefault="004B677A" w:rsidP="00CA5EF5">
            <w:pPr>
              <w:pStyle w:val="TableParagraph"/>
              <w:ind w:left="467"/>
              <w:rPr>
                <w:sz w:val="20"/>
              </w:rPr>
            </w:pPr>
            <w:r>
              <w:rPr>
                <w:sz w:val="20"/>
              </w:rPr>
              <w:t>mjedisit</w:t>
            </w:r>
            <w:r>
              <w:rPr>
                <w:spacing w:val="-7"/>
                <w:sz w:val="20"/>
              </w:rPr>
              <w:t xml:space="preserve"> </w:t>
            </w:r>
            <w:r>
              <w:rPr>
                <w:sz w:val="20"/>
              </w:rPr>
              <w:t>dhe</w:t>
            </w:r>
            <w:r>
              <w:rPr>
                <w:spacing w:val="-6"/>
                <w:sz w:val="20"/>
              </w:rPr>
              <w:t xml:space="preserve"> </w:t>
            </w:r>
            <w:r>
              <w:rPr>
                <w:spacing w:val="-2"/>
                <w:sz w:val="20"/>
              </w:rPr>
              <w:t>natyrës.</w:t>
            </w:r>
          </w:p>
        </w:tc>
        <w:tc>
          <w:tcPr>
            <w:tcW w:w="3402" w:type="dxa"/>
          </w:tcPr>
          <w:p w14:paraId="763F4DF9" w14:textId="77777777" w:rsidR="004B677A" w:rsidRDefault="004B677A" w:rsidP="00892A0B">
            <w:pPr>
              <w:pStyle w:val="TableParagraph"/>
              <w:tabs>
                <w:tab w:val="left" w:pos="464"/>
              </w:tabs>
              <w:spacing w:line="271" w:lineRule="auto"/>
              <w:ind w:left="464" w:right="181"/>
              <w:rPr>
                <w:rFonts w:ascii="Symbol" w:hAnsi="Symbol"/>
              </w:rPr>
            </w:pPr>
            <w:r>
              <w:rPr>
                <w:sz w:val="20"/>
              </w:rPr>
              <w:t>Shuma e buxhetit të ndarë për punën</w:t>
            </w:r>
            <w:r>
              <w:rPr>
                <w:spacing w:val="-10"/>
                <w:sz w:val="20"/>
              </w:rPr>
              <w:t xml:space="preserve"> </w:t>
            </w:r>
            <w:r>
              <w:rPr>
                <w:sz w:val="20"/>
              </w:rPr>
              <w:t>e</w:t>
            </w:r>
            <w:r>
              <w:rPr>
                <w:spacing w:val="-11"/>
                <w:sz w:val="20"/>
              </w:rPr>
              <w:t xml:space="preserve"> </w:t>
            </w:r>
            <w:r>
              <w:rPr>
                <w:sz w:val="20"/>
              </w:rPr>
              <w:t>komitetit</w:t>
            </w:r>
            <w:r>
              <w:rPr>
                <w:spacing w:val="-10"/>
                <w:sz w:val="20"/>
              </w:rPr>
              <w:t xml:space="preserve"> </w:t>
            </w:r>
            <w:r>
              <w:rPr>
                <w:sz w:val="20"/>
              </w:rPr>
              <w:t>për</w:t>
            </w:r>
            <w:r>
              <w:rPr>
                <w:spacing w:val="-10"/>
                <w:sz w:val="20"/>
              </w:rPr>
              <w:t xml:space="preserve"> </w:t>
            </w:r>
            <w:r>
              <w:rPr>
                <w:sz w:val="20"/>
              </w:rPr>
              <w:t>mbrojtjen e</w:t>
            </w:r>
            <w:r>
              <w:rPr>
                <w:spacing w:val="-1"/>
                <w:sz w:val="20"/>
              </w:rPr>
              <w:t xml:space="preserve"> </w:t>
            </w:r>
            <w:r>
              <w:rPr>
                <w:sz w:val="20"/>
              </w:rPr>
              <w:t>mjedisit;</w:t>
            </w:r>
          </w:p>
          <w:p w14:paraId="759F447D" w14:textId="77777777" w:rsidR="004B677A" w:rsidRDefault="004B677A" w:rsidP="00CA5EF5">
            <w:pPr>
              <w:pStyle w:val="TableParagraph"/>
              <w:numPr>
                <w:ilvl w:val="0"/>
                <w:numId w:val="8"/>
              </w:numPr>
              <w:tabs>
                <w:tab w:val="left" w:pos="464"/>
              </w:tabs>
              <w:spacing w:before="3" w:line="271" w:lineRule="auto"/>
              <w:ind w:right="181"/>
              <w:rPr>
                <w:rFonts w:ascii="Symbol" w:hAnsi="Symbol"/>
              </w:rPr>
            </w:pPr>
            <w:r>
              <w:rPr>
                <w:sz w:val="20"/>
              </w:rPr>
              <w:t>Numri i planeve, programeve dhe</w:t>
            </w:r>
            <w:r>
              <w:rPr>
                <w:spacing w:val="-10"/>
                <w:sz w:val="20"/>
              </w:rPr>
              <w:t xml:space="preserve"> </w:t>
            </w:r>
            <w:r>
              <w:rPr>
                <w:sz w:val="20"/>
              </w:rPr>
              <w:t>projekteve</w:t>
            </w:r>
            <w:r>
              <w:rPr>
                <w:spacing w:val="-10"/>
                <w:sz w:val="20"/>
              </w:rPr>
              <w:t xml:space="preserve"> </w:t>
            </w:r>
            <w:r>
              <w:rPr>
                <w:sz w:val="20"/>
              </w:rPr>
              <w:t>ku</w:t>
            </w:r>
            <w:r>
              <w:rPr>
                <w:spacing w:val="-10"/>
                <w:sz w:val="20"/>
              </w:rPr>
              <w:t xml:space="preserve"> </w:t>
            </w:r>
            <w:r>
              <w:rPr>
                <w:sz w:val="20"/>
              </w:rPr>
              <w:t>është</w:t>
            </w:r>
            <w:r>
              <w:rPr>
                <w:spacing w:val="-11"/>
                <w:sz w:val="20"/>
              </w:rPr>
              <w:t xml:space="preserve"> </w:t>
            </w:r>
            <w:r>
              <w:rPr>
                <w:sz w:val="20"/>
              </w:rPr>
              <w:t>zbatuar VSM dhe VNM.</w:t>
            </w:r>
          </w:p>
          <w:p w14:paraId="7A135323" w14:textId="77777777" w:rsidR="004B677A" w:rsidRDefault="004B677A" w:rsidP="00CA5EF5">
            <w:pPr>
              <w:pStyle w:val="TableParagraph"/>
              <w:numPr>
                <w:ilvl w:val="0"/>
                <w:numId w:val="8"/>
              </w:numPr>
              <w:tabs>
                <w:tab w:val="left" w:pos="464"/>
              </w:tabs>
              <w:spacing w:before="4" w:line="276" w:lineRule="auto"/>
              <w:ind w:right="545"/>
              <w:rPr>
                <w:rFonts w:ascii="Symbol" w:hAnsi="Symbol"/>
                <w:sz w:val="20"/>
              </w:rPr>
            </w:pPr>
            <w:r>
              <w:rPr>
                <w:sz w:val="20"/>
              </w:rPr>
              <w:t>Numri i aktiviteteve te përbashkëta më gjykatat, prokurorinë dhe Policinë e Kosovës</w:t>
            </w:r>
            <w:r>
              <w:rPr>
                <w:spacing w:val="-12"/>
                <w:sz w:val="20"/>
              </w:rPr>
              <w:t xml:space="preserve"> </w:t>
            </w:r>
            <w:r>
              <w:rPr>
                <w:sz w:val="20"/>
              </w:rPr>
              <w:t>për</w:t>
            </w:r>
            <w:r>
              <w:rPr>
                <w:spacing w:val="-11"/>
                <w:sz w:val="20"/>
              </w:rPr>
              <w:t xml:space="preserve"> </w:t>
            </w:r>
            <w:r>
              <w:rPr>
                <w:sz w:val="20"/>
              </w:rPr>
              <w:t>parandalimin</w:t>
            </w:r>
            <w:r>
              <w:rPr>
                <w:spacing w:val="-11"/>
                <w:sz w:val="20"/>
              </w:rPr>
              <w:t xml:space="preserve"> </w:t>
            </w:r>
            <w:r>
              <w:rPr>
                <w:sz w:val="20"/>
              </w:rPr>
              <w:t xml:space="preserve">e degradimit të mjedisit dhe </w:t>
            </w:r>
            <w:r>
              <w:rPr>
                <w:spacing w:val="-2"/>
                <w:sz w:val="20"/>
              </w:rPr>
              <w:t>natyrës.</w:t>
            </w:r>
          </w:p>
        </w:tc>
        <w:tc>
          <w:tcPr>
            <w:tcW w:w="2552" w:type="dxa"/>
          </w:tcPr>
          <w:p w14:paraId="2F1EC9A3" w14:textId="77777777" w:rsidR="004B677A" w:rsidRDefault="004B677A" w:rsidP="00CA5EF5">
            <w:pPr>
              <w:pStyle w:val="TableParagraph"/>
              <w:rPr>
                <w:sz w:val="20"/>
              </w:rPr>
            </w:pPr>
          </w:p>
          <w:p w14:paraId="4B2A4E60" w14:textId="77777777" w:rsidR="004B677A" w:rsidRDefault="004B677A" w:rsidP="00CA5EF5">
            <w:pPr>
              <w:pStyle w:val="TableParagraph"/>
              <w:spacing w:before="106"/>
              <w:rPr>
                <w:sz w:val="20"/>
              </w:rPr>
            </w:pPr>
          </w:p>
          <w:p w14:paraId="310DA2C0" w14:textId="77777777" w:rsidR="004B677A" w:rsidRDefault="004B677A" w:rsidP="00CA5EF5">
            <w:pPr>
              <w:pStyle w:val="TableParagraph"/>
              <w:numPr>
                <w:ilvl w:val="0"/>
                <w:numId w:val="7"/>
              </w:numPr>
              <w:tabs>
                <w:tab w:val="left" w:pos="466"/>
              </w:tabs>
              <w:spacing w:before="1"/>
              <w:rPr>
                <w:sz w:val="20"/>
              </w:rPr>
            </w:pPr>
            <w:r>
              <w:rPr>
                <w:spacing w:val="-2"/>
                <w:sz w:val="20"/>
              </w:rPr>
              <w:t>Vjetore</w:t>
            </w:r>
          </w:p>
          <w:p w14:paraId="73296C79" w14:textId="77777777" w:rsidR="004B677A" w:rsidRDefault="004B677A" w:rsidP="00CA5EF5">
            <w:pPr>
              <w:pStyle w:val="TableParagraph"/>
              <w:rPr>
                <w:sz w:val="20"/>
              </w:rPr>
            </w:pPr>
          </w:p>
          <w:p w14:paraId="17335E2A" w14:textId="77777777" w:rsidR="004B677A" w:rsidRDefault="004B677A" w:rsidP="00CA5EF5">
            <w:pPr>
              <w:pStyle w:val="TableParagraph"/>
              <w:spacing w:before="106"/>
              <w:rPr>
                <w:sz w:val="20"/>
              </w:rPr>
            </w:pPr>
          </w:p>
          <w:p w14:paraId="28B01CA5" w14:textId="77777777" w:rsidR="004B677A" w:rsidRDefault="004B677A" w:rsidP="00CA5EF5">
            <w:pPr>
              <w:pStyle w:val="TableParagraph"/>
              <w:numPr>
                <w:ilvl w:val="0"/>
                <w:numId w:val="7"/>
              </w:numPr>
              <w:tabs>
                <w:tab w:val="left" w:pos="466"/>
              </w:tabs>
              <w:rPr>
                <w:sz w:val="20"/>
              </w:rPr>
            </w:pPr>
            <w:r>
              <w:rPr>
                <w:spacing w:val="-2"/>
                <w:sz w:val="20"/>
              </w:rPr>
              <w:t>Gjashtëmujore</w:t>
            </w:r>
          </w:p>
          <w:p w14:paraId="07479FF1" w14:textId="77777777" w:rsidR="004B677A" w:rsidRDefault="004B677A" w:rsidP="00CA5EF5">
            <w:pPr>
              <w:pStyle w:val="TableParagraph"/>
              <w:rPr>
                <w:sz w:val="20"/>
              </w:rPr>
            </w:pPr>
          </w:p>
          <w:p w14:paraId="61CF844A" w14:textId="77777777" w:rsidR="004B677A" w:rsidRDefault="004B677A" w:rsidP="00CA5EF5">
            <w:pPr>
              <w:pStyle w:val="TableParagraph"/>
              <w:rPr>
                <w:sz w:val="20"/>
              </w:rPr>
            </w:pPr>
          </w:p>
          <w:p w14:paraId="7112FD5F" w14:textId="77777777" w:rsidR="004B677A" w:rsidRDefault="004B677A" w:rsidP="00CA5EF5">
            <w:pPr>
              <w:pStyle w:val="TableParagraph"/>
              <w:spacing w:before="140"/>
              <w:rPr>
                <w:sz w:val="20"/>
              </w:rPr>
            </w:pPr>
          </w:p>
          <w:p w14:paraId="008F1456" w14:textId="77777777" w:rsidR="004B677A" w:rsidRDefault="004B677A" w:rsidP="00CA5EF5">
            <w:pPr>
              <w:pStyle w:val="TableParagraph"/>
              <w:numPr>
                <w:ilvl w:val="0"/>
                <w:numId w:val="7"/>
              </w:numPr>
              <w:tabs>
                <w:tab w:val="left" w:pos="466"/>
              </w:tabs>
              <w:spacing w:before="1"/>
              <w:rPr>
                <w:sz w:val="20"/>
              </w:rPr>
            </w:pPr>
            <w:r>
              <w:rPr>
                <w:spacing w:val="-2"/>
                <w:sz w:val="20"/>
              </w:rPr>
              <w:t>Gjashtëmujore</w:t>
            </w:r>
          </w:p>
        </w:tc>
        <w:tc>
          <w:tcPr>
            <w:tcW w:w="3405" w:type="dxa"/>
          </w:tcPr>
          <w:p w14:paraId="3BCD2DCC" w14:textId="77777777" w:rsidR="004B677A" w:rsidRDefault="004B677A" w:rsidP="00CA5EF5">
            <w:pPr>
              <w:pStyle w:val="TableParagraph"/>
              <w:numPr>
                <w:ilvl w:val="0"/>
                <w:numId w:val="6"/>
              </w:numPr>
              <w:tabs>
                <w:tab w:val="left" w:pos="466"/>
              </w:tabs>
              <w:spacing w:line="271" w:lineRule="auto"/>
              <w:ind w:right="153"/>
              <w:rPr>
                <w:rFonts w:ascii="Symbol" w:hAnsi="Symbol"/>
              </w:rPr>
            </w:pPr>
            <w:r>
              <w:rPr>
                <w:sz w:val="20"/>
              </w:rPr>
              <w:t>Puna</w:t>
            </w:r>
            <w:r>
              <w:rPr>
                <w:spacing w:val="-6"/>
                <w:sz w:val="20"/>
              </w:rPr>
              <w:t xml:space="preserve"> </w:t>
            </w:r>
            <w:r>
              <w:rPr>
                <w:sz w:val="20"/>
              </w:rPr>
              <w:t>e</w:t>
            </w:r>
            <w:r>
              <w:rPr>
                <w:spacing w:val="-10"/>
                <w:sz w:val="20"/>
              </w:rPr>
              <w:t xml:space="preserve"> </w:t>
            </w:r>
            <w:r>
              <w:rPr>
                <w:sz w:val="20"/>
              </w:rPr>
              <w:t>komitetit</w:t>
            </w:r>
            <w:r>
              <w:rPr>
                <w:spacing w:val="-10"/>
                <w:sz w:val="20"/>
              </w:rPr>
              <w:t xml:space="preserve"> </w:t>
            </w:r>
            <w:r>
              <w:rPr>
                <w:sz w:val="20"/>
              </w:rPr>
              <w:t>për</w:t>
            </w:r>
            <w:r>
              <w:rPr>
                <w:spacing w:val="-10"/>
                <w:sz w:val="20"/>
              </w:rPr>
              <w:t xml:space="preserve"> </w:t>
            </w:r>
            <w:r>
              <w:rPr>
                <w:sz w:val="20"/>
              </w:rPr>
              <w:t>mbrojtjen</w:t>
            </w:r>
            <w:r>
              <w:rPr>
                <w:spacing w:val="-8"/>
                <w:sz w:val="20"/>
              </w:rPr>
              <w:t xml:space="preserve"> </w:t>
            </w:r>
            <w:r>
              <w:rPr>
                <w:sz w:val="20"/>
              </w:rPr>
              <w:t xml:space="preserve">e mjedisit e fuqizuar dhe më </w:t>
            </w:r>
            <w:r>
              <w:rPr>
                <w:spacing w:val="-2"/>
                <w:sz w:val="20"/>
              </w:rPr>
              <w:t>efikase;</w:t>
            </w:r>
          </w:p>
          <w:p w14:paraId="4962B686" w14:textId="77777777" w:rsidR="004B677A" w:rsidRDefault="004B677A" w:rsidP="00CA5EF5">
            <w:pPr>
              <w:pStyle w:val="TableParagraph"/>
              <w:numPr>
                <w:ilvl w:val="0"/>
                <w:numId w:val="6"/>
              </w:numPr>
              <w:tabs>
                <w:tab w:val="left" w:pos="466"/>
              </w:tabs>
              <w:spacing w:before="3" w:line="273" w:lineRule="auto"/>
              <w:ind w:right="276"/>
              <w:rPr>
                <w:rFonts w:ascii="Symbol" w:hAnsi="Symbol"/>
              </w:rPr>
            </w:pPr>
            <w:r>
              <w:rPr>
                <w:sz w:val="20"/>
              </w:rPr>
              <w:t>Zbatimit i VSM dhe VNM në kuadër</w:t>
            </w:r>
            <w:r>
              <w:rPr>
                <w:spacing w:val="-12"/>
                <w:sz w:val="20"/>
              </w:rPr>
              <w:t xml:space="preserve"> </w:t>
            </w:r>
            <w:r>
              <w:rPr>
                <w:sz w:val="20"/>
              </w:rPr>
              <w:t>të</w:t>
            </w:r>
            <w:r>
              <w:rPr>
                <w:spacing w:val="-11"/>
                <w:sz w:val="20"/>
              </w:rPr>
              <w:t xml:space="preserve"> </w:t>
            </w:r>
            <w:r>
              <w:rPr>
                <w:sz w:val="20"/>
              </w:rPr>
              <w:t>planeve,</w:t>
            </w:r>
            <w:r>
              <w:rPr>
                <w:spacing w:val="-11"/>
                <w:sz w:val="20"/>
              </w:rPr>
              <w:t xml:space="preserve"> </w:t>
            </w:r>
            <w:r>
              <w:rPr>
                <w:sz w:val="20"/>
              </w:rPr>
              <w:t xml:space="preserve">programeve dhe projekteve komunale i </w:t>
            </w:r>
            <w:r>
              <w:rPr>
                <w:spacing w:val="-2"/>
                <w:sz w:val="20"/>
              </w:rPr>
              <w:t>fuqizuar;</w:t>
            </w:r>
          </w:p>
          <w:p w14:paraId="6B0118E1" w14:textId="77777777" w:rsidR="004B677A" w:rsidRDefault="004B677A" w:rsidP="00CA5EF5">
            <w:pPr>
              <w:pStyle w:val="TableParagraph"/>
              <w:numPr>
                <w:ilvl w:val="0"/>
                <w:numId w:val="6"/>
              </w:numPr>
              <w:tabs>
                <w:tab w:val="left" w:pos="466"/>
              </w:tabs>
              <w:spacing w:before="1" w:line="276" w:lineRule="auto"/>
              <w:ind w:right="546"/>
              <w:rPr>
                <w:rFonts w:ascii="Symbol" w:hAnsi="Symbol"/>
                <w:sz w:val="20"/>
              </w:rPr>
            </w:pPr>
            <w:r>
              <w:rPr>
                <w:sz w:val="20"/>
              </w:rPr>
              <w:t>Bashkëpunimi me gjykatat, prokurorinë dhe Policinë e Kosovës</w:t>
            </w:r>
            <w:r>
              <w:rPr>
                <w:spacing w:val="-12"/>
                <w:sz w:val="20"/>
              </w:rPr>
              <w:t xml:space="preserve"> </w:t>
            </w:r>
            <w:r>
              <w:rPr>
                <w:sz w:val="20"/>
              </w:rPr>
              <w:t>për</w:t>
            </w:r>
            <w:r>
              <w:rPr>
                <w:spacing w:val="-11"/>
                <w:sz w:val="20"/>
              </w:rPr>
              <w:t xml:space="preserve"> </w:t>
            </w:r>
            <w:r>
              <w:rPr>
                <w:sz w:val="20"/>
              </w:rPr>
              <w:t>parandalimin</w:t>
            </w:r>
            <w:r>
              <w:rPr>
                <w:spacing w:val="-11"/>
                <w:sz w:val="20"/>
              </w:rPr>
              <w:t xml:space="preserve"> </w:t>
            </w:r>
            <w:r>
              <w:rPr>
                <w:sz w:val="20"/>
              </w:rPr>
              <w:t>e degradimit të mjedisit dhe natyrës i fuqizuar;</w:t>
            </w:r>
          </w:p>
        </w:tc>
      </w:tr>
      <w:tr w:rsidR="004B677A" w14:paraId="660B38D8" w14:textId="77777777" w:rsidTr="00CA5EF5">
        <w:trPr>
          <w:trHeight w:val="2229"/>
        </w:trPr>
        <w:tc>
          <w:tcPr>
            <w:tcW w:w="562" w:type="dxa"/>
          </w:tcPr>
          <w:p w14:paraId="2382D256" w14:textId="77777777" w:rsidR="004B677A" w:rsidRDefault="004B677A" w:rsidP="00CA5EF5">
            <w:pPr>
              <w:pStyle w:val="TableParagraph"/>
              <w:spacing w:line="257" w:lineRule="exact"/>
              <w:ind w:left="107"/>
              <w:rPr>
                <w:b/>
              </w:rPr>
            </w:pPr>
            <w:r>
              <w:rPr>
                <w:b/>
                <w:spacing w:val="-5"/>
              </w:rPr>
              <w:t>9.</w:t>
            </w:r>
          </w:p>
        </w:tc>
        <w:tc>
          <w:tcPr>
            <w:tcW w:w="1702" w:type="dxa"/>
          </w:tcPr>
          <w:p w14:paraId="6CCBF386" w14:textId="77777777" w:rsidR="004B677A" w:rsidRDefault="004B677A" w:rsidP="00CA5EF5">
            <w:pPr>
              <w:pStyle w:val="TableParagraph"/>
              <w:spacing w:line="276" w:lineRule="auto"/>
              <w:ind w:left="107"/>
              <w:rPr>
                <w:b/>
                <w:sz w:val="20"/>
              </w:rPr>
            </w:pPr>
            <w:r>
              <w:rPr>
                <w:b/>
                <w:sz w:val="20"/>
              </w:rPr>
              <w:t xml:space="preserve">Fuqizimi i </w:t>
            </w:r>
            <w:r>
              <w:rPr>
                <w:b/>
                <w:spacing w:val="-2"/>
                <w:sz w:val="20"/>
              </w:rPr>
              <w:t>kapaciteteve</w:t>
            </w:r>
            <w:r>
              <w:rPr>
                <w:b/>
                <w:spacing w:val="-10"/>
                <w:sz w:val="20"/>
              </w:rPr>
              <w:t xml:space="preserve"> </w:t>
            </w:r>
            <w:r>
              <w:rPr>
                <w:b/>
                <w:spacing w:val="-2"/>
                <w:sz w:val="20"/>
              </w:rPr>
              <w:t xml:space="preserve">të </w:t>
            </w:r>
            <w:r>
              <w:rPr>
                <w:b/>
                <w:sz w:val="20"/>
              </w:rPr>
              <w:t>komunës</w:t>
            </w:r>
            <w:r>
              <w:rPr>
                <w:b/>
                <w:spacing w:val="-1"/>
                <w:sz w:val="20"/>
              </w:rPr>
              <w:t xml:space="preserve"> </w:t>
            </w:r>
            <w:r>
              <w:rPr>
                <w:b/>
                <w:sz w:val="20"/>
              </w:rPr>
              <w:t>për mbrojtjen</w:t>
            </w:r>
            <w:r>
              <w:rPr>
                <w:b/>
                <w:spacing w:val="-1"/>
                <w:sz w:val="20"/>
              </w:rPr>
              <w:t xml:space="preserve"> </w:t>
            </w:r>
            <w:r>
              <w:rPr>
                <w:b/>
                <w:sz w:val="20"/>
              </w:rPr>
              <w:t xml:space="preserve">e </w:t>
            </w:r>
            <w:r>
              <w:rPr>
                <w:b/>
                <w:spacing w:val="-2"/>
                <w:sz w:val="20"/>
              </w:rPr>
              <w:t>mjedisit</w:t>
            </w:r>
          </w:p>
        </w:tc>
        <w:tc>
          <w:tcPr>
            <w:tcW w:w="3121" w:type="dxa"/>
          </w:tcPr>
          <w:p w14:paraId="674A440D" w14:textId="77777777" w:rsidR="004B677A" w:rsidRDefault="004B677A" w:rsidP="00CA5EF5">
            <w:pPr>
              <w:pStyle w:val="TableParagraph"/>
              <w:numPr>
                <w:ilvl w:val="0"/>
                <w:numId w:val="5"/>
              </w:numPr>
              <w:tabs>
                <w:tab w:val="left" w:pos="467"/>
              </w:tabs>
              <w:spacing w:line="266" w:lineRule="auto"/>
              <w:ind w:right="579"/>
              <w:rPr>
                <w:sz w:val="20"/>
              </w:rPr>
            </w:pPr>
            <w:r>
              <w:rPr>
                <w:sz w:val="20"/>
              </w:rPr>
              <w:t>Rritja e numrit të inspektorëve</w:t>
            </w:r>
            <w:r>
              <w:rPr>
                <w:spacing w:val="-9"/>
                <w:sz w:val="20"/>
              </w:rPr>
              <w:t xml:space="preserve"> </w:t>
            </w:r>
            <w:r>
              <w:rPr>
                <w:sz w:val="20"/>
              </w:rPr>
              <w:t>të</w:t>
            </w:r>
            <w:r>
              <w:rPr>
                <w:spacing w:val="-10"/>
                <w:sz w:val="20"/>
              </w:rPr>
              <w:t xml:space="preserve"> </w:t>
            </w:r>
            <w:r>
              <w:rPr>
                <w:spacing w:val="-2"/>
                <w:sz w:val="20"/>
              </w:rPr>
              <w:t>mjedisit</w:t>
            </w:r>
          </w:p>
          <w:p w14:paraId="2721A7FA" w14:textId="77777777" w:rsidR="004B677A" w:rsidRDefault="004B677A" w:rsidP="00CA5EF5">
            <w:pPr>
              <w:pStyle w:val="TableParagraph"/>
              <w:numPr>
                <w:ilvl w:val="0"/>
                <w:numId w:val="5"/>
              </w:numPr>
              <w:tabs>
                <w:tab w:val="left" w:pos="467"/>
              </w:tabs>
              <w:spacing w:before="8" w:line="268" w:lineRule="auto"/>
              <w:ind w:right="226"/>
              <w:rPr>
                <w:sz w:val="20"/>
              </w:rPr>
            </w:pPr>
            <w:r>
              <w:rPr>
                <w:sz w:val="20"/>
              </w:rPr>
              <w:t>Rritja</w:t>
            </w:r>
            <w:r>
              <w:rPr>
                <w:spacing w:val="-10"/>
                <w:sz w:val="20"/>
              </w:rPr>
              <w:t xml:space="preserve"> </w:t>
            </w:r>
            <w:r>
              <w:rPr>
                <w:sz w:val="20"/>
              </w:rPr>
              <w:t>e</w:t>
            </w:r>
            <w:r>
              <w:rPr>
                <w:spacing w:val="-10"/>
                <w:sz w:val="20"/>
              </w:rPr>
              <w:t xml:space="preserve"> </w:t>
            </w:r>
            <w:r>
              <w:rPr>
                <w:sz w:val="20"/>
              </w:rPr>
              <w:t>buxhetit</w:t>
            </w:r>
            <w:r>
              <w:rPr>
                <w:spacing w:val="-11"/>
                <w:sz w:val="20"/>
              </w:rPr>
              <w:t xml:space="preserve"> </w:t>
            </w:r>
            <w:r>
              <w:rPr>
                <w:sz w:val="20"/>
              </w:rPr>
              <w:t>të</w:t>
            </w:r>
            <w:r>
              <w:rPr>
                <w:spacing w:val="-11"/>
                <w:sz w:val="20"/>
              </w:rPr>
              <w:t xml:space="preserve"> </w:t>
            </w:r>
            <w:r>
              <w:rPr>
                <w:sz w:val="20"/>
              </w:rPr>
              <w:t>komunës për mjedisit</w:t>
            </w:r>
          </w:p>
          <w:p w14:paraId="5135E1F5" w14:textId="77777777" w:rsidR="004B677A" w:rsidRDefault="004B677A" w:rsidP="00CA5EF5">
            <w:pPr>
              <w:pStyle w:val="TableParagraph"/>
              <w:numPr>
                <w:ilvl w:val="0"/>
                <w:numId w:val="5"/>
              </w:numPr>
              <w:tabs>
                <w:tab w:val="left" w:pos="467"/>
              </w:tabs>
              <w:spacing w:before="7" w:line="273" w:lineRule="auto"/>
              <w:ind w:right="731"/>
              <w:rPr>
                <w:sz w:val="20"/>
              </w:rPr>
            </w:pPr>
            <w:r>
              <w:rPr>
                <w:sz w:val="20"/>
              </w:rPr>
              <w:t>Trajnimi</w:t>
            </w:r>
            <w:r>
              <w:rPr>
                <w:spacing w:val="-12"/>
                <w:sz w:val="20"/>
              </w:rPr>
              <w:t xml:space="preserve"> </w:t>
            </w:r>
            <w:r>
              <w:rPr>
                <w:sz w:val="20"/>
              </w:rPr>
              <w:t>i</w:t>
            </w:r>
            <w:r>
              <w:rPr>
                <w:spacing w:val="-11"/>
                <w:sz w:val="20"/>
              </w:rPr>
              <w:t xml:space="preserve"> </w:t>
            </w:r>
            <w:r>
              <w:rPr>
                <w:sz w:val="20"/>
              </w:rPr>
              <w:t>zyrtarëve</w:t>
            </w:r>
            <w:r>
              <w:rPr>
                <w:spacing w:val="-11"/>
                <w:sz w:val="20"/>
              </w:rPr>
              <w:t xml:space="preserve"> </w:t>
            </w:r>
            <w:r>
              <w:rPr>
                <w:sz w:val="20"/>
              </w:rPr>
              <w:t xml:space="preserve">të sektorit të mjedisit të </w:t>
            </w:r>
            <w:r>
              <w:rPr>
                <w:spacing w:val="-2"/>
                <w:sz w:val="20"/>
              </w:rPr>
              <w:t>komunës</w:t>
            </w:r>
          </w:p>
        </w:tc>
        <w:tc>
          <w:tcPr>
            <w:tcW w:w="3402" w:type="dxa"/>
          </w:tcPr>
          <w:p w14:paraId="1B2A606D" w14:textId="77777777" w:rsidR="004B677A" w:rsidRDefault="004B677A" w:rsidP="00CA5EF5">
            <w:pPr>
              <w:pStyle w:val="TableParagraph"/>
              <w:numPr>
                <w:ilvl w:val="0"/>
                <w:numId w:val="4"/>
              </w:numPr>
              <w:tabs>
                <w:tab w:val="left" w:pos="464"/>
              </w:tabs>
              <w:spacing w:line="266" w:lineRule="auto"/>
              <w:ind w:right="722"/>
              <w:rPr>
                <w:rFonts w:ascii="Symbol" w:hAnsi="Symbol"/>
              </w:rPr>
            </w:pPr>
            <w:r>
              <w:rPr>
                <w:sz w:val="20"/>
              </w:rPr>
              <w:t>Numri</w:t>
            </w:r>
            <w:r>
              <w:rPr>
                <w:spacing w:val="-12"/>
                <w:sz w:val="20"/>
              </w:rPr>
              <w:t xml:space="preserve"> </w:t>
            </w:r>
            <w:r>
              <w:rPr>
                <w:sz w:val="20"/>
              </w:rPr>
              <w:t>i</w:t>
            </w:r>
            <w:r>
              <w:rPr>
                <w:spacing w:val="-9"/>
                <w:sz w:val="20"/>
              </w:rPr>
              <w:t xml:space="preserve"> </w:t>
            </w:r>
            <w:r>
              <w:rPr>
                <w:sz w:val="20"/>
              </w:rPr>
              <w:t>ri</w:t>
            </w:r>
            <w:r>
              <w:rPr>
                <w:spacing w:val="-9"/>
                <w:sz w:val="20"/>
              </w:rPr>
              <w:t xml:space="preserve"> </w:t>
            </w:r>
            <w:r>
              <w:rPr>
                <w:sz w:val="20"/>
              </w:rPr>
              <w:t>inspektorëve</w:t>
            </w:r>
            <w:r>
              <w:rPr>
                <w:spacing w:val="-12"/>
                <w:sz w:val="20"/>
              </w:rPr>
              <w:t xml:space="preserve"> </w:t>
            </w:r>
            <w:r>
              <w:rPr>
                <w:sz w:val="20"/>
              </w:rPr>
              <w:t xml:space="preserve">të </w:t>
            </w:r>
            <w:r>
              <w:rPr>
                <w:spacing w:val="-2"/>
                <w:sz w:val="20"/>
              </w:rPr>
              <w:t>mjedisit;</w:t>
            </w:r>
          </w:p>
          <w:p w14:paraId="43C20911" w14:textId="77777777" w:rsidR="004B677A" w:rsidRDefault="004B677A" w:rsidP="00CA5EF5">
            <w:pPr>
              <w:pStyle w:val="TableParagraph"/>
              <w:numPr>
                <w:ilvl w:val="0"/>
                <w:numId w:val="4"/>
              </w:numPr>
              <w:tabs>
                <w:tab w:val="left" w:pos="464"/>
              </w:tabs>
              <w:spacing w:before="8" w:line="268" w:lineRule="auto"/>
              <w:ind w:right="405"/>
              <w:rPr>
                <w:rFonts w:ascii="Symbol" w:hAnsi="Symbol"/>
              </w:rPr>
            </w:pPr>
            <w:r>
              <w:rPr>
                <w:sz w:val="20"/>
              </w:rPr>
              <w:t>Shuma</w:t>
            </w:r>
            <w:r>
              <w:rPr>
                <w:spacing w:val="-9"/>
                <w:sz w:val="20"/>
              </w:rPr>
              <w:t xml:space="preserve"> </w:t>
            </w:r>
            <w:r>
              <w:rPr>
                <w:sz w:val="20"/>
              </w:rPr>
              <w:t>e</w:t>
            </w:r>
            <w:r>
              <w:rPr>
                <w:spacing w:val="-9"/>
                <w:sz w:val="20"/>
              </w:rPr>
              <w:t xml:space="preserve"> </w:t>
            </w:r>
            <w:r>
              <w:rPr>
                <w:sz w:val="20"/>
              </w:rPr>
              <w:t>buxhetit</w:t>
            </w:r>
            <w:r>
              <w:rPr>
                <w:spacing w:val="-11"/>
                <w:sz w:val="20"/>
              </w:rPr>
              <w:t xml:space="preserve"> </w:t>
            </w:r>
            <w:r>
              <w:rPr>
                <w:sz w:val="20"/>
              </w:rPr>
              <w:t>të</w:t>
            </w:r>
            <w:r>
              <w:rPr>
                <w:spacing w:val="-11"/>
                <w:sz w:val="20"/>
              </w:rPr>
              <w:t xml:space="preserve"> </w:t>
            </w:r>
            <w:r>
              <w:rPr>
                <w:sz w:val="20"/>
              </w:rPr>
              <w:t>komunës për mjedisit</w:t>
            </w:r>
          </w:p>
          <w:p w14:paraId="05E2B85B" w14:textId="77777777" w:rsidR="004B677A" w:rsidRDefault="004B677A" w:rsidP="00CA5EF5">
            <w:pPr>
              <w:pStyle w:val="TableParagraph"/>
              <w:numPr>
                <w:ilvl w:val="0"/>
                <w:numId w:val="4"/>
              </w:numPr>
              <w:tabs>
                <w:tab w:val="left" w:pos="464"/>
              </w:tabs>
              <w:spacing w:before="6" w:line="276" w:lineRule="auto"/>
              <w:ind w:right="180"/>
              <w:rPr>
                <w:rFonts w:ascii="Symbol" w:hAnsi="Symbol"/>
                <w:sz w:val="20"/>
              </w:rPr>
            </w:pPr>
            <w:r>
              <w:rPr>
                <w:sz w:val="20"/>
              </w:rPr>
              <w:t>Numri i zyrtarëve të sektorit të mjedisit të komunës të trajnuar/Numri</w:t>
            </w:r>
            <w:r>
              <w:rPr>
                <w:spacing w:val="-12"/>
                <w:sz w:val="20"/>
              </w:rPr>
              <w:t xml:space="preserve"> </w:t>
            </w:r>
            <w:r>
              <w:rPr>
                <w:sz w:val="20"/>
              </w:rPr>
              <w:t>i</w:t>
            </w:r>
            <w:r>
              <w:rPr>
                <w:spacing w:val="-11"/>
                <w:sz w:val="20"/>
              </w:rPr>
              <w:t xml:space="preserve"> </w:t>
            </w:r>
            <w:r>
              <w:rPr>
                <w:sz w:val="20"/>
              </w:rPr>
              <w:t>programeve</w:t>
            </w:r>
            <w:r>
              <w:rPr>
                <w:spacing w:val="-11"/>
                <w:sz w:val="20"/>
              </w:rPr>
              <w:t xml:space="preserve"> </w:t>
            </w:r>
            <w:r>
              <w:rPr>
                <w:sz w:val="20"/>
              </w:rPr>
              <w:t>te</w:t>
            </w:r>
          </w:p>
          <w:p w14:paraId="65C7331A" w14:textId="77777777" w:rsidR="004B677A" w:rsidRDefault="004B677A" w:rsidP="00CA5EF5">
            <w:pPr>
              <w:pStyle w:val="TableParagraph"/>
              <w:spacing w:before="1"/>
              <w:ind w:left="464"/>
              <w:rPr>
                <w:sz w:val="20"/>
              </w:rPr>
            </w:pPr>
            <w:r>
              <w:rPr>
                <w:spacing w:val="-2"/>
                <w:sz w:val="20"/>
              </w:rPr>
              <w:t>trajnimit;</w:t>
            </w:r>
          </w:p>
        </w:tc>
        <w:tc>
          <w:tcPr>
            <w:tcW w:w="2552" w:type="dxa"/>
          </w:tcPr>
          <w:p w14:paraId="2600678E" w14:textId="77777777" w:rsidR="004B677A" w:rsidRDefault="004B677A" w:rsidP="00CA5EF5">
            <w:pPr>
              <w:pStyle w:val="TableParagraph"/>
              <w:numPr>
                <w:ilvl w:val="0"/>
                <w:numId w:val="3"/>
              </w:numPr>
              <w:tabs>
                <w:tab w:val="left" w:pos="466"/>
              </w:tabs>
              <w:spacing w:line="243" w:lineRule="exact"/>
              <w:rPr>
                <w:sz w:val="20"/>
              </w:rPr>
            </w:pPr>
            <w:r>
              <w:rPr>
                <w:spacing w:val="-2"/>
                <w:sz w:val="20"/>
              </w:rPr>
              <w:t>Vjetore</w:t>
            </w:r>
          </w:p>
          <w:p w14:paraId="789176C4" w14:textId="77777777" w:rsidR="004B677A" w:rsidRDefault="004B677A" w:rsidP="00CA5EF5">
            <w:pPr>
              <w:pStyle w:val="TableParagraph"/>
              <w:spacing w:before="69"/>
              <w:rPr>
                <w:sz w:val="20"/>
              </w:rPr>
            </w:pPr>
          </w:p>
          <w:p w14:paraId="7F8648A4" w14:textId="77777777" w:rsidR="004B677A" w:rsidRDefault="004B677A" w:rsidP="00CA5EF5">
            <w:pPr>
              <w:pStyle w:val="TableParagraph"/>
              <w:numPr>
                <w:ilvl w:val="0"/>
                <w:numId w:val="3"/>
              </w:numPr>
              <w:tabs>
                <w:tab w:val="left" w:pos="466"/>
              </w:tabs>
              <w:rPr>
                <w:sz w:val="20"/>
              </w:rPr>
            </w:pPr>
            <w:r>
              <w:rPr>
                <w:spacing w:val="-2"/>
                <w:sz w:val="20"/>
              </w:rPr>
              <w:t>Vjetore</w:t>
            </w:r>
          </w:p>
          <w:p w14:paraId="5D9DBD21" w14:textId="77777777" w:rsidR="004B677A" w:rsidRDefault="004B677A" w:rsidP="00CA5EF5">
            <w:pPr>
              <w:pStyle w:val="TableParagraph"/>
              <w:spacing w:before="70"/>
              <w:rPr>
                <w:sz w:val="20"/>
              </w:rPr>
            </w:pPr>
          </w:p>
          <w:p w14:paraId="076D7714" w14:textId="77777777" w:rsidR="004B677A" w:rsidRDefault="004B677A" w:rsidP="00CA5EF5">
            <w:pPr>
              <w:pStyle w:val="TableParagraph"/>
              <w:numPr>
                <w:ilvl w:val="0"/>
                <w:numId w:val="3"/>
              </w:numPr>
              <w:tabs>
                <w:tab w:val="left" w:pos="466"/>
              </w:tabs>
              <w:rPr>
                <w:sz w:val="20"/>
              </w:rPr>
            </w:pPr>
            <w:r>
              <w:rPr>
                <w:spacing w:val="-2"/>
                <w:sz w:val="20"/>
              </w:rPr>
              <w:t>Gjashtëmujore</w:t>
            </w:r>
          </w:p>
        </w:tc>
        <w:tc>
          <w:tcPr>
            <w:tcW w:w="3405" w:type="dxa"/>
          </w:tcPr>
          <w:p w14:paraId="0D7DF6D0" w14:textId="77777777" w:rsidR="004B677A" w:rsidRDefault="004B677A" w:rsidP="00CA5EF5">
            <w:pPr>
              <w:pStyle w:val="TableParagraph"/>
              <w:numPr>
                <w:ilvl w:val="0"/>
                <w:numId w:val="2"/>
              </w:numPr>
              <w:tabs>
                <w:tab w:val="left" w:pos="465"/>
              </w:tabs>
              <w:spacing w:line="269" w:lineRule="exact"/>
              <w:ind w:left="465" w:hanging="360"/>
              <w:jc w:val="both"/>
              <w:rPr>
                <w:rFonts w:ascii="Symbol" w:hAnsi="Symbol"/>
              </w:rPr>
            </w:pPr>
            <w:r>
              <w:rPr>
                <w:sz w:val="20"/>
              </w:rPr>
              <w:t>Inspektimi</w:t>
            </w:r>
            <w:r>
              <w:rPr>
                <w:spacing w:val="-8"/>
                <w:sz w:val="20"/>
              </w:rPr>
              <w:t xml:space="preserve"> </w:t>
            </w:r>
            <w:r>
              <w:rPr>
                <w:sz w:val="20"/>
              </w:rPr>
              <w:t>i</w:t>
            </w:r>
            <w:r>
              <w:rPr>
                <w:spacing w:val="-5"/>
                <w:sz w:val="20"/>
              </w:rPr>
              <w:t xml:space="preserve"> </w:t>
            </w:r>
            <w:r>
              <w:rPr>
                <w:sz w:val="20"/>
              </w:rPr>
              <w:t>mjedisit</w:t>
            </w:r>
            <w:r>
              <w:rPr>
                <w:spacing w:val="-5"/>
                <w:sz w:val="20"/>
              </w:rPr>
              <w:t xml:space="preserve"> </w:t>
            </w:r>
            <w:r>
              <w:rPr>
                <w:sz w:val="20"/>
              </w:rPr>
              <w:t>i</w:t>
            </w:r>
            <w:r>
              <w:rPr>
                <w:spacing w:val="-5"/>
                <w:sz w:val="20"/>
              </w:rPr>
              <w:t xml:space="preserve"> </w:t>
            </w:r>
            <w:r>
              <w:rPr>
                <w:spacing w:val="-2"/>
                <w:sz w:val="20"/>
              </w:rPr>
              <w:t>fuqizuar;</w:t>
            </w:r>
          </w:p>
          <w:p w14:paraId="3472340C" w14:textId="77777777" w:rsidR="004B677A" w:rsidRDefault="004B677A" w:rsidP="00CA5EF5">
            <w:pPr>
              <w:pStyle w:val="TableParagraph"/>
              <w:numPr>
                <w:ilvl w:val="0"/>
                <w:numId w:val="2"/>
              </w:numPr>
              <w:tabs>
                <w:tab w:val="left" w:pos="466"/>
              </w:tabs>
              <w:spacing w:before="30" w:line="266" w:lineRule="auto"/>
              <w:ind w:right="171"/>
              <w:jc w:val="both"/>
              <w:rPr>
                <w:rFonts w:ascii="Symbol" w:hAnsi="Symbol"/>
              </w:rPr>
            </w:pPr>
            <w:r>
              <w:rPr>
                <w:sz w:val="20"/>
              </w:rPr>
              <w:t>Numri i projekteve të reja për mjedisin</w:t>
            </w:r>
            <w:r>
              <w:rPr>
                <w:spacing w:val="-12"/>
                <w:sz w:val="20"/>
              </w:rPr>
              <w:t xml:space="preserve"> </w:t>
            </w:r>
            <w:r>
              <w:rPr>
                <w:sz w:val="20"/>
              </w:rPr>
              <w:t>nga</w:t>
            </w:r>
            <w:r>
              <w:rPr>
                <w:spacing w:val="-10"/>
                <w:sz w:val="20"/>
              </w:rPr>
              <w:t xml:space="preserve"> </w:t>
            </w:r>
            <w:r>
              <w:rPr>
                <w:sz w:val="20"/>
              </w:rPr>
              <w:t>buxheti</w:t>
            </w:r>
            <w:r>
              <w:rPr>
                <w:spacing w:val="-10"/>
                <w:sz w:val="20"/>
              </w:rPr>
              <w:t xml:space="preserve"> </w:t>
            </w:r>
            <w:r>
              <w:rPr>
                <w:sz w:val="20"/>
              </w:rPr>
              <w:t>i</w:t>
            </w:r>
            <w:r>
              <w:rPr>
                <w:spacing w:val="-11"/>
                <w:sz w:val="20"/>
              </w:rPr>
              <w:t xml:space="preserve"> </w:t>
            </w:r>
            <w:r>
              <w:rPr>
                <w:sz w:val="20"/>
              </w:rPr>
              <w:t>komunës;</w:t>
            </w:r>
          </w:p>
          <w:p w14:paraId="1C4389D4" w14:textId="77777777" w:rsidR="004B677A" w:rsidRDefault="004B677A" w:rsidP="00CA5EF5">
            <w:pPr>
              <w:pStyle w:val="TableParagraph"/>
              <w:numPr>
                <w:ilvl w:val="0"/>
                <w:numId w:val="2"/>
              </w:numPr>
              <w:tabs>
                <w:tab w:val="left" w:pos="464"/>
                <w:tab w:val="left" w:pos="466"/>
              </w:tabs>
              <w:spacing w:before="10" w:line="276" w:lineRule="auto"/>
              <w:ind w:right="151"/>
              <w:jc w:val="both"/>
              <w:rPr>
                <w:rFonts w:ascii="Symbol" w:hAnsi="Symbol"/>
                <w:sz w:val="20"/>
              </w:rPr>
            </w:pPr>
            <w:r>
              <w:rPr>
                <w:sz w:val="20"/>
              </w:rPr>
              <w:t>Zyrtarët</w:t>
            </w:r>
            <w:r>
              <w:rPr>
                <w:spacing w:val="-2"/>
                <w:sz w:val="20"/>
              </w:rPr>
              <w:t xml:space="preserve"> </w:t>
            </w:r>
            <w:r>
              <w:rPr>
                <w:sz w:val="20"/>
              </w:rPr>
              <w:t>mjedisor</w:t>
            </w:r>
            <w:r>
              <w:rPr>
                <w:spacing w:val="-5"/>
                <w:sz w:val="20"/>
              </w:rPr>
              <w:t xml:space="preserve"> </w:t>
            </w:r>
            <w:r>
              <w:rPr>
                <w:sz w:val="20"/>
              </w:rPr>
              <w:t>të</w:t>
            </w:r>
            <w:r>
              <w:rPr>
                <w:spacing w:val="-5"/>
                <w:sz w:val="20"/>
              </w:rPr>
              <w:t xml:space="preserve"> </w:t>
            </w:r>
            <w:r>
              <w:rPr>
                <w:sz w:val="20"/>
              </w:rPr>
              <w:t>komunës</w:t>
            </w:r>
            <w:r>
              <w:rPr>
                <w:spacing w:val="-4"/>
                <w:sz w:val="20"/>
              </w:rPr>
              <w:t xml:space="preserve"> </w:t>
            </w:r>
            <w:r>
              <w:rPr>
                <w:sz w:val="20"/>
              </w:rPr>
              <w:t>të trajnuar</w:t>
            </w:r>
            <w:r>
              <w:rPr>
                <w:spacing w:val="-11"/>
                <w:sz w:val="20"/>
              </w:rPr>
              <w:t xml:space="preserve"> </w:t>
            </w:r>
            <w:r>
              <w:rPr>
                <w:sz w:val="20"/>
              </w:rPr>
              <w:t>për</w:t>
            </w:r>
            <w:r>
              <w:rPr>
                <w:spacing w:val="-11"/>
                <w:sz w:val="20"/>
              </w:rPr>
              <w:t xml:space="preserve"> </w:t>
            </w:r>
            <w:r>
              <w:rPr>
                <w:sz w:val="20"/>
              </w:rPr>
              <w:t>zbatimin</w:t>
            </w:r>
            <w:r>
              <w:rPr>
                <w:spacing w:val="-10"/>
                <w:sz w:val="20"/>
              </w:rPr>
              <w:t xml:space="preserve"> </w:t>
            </w:r>
            <w:r>
              <w:rPr>
                <w:sz w:val="20"/>
              </w:rPr>
              <w:t>e</w:t>
            </w:r>
            <w:r>
              <w:rPr>
                <w:spacing w:val="-11"/>
                <w:sz w:val="20"/>
              </w:rPr>
              <w:t xml:space="preserve"> </w:t>
            </w:r>
            <w:r>
              <w:rPr>
                <w:sz w:val="20"/>
              </w:rPr>
              <w:t>detyrave dhe përgjegjësive.</w:t>
            </w:r>
          </w:p>
        </w:tc>
      </w:tr>
    </w:tbl>
    <w:p w14:paraId="5790A476" w14:textId="77777777" w:rsidR="004B677A" w:rsidRDefault="004B677A" w:rsidP="004B677A">
      <w:pPr>
        <w:spacing w:line="276" w:lineRule="auto"/>
        <w:jc w:val="both"/>
        <w:rPr>
          <w:rFonts w:ascii="Symbol" w:hAnsi="Symbol"/>
          <w:sz w:val="20"/>
        </w:rPr>
        <w:sectPr w:rsidR="004B677A">
          <w:pgSz w:w="15840" w:h="12240" w:orient="landscape"/>
          <w:pgMar w:top="1340" w:right="440" w:bottom="1160" w:left="440" w:header="719" w:footer="965" w:gutter="0"/>
          <w:cols w:space="720"/>
        </w:sectPr>
      </w:pPr>
    </w:p>
    <w:p w14:paraId="57125F8E" w14:textId="268CFC93" w:rsidR="00B12E6C" w:rsidRDefault="004B677A" w:rsidP="00FC5D8F">
      <w:pPr>
        <w:pStyle w:val="Heading1"/>
        <w:numPr>
          <w:ilvl w:val="0"/>
          <w:numId w:val="70"/>
        </w:numPr>
        <w:jc w:val="left"/>
      </w:pPr>
      <w:bookmarkStart w:id="93" w:name="_Toc175552761"/>
      <w:r w:rsidRPr="00B12E6C">
        <w:lastRenderedPageBreak/>
        <w:t>Referencat dhe burimet e informacionit</w:t>
      </w:r>
      <w:bookmarkEnd w:id="93"/>
      <w:r>
        <w:rPr>
          <w:color w:val="000000"/>
          <w:shd w:val="clear" w:color="auto" w:fill="D9E1F3"/>
        </w:rPr>
        <w:tab/>
      </w:r>
    </w:p>
    <w:p w14:paraId="7E1A4C6A" w14:textId="77777777" w:rsidR="00B12E6C" w:rsidRPr="00BE7EC2" w:rsidRDefault="00B12E6C" w:rsidP="00B12E6C">
      <w:pPr>
        <w:pStyle w:val="BodyText"/>
      </w:pPr>
    </w:p>
    <w:p w14:paraId="190B0BB1" w14:textId="77777777" w:rsidR="004B677A" w:rsidRDefault="004B677A" w:rsidP="004B677A">
      <w:pPr>
        <w:pStyle w:val="ListParagraph"/>
        <w:numPr>
          <w:ilvl w:val="0"/>
          <w:numId w:val="1"/>
        </w:numPr>
        <w:tabs>
          <w:tab w:val="left" w:pos="860"/>
        </w:tabs>
        <w:ind w:right="3104"/>
        <w:rPr>
          <w:sz w:val="24"/>
        </w:rPr>
      </w:pPr>
      <w:r>
        <w:rPr>
          <w:sz w:val="24"/>
        </w:rPr>
        <w:t>Agjencia</w:t>
      </w:r>
      <w:r>
        <w:rPr>
          <w:spacing w:val="-9"/>
          <w:sz w:val="24"/>
        </w:rPr>
        <w:t xml:space="preserve"> </w:t>
      </w:r>
      <w:r>
        <w:rPr>
          <w:sz w:val="24"/>
        </w:rPr>
        <w:t>e</w:t>
      </w:r>
      <w:r>
        <w:rPr>
          <w:spacing w:val="-8"/>
          <w:sz w:val="24"/>
        </w:rPr>
        <w:t xml:space="preserve"> </w:t>
      </w:r>
      <w:r>
        <w:rPr>
          <w:sz w:val="24"/>
        </w:rPr>
        <w:t>Statistikave</w:t>
      </w:r>
      <w:r>
        <w:rPr>
          <w:spacing w:val="-8"/>
          <w:sz w:val="24"/>
        </w:rPr>
        <w:t xml:space="preserve"> </w:t>
      </w:r>
      <w:r>
        <w:rPr>
          <w:sz w:val="24"/>
        </w:rPr>
        <w:t>të</w:t>
      </w:r>
      <w:r>
        <w:rPr>
          <w:spacing w:val="-8"/>
          <w:sz w:val="24"/>
        </w:rPr>
        <w:t xml:space="preserve"> </w:t>
      </w:r>
      <w:r>
        <w:rPr>
          <w:sz w:val="24"/>
        </w:rPr>
        <w:t>Kosovës</w:t>
      </w:r>
      <w:r>
        <w:rPr>
          <w:spacing w:val="-8"/>
          <w:sz w:val="24"/>
        </w:rPr>
        <w:t xml:space="preserve"> </w:t>
      </w:r>
      <w:r>
        <w:rPr>
          <w:sz w:val="24"/>
        </w:rPr>
        <w:t>(</w:t>
      </w:r>
      <w:hyperlink r:id="rId31">
        <w:r>
          <w:rPr>
            <w:sz w:val="24"/>
            <w:u w:val="single"/>
          </w:rPr>
          <w:t>https://askdata.rks-</w:t>
        </w:r>
      </w:hyperlink>
      <w:r>
        <w:rPr>
          <w:sz w:val="24"/>
        </w:rPr>
        <w:t xml:space="preserve"> </w:t>
      </w:r>
      <w:hyperlink r:id="rId32">
        <w:r>
          <w:rPr>
            <w:spacing w:val="-2"/>
            <w:sz w:val="24"/>
            <w:u w:val="single"/>
          </w:rPr>
          <w:t>gov.net/</w:t>
        </w:r>
        <w:proofErr w:type="spellStart"/>
        <w:r>
          <w:rPr>
            <w:spacing w:val="-2"/>
            <w:sz w:val="24"/>
            <w:u w:val="single"/>
          </w:rPr>
          <w:t>pxweb</w:t>
        </w:r>
        <w:proofErr w:type="spellEnd"/>
        <w:r>
          <w:rPr>
            <w:spacing w:val="-2"/>
            <w:sz w:val="24"/>
            <w:u w:val="single"/>
          </w:rPr>
          <w:t>/</w:t>
        </w:r>
        <w:proofErr w:type="spellStart"/>
        <w:r>
          <w:rPr>
            <w:spacing w:val="-2"/>
            <w:sz w:val="24"/>
            <w:u w:val="single"/>
          </w:rPr>
          <w:t>sq</w:t>
        </w:r>
        <w:proofErr w:type="spellEnd"/>
        <w:r>
          <w:rPr>
            <w:spacing w:val="-2"/>
            <w:sz w:val="24"/>
            <w:u w:val="single"/>
          </w:rPr>
          <w:t>/</w:t>
        </w:r>
        <w:proofErr w:type="spellStart"/>
        <w:r>
          <w:rPr>
            <w:spacing w:val="-2"/>
            <w:sz w:val="24"/>
            <w:u w:val="single"/>
          </w:rPr>
          <w:t>ASKdata</w:t>
        </w:r>
        <w:proofErr w:type="spellEnd"/>
        <w:r>
          <w:rPr>
            <w:spacing w:val="-2"/>
            <w:sz w:val="24"/>
            <w:u w:val="single"/>
          </w:rPr>
          <w:t>/</w:t>
        </w:r>
      </w:hyperlink>
      <w:r>
        <w:rPr>
          <w:spacing w:val="-2"/>
          <w:sz w:val="24"/>
        </w:rPr>
        <w:t>)</w:t>
      </w:r>
    </w:p>
    <w:p w14:paraId="57CC3674" w14:textId="77777777" w:rsidR="004B677A" w:rsidRDefault="004B677A" w:rsidP="004B677A">
      <w:pPr>
        <w:pStyle w:val="ListParagraph"/>
        <w:numPr>
          <w:ilvl w:val="0"/>
          <w:numId w:val="1"/>
        </w:numPr>
        <w:tabs>
          <w:tab w:val="left" w:pos="860"/>
        </w:tabs>
        <w:ind w:right="1246"/>
        <w:rPr>
          <w:sz w:val="24"/>
        </w:rPr>
      </w:pPr>
      <w:proofErr w:type="spellStart"/>
      <w:r>
        <w:rPr>
          <w:sz w:val="24"/>
        </w:rPr>
        <w:t>Air</w:t>
      </w:r>
      <w:proofErr w:type="spellEnd"/>
      <w:r>
        <w:rPr>
          <w:spacing w:val="-4"/>
          <w:sz w:val="24"/>
        </w:rPr>
        <w:t xml:space="preserve"> </w:t>
      </w:r>
      <w:proofErr w:type="spellStart"/>
      <w:r>
        <w:rPr>
          <w:sz w:val="24"/>
        </w:rPr>
        <w:t>Quality</w:t>
      </w:r>
      <w:proofErr w:type="spellEnd"/>
      <w:r>
        <w:rPr>
          <w:spacing w:val="-5"/>
          <w:sz w:val="24"/>
        </w:rPr>
        <w:t xml:space="preserve"> </w:t>
      </w:r>
      <w:r>
        <w:rPr>
          <w:sz w:val="24"/>
        </w:rPr>
        <w:t>in</w:t>
      </w:r>
      <w:r>
        <w:rPr>
          <w:spacing w:val="-5"/>
          <w:sz w:val="24"/>
        </w:rPr>
        <w:t xml:space="preserve"> </w:t>
      </w:r>
      <w:proofErr w:type="spellStart"/>
      <w:r>
        <w:rPr>
          <w:sz w:val="24"/>
        </w:rPr>
        <w:t>Kosovo</w:t>
      </w:r>
      <w:proofErr w:type="spellEnd"/>
      <w:r>
        <w:rPr>
          <w:spacing w:val="-4"/>
          <w:sz w:val="24"/>
        </w:rPr>
        <w:t xml:space="preserve"> </w:t>
      </w:r>
      <w:hyperlink r:id="rId33">
        <w:r>
          <w:rPr>
            <w:i/>
            <w:sz w:val="24"/>
            <w:u w:val="single"/>
          </w:rPr>
          <w:t>Air</w:t>
        </w:r>
        <w:r>
          <w:rPr>
            <w:i/>
            <w:spacing w:val="-4"/>
            <w:sz w:val="24"/>
            <w:u w:val="single"/>
          </w:rPr>
          <w:t xml:space="preserve"> </w:t>
        </w:r>
        <w:r>
          <w:rPr>
            <w:i/>
            <w:sz w:val="24"/>
            <w:u w:val="single"/>
          </w:rPr>
          <w:t>Quality</w:t>
        </w:r>
        <w:r>
          <w:rPr>
            <w:i/>
            <w:spacing w:val="-5"/>
            <w:sz w:val="24"/>
            <w:u w:val="single"/>
          </w:rPr>
          <w:t xml:space="preserve"> </w:t>
        </w:r>
        <w:r>
          <w:rPr>
            <w:i/>
            <w:sz w:val="24"/>
            <w:u w:val="single"/>
          </w:rPr>
          <w:t>Portal</w:t>
        </w:r>
        <w:r>
          <w:rPr>
            <w:i/>
            <w:spacing w:val="-4"/>
            <w:sz w:val="24"/>
            <w:u w:val="single"/>
          </w:rPr>
          <w:t xml:space="preserve"> </w:t>
        </w:r>
        <w:r>
          <w:rPr>
            <w:i/>
            <w:sz w:val="24"/>
            <w:u w:val="single"/>
          </w:rPr>
          <w:t>(rks-gov.net)</w:t>
        </w:r>
      </w:hyperlink>
      <w:r>
        <w:rPr>
          <w:i/>
          <w:spacing w:val="-4"/>
          <w:sz w:val="24"/>
          <w:u w:val="single"/>
        </w:rPr>
        <w:t xml:space="preserve"> </w:t>
      </w:r>
      <w:hyperlink r:id="rId34">
        <w:r>
          <w:rPr>
            <w:sz w:val="24"/>
            <w:u w:val="single"/>
          </w:rPr>
          <w:t>http://www.kosovo-</w:t>
        </w:r>
      </w:hyperlink>
      <w:r>
        <w:rPr>
          <w:sz w:val="24"/>
        </w:rPr>
        <w:t xml:space="preserve"> </w:t>
      </w:r>
      <w:hyperlink r:id="rId35">
        <w:r>
          <w:rPr>
            <w:spacing w:val="-2"/>
            <w:sz w:val="24"/>
            <w:u w:val="single"/>
          </w:rPr>
          <w:t>airquality.com/</w:t>
        </w:r>
        <w:proofErr w:type="spellStart"/>
        <w:r>
          <w:rPr>
            <w:spacing w:val="-2"/>
            <w:sz w:val="24"/>
            <w:u w:val="single"/>
          </w:rPr>
          <w:t>secure</w:t>
        </w:r>
        <w:proofErr w:type="spellEnd"/>
        <w:r>
          <w:rPr>
            <w:spacing w:val="-2"/>
            <w:sz w:val="24"/>
            <w:u w:val="single"/>
          </w:rPr>
          <w:t>/index2.html</w:t>
        </w:r>
        <w:r>
          <w:rPr>
            <w:spacing w:val="-2"/>
            <w:sz w:val="24"/>
          </w:rPr>
          <w:t>.</w:t>
        </w:r>
      </w:hyperlink>
    </w:p>
    <w:p w14:paraId="5051DFF9"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ASK</w:t>
      </w:r>
      <w:r>
        <w:rPr>
          <w:spacing w:val="-5"/>
          <w:sz w:val="24"/>
        </w:rPr>
        <w:t xml:space="preserve"> </w:t>
      </w:r>
      <w:r>
        <w:rPr>
          <w:sz w:val="24"/>
        </w:rPr>
        <w:t>2022,</w:t>
      </w:r>
      <w:r>
        <w:rPr>
          <w:spacing w:val="-3"/>
          <w:sz w:val="24"/>
        </w:rPr>
        <w:t xml:space="preserve"> </w:t>
      </w:r>
      <w:r>
        <w:rPr>
          <w:sz w:val="24"/>
        </w:rPr>
        <w:t>Vjetari</w:t>
      </w:r>
      <w:r>
        <w:rPr>
          <w:spacing w:val="-4"/>
          <w:sz w:val="24"/>
        </w:rPr>
        <w:t xml:space="preserve"> </w:t>
      </w:r>
      <w:r>
        <w:rPr>
          <w:sz w:val="24"/>
        </w:rPr>
        <w:t>Statistikor</w:t>
      </w:r>
      <w:r>
        <w:rPr>
          <w:spacing w:val="-5"/>
          <w:sz w:val="24"/>
        </w:rPr>
        <w:t xml:space="preserve"> </w:t>
      </w:r>
      <w:r>
        <w:rPr>
          <w:spacing w:val="-4"/>
          <w:sz w:val="24"/>
        </w:rPr>
        <w:t>2021</w:t>
      </w:r>
    </w:p>
    <w:p w14:paraId="700A3982"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Raporti</w:t>
      </w:r>
      <w:r>
        <w:rPr>
          <w:spacing w:val="-3"/>
          <w:sz w:val="24"/>
        </w:rPr>
        <w:t xml:space="preserve"> </w:t>
      </w:r>
      <w:r>
        <w:rPr>
          <w:sz w:val="24"/>
        </w:rPr>
        <w:t>për</w:t>
      </w:r>
      <w:r>
        <w:rPr>
          <w:spacing w:val="-3"/>
          <w:sz w:val="24"/>
        </w:rPr>
        <w:t xml:space="preserve"> </w:t>
      </w:r>
      <w:r>
        <w:rPr>
          <w:sz w:val="24"/>
        </w:rPr>
        <w:t>gjendjen</w:t>
      </w:r>
      <w:r>
        <w:rPr>
          <w:spacing w:val="-2"/>
          <w:sz w:val="24"/>
        </w:rPr>
        <w:t xml:space="preserve"> </w:t>
      </w:r>
      <w:r>
        <w:rPr>
          <w:sz w:val="24"/>
        </w:rPr>
        <w:t>e</w:t>
      </w:r>
      <w:r>
        <w:rPr>
          <w:spacing w:val="-4"/>
          <w:sz w:val="24"/>
        </w:rPr>
        <w:t xml:space="preserve"> </w:t>
      </w:r>
      <w:r>
        <w:rPr>
          <w:sz w:val="24"/>
        </w:rPr>
        <w:t>natyrës</w:t>
      </w:r>
      <w:r>
        <w:rPr>
          <w:spacing w:val="-3"/>
          <w:sz w:val="24"/>
        </w:rPr>
        <w:t xml:space="preserve"> </w:t>
      </w:r>
      <w:r>
        <w:rPr>
          <w:sz w:val="24"/>
        </w:rPr>
        <w:t>2010-2014,</w:t>
      </w:r>
      <w:r>
        <w:rPr>
          <w:spacing w:val="-2"/>
          <w:sz w:val="24"/>
        </w:rPr>
        <w:t xml:space="preserve"> </w:t>
      </w:r>
      <w:r>
        <w:rPr>
          <w:spacing w:val="-4"/>
          <w:sz w:val="24"/>
        </w:rPr>
        <w:t>AMMK</w:t>
      </w:r>
    </w:p>
    <w:p w14:paraId="534D1933"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DEMO</w:t>
      </w:r>
      <w:r>
        <w:rPr>
          <w:spacing w:val="-4"/>
          <w:sz w:val="24"/>
        </w:rPr>
        <w:t xml:space="preserve"> </w:t>
      </w:r>
      <w:r>
        <w:rPr>
          <w:sz w:val="24"/>
        </w:rPr>
        <w:t>për</w:t>
      </w:r>
      <w:r>
        <w:rPr>
          <w:spacing w:val="-2"/>
          <w:sz w:val="24"/>
        </w:rPr>
        <w:t xml:space="preserve"> </w:t>
      </w:r>
      <w:proofErr w:type="spellStart"/>
      <w:r>
        <w:rPr>
          <w:sz w:val="24"/>
        </w:rPr>
        <w:t>Mobilitetin</w:t>
      </w:r>
      <w:proofErr w:type="spellEnd"/>
      <w:r>
        <w:rPr>
          <w:spacing w:val="-4"/>
          <w:sz w:val="24"/>
        </w:rPr>
        <w:t xml:space="preserve"> </w:t>
      </w:r>
      <w:r>
        <w:rPr>
          <w:sz w:val="24"/>
        </w:rPr>
        <w:t>Urban</w:t>
      </w:r>
      <w:r>
        <w:rPr>
          <w:spacing w:val="-2"/>
          <w:sz w:val="24"/>
        </w:rPr>
        <w:t xml:space="preserve"> </w:t>
      </w:r>
      <w:r>
        <w:rPr>
          <w:sz w:val="24"/>
        </w:rPr>
        <w:t>në</w:t>
      </w:r>
      <w:r>
        <w:rPr>
          <w:spacing w:val="-2"/>
          <w:sz w:val="24"/>
        </w:rPr>
        <w:t xml:space="preserve"> </w:t>
      </w:r>
      <w:r>
        <w:rPr>
          <w:spacing w:val="-4"/>
          <w:sz w:val="24"/>
        </w:rPr>
        <w:t>Pejë</w:t>
      </w:r>
    </w:p>
    <w:p w14:paraId="4FCCA5CC"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Gazeta</w:t>
      </w:r>
      <w:r>
        <w:rPr>
          <w:spacing w:val="-7"/>
          <w:sz w:val="24"/>
        </w:rPr>
        <w:t xml:space="preserve"> </w:t>
      </w:r>
      <w:r>
        <w:rPr>
          <w:sz w:val="24"/>
        </w:rPr>
        <w:t>Zyrtare</w:t>
      </w:r>
      <w:r>
        <w:rPr>
          <w:spacing w:val="-3"/>
          <w:sz w:val="24"/>
        </w:rPr>
        <w:t xml:space="preserve"> </w:t>
      </w:r>
      <w:r>
        <w:rPr>
          <w:sz w:val="24"/>
        </w:rPr>
        <w:t>e</w:t>
      </w:r>
      <w:r>
        <w:rPr>
          <w:spacing w:val="-3"/>
          <w:sz w:val="24"/>
        </w:rPr>
        <w:t xml:space="preserve"> </w:t>
      </w:r>
      <w:r>
        <w:rPr>
          <w:sz w:val="24"/>
        </w:rPr>
        <w:t>Republikës</w:t>
      </w:r>
      <w:r>
        <w:rPr>
          <w:spacing w:val="-3"/>
          <w:sz w:val="24"/>
        </w:rPr>
        <w:t xml:space="preserve"> </w:t>
      </w:r>
      <w:r>
        <w:rPr>
          <w:sz w:val="24"/>
        </w:rPr>
        <w:t>se</w:t>
      </w:r>
      <w:r>
        <w:rPr>
          <w:spacing w:val="-3"/>
          <w:sz w:val="24"/>
        </w:rPr>
        <w:t xml:space="preserve"> </w:t>
      </w:r>
      <w:r>
        <w:rPr>
          <w:sz w:val="24"/>
        </w:rPr>
        <w:t>Kosovës</w:t>
      </w:r>
      <w:r>
        <w:rPr>
          <w:spacing w:val="-3"/>
          <w:sz w:val="24"/>
        </w:rPr>
        <w:t xml:space="preserve"> </w:t>
      </w:r>
      <w:r>
        <w:rPr>
          <w:sz w:val="24"/>
        </w:rPr>
        <w:t>(</w:t>
      </w:r>
      <w:hyperlink r:id="rId36">
        <w:r>
          <w:rPr>
            <w:sz w:val="24"/>
            <w:u w:val="single"/>
          </w:rPr>
          <w:t>https://gzk.rks-</w:t>
        </w:r>
        <w:r>
          <w:rPr>
            <w:spacing w:val="-2"/>
            <w:sz w:val="24"/>
            <w:u w:val="single"/>
          </w:rPr>
          <w:t>gov.net/</w:t>
        </w:r>
      </w:hyperlink>
      <w:r>
        <w:rPr>
          <w:spacing w:val="-2"/>
          <w:sz w:val="24"/>
        </w:rPr>
        <w:t>)</w:t>
      </w:r>
    </w:p>
    <w:p w14:paraId="79016F01" w14:textId="77777777" w:rsidR="004B677A" w:rsidRDefault="004B677A" w:rsidP="004B677A">
      <w:pPr>
        <w:pStyle w:val="ListParagraph"/>
        <w:numPr>
          <w:ilvl w:val="0"/>
          <w:numId w:val="1"/>
        </w:numPr>
        <w:tabs>
          <w:tab w:val="left" w:pos="859"/>
        </w:tabs>
        <w:spacing w:before="2" w:line="281" w:lineRule="exact"/>
        <w:ind w:left="859" w:hanging="359"/>
        <w:rPr>
          <w:sz w:val="24"/>
        </w:rPr>
      </w:pPr>
      <w:r>
        <w:rPr>
          <w:sz w:val="24"/>
        </w:rPr>
        <w:t>Korniza</w:t>
      </w:r>
      <w:r>
        <w:rPr>
          <w:spacing w:val="-6"/>
          <w:sz w:val="24"/>
        </w:rPr>
        <w:t xml:space="preserve"> </w:t>
      </w:r>
      <w:r>
        <w:rPr>
          <w:sz w:val="24"/>
        </w:rPr>
        <w:t>Afatmesme</w:t>
      </w:r>
      <w:r>
        <w:rPr>
          <w:spacing w:val="-2"/>
          <w:sz w:val="24"/>
        </w:rPr>
        <w:t xml:space="preserve"> </w:t>
      </w:r>
      <w:r>
        <w:rPr>
          <w:sz w:val="24"/>
        </w:rPr>
        <w:t>Buxhetore</w:t>
      </w:r>
      <w:r>
        <w:rPr>
          <w:spacing w:val="-2"/>
          <w:sz w:val="24"/>
        </w:rPr>
        <w:t xml:space="preserve"> </w:t>
      </w:r>
      <w:r>
        <w:rPr>
          <w:sz w:val="24"/>
        </w:rPr>
        <w:t>202</w:t>
      </w:r>
      <w:r w:rsidR="00343ABF">
        <w:rPr>
          <w:sz w:val="24"/>
        </w:rPr>
        <w:t>5</w:t>
      </w:r>
      <w:r>
        <w:rPr>
          <w:sz w:val="24"/>
        </w:rPr>
        <w:t>-202</w:t>
      </w:r>
      <w:r w:rsidR="00343ABF">
        <w:rPr>
          <w:sz w:val="24"/>
        </w:rPr>
        <w:t>7</w:t>
      </w:r>
      <w:r>
        <w:rPr>
          <w:spacing w:val="-3"/>
          <w:sz w:val="24"/>
        </w:rPr>
        <w:t xml:space="preserve"> </w:t>
      </w:r>
      <w:r>
        <w:rPr>
          <w:sz w:val="24"/>
        </w:rPr>
        <w:t>për</w:t>
      </w:r>
      <w:r>
        <w:rPr>
          <w:spacing w:val="-2"/>
          <w:sz w:val="24"/>
        </w:rPr>
        <w:t xml:space="preserve"> </w:t>
      </w:r>
      <w:r>
        <w:rPr>
          <w:sz w:val="24"/>
        </w:rPr>
        <w:t>komunën</w:t>
      </w:r>
      <w:r>
        <w:rPr>
          <w:spacing w:val="-2"/>
          <w:sz w:val="24"/>
        </w:rPr>
        <w:t xml:space="preserve"> </w:t>
      </w:r>
      <w:r>
        <w:rPr>
          <w:sz w:val="24"/>
        </w:rPr>
        <w:t>e</w:t>
      </w:r>
      <w:r>
        <w:rPr>
          <w:spacing w:val="-2"/>
          <w:sz w:val="24"/>
        </w:rPr>
        <w:t xml:space="preserve"> </w:t>
      </w:r>
      <w:r w:rsidR="00343ABF">
        <w:rPr>
          <w:spacing w:val="-2"/>
          <w:sz w:val="24"/>
        </w:rPr>
        <w:t xml:space="preserve">Rahovecit </w:t>
      </w:r>
    </w:p>
    <w:p w14:paraId="470C68C8"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Ligji</w:t>
      </w:r>
      <w:r>
        <w:rPr>
          <w:spacing w:val="-5"/>
          <w:sz w:val="24"/>
        </w:rPr>
        <w:t xml:space="preserve"> </w:t>
      </w:r>
      <w:r>
        <w:rPr>
          <w:sz w:val="24"/>
        </w:rPr>
        <w:t>(2009/03-L-025)</w:t>
      </w:r>
      <w:r>
        <w:rPr>
          <w:spacing w:val="-1"/>
          <w:sz w:val="24"/>
        </w:rPr>
        <w:t xml:space="preserve"> </w:t>
      </w:r>
      <w:r>
        <w:rPr>
          <w:sz w:val="24"/>
        </w:rPr>
        <w:t>për</w:t>
      </w:r>
      <w:r>
        <w:rPr>
          <w:spacing w:val="-2"/>
          <w:sz w:val="24"/>
        </w:rPr>
        <w:t xml:space="preserve"> Mjedis</w:t>
      </w:r>
    </w:p>
    <w:p w14:paraId="421C9E64"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Ligji</w:t>
      </w:r>
      <w:r>
        <w:rPr>
          <w:spacing w:val="-2"/>
          <w:sz w:val="24"/>
        </w:rPr>
        <w:t xml:space="preserve"> </w:t>
      </w:r>
      <w:r>
        <w:rPr>
          <w:sz w:val="24"/>
        </w:rPr>
        <w:t>nr.</w:t>
      </w:r>
      <w:r>
        <w:rPr>
          <w:spacing w:val="-2"/>
          <w:sz w:val="24"/>
        </w:rPr>
        <w:t xml:space="preserve"> </w:t>
      </w:r>
      <w:r>
        <w:rPr>
          <w:sz w:val="24"/>
        </w:rPr>
        <w:t>02</w:t>
      </w:r>
      <w:r>
        <w:rPr>
          <w:spacing w:val="-3"/>
          <w:sz w:val="24"/>
        </w:rPr>
        <w:t xml:space="preserve"> </w:t>
      </w:r>
      <w:r>
        <w:rPr>
          <w:sz w:val="24"/>
        </w:rPr>
        <w:t>/</w:t>
      </w:r>
      <w:r>
        <w:rPr>
          <w:spacing w:val="-2"/>
          <w:sz w:val="24"/>
        </w:rPr>
        <w:t xml:space="preserve"> </w:t>
      </w:r>
      <w:r>
        <w:rPr>
          <w:sz w:val="24"/>
        </w:rPr>
        <w:t>l-102</w:t>
      </w:r>
      <w:r>
        <w:rPr>
          <w:spacing w:val="48"/>
          <w:sz w:val="24"/>
        </w:rPr>
        <w:t xml:space="preserve"> </w:t>
      </w:r>
      <w:r>
        <w:rPr>
          <w:sz w:val="24"/>
        </w:rPr>
        <w:t>për mbrojtjen</w:t>
      </w:r>
      <w:r>
        <w:rPr>
          <w:spacing w:val="-1"/>
          <w:sz w:val="24"/>
        </w:rPr>
        <w:t xml:space="preserve"> </w:t>
      </w:r>
      <w:r>
        <w:rPr>
          <w:sz w:val="24"/>
        </w:rPr>
        <w:t>nga</w:t>
      </w:r>
      <w:r>
        <w:rPr>
          <w:spacing w:val="-2"/>
          <w:sz w:val="24"/>
        </w:rPr>
        <w:t xml:space="preserve"> zhurma</w:t>
      </w:r>
    </w:p>
    <w:p w14:paraId="5EF54515"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Ligji</w:t>
      </w:r>
      <w:r>
        <w:rPr>
          <w:spacing w:val="-2"/>
          <w:sz w:val="24"/>
        </w:rPr>
        <w:t xml:space="preserve"> </w:t>
      </w:r>
      <w:r>
        <w:rPr>
          <w:sz w:val="24"/>
        </w:rPr>
        <w:t>nr.</w:t>
      </w:r>
      <w:r>
        <w:rPr>
          <w:spacing w:val="-3"/>
          <w:sz w:val="24"/>
        </w:rPr>
        <w:t xml:space="preserve"> </w:t>
      </w:r>
      <w:r>
        <w:rPr>
          <w:sz w:val="24"/>
        </w:rPr>
        <w:t>03/L-040</w:t>
      </w:r>
      <w:r>
        <w:rPr>
          <w:spacing w:val="-3"/>
          <w:sz w:val="24"/>
        </w:rPr>
        <w:t xml:space="preserve"> </w:t>
      </w:r>
      <w:r>
        <w:rPr>
          <w:sz w:val="24"/>
        </w:rPr>
        <w:t>për</w:t>
      </w:r>
      <w:r>
        <w:rPr>
          <w:spacing w:val="-2"/>
          <w:sz w:val="24"/>
        </w:rPr>
        <w:t xml:space="preserve"> </w:t>
      </w:r>
      <w:r>
        <w:rPr>
          <w:sz w:val="24"/>
        </w:rPr>
        <w:t>vetëqeverisje</w:t>
      </w:r>
      <w:r>
        <w:rPr>
          <w:spacing w:val="-1"/>
          <w:sz w:val="24"/>
        </w:rPr>
        <w:t xml:space="preserve"> </w:t>
      </w:r>
      <w:r>
        <w:rPr>
          <w:spacing w:val="-2"/>
          <w:sz w:val="24"/>
        </w:rPr>
        <w:t>lokale</w:t>
      </w:r>
    </w:p>
    <w:p w14:paraId="02681FE8" w14:textId="77777777" w:rsidR="004B677A" w:rsidRDefault="004B677A" w:rsidP="004B677A">
      <w:pPr>
        <w:pStyle w:val="ListParagraph"/>
        <w:numPr>
          <w:ilvl w:val="0"/>
          <w:numId w:val="1"/>
        </w:numPr>
        <w:tabs>
          <w:tab w:val="left" w:pos="859"/>
        </w:tabs>
        <w:spacing w:before="2" w:line="281" w:lineRule="exact"/>
        <w:ind w:left="859" w:hanging="359"/>
        <w:rPr>
          <w:sz w:val="24"/>
        </w:rPr>
      </w:pPr>
      <w:r>
        <w:rPr>
          <w:sz w:val="24"/>
        </w:rPr>
        <w:t>Ligji</w:t>
      </w:r>
      <w:r>
        <w:rPr>
          <w:spacing w:val="-5"/>
          <w:sz w:val="24"/>
        </w:rPr>
        <w:t xml:space="preserve"> </w:t>
      </w:r>
      <w:r>
        <w:rPr>
          <w:sz w:val="24"/>
        </w:rPr>
        <w:t>nr.</w:t>
      </w:r>
      <w:r>
        <w:rPr>
          <w:spacing w:val="-2"/>
          <w:sz w:val="24"/>
        </w:rPr>
        <w:t xml:space="preserve"> </w:t>
      </w:r>
      <w:r>
        <w:rPr>
          <w:sz w:val="24"/>
        </w:rPr>
        <w:t>03/l-125</w:t>
      </w:r>
      <w:r>
        <w:rPr>
          <w:spacing w:val="47"/>
          <w:sz w:val="24"/>
        </w:rPr>
        <w:t xml:space="preserve"> </w:t>
      </w:r>
      <w:r>
        <w:rPr>
          <w:sz w:val="24"/>
        </w:rPr>
        <w:t>për</w:t>
      </w:r>
      <w:r>
        <w:rPr>
          <w:spacing w:val="-1"/>
          <w:sz w:val="24"/>
        </w:rPr>
        <w:t xml:space="preserve"> </w:t>
      </w:r>
      <w:r>
        <w:rPr>
          <w:sz w:val="24"/>
        </w:rPr>
        <w:t>mbrojtjen</w:t>
      </w:r>
      <w:r>
        <w:rPr>
          <w:spacing w:val="-2"/>
          <w:sz w:val="24"/>
        </w:rPr>
        <w:t xml:space="preserve"> </w:t>
      </w:r>
      <w:r>
        <w:rPr>
          <w:sz w:val="24"/>
        </w:rPr>
        <w:t>e</w:t>
      </w:r>
      <w:r>
        <w:rPr>
          <w:spacing w:val="-3"/>
          <w:sz w:val="24"/>
        </w:rPr>
        <w:t xml:space="preserve"> </w:t>
      </w:r>
      <w:r>
        <w:rPr>
          <w:sz w:val="24"/>
        </w:rPr>
        <w:t>ajrit</w:t>
      </w:r>
      <w:r>
        <w:rPr>
          <w:spacing w:val="-2"/>
          <w:sz w:val="24"/>
        </w:rPr>
        <w:t xml:space="preserve"> </w:t>
      </w:r>
      <w:r>
        <w:rPr>
          <w:sz w:val="24"/>
        </w:rPr>
        <w:t>nga</w:t>
      </w:r>
      <w:r>
        <w:rPr>
          <w:spacing w:val="-2"/>
          <w:sz w:val="24"/>
        </w:rPr>
        <w:t xml:space="preserve"> ndotja</w:t>
      </w:r>
    </w:p>
    <w:p w14:paraId="6F9CC29F"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Ligji</w:t>
      </w:r>
      <w:r>
        <w:rPr>
          <w:spacing w:val="-2"/>
          <w:sz w:val="24"/>
        </w:rPr>
        <w:t xml:space="preserve"> </w:t>
      </w:r>
      <w:r>
        <w:rPr>
          <w:sz w:val="24"/>
        </w:rPr>
        <w:t>nr.</w:t>
      </w:r>
      <w:r>
        <w:rPr>
          <w:spacing w:val="-3"/>
          <w:sz w:val="24"/>
        </w:rPr>
        <w:t xml:space="preserve"> </w:t>
      </w:r>
      <w:r>
        <w:rPr>
          <w:sz w:val="24"/>
        </w:rPr>
        <w:t>03/l–233</w:t>
      </w:r>
      <w:r>
        <w:rPr>
          <w:spacing w:val="-3"/>
          <w:sz w:val="24"/>
        </w:rPr>
        <w:t xml:space="preserve"> </w:t>
      </w:r>
      <w:r>
        <w:rPr>
          <w:sz w:val="24"/>
        </w:rPr>
        <w:t>mbi mbrojtjen</w:t>
      </w:r>
      <w:r>
        <w:rPr>
          <w:spacing w:val="-2"/>
          <w:sz w:val="24"/>
        </w:rPr>
        <w:t xml:space="preserve"> </w:t>
      </w:r>
      <w:r>
        <w:rPr>
          <w:sz w:val="24"/>
        </w:rPr>
        <w:t>e</w:t>
      </w:r>
      <w:r>
        <w:rPr>
          <w:spacing w:val="-1"/>
          <w:sz w:val="24"/>
        </w:rPr>
        <w:t xml:space="preserve"> </w:t>
      </w:r>
      <w:r>
        <w:rPr>
          <w:spacing w:val="-2"/>
          <w:sz w:val="24"/>
        </w:rPr>
        <w:t>natyrës</w:t>
      </w:r>
    </w:p>
    <w:p w14:paraId="6BE34892"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Ligji</w:t>
      </w:r>
      <w:r>
        <w:rPr>
          <w:spacing w:val="-2"/>
          <w:sz w:val="24"/>
        </w:rPr>
        <w:t xml:space="preserve"> </w:t>
      </w:r>
      <w:r>
        <w:rPr>
          <w:sz w:val="24"/>
        </w:rPr>
        <w:t>nr.</w:t>
      </w:r>
      <w:r>
        <w:rPr>
          <w:spacing w:val="-3"/>
          <w:sz w:val="24"/>
        </w:rPr>
        <w:t xml:space="preserve"> </w:t>
      </w:r>
      <w:r>
        <w:rPr>
          <w:sz w:val="24"/>
        </w:rPr>
        <w:t>08/L-250</w:t>
      </w:r>
      <w:r>
        <w:rPr>
          <w:spacing w:val="-3"/>
          <w:sz w:val="24"/>
        </w:rPr>
        <w:t xml:space="preserve"> </w:t>
      </w:r>
      <w:r>
        <w:rPr>
          <w:sz w:val="24"/>
        </w:rPr>
        <w:t>për</w:t>
      </w:r>
      <w:r>
        <w:rPr>
          <w:spacing w:val="-2"/>
          <w:sz w:val="24"/>
        </w:rPr>
        <w:t xml:space="preserve"> </w:t>
      </w:r>
      <w:r>
        <w:rPr>
          <w:sz w:val="24"/>
        </w:rPr>
        <w:t>ndryshime</w:t>
      </w:r>
      <w:r>
        <w:rPr>
          <w:spacing w:val="1"/>
          <w:sz w:val="24"/>
        </w:rPr>
        <w:t xml:space="preserve"> </w:t>
      </w:r>
      <w:r>
        <w:rPr>
          <w:spacing w:val="-2"/>
          <w:sz w:val="24"/>
        </w:rPr>
        <w:t>klimatike</w:t>
      </w:r>
    </w:p>
    <w:p w14:paraId="0963EEB8"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Ligji</w:t>
      </w:r>
      <w:r>
        <w:rPr>
          <w:spacing w:val="-2"/>
          <w:sz w:val="24"/>
        </w:rPr>
        <w:t xml:space="preserve"> </w:t>
      </w:r>
      <w:r>
        <w:rPr>
          <w:sz w:val="24"/>
        </w:rPr>
        <w:t>nr.03/l-153</w:t>
      </w:r>
      <w:r>
        <w:rPr>
          <w:spacing w:val="-2"/>
          <w:sz w:val="24"/>
        </w:rPr>
        <w:t xml:space="preserve"> </w:t>
      </w:r>
      <w:r>
        <w:rPr>
          <w:sz w:val="24"/>
        </w:rPr>
        <w:t>për</w:t>
      </w:r>
      <w:r>
        <w:rPr>
          <w:spacing w:val="-2"/>
          <w:sz w:val="24"/>
        </w:rPr>
        <w:t xml:space="preserve"> </w:t>
      </w:r>
      <w:r>
        <w:rPr>
          <w:sz w:val="24"/>
        </w:rPr>
        <w:t>pyjet</w:t>
      </w:r>
      <w:r>
        <w:rPr>
          <w:spacing w:val="-1"/>
          <w:sz w:val="24"/>
        </w:rPr>
        <w:t xml:space="preserve"> </w:t>
      </w:r>
      <w:r>
        <w:rPr>
          <w:sz w:val="24"/>
        </w:rPr>
        <w:t>e</w:t>
      </w:r>
      <w:r>
        <w:rPr>
          <w:spacing w:val="-1"/>
          <w:sz w:val="24"/>
        </w:rPr>
        <w:t xml:space="preserve"> </w:t>
      </w:r>
      <w:r>
        <w:rPr>
          <w:spacing w:val="-2"/>
          <w:sz w:val="24"/>
        </w:rPr>
        <w:t>Kosovës</w:t>
      </w:r>
    </w:p>
    <w:p w14:paraId="59C9CF0D" w14:textId="77777777" w:rsidR="004B677A" w:rsidRDefault="004B677A" w:rsidP="004B677A">
      <w:pPr>
        <w:pStyle w:val="ListParagraph"/>
        <w:numPr>
          <w:ilvl w:val="0"/>
          <w:numId w:val="1"/>
        </w:numPr>
        <w:tabs>
          <w:tab w:val="left" w:pos="859"/>
        </w:tabs>
        <w:spacing w:before="2" w:line="281" w:lineRule="exact"/>
        <w:ind w:left="859" w:hanging="359"/>
        <w:rPr>
          <w:sz w:val="24"/>
        </w:rPr>
      </w:pPr>
      <w:r>
        <w:rPr>
          <w:sz w:val="24"/>
        </w:rPr>
        <w:t>Ligji</w:t>
      </w:r>
      <w:r>
        <w:rPr>
          <w:spacing w:val="-2"/>
          <w:sz w:val="24"/>
        </w:rPr>
        <w:t xml:space="preserve"> </w:t>
      </w:r>
      <w:r>
        <w:rPr>
          <w:sz w:val="24"/>
        </w:rPr>
        <w:t>nr.04/l-147</w:t>
      </w:r>
      <w:r>
        <w:rPr>
          <w:spacing w:val="-3"/>
          <w:sz w:val="24"/>
        </w:rPr>
        <w:t xml:space="preserve"> </w:t>
      </w:r>
      <w:r>
        <w:rPr>
          <w:sz w:val="24"/>
        </w:rPr>
        <w:t>për</w:t>
      </w:r>
      <w:r>
        <w:rPr>
          <w:spacing w:val="-2"/>
          <w:sz w:val="24"/>
        </w:rPr>
        <w:t xml:space="preserve"> </w:t>
      </w:r>
      <w:r>
        <w:rPr>
          <w:sz w:val="24"/>
        </w:rPr>
        <w:t>ujërat</w:t>
      </w:r>
      <w:r>
        <w:rPr>
          <w:spacing w:val="-3"/>
          <w:sz w:val="24"/>
        </w:rPr>
        <w:t xml:space="preserve"> </w:t>
      </w:r>
      <w:r>
        <w:rPr>
          <w:sz w:val="24"/>
        </w:rPr>
        <w:t>e</w:t>
      </w:r>
      <w:r>
        <w:rPr>
          <w:spacing w:val="-1"/>
          <w:sz w:val="24"/>
        </w:rPr>
        <w:t xml:space="preserve"> </w:t>
      </w:r>
      <w:r>
        <w:rPr>
          <w:spacing w:val="-2"/>
          <w:sz w:val="24"/>
        </w:rPr>
        <w:t>Kosovës</w:t>
      </w:r>
    </w:p>
    <w:p w14:paraId="2E190721" w14:textId="77777777" w:rsidR="004B677A" w:rsidRDefault="004B677A" w:rsidP="004B677A">
      <w:pPr>
        <w:pStyle w:val="ListParagraph"/>
        <w:numPr>
          <w:ilvl w:val="0"/>
          <w:numId w:val="1"/>
        </w:numPr>
        <w:tabs>
          <w:tab w:val="left" w:pos="860"/>
        </w:tabs>
        <w:ind w:right="142"/>
        <w:rPr>
          <w:sz w:val="24"/>
        </w:rPr>
      </w:pPr>
      <w:r>
        <w:rPr>
          <w:sz w:val="24"/>
        </w:rPr>
        <w:t>Lista</w:t>
      </w:r>
      <w:r>
        <w:rPr>
          <w:spacing w:val="-5"/>
          <w:sz w:val="24"/>
        </w:rPr>
        <w:t xml:space="preserve"> </w:t>
      </w:r>
      <w:r>
        <w:rPr>
          <w:sz w:val="24"/>
        </w:rPr>
        <w:t>e</w:t>
      </w:r>
      <w:r>
        <w:rPr>
          <w:spacing w:val="-4"/>
          <w:sz w:val="24"/>
        </w:rPr>
        <w:t xml:space="preserve"> </w:t>
      </w:r>
      <w:r>
        <w:rPr>
          <w:sz w:val="24"/>
        </w:rPr>
        <w:t>Trashëgimisë</w:t>
      </w:r>
      <w:r>
        <w:rPr>
          <w:spacing w:val="-4"/>
          <w:sz w:val="24"/>
        </w:rPr>
        <w:t xml:space="preserve"> </w:t>
      </w:r>
      <w:r>
        <w:rPr>
          <w:sz w:val="24"/>
        </w:rPr>
        <w:t>kulturore</w:t>
      </w:r>
      <w:r>
        <w:rPr>
          <w:spacing w:val="-4"/>
          <w:sz w:val="24"/>
        </w:rPr>
        <w:t xml:space="preserve"> </w:t>
      </w:r>
      <w:r>
        <w:rPr>
          <w:sz w:val="24"/>
        </w:rPr>
        <w:t>për</w:t>
      </w:r>
      <w:r>
        <w:rPr>
          <w:spacing w:val="-4"/>
          <w:sz w:val="24"/>
        </w:rPr>
        <w:t xml:space="preserve"> </w:t>
      </w:r>
      <w:r>
        <w:rPr>
          <w:sz w:val="24"/>
        </w:rPr>
        <w:t>mbrojtje</w:t>
      </w:r>
      <w:r>
        <w:rPr>
          <w:spacing w:val="-4"/>
          <w:sz w:val="24"/>
        </w:rPr>
        <w:t xml:space="preserve"> </w:t>
      </w:r>
      <w:r>
        <w:rPr>
          <w:sz w:val="24"/>
        </w:rPr>
        <w:t>të</w:t>
      </w:r>
      <w:r>
        <w:rPr>
          <w:spacing w:val="-4"/>
          <w:sz w:val="24"/>
        </w:rPr>
        <w:t xml:space="preserve"> </w:t>
      </w:r>
      <w:r>
        <w:rPr>
          <w:sz w:val="24"/>
        </w:rPr>
        <w:t>Përkohshme</w:t>
      </w:r>
      <w:r>
        <w:rPr>
          <w:spacing w:val="-4"/>
          <w:sz w:val="24"/>
        </w:rPr>
        <w:t xml:space="preserve"> </w:t>
      </w:r>
      <w:r>
        <w:rPr>
          <w:sz w:val="24"/>
        </w:rPr>
        <w:t>Nr.110/2018</w:t>
      </w:r>
      <w:r>
        <w:rPr>
          <w:spacing w:val="-5"/>
          <w:sz w:val="24"/>
        </w:rPr>
        <w:t xml:space="preserve"> </w:t>
      </w:r>
      <w:r>
        <w:rPr>
          <w:sz w:val="24"/>
        </w:rPr>
        <w:t>dhe</w:t>
      </w:r>
      <w:r>
        <w:rPr>
          <w:spacing w:val="-4"/>
          <w:sz w:val="24"/>
        </w:rPr>
        <w:t xml:space="preserve"> </w:t>
      </w:r>
      <w:r>
        <w:rPr>
          <w:sz w:val="24"/>
        </w:rPr>
        <w:t>Lista</w:t>
      </w:r>
      <w:r>
        <w:rPr>
          <w:spacing w:val="-5"/>
          <w:sz w:val="24"/>
        </w:rPr>
        <w:t xml:space="preserve"> </w:t>
      </w:r>
      <w:r>
        <w:rPr>
          <w:sz w:val="24"/>
        </w:rPr>
        <w:t>e TK për mbrojtje të Përhershme Nr.69/2016</w:t>
      </w:r>
    </w:p>
    <w:p w14:paraId="11335BED" w14:textId="77777777" w:rsidR="004B677A" w:rsidRDefault="004B677A" w:rsidP="004B677A">
      <w:pPr>
        <w:pStyle w:val="ListParagraph"/>
        <w:numPr>
          <w:ilvl w:val="0"/>
          <w:numId w:val="1"/>
        </w:numPr>
        <w:tabs>
          <w:tab w:val="left" w:pos="859"/>
        </w:tabs>
        <w:spacing w:line="280" w:lineRule="exact"/>
        <w:ind w:left="859" w:hanging="359"/>
        <w:rPr>
          <w:sz w:val="24"/>
        </w:rPr>
      </w:pPr>
      <w:r>
        <w:rPr>
          <w:sz w:val="24"/>
        </w:rPr>
        <w:t>Vlerat</w:t>
      </w:r>
      <w:r>
        <w:rPr>
          <w:spacing w:val="-4"/>
          <w:sz w:val="24"/>
        </w:rPr>
        <w:t xml:space="preserve"> </w:t>
      </w:r>
      <w:r>
        <w:rPr>
          <w:sz w:val="24"/>
        </w:rPr>
        <w:t>e</w:t>
      </w:r>
      <w:r>
        <w:rPr>
          <w:spacing w:val="-1"/>
          <w:sz w:val="24"/>
        </w:rPr>
        <w:t xml:space="preserve"> </w:t>
      </w:r>
      <w:r>
        <w:rPr>
          <w:sz w:val="24"/>
        </w:rPr>
        <w:t>Trashëgimisë</w:t>
      </w:r>
      <w:r>
        <w:rPr>
          <w:spacing w:val="-1"/>
          <w:sz w:val="24"/>
        </w:rPr>
        <w:t xml:space="preserve"> </w:t>
      </w:r>
      <w:r>
        <w:rPr>
          <w:sz w:val="24"/>
        </w:rPr>
        <w:t>Natyrore</w:t>
      </w:r>
      <w:r>
        <w:rPr>
          <w:spacing w:val="-2"/>
          <w:sz w:val="24"/>
        </w:rPr>
        <w:t xml:space="preserve"> </w:t>
      </w:r>
      <w:r>
        <w:rPr>
          <w:sz w:val="24"/>
        </w:rPr>
        <w:t>të</w:t>
      </w:r>
      <w:r>
        <w:rPr>
          <w:spacing w:val="-1"/>
          <w:sz w:val="24"/>
        </w:rPr>
        <w:t xml:space="preserve"> </w:t>
      </w:r>
      <w:r>
        <w:rPr>
          <w:sz w:val="24"/>
        </w:rPr>
        <w:t>Kosovës,</w:t>
      </w:r>
      <w:r>
        <w:rPr>
          <w:spacing w:val="-1"/>
          <w:sz w:val="24"/>
        </w:rPr>
        <w:t xml:space="preserve"> </w:t>
      </w:r>
      <w:r>
        <w:rPr>
          <w:spacing w:val="-2"/>
          <w:sz w:val="24"/>
        </w:rPr>
        <w:t>MMPH/IKMN</w:t>
      </w:r>
    </w:p>
    <w:p w14:paraId="7A5A4BE4" w14:textId="77777777" w:rsidR="004B677A" w:rsidRDefault="004B677A" w:rsidP="004B677A">
      <w:pPr>
        <w:pStyle w:val="ListParagraph"/>
        <w:numPr>
          <w:ilvl w:val="0"/>
          <w:numId w:val="1"/>
        </w:numPr>
        <w:tabs>
          <w:tab w:val="left" w:pos="860"/>
        </w:tabs>
        <w:ind w:right="386"/>
        <w:rPr>
          <w:sz w:val="24"/>
        </w:rPr>
      </w:pPr>
      <w:r>
        <w:rPr>
          <w:sz w:val="24"/>
        </w:rPr>
        <w:t>Ndotja</w:t>
      </w:r>
      <w:r>
        <w:rPr>
          <w:spacing w:val="-4"/>
          <w:sz w:val="24"/>
        </w:rPr>
        <w:t xml:space="preserve"> </w:t>
      </w:r>
      <w:r>
        <w:rPr>
          <w:sz w:val="24"/>
        </w:rPr>
        <w:t>e</w:t>
      </w:r>
      <w:r>
        <w:rPr>
          <w:spacing w:val="-3"/>
          <w:sz w:val="24"/>
        </w:rPr>
        <w:t xml:space="preserve"> </w:t>
      </w:r>
      <w:r>
        <w:rPr>
          <w:sz w:val="24"/>
        </w:rPr>
        <w:t>ajrit</w:t>
      </w:r>
      <w:r>
        <w:rPr>
          <w:spacing w:val="-3"/>
          <w:sz w:val="24"/>
        </w:rPr>
        <w:t xml:space="preserve"> </w:t>
      </w:r>
      <w:r>
        <w:rPr>
          <w:sz w:val="24"/>
        </w:rPr>
        <w:t>në</w:t>
      </w:r>
      <w:r>
        <w:rPr>
          <w:spacing w:val="-3"/>
          <w:sz w:val="24"/>
        </w:rPr>
        <w:t xml:space="preserve"> </w:t>
      </w:r>
      <w:r>
        <w:rPr>
          <w:sz w:val="24"/>
        </w:rPr>
        <w:t>Kosovë,</w:t>
      </w:r>
      <w:r>
        <w:rPr>
          <w:spacing w:val="-3"/>
          <w:sz w:val="24"/>
        </w:rPr>
        <w:t xml:space="preserve"> </w:t>
      </w:r>
      <w:r>
        <w:rPr>
          <w:sz w:val="24"/>
        </w:rPr>
        <w:t>Masat</w:t>
      </w:r>
      <w:r>
        <w:rPr>
          <w:spacing w:val="-4"/>
          <w:sz w:val="24"/>
        </w:rPr>
        <w:t xml:space="preserve"> </w:t>
      </w:r>
      <w:r>
        <w:rPr>
          <w:sz w:val="24"/>
        </w:rPr>
        <w:t>dhe</w:t>
      </w:r>
      <w:r>
        <w:rPr>
          <w:spacing w:val="-3"/>
          <w:sz w:val="24"/>
        </w:rPr>
        <w:t xml:space="preserve"> </w:t>
      </w:r>
      <w:r>
        <w:rPr>
          <w:sz w:val="24"/>
        </w:rPr>
        <w:t>instrumentet</w:t>
      </w:r>
      <w:r>
        <w:rPr>
          <w:spacing w:val="-3"/>
          <w:sz w:val="24"/>
        </w:rPr>
        <w:t xml:space="preserve"> </w:t>
      </w:r>
      <w:r>
        <w:rPr>
          <w:sz w:val="24"/>
        </w:rPr>
        <w:t>e</w:t>
      </w:r>
      <w:r>
        <w:rPr>
          <w:spacing w:val="-3"/>
          <w:sz w:val="24"/>
        </w:rPr>
        <w:t xml:space="preserve"> </w:t>
      </w:r>
      <w:r>
        <w:rPr>
          <w:sz w:val="24"/>
        </w:rPr>
        <w:t>politikave</w:t>
      </w:r>
      <w:r>
        <w:rPr>
          <w:spacing w:val="-3"/>
          <w:sz w:val="24"/>
        </w:rPr>
        <w:t xml:space="preserve"> </w:t>
      </w:r>
      <w:r>
        <w:rPr>
          <w:sz w:val="24"/>
        </w:rPr>
        <w:t>të</w:t>
      </w:r>
      <w:r>
        <w:rPr>
          <w:spacing w:val="-5"/>
          <w:sz w:val="24"/>
        </w:rPr>
        <w:t xml:space="preserve"> </w:t>
      </w:r>
      <w:r>
        <w:rPr>
          <w:sz w:val="24"/>
        </w:rPr>
        <w:t>propozuara</w:t>
      </w:r>
      <w:r>
        <w:rPr>
          <w:spacing w:val="-4"/>
          <w:sz w:val="24"/>
        </w:rPr>
        <w:t xml:space="preserve"> </w:t>
      </w:r>
      <w:r>
        <w:rPr>
          <w:sz w:val="24"/>
        </w:rPr>
        <w:t>për</w:t>
      </w:r>
      <w:r>
        <w:rPr>
          <w:spacing w:val="-3"/>
          <w:sz w:val="24"/>
        </w:rPr>
        <w:t xml:space="preserve"> </w:t>
      </w:r>
      <w:r>
        <w:rPr>
          <w:sz w:val="24"/>
        </w:rPr>
        <w:t>të reduktuar ndotjen në sektorët kyç, AMMK, SEPA, IVL, 2023</w:t>
      </w:r>
    </w:p>
    <w:p w14:paraId="751E5DE4" w14:textId="77777777" w:rsidR="004B677A" w:rsidRDefault="004B677A" w:rsidP="004B677A">
      <w:pPr>
        <w:pStyle w:val="ListParagraph"/>
        <w:numPr>
          <w:ilvl w:val="0"/>
          <w:numId w:val="1"/>
        </w:numPr>
        <w:tabs>
          <w:tab w:val="left" w:pos="860"/>
        </w:tabs>
        <w:ind w:right="209"/>
        <w:rPr>
          <w:sz w:val="24"/>
        </w:rPr>
      </w:pPr>
      <w:r>
        <w:rPr>
          <w:sz w:val="24"/>
        </w:rPr>
        <w:t>Projekti</w:t>
      </w:r>
      <w:r>
        <w:rPr>
          <w:spacing w:val="-4"/>
          <w:sz w:val="24"/>
        </w:rPr>
        <w:t xml:space="preserve"> </w:t>
      </w:r>
      <w:r>
        <w:rPr>
          <w:sz w:val="24"/>
        </w:rPr>
        <w:t>për</w:t>
      </w:r>
      <w:r>
        <w:rPr>
          <w:spacing w:val="-3"/>
          <w:sz w:val="24"/>
        </w:rPr>
        <w:t xml:space="preserve"> </w:t>
      </w:r>
      <w:r>
        <w:rPr>
          <w:sz w:val="24"/>
        </w:rPr>
        <w:t>zhvillimin</w:t>
      </w:r>
      <w:r>
        <w:rPr>
          <w:spacing w:val="-3"/>
          <w:sz w:val="24"/>
        </w:rPr>
        <w:t xml:space="preserve"> </w:t>
      </w:r>
      <w:r>
        <w:rPr>
          <w:sz w:val="24"/>
        </w:rPr>
        <w:t>e</w:t>
      </w:r>
      <w:r>
        <w:rPr>
          <w:spacing w:val="-3"/>
          <w:sz w:val="24"/>
        </w:rPr>
        <w:t xml:space="preserve"> </w:t>
      </w:r>
      <w:r>
        <w:rPr>
          <w:sz w:val="24"/>
        </w:rPr>
        <w:t>kapaciteteve</w:t>
      </w:r>
      <w:r>
        <w:rPr>
          <w:spacing w:val="-6"/>
          <w:sz w:val="24"/>
        </w:rPr>
        <w:t xml:space="preserve"> </w:t>
      </w:r>
      <w:r>
        <w:rPr>
          <w:sz w:val="24"/>
        </w:rPr>
        <w:t>për</w:t>
      </w:r>
      <w:r>
        <w:rPr>
          <w:spacing w:val="-3"/>
          <w:sz w:val="24"/>
        </w:rPr>
        <w:t xml:space="preserve"> </w:t>
      </w:r>
      <w:r>
        <w:rPr>
          <w:sz w:val="24"/>
        </w:rPr>
        <w:t>kontrollin</w:t>
      </w:r>
      <w:r>
        <w:rPr>
          <w:spacing w:val="-4"/>
          <w:sz w:val="24"/>
        </w:rPr>
        <w:t xml:space="preserve"> </w:t>
      </w:r>
      <w:r>
        <w:rPr>
          <w:sz w:val="24"/>
        </w:rPr>
        <w:t>e</w:t>
      </w:r>
      <w:r>
        <w:rPr>
          <w:spacing w:val="-3"/>
          <w:sz w:val="24"/>
        </w:rPr>
        <w:t xml:space="preserve"> </w:t>
      </w:r>
      <w:r>
        <w:rPr>
          <w:sz w:val="24"/>
        </w:rPr>
        <w:t>ndotjes</w:t>
      </w:r>
      <w:r>
        <w:rPr>
          <w:spacing w:val="-3"/>
          <w:sz w:val="24"/>
        </w:rPr>
        <w:t xml:space="preserve"> </w:t>
      </w:r>
      <w:r>
        <w:rPr>
          <w:sz w:val="24"/>
        </w:rPr>
        <w:t>së</w:t>
      </w:r>
      <w:r>
        <w:rPr>
          <w:spacing w:val="-3"/>
          <w:sz w:val="24"/>
        </w:rPr>
        <w:t xml:space="preserve"> </w:t>
      </w:r>
      <w:r>
        <w:rPr>
          <w:sz w:val="24"/>
        </w:rPr>
        <w:t>ajrit</w:t>
      </w:r>
      <w:r>
        <w:rPr>
          <w:spacing w:val="-5"/>
          <w:sz w:val="24"/>
        </w:rPr>
        <w:t xml:space="preserve"> </w:t>
      </w:r>
      <w:r>
        <w:rPr>
          <w:sz w:val="24"/>
        </w:rPr>
        <w:t>në</w:t>
      </w:r>
      <w:r>
        <w:rPr>
          <w:spacing w:val="-3"/>
          <w:sz w:val="24"/>
        </w:rPr>
        <w:t xml:space="preserve"> </w:t>
      </w:r>
      <w:r>
        <w:rPr>
          <w:sz w:val="24"/>
        </w:rPr>
        <w:t>Republikën e Kosovës, MMPH/JICA</w:t>
      </w:r>
    </w:p>
    <w:p w14:paraId="2904DB9B" w14:textId="77777777" w:rsidR="004B677A" w:rsidRDefault="004B677A" w:rsidP="004B677A">
      <w:pPr>
        <w:pStyle w:val="ListParagraph"/>
        <w:numPr>
          <w:ilvl w:val="0"/>
          <w:numId w:val="1"/>
        </w:numPr>
        <w:tabs>
          <w:tab w:val="left" w:pos="860"/>
        </w:tabs>
        <w:ind w:right="331"/>
        <w:rPr>
          <w:sz w:val="24"/>
        </w:rPr>
      </w:pPr>
      <w:r>
        <w:rPr>
          <w:sz w:val="24"/>
        </w:rPr>
        <w:t>Projekti, Sistemi i Menaxhimit të Informacionit për Cilësinë e Ajrit, ndryshimit të sjelljes</w:t>
      </w:r>
      <w:r>
        <w:rPr>
          <w:spacing w:val="-4"/>
          <w:sz w:val="24"/>
        </w:rPr>
        <w:t xml:space="preserve"> </w:t>
      </w:r>
      <w:r>
        <w:rPr>
          <w:sz w:val="24"/>
        </w:rPr>
        <w:t>dhe</w:t>
      </w:r>
      <w:r>
        <w:rPr>
          <w:spacing w:val="-4"/>
          <w:sz w:val="24"/>
        </w:rPr>
        <w:t xml:space="preserve"> </w:t>
      </w:r>
      <w:r>
        <w:rPr>
          <w:sz w:val="24"/>
        </w:rPr>
        <w:t>shërbimet</w:t>
      </w:r>
      <w:r>
        <w:rPr>
          <w:spacing w:val="-4"/>
          <w:sz w:val="24"/>
        </w:rPr>
        <w:t xml:space="preserve"> </w:t>
      </w:r>
      <w:r>
        <w:rPr>
          <w:sz w:val="24"/>
        </w:rPr>
        <w:t>e</w:t>
      </w:r>
      <w:r>
        <w:rPr>
          <w:spacing w:val="-6"/>
          <w:sz w:val="24"/>
        </w:rPr>
        <w:t xml:space="preserve"> </w:t>
      </w:r>
      <w:r>
        <w:rPr>
          <w:sz w:val="24"/>
        </w:rPr>
        <w:t>komunikimit:</w:t>
      </w:r>
      <w:r>
        <w:rPr>
          <w:spacing w:val="-4"/>
          <w:sz w:val="24"/>
        </w:rPr>
        <w:t xml:space="preserve"> </w:t>
      </w:r>
      <w:r>
        <w:rPr>
          <w:sz w:val="24"/>
        </w:rPr>
        <w:t>Azhurnimi</w:t>
      </w:r>
      <w:r>
        <w:rPr>
          <w:spacing w:val="-5"/>
          <w:sz w:val="24"/>
        </w:rPr>
        <w:t xml:space="preserve"> </w:t>
      </w:r>
      <w:r>
        <w:rPr>
          <w:sz w:val="24"/>
        </w:rPr>
        <w:t>i</w:t>
      </w:r>
      <w:r>
        <w:rPr>
          <w:spacing w:val="-5"/>
          <w:sz w:val="24"/>
        </w:rPr>
        <w:t xml:space="preserve"> </w:t>
      </w:r>
      <w:r>
        <w:rPr>
          <w:sz w:val="24"/>
        </w:rPr>
        <w:t>inventarit</w:t>
      </w:r>
      <w:r>
        <w:rPr>
          <w:spacing w:val="-5"/>
          <w:sz w:val="24"/>
        </w:rPr>
        <w:t xml:space="preserve"> </w:t>
      </w:r>
      <w:r>
        <w:rPr>
          <w:sz w:val="24"/>
        </w:rPr>
        <w:t>të</w:t>
      </w:r>
      <w:r>
        <w:rPr>
          <w:spacing w:val="-4"/>
          <w:sz w:val="24"/>
        </w:rPr>
        <w:t xml:space="preserve"> </w:t>
      </w:r>
      <w:r>
        <w:rPr>
          <w:sz w:val="24"/>
        </w:rPr>
        <w:t>emisioneve,</w:t>
      </w:r>
      <w:r>
        <w:rPr>
          <w:spacing w:val="-3"/>
          <w:sz w:val="24"/>
        </w:rPr>
        <w:t xml:space="preserve"> </w:t>
      </w:r>
      <w:r>
        <w:rPr>
          <w:sz w:val="24"/>
        </w:rPr>
        <w:t>MFK</w:t>
      </w:r>
      <w:r>
        <w:rPr>
          <w:spacing w:val="-5"/>
          <w:sz w:val="24"/>
        </w:rPr>
        <w:t xml:space="preserve"> </w:t>
      </w:r>
      <w:r>
        <w:rPr>
          <w:sz w:val="24"/>
        </w:rPr>
        <w:t>&amp; AMMK 2021</w:t>
      </w:r>
    </w:p>
    <w:p w14:paraId="3A6992D0" w14:textId="77777777" w:rsidR="004B677A" w:rsidRDefault="004B677A" w:rsidP="004B677A">
      <w:pPr>
        <w:pStyle w:val="ListParagraph"/>
        <w:numPr>
          <w:ilvl w:val="0"/>
          <w:numId w:val="1"/>
        </w:numPr>
        <w:tabs>
          <w:tab w:val="left" w:pos="860"/>
        </w:tabs>
        <w:ind w:right="714"/>
        <w:rPr>
          <w:sz w:val="24"/>
        </w:rPr>
      </w:pPr>
      <w:r>
        <w:rPr>
          <w:sz w:val="24"/>
        </w:rPr>
        <w:t>Raport</w:t>
      </w:r>
      <w:r>
        <w:rPr>
          <w:spacing w:val="-4"/>
          <w:sz w:val="24"/>
        </w:rPr>
        <w:t xml:space="preserve"> </w:t>
      </w:r>
      <w:r>
        <w:rPr>
          <w:sz w:val="24"/>
        </w:rPr>
        <w:t>-</w:t>
      </w:r>
      <w:r>
        <w:rPr>
          <w:spacing w:val="-5"/>
          <w:sz w:val="24"/>
        </w:rPr>
        <w:t xml:space="preserve"> </w:t>
      </w:r>
      <w:r>
        <w:rPr>
          <w:sz w:val="24"/>
        </w:rPr>
        <w:t>Ndikimi</w:t>
      </w:r>
      <w:r>
        <w:rPr>
          <w:spacing w:val="-5"/>
          <w:sz w:val="24"/>
        </w:rPr>
        <w:t xml:space="preserve"> </w:t>
      </w:r>
      <w:r>
        <w:rPr>
          <w:sz w:val="24"/>
        </w:rPr>
        <w:t>i</w:t>
      </w:r>
      <w:r>
        <w:rPr>
          <w:spacing w:val="-5"/>
          <w:sz w:val="24"/>
        </w:rPr>
        <w:t xml:space="preserve"> </w:t>
      </w:r>
      <w:r>
        <w:rPr>
          <w:sz w:val="24"/>
        </w:rPr>
        <w:t>shfrytëzuesve</w:t>
      </w:r>
      <w:r>
        <w:rPr>
          <w:spacing w:val="-4"/>
          <w:sz w:val="24"/>
        </w:rPr>
        <w:t xml:space="preserve"> </w:t>
      </w:r>
      <w:r>
        <w:rPr>
          <w:sz w:val="24"/>
        </w:rPr>
        <w:t>të</w:t>
      </w:r>
      <w:r>
        <w:rPr>
          <w:spacing w:val="-4"/>
          <w:sz w:val="24"/>
        </w:rPr>
        <w:t xml:space="preserve"> </w:t>
      </w:r>
      <w:r>
        <w:rPr>
          <w:sz w:val="24"/>
        </w:rPr>
        <w:t>rërës</w:t>
      </w:r>
      <w:r>
        <w:rPr>
          <w:spacing w:val="-4"/>
          <w:sz w:val="24"/>
        </w:rPr>
        <w:t xml:space="preserve"> </w:t>
      </w:r>
      <w:r>
        <w:rPr>
          <w:sz w:val="24"/>
        </w:rPr>
        <w:t>dhe</w:t>
      </w:r>
      <w:r>
        <w:rPr>
          <w:spacing w:val="-4"/>
          <w:sz w:val="24"/>
        </w:rPr>
        <w:t xml:space="preserve"> </w:t>
      </w:r>
      <w:proofErr w:type="spellStart"/>
      <w:r>
        <w:rPr>
          <w:sz w:val="24"/>
        </w:rPr>
        <w:t>zhavorit</w:t>
      </w:r>
      <w:proofErr w:type="spellEnd"/>
      <w:r>
        <w:rPr>
          <w:spacing w:val="-4"/>
          <w:sz w:val="24"/>
        </w:rPr>
        <w:t xml:space="preserve"> </w:t>
      </w:r>
      <w:r>
        <w:rPr>
          <w:sz w:val="24"/>
        </w:rPr>
        <w:t>në</w:t>
      </w:r>
      <w:r>
        <w:rPr>
          <w:spacing w:val="-4"/>
          <w:sz w:val="24"/>
        </w:rPr>
        <w:t xml:space="preserve"> </w:t>
      </w:r>
      <w:r>
        <w:rPr>
          <w:sz w:val="24"/>
        </w:rPr>
        <w:t>gjendjen</w:t>
      </w:r>
      <w:r>
        <w:rPr>
          <w:spacing w:val="-4"/>
          <w:sz w:val="24"/>
        </w:rPr>
        <w:t xml:space="preserve"> </w:t>
      </w:r>
      <w:r>
        <w:rPr>
          <w:sz w:val="24"/>
        </w:rPr>
        <w:t>mjedisore</w:t>
      </w:r>
      <w:r>
        <w:rPr>
          <w:spacing w:val="-4"/>
          <w:sz w:val="24"/>
        </w:rPr>
        <w:t xml:space="preserve"> </w:t>
      </w:r>
      <w:r>
        <w:rPr>
          <w:sz w:val="24"/>
        </w:rPr>
        <w:t>të lumenjve, AMMK 2022</w:t>
      </w:r>
    </w:p>
    <w:p w14:paraId="7F3216AB" w14:textId="77777777" w:rsidR="004B677A" w:rsidRDefault="004B677A" w:rsidP="004B677A">
      <w:pPr>
        <w:pStyle w:val="ListParagraph"/>
        <w:numPr>
          <w:ilvl w:val="0"/>
          <w:numId w:val="1"/>
        </w:numPr>
        <w:tabs>
          <w:tab w:val="left" w:pos="859"/>
        </w:tabs>
        <w:spacing w:line="280" w:lineRule="exact"/>
        <w:ind w:left="859" w:hanging="359"/>
        <w:rPr>
          <w:sz w:val="24"/>
        </w:rPr>
      </w:pPr>
      <w:r>
        <w:rPr>
          <w:sz w:val="24"/>
        </w:rPr>
        <w:t>Raport</w:t>
      </w:r>
      <w:r>
        <w:rPr>
          <w:spacing w:val="-4"/>
          <w:sz w:val="24"/>
        </w:rPr>
        <w:t xml:space="preserve"> </w:t>
      </w:r>
      <w:r>
        <w:rPr>
          <w:sz w:val="24"/>
        </w:rPr>
        <w:t>Vjetor</w:t>
      </w:r>
      <w:r>
        <w:rPr>
          <w:spacing w:val="-3"/>
          <w:sz w:val="24"/>
        </w:rPr>
        <w:t xml:space="preserve"> </w:t>
      </w:r>
      <w:r>
        <w:rPr>
          <w:sz w:val="24"/>
        </w:rPr>
        <w:t>për</w:t>
      </w:r>
      <w:r>
        <w:rPr>
          <w:spacing w:val="-3"/>
          <w:sz w:val="24"/>
        </w:rPr>
        <w:t xml:space="preserve"> </w:t>
      </w:r>
      <w:r>
        <w:rPr>
          <w:sz w:val="24"/>
        </w:rPr>
        <w:t>Gjendjen</w:t>
      </w:r>
      <w:r>
        <w:rPr>
          <w:spacing w:val="-3"/>
          <w:sz w:val="24"/>
        </w:rPr>
        <w:t xml:space="preserve"> </w:t>
      </w:r>
      <w:r>
        <w:rPr>
          <w:sz w:val="24"/>
        </w:rPr>
        <w:t>e</w:t>
      </w:r>
      <w:r>
        <w:rPr>
          <w:spacing w:val="-2"/>
          <w:sz w:val="24"/>
        </w:rPr>
        <w:t xml:space="preserve"> </w:t>
      </w:r>
      <w:r>
        <w:rPr>
          <w:sz w:val="24"/>
        </w:rPr>
        <w:t>Ajrit</w:t>
      </w:r>
      <w:r>
        <w:rPr>
          <w:spacing w:val="-3"/>
          <w:sz w:val="24"/>
        </w:rPr>
        <w:t xml:space="preserve"> </w:t>
      </w:r>
      <w:r>
        <w:rPr>
          <w:sz w:val="24"/>
        </w:rPr>
        <w:t>2021,</w:t>
      </w:r>
      <w:r>
        <w:rPr>
          <w:spacing w:val="-2"/>
          <w:sz w:val="24"/>
        </w:rPr>
        <w:t xml:space="preserve"> </w:t>
      </w:r>
      <w:r>
        <w:rPr>
          <w:sz w:val="24"/>
        </w:rPr>
        <w:t>AMMK</w:t>
      </w:r>
      <w:r>
        <w:rPr>
          <w:spacing w:val="-5"/>
          <w:sz w:val="24"/>
        </w:rPr>
        <w:t xml:space="preserve"> </w:t>
      </w:r>
      <w:r>
        <w:rPr>
          <w:spacing w:val="-4"/>
          <w:sz w:val="24"/>
        </w:rPr>
        <w:t>2022</w:t>
      </w:r>
    </w:p>
    <w:p w14:paraId="3F9C878C" w14:textId="77777777" w:rsidR="004B677A" w:rsidRDefault="004B677A" w:rsidP="004B677A">
      <w:pPr>
        <w:pStyle w:val="ListParagraph"/>
        <w:numPr>
          <w:ilvl w:val="0"/>
          <w:numId w:val="1"/>
        </w:numPr>
        <w:tabs>
          <w:tab w:val="left" w:pos="859"/>
        </w:tabs>
        <w:spacing w:before="1" w:line="281" w:lineRule="exact"/>
        <w:ind w:left="859" w:hanging="359"/>
        <w:rPr>
          <w:sz w:val="24"/>
        </w:rPr>
      </w:pPr>
      <w:r>
        <w:rPr>
          <w:sz w:val="24"/>
        </w:rPr>
        <w:t>Raporti</w:t>
      </w:r>
      <w:r>
        <w:rPr>
          <w:spacing w:val="-3"/>
          <w:sz w:val="24"/>
        </w:rPr>
        <w:t xml:space="preserve"> </w:t>
      </w:r>
      <w:r>
        <w:rPr>
          <w:sz w:val="24"/>
        </w:rPr>
        <w:t>i</w:t>
      </w:r>
      <w:r>
        <w:rPr>
          <w:spacing w:val="-4"/>
          <w:sz w:val="24"/>
        </w:rPr>
        <w:t xml:space="preserve"> </w:t>
      </w:r>
      <w:r>
        <w:rPr>
          <w:sz w:val="24"/>
        </w:rPr>
        <w:t>Gjendjes</w:t>
      </w:r>
      <w:r>
        <w:rPr>
          <w:spacing w:val="-2"/>
          <w:sz w:val="24"/>
        </w:rPr>
        <w:t xml:space="preserve"> </w:t>
      </w:r>
      <w:r>
        <w:rPr>
          <w:sz w:val="24"/>
        </w:rPr>
        <w:t>së</w:t>
      </w:r>
      <w:r>
        <w:rPr>
          <w:spacing w:val="-3"/>
          <w:sz w:val="24"/>
        </w:rPr>
        <w:t xml:space="preserve"> </w:t>
      </w:r>
      <w:r>
        <w:rPr>
          <w:sz w:val="24"/>
        </w:rPr>
        <w:t>Mjedisit</w:t>
      </w:r>
      <w:r>
        <w:rPr>
          <w:spacing w:val="-4"/>
          <w:sz w:val="24"/>
        </w:rPr>
        <w:t xml:space="preserve"> </w:t>
      </w:r>
      <w:r>
        <w:rPr>
          <w:sz w:val="24"/>
        </w:rPr>
        <w:t>2021,</w:t>
      </w:r>
      <w:r>
        <w:rPr>
          <w:spacing w:val="-2"/>
          <w:sz w:val="24"/>
        </w:rPr>
        <w:t xml:space="preserve"> </w:t>
      </w:r>
      <w:r>
        <w:rPr>
          <w:spacing w:val="-4"/>
          <w:sz w:val="24"/>
        </w:rPr>
        <w:t>AMMK</w:t>
      </w:r>
    </w:p>
    <w:p w14:paraId="7308CF36"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Raporti</w:t>
      </w:r>
      <w:r>
        <w:rPr>
          <w:spacing w:val="-3"/>
          <w:sz w:val="24"/>
        </w:rPr>
        <w:t xml:space="preserve"> </w:t>
      </w:r>
      <w:r>
        <w:rPr>
          <w:sz w:val="24"/>
        </w:rPr>
        <w:t>i</w:t>
      </w:r>
      <w:r>
        <w:rPr>
          <w:spacing w:val="-3"/>
          <w:sz w:val="24"/>
        </w:rPr>
        <w:t xml:space="preserve"> </w:t>
      </w:r>
      <w:proofErr w:type="spellStart"/>
      <w:r>
        <w:rPr>
          <w:sz w:val="24"/>
        </w:rPr>
        <w:t>hotspoteve</w:t>
      </w:r>
      <w:proofErr w:type="spellEnd"/>
      <w:r>
        <w:rPr>
          <w:spacing w:val="-2"/>
          <w:sz w:val="24"/>
        </w:rPr>
        <w:t xml:space="preserve"> </w:t>
      </w:r>
      <w:r>
        <w:rPr>
          <w:sz w:val="24"/>
        </w:rPr>
        <w:t>në</w:t>
      </w:r>
      <w:r>
        <w:rPr>
          <w:spacing w:val="-4"/>
          <w:sz w:val="24"/>
        </w:rPr>
        <w:t xml:space="preserve"> </w:t>
      </w:r>
      <w:r>
        <w:rPr>
          <w:sz w:val="24"/>
        </w:rPr>
        <w:t>Kosovë</w:t>
      </w:r>
      <w:r>
        <w:rPr>
          <w:spacing w:val="-2"/>
          <w:sz w:val="24"/>
        </w:rPr>
        <w:t xml:space="preserve"> </w:t>
      </w:r>
      <w:r>
        <w:rPr>
          <w:spacing w:val="-4"/>
          <w:sz w:val="24"/>
        </w:rPr>
        <w:t>2012</w:t>
      </w:r>
    </w:p>
    <w:p w14:paraId="34024427" w14:textId="77777777" w:rsidR="004B677A" w:rsidRDefault="004B677A" w:rsidP="004B677A">
      <w:pPr>
        <w:pStyle w:val="ListParagraph"/>
        <w:numPr>
          <w:ilvl w:val="0"/>
          <w:numId w:val="1"/>
        </w:numPr>
        <w:tabs>
          <w:tab w:val="left" w:pos="860"/>
        </w:tabs>
        <w:ind w:right="502"/>
        <w:rPr>
          <w:sz w:val="24"/>
        </w:rPr>
      </w:pPr>
      <w:r>
        <w:rPr>
          <w:sz w:val="24"/>
        </w:rPr>
        <w:t>Raporti</w:t>
      </w:r>
      <w:r>
        <w:rPr>
          <w:spacing w:val="-4"/>
          <w:sz w:val="24"/>
        </w:rPr>
        <w:t xml:space="preserve"> </w:t>
      </w:r>
      <w:r>
        <w:rPr>
          <w:sz w:val="24"/>
        </w:rPr>
        <w:t>i</w:t>
      </w:r>
      <w:r>
        <w:rPr>
          <w:spacing w:val="-5"/>
          <w:sz w:val="24"/>
        </w:rPr>
        <w:t xml:space="preserve"> </w:t>
      </w:r>
      <w:r>
        <w:rPr>
          <w:sz w:val="24"/>
        </w:rPr>
        <w:t>menaxhimit</w:t>
      </w:r>
      <w:r>
        <w:rPr>
          <w:spacing w:val="-4"/>
          <w:sz w:val="24"/>
        </w:rPr>
        <w:t xml:space="preserve"> </w:t>
      </w:r>
      <w:r>
        <w:rPr>
          <w:sz w:val="24"/>
        </w:rPr>
        <w:t>të</w:t>
      </w:r>
      <w:r>
        <w:rPr>
          <w:spacing w:val="-6"/>
          <w:sz w:val="24"/>
        </w:rPr>
        <w:t xml:space="preserve"> </w:t>
      </w:r>
      <w:r>
        <w:rPr>
          <w:sz w:val="24"/>
        </w:rPr>
        <w:t>mbeturinave</w:t>
      </w:r>
      <w:r>
        <w:rPr>
          <w:spacing w:val="-4"/>
          <w:sz w:val="24"/>
        </w:rPr>
        <w:t xml:space="preserve"> </w:t>
      </w:r>
      <w:r>
        <w:rPr>
          <w:sz w:val="24"/>
        </w:rPr>
        <w:t>komunale</w:t>
      </w:r>
      <w:r>
        <w:rPr>
          <w:spacing w:val="-4"/>
          <w:sz w:val="24"/>
        </w:rPr>
        <w:t xml:space="preserve"> </w:t>
      </w:r>
      <w:r>
        <w:rPr>
          <w:sz w:val="24"/>
        </w:rPr>
        <w:t>në</w:t>
      </w:r>
      <w:r>
        <w:rPr>
          <w:spacing w:val="-4"/>
          <w:sz w:val="24"/>
        </w:rPr>
        <w:t xml:space="preserve"> </w:t>
      </w:r>
      <w:r>
        <w:rPr>
          <w:sz w:val="24"/>
        </w:rPr>
        <w:t>Kosovë</w:t>
      </w:r>
      <w:r>
        <w:rPr>
          <w:spacing w:val="-4"/>
          <w:sz w:val="24"/>
        </w:rPr>
        <w:t xml:space="preserve"> </w:t>
      </w:r>
      <w:r>
        <w:rPr>
          <w:sz w:val="24"/>
        </w:rPr>
        <w:t>për</w:t>
      </w:r>
      <w:r>
        <w:rPr>
          <w:spacing w:val="-4"/>
          <w:sz w:val="24"/>
        </w:rPr>
        <w:t xml:space="preserve"> </w:t>
      </w:r>
      <w:r>
        <w:rPr>
          <w:sz w:val="24"/>
        </w:rPr>
        <w:t>vitin</w:t>
      </w:r>
      <w:r>
        <w:rPr>
          <w:spacing w:val="-4"/>
          <w:sz w:val="24"/>
        </w:rPr>
        <w:t xml:space="preserve"> </w:t>
      </w:r>
      <w:r>
        <w:rPr>
          <w:sz w:val="24"/>
        </w:rPr>
        <w:t>2020,</w:t>
      </w:r>
      <w:r>
        <w:rPr>
          <w:spacing w:val="-4"/>
          <w:sz w:val="24"/>
        </w:rPr>
        <w:t xml:space="preserve"> </w:t>
      </w:r>
      <w:r>
        <w:rPr>
          <w:sz w:val="24"/>
        </w:rPr>
        <w:t xml:space="preserve">AMMK </w:t>
      </w:r>
      <w:r>
        <w:rPr>
          <w:spacing w:val="-4"/>
          <w:sz w:val="24"/>
        </w:rPr>
        <w:t>2021</w:t>
      </w:r>
    </w:p>
    <w:p w14:paraId="55FD579F" w14:textId="77777777" w:rsidR="004B677A" w:rsidRDefault="004B677A" w:rsidP="004B677A">
      <w:pPr>
        <w:pStyle w:val="ListParagraph"/>
        <w:numPr>
          <w:ilvl w:val="0"/>
          <w:numId w:val="1"/>
        </w:numPr>
        <w:tabs>
          <w:tab w:val="left" w:pos="859"/>
        </w:tabs>
        <w:spacing w:before="1"/>
        <w:ind w:left="859" w:hanging="359"/>
        <w:rPr>
          <w:sz w:val="24"/>
        </w:rPr>
      </w:pPr>
      <w:r>
        <w:rPr>
          <w:sz w:val="24"/>
        </w:rPr>
        <w:t>Raporti</w:t>
      </w:r>
      <w:r>
        <w:rPr>
          <w:spacing w:val="-3"/>
          <w:sz w:val="24"/>
        </w:rPr>
        <w:t xml:space="preserve"> </w:t>
      </w:r>
      <w:r>
        <w:rPr>
          <w:sz w:val="24"/>
        </w:rPr>
        <w:t>i</w:t>
      </w:r>
      <w:r>
        <w:rPr>
          <w:spacing w:val="-3"/>
          <w:sz w:val="24"/>
        </w:rPr>
        <w:t xml:space="preserve"> </w:t>
      </w:r>
      <w:proofErr w:type="spellStart"/>
      <w:r>
        <w:rPr>
          <w:sz w:val="24"/>
        </w:rPr>
        <w:t>Performancës</w:t>
      </w:r>
      <w:proofErr w:type="spellEnd"/>
      <w:r>
        <w:rPr>
          <w:spacing w:val="-3"/>
          <w:sz w:val="24"/>
        </w:rPr>
        <w:t xml:space="preserve"> </w:t>
      </w:r>
      <w:r>
        <w:rPr>
          <w:sz w:val="24"/>
        </w:rPr>
        <w:t>së</w:t>
      </w:r>
      <w:r>
        <w:rPr>
          <w:spacing w:val="-2"/>
          <w:sz w:val="24"/>
        </w:rPr>
        <w:t xml:space="preserve"> </w:t>
      </w:r>
      <w:r>
        <w:rPr>
          <w:sz w:val="24"/>
        </w:rPr>
        <w:t>KRU-2022,</w:t>
      </w:r>
      <w:r>
        <w:rPr>
          <w:spacing w:val="-2"/>
          <w:sz w:val="24"/>
        </w:rPr>
        <w:t xml:space="preserve"> ARRU.</w:t>
      </w:r>
    </w:p>
    <w:p w14:paraId="7317453A" w14:textId="77777777" w:rsidR="004B677A" w:rsidRDefault="004B677A" w:rsidP="004B677A">
      <w:pPr>
        <w:rPr>
          <w:sz w:val="24"/>
        </w:rPr>
      </w:pPr>
    </w:p>
    <w:p w14:paraId="5EC7B36F" w14:textId="77777777" w:rsidR="008B6AD2" w:rsidRDefault="008B6AD2" w:rsidP="008B6AD2">
      <w:pPr>
        <w:pStyle w:val="ListParagraph"/>
        <w:numPr>
          <w:ilvl w:val="0"/>
          <w:numId w:val="1"/>
        </w:numPr>
        <w:rPr>
          <w:sz w:val="24"/>
        </w:rPr>
      </w:pPr>
      <w:r>
        <w:rPr>
          <w:sz w:val="24"/>
        </w:rPr>
        <w:t xml:space="preserve">Plani Zhvillimor  Komunal </w:t>
      </w:r>
      <w:proofErr w:type="spellStart"/>
      <w:r w:rsidR="007F74E6">
        <w:rPr>
          <w:sz w:val="24"/>
        </w:rPr>
        <w:t>per</w:t>
      </w:r>
      <w:proofErr w:type="spellEnd"/>
      <w:r w:rsidR="007F74E6">
        <w:rPr>
          <w:sz w:val="24"/>
        </w:rPr>
        <w:t xml:space="preserve"> </w:t>
      </w:r>
      <w:proofErr w:type="spellStart"/>
      <w:r w:rsidR="007F74E6">
        <w:rPr>
          <w:sz w:val="24"/>
        </w:rPr>
        <w:t>Komunen</w:t>
      </w:r>
      <w:proofErr w:type="spellEnd"/>
      <w:r w:rsidR="007F74E6">
        <w:rPr>
          <w:sz w:val="24"/>
        </w:rPr>
        <w:t xml:space="preserve"> e Rahovecit 2023-2031</w:t>
      </w:r>
    </w:p>
    <w:p w14:paraId="2E3BA2C9" w14:textId="77777777" w:rsidR="007F74E6" w:rsidRDefault="007F74E6" w:rsidP="007F74E6">
      <w:pPr>
        <w:rPr>
          <w:sz w:val="24"/>
        </w:rPr>
      </w:pPr>
    </w:p>
    <w:p w14:paraId="40E0BD5B" w14:textId="77777777" w:rsidR="007F74E6" w:rsidRDefault="007F74E6" w:rsidP="007F74E6">
      <w:pPr>
        <w:rPr>
          <w:sz w:val="24"/>
        </w:rPr>
      </w:pPr>
      <w:r>
        <w:rPr>
          <w:sz w:val="24"/>
        </w:rPr>
        <w:t xml:space="preserve">         28.Plani Lokal i Veprimit  në Mjedis  2019-2024 Komuna e Rahovecit </w:t>
      </w:r>
    </w:p>
    <w:p w14:paraId="08CD18B7" w14:textId="77777777" w:rsidR="007F74E6" w:rsidRDefault="007F74E6" w:rsidP="007F74E6">
      <w:pPr>
        <w:rPr>
          <w:sz w:val="24"/>
        </w:rPr>
      </w:pPr>
    </w:p>
    <w:p w14:paraId="3F39D0FD" w14:textId="77777777" w:rsidR="007F74E6" w:rsidRDefault="007F74E6" w:rsidP="007F74E6">
      <w:pPr>
        <w:rPr>
          <w:sz w:val="24"/>
        </w:rPr>
      </w:pPr>
    </w:p>
    <w:p w14:paraId="28134FB4" w14:textId="77777777" w:rsidR="007F74E6" w:rsidRDefault="007F74E6" w:rsidP="007F74E6">
      <w:pPr>
        <w:pStyle w:val="ListParagraph"/>
        <w:numPr>
          <w:ilvl w:val="0"/>
          <w:numId w:val="1"/>
        </w:numPr>
        <w:rPr>
          <w:sz w:val="24"/>
        </w:rPr>
      </w:pPr>
      <w:r>
        <w:rPr>
          <w:sz w:val="24"/>
        </w:rPr>
        <w:t xml:space="preserve">Plani Lokal </w:t>
      </w:r>
      <w:proofErr w:type="spellStart"/>
      <w:r>
        <w:rPr>
          <w:sz w:val="24"/>
        </w:rPr>
        <w:t>per</w:t>
      </w:r>
      <w:proofErr w:type="spellEnd"/>
      <w:r>
        <w:rPr>
          <w:sz w:val="24"/>
        </w:rPr>
        <w:t xml:space="preserve"> Menaxhim te Mbeturinave 2022-2027  Komuna e Rahovecit</w:t>
      </w:r>
    </w:p>
    <w:p w14:paraId="07E58569" w14:textId="77777777" w:rsidR="007F74E6" w:rsidRDefault="007F74E6" w:rsidP="007F74E6">
      <w:pPr>
        <w:rPr>
          <w:sz w:val="24"/>
        </w:rPr>
      </w:pPr>
    </w:p>
    <w:p w14:paraId="0B3BB888" w14:textId="77777777" w:rsidR="007F74E6" w:rsidRDefault="007F74E6" w:rsidP="007F74E6">
      <w:pPr>
        <w:rPr>
          <w:sz w:val="24"/>
        </w:rPr>
      </w:pPr>
    </w:p>
    <w:p w14:paraId="0D22F367" w14:textId="77777777" w:rsidR="007F74E6" w:rsidRDefault="007F74E6" w:rsidP="004B677A">
      <w:pPr>
        <w:pStyle w:val="ListParagraph"/>
        <w:numPr>
          <w:ilvl w:val="0"/>
          <w:numId w:val="1"/>
        </w:numPr>
        <w:tabs>
          <w:tab w:val="left" w:pos="859"/>
        </w:tabs>
        <w:spacing w:before="92" w:line="281" w:lineRule="exact"/>
        <w:ind w:left="859" w:hanging="359"/>
        <w:rPr>
          <w:sz w:val="24"/>
        </w:rPr>
      </w:pPr>
      <w:r>
        <w:rPr>
          <w:sz w:val="24"/>
        </w:rPr>
        <w:t xml:space="preserve">Plani Lokal i Veprimit </w:t>
      </w:r>
      <w:proofErr w:type="spellStart"/>
      <w:r>
        <w:rPr>
          <w:sz w:val="24"/>
        </w:rPr>
        <w:t>per</w:t>
      </w:r>
      <w:proofErr w:type="spellEnd"/>
      <w:r>
        <w:rPr>
          <w:sz w:val="24"/>
        </w:rPr>
        <w:t xml:space="preserve"> </w:t>
      </w:r>
      <w:proofErr w:type="spellStart"/>
      <w:r>
        <w:rPr>
          <w:sz w:val="24"/>
        </w:rPr>
        <w:t>Cilesi</w:t>
      </w:r>
      <w:proofErr w:type="spellEnd"/>
      <w:r>
        <w:rPr>
          <w:sz w:val="24"/>
        </w:rPr>
        <w:t xml:space="preserve"> te Ajrit 2023-2027 Komuna e Rahovecit </w:t>
      </w:r>
    </w:p>
    <w:p w14:paraId="10E08086" w14:textId="77777777" w:rsidR="007F74E6" w:rsidRDefault="007F74E6" w:rsidP="004B677A">
      <w:pPr>
        <w:pStyle w:val="ListParagraph"/>
        <w:numPr>
          <w:ilvl w:val="0"/>
          <w:numId w:val="1"/>
        </w:numPr>
        <w:tabs>
          <w:tab w:val="left" w:pos="859"/>
        </w:tabs>
        <w:spacing w:before="92" w:line="281" w:lineRule="exact"/>
        <w:ind w:left="859" w:hanging="359"/>
        <w:rPr>
          <w:sz w:val="24"/>
        </w:rPr>
      </w:pPr>
      <w:r>
        <w:rPr>
          <w:sz w:val="24"/>
        </w:rPr>
        <w:t xml:space="preserve">Plani Lokal i Veprimit te </w:t>
      </w:r>
      <w:proofErr w:type="spellStart"/>
      <w:r>
        <w:rPr>
          <w:sz w:val="24"/>
        </w:rPr>
        <w:t>Efiqences</w:t>
      </w:r>
      <w:proofErr w:type="spellEnd"/>
      <w:r>
        <w:rPr>
          <w:sz w:val="24"/>
        </w:rPr>
        <w:t xml:space="preserve"> te </w:t>
      </w:r>
      <w:proofErr w:type="spellStart"/>
      <w:r>
        <w:rPr>
          <w:sz w:val="24"/>
        </w:rPr>
        <w:t>Energjise</w:t>
      </w:r>
      <w:proofErr w:type="spellEnd"/>
      <w:r>
        <w:rPr>
          <w:sz w:val="24"/>
        </w:rPr>
        <w:t xml:space="preserve"> 2018-2022</w:t>
      </w:r>
    </w:p>
    <w:p w14:paraId="0FAF60CF" w14:textId="77777777" w:rsidR="007F74E6" w:rsidRDefault="007F74E6" w:rsidP="004B677A">
      <w:pPr>
        <w:pStyle w:val="ListParagraph"/>
        <w:numPr>
          <w:ilvl w:val="0"/>
          <w:numId w:val="1"/>
        </w:numPr>
        <w:tabs>
          <w:tab w:val="left" w:pos="859"/>
        </w:tabs>
        <w:spacing w:before="92" w:line="281" w:lineRule="exact"/>
        <w:ind w:left="859" w:hanging="359"/>
        <w:rPr>
          <w:sz w:val="24"/>
        </w:rPr>
      </w:pPr>
      <w:r>
        <w:rPr>
          <w:sz w:val="24"/>
        </w:rPr>
        <w:t xml:space="preserve">Plani për </w:t>
      </w:r>
      <w:proofErr w:type="spellStart"/>
      <w:r>
        <w:rPr>
          <w:sz w:val="24"/>
        </w:rPr>
        <w:t>Mobilitet</w:t>
      </w:r>
      <w:proofErr w:type="spellEnd"/>
      <w:r>
        <w:rPr>
          <w:sz w:val="24"/>
        </w:rPr>
        <w:t xml:space="preserve"> Urban </w:t>
      </w:r>
      <w:proofErr w:type="spellStart"/>
      <w:r>
        <w:rPr>
          <w:sz w:val="24"/>
        </w:rPr>
        <w:t>per</w:t>
      </w:r>
      <w:proofErr w:type="spellEnd"/>
      <w:r>
        <w:rPr>
          <w:sz w:val="24"/>
        </w:rPr>
        <w:t xml:space="preserve"> Komunën e Rahovecit 2002-2027</w:t>
      </w:r>
    </w:p>
    <w:p w14:paraId="5621ADA7" w14:textId="77777777" w:rsidR="007F74E6" w:rsidRDefault="007F74E6" w:rsidP="004B677A">
      <w:pPr>
        <w:pStyle w:val="ListParagraph"/>
        <w:numPr>
          <w:ilvl w:val="0"/>
          <w:numId w:val="1"/>
        </w:numPr>
        <w:tabs>
          <w:tab w:val="left" w:pos="859"/>
        </w:tabs>
        <w:spacing w:before="92" w:line="281" w:lineRule="exact"/>
        <w:ind w:left="859" w:hanging="359"/>
        <w:rPr>
          <w:sz w:val="24"/>
        </w:rPr>
      </w:pPr>
      <w:r>
        <w:rPr>
          <w:sz w:val="24"/>
        </w:rPr>
        <w:t xml:space="preserve">Plani i </w:t>
      </w:r>
      <w:proofErr w:type="spellStart"/>
      <w:r>
        <w:rPr>
          <w:sz w:val="24"/>
        </w:rPr>
        <w:t>Trashigimisë</w:t>
      </w:r>
      <w:proofErr w:type="spellEnd"/>
      <w:r>
        <w:rPr>
          <w:sz w:val="24"/>
        </w:rPr>
        <w:t xml:space="preserve"> </w:t>
      </w:r>
      <w:proofErr w:type="spellStart"/>
      <w:r>
        <w:rPr>
          <w:sz w:val="24"/>
        </w:rPr>
        <w:t>kultorore</w:t>
      </w:r>
      <w:proofErr w:type="spellEnd"/>
      <w:r>
        <w:rPr>
          <w:sz w:val="24"/>
        </w:rPr>
        <w:t xml:space="preserve"> Rahovec 2022-2025</w:t>
      </w:r>
    </w:p>
    <w:p w14:paraId="650FD24E" w14:textId="77777777" w:rsidR="007F74E6" w:rsidRDefault="007F74E6" w:rsidP="004B677A">
      <w:pPr>
        <w:pStyle w:val="ListParagraph"/>
        <w:numPr>
          <w:ilvl w:val="0"/>
          <w:numId w:val="1"/>
        </w:numPr>
        <w:tabs>
          <w:tab w:val="left" w:pos="859"/>
        </w:tabs>
        <w:spacing w:before="92" w:line="281" w:lineRule="exact"/>
        <w:ind w:left="859" w:hanging="359"/>
        <w:rPr>
          <w:sz w:val="24"/>
        </w:rPr>
      </w:pPr>
      <w:proofErr w:type="spellStart"/>
      <w:r>
        <w:rPr>
          <w:sz w:val="24"/>
        </w:rPr>
        <w:t>Vlersimi</w:t>
      </w:r>
      <w:proofErr w:type="spellEnd"/>
      <w:r>
        <w:rPr>
          <w:sz w:val="24"/>
        </w:rPr>
        <w:t xml:space="preserve"> i Rreziqeve nga </w:t>
      </w:r>
      <w:proofErr w:type="spellStart"/>
      <w:r>
        <w:rPr>
          <w:sz w:val="24"/>
        </w:rPr>
        <w:t>Fatkeqesit</w:t>
      </w:r>
      <w:proofErr w:type="spellEnd"/>
      <w:r>
        <w:rPr>
          <w:sz w:val="24"/>
        </w:rPr>
        <w:t xml:space="preserve"> Natyrore 2023</w:t>
      </w:r>
    </w:p>
    <w:p w14:paraId="2B03F718" w14:textId="77777777" w:rsidR="004B677A" w:rsidRDefault="004B677A" w:rsidP="004B677A">
      <w:pPr>
        <w:pStyle w:val="ListParagraph"/>
        <w:numPr>
          <w:ilvl w:val="0"/>
          <w:numId w:val="1"/>
        </w:numPr>
        <w:tabs>
          <w:tab w:val="left" w:pos="859"/>
        </w:tabs>
        <w:spacing w:before="92" w:line="281" w:lineRule="exact"/>
        <w:ind w:left="859" w:hanging="359"/>
        <w:rPr>
          <w:sz w:val="24"/>
        </w:rPr>
      </w:pPr>
      <w:r>
        <w:rPr>
          <w:sz w:val="24"/>
        </w:rPr>
        <w:t>Raporti</w:t>
      </w:r>
      <w:r>
        <w:rPr>
          <w:spacing w:val="-3"/>
          <w:sz w:val="24"/>
        </w:rPr>
        <w:t xml:space="preserve"> </w:t>
      </w:r>
      <w:r>
        <w:rPr>
          <w:sz w:val="24"/>
        </w:rPr>
        <w:t>për</w:t>
      </w:r>
      <w:r>
        <w:rPr>
          <w:spacing w:val="-2"/>
          <w:sz w:val="24"/>
        </w:rPr>
        <w:t xml:space="preserve"> </w:t>
      </w:r>
      <w:r>
        <w:rPr>
          <w:sz w:val="24"/>
        </w:rPr>
        <w:t>gjendjen</w:t>
      </w:r>
      <w:r>
        <w:rPr>
          <w:spacing w:val="-2"/>
          <w:sz w:val="24"/>
        </w:rPr>
        <w:t xml:space="preserve"> </w:t>
      </w:r>
      <w:r>
        <w:rPr>
          <w:sz w:val="24"/>
        </w:rPr>
        <w:t>e</w:t>
      </w:r>
      <w:r>
        <w:rPr>
          <w:spacing w:val="-4"/>
          <w:sz w:val="24"/>
        </w:rPr>
        <w:t xml:space="preserve"> </w:t>
      </w:r>
      <w:r>
        <w:rPr>
          <w:sz w:val="24"/>
        </w:rPr>
        <w:t>mbeturinave</w:t>
      </w:r>
      <w:r>
        <w:rPr>
          <w:spacing w:val="-2"/>
          <w:sz w:val="24"/>
        </w:rPr>
        <w:t xml:space="preserve"> </w:t>
      </w:r>
      <w:r>
        <w:rPr>
          <w:sz w:val="24"/>
        </w:rPr>
        <w:t>komunale</w:t>
      </w:r>
      <w:r>
        <w:rPr>
          <w:spacing w:val="-2"/>
          <w:sz w:val="24"/>
        </w:rPr>
        <w:t xml:space="preserve"> </w:t>
      </w:r>
      <w:r>
        <w:rPr>
          <w:sz w:val="24"/>
        </w:rPr>
        <w:t>2021,</w:t>
      </w:r>
      <w:r>
        <w:rPr>
          <w:spacing w:val="-2"/>
          <w:sz w:val="24"/>
        </w:rPr>
        <w:t xml:space="preserve"> </w:t>
      </w:r>
      <w:r>
        <w:rPr>
          <w:spacing w:val="-4"/>
          <w:sz w:val="24"/>
        </w:rPr>
        <w:t>AMMK</w:t>
      </w:r>
    </w:p>
    <w:p w14:paraId="522B17C1"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Raporti</w:t>
      </w:r>
      <w:r>
        <w:rPr>
          <w:spacing w:val="-3"/>
          <w:sz w:val="24"/>
        </w:rPr>
        <w:t xml:space="preserve"> </w:t>
      </w:r>
      <w:r>
        <w:rPr>
          <w:sz w:val="24"/>
        </w:rPr>
        <w:t>për</w:t>
      </w:r>
      <w:r>
        <w:rPr>
          <w:spacing w:val="-3"/>
          <w:sz w:val="24"/>
        </w:rPr>
        <w:t xml:space="preserve"> </w:t>
      </w:r>
      <w:r>
        <w:rPr>
          <w:sz w:val="24"/>
        </w:rPr>
        <w:t>Gjendjen</w:t>
      </w:r>
      <w:r>
        <w:rPr>
          <w:spacing w:val="-3"/>
          <w:sz w:val="24"/>
        </w:rPr>
        <w:t xml:space="preserve"> </w:t>
      </w:r>
      <w:r>
        <w:rPr>
          <w:sz w:val="24"/>
        </w:rPr>
        <w:t>e</w:t>
      </w:r>
      <w:r>
        <w:rPr>
          <w:spacing w:val="-4"/>
          <w:sz w:val="24"/>
        </w:rPr>
        <w:t xml:space="preserve"> </w:t>
      </w:r>
      <w:r>
        <w:rPr>
          <w:sz w:val="24"/>
        </w:rPr>
        <w:t>Ujërave</w:t>
      </w:r>
      <w:r>
        <w:rPr>
          <w:spacing w:val="-3"/>
          <w:sz w:val="24"/>
        </w:rPr>
        <w:t xml:space="preserve"> </w:t>
      </w:r>
      <w:r>
        <w:rPr>
          <w:sz w:val="24"/>
        </w:rPr>
        <w:t>2020,</w:t>
      </w:r>
      <w:r>
        <w:rPr>
          <w:spacing w:val="-2"/>
          <w:sz w:val="24"/>
        </w:rPr>
        <w:t xml:space="preserve"> </w:t>
      </w:r>
      <w:r>
        <w:rPr>
          <w:spacing w:val="-4"/>
          <w:sz w:val="24"/>
        </w:rPr>
        <w:t>AMMK</w:t>
      </w:r>
    </w:p>
    <w:p w14:paraId="5A3B1E41"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Raporti</w:t>
      </w:r>
      <w:r>
        <w:rPr>
          <w:spacing w:val="-4"/>
          <w:sz w:val="24"/>
        </w:rPr>
        <w:t xml:space="preserve"> </w:t>
      </w:r>
      <w:r>
        <w:rPr>
          <w:sz w:val="24"/>
        </w:rPr>
        <w:t>Vjetor</w:t>
      </w:r>
      <w:r>
        <w:rPr>
          <w:spacing w:val="-4"/>
          <w:sz w:val="24"/>
        </w:rPr>
        <w:t xml:space="preserve"> </w:t>
      </w:r>
      <w:r>
        <w:rPr>
          <w:sz w:val="24"/>
        </w:rPr>
        <w:t>për</w:t>
      </w:r>
      <w:r>
        <w:rPr>
          <w:spacing w:val="-3"/>
          <w:sz w:val="24"/>
        </w:rPr>
        <w:t xml:space="preserve"> </w:t>
      </w:r>
      <w:r>
        <w:rPr>
          <w:sz w:val="24"/>
        </w:rPr>
        <w:t>Gjendjen</w:t>
      </w:r>
      <w:r>
        <w:rPr>
          <w:spacing w:val="-3"/>
          <w:sz w:val="24"/>
        </w:rPr>
        <w:t xml:space="preserve"> </w:t>
      </w:r>
      <w:r>
        <w:rPr>
          <w:sz w:val="24"/>
        </w:rPr>
        <w:t>e</w:t>
      </w:r>
      <w:r>
        <w:rPr>
          <w:spacing w:val="-3"/>
          <w:sz w:val="24"/>
        </w:rPr>
        <w:t xml:space="preserve"> </w:t>
      </w:r>
      <w:r>
        <w:rPr>
          <w:sz w:val="24"/>
        </w:rPr>
        <w:t>Ajrit</w:t>
      </w:r>
      <w:r>
        <w:rPr>
          <w:spacing w:val="-3"/>
          <w:sz w:val="24"/>
        </w:rPr>
        <w:t xml:space="preserve"> </w:t>
      </w:r>
      <w:r>
        <w:rPr>
          <w:sz w:val="24"/>
        </w:rPr>
        <w:t>2022,</w:t>
      </w:r>
      <w:r>
        <w:rPr>
          <w:spacing w:val="-3"/>
          <w:sz w:val="24"/>
        </w:rPr>
        <w:t xml:space="preserve"> </w:t>
      </w:r>
      <w:r>
        <w:rPr>
          <w:spacing w:val="-4"/>
          <w:sz w:val="24"/>
        </w:rPr>
        <w:t>AMMK</w:t>
      </w:r>
    </w:p>
    <w:p w14:paraId="290486F8" w14:textId="77777777" w:rsidR="004B677A" w:rsidRDefault="004B677A" w:rsidP="004B677A">
      <w:pPr>
        <w:pStyle w:val="ListParagraph"/>
        <w:numPr>
          <w:ilvl w:val="0"/>
          <w:numId w:val="1"/>
        </w:numPr>
        <w:tabs>
          <w:tab w:val="left" w:pos="859"/>
        </w:tabs>
        <w:spacing w:before="2" w:line="281" w:lineRule="exact"/>
        <w:ind w:left="859" w:hanging="359"/>
        <w:rPr>
          <w:sz w:val="24"/>
        </w:rPr>
      </w:pPr>
      <w:r>
        <w:rPr>
          <w:sz w:val="24"/>
        </w:rPr>
        <w:t>Regjistrimi</w:t>
      </w:r>
      <w:r>
        <w:rPr>
          <w:spacing w:val="-3"/>
          <w:sz w:val="24"/>
        </w:rPr>
        <w:t xml:space="preserve"> </w:t>
      </w:r>
      <w:r>
        <w:rPr>
          <w:sz w:val="24"/>
        </w:rPr>
        <w:t>i</w:t>
      </w:r>
      <w:r>
        <w:rPr>
          <w:spacing w:val="-3"/>
          <w:sz w:val="24"/>
        </w:rPr>
        <w:t xml:space="preserve"> </w:t>
      </w:r>
      <w:r>
        <w:rPr>
          <w:sz w:val="24"/>
        </w:rPr>
        <w:t>Bujqësisë</w:t>
      </w:r>
      <w:r>
        <w:rPr>
          <w:spacing w:val="-4"/>
          <w:sz w:val="24"/>
        </w:rPr>
        <w:t xml:space="preserve"> </w:t>
      </w:r>
      <w:r>
        <w:rPr>
          <w:sz w:val="24"/>
        </w:rPr>
        <w:t>2014,</w:t>
      </w:r>
      <w:r>
        <w:rPr>
          <w:spacing w:val="-1"/>
          <w:sz w:val="24"/>
        </w:rPr>
        <w:t xml:space="preserve"> </w:t>
      </w:r>
      <w:r>
        <w:rPr>
          <w:spacing w:val="-5"/>
          <w:sz w:val="24"/>
        </w:rPr>
        <w:t>ASK</w:t>
      </w:r>
    </w:p>
    <w:p w14:paraId="2DBAAC64"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Regjistrimi</w:t>
      </w:r>
      <w:r>
        <w:rPr>
          <w:spacing w:val="-2"/>
          <w:sz w:val="24"/>
        </w:rPr>
        <w:t xml:space="preserve"> </w:t>
      </w:r>
      <w:r>
        <w:rPr>
          <w:sz w:val="24"/>
        </w:rPr>
        <w:t>i</w:t>
      </w:r>
      <w:r>
        <w:rPr>
          <w:spacing w:val="-1"/>
          <w:sz w:val="24"/>
        </w:rPr>
        <w:t xml:space="preserve"> </w:t>
      </w:r>
      <w:r>
        <w:rPr>
          <w:sz w:val="24"/>
        </w:rPr>
        <w:t>Popullsisë</w:t>
      </w:r>
      <w:r>
        <w:rPr>
          <w:spacing w:val="-3"/>
          <w:sz w:val="24"/>
        </w:rPr>
        <w:t xml:space="preserve"> </w:t>
      </w:r>
      <w:r>
        <w:rPr>
          <w:sz w:val="24"/>
        </w:rPr>
        <w:t xml:space="preserve">2011, </w:t>
      </w:r>
      <w:r>
        <w:rPr>
          <w:spacing w:val="-5"/>
          <w:sz w:val="24"/>
        </w:rPr>
        <w:t>ASK</w:t>
      </w:r>
    </w:p>
    <w:p w14:paraId="6D743910" w14:textId="77777777" w:rsidR="004B677A" w:rsidRDefault="004B677A" w:rsidP="004B677A">
      <w:pPr>
        <w:pStyle w:val="ListParagraph"/>
        <w:numPr>
          <w:ilvl w:val="0"/>
          <w:numId w:val="1"/>
        </w:numPr>
        <w:tabs>
          <w:tab w:val="left" w:pos="860"/>
        </w:tabs>
        <w:ind w:right="840"/>
        <w:rPr>
          <w:sz w:val="24"/>
        </w:rPr>
      </w:pPr>
      <w:r>
        <w:rPr>
          <w:sz w:val="24"/>
        </w:rPr>
        <w:t>Sektori</w:t>
      </w:r>
      <w:r>
        <w:rPr>
          <w:spacing w:val="-5"/>
          <w:sz w:val="24"/>
        </w:rPr>
        <w:t xml:space="preserve"> </w:t>
      </w:r>
      <w:r>
        <w:rPr>
          <w:sz w:val="24"/>
        </w:rPr>
        <w:t>i</w:t>
      </w:r>
      <w:r>
        <w:rPr>
          <w:spacing w:val="-4"/>
          <w:sz w:val="24"/>
        </w:rPr>
        <w:t xml:space="preserve"> </w:t>
      </w:r>
      <w:r>
        <w:rPr>
          <w:sz w:val="24"/>
        </w:rPr>
        <w:t>biomasës</w:t>
      </w:r>
      <w:r>
        <w:rPr>
          <w:spacing w:val="-4"/>
          <w:sz w:val="24"/>
        </w:rPr>
        <w:t xml:space="preserve"> </w:t>
      </w:r>
      <w:r>
        <w:rPr>
          <w:sz w:val="24"/>
        </w:rPr>
        <w:t>drunore</w:t>
      </w:r>
      <w:r>
        <w:rPr>
          <w:spacing w:val="-4"/>
          <w:sz w:val="24"/>
        </w:rPr>
        <w:t xml:space="preserve"> </w:t>
      </w:r>
      <w:r>
        <w:rPr>
          <w:sz w:val="24"/>
        </w:rPr>
        <w:t>në</w:t>
      </w:r>
      <w:r>
        <w:rPr>
          <w:spacing w:val="-4"/>
          <w:sz w:val="24"/>
        </w:rPr>
        <w:t xml:space="preserve"> </w:t>
      </w:r>
      <w:r>
        <w:rPr>
          <w:sz w:val="24"/>
        </w:rPr>
        <w:t>Kosovë,</w:t>
      </w:r>
      <w:r>
        <w:rPr>
          <w:spacing w:val="-3"/>
          <w:sz w:val="24"/>
        </w:rPr>
        <w:t xml:space="preserve"> </w:t>
      </w:r>
      <w:r>
        <w:rPr>
          <w:sz w:val="24"/>
        </w:rPr>
        <w:t>Vështrim</w:t>
      </w:r>
      <w:r>
        <w:rPr>
          <w:spacing w:val="-5"/>
          <w:sz w:val="24"/>
        </w:rPr>
        <w:t xml:space="preserve"> </w:t>
      </w:r>
      <w:r>
        <w:rPr>
          <w:sz w:val="24"/>
        </w:rPr>
        <w:t>i</w:t>
      </w:r>
      <w:r>
        <w:rPr>
          <w:spacing w:val="-5"/>
          <w:sz w:val="24"/>
        </w:rPr>
        <w:t xml:space="preserve"> </w:t>
      </w:r>
      <w:r>
        <w:rPr>
          <w:sz w:val="24"/>
        </w:rPr>
        <w:t>integruar</w:t>
      </w:r>
      <w:r>
        <w:rPr>
          <w:spacing w:val="-4"/>
          <w:sz w:val="24"/>
        </w:rPr>
        <w:t xml:space="preserve"> </w:t>
      </w:r>
      <w:r>
        <w:rPr>
          <w:sz w:val="24"/>
        </w:rPr>
        <w:t>mbi</w:t>
      </w:r>
      <w:r>
        <w:rPr>
          <w:spacing w:val="-4"/>
          <w:sz w:val="24"/>
        </w:rPr>
        <w:t xml:space="preserve"> </w:t>
      </w:r>
      <w:r>
        <w:rPr>
          <w:sz w:val="24"/>
        </w:rPr>
        <w:t>kërkesën</w:t>
      </w:r>
      <w:r>
        <w:rPr>
          <w:spacing w:val="-4"/>
          <w:sz w:val="24"/>
        </w:rPr>
        <w:t xml:space="preserve"> </w:t>
      </w:r>
      <w:r>
        <w:rPr>
          <w:sz w:val="24"/>
        </w:rPr>
        <w:t>dhe ofertën për drurin si lëndë djegëse, FAO 2015</w:t>
      </w:r>
    </w:p>
    <w:p w14:paraId="1EBE189F" w14:textId="77777777" w:rsidR="004B677A" w:rsidRDefault="004B677A" w:rsidP="004B677A">
      <w:pPr>
        <w:pStyle w:val="ListParagraph"/>
        <w:numPr>
          <w:ilvl w:val="0"/>
          <w:numId w:val="1"/>
        </w:numPr>
        <w:tabs>
          <w:tab w:val="left" w:pos="859"/>
        </w:tabs>
        <w:spacing w:before="1" w:line="281" w:lineRule="exact"/>
        <w:ind w:left="859" w:hanging="359"/>
        <w:rPr>
          <w:sz w:val="24"/>
        </w:rPr>
      </w:pPr>
      <w:r>
        <w:rPr>
          <w:sz w:val="24"/>
        </w:rPr>
        <w:t>Statuti</w:t>
      </w:r>
      <w:r>
        <w:rPr>
          <w:spacing w:val="-1"/>
          <w:sz w:val="24"/>
        </w:rPr>
        <w:t xml:space="preserve"> </w:t>
      </w:r>
      <w:r>
        <w:rPr>
          <w:sz w:val="24"/>
        </w:rPr>
        <w:t>i</w:t>
      </w:r>
      <w:r>
        <w:rPr>
          <w:spacing w:val="-1"/>
          <w:sz w:val="24"/>
        </w:rPr>
        <w:t xml:space="preserve"> </w:t>
      </w:r>
      <w:r>
        <w:rPr>
          <w:sz w:val="24"/>
        </w:rPr>
        <w:t>Komunës së</w:t>
      </w:r>
      <w:r>
        <w:rPr>
          <w:spacing w:val="-2"/>
          <w:sz w:val="24"/>
        </w:rPr>
        <w:t xml:space="preserve"> </w:t>
      </w:r>
      <w:r w:rsidR="00343ABF">
        <w:rPr>
          <w:spacing w:val="-2"/>
          <w:sz w:val="24"/>
        </w:rPr>
        <w:t>Rahovecit</w:t>
      </w:r>
    </w:p>
    <w:p w14:paraId="7DC33E56"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Strategjia</w:t>
      </w:r>
      <w:r>
        <w:rPr>
          <w:spacing w:val="-6"/>
          <w:sz w:val="24"/>
        </w:rPr>
        <w:t xml:space="preserve"> </w:t>
      </w:r>
      <w:r>
        <w:rPr>
          <w:sz w:val="24"/>
        </w:rPr>
        <w:t>e</w:t>
      </w:r>
      <w:r>
        <w:rPr>
          <w:spacing w:val="-3"/>
          <w:sz w:val="24"/>
        </w:rPr>
        <w:t xml:space="preserve"> </w:t>
      </w:r>
      <w:r>
        <w:rPr>
          <w:sz w:val="24"/>
        </w:rPr>
        <w:t>Zhvillimit</w:t>
      </w:r>
      <w:r>
        <w:rPr>
          <w:spacing w:val="-5"/>
          <w:sz w:val="24"/>
        </w:rPr>
        <w:t xml:space="preserve"> </w:t>
      </w:r>
      <w:r>
        <w:rPr>
          <w:sz w:val="24"/>
        </w:rPr>
        <w:t>Ekonomik</w:t>
      </w:r>
      <w:r>
        <w:rPr>
          <w:spacing w:val="-5"/>
          <w:sz w:val="24"/>
        </w:rPr>
        <w:t xml:space="preserve"> </w:t>
      </w:r>
      <w:r>
        <w:rPr>
          <w:sz w:val="24"/>
        </w:rPr>
        <w:t>Lokal</w:t>
      </w:r>
      <w:r>
        <w:rPr>
          <w:spacing w:val="-4"/>
          <w:sz w:val="24"/>
        </w:rPr>
        <w:t xml:space="preserve"> </w:t>
      </w:r>
      <w:r>
        <w:rPr>
          <w:sz w:val="24"/>
        </w:rPr>
        <w:t>të</w:t>
      </w:r>
      <w:r>
        <w:rPr>
          <w:spacing w:val="-3"/>
          <w:sz w:val="24"/>
        </w:rPr>
        <w:t xml:space="preserve"> </w:t>
      </w:r>
      <w:r>
        <w:rPr>
          <w:sz w:val="24"/>
        </w:rPr>
        <w:t>Komunës</w:t>
      </w:r>
      <w:r>
        <w:rPr>
          <w:spacing w:val="-3"/>
          <w:sz w:val="24"/>
        </w:rPr>
        <w:t xml:space="preserve"> </w:t>
      </w:r>
      <w:r>
        <w:rPr>
          <w:sz w:val="24"/>
        </w:rPr>
        <w:t>së</w:t>
      </w:r>
      <w:r>
        <w:rPr>
          <w:spacing w:val="-3"/>
          <w:sz w:val="24"/>
        </w:rPr>
        <w:t xml:space="preserve"> </w:t>
      </w:r>
      <w:r>
        <w:rPr>
          <w:spacing w:val="-2"/>
          <w:sz w:val="24"/>
        </w:rPr>
        <w:t>Pejës</w:t>
      </w:r>
    </w:p>
    <w:p w14:paraId="463B5A62"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Studimi</w:t>
      </w:r>
      <w:r>
        <w:rPr>
          <w:spacing w:val="-5"/>
          <w:sz w:val="24"/>
        </w:rPr>
        <w:t xml:space="preserve"> </w:t>
      </w:r>
      <w:r>
        <w:rPr>
          <w:sz w:val="24"/>
        </w:rPr>
        <w:t>i</w:t>
      </w:r>
      <w:r>
        <w:rPr>
          <w:spacing w:val="-2"/>
          <w:sz w:val="24"/>
        </w:rPr>
        <w:t xml:space="preserve"> </w:t>
      </w:r>
      <w:r>
        <w:rPr>
          <w:sz w:val="24"/>
        </w:rPr>
        <w:t>Ndotjes</w:t>
      </w:r>
      <w:r>
        <w:rPr>
          <w:spacing w:val="-2"/>
          <w:sz w:val="24"/>
        </w:rPr>
        <w:t xml:space="preserve"> </w:t>
      </w:r>
      <w:r>
        <w:rPr>
          <w:sz w:val="24"/>
        </w:rPr>
        <w:t>së</w:t>
      </w:r>
      <w:r>
        <w:rPr>
          <w:spacing w:val="-2"/>
          <w:sz w:val="24"/>
        </w:rPr>
        <w:t xml:space="preserve"> </w:t>
      </w:r>
      <w:r>
        <w:rPr>
          <w:sz w:val="24"/>
        </w:rPr>
        <w:t>Tokës</w:t>
      </w:r>
      <w:r>
        <w:rPr>
          <w:spacing w:val="-2"/>
          <w:sz w:val="24"/>
        </w:rPr>
        <w:t xml:space="preserve"> </w:t>
      </w:r>
      <w:r>
        <w:rPr>
          <w:sz w:val="24"/>
        </w:rPr>
        <w:t>Bujqësore</w:t>
      </w:r>
      <w:r>
        <w:rPr>
          <w:spacing w:val="-2"/>
          <w:sz w:val="24"/>
        </w:rPr>
        <w:t xml:space="preserve"> </w:t>
      </w:r>
      <w:r>
        <w:rPr>
          <w:sz w:val="24"/>
        </w:rPr>
        <w:t>(SNTB)</w:t>
      </w:r>
      <w:r>
        <w:rPr>
          <w:spacing w:val="-3"/>
          <w:sz w:val="24"/>
        </w:rPr>
        <w:t xml:space="preserve"> </w:t>
      </w:r>
      <w:r>
        <w:rPr>
          <w:sz w:val="24"/>
        </w:rPr>
        <w:t>në</w:t>
      </w:r>
      <w:r>
        <w:rPr>
          <w:spacing w:val="-2"/>
          <w:sz w:val="24"/>
        </w:rPr>
        <w:t xml:space="preserve"> </w:t>
      </w:r>
      <w:r>
        <w:rPr>
          <w:sz w:val="24"/>
        </w:rPr>
        <w:t>Kosovë,</w:t>
      </w:r>
      <w:r>
        <w:rPr>
          <w:spacing w:val="-1"/>
          <w:sz w:val="24"/>
        </w:rPr>
        <w:t xml:space="preserve"> </w:t>
      </w:r>
      <w:r>
        <w:rPr>
          <w:sz w:val="24"/>
        </w:rPr>
        <w:t>MMPH/GIZ</w:t>
      </w:r>
      <w:r>
        <w:rPr>
          <w:spacing w:val="-1"/>
          <w:sz w:val="24"/>
        </w:rPr>
        <w:t xml:space="preserve"> </w:t>
      </w:r>
      <w:r>
        <w:rPr>
          <w:spacing w:val="-4"/>
          <w:sz w:val="24"/>
        </w:rPr>
        <w:t>2015</w:t>
      </w:r>
    </w:p>
    <w:p w14:paraId="6E07463A" w14:textId="77777777" w:rsidR="004B677A" w:rsidRDefault="004B677A" w:rsidP="004B677A">
      <w:pPr>
        <w:pStyle w:val="ListParagraph"/>
        <w:numPr>
          <w:ilvl w:val="0"/>
          <w:numId w:val="1"/>
        </w:numPr>
        <w:tabs>
          <w:tab w:val="left" w:pos="859"/>
        </w:tabs>
        <w:spacing w:line="281" w:lineRule="exact"/>
        <w:ind w:left="859" w:hanging="359"/>
        <w:rPr>
          <w:sz w:val="24"/>
        </w:rPr>
      </w:pPr>
      <w:r>
        <w:rPr>
          <w:sz w:val="24"/>
        </w:rPr>
        <w:t>Vlerësim,</w:t>
      </w:r>
      <w:r>
        <w:rPr>
          <w:spacing w:val="-5"/>
          <w:sz w:val="24"/>
        </w:rPr>
        <w:t xml:space="preserve"> </w:t>
      </w:r>
      <w:r>
        <w:rPr>
          <w:sz w:val="24"/>
        </w:rPr>
        <w:t>Popullsia</w:t>
      </w:r>
      <w:r>
        <w:rPr>
          <w:spacing w:val="-3"/>
          <w:sz w:val="24"/>
        </w:rPr>
        <w:t xml:space="preserve"> </w:t>
      </w:r>
      <w:r>
        <w:rPr>
          <w:sz w:val="24"/>
        </w:rPr>
        <w:t>e</w:t>
      </w:r>
      <w:r>
        <w:rPr>
          <w:spacing w:val="-3"/>
          <w:sz w:val="24"/>
        </w:rPr>
        <w:t xml:space="preserve"> </w:t>
      </w:r>
      <w:r>
        <w:rPr>
          <w:sz w:val="24"/>
        </w:rPr>
        <w:t>Kosovës,</w:t>
      </w:r>
      <w:r>
        <w:rPr>
          <w:spacing w:val="-2"/>
          <w:sz w:val="24"/>
        </w:rPr>
        <w:t xml:space="preserve"> </w:t>
      </w:r>
      <w:r>
        <w:rPr>
          <w:sz w:val="24"/>
        </w:rPr>
        <w:t>ASK</w:t>
      </w:r>
      <w:r>
        <w:rPr>
          <w:spacing w:val="-4"/>
          <w:sz w:val="24"/>
        </w:rPr>
        <w:t xml:space="preserve"> 2021.</w:t>
      </w:r>
    </w:p>
    <w:p w14:paraId="281E1D1A" w14:textId="77777777" w:rsidR="004B677A" w:rsidRDefault="00000000" w:rsidP="004B677A">
      <w:pPr>
        <w:pStyle w:val="ListParagraph"/>
        <w:numPr>
          <w:ilvl w:val="0"/>
          <w:numId w:val="1"/>
        </w:numPr>
        <w:tabs>
          <w:tab w:val="left" w:pos="859"/>
        </w:tabs>
        <w:spacing w:before="2"/>
        <w:ind w:left="859" w:hanging="359"/>
        <w:rPr>
          <w:sz w:val="24"/>
        </w:rPr>
      </w:pPr>
      <w:hyperlink r:id="rId37">
        <w:r w:rsidR="004B677A">
          <w:rPr>
            <w:spacing w:val="-2"/>
            <w:sz w:val="24"/>
          </w:rPr>
          <w:t>www.accursed-mountains.org</w:t>
        </w:r>
      </w:hyperlink>
    </w:p>
    <w:sectPr w:rsidR="004B677A" w:rsidSect="00661161">
      <w:headerReference w:type="default" r:id="rId38"/>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006EF" w14:textId="77777777" w:rsidR="009C26BB" w:rsidRDefault="009C26BB">
      <w:r>
        <w:separator/>
      </w:r>
    </w:p>
  </w:endnote>
  <w:endnote w:type="continuationSeparator" w:id="0">
    <w:p w14:paraId="1102E48A" w14:textId="77777777" w:rsidR="009C26BB" w:rsidRDefault="009C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cedonian Tms">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AC C Swiss">
    <w:altName w:val="Courier New"/>
    <w:charset w:val="00"/>
    <w:family w:val="swiss"/>
    <w:pitch w:val="variable"/>
    <w:sig w:usb0="00000001" w:usb1="00000000" w:usb2="00000000" w:usb3="00000000" w:csb0="00000009" w:csb1="00000000"/>
  </w:font>
  <w:font w:name="MAC C Times">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altName w:val="Times New Roman"/>
    <w:charset w:val="00"/>
    <w:family w:val="auto"/>
    <w:pitch w:val="variable"/>
  </w:font>
  <w:font w:name="XMFWQW+Humanist777BT-BoldConden">
    <w:altName w:val="Arial"/>
    <w:panose1 w:val="00000000000000000000"/>
    <w:charset w:val="00"/>
    <w:family w:val="swiss"/>
    <w:notTrueType/>
    <w:pitch w:val="default"/>
    <w:sig w:usb0="00000003" w:usb1="00000000" w:usb2="00000000" w:usb3="00000000" w:csb0="00000001" w:csb1="00000000"/>
  </w:font>
  <w:font w:name="UOBEAC+Humanist777BT-RomanConde">
    <w:altName w:val="Times New Roman"/>
    <w:panose1 w:val="00000000000000000000"/>
    <w:charset w:val="00"/>
    <w:family w:val="roman"/>
    <w:notTrueType/>
    <w:pitch w:val="default"/>
    <w:sig w:usb0="00000003" w:usb1="00000000" w:usb2="00000000" w:usb3="00000000" w:csb0="00000001" w:csb1="00000000"/>
  </w:font>
  <w:font w:name="M_Swiss">
    <w:altName w:val="Courier New"/>
    <w:charset w:val="00"/>
    <w:family w:val="swiss"/>
    <w:pitch w:val="variable"/>
    <w:sig w:usb0="00000003" w:usb1="00000000" w:usb2="00000000" w:usb3="00000000" w:csb0="00000001" w:csb1="00000000"/>
  </w:font>
  <w:font w:name="StobiSerif Regular">
    <w:altName w:val="Arial"/>
    <w:panose1 w:val="00000000000000000000"/>
    <w:charset w:val="00"/>
    <w:family w:val="modern"/>
    <w:notTrueType/>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CNVIR+NewsGothic">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utura Md BT">
    <w:altName w:val="Lucida Sans Unicode"/>
    <w:charset w:val="00"/>
    <w:family w:val="swiss"/>
    <w:pitch w:val="variable"/>
    <w:sig w:usb0="00000001" w:usb1="1000204A" w:usb2="00000000" w:usb3="00000000" w:csb0="00000011" w:csb1="00000000"/>
  </w:font>
  <w:font w:name="Martel-Regular">
    <w:altName w:val="Times New Roman"/>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EEE5E" w14:textId="77777777" w:rsidR="00C42EF7" w:rsidRDefault="00C42EF7">
    <w:pPr>
      <w:pStyle w:val="BodyText"/>
      <w:spacing w:line="14" w:lineRule="auto"/>
      <w:rPr>
        <w:sz w:val="20"/>
      </w:rPr>
    </w:pPr>
    <w:r>
      <w:rPr>
        <w:noProof/>
      </w:rPr>
      <mc:AlternateContent>
        <mc:Choice Requires="wps">
          <w:drawing>
            <wp:anchor distT="0" distB="0" distL="0" distR="0" simplePos="0" relativeHeight="251668480" behindDoc="1" locked="0" layoutInCell="1" allowOverlap="1" wp14:anchorId="0284C957" wp14:editId="3B2CCB5F">
              <wp:simplePos x="0" y="0"/>
              <wp:positionH relativeFrom="page">
                <wp:posOffset>6693154</wp:posOffset>
              </wp:positionH>
              <wp:positionV relativeFrom="page">
                <wp:posOffset>9305873</wp:posOffset>
              </wp:positionV>
              <wp:extent cx="217170"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6EE4CA3" w14:textId="77777777" w:rsidR="00C42EF7" w:rsidRDefault="00C42EF7">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37</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0284C957" id="_x0000_t202" coordsize="21600,21600" o:spt="202" path="m,l,21600r21600,l21600,xe">
              <v:stroke joinstyle="miter"/>
              <v:path gradientshapeok="t" o:connecttype="rect"/>
            </v:shapetype>
            <v:shape id="Textbox 30" o:spid="_x0000_s1028" type="#_x0000_t202" style="position:absolute;margin-left:527pt;margin-top:732.75pt;width:17.1pt;height:1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" filled="f" stroked="f">
              <v:textbox inset="0,0,0,0">
                <w:txbxContent>
                  <w:p w14:paraId="16EE4CA3" w14:textId="77777777" w:rsidR="00C42EF7" w:rsidRDefault="00C42EF7">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37</w:t>
                    </w:r>
                    <w:r>
                      <w:rPr>
                        <w:rFonts w:ascii="Calibri"/>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5E64B" w14:textId="77777777" w:rsidR="00C42EF7" w:rsidRDefault="00C42EF7">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0565BF74" wp14:editId="2B6E831C">
              <wp:simplePos x="0" y="0"/>
              <wp:positionH relativeFrom="page">
                <wp:posOffset>9004554</wp:posOffset>
              </wp:positionH>
              <wp:positionV relativeFrom="page">
                <wp:posOffset>7019873</wp:posOffset>
              </wp:positionV>
              <wp:extent cx="153670"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2BC3D1E1" w14:textId="77777777" w:rsidR="00C42EF7" w:rsidRDefault="00C42EF7">
                          <w:pPr>
                            <w:spacing w:line="223" w:lineRule="exact"/>
                            <w:ind w:left="20"/>
                            <w:rPr>
                              <w:rFonts w:ascii="Calibri"/>
                              <w:sz w:val="20"/>
                            </w:rPr>
                          </w:pPr>
                          <w:r>
                            <w:rPr>
                              <w:rFonts w:ascii="Calibri"/>
                              <w:spacing w:val="-5"/>
                              <w:sz w:val="20"/>
                            </w:rPr>
                            <w:t>48</w:t>
                          </w:r>
                        </w:p>
                      </w:txbxContent>
                    </wps:txbx>
                    <wps:bodyPr wrap="square" lIns="0" tIns="0" rIns="0" bIns="0" rtlCol="0">
                      <a:noAutofit/>
                    </wps:bodyPr>
                  </wps:wsp>
                </a:graphicData>
              </a:graphic>
            </wp:anchor>
          </w:drawing>
        </mc:Choice>
        <mc:Fallback>
          <w:pict>
            <v:shapetype w14:anchorId="0565BF74" id="_x0000_t202" coordsize="21600,21600" o:spt="202" path="m,l,21600r21600,l21600,xe">
              <v:stroke joinstyle="miter"/>
              <v:path gradientshapeok="t" o:connecttype="rect"/>
            </v:shapetype>
            <v:shape id="Textbox 36" o:spid="_x0000_s1030" type="#_x0000_t202" style="position:absolute;margin-left:709pt;margin-top:552.75pt;width:12.1pt;height:1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" filled="f" stroked="f">
              <v:textbox inset="0,0,0,0">
                <w:txbxContent>
                  <w:p w14:paraId="2BC3D1E1" w14:textId="77777777" w:rsidR="00C42EF7" w:rsidRDefault="00C42EF7">
                    <w:pPr>
                      <w:spacing w:line="223" w:lineRule="exact"/>
                      <w:ind w:left="20"/>
                      <w:rPr>
                        <w:rFonts w:ascii="Calibri"/>
                        <w:sz w:val="20"/>
                      </w:rPr>
                    </w:pPr>
                    <w:r>
                      <w:rPr>
                        <w:rFonts w:ascii="Calibri"/>
                        <w:spacing w:val="-5"/>
                        <w:sz w:val="20"/>
                      </w:rPr>
                      <w:t>48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110A7" w14:textId="77777777" w:rsidR="00C42EF7" w:rsidRDefault="00C42EF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AB16" w14:textId="77777777" w:rsidR="00C42EF7" w:rsidRDefault="00C42EF7">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64863E2E" wp14:editId="0D0C454D">
              <wp:simplePos x="0" y="0"/>
              <wp:positionH relativeFrom="page">
                <wp:posOffset>8979154</wp:posOffset>
              </wp:positionH>
              <wp:positionV relativeFrom="page">
                <wp:posOffset>7019873</wp:posOffset>
              </wp:positionV>
              <wp:extent cx="217170" cy="1524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465F75D" w14:textId="77777777" w:rsidR="00C42EF7" w:rsidRDefault="00C42EF7">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4863E2E" id="_x0000_t202" coordsize="21600,21600" o:spt="202" path="m,l,21600r21600,l21600,xe">
              <v:stroke joinstyle="miter"/>
              <v:path gradientshapeok="t" o:connecttype="rect"/>
            </v:shapetype>
            <v:shape id="Textbox 39" o:spid="_x0000_s1033" type="#_x0000_t202" style="position:absolute;margin-left:707pt;margin-top:552.75pt;width:17.1pt;height:1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" filled="f" stroked="f">
              <v:textbox inset="0,0,0,0">
                <w:txbxContent>
                  <w:p w14:paraId="5465F75D" w14:textId="77777777" w:rsidR="00C42EF7" w:rsidRDefault="00C42EF7">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50</w:t>
                    </w:r>
                    <w:r>
                      <w:rPr>
                        <w:rFonts w:ascii="Calibri"/>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8DE23" w14:textId="77777777" w:rsidR="00C42EF7" w:rsidRDefault="00C42EF7">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6A2ADC61" wp14:editId="09556A81">
              <wp:simplePos x="0" y="0"/>
              <wp:positionH relativeFrom="page">
                <wp:posOffset>6693154</wp:posOffset>
              </wp:positionH>
              <wp:positionV relativeFrom="page">
                <wp:posOffset>9305873</wp:posOffset>
              </wp:positionV>
              <wp:extent cx="217170" cy="1524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08C04F9" w14:textId="77777777" w:rsidR="00C42EF7" w:rsidRDefault="00C42EF7">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59</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A2ADC61" id="_x0000_t202" coordsize="21600,21600" o:spt="202" path="m,l,21600r21600,l21600,xe">
              <v:stroke joinstyle="miter"/>
              <v:path gradientshapeok="t" o:connecttype="rect"/>
            </v:shapetype>
            <v:shape id="Textbox 41" o:spid="_x0000_s1035" type="#_x0000_t202" style="position:absolute;margin-left:527pt;margin-top:732.75pt;width:17.1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" filled="f" stroked="f">
              <v:textbox inset="0,0,0,0">
                <w:txbxContent>
                  <w:p w14:paraId="708C04F9" w14:textId="77777777" w:rsidR="00C42EF7" w:rsidRDefault="00C42EF7">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59</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F07C6" w14:textId="77777777" w:rsidR="009C26BB" w:rsidRDefault="009C26BB">
      <w:r>
        <w:separator/>
      </w:r>
    </w:p>
  </w:footnote>
  <w:footnote w:type="continuationSeparator" w:id="0">
    <w:p w14:paraId="5646ADE8" w14:textId="77777777" w:rsidR="009C26BB" w:rsidRDefault="009C26BB">
      <w:r>
        <w:continuationSeparator/>
      </w:r>
    </w:p>
  </w:footnote>
  <w:footnote w:id="1">
    <w:p w14:paraId="2CE3949B" w14:textId="77777777" w:rsidR="00C42EF7" w:rsidRPr="00DA1E48" w:rsidRDefault="00C42EF7" w:rsidP="00970883">
      <w:pPr>
        <w:pStyle w:val="FootnoteText"/>
        <w:rPr>
          <w:rFonts w:ascii="Book Antiqua" w:hAnsi="Book Antiqua"/>
          <w:i/>
          <w:sz w:val="22"/>
          <w:szCs w:val="22"/>
          <w:lang w:val="sq-AL"/>
        </w:rPr>
      </w:pPr>
      <w:r w:rsidRPr="00DA1E48">
        <w:rPr>
          <w:rStyle w:val="FootnoteReference"/>
          <w:rFonts w:ascii="Book Antiqua" w:eastAsia="Cambria" w:hAnsi="Book Antiqua"/>
          <w:i/>
          <w:sz w:val="22"/>
          <w:szCs w:val="22"/>
        </w:rPr>
        <w:footnoteRef/>
      </w:r>
      <w:r w:rsidRPr="00DA1E48">
        <w:rPr>
          <w:rFonts w:ascii="Book Antiqua" w:hAnsi="Book Antiqua"/>
          <w:i/>
          <w:sz w:val="22"/>
          <w:szCs w:val="22"/>
          <w:lang w:val="sq-AL"/>
        </w:rPr>
        <w:t xml:space="preserve"> Sektori i Biomasës Drunore në Kosovë, FAO 2015</w:t>
      </w:r>
    </w:p>
  </w:footnote>
  <w:footnote w:id="2">
    <w:p w14:paraId="31C8CB90" w14:textId="77777777" w:rsidR="00C42EF7" w:rsidRDefault="00C42EF7" w:rsidP="00970883">
      <w:pPr>
        <w:pStyle w:val="FootnoteText"/>
      </w:pPr>
      <w:r>
        <w:rPr>
          <w:rStyle w:val="FootnoteReference"/>
          <w:rFonts w:eastAsia="Cambria"/>
        </w:rPr>
        <w:footnoteRef/>
      </w:r>
      <w:r>
        <w:t xml:space="preserve"> </w:t>
      </w:r>
      <w:bookmarkStart w:id="35" w:name="_Hlk121011639"/>
      <w:r w:rsidRPr="00DA1E48">
        <w:rPr>
          <w:rFonts w:ascii="Book Antiqua" w:hAnsi="Book Antiqua"/>
          <w:i/>
        </w:rPr>
        <w:t>http://opendata.cohu.org/sq/degradimi-mjedisit</w:t>
      </w:r>
      <w:bookmarkEnd w:id="35"/>
    </w:p>
  </w:footnote>
  <w:footnote w:id="3">
    <w:p w14:paraId="7F361133" w14:textId="77777777" w:rsidR="00C42EF7" w:rsidRDefault="00C42EF7" w:rsidP="00970883">
      <w:pPr>
        <w:pStyle w:val="FootnoteText"/>
      </w:pPr>
      <w:r>
        <w:rPr>
          <w:rStyle w:val="FootnoteReference"/>
          <w:rFonts w:eastAsia="Cambria"/>
        </w:rPr>
        <w:footnoteRef/>
      </w:r>
      <w:r>
        <w:t xml:space="preserve"> </w:t>
      </w:r>
      <w:r w:rsidRPr="005C0501">
        <w:rPr>
          <w:rFonts w:ascii="Book Antiqua" w:hAnsi="Book Antiqua"/>
          <w:i/>
          <w:lang w:val="sq-AL"/>
        </w:rPr>
        <w:t>Raporti i menaxhimit të mbeturinave komunale në Kosovë për vitin 2020, AMMK</w:t>
      </w:r>
      <w:r>
        <w:rPr>
          <w:rFonts w:ascii="Book Antiqua" w:hAnsi="Book Antiqua"/>
          <w:i/>
          <w:lang w:val="sq-AL"/>
        </w:rPr>
        <w:t xml:space="preserve"> 2021</w:t>
      </w:r>
    </w:p>
  </w:footnote>
  <w:footnote w:id="4">
    <w:p w14:paraId="583ED314" w14:textId="77777777" w:rsidR="00C42EF7" w:rsidRPr="002160B9" w:rsidRDefault="00C42EF7" w:rsidP="00970883">
      <w:pPr>
        <w:pStyle w:val="FootnoteText"/>
        <w:rPr>
          <w:rFonts w:ascii="Arial" w:hAnsi="Arial" w:cs="Arial"/>
        </w:rPr>
      </w:pPr>
      <w:r w:rsidRPr="002160B9">
        <w:rPr>
          <w:rStyle w:val="FootnoteReference"/>
          <w:rFonts w:ascii="Arial" w:eastAsia="Cambria" w:hAnsi="Arial" w:cs="Arial"/>
        </w:rPr>
        <w:footnoteRef/>
      </w:r>
      <w:r w:rsidRPr="002160B9">
        <w:rPr>
          <w:rFonts w:ascii="Arial" w:hAnsi="Arial" w:cs="Arial"/>
        </w:rPr>
        <w:t xml:space="preserve"> ASK, </w:t>
      </w:r>
      <w:r w:rsidRPr="002160B9">
        <w:rPr>
          <w:rFonts w:ascii="Arial" w:hAnsi="Arial" w:cs="Arial"/>
        </w:rPr>
        <w:t>Regjistrimi i Bujqësisë 2014</w:t>
      </w:r>
    </w:p>
  </w:footnote>
  <w:footnote w:id="5">
    <w:p w14:paraId="7D348259" w14:textId="77777777" w:rsidR="00C42EF7" w:rsidRDefault="00C42EF7" w:rsidP="0078478F">
      <w:pPr>
        <w:pStyle w:val="FootnoteText"/>
      </w:pPr>
      <w:r>
        <w:rPr>
          <w:rStyle w:val="FootnoteReference"/>
          <w:rFonts w:eastAsia="Cambria"/>
        </w:rPr>
        <w:footnoteRef/>
      </w:r>
      <w:r>
        <w:t xml:space="preserve"> </w:t>
      </w:r>
      <w:bookmarkStart w:id="49" w:name="_Hlk148549797"/>
      <w:r w:rsidRPr="005D4010">
        <w:rPr>
          <w:rFonts w:asciiTheme="majorHAnsi" w:hAnsiTheme="majorHAnsi"/>
          <w:i/>
          <w:iCs/>
          <w:sz w:val="22"/>
          <w:szCs w:val="22"/>
        </w:rPr>
        <w:t>Raporti për Gjendjen e ujërave 2020, AMMK</w:t>
      </w:r>
      <w:bookmarkEnd w:id="49"/>
    </w:p>
  </w:footnote>
  <w:footnote w:id="6">
    <w:p w14:paraId="62799999" w14:textId="77777777" w:rsidR="00C42EF7" w:rsidRDefault="00C42EF7" w:rsidP="0078478F">
      <w:pPr>
        <w:pStyle w:val="FootnoteText"/>
      </w:pPr>
      <w:r>
        <w:rPr>
          <w:rStyle w:val="FootnoteReference"/>
          <w:rFonts w:eastAsia="Cambria"/>
        </w:rPr>
        <w:footnoteRef/>
      </w:r>
      <w:r>
        <w:t xml:space="preserve"> </w:t>
      </w:r>
      <w:bookmarkStart w:id="50" w:name="_Hlk148549771"/>
      <w:r w:rsidRPr="008554D9">
        <w:rPr>
          <w:rFonts w:asciiTheme="majorHAnsi" w:hAnsiTheme="majorHAnsi"/>
          <w:i/>
          <w:iCs/>
          <w:sz w:val="22"/>
          <w:szCs w:val="22"/>
        </w:rPr>
        <w:t>Raport, Ndikimi i shfrytëzuesve të rërës dhe zhavorit në gjendjen mjedisore të lumenjve, AMMK 2022</w:t>
      </w:r>
      <w:bookmarkEnd w:id="50"/>
    </w:p>
  </w:footnote>
  <w:footnote w:id="7">
    <w:p w14:paraId="47A0CB82" w14:textId="77777777" w:rsidR="00C42EF7" w:rsidRPr="00631CFA" w:rsidRDefault="00C42EF7" w:rsidP="00A428F6">
      <w:pPr>
        <w:pStyle w:val="FootnoteText"/>
        <w:rPr>
          <w:sz w:val="24"/>
          <w:szCs w:val="24"/>
          <w:lang w:val="sq-AL"/>
        </w:rPr>
      </w:pPr>
      <w:r w:rsidRPr="00631CFA">
        <w:rPr>
          <w:rStyle w:val="FootnoteReference"/>
          <w:rFonts w:eastAsia="Cambria"/>
          <w:i/>
          <w:sz w:val="24"/>
          <w:szCs w:val="24"/>
        </w:rPr>
        <w:footnoteRef/>
      </w:r>
      <w:r w:rsidRPr="00631CFA">
        <w:rPr>
          <w:rFonts w:ascii="Cambria" w:hAnsi="Cambria"/>
          <w:i/>
          <w:sz w:val="24"/>
          <w:szCs w:val="24"/>
          <w:lang w:val="sq-AL"/>
        </w:rPr>
        <w:t xml:space="preserve"> Burimi i informacionit: http://opendata.cohu.org/sq/degradimi-mjedisit</w:t>
      </w:r>
    </w:p>
  </w:footnote>
  <w:footnote w:id="8">
    <w:p w14:paraId="69E458DF" w14:textId="77777777" w:rsidR="00C42EF7" w:rsidRPr="005C6FDE" w:rsidRDefault="00C42EF7" w:rsidP="007D4E00">
      <w:pPr>
        <w:pStyle w:val="FootnoteText"/>
        <w:rPr>
          <w:i/>
          <w:lang w:val="en-GB"/>
        </w:rPr>
      </w:pPr>
      <w:r w:rsidRPr="005C6FDE">
        <w:rPr>
          <w:rStyle w:val="FootnoteReference"/>
          <w:rFonts w:eastAsia="Cambria"/>
          <w:i/>
        </w:rPr>
        <w:footnoteRef/>
      </w:r>
      <w:r w:rsidRPr="005C6FDE">
        <w:rPr>
          <w:i/>
        </w:rPr>
        <w:t xml:space="preserve"> </w:t>
      </w:r>
      <w:r w:rsidRPr="005C6FDE">
        <w:rPr>
          <w:rFonts w:asciiTheme="majorHAnsi" w:hAnsiTheme="majorHAnsi"/>
          <w:i/>
          <w:lang w:val="sq-AL"/>
        </w:rPr>
        <w:t xml:space="preserve">Librin e Kuq të Florës vaskulare së Kosovës, MMPH/AMMK/GIZ </w:t>
      </w:r>
    </w:p>
  </w:footnote>
  <w:footnote w:id="9">
    <w:p w14:paraId="4BA26523" w14:textId="77777777" w:rsidR="00C42EF7" w:rsidRDefault="00C42EF7" w:rsidP="007D4E00">
      <w:pPr>
        <w:pStyle w:val="FootnoteText"/>
      </w:pPr>
      <w:r>
        <w:rPr>
          <w:rStyle w:val="FootnoteReference"/>
          <w:rFonts w:eastAsia="Cambria"/>
        </w:rPr>
        <w:footnoteRef/>
      </w:r>
      <w:r>
        <w:t xml:space="preserve"> </w:t>
      </w:r>
      <w:hyperlink r:id="rId1" w:history="1">
        <w:r w:rsidRPr="00DB6BBE">
          <w:rPr>
            <w:rStyle w:val="Hyperlink"/>
            <w:rFonts w:eastAsia="Cambria"/>
          </w:rPr>
          <w:t>www.ammk-rks.net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C394E" w14:textId="77777777" w:rsidR="00C42EF7" w:rsidRDefault="00C42EF7">
    <w:pPr>
      <w:pStyle w:val="BodyText"/>
      <w:spacing w:line="14" w:lineRule="auto"/>
      <w:rPr>
        <w:sz w:val="20"/>
      </w:rPr>
    </w:pPr>
    <w:r>
      <w:rPr>
        <w:noProof/>
      </w:rPr>
      <mc:AlternateContent>
        <mc:Choice Requires="wps">
          <w:drawing>
            <wp:anchor distT="0" distB="0" distL="0" distR="0" simplePos="0" relativeHeight="251667456" behindDoc="1" locked="0" layoutInCell="1" allowOverlap="1" wp14:anchorId="098487A3" wp14:editId="3C54210D">
              <wp:simplePos x="0" y="0"/>
              <wp:positionH relativeFrom="page">
                <wp:posOffset>1371600</wp:posOffset>
              </wp:positionH>
              <wp:positionV relativeFrom="page">
                <wp:posOffset>443552</wp:posOffset>
              </wp:positionV>
              <wp:extent cx="4148919" cy="1898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8919" cy="189865"/>
                      </a:xfrm>
                      <a:prstGeom prst="rect">
                        <a:avLst/>
                      </a:prstGeom>
                    </wps:spPr>
                    <wps:txbx>
                      <w:txbxContent>
                        <w:p w14:paraId="58420490" w14:textId="77777777" w:rsidR="00C42EF7" w:rsidRDefault="00C42EF7">
                          <w:pPr>
                            <w:spacing w:before="20"/>
                            <w:ind w:left="20"/>
                            <w:rPr>
                              <w:i/>
                            </w:rPr>
                          </w:pPr>
                        </w:p>
                      </w:txbxContent>
                    </wps:txbx>
                    <wps:bodyPr wrap="square" lIns="0" tIns="0" rIns="0" bIns="0" rtlCol="0">
                      <a:noAutofit/>
                    </wps:bodyPr>
                  </wps:wsp>
                </a:graphicData>
              </a:graphic>
              <wp14:sizeRelH relativeFrom="margin">
                <wp14:pctWidth>0</wp14:pctWidth>
              </wp14:sizeRelH>
            </wp:anchor>
          </w:drawing>
        </mc:Choice>
        <mc:Fallback>
          <w:pict>
            <v:shapetype w14:anchorId="098487A3" id="_x0000_t202" coordsize="21600,21600" o:spt="202" path="m,l,21600r21600,l21600,xe">
              <v:stroke joinstyle="miter"/>
              <v:path gradientshapeok="t" o:connecttype="rect"/>
            </v:shapetype>
            <v:shape id="Textbox 29" o:spid="_x0000_s1027" type="#_x0000_t202" style="position:absolute;margin-left:108pt;margin-top:34.95pt;width:326.7pt;height:14.95pt;z-index:-2516490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" filled="f" stroked="f">
              <v:textbox inset="0,0,0,0">
                <w:txbxContent>
                  <w:p w14:paraId="58420490" w14:textId="77777777" w:rsidR="00C42EF7" w:rsidRDefault="00C42EF7">
                    <w:pPr>
                      <w:spacing w:before="20"/>
                      <w:ind w:left="20"/>
                      <w:rPr>
                        <w: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6E6C7" w14:textId="77777777" w:rsidR="00C42EF7" w:rsidRDefault="00C42EF7">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082E144" wp14:editId="7808D1CE">
              <wp:simplePos x="0" y="0"/>
              <wp:positionH relativeFrom="page">
                <wp:posOffset>3146805</wp:posOffset>
              </wp:positionH>
              <wp:positionV relativeFrom="page">
                <wp:posOffset>443863</wp:posOffset>
              </wp:positionV>
              <wp:extent cx="3767454" cy="1898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7454" cy="189865"/>
                      </a:xfrm>
                      <a:prstGeom prst="rect">
                        <a:avLst/>
                      </a:prstGeom>
                    </wps:spPr>
                    <wps:txbx>
                      <w:txbxContent>
                        <w:p w14:paraId="1F4E9051"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Pejës</w:t>
                          </w:r>
                          <w:r>
                            <w:rPr>
                              <w:i/>
                              <w:spacing w:val="-4"/>
                            </w:rPr>
                            <w:t xml:space="preserve"> </w:t>
                          </w:r>
                          <w:r>
                            <w:rPr>
                              <w:i/>
                            </w:rPr>
                            <w:t>2024-</w:t>
                          </w:r>
                          <w:r>
                            <w:rPr>
                              <w:i/>
                              <w:spacing w:val="-4"/>
                            </w:rPr>
                            <w:t>2028</w:t>
                          </w:r>
                        </w:p>
                      </w:txbxContent>
                    </wps:txbx>
                    <wps:bodyPr wrap="square" lIns="0" tIns="0" rIns="0" bIns="0" rtlCol="0">
                      <a:noAutofit/>
                    </wps:bodyPr>
                  </wps:wsp>
                </a:graphicData>
              </a:graphic>
            </wp:anchor>
          </w:drawing>
        </mc:Choice>
        <mc:Fallback>
          <w:pict>
            <v:shapetype w14:anchorId="4082E144" id="_x0000_t202" coordsize="21600,21600" o:spt="202" path="m,l,21600r21600,l21600,xe">
              <v:stroke joinstyle="miter"/>
              <v:path gradientshapeok="t" o:connecttype="rect"/>
            </v:shapetype>
            <v:shape id="Textbox 35" o:spid="_x0000_s1029" type="#_x0000_t202" style="position:absolute;margin-left:247.8pt;margin-top:34.95pt;width:296.65pt;height:14.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" filled="f" stroked="f">
              <v:textbox inset="0,0,0,0">
                <w:txbxContent>
                  <w:p w14:paraId="1F4E9051"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Pejës</w:t>
                    </w:r>
                    <w:r>
                      <w:rPr>
                        <w:i/>
                        <w:spacing w:val="-4"/>
                      </w:rPr>
                      <w:t xml:space="preserve"> </w:t>
                    </w:r>
                    <w:r>
                      <w:rPr>
                        <w:i/>
                      </w:rPr>
                      <w:t>2024-</w:t>
                    </w:r>
                    <w:r>
                      <w:rPr>
                        <w:i/>
                        <w:spacing w:val="-4"/>
                      </w:rPr>
                      <w:t>2028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39068" w14:textId="77777777" w:rsidR="00C42EF7" w:rsidRDefault="00C42EF7">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49A884F7" wp14:editId="6101CF9F">
              <wp:simplePos x="0" y="0"/>
              <wp:positionH relativeFrom="page">
                <wp:posOffset>2606722</wp:posOffset>
              </wp:positionH>
              <wp:positionV relativeFrom="page">
                <wp:posOffset>443552</wp:posOffset>
              </wp:positionV>
              <wp:extent cx="4305907" cy="1898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907" cy="189865"/>
                      </a:xfrm>
                      <a:prstGeom prst="rect">
                        <a:avLst/>
                      </a:prstGeom>
                    </wps:spPr>
                    <wps:txbx>
                      <w:txbxContent>
                        <w:p w14:paraId="3FC85AA6"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Rahovecit 2024-</w:t>
                          </w:r>
                          <w:r>
                            <w:rPr>
                              <w:i/>
                              <w:spacing w:val="-4"/>
                            </w:rPr>
                            <w:t>2028</w:t>
                          </w:r>
                        </w:p>
                      </w:txbxContent>
                    </wps:txbx>
                    <wps:bodyPr wrap="square" lIns="0" tIns="0" rIns="0" bIns="0" rtlCol="0">
                      <a:noAutofit/>
                    </wps:bodyPr>
                  </wps:wsp>
                </a:graphicData>
              </a:graphic>
              <wp14:sizeRelH relativeFrom="margin">
                <wp14:pctWidth>0</wp14:pctWidth>
              </wp14:sizeRelH>
            </wp:anchor>
          </w:drawing>
        </mc:Choice>
        <mc:Fallback>
          <w:pict>
            <v:shapetype w14:anchorId="49A884F7" id="_x0000_t202" coordsize="21600,21600" o:spt="202" path="m,l,21600r21600,l21600,xe">
              <v:stroke joinstyle="miter"/>
              <v:path gradientshapeok="t" o:connecttype="rect"/>
            </v:shapetype>
            <v:shape id="Textbox 37" o:spid="_x0000_s1031" type="#_x0000_t202" style="position:absolute;margin-left:205.25pt;margin-top:34.95pt;width:339.05pt;height:14.95pt;z-index:-251655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" filled="f" stroked="f">
              <v:textbox inset="0,0,0,0">
                <w:txbxContent>
                  <w:p w14:paraId="3FC85AA6"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Rahovecit 2024-</w:t>
                    </w:r>
                    <w:r>
                      <w:rPr>
                        <w:i/>
                        <w:spacing w:val="-4"/>
                      </w:rPr>
                      <w:t>2028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FC2CC" w14:textId="77777777" w:rsidR="00C42EF7" w:rsidRDefault="00C42EF7">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1D86E313" wp14:editId="5AC22159">
              <wp:simplePos x="0" y="0"/>
              <wp:positionH relativeFrom="page">
                <wp:posOffset>2292824</wp:posOffset>
              </wp:positionH>
              <wp:positionV relativeFrom="page">
                <wp:posOffset>443552</wp:posOffset>
              </wp:positionV>
              <wp:extent cx="4299045" cy="1898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9045" cy="189865"/>
                      </a:xfrm>
                      <a:prstGeom prst="rect">
                        <a:avLst/>
                      </a:prstGeom>
                    </wps:spPr>
                    <wps:txbx>
                      <w:txbxContent>
                        <w:p w14:paraId="33DEF33D"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 xml:space="preserve">Rahovecit </w:t>
                          </w:r>
                          <w:r>
                            <w:rPr>
                              <w:i/>
                              <w:spacing w:val="-4"/>
                            </w:rPr>
                            <w:t xml:space="preserve"> </w:t>
                          </w:r>
                          <w:r>
                            <w:rPr>
                              <w:i/>
                            </w:rPr>
                            <w:t>2024-</w:t>
                          </w:r>
                          <w:r>
                            <w:rPr>
                              <w:i/>
                              <w:spacing w:val="-4"/>
                            </w:rPr>
                            <w:t>2028</w:t>
                          </w:r>
                        </w:p>
                      </w:txbxContent>
                    </wps:txbx>
                    <wps:bodyPr wrap="square" lIns="0" tIns="0" rIns="0" bIns="0" rtlCol="0">
                      <a:noAutofit/>
                    </wps:bodyPr>
                  </wps:wsp>
                </a:graphicData>
              </a:graphic>
              <wp14:sizeRelH relativeFrom="margin">
                <wp14:pctWidth>0</wp14:pctWidth>
              </wp14:sizeRelH>
            </wp:anchor>
          </w:drawing>
        </mc:Choice>
        <mc:Fallback>
          <w:pict>
            <v:shapetype w14:anchorId="1D86E313" id="_x0000_t202" coordsize="21600,21600" o:spt="202" path="m,l,21600r21600,l21600,xe">
              <v:stroke joinstyle="miter"/>
              <v:path gradientshapeok="t" o:connecttype="rect"/>
            </v:shapetype>
            <v:shape id="Textbox 38" o:spid="_x0000_s1032" type="#_x0000_t202" style="position:absolute;margin-left:180.55pt;margin-top:34.95pt;width:338.5pt;height:14.95pt;z-index:-2516541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" filled="f" stroked="f">
              <v:textbox inset="0,0,0,0">
                <w:txbxContent>
                  <w:p w14:paraId="33DEF33D"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 xml:space="preserve">Rahovecit </w:t>
                    </w:r>
                    <w:r>
                      <w:rPr>
                        <w:i/>
                        <w:spacing w:val="-4"/>
                      </w:rPr>
                      <w:t xml:space="preserve"> </w:t>
                    </w:r>
                    <w:r>
                      <w:rPr>
                        <w:i/>
                      </w:rPr>
                      <w:t>2024-</w:t>
                    </w:r>
                    <w:r>
                      <w:rPr>
                        <w:i/>
                        <w:spacing w:val="-4"/>
                      </w:rPr>
                      <w:t>2028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B921A" w14:textId="77777777" w:rsidR="00C42EF7" w:rsidRDefault="00C42EF7">
    <w:pPr>
      <w:pStyle w:val="BodyText"/>
      <w:spacing w:line="14" w:lineRule="auto"/>
      <w:rPr>
        <w:sz w:val="20"/>
      </w:rPr>
    </w:pPr>
    <w:r>
      <w:rPr>
        <w:noProof/>
      </w:rPr>
      <mc:AlternateContent>
        <mc:Choice Requires="wps">
          <w:drawing>
            <wp:anchor distT="0" distB="0" distL="0" distR="0" simplePos="0" relativeHeight="251664384" behindDoc="1" locked="0" layoutInCell="1" allowOverlap="1" wp14:anchorId="2ACB659A" wp14:editId="58059B7D">
              <wp:simplePos x="0" y="0"/>
              <wp:positionH relativeFrom="page">
                <wp:posOffset>1603612</wp:posOffset>
              </wp:positionH>
              <wp:positionV relativeFrom="page">
                <wp:posOffset>443552</wp:posOffset>
              </wp:positionV>
              <wp:extent cx="4169429" cy="1898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9429" cy="189865"/>
                      </a:xfrm>
                      <a:prstGeom prst="rect">
                        <a:avLst/>
                      </a:prstGeom>
                    </wps:spPr>
                    <wps:txbx>
                      <w:txbxContent>
                        <w:p w14:paraId="43227428"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Rahovec</w:t>
                          </w:r>
                          <w:r>
                            <w:rPr>
                              <w:i/>
                              <w:spacing w:val="-4"/>
                            </w:rPr>
                            <w:t xml:space="preserve"> </w:t>
                          </w:r>
                          <w:r>
                            <w:rPr>
                              <w:i/>
                            </w:rPr>
                            <w:t>2024-</w:t>
                          </w:r>
                          <w:r>
                            <w:rPr>
                              <w:i/>
                              <w:spacing w:val="-4"/>
                            </w:rPr>
                            <w:t>2028</w:t>
                          </w:r>
                        </w:p>
                      </w:txbxContent>
                    </wps:txbx>
                    <wps:bodyPr wrap="square" lIns="0" tIns="0" rIns="0" bIns="0" rtlCol="0">
                      <a:noAutofit/>
                    </wps:bodyPr>
                  </wps:wsp>
                </a:graphicData>
              </a:graphic>
              <wp14:sizeRelH relativeFrom="margin">
                <wp14:pctWidth>0</wp14:pctWidth>
              </wp14:sizeRelH>
            </wp:anchor>
          </w:drawing>
        </mc:Choice>
        <mc:Fallback>
          <w:pict>
            <v:shapetype w14:anchorId="2ACB659A" id="_x0000_t202" coordsize="21600,21600" o:spt="202" path="m,l,21600r21600,l21600,xe">
              <v:stroke joinstyle="miter"/>
              <v:path gradientshapeok="t" o:connecttype="rect"/>
            </v:shapetype>
            <v:shape id="Textbox 40" o:spid="_x0000_s1034" type="#_x0000_t202" style="position:absolute;margin-left:126.25pt;margin-top:34.95pt;width:328.3pt;height:14.95pt;z-index:-2516520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" filled="f" stroked="f">
              <v:textbox inset="0,0,0,0">
                <w:txbxContent>
                  <w:p w14:paraId="43227428" w14:textId="77777777" w:rsidR="00C42EF7" w:rsidRDefault="00C42EF7">
                    <w:pPr>
                      <w:spacing w:before="20"/>
                      <w:ind w:left="20"/>
                      <w:rPr>
                        <w:i/>
                      </w:rPr>
                    </w:pPr>
                    <w:r>
                      <w:rPr>
                        <w:i/>
                      </w:rPr>
                      <w:t>Plani</w:t>
                    </w:r>
                    <w:r>
                      <w:rPr>
                        <w:i/>
                        <w:spacing w:val="-5"/>
                      </w:rPr>
                      <w:t xml:space="preserve"> </w:t>
                    </w:r>
                    <w:r>
                      <w:rPr>
                        <w:i/>
                      </w:rPr>
                      <w:t>Lokal</w:t>
                    </w:r>
                    <w:r>
                      <w:rPr>
                        <w:i/>
                        <w:spacing w:val="-2"/>
                      </w:rPr>
                      <w:t xml:space="preserve"> </w:t>
                    </w:r>
                    <w:r>
                      <w:rPr>
                        <w:i/>
                      </w:rPr>
                      <w:t>i</w:t>
                    </w:r>
                    <w:r>
                      <w:rPr>
                        <w:i/>
                        <w:spacing w:val="-4"/>
                      </w:rPr>
                      <w:t xml:space="preserve"> </w:t>
                    </w:r>
                    <w:r>
                      <w:rPr>
                        <w:i/>
                      </w:rPr>
                      <w:t>Veprimit</w:t>
                    </w:r>
                    <w:r>
                      <w:rPr>
                        <w:i/>
                        <w:spacing w:val="-3"/>
                      </w:rPr>
                      <w:t xml:space="preserve"> </w:t>
                    </w:r>
                    <w:r>
                      <w:rPr>
                        <w:i/>
                      </w:rPr>
                      <w:t>në</w:t>
                    </w:r>
                    <w:r>
                      <w:rPr>
                        <w:i/>
                        <w:spacing w:val="-4"/>
                      </w:rPr>
                      <w:t xml:space="preserve"> </w:t>
                    </w:r>
                    <w:r>
                      <w:rPr>
                        <w:i/>
                      </w:rPr>
                      <w:t>Mjedis</w:t>
                    </w:r>
                    <w:r>
                      <w:rPr>
                        <w:i/>
                        <w:spacing w:val="-4"/>
                      </w:rPr>
                      <w:t xml:space="preserve"> </w:t>
                    </w:r>
                    <w:r>
                      <w:rPr>
                        <w:i/>
                      </w:rPr>
                      <w:t>për</w:t>
                    </w:r>
                    <w:r>
                      <w:rPr>
                        <w:i/>
                        <w:spacing w:val="-5"/>
                      </w:rPr>
                      <w:t xml:space="preserve"> </w:t>
                    </w:r>
                    <w:r>
                      <w:rPr>
                        <w:i/>
                      </w:rPr>
                      <w:t>Komunën</w:t>
                    </w:r>
                    <w:r>
                      <w:rPr>
                        <w:i/>
                        <w:spacing w:val="-4"/>
                      </w:rPr>
                      <w:t xml:space="preserve"> </w:t>
                    </w:r>
                    <w:r>
                      <w:rPr>
                        <w:i/>
                      </w:rPr>
                      <w:t>e</w:t>
                    </w:r>
                    <w:r>
                      <w:rPr>
                        <w:i/>
                        <w:spacing w:val="-4"/>
                      </w:rPr>
                      <w:t xml:space="preserve"> </w:t>
                    </w:r>
                    <w:r>
                      <w:rPr>
                        <w:i/>
                      </w:rPr>
                      <w:t>Rahovec</w:t>
                    </w:r>
                    <w:r>
                      <w:rPr>
                        <w:i/>
                        <w:spacing w:val="-4"/>
                      </w:rPr>
                      <w:t xml:space="preserve"> </w:t>
                    </w:r>
                    <w:r>
                      <w:rPr>
                        <w:i/>
                      </w:rPr>
                      <w:t>2024-</w:t>
                    </w:r>
                    <w:r>
                      <w:rPr>
                        <w:i/>
                        <w:spacing w:val="-4"/>
                      </w:rPr>
                      <w:t>2028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1EE"/>
    <w:multiLevelType w:val="hybridMultilevel"/>
    <w:tmpl w:val="786AE3BE"/>
    <w:lvl w:ilvl="0" w:tplc="B13E47E8">
      <w:numFmt w:val="bullet"/>
      <w:lvlText w:val=""/>
      <w:lvlJc w:val="left"/>
      <w:pPr>
        <w:ind w:left="466" w:hanging="361"/>
      </w:pPr>
      <w:rPr>
        <w:rFonts w:ascii="Symbol" w:eastAsia="Symbol" w:hAnsi="Symbol" w:cs="Symbol" w:hint="default"/>
        <w:b w:val="0"/>
        <w:bCs w:val="0"/>
        <w:i w:val="0"/>
        <w:iCs w:val="0"/>
        <w:spacing w:val="0"/>
        <w:w w:val="99"/>
        <w:sz w:val="20"/>
        <w:szCs w:val="20"/>
        <w:lang w:val="sq-AL" w:eastAsia="en-US" w:bidi="ar-SA"/>
      </w:rPr>
    </w:lvl>
    <w:lvl w:ilvl="1" w:tplc="E7040D38">
      <w:numFmt w:val="bullet"/>
      <w:lvlText w:val="•"/>
      <w:lvlJc w:val="left"/>
      <w:pPr>
        <w:ind w:left="753" w:hanging="361"/>
      </w:pPr>
      <w:rPr>
        <w:rFonts w:hint="default"/>
        <w:lang w:val="sq-AL" w:eastAsia="en-US" w:bidi="ar-SA"/>
      </w:rPr>
    </w:lvl>
    <w:lvl w:ilvl="2" w:tplc="77603796">
      <w:numFmt w:val="bullet"/>
      <w:lvlText w:val="•"/>
      <w:lvlJc w:val="left"/>
      <w:pPr>
        <w:ind w:left="1047" w:hanging="361"/>
      </w:pPr>
      <w:rPr>
        <w:rFonts w:hint="default"/>
        <w:lang w:val="sq-AL" w:eastAsia="en-US" w:bidi="ar-SA"/>
      </w:rPr>
    </w:lvl>
    <w:lvl w:ilvl="3" w:tplc="C046C68E">
      <w:numFmt w:val="bullet"/>
      <w:lvlText w:val="•"/>
      <w:lvlJc w:val="left"/>
      <w:pPr>
        <w:ind w:left="1340" w:hanging="361"/>
      </w:pPr>
      <w:rPr>
        <w:rFonts w:hint="default"/>
        <w:lang w:val="sq-AL" w:eastAsia="en-US" w:bidi="ar-SA"/>
      </w:rPr>
    </w:lvl>
    <w:lvl w:ilvl="4" w:tplc="E17CCFEC">
      <w:numFmt w:val="bullet"/>
      <w:lvlText w:val="•"/>
      <w:lvlJc w:val="left"/>
      <w:pPr>
        <w:ind w:left="1634" w:hanging="361"/>
      </w:pPr>
      <w:rPr>
        <w:rFonts w:hint="default"/>
        <w:lang w:val="sq-AL" w:eastAsia="en-US" w:bidi="ar-SA"/>
      </w:rPr>
    </w:lvl>
    <w:lvl w:ilvl="5" w:tplc="488C9A3C">
      <w:numFmt w:val="bullet"/>
      <w:lvlText w:val="•"/>
      <w:lvlJc w:val="left"/>
      <w:pPr>
        <w:ind w:left="1927" w:hanging="361"/>
      </w:pPr>
      <w:rPr>
        <w:rFonts w:hint="default"/>
        <w:lang w:val="sq-AL" w:eastAsia="en-US" w:bidi="ar-SA"/>
      </w:rPr>
    </w:lvl>
    <w:lvl w:ilvl="6" w:tplc="94B0AAF2">
      <w:numFmt w:val="bullet"/>
      <w:lvlText w:val="•"/>
      <w:lvlJc w:val="left"/>
      <w:pPr>
        <w:ind w:left="2221" w:hanging="361"/>
      </w:pPr>
      <w:rPr>
        <w:rFonts w:hint="default"/>
        <w:lang w:val="sq-AL" w:eastAsia="en-US" w:bidi="ar-SA"/>
      </w:rPr>
    </w:lvl>
    <w:lvl w:ilvl="7" w:tplc="9850DE8A">
      <w:numFmt w:val="bullet"/>
      <w:lvlText w:val="•"/>
      <w:lvlJc w:val="left"/>
      <w:pPr>
        <w:ind w:left="2514" w:hanging="361"/>
      </w:pPr>
      <w:rPr>
        <w:rFonts w:hint="default"/>
        <w:lang w:val="sq-AL" w:eastAsia="en-US" w:bidi="ar-SA"/>
      </w:rPr>
    </w:lvl>
    <w:lvl w:ilvl="8" w:tplc="05A60AE8">
      <w:numFmt w:val="bullet"/>
      <w:lvlText w:val="•"/>
      <w:lvlJc w:val="left"/>
      <w:pPr>
        <w:ind w:left="2808" w:hanging="361"/>
      </w:pPr>
      <w:rPr>
        <w:rFonts w:hint="default"/>
        <w:lang w:val="sq-AL" w:eastAsia="en-US" w:bidi="ar-SA"/>
      </w:rPr>
    </w:lvl>
  </w:abstractNum>
  <w:abstractNum w:abstractNumId="1" w15:restartNumberingAfterBreak="0">
    <w:nsid w:val="04EB656C"/>
    <w:multiLevelType w:val="hybridMultilevel"/>
    <w:tmpl w:val="7C86B4CE"/>
    <w:lvl w:ilvl="0" w:tplc="B8C2A2E0">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F02EAFE0">
      <w:numFmt w:val="bullet"/>
      <w:lvlText w:val="•"/>
      <w:lvlJc w:val="left"/>
      <w:pPr>
        <w:ind w:left="668" w:hanging="360"/>
      </w:pPr>
      <w:rPr>
        <w:rFonts w:hint="default"/>
        <w:lang w:val="sq-AL" w:eastAsia="en-US" w:bidi="ar-SA"/>
      </w:rPr>
    </w:lvl>
    <w:lvl w:ilvl="2" w:tplc="C6D6884C">
      <w:numFmt w:val="bullet"/>
      <w:lvlText w:val="•"/>
      <w:lvlJc w:val="left"/>
      <w:pPr>
        <w:ind w:left="876" w:hanging="360"/>
      </w:pPr>
      <w:rPr>
        <w:rFonts w:hint="default"/>
        <w:lang w:val="sq-AL" w:eastAsia="en-US" w:bidi="ar-SA"/>
      </w:rPr>
    </w:lvl>
    <w:lvl w:ilvl="3" w:tplc="37A4E110">
      <w:numFmt w:val="bullet"/>
      <w:lvlText w:val="•"/>
      <w:lvlJc w:val="left"/>
      <w:pPr>
        <w:ind w:left="1084" w:hanging="360"/>
      </w:pPr>
      <w:rPr>
        <w:rFonts w:hint="default"/>
        <w:lang w:val="sq-AL" w:eastAsia="en-US" w:bidi="ar-SA"/>
      </w:rPr>
    </w:lvl>
    <w:lvl w:ilvl="4" w:tplc="D9B0BB96">
      <w:numFmt w:val="bullet"/>
      <w:lvlText w:val="•"/>
      <w:lvlJc w:val="left"/>
      <w:pPr>
        <w:ind w:left="1292" w:hanging="360"/>
      </w:pPr>
      <w:rPr>
        <w:rFonts w:hint="default"/>
        <w:lang w:val="sq-AL" w:eastAsia="en-US" w:bidi="ar-SA"/>
      </w:rPr>
    </w:lvl>
    <w:lvl w:ilvl="5" w:tplc="FD368314">
      <w:numFmt w:val="bullet"/>
      <w:lvlText w:val="•"/>
      <w:lvlJc w:val="left"/>
      <w:pPr>
        <w:ind w:left="1501" w:hanging="360"/>
      </w:pPr>
      <w:rPr>
        <w:rFonts w:hint="default"/>
        <w:lang w:val="sq-AL" w:eastAsia="en-US" w:bidi="ar-SA"/>
      </w:rPr>
    </w:lvl>
    <w:lvl w:ilvl="6" w:tplc="2F9280B6">
      <w:numFmt w:val="bullet"/>
      <w:lvlText w:val="•"/>
      <w:lvlJc w:val="left"/>
      <w:pPr>
        <w:ind w:left="1709" w:hanging="360"/>
      </w:pPr>
      <w:rPr>
        <w:rFonts w:hint="default"/>
        <w:lang w:val="sq-AL" w:eastAsia="en-US" w:bidi="ar-SA"/>
      </w:rPr>
    </w:lvl>
    <w:lvl w:ilvl="7" w:tplc="6D84B86E">
      <w:numFmt w:val="bullet"/>
      <w:lvlText w:val="•"/>
      <w:lvlJc w:val="left"/>
      <w:pPr>
        <w:ind w:left="1917" w:hanging="360"/>
      </w:pPr>
      <w:rPr>
        <w:rFonts w:hint="default"/>
        <w:lang w:val="sq-AL" w:eastAsia="en-US" w:bidi="ar-SA"/>
      </w:rPr>
    </w:lvl>
    <w:lvl w:ilvl="8" w:tplc="C1E85330">
      <w:numFmt w:val="bullet"/>
      <w:lvlText w:val="•"/>
      <w:lvlJc w:val="left"/>
      <w:pPr>
        <w:ind w:left="2125" w:hanging="360"/>
      </w:pPr>
      <w:rPr>
        <w:rFonts w:hint="default"/>
        <w:lang w:val="sq-AL" w:eastAsia="en-US" w:bidi="ar-SA"/>
      </w:rPr>
    </w:lvl>
  </w:abstractNum>
  <w:abstractNum w:abstractNumId="2" w15:restartNumberingAfterBreak="0">
    <w:nsid w:val="052E56BB"/>
    <w:multiLevelType w:val="hybridMultilevel"/>
    <w:tmpl w:val="0226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A2741"/>
    <w:multiLevelType w:val="hybridMultilevel"/>
    <w:tmpl w:val="26588B78"/>
    <w:lvl w:ilvl="0" w:tplc="15FCCA90">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A982648A">
      <w:numFmt w:val="bullet"/>
      <w:lvlText w:val="•"/>
      <w:lvlJc w:val="left"/>
      <w:pPr>
        <w:ind w:left="1674" w:hanging="360"/>
      </w:pPr>
      <w:rPr>
        <w:rFonts w:hint="default"/>
        <w:lang w:val="sq-AL" w:eastAsia="en-US" w:bidi="ar-SA"/>
      </w:rPr>
    </w:lvl>
    <w:lvl w:ilvl="2" w:tplc="659A5382">
      <w:numFmt w:val="bullet"/>
      <w:lvlText w:val="•"/>
      <w:lvlJc w:val="left"/>
      <w:pPr>
        <w:ind w:left="2528" w:hanging="360"/>
      </w:pPr>
      <w:rPr>
        <w:rFonts w:hint="default"/>
        <w:lang w:val="sq-AL" w:eastAsia="en-US" w:bidi="ar-SA"/>
      </w:rPr>
    </w:lvl>
    <w:lvl w:ilvl="3" w:tplc="1CD6B71A">
      <w:numFmt w:val="bullet"/>
      <w:lvlText w:val="•"/>
      <w:lvlJc w:val="left"/>
      <w:pPr>
        <w:ind w:left="3383" w:hanging="360"/>
      </w:pPr>
      <w:rPr>
        <w:rFonts w:hint="default"/>
        <w:lang w:val="sq-AL" w:eastAsia="en-US" w:bidi="ar-SA"/>
      </w:rPr>
    </w:lvl>
    <w:lvl w:ilvl="4" w:tplc="CDEC6E86">
      <w:numFmt w:val="bullet"/>
      <w:lvlText w:val="•"/>
      <w:lvlJc w:val="left"/>
      <w:pPr>
        <w:ind w:left="4237" w:hanging="360"/>
      </w:pPr>
      <w:rPr>
        <w:rFonts w:hint="default"/>
        <w:lang w:val="sq-AL" w:eastAsia="en-US" w:bidi="ar-SA"/>
      </w:rPr>
    </w:lvl>
    <w:lvl w:ilvl="5" w:tplc="9BB888D8">
      <w:numFmt w:val="bullet"/>
      <w:lvlText w:val="•"/>
      <w:lvlJc w:val="left"/>
      <w:pPr>
        <w:ind w:left="5092" w:hanging="360"/>
      </w:pPr>
      <w:rPr>
        <w:rFonts w:hint="default"/>
        <w:lang w:val="sq-AL" w:eastAsia="en-US" w:bidi="ar-SA"/>
      </w:rPr>
    </w:lvl>
    <w:lvl w:ilvl="6" w:tplc="3EC0963C">
      <w:numFmt w:val="bullet"/>
      <w:lvlText w:val="•"/>
      <w:lvlJc w:val="left"/>
      <w:pPr>
        <w:ind w:left="5946" w:hanging="360"/>
      </w:pPr>
      <w:rPr>
        <w:rFonts w:hint="default"/>
        <w:lang w:val="sq-AL" w:eastAsia="en-US" w:bidi="ar-SA"/>
      </w:rPr>
    </w:lvl>
    <w:lvl w:ilvl="7" w:tplc="1B3AD2AE">
      <w:numFmt w:val="bullet"/>
      <w:lvlText w:val="•"/>
      <w:lvlJc w:val="left"/>
      <w:pPr>
        <w:ind w:left="6800" w:hanging="360"/>
      </w:pPr>
      <w:rPr>
        <w:rFonts w:hint="default"/>
        <w:lang w:val="sq-AL" w:eastAsia="en-US" w:bidi="ar-SA"/>
      </w:rPr>
    </w:lvl>
    <w:lvl w:ilvl="8" w:tplc="DE4E1424">
      <w:numFmt w:val="bullet"/>
      <w:lvlText w:val="•"/>
      <w:lvlJc w:val="left"/>
      <w:pPr>
        <w:ind w:left="7655" w:hanging="360"/>
      </w:pPr>
      <w:rPr>
        <w:rFonts w:hint="default"/>
        <w:lang w:val="sq-AL" w:eastAsia="en-US" w:bidi="ar-SA"/>
      </w:rPr>
    </w:lvl>
  </w:abstractNum>
  <w:abstractNum w:abstractNumId="4" w15:restartNumberingAfterBreak="0">
    <w:nsid w:val="078C311D"/>
    <w:multiLevelType w:val="hybridMultilevel"/>
    <w:tmpl w:val="CD0E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5368D"/>
    <w:multiLevelType w:val="hybridMultilevel"/>
    <w:tmpl w:val="D8443372"/>
    <w:lvl w:ilvl="0" w:tplc="5BDC6A50">
      <w:numFmt w:val="bullet"/>
      <w:pStyle w:val="PubBulletstyle"/>
      <w:lvlText w:val=""/>
      <w:lvlJc w:val="left"/>
      <w:pPr>
        <w:tabs>
          <w:tab w:val="num" w:pos="1287"/>
        </w:tabs>
        <w:ind w:left="1287" w:hanging="360"/>
      </w:pPr>
      <w:rPr>
        <w:rFonts w:ascii="Symbol" w:hAnsi="Symbol" w:cs="Times New Roman" w:hint="default"/>
        <w:color w:val="0066FF"/>
        <w:sz w:val="24"/>
        <w:szCs w:val="24"/>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80E3988"/>
    <w:multiLevelType w:val="hybridMultilevel"/>
    <w:tmpl w:val="BD749494"/>
    <w:lvl w:ilvl="0" w:tplc="6F1630AA">
      <w:numFmt w:val="bullet"/>
      <w:lvlText w:val=""/>
      <w:lvlJc w:val="left"/>
      <w:pPr>
        <w:ind w:left="464" w:hanging="360"/>
      </w:pPr>
      <w:rPr>
        <w:rFonts w:ascii="Symbol" w:eastAsia="Symbol" w:hAnsi="Symbol" w:cs="Symbol" w:hint="default"/>
        <w:spacing w:val="0"/>
        <w:w w:val="100"/>
        <w:lang w:val="sq-AL" w:eastAsia="en-US" w:bidi="ar-SA"/>
      </w:rPr>
    </w:lvl>
    <w:lvl w:ilvl="1" w:tplc="63564FEC">
      <w:numFmt w:val="bullet"/>
      <w:lvlText w:val="•"/>
      <w:lvlJc w:val="left"/>
      <w:pPr>
        <w:ind w:left="753" w:hanging="360"/>
      </w:pPr>
      <w:rPr>
        <w:rFonts w:hint="default"/>
        <w:lang w:val="sq-AL" w:eastAsia="en-US" w:bidi="ar-SA"/>
      </w:rPr>
    </w:lvl>
    <w:lvl w:ilvl="2" w:tplc="946670A8">
      <w:numFmt w:val="bullet"/>
      <w:lvlText w:val="•"/>
      <w:lvlJc w:val="left"/>
      <w:pPr>
        <w:ind w:left="1046" w:hanging="360"/>
      </w:pPr>
      <w:rPr>
        <w:rFonts w:hint="default"/>
        <w:lang w:val="sq-AL" w:eastAsia="en-US" w:bidi="ar-SA"/>
      </w:rPr>
    </w:lvl>
    <w:lvl w:ilvl="3" w:tplc="58C6FE6E">
      <w:numFmt w:val="bullet"/>
      <w:lvlText w:val="•"/>
      <w:lvlJc w:val="left"/>
      <w:pPr>
        <w:ind w:left="1339" w:hanging="360"/>
      </w:pPr>
      <w:rPr>
        <w:rFonts w:hint="default"/>
        <w:lang w:val="sq-AL" w:eastAsia="en-US" w:bidi="ar-SA"/>
      </w:rPr>
    </w:lvl>
    <w:lvl w:ilvl="4" w:tplc="4672F7D4">
      <w:numFmt w:val="bullet"/>
      <w:lvlText w:val="•"/>
      <w:lvlJc w:val="left"/>
      <w:pPr>
        <w:ind w:left="1632" w:hanging="360"/>
      </w:pPr>
      <w:rPr>
        <w:rFonts w:hint="default"/>
        <w:lang w:val="sq-AL" w:eastAsia="en-US" w:bidi="ar-SA"/>
      </w:rPr>
    </w:lvl>
    <w:lvl w:ilvl="5" w:tplc="403A7160">
      <w:numFmt w:val="bullet"/>
      <w:lvlText w:val="•"/>
      <w:lvlJc w:val="left"/>
      <w:pPr>
        <w:ind w:left="1926" w:hanging="360"/>
      </w:pPr>
      <w:rPr>
        <w:rFonts w:hint="default"/>
        <w:lang w:val="sq-AL" w:eastAsia="en-US" w:bidi="ar-SA"/>
      </w:rPr>
    </w:lvl>
    <w:lvl w:ilvl="6" w:tplc="13388D18">
      <w:numFmt w:val="bullet"/>
      <w:lvlText w:val="•"/>
      <w:lvlJc w:val="left"/>
      <w:pPr>
        <w:ind w:left="2219" w:hanging="360"/>
      </w:pPr>
      <w:rPr>
        <w:rFonts w:hint="default"/>
        <w:lang w:val="sq-AL" w:eastAsia="en-US" w:bidi="ar-SA"/>
      </w:rPr>
    </w:lvl>
    <w:lvl w:ilvl="7" w:tplc="4B94E656">
      <w:numFmt w:val="bullet"/>
      <w:lvlText w:val="•"/>
      <w:lvlJc w:val="left"/>
      <w:pPr>
        <w:ind w:left="2512" w:hanging="360"/>
      </w:pPr>
      <w:rPr>
        <w:rFonts w:hint="default"/>
        <w:lang w:val="sq-AL" w:eastAsia="en-US" w:bidi="ar-SA"/>
      </w:rPr>
    </w:lvl>
    <w:lvl w:ilvl="8" w:tplc="13B8D4B6">
      <w:numFmt w:val="bullet"/>
      <w:lvlText w:val="•"/>
      <w:lvlJc w:val="left"/>
      <w:pPr>
        <w:ind w:left="2805" w:hanging="360"/>
      </w:pPr>
      <w:rPr>
        <w:rFonts w:hint="default"/>
        <w:lang w:val="sq-AL" w:eastAsia="en-US" w:bidi="ar-SA"/>
      </w:rPr>
    </w:lvl>
  </w:abstractNum>
  <w:abstractNum w:abstractNumId="7" w15:restartNumberingAfterBreak="0">
    <w:nsid w:val="08652C4E"/>
    <w:multiLevelType w:val="multilevel"/>
    <w:tmpl w:val="4A3AF2B0"/>
    <w:lvl w:ilvl="0">
      <w:start w:val="1"/>
      <w:numFmt w:val="decimal"/>
      <w:lvlText w:val="%1."/>
      <w:lvlJc w:val="left"/>
      <w:pPr>
        <w:ind w:left="640" w:hanging="360"/>
        <w:jc w:val="right"/>
      </w:pPr>
      <w:rPr>
        <w:rFonts w:hint="default"/>
        <w:spacing w:val="-1"/>
        <w:w w:val="100"/>
        <w:lang w:val="sq-AL" w:eastAsia="en-US" w:bidi="ar-SA"/>
      </w:rPr>
    </w:lvl>
    <w:lvl w:ilvl="1">
      <w:start w:val="1"/>
      <w:numFmt w:val="decimal"/>
      <w:lvlText w:val="%1.%2."/>
      <w:lvlJc w:val="left"/>
      <w:pPr>
        <w:ind w:left="461" w:hanging="461"/>
      </w:pPr>
      <w:rPr>
        <w:rFonts w:hint="default"/>
        <w:spacing w:val="-1"/>
        <w:w w:val="100"/>
        <w:lang w:val="sq-AL" w:eastAsia="en-US" w:bidi="ar-SA"/>
      </w:rPr>
    </w:lvl>
    <w:lvl w:ilvl="2">
      <w:numFmt w:val="bullet"/>
      <w:lvlText w:val=""/>
      <w:lvlJc w:val="left"/>
      <w:pPr>
        <w:ind w:left="640" w:hanging="461"/>
      </w:pPr>
      <w:rPr>
        <w:rFonts w:ascii="Symbol" w:eastAsia="Symbol" w:hAnsi="Symbol" w:cs="Symbol" w:hint="default"/>
        <w:b w:val="0"/>
        <w:bCs w:val="0"/>
        <w:i w:val="0"/>
        <w:iCs w:val="0"/>
        <w:spacing w:val="0"/>
        <w:w w:val="100"/>
        <w:sz w:val="24"/>
        <w:szCs w:val="24"/>
        <w:lang w:val="sq-AL" w:eastAsia="en-US" w:bidi="ar-SA"/>
      </w:rPr>
    </w:lvl>
    <w:lvl w:ilvl="3">
      <w:numFmt w:val="bullet"/>
      <w:lvlText w:val=""/>
      <w:lvlJc w:val="left"/>
      <w:pPr>
        <w:ind w:left="1000" w:hanging="360"/>
      </w:pPr>
      <w:rPr>
        <w:rFonts w:ascii="Symbol" w:eastAsia="Symbol" w:hAnsi="Symbol" w:cs="Symbol" w:hint="default"/>
        <w:b w:val="0"/>
        <w:bCs w:val="0"/>
        <w:i w:val="0"/>
        <w:iCs w:val="0"/>
        <w:spacing w:val="0"/>
        <w:w w:val="100"/>
        <w:sz w:val="24"/>
        <w:szCs w:val="24"/>
        <w:lang w:val="sq-AL" w:eastAsia="en-US" w:bidi="ar-SA"/>
      </w:rPr>
    </w:lvl>
    <w:lvl w:ilvl="4">
      <w:numFmt w:val="bullet"/>
      <w:lvlText w:val="•"/>
      <w:lvlJc w:val="left"/>
      <w:pPr>
        <w:ind w:left="3325" w:hanging="360"/>
      </w:pPr>
      <w:rPr>
        <w:rFonts w:hint="default"/>
        <w:lang w:val="sq-AL" w:eastAsia="en-US" w:bidi="ar-SA"/>
      </w:rPr>
    </w:lvl>
    <w:lvl w:ilvl="5">
      <w:numFmt w:val="bullet"/>
      <w:lvlText w:val="•"/>
      <w:lvlJc w:val="left"/>
      <w:pPr>
        <w:ind w:left="4487" w:hanging="360"/>
      </w:pPr>
      <w:rPr>
        <w:rFonts w:hint="default"/>
        <w:lang w:val="sq-AL" w:eastAsia="en-US" w:bidi="ar-SA"/>
      </w:rPr>
    </w:lvl>
    <w:lvl w:ilvl="6">
      <w:numFmt w:val="bullet"/>
      <w:lvlText w:val="•"/>
      <w:lvlJc w:val="left"/>
      <w:pPr>
        <w:ind w:left="5650" w:hanging="360"/>
      </w:pPr>
      <w:rPr>
        <w:rFonts w:hint="default"/>
        <w:lang w:val="sq-AL" w:eastAsia="en-US" w:bidi="ar-SA"/>
      </w:rPr>
    </w:lvl>
    <w:lvl w:ilvl="7">
      <w:numFmt w:val="bullet"/>
      <w:lvlText w:val="•"/>
      <w:lvlJc w:val="left"/>
      <w:pPr>
        <w:ind w:left="6812" w:hanging="360"/>
      </w:pPr>
      <w:rPr>
        <w:rFonts w:hint="default"/>
        <w:lang w:val="sq-AL" w:eastAsia="en-US" w:bidi="ar-SA"/>
      </w:rPr>
    </w:lvl>
    <w:lvl w:ilvl="8">
      <w:numFmt w:val="bullet"/>
      <w:lvlText w:val="•"/>
      <w:lvlJc w:val="left"/>
      <w:pPr>
        <w:ind w:left="7975" w:hanging="360"/>
      </w:pPr>
      <w:rPr>
        <w:rFonts w:hint="default"/>
        <w:lang w:val="sq-AL" w:eastAsia="en-US" w:bidi="ar-SA"/>
      </w:rPr>
    </w:lvl>
  </w:abstractNum>
  <w:abstractNum w:abstractNumId="8" w15:restartNumberingAfterBreak="0">
    <w:nsid w:val="0A686C71"/>
    <w:multiLevelType w:val="hybridMultilevel"/>
    <w:tmpl w:val="0C5C638C"/>
    <w:lvl w:ilvl="0" w:tplc="67B0540C">
      <w:numFmt w:val="bullet"/>
      <w:lvlText w:val=""/>
      <w:lvlJc w:val="left"/>
      <w:pPr>
        <w:ind w:left="466" w:hanging="361"/>
      </w:pPr>
      <w:rPr>
        <w:rFonts w:ascii="Symbol" w:eastAsia="Symbol" w:hAnsi="Symbol" w:cs="Symbol" w:hint="default"/>
        <w:spacing w:val="0"/>
        <w:w w:val="100"/>
        <w:lang w:val="sq-AL" w:eastAsia="en-US" w:bidi="ar-SA"/>
      </w:rPr>
    </w:lvl>
    <w:lvl w:ilvl="1" w:tplc="CD8C21E6">
      <w:numFmt w:val="bullet"/>
      <w:lvlText w:val="•"/>
      <w:lvlJc w:val="left"/>
      <w:pPr>
        <w:ind w:left="753" w:hanging="361"/>
      </w:pPr>
      <w:rPr>
        <w:rFonts w:hint="default"/>
        <w:lang w:val="sq-AL" w:eastAsia="en-US" w:bidi="ar-SA"/>
      </w:rPr>
    </w:lvl>
    <w:lvl w:ilvl="2" w:tplc="F42CE38A">
      <w:numFmt w:val="bullet"/>
      <w:lvlText w:val="•"/>
      <w:lvlJc w:val="left"/>
      <w:pPr>
        <w:ind w:left="1047" w:hanging="361"/>
      </w:pPr>
      <w:rPr>
        <w:rFonts w:hint="default"/>
        <w:lang w:val="sq-AL" w:eastAsia="en-US" w:bidi="ar-SA"/>
      </w:rPr>
    </w:lvl>
    <w:lvl w:ilvl="3" w:tplc="AD4AA1BE">
      <w:numFmt w:val="bullet"/>
      <w:lvlText w:val="•"/>
      <w:lvlJc w:val="left"/>
      <w:pPr>
        <w:ind w:left="1340" w:hanging="361"/>
      </w:pPr>
      <w:rPr>
        <w:rFonts w:hint="default"/>
        <w:lang w:val="sq-AL" w:eastAsia="en-US" w:bidi="ar-SA"/>
      </w:rPr>
    </w:lvl>
    <w:lvl w:ilvl="4" w:tplc="7506FBB8">
      <w:numFmt w:val="bullet"/>
      <w:lvlText w:val="•"/>
      <w:lvlJc w:val="left"/>
      <w:pPr>
        <w:ind w:left="1634" w:hanging="361"/>
      </w:pPr>
      <w:rPr>
        <w:rFonts w:hint="default"/>
        <w:lang w:val="sq-AL" w:eastAsia="en-US" w:bidi="ar-SA"/>
      </w:rPr>
    </w:lvl>
    <w:lvl w:ilvl="5" w:tplc="72C673CC">
      <w:numFmt w:val="bullet"/>
      <w:lvlText w:val="•"/>
      <w:lvlJc w:val="left"/>
      <w:pPr>
        <w:ind w:left="1927" w:hanging="361"/>
      </w:pPr>
      <w:rPr>
        <w:rFonts w:hint="default"/>
        <w:lang w:val="sq-AL" w:eastAsia="en-US" w:bidi="ar-SA"/>
      </w:rPr>
    </w:lvl>
    <w:lvl w:ilvl="6" w:tplc="C86674A6">
      <w:numFmt w:val="bullet"/>
      <w:lvlText w:val="•"/>
      <w:lvlJc w:val="left"/>
      <w:pPr>
        <w:ind w:left="2221" w:hanging="361"/>
      </w:pPr>
      <w:rPr>
        <w:rFonts w:hint="default"/>
        <w:lang w:val="sq-AL" w:eastAsia="en-US" w:bidi="ar-SA"/>
      </w:rPr>
    </w:lvl>
    <w:lvl w:ilvl="7" w:tplc="9724CCCC">
      <w:numFmt w:val="bullet"/>
      <w:lvlText w:val="•"/>
      <w:lvlJc w:val="left"/>
      <w:pPr>
        <w:ind w:left="2514" w:hanging="361"/>
      </w:pPr>
      <w:rPr>
        <w:rFonts w:hint="default"/>
        <w:lang w:val="sq-AL" w:eastAsia="en-US" w:bidi="ar-SA"/>
      </w:rPr>
    </w:lvl>
    <w:lvl w:ilvl="8" w:tplc="555C039E">
      <w:numFmt w:val="bullet"/>
      <w:lvlText w:val="•"/>
      <w:lvlJc w:val="left"/>
      <w:pPr>
        <w:ind w:left="2808" w:hanging="361"/>
      </w:pPr>
      <w:rPr>
        <w:rFonts w:hint="default"/>
        <w:lang w:val="sq-AL" w:eastAsia="en-US" w:bidi="ar-SA"/>
      </w:rPr>
    </w:lvl>
  </w:abstractNum>
  <w:abstractNum w:abstractNumId="9" w15:restartNumberingAfterBreak="0">
    <w:nsid w:val="0AFD5025"/>
    <w:multiLevelType w:val="hybridMultilevel"/>
    <w:tmpl w:val="D16E00D6"/>
    <w:lvl w:ilvl="0" w:tplc="55D08346">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7702FB44">
      <w:numFmt w:val="bullet"/>
      <w:lvlText w:val="•"/>
      <w:lvlJc w:val="left"/>
      <w:pPr>
        <w:ind w:left="668" w:hanging="360"/>
      </w:pPr>
      <w:rPr>
        <w:rFonts w:hint="default"/>
        <w:lang w:val="sq-AL" w:eastAsia="en-US" w:bidi="ar-SA"/>
      </w:rPr>
    </w:lvl>
    <w:lvl w:ilvl="2" w:tplc="18609024">
      <w:numFmt w:val="bullet"/>
      <w:lvlText w:val="•"/>
      <w:lvlJc w:val="left"/>
      <w:pPr>
        <w:ind w:left="876" w:hanging="360"/>
      </w:pPr>
      <w:rPr>
        <w:rFonts w:hint="default"/>
        <w:lang w:val="sq-AL" w:eastAsia="en-US" w:bidi="ar-SA"/>
      </w:rPr>
    </w:lvl>
    <w:lvl w:ilvl="3" w:tplc="420E94DA">
      <w:numFmt w:val="bullet"/>
      <w:lvlText w:val="•"/>
      <w:lvlJc w:val="left"/>
      <w:pPr>
        <w:ind w:left="1084" w:hanging="360"/>
      </w:pPr>
      <w:rPr>
        <w:rFonts w:hint="default"/>
        <w:lang w:val="sq-AL" w:eastAsia="en-US" w:bidi="ar-SA"/>
      </w:rPr>
    </w:lvl>
    <w:lvl w:ilvl="4" w:tplc="15E67A02">
      <w:numFmt w:val="bullet"/>
      <w:lvlText w:val="•"/>
      <w:lvlJc w:val="left"/>
      <w:pPr>
        <w:ind w:left="1292" w:hanging="360"/>
      </w:pPr>
      <w:rPr>
        <w:rFonts w:hint="default"/>
        <w:lang w:val="sq-AL" w:eastAsia="en-US" w:bidi="ar-SA"/>
      </w:rPr>
    </w:lvl>
    <w:lvl w:ilvl="5" w:tplc="341EB950">
      <w:numFmt w:val="bullet"/>
      <w:lvlText w:val="•"/>
      <w:lvlJc w:val="left"/>
      <w:pPr>
        <w:ind w:left="1501" w:hanging="360"/>
      </w:pPr>
      <w:rPr>
        <w:rFonts w:hint="default"/>
        <w:lang w:val="sq-AL" w:eastAsia="en-US" w:bidi="ar-SA"/>
      </w:rPr>
    </w:lvl>
    <w:lvl w:ilvl="6" w:tplc="B8680AC4">
      <w:numFmt w:val="bullet"/>
      <w:lvlText w:val="•"/>
      <w:lvlJc w:val="left"/>
      <w:pPr>
        <w:ind w:left="1709" w:hanging="360"/>
      </w:pPr>
      <w:rPr>
        <w:rFonts w:hint="default"/>
        <w:lang w:val="sq-AL" w:eastAsia="en-US" w:bidi="ar-SA"/>
      </w:rPr>
    </w:lvl>
    <w:lvl w:ilvl="7" w:tplc="5BC896BC">
      <w:numFmt w:val="bullet"/>
      <w:lvlText w:val="•"/>
      <w:lvlJc w:val="left"/>
      <w:pPr>
        <w:ind w:left="1917" w:hanging="360"/>
      </w:pPr>
      <w:rPr>
        <w:rFonts w:hint="default"/>
        <w:lang w:val="sq-AL" w:eastAsia="en-US" w:bidi="ar-SA"/>
      </w:rPr>
    </w:lvl>
    <w:lvl w:ilvl="8" w:tplc="586241AA">
      <w:numFmt w:val="bullet"/>
      <w:lvlText w:val="•"/>
      <w:lvlJc w:val="left"/>
      <w:pPr>
        <w:ind w:left="2125" w:hanging="360"/>
      </w:pPr>
      <w:rPr>
        <w:rFonts w:hint="default"/>
        <w:lang w:val="sq-AL" w:eastAsia="en-US" w:bidi="ar-SA"/>
      </w:rPr>
    </w:lvl>
  </w:abstractNum>
  <w:abstractNum w:abstractNumId="10" w15:restartNumberingAfterBreak="0">
    <w:nsid w:val="0BE802A5"/>
    <w:multiLevelType w:val="hybridMultilevel"/>
    <w:tmpl w:val="69D0BACA"/>
    <w:lvl w:ilvl="0" w:tplc="87DA54C4">
      <w:start w:val="1"/>
      <w:numFmt w:val="bullet"/>
      <w:pStyle w:val="Bullet1"/>
      <w:lvlText w:val="–"/>
      <w:lvlJc w:val="left"/>
      <w:pPr>
        <w:tabs>
          <w:tab w:val="num" w:pos="567"/>
        </w:tabs>
        <w:ind w:left="567"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5379F5"/>
    <w:multiLevelType w:val="multilevel"/>
    <w:tmpl w:val="8592DABA"/>
    <w:lvl w:ilvl="0">
      <w:start w:val="3"/>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b/>
        <w:bCs/>
      </w:rPr>
    </w:lvl>
    <w:lvl w:ilvl="3">
      <w:start w:val="1"/>
      <w:numFmt w:val="decimal"/>
      <w:lvlText w:val="%1.%2.%3.%4"/>
      <w:lvlJc w:val="left"/>
      <w:pPr>
        <w:ind w:left="3993" w:hanging="108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6295" w:hanging="1440"/>
      </w:pPr>
      <w:rPr>
        <w:rFonts w:hint="default"/>
      </w:rPr>
    </w:lvl>
    <w:lvl w:ilvl="6">
      <w:start w:val="1"/>
      <w:numFmt w:val="decimal"/>
      <w:lvlText w:val="%1.%2.%3.%4.%5.%6.%7"/>
      <w:lvlJc w:val="left"/>
      <w:pPr>
        <w:ind w:left="7266" w:hanging="1440"/>
      </w:pPr>
      <w:rPr>
        <w:rFonts w:hint="default"/>
      </w:rPr>
    </w:lvl>
    <w:lvl w:ilvl="7">
      <w:start w:val="1"/>
      <w:numFmt w:val="decimal"/>
      <w:lvlText w:val="%1.%2.%3.%4.%5.%6.%7.%8"/>
      <w:lvlJc w:val="left"/>
      <w:pPr>
        <w:ind w:left="8597" w:hanging="1800"/>
      </w:pPr>
      <w:rPr>
        <w:rFonts w:hint="default"/>
      </w:rPr>
    </w:lvl>
    <w:lvl w:ilvl="8">
      <w:start w:val="1"/>
      <w:numFmt w:val="decimal"/>
      <w:lvlText w:val="%1.%2.%3.%4.%5.%6.%7.%8.%9"/>
      <w:lvlJc w:val="left"/>
      <w:pPr>
        <w:ind w:left="9568" w:hanging="1800"/>
      </w:pPr>
      <w:rPr>
        <w:rFonts w:hint="default"/>
      </w:rPr>
    </w:lvl>
  </w:abstractNum>
  <w:abstractNum w:abstractNumId="12" w15:restartNumberingAfterBreak="0">
    <w:nsid w:val="0F2C3280"/>
    <w:multiLevelType w:val="hybridMultilevel"/>
    <w:tmpl w:val="2278D880"/>
    <w:lvl w:ilvl="0" w:tplc="53403266">
      <w:numFmt w:val="bullet"/>
      <w:lvlText w:val=""/>
      <w:lvlJc w:val="left"/>
      <w:pPr>
        <w:ind w:left="464" w:hanging="360"/>
      </w:pPr>
      <w:rPr>
        <w:rFonts w:ascii="Symbol" w:eastAsia="Symbol" w:hAnsi="Symbol" w:cs="Symbol" w:hint="default"/>
        <w:b w:val="0"/>
        <w:bCs w:val="0"/>
        <w:i w:val="0"/>
        <w:iCs w:val="0"/>
        <w:spacing w:val="0"/>
        <w:w w:val="99"/>
        <w:sz w:val="20"/>
        <w:szCs w:val="20"/>
        <w:lang w:val="sq-AL" w:eastAsia="en-US" w:bidi="ar-SA"/>
      </w:rPr>
    </w:lvl>
    <w:lvl w:ilvl="1" w:tplc="E4B8F68E">
      <w:numFmt w:val="bullet"/>
      <w:lvlText w:val="•"/>
      <w:lvlJc w:val="left"/>
      <w:pPr>
        <w:ind w:left="753" w:hanging="360"/>
      </w:pPr>
      <w:rPr>
        <w:rFonts w:hint="default"/>
        <w:lang w:val="sq-AL" w:eastAsia="en-US" w:bidi="ar-SA"/>
      </w:rPr>
    </w:lvl>
    <w:lvl w:ilvl="2" w:tplc="272872BE">
      <w:numFmt w:val="bullet"/>
      <w:lvlText w:val="•"/>
      <w:lvlJc w:val="left"/>
      <w:pPr>
        <w:ind w:left="1046" w:hanging="360"/>
      </w:pPr>
      <w:rPr>
        <w:rFonts w:hint="default"/>
        <w:lang w:val="sq-AL" w:eastAsia="en-US" w:bidi="ar-SA"/>
      </w:rPr>
    </w:lvl>
    <w:lvl w:ilvl="3" w:tplc="6B18D2F8">
      <w:numFmt w:val="bullet"/>
      <w:lvlText w:val="•"/>
      <w:lvlJc w:val="left"/>
      <w:pPr>
        <w:ind w:left="1339" w:hanging="360"/>
      </w:pPr>
      <w:rPr>
        <w:rFonts w:hint="default"/>
        <w:lang w:val="sq-AL" w:eastAsia="en-US" w:bidi="ar-SA"/>
      </w:rPr>
    </w:lvl>
    <w:lvl w:ilvl="4" w:tplc="312838CC">
      <w:numFmt w:val="bullet"/>
      <w:lvlText w:val="•"/>
      <w:lvlJc w:val="left"/>
      <w:pPr>
        <w:ind w:left="1632" w:hanging="360"/>
      </w:pPr>
      <w:rPr>
        <w:rFonts w:hint="default"/>
        <w:lang w:val="sq-AL" w:eastAsia="en-US" w:bidi="ar-SA"/>
      </w:rPr>
    </w:lvl>
    <w:lvl w:ilvl="5" w:tplc="5434E04C">
      <w:numFmt w:val="bullet"/>
      <w:lvlText w:val="•"/>
      <w:lvlJc w:val="left"/>
      <w:pPr>
        <w:ind w:left="1926" w:hanging="360"/>
      </w:pPr>
      <w:rPr>
        <w:rFonts w:hint="default"/>
        <w:lang w:val="sq-AL" w:eastAsia="en-US" w:bidi="ar-SA"/>
      </w:rPr>
    </w:lvl>
    <w:lvl w:ilvl="6" w:tplc="7AFA3848">
      <w:numFmt w:val="bullet"/>
      <w:lvlText w:val="•"/>
      <w:lvlJc w:val="left"/>
      <w:pPr>
        <w:ind w:left="2219" w:hanging="360"/>
      </w:pPr>
      <w:rPr>
        <w:rFonts w:hint="default"/>
        <w:lang w:val="sq-AL" w:eastAsia="en-US" w:bidi="ar-SA"/>
      </w:rPr>
    </w:lvl>
    <w:lvl w:ilvl="7" w:tplc="7554A9C4">
      <w:numFmt w:val="bullet"/>
      <w:lvlText w:val="•"/>
      <w:lvlJc w:val="left"/>
      <w:pPr>
        <w:ind w:left="2512" w:hanging="360"/>
      </w:pPr>
      <w:rPr>
        <w:rFonts w:hint="default"/>
        <w:lang w:val="sq-AL" w:eastAsia="en-US" w:bidi="ar-SA"/>
      </w:rPr>
    </w:lvl>
    <w:lvl w:ilvl="8" w:tplc="59266C0C">
      <w:numFmt w:val="bullet"/>
      <w:lvlText w:val="•"/>
      <w:lvlJc w:val="left"/>
      <w:pPr>
        <w:ind w:left="2805" w:hanging="360"/>
      </w:pPr>
      <w:rPr>
        <w:rFonts w:hint="default"/>
        <w:lang w:val="sq-AL" w:eastAsia="en-US" w:bidi="ar-SA"/>
      </w:rPr>
    </w:lvl>
  </w:abstractNum>
  <w:abstractNum w:abstractNumId="13" w15:restartNumberingAfterBreak="0">
    <w:nsid w:val="0FB963D4"/>
    <w:multiLevelType w:val="hybridMultilevel"/>
    <w:tmpl w:val="0FF8EE98"/>
    <w:lvl w:ilvl="0" w:tplc="4A84365E">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64635B"/>
    <w:multiLevelType w:val="hybridMultilevel"/>
    <w:tmpl w:val="E174B806"/>
    <w:lvl w:ilvl="0" w:tplc="5DC6F824">
      <w:numFmt w:val="bullet"/>
      <w:lvlText w:val=""/>
      <w:lvlJc w:val="left"/>
      <w:pPr>
        <w:ind w:left="464" w:hanging="360"/>
      </w:pPr>
      <w:rPr>
        <w:rFonts w:ascii="Symbol" w:eastAsia="Symbol" w:hAnsi="Symbol" w:cs="Symbol" w:hint="default"/>
        <w:spacing w:val="0"/>
        <w:w w:val="100"/>
        <w:lang w:val="sq-AL" w:eastAsia="en-US" w:bidi="ar-SA"/>
      </w:rPr>
    </w:lvl>
    <w:lvl w:ilvl="1" w:tplc="274868CE">
      <w:numFmt w:val="bullet"/>
      <w:lvlText w:val="•"/>
      <w:lvlJc w:val="left"/>
      <w:pPr>
        <w:ind w:left="753" w:hanging="360"/>
      </w:pPr>
      <w:rPr>
        <w:rFonts w:hint="default"/>
        <w:lang w:val="sq-AL" w:eastAsia="en-US" w:bidi="ar-SA"/>
      </w:rPr>
    </w:lvl>
    <w:lvl w:ilvl="2" w:tplc="13924A4C">
      <w:numFmt w:val="bullet"/>
      <w:lvlText w:val="•"/>
      <w:lvlJc w:val="left"/>
      <w:pPr>
        <w:ind w:left="1046" w:hanging="360"/>
      </w:pPr>
      <w:rPr>
        <w:rFonts w:hint="default"/>
        <w:lang w:val="sq-AL" w:eastAsia="en-US" w:bidi="ar-SA"/>
      </w:rPr>
    </w:lvl>
    <w:lvl w:ilvl="3" w:tplc="ACC22504">
      <w:numFmt w:val="bullet"/>
      <w:lvlText w:val="•"/>
      <w:lvlJc w:val="left"/>
      <w:pPr>
        <w:ind w:left="1339" w:hanging="360"/>
      </w:pPr>
      <w:rPr>
        <w:rFonts w:hint="default"/>
        <w:lang w:val="sq-AL" w:eastAsia="en-US" w:bidi="ar-SA"/>
      </w:rPr>
    </w:lvl>
    <w:lvl w:ilvl="4" w:tplc="8ECA44A2">
      <w:numFmt w:val="bullet"/>
      <w:lvlText w:val="•"/>
      <w:lvlJc w:val="left"/>
      <w:pPr>
        <w:ind w:left="1632" w:hanging="360"/>
      </w:pPr>
      <w:rPr>
        <w:rFonts w:hint="default"/>
        <w:lang w:val="sq-AL" w:eastAsia="en-US" w:bidi="ar-SA"/>
      </w:rPr>
    </w:lvl>
    <w:lvl w:ilvl="5" w:tplc="5504FA36">
      <w:numFmt w:val="bullet"/>
      <w:lvlText w:val="•"/>
      <w:lvlJc w:val="left"/>
      <w:pPr>
        <w:ind w:left="1926" w:hanging="360"/>
      </w:pPr>
      <w:rPr>
        <w:rFonts w:hint="default"/>
        <w:lang w:val="sq-AL" w:eastAsia="en-US" w:bidi="ar-SA"/>
      </w:rPr>
    </w:lvl>
    <w:lvl w:ilvl="6" w:tplc="9D4277D6">
      <w:numFmt w:val="bullet"/>
      <w:lvlText w:val="•"/>
      <w:lvlJc w:val="left"/>
      <w:pPr>
        <w:ind w:left="2219" w:hanging="360"/>
      </w:pPr>
      <w:rPr>
        <w:rFonts w:hint="default"/>
        <w:lang w:val="sq-AL" w:eastAsia="en-US" w:bidi="ar-SA"/>
      </w:rPr>
    </w:lvl>
    <w:lvl w:ilvl="7" w:tplc="E7902A52">
      <w:numFmt w:val="bullet"/>
      <w:lvlText w:val="•"/>
      <w:lvlJc w:val="left"/>
      <w:pPr>
        <w:ind w:left="2512" w:hanging="360"/>
      </w:pPr>
      <w:rPr>
        <w:rFonts w:hint="default"/>
        <w:lang w:val="sq-AL" w:eastAsia="en-US" w:bidi="ar-SA"/>
      </w:rPr>
    </w:lvl>
    <w:lvl w:ilvl="8" w:tplc="EE1AE3FC">
      <w:numFmt w:val="bullet"/>
      <w:lvlText w:val="•"/>
      <w:lvlJc w:val="left"/>
      <w:pPr>
        <w:ind w:left="2805" w:hanging="360"/>
      </w:pPr>
      <w:rPr>
        <w:rFonts w:hint="default"/>
        <w:lang w:val="sq-AL" w:eastAsia="en-US" w:bidi="ar-SA"/>
      </w:rPr>
    </w:lvl>
  </w:abstractNum>
  <w:abstractNum w:abstractNumId="15" w15:restartNumberingAfterBreak="0">
    <w:nsid w:val="11DB3803"/>
    <w:multiLevelType w:val="hybridMultilevel"/>
    <w:tmpl w:val="EE2E24C6"/>
    <w:lvl w:ilvl="0" w:tplc="0E401884">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E2A6AA1C">
      <w:numFmt w:val="bullet"/>
      <w:lvlText w:val="•"/>
      <w:lvlJc w:val="left"/>
      <w:pPr>
        <w:ind w:left="1674" w:hanging="360"/>
      </w:pPr>
      <w:rPr>
        <w:rFonts w:hint="default"/>
        <w:lang w:val="sq-AL" w:eastAsia="en-US" w:bidi="ar-SA"/>
      </w:rPr>
    </w:lvl>
    <w:lvl w:ilvl="2" w:tplc="953210F6">
      <w:numFmt w:val="bullet"/>
      <w:lvlText w:val="•"/>
      <w:lvlJc w:val="left"/>
      <w:pPr>
        <w:ind w:left="2528" w:hanging="360"/>
      </w:pPr>
      <w:rPr>
        <w:rFonts w:hint="default"/>
        <w:lang w:val="sq-AL" w:eastAsia="en-US" w:bidi="ar-SA"/>
      </w:rPr>
    </w:lvl>
    <w:lvl w:ilvl="3" w:tplc="FA540982">
      <w:numFmt w:val="bullet"/>
      <w:lvlText w:val="•"/>
      <w:lvlJc w:val="left"/>
      <w:pPr>
        <w:ind w:left="3383" w:hanging="360"/>
      </w:pPr>
      <w:rPr>
        <w:rFonts w:hint="default"/>
        <w:lang w:val="sq-AL" w:eastAsia="en-US" w:bidi="ar-SA"/>
      </w:rPr>
    </w:lvl>
    <w:lvl w:ilvl="4" w:tplc="2BB89F16">
      <w:numFmt w:val="bullet"/>
      <w:lvlText w:val="•"/>
      <w:lvlJc w:val="left"/>
      <w:pPr>
        <w:ind w:left="4237" w:hanging="360"/>
      </w:pPr>
      <w:rPr>
        <w:rFonts w:hint="default"/>
        <w:lang w:val="sq-AL" w:eastAsia="en-US" w:bidi="ar-SA"/>
      </w:rPr>
    </w:lvl>
    <w:lvl w:ilvl="5" w:tplc="B20E5624">
      <w:numFmt w:val="bullet"/>
      <w:lvlText w:val="•"/>
      <w:lvlJc w:val="left"/>
      <w:pPr>
        <w:ind w:left="5092" w:hanging="360"/>
      </w:pPr>
      <w:rPr>
        <w:rFonts w:hint="default"/>
        <w:lang w:val="sq-AL" w:eastAsia="en-US" w:bidi="ar-SA"/>
      </w:rPr>
    </w:lvl>
    <w:lvl w:ilvl="6" w:tplc="3E1287A6">
      <w:numFmt w:val="bullet"/>
      <w:lvlText w:val="•"/>
      <w:lvlJc w:val="left"/>
      <w:pPr>
        <w:ind w:left="5946" w:hanging="360"/>
      </w:pPr>
      <w:rPr>
        <w:rFonts w:hint="default"/>
        <w:lang w:val="sq-AL" w:eastAsia="en-US" w:bidi="ar-SA"/>
      </w:rPr>
    </w:lvl>
    <w:lvl w:ilvl="7" w:tplc="4B5A0F32">
      <w:numFmt w:val="bullet"/>
      <w:lvlText w:val="•"/>
      <w:lvlJc w:val="left"/>
      <w:pPr>
        <w:ind w:left="6800" w:hanging="360"/>
      </w:pPr>
      <w:rPr>
        <w:rFonts w:hint="default"/>
        <w:lang w:val="sq-AL" w:eastAsia="en-US" w:bidi="ar-SA"/>
      </w:rPr>
    </w:lvl>
    <w:lvl w:ilvl="8" w:tplc="6724368E">
      <w:numFmt w:val="bullet"/>
      <w:lvlText w:val="•"/>
      <w:lvlJc w:val="left"/>
      <w:pPr>
        <w:ind w:left="7655" w:hanging="360"/>
      </w:pPr>
      <w:rPr>
        <w:rFonts w:hint="default"/>
        <w:lang w:val="sq-AL" w:eastAsia="en-US" w:bidi="ar-SA"/>
      </w:rPr>
    </w:lvl>
  </w:abstractNum>
  <w:abstractNum w:abstractNumId="16" w15:restartNumberingAfterBreak="0">
    <w:nsid w:val="1224184E"/>
    <w:multiLevelType w:val="hybridMultilevel"/>
    <w:tmpl w:val="60FACBF4"/>
    <w:lvl w:ilvl="0" w:tplc="C72C873A">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25E8A44E">
      <w:numFmt w:val="bullet"/>
      <w:lvlText w:val="•"/>
      <w:lvlJc w:val="left"/>
      <w:pPr>
        <w:ind w:left="668" w:hanging="360"/>
      </w:pPr>
      <w:rPr>
        <w:rFonts w:hint="default"/>
        <w:lang w:val="sq-AL" w:eastAsia="en-US" w:bidi="ar-SA"/>
      </w:rPr>
    </w:lvl>
    <w:lvl w:ilvl="2" w:tplc="DD80F336">
      <w:numFmt w:val="bullet"/>
      <w:lvlText w:val="•"/>
      <w:lvlJc w:val="left"/>
      <w:pPr>
        <w:ind w:left="876" w:hanging="360"/>
      </w:pPr>
      <w:rPr>
        <w:rFonts w:hint="default"/>
        <w:lang w:val="sq-AL" w:eastAsia="en-US" w:bidi="ar-SA"/>
      </w:rPr>
    </w:lvl>
    <w:lvl w:ilvl="3" w:tplc="15501F18">
      <w:numFmt w:val="bullet"/>
      <w:lvlText w:val="•"/>
      <w:lvlJc w:val="left"/>
      <w:pPr>
        <w:ind w:left="1084" w:hanging="360"/>
      </w:pPr>
      <w:rPr>
        <w:rFonts w:hint="default"/>
        <w:lang w:val="sq-AL" w:eastAsia="en-US" w:bidi="ar-SA"/>
      </w:rPr>
    </w:lvl>
    <w:lvl w:ilvl="4" w:tplc="61F466A2">
      <w:numFmt w:val="bullet"/>
      <w:lvlText w:val="•"/>
      <w:lvlJc w:val="left"/>
      <w:pPr>
        <w:ind w:left="1292" w:hanging="360"/>
      </w:pPr>
      <w:rPr>
        <w:rFonts w:hint="default"/>
        <w:lang w:val="sq-AL" w:eastAsia="en-US" w:bidi="ar-SA"/>
      </w:rPr>
    </w:lvl>
    <w:lvl w:ilvl="5" w:tplc="D6121B94">
      <w:numFmt w:val="bullet"/>
      <w:lvlText w:val="•"/>
      <w:lvlJc w:val="left"/>
      <w:pPr>
        <w:ind w:left="1501" w:hanging="360"/>
      </w:pPr>
      <w:rPr>
        <w:rFonts w:hint="default"/>
        <w:lang w:val="sq-AL" w:eastAsia="en-US" w:bidi="ar-SA"/>
      </w:rPr>
    </w:lvl>
    <w:lvl w:ilvl="6" w:tplc="527E3E38">
      <w:numFmt w:val="bullet"/>
      <w:lvlText w:val="•"/>
      <w:lvlJc w:val="left"/>
      <w:pPr>
        <w:ind w:left="1709" w:hanging="360"/>
      </w:pPr>
      <w:rPr>
        <w:rFonts w:hint="default"/>
        <w:lang w:val="sq-AL" w:eastAsia="en-US" w:bidi="ar-SA"/>
      </w:rPr>
    </w:lvl>
    <w:lvl w:ilvl="7" w:tplc="7CFEBD1A">
      <w:numFmt w:val="bullet"/>
      <w:lvlText w:val="•"/>
      <w:lvlJc w:val="left"/>
      <w:pPr>
        <w:ind w:left="1917" w:hanging="360"/>
      </w:pPr>
      <w:rPr>
        <w:rFonts w:hint="default"/>
        <w:lang w:val="sq-AL" w:eastAsia="en-US" w:bidi="ar-SA"/>
      </w:rPr>
    </w:lvl>
    <w:lvl w:ilvl="8" w:tplc="29EC9664">
      <w:numFmt w:val="bullet"/>
      <w:lvlText w:val="•"/>
      <w:lvlJc w:val="left"/>
      <w:pPr>
        <w:ind w:left="2125" w:hanging="360"/>
      </w:pPr>
      <w:rPr>
        <w:rFonts w:hint="default"/>
        <w:lang w:val="sq-AL" w:eastAsia="en-US" w:bidi="ar-SA"/>
      </w:rPr>
    </w:lvl>
  </w:abstractNum>
  <w:abstractNum w:abstractNumId="17" w15:restartNumberingAfterBreak="0">
    <w:nsid w:val="148856BA"/>
    <w:multiLevelType w:val="multilevel"/>
    <w:tmpl w:val="C808682A"/>
    <w:lvl w:ilvl="0">
      <w:start w:val="2"/>
      <w:numFmt w:val="decimal"/>
      <w:lvlText w:val="%1"/>
      <w:lvlJc w:val="left"/>
      <w:pPr>
        <w:ind w:left="360" w:hanging="360"/>
      </w:pPr>
      <w:rPr>
        <w:rFonts w:hint="default"/>
      </w:rPr>
    </w:lvl>
    <w:lvl w:ilvl="1">
      <w:start w:val="1"/>
      <w:numFmt w:val="decimal"/>
      <w:lvlText w:val="%1.%2"/>
      <w:lvlJc w:val="left"/>
      <w:pPr>
        <w:ind w:left="1691" w:hanging="360"/>
      </w:pPr>
      <w:rPr>
        <w:rFonts w:hint="default"/>
      </w:rPr>
    </w:lvl>
    <w:lvl w:ilvl="2">
      <w:start w:val="1"/>
      <w:numFmt w:val="decimal"/>
      <w:lvlText w:val="%1.%2.%3"/>
      <w:lvlJc w:val="left"/>
      <w:pPr>
        <w:ind w:left="3382" w:hanging="720"/>
      </w:pPr>
      <w:rPr>
        <w:rFonts w:hint="default"/>
      </w:rPr>
    </w:lvl>
    <w:lvl w:ilvl="3">
      <w:start w:val="1"/>
      <w:numFmt w:val="decimal"/>
      <w:lvlText w:val="%1.%2.%3.%4"/>
      <w:lvlJc w:val="left"/>
      <w:pPr>
        <w:ind w:left="5073" w:hanging="1080"/>
      </w:pPr>
      <w:rPr>
        <w:rFonts w:hint="default"/>
      </w:rPr>
    </w:lvl>
    <w:lvl w:ilvl="4">
      <w:start w:val="1"/>
      <w:numFmt w:val="decimal"/>
      <w:lvlText w:val="%1.%2.%3.%4.%5"/>
      <w:lvlJc w:val="left"/>
      <w:pPr>
        <w:ind w:left="6404" w:hanging="1080"/>
      </w:pPr>
      <w:rPr>
        <w:rFonts w:hint="default"/>
      </w:rPr>
    </w:lvl>
    <w:lvl w:ilvl="5">
      <w:start w:val="1"/>
      <w:numFmt w:val="decimal"/>
      <w:lvlText w:val="%1.%2.%3.%4.%5.%6"/>
      <w:lvlJc w:val="left"/>
      <w:pPr>
        <w:ind w:left="8095" w:hanging="1440"/>
      </w:pPr>
      <w:rPr>
        <w:rFonts w:hint="default"/>
      </w:rPr>
    </w:lvl>
    <w:lvl w:ilvl="6">
      <w:start w:val="1"/>
      <w:numFmt w:val="decimal"/>
      <w:lvlText w:val="%1.%2.%3.%4.%5.%6.%7"/>
      <w:lvlJc w:val="left"/>
      <w:pPr>
        <w:ind w:left="9426" w:hanging="1440"/>
      </w:pPr>
      <w:rPr>
        <w:rFonts w:hint="default"/>
      </w:rPr>
    </w:lvl>
    <w:lvl w:ilvl="7">
      <w:start w:val="1"/>
      <w:numFmt w:val="decimal"/>
      <w:lvlText w:val="%1.%2.%3.%4.%5.%6.%7.%8"/>
      <w:lvlJc w:val="left"/>
      <w:pPr>
        <w:ind w:left="11117" w:hanging="1800"/>
      </w:pPr>
      <w:rPr>
        <w:rFonts w:hint="default"/>
      </w:rPr>
    </w:lvl>
    <w:lvl w:ilvl="8">
      <w:start w:val="1"/>
      <w:numFmt w:val="decimal"/>
      <w:lvlText w:val="%1.%2.%3.%4.%5.%6.%7.%8.%9"/>
      <w:lvlJc w:val="left"/>
      <w:pPr>
        <w:ind w:left="12448" w:hanging="1800"/>
      </w:pPr>
      <w:rPr>
        <w:rFonts w:hint="default"/>
      </w:rPr>
    </w:lvl>
  </w:abstractNum>
  <w:abstractNum w:abstractNumId="18" w15:restartNumberingAfterBreak="0">
    <w:nsid w:val="16B30B81"/>
    <w:multiLevelType w:val="hybridMultilevel"/>
    <w:tmpl w:val="18A27A94"/>
    <w:lvl w:ilvl="0" w:tplc="1DCEAD9E">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1BE43B02">
      <w:numFmt w:val="bullet"/>
      <w:lvlText w:val="•"/>
      <w:lvlJc w:val="left"/>
      <w:pPr>
        <w:ind w:left="1674" w:hanging="360"/>
      </w:pPr>
      <w:rPr>
        <w:rFonts w:hint="default"/>
        <w:lang w:val="sq-AL" w:eastAsia="en-US" w:bidi="ar-SA"/>
      </w:rPr>
    </w:lvl>
    <w:lvl w:ilvl="2" w:tplc="0B9801D6">
      <w:numFmt w:val="bullet"/>
      <w:lvlText w:val="•"/>
      <w:lvlJc w:val="left"/>
      <w:pPr>
        <w:ind w:left="2528" w:hanging="360"/>
      </w:pPr>
      <w:rPr>
        <w:rFonts w:hint="default"/>
        <w:lang w:val="sq-AL" w:eastAsia="en-US" w:bidi="ar-SA"/>
      </w:rPr>
    </w:lvl>
    <w:lvl w:ilvl="3" w:tplc="BA6AE9E2">
      <w:numFmt w:val="bullet"/>
      <w:lvlText w:val="•"/>
      <w:lvlJc w:val="left"/>
      <w:pPr>
        <w:ind w:left="3383" w:hanging="360"/>
      </w:pPr>
      <w:rPr>
        <w:rFonts w:hint="default"/>
        <w:lang w:val="sq-AL" w:eastAsia="en-US" w:bidi="ar-SA"/>
      </w:rPr>
    </w:lvl>
    <w:lvl w:ilvl="4" w:tplc="3348D9C0">
      <w:numFmt w:val="bullet"/>
      <w:lvlText w:val="•"/>
      <w:lvlJc w:val="left"/>
      <w:pPr>
        <w:ind w:left="4237" w:hanging="360"/>
      </w:pPr>
      <w:rPr>
        <w:rFonts w:hint="default"/>
        <w:lang w:val="sq-AL" w:eastAsia="en-US" w:bidi="ar-SA"/>
      </w:rPr>
    </w:lvl>
    <w:lvl w:ilvl="5" w:tplc="126ABDB8">
      <w:numFmt w:val="bullet"/>
      <w:lvlText w:val="•"/>
      <w:lvlJc w:val="left"/>
      <w:pPr>
        <w:ind w:left="5092" w:hanging="360"/>
      </w:pPr>
      <w:rPr>
        <w:rFonts w:hint="default"/>
        <w:lang w:val="sq-AL" w:eastAsia="en-US" w:bidi="ar-SA"/>
      </w:rPr>
    </w:lvl>
    <w:lvl w:ilvl="6" w:tplc="C47A032A">
      <w:numFmt w:val="bullet"/>
      <w:lvlText w:val="•"/>
      <w:lvlJc w:val="left"/>
      <w:pPr>
        <w:ind w:left="5946" w:hanging="360"/>
      </w:pPr>
      <w:rPr>
        <w:rFonts w:hint="default"/>
        <w:lang w:val="sq-AL" w:eastAsia="en-US" w:bidi="ar-SA"/>
      </w:rPr>
    </w:lvl>
    <w:lvl w:ilvl="7" w:tplc="BF406FBE">
      <w:numFmt w:val="bullet"/>
      <w:lvlText w:val="•"/>
      <w:lvlJc w:val="left"/>
      <w:pPr>
        <w:ind w:left="6800" w:hanging="360"/>
      </w:pPr>
      <w:rPr>
        <w:rFonts w:hint="default"/>
        <w:lang w:val="sq-AL" w:eastAsia="en-US" w:bidi="ar-SA"/>
      </w:rPr>
    </w:lvl>
    <w:lvl w:ilvl="8" w:tplc="53381666">
      <w:numFmt w:val="bullet"/>
      <w:lvlText w:val="•"/>
      <w:lvlJc w:val="left"/>
      <w:pPr>
        <w:ind w:left="7655" w:hanging="360"/>
      </w:pPr>
      <w:rPr>
        <w:rFonts w:hint="default"/>
        <w:lang w:val="sq-AL" w:eastAsia="en-US" w:bidi="ar-SA"/>
      </w:rPr>
    </w:lvl>
  </w:abstractNum>
  <w:abstractNum w:abstractNumId="19" w15:restartNumberingAfterBreak="0">
    <w:nsid w:val="18773C1A"/>
    <w:multiLevelType w:val="multilevel"/>
    <w:tmpl w:val="04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8D979A0"/>
    <w:multiLevelType w:val="hybridMultilevel"/>
    <w:tmpl w:val="71A09C82"/>
    <w:lvl w:ilvl="0" w:tplc="9B9670A0">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18E0C39C">
      <w:numFmt w:val="bullet"/>
      <w:lvlText w:val="•"/>
      <w:lvlJc w:val="left"/>
      <w:pPr>
        <w:ind w:left="1674" w:hanging="360"/>
      </w:pPr>
      <w:rPr>
        <w:rFonts w:hint="default"/>
        <w:lang w:val="sq-AL" w:eastAsia="en-US" w:bidi="ar-SA"/>
      </w:rPr>
    </w:lvl>
    <w:lvl w:ilvl="2" w:tplc="F50676AA">
      <w:numFmt w:val="bullet"/>
      <w:lvlText w:val="•"/>
      <w:lvlJc w:val="left"/>
      <w:pPr>
        <w:ind w:left="2528" w:hanging="360"/>
      </w:pPr>
      <w:rPr>
        <w:rFonts w:hint="default"/>
        <w:lang w:val="sq-AL" w:eastAsia="en-US" w:bidi="ar-SA"/>
      </w:rPr>
    </w:lvl>
    <w:lvl w:ilvl="3" w:tplc="CAF0D28A">
      <w:numFmt w:val="bullet"/>
      <w:lvlText w:val="•"/>
      <w:lvlJc w:val="left"/>
      <w:pPr>
        <w:ind w:left="3383" w:hanging="360"/>
      </w:pPr>
      <w:rPr>
        <w:rFonts w:hint="default"/>
        <w:lang w:val="sq-AL" w:eastAsia="en-US" w:bidi="ar-SA"/>
      </w:rPr>
    </w:lvl>
    <w:lvl w:ilvl="4" w:tplc="A2BA62B6">
      <w:numFmt w:val="bullet"/>
      <w:lvlText w:val="•"/>
      <w:lvlJc w:val="left"/>
      <w:pPr>
        <w:ind w:left="4237" w:hanging="360"/>
      </w:pPr>
      <w:rPr>
        <w:rFonts w:hint="default"/>
        <w:lang w:val="sq-AL" w:eastAsia="en-US" w:bidi="ar-SA"/>
      </w:rPr>
    </w:lvl>
    <w:lvl w:ilvl="5" w:tplc="4C98D198">
      <w:numFmt w:val="bullet"/>
      <w:lvlText w:val="•"/>
      <w:lvlJc w:val="left"/>
      <w:pPr>
        <w:ind w:left="5092" w:hanging="360"/>
      </w:pPr>
      <w:rPr>
        <w:rFonts w:hint="default"/>
        <w:lang w:val="sq-AL" w:eastAsia="en-US" w:bidi="ar-SA"/>
      </w:rPr>
    </w:lvl>
    <w:lvl w:ilvl="6" w:tplc="440A99B4">
      <w:numFmt w:val="bullet"/>
      <w:lvlText w:val="•"/>
      <w:lvlJc w:val="left"/>
      <w:pPr>
        <w:ind w:left="5946" w:hanging="360"/>
      </w:pPr>
      <w:rPr>
        <w:rFonts w:hint="default"/>
        <w:lang w:val="sq-AL" w:eastAsia="en-US" w:bidi="ar-SA"/>
      </w:rPr>
    </w:lvl>
    <w:lvl w:ilvl="7" w:tplc="FA74FCF8">
      <w:numFmt w:val="bullet"/>
      <w:lvlText w:val="•"/>
      <w:lvlJc w:val="left"/>
      <w:pPr>
        <w:ind w:left="6800" w:hanging="360"/>
      </w:pPr>
      <w:rPr>
        <w:rFonts w:hint="default"/>
        <w:lang w:val="sq-AL" w:eastAsia="en-US" w:bidi="ar-SA"/>
      </w:rPr>
    </w:lvl>
    <w:lvl w:ilvl="8" w:tplc="418AB318">
      <w:numFmt w:val="bullet"/>
      <w:lvlText w:val="•"/>
      <w:lvlJc w:val="left"/>
      <w:pPr>
        <w:ind w:left="7655" w:hanging="360"/>
      </w:pPr>
      <w:rPr>
        <w:rFonts w:hint="default"/>
        <w:lang w:val="sq-AL" w:eastAsia="en-US" w:bidi="ar-SA"/>
      </w:rPr>
    </w:lvl>
  </w:abstractNum>
  <w:abstractNum w:abstractNumId="21" w15:restartNumberingAfterBreak="0">
    <w:nsid w:val="19021567"/>
    <w:multiLevelType w:val="hybridMultilevel"/>
    <w:tmpl w:val="A9B030E2"/>
    <w:lvl w:ilvl="0" w:tplc="1FEACF28">
      <w:start w:val="1"/>
      <w:numFmt w:val="decimal"/>
      <w:pStyle w:val="Heading2"/>
      <w:lvlText w:val="%1,1"/>
      <w:lvlJc w:val="left"/>
      <w:pPr>
        <w:ind w:left="971" w:hanging="360"/>
      </w:pPr>
      <w:rPr>
        <w:rFonts w:hint="default"/>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22" w15:restartNumberingAfterBreak="0">
    <w:nsid w:val="192130D3"/>
    <w:multiLevelType w:val="hybridMultilevel"/>
    <w:tmpl w:val="C23E437C"/>
    <w:lvl w:ilvl="0" w:tplc="6534D456">
      <w:start w:val="1"/>
      <w:numFmt w:val="bullet"/>
      <w:pStyle w:val="ListparagraphtextSMP"/>
      <w:lvlText w:val=""/>
      <w:lvlJc w:val="left"/>
      <w:pPr>
        <w:ind w:left="1004" w:hanging="360"/>
      </w:pPr>
      <w:rPr>
        <w:rFonts w:ascii="Wingdings" w:hAnsi="Wingdings" w:hint="default"/>
        <w:color w:val="0A3673"/>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C71444"/>
    <w:multiLevelType w:val="hybridMultilevel"/>
    <w:tmpl w:val="46ACACF6"/>
    <w:lvl w:ilvl="0" w:tplc="00DC6EF4">
      <w:start w:val="1"/>
      <w:numFmt w:val="decimal"/>
      <w:pStyle w:val="Heading1"/>
      <w:lvlText w:val="%1."/>
      <w:lvlJc w:val="center"/>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4" w15:restartNumberingAfterBreak="0">
    <w:nsid w:val="1A7B056E"/>
    <w:multiLevelType w:val="hybridMultilevel"/>
    <w:tmpl w:val="0D468E40"/>
    <w:lvl w:ilvl="0" w:tplc="C728C098">
      <w:start w:val="1"/>
      <w:numFmt w:val="decimal"/>
      <w:lvlText w:val="%1."/>
      <w:lvlJc w:val="left"/>
      <w:pPr>
        <w:ind w:left="860" w:hanging="360"/>
      </w:pPr>
      <w:rPr>
        <w:rFonts w:ascii="Cambria" w:eastAsia="Cambria" w:hAnsi="Cambria" w:cs="Cambria" w:hint="default"/>
        <w:b w:val="0"/>
        <w:bCs w:val="0"/>
        <w:i w:val="0"/>
        <w:iCs w:val="0"/>
        <w:spacing w:val="-1"/>
        <w:w w:val="100"/>
        <w:sz w:val="24"/>
        <w:szCs w:val="24"/>
        <w:lang w:val="sq-AL" w:eastAsia="en-US" w:bidi="ar-SA"/>
      </w:rPr>
    </w:lvl>
    <w:lvl w:ilvl="1" w:tplc="35185448">
      <w:numFmt w:val="bullet"/>
      <w:lvlText w:val="•"/>
      <w:lvlJc w:val="left"/>
      <w:pPr>
        <w:ind w:left="1738" w:hanging="360"/>
      </w:pPr>
      <w:rPr>
        <w:rFonts w:hint="default"/>
        <w:lang w:val="sq-AL" w:eastAsia="en-US" w:bidi="ar-SA"/>
      </w:rPr>
    </w:lvl>
    <w:lvl w:ilvl="2" w:tplc="B1686B5E">
      <w:numFmt w:val="bullet"/>
      <w:lvlText w:val="•"/>
      <w:lvlJc w:val="left"/>
      <w:pPr>
        <w:ind w:left="2616" w:hanging="360"/>
      </w:pPr>
      <w:rPr>
        <w:rFonts w:hint="default"/>
        <w:lang w:val="sq-AL" w:eastAsia="en-US" w:bidi="ar-SA"/>
      </w:rPr>
    </w:lvl>
    <w:lvl w:ilvl="3" w:tplc="63481764">
      <w:numFmt w:val="bullet"/>
      <w:lvlText w:val="•"/>
      <w:lvlJc w:val="left"/>
      <w:pPr>
        <w:ind w:left="3494" w:hanging="360"/>
      </w:pPr>
      <w:rPr>
        <w:rFonts w:hint="default"/>
        <w:lang w:val="sq-AL" w:eastAsia="en-US" w:bidi="ar-SA"/>
      </w:rPr>
    </w:lvl>
    <w:lvl w:ilvl="4" w:tplc="A490A730">
      <w:numFmt w:val="bullet"/>
      <w:lvlText w:val="•"/>
      <w:lvlJc w:val="left"/>
      <w:pPr>
        <w:ind w:left="4372" w:hanging="360"/>
      </w:pPr>
      <w:rPr>
        <w:rFonts w:hint="default"/>
        <w:lang w:val="sq-AL" w:eastAsia="en-US" w:bidi="ar-SA"/>
      </w:rPr>
    </w:lvl>
    <w:lvl w:ilvl="5" w:tplc="768A292E">
      <w:numFmt w:val="bullet"/>
      <w:lvlText w:val="•"/>
      <w:lvlJc w:val="left"/>
      <w:pPr>
        <w:ind w:left="5250" w:hanging="360"/>
      </w:pPr>
      <w:rPr>
        <w:rFonts w:hint="default"/>
        <w:lang w:val="sq-AL" w:eastAsia="en-US" w:bidi="ar-SA"/>
      </w:rPr>
    </w:lvl>
    <w:lvl w:ilvl="6" w:tplc="175CA89A">
      <w:numFmt w:val="bullet"/>
      <w:lvlText w:val="•"/>
      <w:lvlJc w:val="left"/>
      <w:pPr>
        <w:ind w:left="6128" w:hanging="360"/>
      </w:pPr>
      <w:rPr>
        <w:rFonts w:hint="default"/>
        <w:lang w:val="sq-AL" w:eastAsia="en-US" w:bidi="ar-SA"/>
      </w:rPr>
    </w:lvl>
    <w:lvl w:ilvl="7" w:tplc="AE9AD140">
      <w:numFmt w:val="bullet"/>
      <w:lvlText w:val="•"/>
      <w:lvlJc w:val="left"/>
      <w:pPr>
        <w:ind w:left="7006" w:hanging="360"/>
      </w:pPr>
      <w:rPr>
        <w:rFonts w:hint="default"/>
        <w:lang w:val="sq-AL" w:eastAsia="en-US" w:bidi="ar-SA"/>
      </w:rPr>
    </w:lvl>
    <w:lvl w:ilvl="8" w:tplc="14149DBC">
      <w:numFmt w:val="bullet"/>
      <w:lvlText w:val="•"/>
      <w:lvlJc w:val="left"/>
      <w:pPr>
        <w:ind w:left="7884" w:hanging="360"/>
      </w:pPr>
      <w:rPr>
        <w:rFonts w:hint="default"/>
        <w:lang w:val="sq-AL" w:eastAsia="en-US" w:bidi="ar-SA"/>
      </w:rPr>
    </w:lvl>
  </w:abstractNum>
  <w:abstractNum w:abstractNumId="25" w15:restartNumberingAfterBreak="0">
    <w:nsid w:val="1BA662EA"/>
    <w:multiLevelType w:val="hybridMultilevel"/>
    <w:tmpl w:val="F0D4BC14"/>
    <w:lvl w:ilvl="0" w:tplc="F7FAEC6A">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26CE1B50">
      <w:numFmt w:val="bullet"/>
      <w:lvlText w:val="•"/>
      <w:lvlJc w:val="left"/>
      <w:pPr>
        <w:ind w:left="668" w:hanging="360"/>
      </w:pPr>
      <w:rPr>
        <w:rFonts w:hint="default"/>
        <w:lang w:val="sq-AL" w:eastAsia="en-US" w:bidi="ar-SA"/>
      </w:rPr>
    </w:lvl>
    <w:lvl w:ilvl="2" w:tplc="0D8AA2F6">
      <w:numFmt w:val="bullet"/>
      <w:lvlText w:val="•"/>
      <w:lvlJc w:val="left"/>
      <w:pPr>
        <w:ind w:left="876" w:hanging="360"/>
      </w:pPr>
      <w:rPr>
        <w:rFonts w:hint="default"/>
        <w:lang w:val="sq-AL" w:eastAsia="en-US" w:bidi="ar-SA"/>
      </w:rPr>
    </w:lvl>
    <w:lvl w:ilvl="3" w:tplc="652000B6">
      <w:numFmt w:val="bullet"/>
      <w:lvlText w:val="•"/>
      <w:lvlJc w:val="left"/>
      <w:pPr>
        <w:ind w:left="1084" w:hanging="360"/>
      </w:pPr>
      <w:rPr>
        <w:rFonts w:hint="default"/>
        <w:lang w:val="sq-AL" w:eastAsia="en-US" w:bidi="ar-SA"/>
      </w:rPr>
    </w:lvl>
    <w:lvl w:ilvl="4" w:tplc="9A14785E">
      <w:numFmt w:val="bullet"/>
      <w:lvlText w:val="•"/>
      <w:lvlJc w:val="left"/>
      <w:pPr>
        <w:ind w:left="1292" w:hanging="360"/>
      </w:pPr>
      <w:rPr>
        <w:rFonts w:hint="default"/>
        <w:lang w:val="sq-AL" w:eastAsia="en-US" w:bidi="ar-SA"/>
      </w:rPr>
    </w:lvl>
    <w:lvl w:ilvl="5" w:tplc="1702E9EE">
      <w:numFmt w:val="bullet"/>
      <w:lvlText w:val="•"/>
      <w:lvlJc w:val="left"/>
      <w:pPr>
        <w:ind w:left="1501" w:hanging="360"/>
      </w:pPr>
      <w:rPr>
        <w:rFonts w:hint="default"/>
        <w:lang w:val="sq-AL" w:eastAsia="en-US" w:bidi="ar-SA"/>
      </w:rPr>
    </w:lvl>
    <w:lvl w:ilvl="6" w:tplc="CC72B082">
      <w:numFmt w:val="bullet"/>
      <w:lvlText w:val="•"/>
      <w:lvlJc w:val="left"/>
      <w:pPr>
        <w:ind w:left="1709" w:hanging="360"/>
      </w:pPr>
      <w:rPr>
        <w:rFonts w:hint="default"/>
        <w:lang w:val="sq-AL" w:eastAsia="en-US" w:bidi="ar-SA"/>
      </w:rPr>
    </w:lvl>
    <w:lvl w:ilvl="7" w:tplc="F8D82CAC">
      <w:numFmt w:val="bullet"/>
      <w:lvlText w:val="•"/>
      <w:lvlJc w:val="left"/>
      <w:pPr>
        <w:ind w:left="1917" w:hanging="360"/>
      </w:pPr>
      <w:rPr>
        <w:rFonts w:hint="default"/>
        <w:lang w:val="sq-AL" w:eastAsia="en-US" w:bidi="ar-SA"/>
      </w:rPr>
    </w:lvl>
    <w:lvl w:ilvl="8" w:tplc="32A0A036">
      <w:numFmt w:val="bullet"/>
      <w:lvlText w:val="•"/>
      <w:lvlJc w:val="left"/>
      <w:pPr>
        <w:ind w:left="2125" w:hanging="360"/>
      </w:pPr>
      <w:rPr>
        <w:rFonts w:hint="default"/>
        <w:lang w:val="sq-AL" w:eastAsia="en-US" w:bidi="ar-SA"/>
      </w:rPr>
    </w:lvl>
  </w:abstractNum>
  <w:abstractNum w:abstractNumId="26" w15:restartNumberingAfterBreak="0">
    <w:nsid w:val="1C326B65"/>
    <w:multiLevelType w:val="hybridMultilevel"/>
    <w:tmpl w:val="8E90B28C"/>
    <w:lvl w:ilvl="0" w:tplc="51F6AA70">
      <w:numFmt w:val="bullet"/>
      <w:lvlText w:val=""/>
      <w:lvlJc w:val="left"/>
      <w:pPr>
        <w:ind w:left="466" w:hanging="361"/>
      </w:pPr>
      <w:rPr>
        <w:rFonts w:ascii="Symbol" w:eastAsia="Symbol" w:hAnsi="Symbol" w:cs="Symbol" w:hint="default"/>
        <w:b w:val="0"/>
        <w:bCs w:val="0"/>
        <w:i w:val="0"/>
        <w:iCs w:val="0"/>
        <w:spacing w:val="0"/>
        <w:w w:val="100"/>
        <w:sz w:val="22"/>
        <w:szCs w:val="22"/>
        <w:lang w:val="sq-AL" w:eastAsia="en-US" w:bidi="ar-SA"/>
      </w:rPr>
    </w:lvl>
    <w:lvl w:ilvl="1" w:tplc="085E6A64">
      <w:numFmt w:val="bullet"/>
      <w:lvlText w:val="•"/>
      <w:lvlJc w:val="left"/>
      <w:pPr>
        <w:ind w:left="753" w:hanging="361"/>
      </w:pPr>
      <w:rPr>
        <w:rFonts w:hint="default"/>
        <w:lang w:val="sq-AL" w:eastAsia="en-US" w:bidi="ar-SA"/>
      </w:rPr>
    </w:lvl>
    <w:lvl w:ilvl="2" w:tplc="108C4578">
      <w:numFmt w:val="bullet"/>
      <w:lvlText w:val="•"/>
      <w:lvlJc w:val="left"/>
      <w:pPr>
        <w:ind w:left="1047" w:hanging="361"/>
      </w:pPr>
      <w:rPr>
        <w:rFonts w:hint="default"/>
        <w:lang w:val="sq-AL" w:eastAsia="en-US" w:bidi="ar-SA"/>
      </w:rPr>
    </w:lvl>
    <w:lvl w:ilvl="3" w:tplc="8E54A84E">
      <w:numFmt w:val="bullet"/>
      <w:lvlText w:val="•"/>
      <w:lvlJc w:val="left"/>
      <w:pPr>
        <w:ind w:left="1340" w:hanging="361"/>
      </w:pPr>
      <w:rPr>
        <w:rFonts w:hint="default"/>
        <w:lang w:val="sq-AL" w:eastAsia="en-US" w:bidi="ar-SA"/>
      </w:rPr>
    </w:lvl>
    <w:lvl w:ilvl="4" w:tplc="661246AE">
      <w:numFmt w:val="bullet"/>
      <w:lvlText w:val="•"/>
      <w:lvlJc w:val="left"/>
      <w:pPr>
        <w:ind w:left="1634" w:hanging="361"/>
      </w:pPr>
      <w:rPr>
        <w:rFonts w:hint="default"/>
        <w:lang w:val="sq-AL" w:eastAsia="en-US" w:bidi="ar-SA"/>
      </w:rPr>
    </w:lvl>
    <w:lvl w:ilvl="5" w:tplc="18D28108">
      <w:numFmt w:val="bullet"/>
      <w:lvlText w:val="•"/>
      <w:lvlJc w:val="left"/>
      <w:pPr>
        <w:ind w:left="1927" w:hanging="361"/>
      </w:pPr>
      <w:rPr>
        <w:rFonts w:hint="default"/>
        <w:lang w:val="sq-AL" w:eastAsia="en-US" w:bidi="ar-SA"/>
      </w:rPr>
    </w:lvl>
    <w:lvl w:ilvl="6" w:tplc="A53457D0">
      <w:numFmt w:val="bullet"/>
      <w:lvlText w:val="•"/>
      <w:lvlJc w:val="left"/>
      <w:pPr>
        <w:ind w:left="2221" w:hanging="361"/>
      </w:pPr>
      <w:rPr>
        <w:rFonts w:hint="default"/>
        <w:lang w:val="sq-AL" w:eastAsia="en-US" w:bidi="ar-SA"/>
      </w:rPr>
    </w:lvl>
    <w:lvl w:ilvl="7" w:tplc="584A8A62">
      <w:numFmt w:val="bullet"/>
      <w:lvlText w:val="•"/>
      <w:lvlJc w:val="left"/>
      <w:pPr>
        <w:ind w:left="2514" w:hanging="361"/>
      </w:pPr>
      <w:rPr>
        <w:rFonts w:hint="default"/>
        <w:lang w:val="sq-AL" w:eastAsia="en-US" w:bidi="ar-SA"/>
      </w:rPr>
    </w:lvl>
    <w:lvl w:ilvl="8" w:tplc="7736DC2E">
      <w:numFmt w:val="bullet"/>
      <w:lvlText w:val="•"/>
      <w:lvlJc w:val="left"/>
      <w:pPr>
        <w:ind w:left="2808" w:hanging="361"/>
      </w:pPr>
      <w:rPr>
        <w:rFonts w:hint="default"/>
        <w:lang w:val="sq-AL" w:eastAsia="en-US" w:bidi="ar-SA"/>
      </w:rPr>
    </w:lvl>
  </w:abstractNum>
  <w:abstractNum w:abstractNumId="27" w15:restartNumberingAfterBreak="0">
    <w:nsid w:val="1C6B75D7"/>
    <w:multiLevelType w:val="hybridMultilevel"/>
    <w:tmpl w:val="1EF4BCA6"/>
    <w:lvl w:ilvl="0" w:tplc="CF0205DE">
      <w:numFmt w:val="bullet"/>
      <w:lvlText w:val=""/>
      <w:lvlJc w:val="left"/>
      <w:pPr>
        <w:ind w:left="467" w:hanging="360"/>
      </w:pPr>
      <w:rPr>
        <w:rFonts w:ascii="Symbol" w:eastAsia="Symbol" w:hAnsi="Symbol" w:cs="Symbol" w:hint="default"/>
        <w:b w:val="0"/>
        <w:bCs w:val="0"/>
        <w:i w:val="0"/>
        <w:iCs w:val="0"/>
        <w:spacing w:val="0"/>
        <w:w w:val="99"/>
        <w:sz w:val="20"/>
        <w:szCs w:val="20"/>
        <w:lang w:val="sq-AL" w:eastAsia="en-US" w:bidi="ar-SA"/>
      </w:rPr>
    </w:lvl>
    <w:lvl w:ilvl="1" w:tplc="68A03C98">
      <w:numFmt w:val="bullet"/>
      <w:lvlText w:val="•"/>
      <w:lvlJc w:val="left"/>
      <w:pPr>
        <w:ind w:left="725" w:hanging="360"/>
      </w:pPr>
      <w:rPr>
        <w:rFonts w:hint="default"/>
        <w:lang w:val="sq-AL" w:eastAsia="en-US" w:bidi="ar-SA"/>
      </w:rPr>
    </w:lvl>
    <w:lvl w:ilvl="2" w:tplc="232A84D0">
      <w:numFmt w:val="bullet"/>
      <w:lvlText w:val="•"/>
      <w:lvlJc w:val="left"/>
      <w:pPr>
        <w:ind w:left="990" w:hanging="360"/>
      </w:pPr>
      <w:rPr>
        <w:rFonts w:hint="default"/>
        <w:lang w:val="sq-AL" w:eastAsia="en-US" w:bidi="ar-SA"/>
      </w:rPr>
    </w:lvl>
    <w:lvl w:ilvl="3" w:tplc="8B1E8FB0">
      <w:numFmt w:val="bullet"/>
      <w:lvlText w:val="•"/>
      <w:lvlJc w:val="left"/>
      <w:pPr>
        <w:ind w:left="1255" w:hanging="360"/>
      </w:pPr>
      <w:rPr>
        <w:rFonts w:hint="default"/>
        <w:lang w:val="sq-AL" w:eastAsia="en-US" w:bidi="ar-SA"/>
      </w:rPr>
    </w:lvl>
    <w:lvl w:ilvl="4" w:tplc="C5AA94B4">
      <w:numFmt w:val="bullet"/>
      <w:lvlText w:val="•"/>
      <w:lvlJc w:val="left"/>
      <w:pPr>
        <w:ind w:left="1520" w:hanging="360"/>
      </w:pPr>
      <w:rPr>
        <w:rFonts w:hint="default"/>
        <w:lang w:val="sq-AL" w:eastAsia="en-US" w:bidi="ar-SA"/>
      </w:rPr>
    </w:lvl>
    <w:lvl w:ilvl="5" w:tplc="539E52E6">
      <w:numFmt w:val="bullet"/>
      <w:lvlText w:val="•"/>
      <w:lvlJc w:val="left"/>
      <w:pPr>
        <w:ind w:left="1785" w:hanging="360"/>
      </w:pPr>
      <w:rPr>
        <w:rFonts w:hint="default"/>
        <w:lang w:val="sq-AL" w:eastAsia="en-US" w:bidi="ar-SA"/>
      </w:rPr>
    </w:lvl>
    <w:lvl w:ilvl="6" w:tplc="919205D4">
      <w:numFmt w:val="bullet"/>
      <w:lvlText w:val="•"/>
      <w:lvlJc w:val="left"/>
      <w:pPr>
        <w:ind w:left="2050" w:hanging="360"/>
      </w:pPr>
      <w:rPr>
        <w:rFonts w:hint="default"/>
        <w:lang w:val="sq-AL" w:eastAsia="en-US" w:bidi="ar-SA"/>
      </w:rPr>
    </w:lvl>
    <w:lvl w:ilvl="7" w:tplc="0652D500">
      <w:numFmt w:val="bullet"/>
      <w:lvlText w:val="•"/>
      <w:lvlJc w:val="left"/>
      <w:pPr>
        <w:ind w:left="2315" w:hanging="360"/>
      </w:pPr>
      <w:rPr>
        <w:rFonts w:hint="default"/>
        <w:lang w:val="sq-AL" w:eastAsia="en-US" w:bidi="ar-SA"/>
      </w:rPr>
    </w:lvl>
    <w:lvl w:ilvl="8" w:tplc="0F629540">
      <w:numFmt w:val="bullet"/>
      <w:lvlText w:val="•"/>
      <w:lvlJc w:val="left"/>
      <w:pPr>
        <w:ind w:left="2580" w:hanging="360"/>
      </w:pPr>
      <w:rPr>
        <w:rFonts w:hint="default"/>
        <w:lang w:val="sq-AL" w:eastAsia="en-US" w:bidi="ar-SA"/>
      </w:rPr>
    </w:lvl>
  </w:abstractNum>
  <w:abstractNum w:abstractNumId="28" w15:restartNumberingAfterBreak="0">
    <w:nsid w:val="1DC66619"/>
    <w:multiLevelType w:val="hybridMultilevel"/>
    <w:tmpl w:val="4AFAC02A"/>
    <w:lvl w:ilvl="0" w:tplc="7E786438">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23165FA8">
      <w:numFmt w:val="bullet"/>
      <w:lvlText w:val="•"/>
      <w:lvlJc w:val="left"/>
      <w:pPr>
        <w:ind w:left="668" w:hanging="360"/>
      </w:pPr>
      <w:rPr>
        <w:rFonts w:hint="default"/>
        <w:lang w:val="sq-AL" w:eastAsia="en-US" w:bidi="ar-SA"/>
      </w:rPr>
    </w:lvl>
    <w:lvl w:ilvl="2" w:tplc="31FE6180">
      <w:numFmt w:val="bullet"/>
      <w:lvlText w:val="•"/>
      <w:lvlJc w:val="left"/>
      <w:pPr>
        <w:ind w:left="876" w:hanging="360"/>
      </w:pPr>
      <w:rPr>
        <w:rFonts w:hint="default"/>
        <w:lang w:val="sq-AL" w:eastAsia="en-US" w:bidi="ar-SA"/>
      </w:rPr>
    </w:lvl>
    <w:lvl w:ilvl="3" w:tplc="FCF29DE4">
      <w:numFmt w:val="bullet"/>
      <w:lvlText w:val="•"/>
      <w:lvlJc w:val="left"/>
      <w:pPr>
        <w:ind w:left="1084" w:hanging="360"/>
      </w:pPr>
      <w:rPr>
        <w:rFonts w:hint="default"/>
        <w:lang w:val="sq-AL" w:eastAsia="en-US" w:bidi="ar-SA"/>
      </w:rPr>
    </w:lvl>
    <w:lvl w:ilvl="4" w:tplc="D23001A4">
      <w:numFmt w:val="bullet"/>
      <w:lvlText w:val="•"/>
      <w:lvlJc w:val="left"/>
      <w:pPr>
        <w:ind w:left="1292" w:hanging="360"/>
      </w:pPr>
      <w:rPr>
        <w:rFonts w:hint="default"/>
        <w:lang w:val="sq-AL" w:eastAsia="en-US" w:bidi="ar-SA"/>
      </w:rPr>
    </w:lvl>
    <w:lvl w:ilvl="5" w:tplc="45A0872A">
      <w:numFmt w:val="bullet"/>
      <w:lvlText w:val="•"/>
      <w:lvlJc w:val="left"/>
      <w:pPr>
        <w:ind w:left="1501" w:hanging="360"/>
      </w:pPr>
      <w:rPr>
        <w:rFonts w:hint="default"/>
        <w:lang w:val="sq-AL" w:eastAsia="en-US" w:bidi="ar-SA"/>
      </w:rPr>
    </w:lvl>
    <w:lvl w:ilvl="6" w:tplc="E2706474">
      <w:numFmt w:val="bullet"/>
      <w:lvlText w:val="•"/>
      <w:lvlJc w:val="left"/>
      <w:pPr>
        <w:ind w:left="1709" w:hanging="360"/>
      </w:pPr>
      <w:rPr>
        <w:rFonts w:hint="default"/>
        <w:lang w:val="sq-AL" w:eastAsia="en-US" w:bidi="ar-SA"/>
      </w:rPr>
    </w:lvl>
    <w:lvl w:ilvl="7" w:tplc="227A123E">
      <w:numFmt w:val="bullet"/>
      <w:lvlText w:val="•"/>
      <w:lvlJc w:val="left"/>
      <w:pPr>
        <w:ind w:left="1917" w:hanging="360"/>
      </w:pPr>
      <w:rPr>
        <w:rFonts w:hint="default"/>
        <w:lang w:val="sq-AL" w:eastAsia="en-US" w:bidi="ar-SA"/>
      </w:rPr>
    </w:lvl>
    <w:lvl w:ilvl="8" w:tplc="53B4A366">
      <w:numFmt w:val="bullet"/>
      <w:lvlText w:val="•"/>
      <w:lvlJc w:val="left"/>
      <w:pPr>
        <w:ind w:left="2125" w:hanging="360"/>
      </w:pPr>
      <w:rPr>
        <w:rFonts w:hint="default"/>
        <w:lang w:val="sq-AL" w:eastAsia="en-US" w:bidi="ar-SA"/>
      </w:rPr>
    </w:lvl>
  </w:abstractNum>
  <w:abstractNum w:abstractNumId="29" w15:restartNumberingAfterBreak="0">
    <w:nsid w:val="1E4C6E84"/>
    <w:multiLevelType w:val="hybridMultilevel"/>
    <w:tmpl w:val="18F260E4"/>
    <w:lvl w:ilvl="0" w:tplc="64F480D0">
      <w:numFmt w:val="bullet"/>
      <w:lvlText w:val=""/>
      <w:lvlJc w:val="left"/>
      <w:pPr>
        <w:ind w:left="464" w:hanging="360"/>
      </w:pPr>
      <w:rPr>
        <w:rFonts w:ascii="Symbol" w:eastAsia="Symbol" w:hAnsi="Symbol" w:cs="Symbol" w:hint="default"/>
        <w:b w:val="0"/>
        <w:bCs w:val="0"/>
        <w:i w:val="0"/>
        <w:iCs w:val="0"/>
        <w:spacing w:val="0"/>
        <w:w w:val="99"/>
        <w:sz w:val="20"/>
        <w:szCs w:val="20"/>
        <w:lang w:val="sq-AL" w:eastAsia="en-US" w:bidi="ar-SA"/>
      </w:rPr>
    </w:lvl>
    <w:lvl w:ilvl="1" w:tplc="24F88512">
      <w:numFmt w:val="bullet"/>
      <w:lvlText w:val="•"/>
      <w:lvlJc w:val="left"/>
      <w:pPr>
        <w:ind w:left="753" w:hanging="360"/>
      </w:pPr>
      <w:rPr>
        <w:rFonts w:hint="default"/>
        <w:lang w:val="sq-AL" w:eastAsia="en-US" w:bidi="ar-SA"/>
      </w:rPr>
    </w:lvl>
    <w:lvl w:ilvl="2" w:tplc="6C28D664">
      <w:numFmt w:val="bullet"/>
      <w:lvlText w:val="•"/>
      <w:lvlJc w:val="left"/>
      <w:pPr>
        <w:ind w:left="1046" w:hanging="360"/>
      </w:pPr>
      <w:rPr>
        <w:rFonts w:hint="default"/>
        <w:lang w:val="sq-AL" w:eastAsia="en-US" w:bidi="ar-SA"/>
      </w:rPr>
    </w:lvl>
    <w:lvl w:ilvl="3" w:tplc="700051D0">
      <w:numFmt w:val="bullet"/>
      <w:lvlText w:val="•"/>
      <w:lvlJc w:val="left"/>
      <w:pPr>
        <w:ind w:left="1339" w:hanging="360"/>
      </w:pPr>
      <w:rPr>
        <w:rFonts w:hint="default"/>
        <w:lang w:val="sq-AL" w:eastAsia="en-US" w:bidi="ar-SA"/>
      </w:rPr>
    </w:lvl>
    <w:lvl w:ilvl="4" w:tplc="0B10BDF2">
      <w:numFmt w:val="bullet"/>
      <w:lvlText w:val="•"/>
      <w:lvlJc w:val="left"/>
      <w:pPr>
        <w:ind w:left="1632" w:hanging="360"/>
      </w:pPr>
      <w:rPr>
        <w:rFonts w:hint="default"/>
        <w:lang w:val="sq-AL" w:eastAsia="en-US" w:bidi="ar-SA"/>
      </w:rPr>
    </w:lvl>
    <w:lvl w:ilvl="5" w:tplc="8534B508">
      <w:numFmt w:val="bullet"/>
      <w:lvlText w:val="•"/>
      <w:lvlJc w:val="left"/>
      <w:pPr>
        <w:ind w:left="1926" w:hanging="360"/>
      </w:pPr>
      <w:rPr>
        <w:rFonts w:hint="default"/>
        <w:lang w:val="sq-AL" w:eastAsia="en-US" w:bidi="ar-SA"/>
      </w:rPr>
    </w:lvl>
    <w:lvl w:ilvl="6" w:tplc="72F20CA2">
      <w:numFmt w:val="bullet"/>
      <w:lvlText w:val="•"/>
      <w:lvlJc w:val="left"/>
      <w:pPr>
        <w:ind w:left="2219" w:hanging="360"/>
      </w:pPr>
      <w:rPr>
        <w:rFonts w:hint="default"/>
        <w:lang w:val="sq-AL" w:eastAsia="en-US" w:bidi="ar-SA"/>
      </w:rPr>
    </w:lvl>
    <w:lvl w:ilvl="7" w:tplc="FA1460F8">
      <w:numFmt w:val="bullet"/>
      <w:lvlText w:val="•"/>
      <w:lvlJc w:val="left"/>
      <w:pPr>
        <w:ind w:left="2512" w:hanging="360"/>
      </w:pPr>
      <w:rPr>
        <w:rFonts w:hint="default"/>
        <w:lang w:val="sq-AL" w:eastAsia="en-US" w:bidi="ar-SA"/>
      </w:rPr>
    </w:lvl>
    <w:lvl w:ilvl="8" w:tplc="79E272B2">
      <w:numFmt w:val="bullet"/>
      <w:lvlText w:val="•"/>
      <w:lvlJc w:val="left"/>
      <w:pPr>
        <w:ind w:left="2805" w:hanging="360"/>
      </w:pPr>
      <w:rPr>
        <w:rFonts w:hint="default"/>
        <w:lang w:val="sq-AL" w:eastAsia="en-US" w:bidi="ar-SA"/>
      </w:rPr>
    </w:lvl>
  </w:abstractNum>
  <w:abstractNum w:abstractNumId="30" w15:restartNumberingAfterBreak="0">
    <w:nsid w:val="215D3356"/>
    <w:multiLevelType w:val="hybridMultilevel"/>
    <w:tmpl w:val="64A80F92"/>
    <w:lvl w:ilvl="0" w:tplc="B05EAE3C">
      <w:numFmt w:val="bullet"/>
      <w:lvlText w:val=""/>
      <w:lvlJc w:val="left"/>
      <w:pPr>
        <w:ind w:left="464" w:hanging="360"/>
      </w:pPr>
      <w:rPr>
        <w:rFonts w:ascii="Symbol" w:eastAsia="Symbol" w:hAnsi="Symbol" w:cs="Symbol" w:hint="default"/>
        <w:spacing w:val="0"/>
        <w:w w:val="100"/>
        <w:lang w:val="sq-AL" w:eastAsia="en-US" w:bidi="ar-SA"/>
      </w:rPr>
    </w:lvl>
    <w:lvl w:ilvl="1" w:tplc="D3A640C2">
      <w:numFmt w:val="bullet"/>
      <w:lvlText w:val="•"/>
      <w:lvlJc w:val="left"/>
      <w:pPr>
        <w:ind w:left="753" w:hanging="360"/>
      </w:pPr>
      <w:rPr>
        <w:rFonts w:hint="default"/>
        <w:lang w:val="sq-AL" w:eastAsia="en-US" w:bidi="ar-SA"/>
      </w:rPr>
    </w:lvl>
    <w:lvl w:ilvl="2" w:tplc="D2407ACA">
      <w:numFmt w:val="bullet"/>
      <w:lvlText w:val="•"/>
      <w:lvlJc w:val="left"/>
      <w:pPr>
        <w:ind w:left="1046" w:hanging="360"/>
      </w:pPr>
      <w:rPr>
        <w:rFonts w:hint="default"/>
        <w:lang w:val="sq-AL" w:eastAsia="en-US" w:bidi="ar-SA"/>
      </w:rPr>
    </w:lvl>
    <w:lvl w:ilvl="3" w:tplc="3634EEAC">
      <w:numFmt w:val="bullet"/>
      <w:lvlText w:val="•"/>
      <w:lvlJc w:val="left"/>
      <w:pPr>
        <w:ind w:left="1339" w:hanging="360"/>
      </w:pPr>
      <w:rPr>
        <w:rFonts w:hint="default"/>
        <w:lang w:val="sq-AL" w:eastAsia="en-US" w:bidi="ar-SA"/>
      </w:rPr>
    </w:lvl>
    <w:lvl w:ilvl="4" w:tplc="E222E91E">
      <w:numFmt w:val="bullet"/>
      <w:lvlText w:val="•"/>
      <w:lvlJc w:val="left"/>
      <w:pPr>
        <w:ind w:left="1632" w:hanging="360"/>
      </w:pPr>
      <w:rPr>
        <w:rFonts w:hint="default"/>
        <w:lang w:val="sq-AL" w:eastAsia="en-US" w:bidi="ar-SA"/>
      </w:rPr>
    </w:lvl>
    <w:lvl w:ilvl="5" w:tplc="D36EA310">
      <w:numFmt w:val="bullet"/>
      <w:lvlText w:val="•"/>
      <w:lvlJc w:val="left"/>
      <w:pPr>
        <w:ind w:left="1926" w:hanging="360"/>
      </w:pPr>
      <w:rPr>
        <w:rFonts w:hint="default"/>
        <w:lang w:val="sq-AL" w:eastAsia="en-US" w:bidi="ar-SA"/>
      </w:rPr>
    </w:lvl>
    <w:lvl w:ilvl="6" w:tplc="108ABBD2">
      <w:numFmt w:val="bullet"/>
      <w:lvlText w:val="•"/>
      <w:lvlJc w:val="left"/>
      <w:pPr>
        <w:ind w:left="2219" w:hanging="360"/>
      </w:pPr>
      <w:rPr>
        <w:rFonts w:hint="default"/>
        <w:lang w:val="sq-AL" w:eastAsia="en-US" w:bidi="ar-SA"/>
      </w:rPr>
    </w:lvl>
    <w:lvl w:ilvl="7" w:tplc="E3AA8DB2">
      <w:numFmt w:val="bullet"/>
      <w:lvlText w:val="•"/>
      <w:lvlJc w:val="left"/>
      <w:pPr>
        <w:ind w:left="2512" w:hanging="360"/>
      </w:pPr>
      <w:rPr>
        <w:rFonts w:hint="default"/>
        <w:lang w:val="sq-AL" w:eastAsia="en-US" w:bidi="ar-SA"/>
      </w:rPr>
    </w:lvl>
    <w:lvl w:ilvl="8" w:tplc="5CB62B68">
      <w:numFmt w:val="bullet"/>
      <w:lvlText w:val="•"/>
      <w:lvlJc w:val="left"/>
      <w:pPr>
        <w:ind w:left="2805" w:hanging="360"/>
      </w:pPr>
      <w:rPr>
        <w:rFonts w:hint="default"/>
        <w:lang w:val="sq-AL" w:eastAsia="en-US" w:bidi="ar-SA"/>
      </w:rPr>
    </w:lvl>
  </w:abstractNum>
  <w:abstractNum w:abstractNumId="31" w15:restartNumberingAfterBreak="0">
    <w:nsid w:val="218A5EF2"/>
    <w:multiLevelType w:val="hybridMultilevel"/>
    <w:tmpl w:val="7F2658E4"/>
    <w:lvl w:ilvl="0" w:tplc="BAB8C68E">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B1660A4E">
      <w:numFmt w:val="bullet"/>
      <w:lvlText w:val="•"/>
      <w:lvlJc w:val="left"/>
      <w:pPr>
        <w:ind w:left="725" w:hanging="360"/>
      </w:pPr>
      <w:rPr>
        <w:rFonts w:hint="default"/>
        <w:lang w:val="sq-AL" w:eastAsia="en-US" w:bidi="ar-SA"/>
      </w:rPr>
    </w:lvl>
    <w:lvl w:ilvl="2" w:tplc="CE227AEE">
      <w:numFmt w:val="bullet"/>
      <w:lvlText w:val="•"/>
      <w:lvlJc w:val="left"/>
      <w:pPr>
        <w:ind w:left="990" w:hanging="360"/>
      </w:pPr>
      <w:rPr>
        <w:rFonts w:hint="default"/>
        <w:lang w:val="sq-AL" w:eastAsia="en-US" w:bidi="ar-SA"/>
      </w:rPr>
    </w:lvl>
    <w:lvl w:ilvl="3" w:tplc="5DC6E28A">
      <w:numFmt w:val="bullet"/>
      <w:lvlText w:val="•"/>
      <w:lvlJc w:val="left"/>
      <w:pPr>
        <w:ind w:left="1255" w:hanging="360"/>
      </w:pPr>
      <w:rPr>
        <w:rFonts w:hint="default"/>
        <w:lang w:val="sq-AL" w:eastAsia="en-US" w:bidi="ar-SA"/>
      </w:rPr>
    </w:lvl>
    <w:lvl w:ilvl="4" w:tplc="553C2E86">
      <w:numFmt w:val="bullet"/>
      <w:lvlText w:val="•"/>
      <w:lvlJc w:val="left"/>
      <w:pPr>
        <w:ind w:left="1520" w:hanging="360"/>
      </w:pPr>
      <w:rPr>
        <w:rFonts w:hint="default"/>
        <w:lang w:val="sq-AL" w:eastAsia="en-US" w:bidi="ar-SA"/>
      </w:rPr>
    </w:lvl>
    <w:lvl w:ilvl="5" w:tplc="1BDAC2A4">
      <w:numFmt w:val="bullet"/>
      <w:lvlText w:val="•"/>
      <w:lvlJc w:val="left"/>
      <w:pPr>
        <w:ind w:left="1785" w:hanging="360"/>
      </w:pPr>
      <w:rPr>
        <w:rFonts w:hint="default"/>
        <w:lang w:val="sq-AL" w:eastAsia="en-US" w:bidi="ar-SA"/>
      </w:rPr>
    </w:lvl>
    <w:lvl w:ilvl="6" w:tplc="CA082756">
      <w:numFmt w:val="bullet"/>
      <w:lvlText w:val="•"/>
      <w:lvlJc w:val="left"/>
      <w:pPr>
        <w:ind w:left="2050" w:hanging="360"/>
      </w:pPr>
      <w:rPr>
        <w:rFonts w:hint="default"/>
        <w:lang w:val="sq-AL" w:eastAsia="en-US" w:bidi="ar-SA"/>
      </w:rPr>
    </w:lvl>
    <w:lvl w:ilvl="7" w:tplc="685AC6C0">
      <w:numFmt w:val="bullet"/>
      <w:lvlText w:val="•"/>
      <w:lvlJc w:val="left"/>
      <w:pPr>
        <w:ind w:left="2315" w:hanging="360"/>
      </w:pPr>
      <w:rPr>
        <w:rFonts w:hint="default"/>
        <w:lang w:val="sq-AL" w:eastAsia="en-US" w:bidi="ar-SA"/>
      </w:rPr>
    </w:lvl>
    <w:lvl w:ilvl="8" w:tplc="568A5EF2">
      <w:numFmt w:val="bullet"/>
      <w:lvlText w:val="•"/>
      <w:lvlJc w:val="left"/>
      <w:pPr>
        <w:ind w:left="2580" w:hanging="360"/>
      </w:pPr>
      <w:rPr>
        <w:rFonts w:hint="default"/>
        <w:lang w:val="sq-AL" w:eastAsia="en-US" w:bidi="ar-SA"/>
      </w:rPr>
    </w:lvl>
  </w:abstractNum>
  <w:abstractNum w:abstractNumId="32" w15:restartNumberingAfterBreak="0">
    <w:nsid w:val="221F320A"/>
    <w:multiLevelType w:val="hybridMultilevel"/>
    <w:tmpl w:val="EBA23886"/>
    <w:lvl w:ilvl="0" w:tplc="F61C4664">
      <w:numFmt w:val="bullet"/>
      <w:lvlText w:val=""/>
      <w:lvlJc w:val="left"/>
      <w:pPr>
        <w:ind w:left="466" w:hanging="361"/>
      </w:pPr>
      <w:rPr>
        <w:rFonts w:ascii="Symbol" w:eastAsia="Symbol" w:hAnsi="Symbol" w:cs="Symbol" w:hint="default"/>
        <w:b w:val="0"/>
        <w:bCs w:val="0"/>
        <w:i w:val="0"/>
        <w:iCs w:val="0"/>
        <w:spacing w:val="0"/>
        <w:w w:val="100"/>
        <w:sz w:val="22"/>
        <w:szCs w:val="22"/>
        <w:lang w:val="sq-AL" w:eastAsia="en-US" w:bidi="ar-SA"/>
      </w:rPr>
    </w:lvl>
    <w:lvl w:ilvl="1" w:tplc="EE445A96">
      <w:numFmt w:val="bullet"/>
      <w:lvlText w:val="•"/>
      <w:lvlJc w:val="left"/>
      <w:pPr>
        <w:ind w:left="753" w:hanging="361"/>
      </w:pPr>
      <w:rPr>
        <w:rFonts w:hint="default"/>
        <w:lang w:val="sq-AL" w:eastAsia="en-US" w:bidi="ar-SA"/>
      </w:rPr>
    </w:lvl>
    <w:lvl w:ilvl="2" w:tplc="BE08C7C0">
      <w:numFmt w:val="bullet"/>
      <w:lvlText w:val="•"/>
      <w:lvlJc w:val="left"/>
      <w:pPr>
        <w:ind w:left="1047" w:hanging="361"/>
      </w:pPr>
      <w:rPr>
        <w:rFonts w:hint="default"/>
        <w:lang w:val="sq-AL" w:eastAsia="en-US" w:bidi="ar-SA"/>
      </w:rPr>
    </w:lvl>
    <w:lvl w:ilvl="3" w:tplc="BF162E26">
      <w:numFmt w:val="bullet"/>
      <w:lvlText w:val="•"/>
      <w:lvlJc w:val="left"/>
      <w:pPr>
        <w:ind w:left="1340" w:hanging="361"/>
      </w:pPr>
      <w:rPr>
        <w:rFonts w:hint="default"/>
        <w:lang w:val="sq-AL" w:eastAsia="en-US" w:bidi="ar-SA"/>
      </w:rPr>
    </w:lvl>
    <w:lvl w:ilvl="4" w:tplc="CFE29A28">
      <w:numFmt w:val="bullet"/>
      <w:lvlText w:val="•"/>
      <w:lvlJc w:val="left"/>
      <w:pPr>
        <w:ind w:left="1634" w:hanging="361"/>
      </w:pPr>
      <w:rPr>
        <w:rFonts w:hint="default"/>
        <w:lang w:val="sq-AL" w:eastAsia="en-US" w:bidi="ar-SA"/>
      </w:rPr>
    </w:lvl>
    <w:lvl w:ilvl="5" w:tplc="778A82EC">
      <w:numFmt w:val="bullet"/>
      <w:lvlText w:val="•"/>
      <w:lvlJc w:val="left"/>
      <w:pPr>
        <w:ind w:left="1927" w:hanging="361"/>
      </w:pPr>
      <w:rPr>
        <w:rFonts w:hint="default"/>
        <w:lang w:val="sq-AL" w:eastAsia="en-US" w:bidi="ar-SA"/>
      </w:rPr>
    </w:lvl>
    <w:lvl w:ilvl="6" w:tplc="2AE03EC4">
      <w:numFmt w:val="bullet"/>
      <w:lvlText w:val="•"/>
      <w:lvlJc w:val="left"/>
      <w:pPr>
        <w:ind w:left="2221" w:hanging="361"/>
      </w:pPr>
      <w:rPr>
        <w:rFonts w:hint="default"/>
        <w:lang w:val="sq-AL" w:eastAsia="en-US" w:bidi="ar-SA"/>
      </w:rPr>
    </w:lvl>
    <w:lvl w:ilvl="7" w:tplc="446AE38A">
      <w:numFmt w:val="bullet"/>
      <w:lvlText w:val="•"/>
      <w:lvlJc w:val="left"/>
      <w:pPr>
        <w:ind w:left="2514" w:hanging="361"/>
      </w:pPr>
      <w:rPr>
        <w:rFonts w:hint="default"/>
        <w:lang w:val="sq-AL" w:eastAsia="en-US" w:bidi="ar-SA"/>
      </w:rPr>
    </w:lvl>
    <w:lvl w:ilvl="8" w:tplc="DA8CC8CE">
      <w:numFmt w:val="bullet"/>
      <w:lvlText w:val="•"/>
      <w:lvlJc w:val="left"/>
      <w:pPr>
        <w:ind w:left="2808" w:hanging="361"/>
      </w:pPr>
      <w:rPr>
        <w:rFonts w:hint="default"/>
        <w:lang w:val="sq-AL" w:eastAsia="en-US" w:bidi="ar-SA"/>
      </w:rPr>
    </w:lvl>
  </w:abstractNum>
  <w:abstractNum w:abstractNumId="33" w15:restartNumberingAfterBreak="0">
    <w:nsid w:val="22B22C2F"/>
    <w:multiLevelType w:val="hybridMultilevel"/>
    <w:tmpl w:val="78FCFBD2"/>
    <w:lvl w:ilvl="0" w:tplc="50ECF92E">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E9E82A7C">
      <w:numFmt w:val="bullet"/>
      <w:lvlText w:val="•"/>
      <w:lvlJc w:val="left"/>
      <w:pPr>
        <w:ind w:left="1350" w:hanging="360"/>
      </w:pPr>
      <w:rPr>
        <w:rFonts w:hint="default"/>
        <w:lang w:val="sq-AL" w:eastAsia="en-US" w:bidi="ar-SA"/>
      </w:rPr>
    </w:lvl>
    <w:lvl w:ilvl="2" w:tplc="54968D8A">
      <w:numFmt w:val="bullet"/>
      <w:lvlText w:val="•"/>
      <w:lvlJc w:val="left"/>
      <w:pPr>
        <w:ind w:left="2240" w:hanging="360"/>
      </w:pPr>
      <w:rPr>
        <w:rFonts w:hint="default"/>
        <w:lang w:val="sq-AL" w:eastAsia="en-US" w:bidi="ar-SA"/>
      </w:rPr>
    </w:lvl>
    <w:lvl w:ilvl="3" w:tplc="7272F7D0">
      <w:numFmt w:val="bullet"/>
      <w:lvlText w:val="•"/>
      <w:lvlJc w:val="left"/>
      <w:pPr>
        <w:ind w:left="3131" w:hanging="360"/>
      </w:pPr>
      <w:rPr>
        <w:rFonts w:hint="default"/>
        <w:lang w:val="sq-AL" w:eastAsia="en-US" w:bidi="ar-SA"/>
      </w:rPr>
    </w:lvl>
    <w:lvl w:ilvl="4" w:tplc="8B2C8338">
      <w:numFmt w:val="bullet"/>
      <w:lvlText w:val="•"/>
      <w:lvlJc w:val="left"/>
      <w:pPr>
        <w:ind w:left="4021" w:hanging="360"/>
      </w:pPr>
      <w:rPr>
        <w:rFonts w:hint="default"/>
        <w:lang w:val="sq-AL" w:eastAsia="en-US" w:bidi="ar-SA"/>
      </w:rPr>
    </w:lvl>
    <w:lvl w:ilvl="5" w:tplc="6680BF24">
      <w:numFmt w:val="bullet"/>
      <w:lvlText w:val="•"/>
      <w:lvlJc w:val="left"/>
      <w:pPr>
        <w:ind w:left="4912" w:hanging="360"/>
      </w:pPr>
      <w:rPr>
        <w:rFonts w:hint="default"/>
        <w:lang w:val="sq-AL" w:eastAsia="en-US" w:bidi="ar-SA"/>
      </w:rPr>
    </w:lvl>
    <w:lvl w:ilvl="6" w:tplc="60840A22">
      <w:numFmt w:val="bullet"/>
      <w:lvlText w:val="•"/>
      <w:lvlJc w:val="left"/>
      <w:pPr>
        <w:ind w:left="5802" w:hanging="360"/>
      </w:pPr>
      <w:rPr>
        <w:rFonts w:hint="default"/>
        <w:lang w:val="sq-AL" w:eastAsia="en-US" w:bidi="ar-SA"/>
      </w:rPr>
    </w:lvl>
    <w:lvl w:ilvl="7" w:tplc="34FAB7B8">
      <w:numFmt w:val="bullet"/>
      <w:lvlText w:val="•"/>
      <w:lvlJc w:val="left"/>
      <w:pPr>
        <w:ind w:left="6692" w:hanging="360"/>
      </w:pPr>
      <w:rPr>
        <w:rFonts w:hint="default"/>
        <w:lang w:val="sq-AL" w:eastAsia="en-US" w:bidi="ar-SA"/>
      </w:rPr>
    </w:lvl>
    <w:lvl w:ilvl="8" w:tplc="9CF05196">
      <w:numFmt w:val="bullet"/>
      <w:lvlText w:val="•"/>
      <w:lvlJc w:val="left"/>
      <w:pPr>
        <w:ind w:left="7583" w:hanging="360"/>
      </w:pPr>
      <w:rPr>
        <w:rFonts w:hint="default"/>
        <w:lang w:val="sq-AL" w:eastAsia="en-US" w:bidi="ar-SA"/>
      </w:rPr>
    </w:lvl>
  </w:abstractNum>
  <w:abstractNum w:abstractNumId="34" w15:restartNumberingAfterBreak="0">
    <w:nsid w:val="25CA713D"/>
    <w:multiLevelType w:val="hybridMultilevel"/>
    <w:tmpl w:val="E10E5326"/>
    <w:lvl w:ilvl="0" w:tplc="60809614">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254885FA">
      <w:numFmt w:val="bullet"/>
      <w:lvlText w:val="•"/>
      <w:lvlJc w:val="left"/>
      <w:pPr>
        <w:ind w:left="668" w:hanging="360"/>
      </w:pPr>
      <w:rPr>
        <w:rFonts w:hint="default"/>
        <w:lang w:val="sq-AL" w:eastAsia="en-US" w:bidi="ar-SA"/>
      </w:rPr>
    </w:lvl>
    <w:lvl w:ilvl="2" w:tplc="56D6B78E">
      <w:numFmt w:val="bullet"/>
      <w:lvlText w:val="•"/>
      <w:lvlJc w:val="left"/>
      <w:pPr>
        <w:ind w:left="876" w:hanging="360"/>
      </w:pPr>
      <w:rPr>
        <w:rFonts w:hint="default"/>
        <w:lang w:val="sq-AL" w:eastAsia="en-US" w:bidi="ar-SA"/>
      </w:rPr>
    </w:lvl>
    <w:lvl w:ilvl="3" w:tplc="674C3D96">
      <w:numFmt w:val="bullet"/>
      <w:lvlText w:val="•"/>
      <w:lvlJc w:val="left"/>
      <w:pPr>
        <w:ind w:left="1084" w:hanging="360"/>
      </w:pPr>
      <w:rPr>
        <w:rFonts w:hint="default"/>
        <w:lang w:val="sq-AL" w:eastAsia="en-US" w:bidi="ar-SA"/>
      </w:rPr>
    </w:lvl>
    <w:lvl w:ilvl="4" w:tplc="21D67428">
      <w:numFmt w:val="bullet"/>
      <w:lvlText w:val="•"/>
      <w:lvlJc w:val="left"/>
      <w:pPr>
        <w:ind w:left="1292" w:hanging="360"/>
      </w:pPr>
      <w:rPr>
        <w:rFonts w:hint="default"/>
        <w:lang w:val="sq-AL" w:eastAsia="en-US" w:bidi="ar-SA"/>
      </w:rPr>
    </w:lvl>
    <w:lvl w:ilvl="5" w:tplc="BA0AB496">
      <w:numFmt w:val="bullet"/>
      <w:lvlText w:val="•"/>
      <w:lvlJc w:val="left"/>
      <w:pPr>
        <w:ind w:left="1501" w:hanging="360"/>
      </w:pPr>
      <w:rPr>
        <w:rFonts w:hint="default"/>
        <w:lang w:val="sq-AL" w:eastAsia="en-US" w:bidi="ar-SA"/>
      </w:rPr>
    </w:lvl>
    <w:lvl w:ilvl="6" w:tplc="71007262">
      <w:numFmt w:val="bullet"/>
      <w:lvlText w:val="•"/>
      <w:lvlJc w:val="left"/>
      <w:pPr>
        <w:ind w:left="1709" w:hanging="360"/>
      </w:pPr>
      <w:rPr>
        <w:rFonts w:hint="default"/>
        <w:lang w:val="sq-AL" w:eastAsia="en-US" w:bidi="ar-SA"/>
      </w:rPr>
    </w:lvl>
    <w:lvl w:ilvl="7" w:tplc="9A9E3B72">
      <w:numFmt w:val="bullet"/>
      <w:lvlText w:val="•"/>
      <w:lvlJc w:val="left"/>
      <w:pPr>
        <w:ind w:left="1917" w:hanging="360"/>
      </w:pPr>
      <w:rPr>
        <w:rFonts w:hint="default"/>
        <w:lang w:val="sq-AL" w:eastAsia="en-US" w:bidi="ar-SA"/>
      </w:rPr>
    </w:lvl>
    <w:lvl w:ilvl="8" w:tplc="074404DC">
      <w:numFmt w:val="bullet"/>
      <w:lvlText w:val="•"/>
      <w:lvlJc w:val="left"/>
      <w:pPr>
        <w:ind w:left="2125" w:hanging="360"/>
      </w:pPr>
      <w:rPr>
        <w:rFonts w:hint="default"/>
        <w:lang w:val="sq-AL" w:eastAsia="en-US" w:bidi="ar-SA"/>
      </w:rPr>
    </w:lvl>
  </w:abstractNum>
  <w:abstractNum w:abstractNumId="35" w15:restartNumberingAfterBreak="0">
    <w:nsid w:val="297F2E6E"/>
    <w:multiLevelType w:val="hybridMultilevel"/>
    <w:tmpl w:val="B748D81E"/>
    <w:lvl w:ilvl="0" w:tplc="7D4672F6">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D8EE9B3C">
      <w:numFmt w:val="bullet"/>
      <w:lvlText w:val="•"/>
      <w:lvlJc w:val="left"/>
      <w:pPr>
        <w:ind w:left="725" w:hanging="360"/>
      </w:pPr>
      <w:rPr>
        <w:rFonts w:hint="default"/>
        <w:lang w:val="sq-AL" w:eastAsia="en-US" w:bidi="ar-SA"/>
      </w:rPr>
    </w:lvl>
    <w:lvl w:ilvl="2" w:tplc="F6CC7B82">
      <w:numFmt w:val="bullet"/>
      <w:lvlText w:val="•"/>
      <w:lvlJc w:val="left"/>
      <w:pPr>
        <w:ind w:left="990" w:hanging="360"/>
      </w:pPr>
      <w:rPr>
        <w:rFonts w:hint="default"/>
        <w:lang w:val="sq-AL" w:eastAsia="en-US" w:bidi="ar-SA"/>
      </w:rPr>
    </w:lvl>
    <w:lvl w:ilvl="3" w:tplc="9DF89DB0">
      <w:numFmt w:val="bullet"/>
      <w:lvlText w:val="•"/>
      <w:lvlJc w:val="left"/>
      <w:pPr>
        <w:ind w:left="1255" w:hanging="360"/>
      </w:pPr>
      <w:rPr>
        <w:rFonts w:hint="default"/>
        <w:lang w:val="sq-AL" w:eastAsia="en-US" w:bidi="ar-SA"/>
      </w:rPr>
    </w:lvl>
    <w:lvl w:ilvl="4" w:tplc="04FCB8FA">
      <w:numFmt w:val="bullet"/>
      <w:lvlText w:val="•"/>
      <w:lvlJc w:val="left"/>
      <w:pPr>
        <w:ind w:left="1520" w:hanging="360"/>
      </w:pPr>
      <w:rPr>
        <w:rFonts w:hint="default"/>
        <w:lang w:val="sq-AL" w:eastAsia="en-US" w:bidi="ar-SA"/>
      </w:rPr>
    </w:lvl>
    <w:lvl w:ilvl="5" w:tplc="DD8E0F5A">
      <w:numFmt w:val="bullet"/>
      <w:lvlText w:val="•"/>
      <w:lvlJc w:val="left"/>
      <w:pPr>
        <w:ind w:left="1785" w:hanging="360"/>
      </w:pPr>
      <w:rPr>
        <w:rFonts w:hint="default"/>
        <w:lang w:val="sq-AL" w:eastAsia="en-US" w:bidi="ar-SA"/>
      </w:rPr>
    </w:lvl>
    <w:lvl w:ilvl="6" w:tplc="31667BB2">
      <w:numFmt w:val="bullet"/>
      <w:lvlText w:val="•"/>
      <w:lvlJc w:val="left"/>
      <w:pPr>
        <w:ind w:left="2050" w:hanging="360"/>
      </w:pPr>
      <w:rPr>
        <w:rFonts w:hint="default"/>
        <w:lang w:val="sq-AL" w:eastAsia="en-US" w:bidi="ar-SA"/>
      </w:rPr>
    </w:lvl>
    <w:lvl w:ilvl="7" w:tplc="C6B832D8">
      <w:numFmt w:val="bullet"/>
      <w:lvlText w:val="•"/>
      <w:lvlJc w:val="left"/>
      <w:pPr>
        <w:ind w:left="2315" w:hanging="360"/>
      </w:pPr>
      <w:rPr>
        <w:rFonts w:hint="default"/>
        <w:lang w:val="sq-AL" w:eastAsia="en-US" w:bidi="ar-SA"/>
      </w:rPr>
    </w:lvl>
    <w:lvl w:ilvl="8" w:tplc="0D8AE266">
      <w:numFmt w:val="bullet"/>
      <w:lvlText w:val="•"/>
      <w:lvlJc w:val="left"/>
      <w:pPr>
        <w:ind w:left="2580" w:hanging="360"/>
      </w:pPr>
      <w:rPr>
        <w:rFonts w:hint="default"/>
        <w:lang w:val="sq-AL" w:eastAsia="en-US" w:bidi="ar-SA"/>
      </w:rPr>
    </w:lvl>
  </w:abstractNum>
  <w:abstractNum w:abstractNumId="36" w15:restartNumberingAfterBreak="0">
    <w:nsid w:val="29986297"/>
    <w:multiLevelType w:val="hybridMultilevel"/>
    <w:tmpl w:val="07AED8E8"/>
    <w:lvl w:ilvl="0" w:tplc="FAF8A790">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E0907CE4">
      <w:numFmt w:val="bullet"/>
      <w:lvlText w:val="•"/>
      <w:lvlJc w:val="left"/>
      <w:pPr>
        <w:ind w:left="668" w:hanging="360"/>
      </w:pPr>
      <w:rPr>
        <w:rFonts w:hint="default"/>
        <w:lang w:val="sq-AL" w:eastAsia="en-US" w:bidi="ar-SA"/>
      </w:rPr>
    </w:lvl>
    <w:lvl w:ilvl="2" w:tplc="A50EBE3E">
      <w:numFmt w:val="bullet"/>
      <w:lvlText w:val="•"/>
      <w:lvlJc w:val="left"/>
      <w:pPr>
        <w:ind w:left="876" w:hanging="360"/>
      </w:pPr>
      <w:rPr>
        <w:rFonts w:hint="default"/>
        <w:lang w:val="sq-AL" w:eastAsia="en-US" w:bidi="ar-SA"/>
      </w:rPr>
    </w:lvl>
    <w:lvl w:ilvl="3" w:tplc="0B180CFE">
      <w:numFmt w:val="bullet"/>
      <w:lvlText w:val="•"/>
      <w:lvlJc w:val="left"/>
      <w:pPr>
        <w:ind w:left="1084" w:hanging="360"/>
      </w:pPr>
      <w:rPr>
        <w:rFonts w:hint="default"/>
        <w:lang w:val="sq-AL" w:eastAsia="en-US" w:bidi="ar-SA"/>
      </w:rPr>
    </w:lvl>
    <w:lvl w:ilvl="4" w:tplc="C60E9FEC">
      <w:numFmt w:val="bullet"/>
      <w:lvlText w:val="•"/>
      <w:lvlJc w:val="left"/>
      <w:pPr>
        <w:ind w:left="1292" w:hanging="360"/>
      </w:pPr>
      <w:rPr>
        <w:rFonts w:hint="default"/>
        <w:lang w:val="sq-AL" w:eastAsia="en-US" w:bidi="ar-SA"/>
      </w:rPr>
    </w:lvl>
    <w:lvl w:ilvl="5" w:tplc="91FE2F14">
      <w:numFmt w:val="bullet"/>
      <w:lvlText w:val="•"/>
      <w:lvlJc w:val="left"/>
      <w:pPr>
        <w:ind w:left="1501" w:hanging="360"/>
      </w:pPr>
      <w:rPr>
        <w:rFonts w:hint="default"/>
        <w:lang w:val="sq-AL" w:eastAsia="en-US" w:bidi="ar-SA"/>
      </w:rPr>
    </w:lvl>
    <w:lvl w:ilvl="6" w:tplc="8474B8BA">
      <w:numFmt w:val="bullet"/>
      <w:lvlText w:val="•"/>
      <w:lvlJc w:val="left"/>
      <w:pPr>
        <w:ind w:left="1709" w:hanging="360"/>
      </w:pPr>
      <w:rPr>
        <w:rFonts w:hint="default"/>
        <w:lang w:val="sq-AL" w:eastAsia="en-US" w:bidi="ar-SA"/>
      </w:rPr>
    </w:lvl>
    <w:lvl w:ilvl="7" w:tplc="5F5E37CC">
      <w:numFmt w:val="bullet"/>
      <w:lvlText w:val="•"/>
      <w:lvlJc w:val="left"/>
      <w:pPr>
        <w:ind w:left="1917" w:hanging="360"/>
      </w:pPr>
      <w:rPr>
        <w:rFonts w:hint="default"/>
        <w:lang w:val="sq-AL" w:eastAsia="en-US" w:bidi="ar-SA"/>
      </w:rPr>
    </w:lvl>
    <w:lvl w:ilvl="8" w:tplc="17B00972">
      <w:numFmt w:val="bullet"/>
      <w:lvlText w:val="•"/>
      <w:lvlJc w:val="left"/>
      <w:pPr>
        <w:ind w:left="2125" w:hanging="360"/>
      </w:pPr>
      <w:rPr>
        <w:rFonts w:hint="default"/>
        <w:lang w:val="sq-AL" w:eastAsia="en-US" w:bidi="ar-SA"/>
      </w:rPr>
    </w:lvl>
  </w:abstractNum>
  <w:abstractNum w:abstractNumId="37" w15:restartNumberingAfterBreak="0">
    <w:nsid w:val="2EB0474B"/>
    <w:multiLevelType w:val="hybridMultilevel"/>
    <w:tmpl w:val="83B057A2"/>
    <w:lvl w:ilvl="0" w:tplc="5134A392">
      <w:numFmt w:val="bullet"/>
      <w:lvlText w:val=""/>
      <w:lvlJc w:val="left"/>
      <w:pPr>
        <w:ind w:left="466" w:hanging="361"/>
      </w:pPr>
      <w:rPr>
        <w:rFonts w:ascii="Symbol" w:eastAsia="Symbol" w:hAnsi="Symbol" w:cs="Symbol" w:hint="default"/>
        <w:spacing w:val="0"/>
        <w:w w:val="100"/>
        <w:lang w:val="sq-AL" w:eastAsia="en-US" w:bidi="ar-SA"/>
      </w:rPr>
    </w:lvl>
    <w:lvl w:ilvl="1" w:tplc="BC84BD6E">
      <w:numFmt w:val="bullet"/>
      <w:lvlText w:val="•"/>
      <w:lvlJc w:val="left"/>
      <w:pPr>
        <w:ind w:left="753" w:hanging="361"/>
      </w:pPr>
      <w:rPr>
        <w:rFonts w:hint="default"/>
        <w:lang w:val="sq-AL" w:eastAsia="en-US" w:bidi="ar-SA"/>
      </w:rPr>
    </w:lvl>
    <w:lvl w:ilvl="2" w:tplc="AA1EDD74">
      <w:numFmt w:val="bullet"/>
      <w:lvlText w:val="•"/>
      <w:lvlJc w:val="left"/>
      <w:pPr>
        <w:ind w:left="1047" w:hanging="361"/>
      </w:pPr>
      <w:rPr>
        <w:rFonts w:hint="default"/>
        <w:lang w:val="sq-AL" w:eastAsia="en-US" w:bidi="ar-SA"/>
      </w:rPr>
    </w:lvl>
    <w:lvl w:ilvl="3" w:tplc="5AF272C8">
      <w:numFmt w:val="bullet"/>
      <w:lvlText w:val="•"/>
      <w:lvlJc w:val="left"/>
      <w:pPr>
        <w:ind w:left="1340" w:hanging="361"/>
      </w:pPr>
      <w:rPr>
        <w:rFonts w:hint="default"/>
        <w:lang w:val="sq-AL" w:eastAsia="en-US" w:bidi="ar-SA"/>
      </w:rPr>
    </w:lvl>
    <w:lvl w:ilvl="4" w:tplc="D9426988">
      <w:numFmt w:val="bullet"/>
      <w:lvlText w:val="•"/>
      <w:lvlJc w:val="left"/>
      <w:pPr>
        <w:ind w:left="1634" w:hanging="361"/>
      </w:pPr>
      <w:rPr>
        <w:rFonts w:hint="default"/>
        <w:lang w:val="sq-AL" w:eastAsia="en-US" w:bidi="ar-SA"/>
      </w:rPr>
    </w:lvl>
    <w:lvl w:ilvl="5" w:tplc="15F24916">
      <w:numFmt w:val="bullet"/>
      <w:lvlText w:val="•"/>
      <w:lvlJc w:val="left"/>
      <w:pPr>
        <w:ind w:left="1927" w:hanging="361"/>
      </w:pPr>
      <w:rPr>
        <w:rFonts w:hint="default"/>
        <w:lang w:val="sq-AL" w:eastAsia="en-US" w:bidi="ar-SA"/>
      </w:rPr>
    </w:lvl>
    <w:lvl w:ilvl="6" w:tplc="5DF036B8">
      <w:numFmt w:val="bullet"/>
      <w:lvlText w:val="•"/>
      <w:lvlJc w:val="left"/>
      <w:pPr>
        <w:ind w:left="2221" w:hanging="361"/>
      </w:pPr>
      <w:rPr>
        <w:rFonts w:hint="default"/>
        <w:lang w:val="sq-AL" w:eastAsia="en-US" w:bidi="ar-SA"/>
      </w:rPr>
    </w:lvl>
    <w:lvl w:ilvl="7" w:tplc="8D44CD40">
      <w:numFmt w:val="bullet"/>
      <w:lvlText w:val="•"/>
      <w:lvlJc w:val="left"/>
      <w:pPr>
        <w:ind w:left="2514" w:hanging="361"/>
      </w:pPr>
      <w:rPr>
        <w:rFonts w:hint="default"/>
        <w:lang w:val="sq-AL" w:eastAsia="en-US" w:bidi="ar-SA"/>
      </w:rPr>
    </w:lvl>
    <w:lvl w:ilvl="8" w:tplc="864A42B2">
      <w:numFmt w:val="bullet"/>
      <w:lvlText w:val="•"/>
      <w:lvlJc w:val="left"/>
      <w:pPr>
        <w:ind w:left="2808" w:hanging="361"/>
      </w:pPr>
      <w:rPr>
        <w:rFonts w:hint="default"/>
        <w:lang w:val="sq-AL" w:eastAsia="en-US" w:bidi="ar-SA"/>
      </w:rPr>
    </w:lvl>
  </w:abstractNum>
  <w:abstractNum w:abstractNumId="38" w15:restartNumberingAfterBreak="0">
    <w:nsid w:val="2F631642"/>
    <w:multiLevelType w:val="hybridMultilevel"/>
    <w:tmpl w:val="344EF30A"/>
    <w:lvl w:ilvl="0" w:tplc="6A50DD72">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FFA6509A">
      <w:numFmt w:val="bullet"/>
      <w:lvlText w:val="•"/>
      <w:lvlJc w:val="left"/>
      <w:pPr>
        <w:ind w:left="725" w:hanging="360"/>
      </w:pPr>
      <w:rPr>
        <w:rFonts w:hint="default"/>
        <w:lang w:val="sq-AL" w:eastAsia="en-US" w:bidi="ar-SA"/>
      </w:rPr>
    </w:lvl>
    <w:lvl w:ilvl="2" w:tplc="BAF82B62">
      <w:numFmt w:val="bullet"/>
      <w:lvlText w:val="•"/>
      <w:lvlJc w:val="left"/>
      <w:pPr>
        <w:ind w:left="990" w:hanging="360"/>
      </w:pPr>
      <w:rPr>
        <w:rFonts w:hint="default"/>
        <w:lang w:val="sq-AL" w:eastAsia="en-US" w:bidi="ar-SA"/>
      </w:rPr>
    </w:lvl>
    <w:lvl w:ilvl="3" w:tplc="B4EAEDA8">
      <w:numFmt w:val="bullet"/>
      <w:lvlText w:val="•"/>
      <w:lvlJc w:val="left"/>
      <w:pPr>
        <w:ind w:left="1255" w:hanging="360"/>
      </w:pPr>
      <w:rPr>
        <w:rFonts w:hint="default"/>
        <w:lang w:val="sq-AL" w:eastAsia="en-US" w:bidi="ar-SA"/>
      </w:rPr>
    </w:lvl>
    <w:lvl w:ilvl="4" w:tplc="02480286">
      <w:numFmt w:val="bullet"/>
      <w:lvlText w:val="•"/>
      <w:lvlJc w:val="left"/>
      <w:pPr>
        <w:ind w:left="1520" w:hanging="360"/>
      </w:pPr>
      <w:rPr>
        <w:rFonts w:hint="default"/>
        <w:lang w:val="sq-AL" w:eastAsia="en-US" w:bidi="ar-SA"/>
      </w:rPr>
    </w:lvl>
    <w:lvl w:ilvl="5" w:tplc="252679BE">
      <w:numFmt w:val="bullet"/>
      <w:lvlText w:val="•"/>
      <w:lvlJc w:val="left"/>
      <w:pPr>
        <w:ind w:left="1785" w:hanging="360"/>
      </w:pPr>
      <w:rPr>
        <w:rFonts w:hint="default"/>
        <w:lang w:val="sq-AL" w:eastAsia="en-US" w:bidi="ar-SA"/>
      </w:rPr>
    </w:lvl>
    <w:lvl w:ilvl="6" w:tplc="DD50C452">
      <w:numFmt w:val="bullet"/>
      <w:lvlText w:val="•"/>
      <w:lvlJc w:val="left"/>
      <w:pPr>
        <w:ind w:left="2050" w:hanging="360"/>
      </w:pPr>
      <w:rPr>
        <w:rFonts w:hint="default"/>
        <w:lang w:val="sq-AL" w:eastAsia="en-US" w:bidi="ar-SA"/>
      </w:rPr>
    </w:lvl>
    <w:lvl w:ilvl="7" w:tplc="283CD518">
      <w:numFmt w:val="bullet"/>
      <w:lvlText w:val="•"/>
      <w:lvlJc w:val="left"/>
      <w:pPr>
        <w:ind w:left="2315" w:hanging="360"/>
      </w:pPr>
      <w:rPr>
        <w:rFonts w:hint="default"/>
        <w:lang w:val="sq-AL" w:eastAsia="en-US" w:bidi="ar-SA"/>
      </w:rPr>
    </w:lvl>
    <w:lvl w:ilvl="8" w:tplc="7E5CF652">
      <w:numFmt w:val="bullet"/>
      <w:lvlText w:val="•"/>
      <w:lvlJc w:val="left"/>
      <w:pPr>
        <w:ind w:left="2580" w:hanging="360"/>
      </w:pPr>
      <w:rPr>
        <w:rFonts w:hint="default"/>
        <w:lang w:val="sq-AL" w:eastAsia="en-US" w:bidi="ar-SA"/>
      </w:rPr>
    </w:lvl>
  </w:abstractNum>
  <w:abstractNum w:abstractNumId="39" w15:restartNumberingAfterBreak="0">
    <w:nsid w:val="318F06CF"/>
    <w:multiLevelType w:val="hybridMultilevel"/>
    <w:tmpl w:val="A18E2F70"/>
    <w:lvl w:ilvl="0" w:tplc="51A210CA">
      <w:numFmt w:val="bullet"/>
      <w:lvlText w:val=""/>
      <w:lvlJc w:val="left"/>
      <w:pPr>
        <w:ind w:left="466" w:hanging="361"/>
      </w:pPr>
      <w:rPr>
        <w:rFonts w:ascii="Symbol" w:eastAsia="Symbol" w:hAnsi="Symbol" w:cs="Symbol" w:hint="default"/>
        <w:b w:val="0"/>
        <w:bCs w:val="0"/>
        <w:i w:val="0"/>
        <w:iCs w:val="0"/>
        <w:spacing w:val="0"/>
        <w:w w:val="99"/>
        <w:sz w:val="20"/>
        <w:szCs w:val="20"/>
        <w:lang w:val="sq-AL" w:eastAsia="en-US" w:bidi="ar-SA"/>
      </w:rPr>
    </w:lvl>
    <w:lvl w:ilvl="1" w:tplc="875A24DA">
      <w:numFmt w:val="bullet"/>
      <w:lvlText w:val="•"/>
      <w:lvlJc w:val="left"/>
      <w:pPr>
        <w:ind w:left="753" w:hanging="361"/>
      </w:pPr>
      <w:rPr>
        <w:rFonts w:hint="default"/>
        <w:lang w:val="sq-AL" w:eastAsia="en-US" w:bidi="ar-SA"/>
      </w:rPr>
    </w:lvl>
    <w:lvl w:ilvl="2" w:tplc="24AAF906">
      <w:numFmt w:val="bullet"/>
      <w:lvlText w:val="•"/>
      <w:lvlJc w:val="left"/>
      <w:pPr>
        <w:ind w:left="1047" w:hanging="361"/>
      </w:pPr>
      <w:rPr>
        <w:rFonts w:hint="default"/>
        <w:lang w:val="sq-AL" w:eastAsia="en-US" w:bidi="ar-SA"/>
      </w:rPr>
    </w:lvl>
    <w:lvl w:ilvl="3" w:tplc="E44CFB6A">
      <w:numFmt w:val="bullet"/>
      <w:lvlText w:val="•"/>
      <w:lvlJc w:val="left"/>
      <w:pPr>
        <w:ind w:left="1340" w:hanging="361"/>
      </w:pPr>
      <w:rPr>
        <w:rFonts w:hint="default"/>
        <w:lang w:val="sq-AL" w:eastAsia="en-US" w:bidi="ar-SA"/>
      </w:rPr>
    </w:lvl>
    <w:lvl w:ilvl="4" w:tplc="9DDEFC28">
      <w:numFmt w:val="bullet"/>
      <w:lvlText w:val="•"/>
      <w:lvlJc w:val="left"/>
      <w:pPr>
        <w:ind w:left="1634" w:hanging="361"/>
      </w:pPr>
      <w:rPr>
        <w:rFonts w:hint="default"/>
        <w:lang w:val="sq-AL" w:eastAsia="en-US" w:bidi="ar-SA"/>
      </w:rPr>
    </w:lvl>
    <w:lvl w:ilvl="5" w:tplc="424CC60A">
      <w:numFmt w:val="bullet"/>
      <w:lvlText w:val="•"/>
      <w:lvlJc w:val="left"/>
      <w:pPr>
        <w:ind w:left="1927" w:hanging="361"/>
      </w:pPr>
      <w:rPr>
        <w:rFonts w:hint="default"/>
        <w:lang w:val="sq-AL" w:eastAsia="en-US" w:bidi="ar-SA"/>
      </w:rPr>
    </w:lvl>
    <w:lvl w:ilvl="6" w:tplc="2AE84C82">
      <w:numFmt w:val="bullet"/>
      <w:lvlText w:val="•"/>
      <w:lvlJc w:val="left"/>
      <w:pPr>
        <w:ind w:left="2221" w:hanging="361"/>
      </w:pPr>
      <w:rPr>
        <w:rFonts w:hint="default"/>
        <w:lang w:val="sq-AL" w:eastAsia="en-US" w:bidi="ar-SA"/>
      </w:rPr>
    </w:lvl>
    <w:lvl w:ilvl="7" w:tplc="A9B2ADD8">
      <w:numFmt w:val="bullet"/>
      <w:lvlText w:val="•"/>
      <w:lvlJc w:val="left"/>
      <w:pPr>
        <w:ind w:left="2514" w:hanging="361"/>
      </w:pPr>
      <w:rPr>
        <w:rFonts w:hint="default"/>
        <w:lang w:val="sq-AL" w:eastAsia="en-US" w:bidi="ar-SA"/>
      </w:rPr>
    </w:lvl>
    <w:lvl w:ilvl="8" w:tplc="A704EAFE">
      <w:numFmt w:val="bullet"/>
      <w:lvlText w:val="•"/>
      <w:lvlJc w:val="left"/>
      <w:pPr>
        <w:ind w:left="2808" w:hanging="361"/>
      </w:pPr>
      <w:rPr>
        <w:rFonts w:hint="default"/>
        <w:lang w:val="sq-AL" w:eastAsia="en-US" w:bidi="ar-SA"/>
      </w:rPr>
    </w:lvl>
  </w:abstractNum>
  <w:abstractNum w:abstractNumId="40" w15:restartNumberingAfterBreak="0">
    <w:nsid w:val="328E1D45"/>
    <w:multiLevelType w:val="hybridMultilevel"/>
    <w:tmpl w:val="1AC0BAD0"/>
    <w:lvl w:ilvl="0" w:tplc="766A4E30">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1E343612">
      <w:numFmt w:val="bullet"/>
      <w:lvlText w:val="•"/>
      <w:lvlJc w:val="left"/>
      <w:pPr>
        <w:ind w:left="668" w:hanging="360"/>
      </w:pPr>
      <w:rPr>
        <w:rFonts w:hint="default"/>
        <w:lang w:val="sq-AL" w:eastAsia="en-US" w:bidi="ar-SA"/>
      </w:rPr>
    </w:lvl>
    <w:lvl w:ilvl="2" w:tplc="BDC85254">
      <w:numFmt w:val="bullet"/>
      <w:lvlText w:val="•"/>
      <w:lvlJc w:val="left"/>
      <w:pPr>
        <w:ind w:left="876" w:hanging="360"/>
      </w:pPr>
      <w:rPr>
        <w:rFonts w:hint="default"/>
        <w:lang w:val="sq-AL" w:eastAsia="en-US" w:bidi="ar-SA"/>
      </w:rPr>
    </w:lvl>
    <w:lvl w:ilvl="3" w:tplc="EF4484D6">
      <w:numFmt w:val="bullet"/>
      <w:lvlText w:val="•"/>
      <w:lvlJc w:val="left"/>
      <w:pPr>
        <w:ind w:left="1084" w:hanging="360"/>
      </w:pPr>
      <w:rPr>
        <w:rFonts w:hint="default"/>
        <w:lang w:val="sq-AL" w:eastAsia="en-US" w:bidi="ar-SA"/>
      </w:rPr>
    </w:lvl>
    <w:lvl w:ilvl="4" w:tplc="9672324E">
      <w:numFmt w:val="bullet"/>
      <w:lvlText w:val="•"/>
      <w:lvlJc w:val="left"/>
      <w:pPr>
        <w:ind w:left="1292" w:hanging="360"/>
      </w:pPr>
      <w:rPr>
        <w:rFonts w:hint="default"/>
        <w:lang w:val="sq-AL" w:eastAsia="en-US" w:bidi="ar-SA"/>
      </w:rPr>
    </w:lvl>
    <w:lvl w:ilvl="5" w:tplc="415E3E8E">
      <w:numFmt w:val="bullet"/>
      <w:lvlText w:val="•"/>
      <w:lvlJc w:val="left"/>
      <w:pPr>
        <w:ind w:left="1501" w:hanging="360"/>
      </w:pPr>
      <w:rPr>
        <w:rFonts w:hint="default"/>
        <w:lang w:val="sq-AL" w:eastAsia="en-US" w:bidi="ar-SA"/>
      </w:rPr>
    </w:lvl>
    <w:lvl w:ilvl="6" w:tplc="19923404">
      <w:numFmt w:val="bullet"/>
      <w:lvlText w:val="•"/>
      <w:lvlJc w:val="left"/>
      <w:pPr>
        <w:ind w:left="1709" w:hanging="360"/>
      </w:pPr>
      <w:rPr>
        <w:rFonts w:hint="default"/>
        <w:lang w:val="sq-AL" w:eastAsia="en-US" w:bidi="ar-SA"/>
      </w:rPr>
    </w:lvl>
    <w:lvl w:ilvl="7" w:tplc="0D863676">
      <w:numFmt w:val="bullet"/>
      <w:lvlText w:val="•"/>
      <w:lvlJc w:val="left"/>
      <w:pPr>
        <w:ind w:left="1917" w:hanging="360"/>
      </w:pPr>
      <w:rPr>
        <w:rFonts w:hint="default"/>
        <w:lang w:val="sq-AL" w:eastAsia="en-US" w:bidi="ar-SA"/>
      </w:rPr>
    </w:lvl>
    <w:lvl w:ilvl="8" w:tplc="C8D4FA28">
      <w:numFmt w:val="bullet"/>
      <w:lvlText w:val="•"/>
      <w:lvlJc w:val="left"/>
      <w:pPr>
        <w:ind w:left="2125" w:hanging="360"/>
      </w:pPr>
      <w:rPr>
        <w:rFonts w:hint="default"/>
        <w:lang w:val="sq-AL" w:eastAsia="en-US" w:bidi="ar-SA"/>
      </w:rPr>
    </w:lvl>
  </w:abstractNum>
  <w:abstractNum w:abstractNumId="41" w15:restartNumberingAfterBreak="0">
    <w:nsid w:val="33F74E9E"/>
    <w:multiLevelType w:val="hybridMultilevel"/>
    <w:tmpl w:val="B4326E80"/>
    <w:lvl w:ilvl="0" w:tplc="AEF0E41C">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C042237E">
      <w:numFmt w:val="bullet"/>
      <w:lvlText w:val="•"/>
      <w:lvlJc w:val="left"/>
      <w:pPr>
        <w:ind w:left="1350" w:hanging="360"/>
      </w:pPr>
      <w:rPr>
        <w:rFonts w:hint="default"/>
        <w:lang w:val="sq-AL" w:eastAsia="en-US" w:bidi="ar-SA"/>
      </w:rPr>
    </w:lvl>
    <w:lvl w:ilvl="2" w:tplc="11BA8A16">
      <w:numFmt w:val="bullet"/>
      <w:lvlText w:val="•"/>
      <w:lvlJc w:val="left"/>
      <w:pPr>
        <w:ind w:left="2240" w:hanging="360"/>
      </w:pPr>
      <w:rPr>
        <w:rFonts w:hint="default"/>
        <w:lang w:val="sq-AL" w:eastAsia="en-US" w:bidi="ar-SA"/>
      </w:rPr>
    </w:lvl>
    <w:lvl w:ilvl="3" w:tplc="07024C50">
      <w:numFmt w:val="bullet"/>
      <w:lvlText w:val="•"/>
      <w:lvlJc w:val="left"/>
      <w:pPr>
        <w:ind w:left="3131" w:hanging="360"/>
      </w:pPr>
      <w:rPr>
        <w:rFonts w:hint="default"/>
        <w:lang w:val="sq-AL" w:eastAsia="en-US" w:bidi="ar-SA"/>
      </w:rPr>
    </w:lvl>
    <w:lvl w:ilvl="4" w:tplc="09205D9E">
      <w:numFmt w:val="bullet"/>
      <w:lvlText w:val="•"/>
      <w:lvlJc w:val="left"/>
      <w:pPr>
        <w:ind w:left="4021" w:hanging="360"/>
      </w:pPr>
      <w:rPr>
        <w:rFonts w:hint="default"/>
        <w:lang w:val="sq-AL" w:eastAsia="en-US" w:bidi="ar-SA"/>
      </w:rPr>
    </w:lvl>
    <w:lvl w:ilvl="5" w:tplc="FE1656E0">
      <w:numFmt w:val="bullet"/>
      <w:lvlText w:val="•"/>
      <w:lvlJc w:val="left"/>
      <w:pPr>
        <w:ind w:left="4912" w:hanging="360"/>
      </w:pPr>
      <w:rPr>
        <w:rFonts w:hint="default"/>
        <w:lang w:val="sq-AL" w:eastAsia="en-US" w:bidi="ar-SA"/>
      </w:rPr>
    </w:lvl>
    <w:lvl w:ilvl="6" w:tplc="3BB2A662">
      <w:numFmt w:val="bullet"/>
      <w:lvlText w:val="•"/>
      <w:lvlJc w:val="left"/>
      <w:pPr>
        <w:ind w:left="5802" w:hanging="360"/>
      </w:pPr>
      <w:rPr>
        <w:rFonts w:hint="default"/>
        <w:lang w:val="sq-AL" w:eastAsia="en-US" w:bidi="ar-SA"/>
      </w:rPr>
    </w:lvl>
    <w:lvl w:ilvl="7" w:tplc="7136AF04">
      <w:numFmt w:val="bullet"/>
      <w:lvlText w:val="•"/>
      <w:lvlJc w:val="left"/>
      <w:pPr>
        <w:ind w:left="6692" w:hanging="360"/>
      </w:pPr>
      <w:rPr>
        <w:rFonts w:hint="default"/>
        <w:lang w:val="sq-AL" w:eastAsia="en-US" w:bidi="ar-SA"/>
      </w:rPr>
    </w:lvl>
    <w:lvl w:ilvl="8" w:tplc="BF06C5B8">
      <w:numFmt w:val="bullet"/>
      <w:lvlText w:val="•"/>
      <w:lvlJc w:val="left"/>
      <w:pPr>
        <w:ind w:left="7583" w:hanging="360"/>
      </w:pPr>
      <w:rPr>
        <w:rFonts w:hint="default"/>
        <w:lang w:val="sq-AL" w:eastAsia="en-US" w:bidi="ar-SA"/>
      </w:rPr>
    </w:lvl>
  </w:abstractNum>
  <w:abstractNum w:abstractNumId="42" w15:restartNumberingAfterBreak="0">
    <w:nsid w:val="378A5D5E"/>
    <w:multiLevelType w:val="multilevel"/>
    <w:tmpl w:val="9404C90A"/>
    <w:lvl w:ilvl="0">
      <w:start w:val="1"/>
      <w:numFmt w:val="decimal"/>
      <w:lvlText w:val="%1"/>
      <w:lvlJc w:val="left"/>
      <w:pPr>
        <w:ind w:left="712" w:hanging="461"/>
      </w:pPr>
      <w:rPr>
        <w:rFonts w:hint="default"/>
        <w:lang w:val="sq-AL" w:eastAsia="en-US" w:bidi="ar-SA"/>
      </w:rPr>
    </w:lvl>
    <w:lvl w:ilvl="1">
      <w:start w:val="3"/>
      <w:numFmt w:val="decimal"/>
      <w:lvlText w:val="%1.%2."/>
      <w:lvlJc w:val="left"/>
      <w:pPr>
        <w:ind w:left="712" w:hanging="461"/>
      </w:pPr>
      <w:rPr>
        <w:rFonts w:ascii="Cambria" w:eastAsia="Cambria" w:hAnsi="Cambria" w:cs="Cambria" w:hint="default"/>
        <w:b/>
        <w:bCs/>
        <w:i w:val="0"/>
        <w:iCs w:val="0"/>
        <w:spacing w:val="-1"/>
        <w:w w:val="100"/>
        <w:sz w:val="24"/>
        <w:szCs w:val="24"/>
        <w:shd w:val="clear" w:color="auto" w:fill="D9E1F3"/>
        <w:lang w:val="sq-AL" w:eastAsia="en-US" w:bidi="ar-SA"/>
      </w:rPr>
    </w:lvl>
    <w:lvl w:ilvl="2">
      <w:numFmt w:val="bullet"/>
      <w:lvlText w:val=""/>
      <w:lvlJc w:val="left"/>
      <w:pPr>
        <w:ind w:left="640" w:hanging="360"/>
      </w:pPr>
      <w:rPr>
        <w:rFonts w:ascii="Symbol" w:eastAsia="Symbol" w:hAnsi="Symbol" w:cs="Symbol" w:hint="default"/>
        <w:b w:val="0"/>
        <w:bCs w:val="0"/>
        <w:i w:val="0"/>
        <w:iCs w:val="0"/>
        <w:spacing w:val="0"/>
        <w:w w:val="100"/>
        <w:sz w:val="24"/>
        <w:szCs w:val="24"/>
        <w:lang w:val="sq-AL" w:eastAsia="en-US" w:bidi="ar-SA"/>
      </w:rPr>
    </w:lvl>
    <w:lvl w:ilvl="3">
      <w:numFmt w:val="bullet"/>
      <w:lvlText w:val="•"/>
      <w:lvlJc w:val="left"/>
      <w:pPr>
        <w:ind w:left="2848" w:hanging="360"/>
      </w:pPr>
      <w:rPr>
        <w:rFonts w:hint="default"/>
        <w:lang w:val="sq-AL" w:eastAsia="en-US" w:bidi="ar-SA"/>
      </w:rPr>
    </w:lvl>
    <w:lvl w:ilvl="4">
      <w:numFmt w:val="bullet"/>
      <w:lvlText w:val="•"/>
      <w:lvlJc w:val="left"/>
      <w:pPr>
        <w:ind w:left="3913" w:hanging="360"/>
      </w:pPr>
      <w:rPr>
        <w:rFonts w:hint="default"/>
        <w:lang w:val="sq-AL" w:eastAsia="en-US" w:bidi="ar-SA"/>
      </w:rPr>
    </w:lvl>
    <w:lvl w:ilvl="5">
      <w:numFmt w:val="bullet"/>
      <w:lvlText w:val="•"/>
      <w:lvlJc w:val="left"/>
      <w:pPr>
        <w:ind w:left="4977" w:hanging="360"/>
      </w:pPr>
      <w:rPr>
        <w:rFonts w:hint="default"/>
        <w:lang w:val="sq-AL" w:eastAsia="en-US" w:bidi="ar-SA"/>
      </w:rPr>
    </w:lvl>
    <w:lvl w:ilvl="6">
      <w:numFmt w:val="bullet"/>
      <w:lvlText w:val="•"/>
      <w:lvlJc w:val="left"/>
      <w:pPr>
        <w:ind w:left="6042" w:hanging="360"/>
      </w:pPr>
      <w:rPr>
        <w:rFonts w:hint="default"/>
        <w:lang w:val="sq-AL" w:eastAsia="en-US" w:bidi="ar-SA"/>
      </w:rPr>
    </w:lvl>
    <w:lvl w:ilvl="7">
      <w:numFmt w:val="bullet"/>
      <w:lvlText w:val="•"/>
      <w:lvlJc w:val="left"/>
      <w:pPr>
        <w:ind w:left="7106" w:hanging="360"/>
      </w:pPr>
      <w:rPr>
        <w:rFonts w:hint="default"/>
        <w:lang w:val="sq-AL" w:eastAsia="en-US" w:bidi="ar-SA"/>
      </w:rPr>
    </w:lvl>
    <w:lvl w:ilvl="8">
      <w:numFmt w:val="bullet"/>
      <w:lvlText w:val="•"/>
      <w:lvlJc w:val="left"/>
      <w:pPr>
        <w:ind w:left="8171" w:hanging="360"/>
      </w:pPr>
      <w:rPr>
        <w:rFonts w:hint="default"/>
        <w:lang w:val="sq-AL" w:eastAsia="en-US" w:bidi="ar-SA"/>
      </w:rPr>
    </w:lvl>
  </w:abstractNum>
  <w:abstractNum w:abstractNumId="43" w15:restartNumberingAfterBreak="0">
    <w:nsid w:val="38D61C25"/>
    <w:multiLevelType w:val="hybridMultilevel"/>
    <w:tmpl w:val="BF6C3CCC"/>
    <w:lvl w:ilvl="0" w:tplc="AF0CD66E">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CE9A7520">
      <w:numFmt w:val="bullet"/>
      <w:lvlText w:val="•"/>
      <w:lvlJc w:val="left"/>
      <w:pPr>
        <w:ind w:left="1350" w:hanging="360"/>
      </w:pPr>
      <w:rPr>
        <w:rFonts w:hint="default"/>
        <w:lang w:val="sq-AL" w:eastAsia="en-US" w:bidi="ar-SA"/>
      </w:rPr>
    </w:lvl>
    <w:lvl w:ilvl="2" w:tplc="D3ACFFDC">
      <w:numFmt w:val="bullet"/>
      <w:lvlText w:val="•"/>
      <w:lvlJc w:val="left"/>
      <w:pPr>
        <w:ind w:left="2240" w:hanging="360"/>
      </w:pPr>
      <w:rPr>
        <w:rFonts w:hint="default"/>
        <w:lang w:val="sq-AL" w:eastAsia="en-US" w:bidi="ar-SA"/>
      </w:rPr>
    </w:lvl>
    <w:lvl w:ilvl="3" w:tplc="4DA87554">
      <w:numFmt w:val="bullet"/>
      <w:lvlText w:val="•"/>
      <w:lvlJc w:val="left"/>
      <w:pPr>
        <w:ind w:left="3131" w:hanging="360"/>
      </w:pPr>
      <w:rPr>
        <w:rFonts w:hint="default"/>
        <w:lang w:val="sq-AL" w:eastAsia="en-US" w:bidi="ar-SA"/>
      </w:rPr>
    </w:lvl>
    <w:lvl w:ilvl="4" w:tplc="A35C9E04">
      <w:numFmt w:val="bullet"/>
      <w:lvlText w:val="•"/>
      <w:lvlJc w:val="left"/>
      <w:pPr>
        <w:ind w:left="4021" w:hanging="360"/>
      </w:pPr>
      <w:rPr>
        <w:rFonts w:hint="default"/>
        <w:lang w:val="sq-AL" w:eastAsia="en-US" w:bidi="ar-SA"/>
      </w:rPr>
    </w:lvl>
    <w:lvl w:ilvl="5" w:tplc="8ACAF86C">
      <w:numFmt w:val="bullet"/>
      <w:lvlText w:val="•"/>
      <w:lvlJc w:val="left"/>
      <w:pPr>
        <w:ind w:left="4912" w:hanging="360"/>
      </w:pPr>
      <w:rPr>
        <w:rFonts w:hint="default"/>
        <w:lang w:val="sq-AL" w:eastAsia="en-US" w:bidi="ar-SA"/>
      </w:rPr>
    </w:lvl>
    <w:lvl w:ilvl="6" w:tplc="E39C6BE0">
      <w:numFmt w:val="bullet"/>
      <w:lvlText w:val="•"/>
      <w:lvlJc w:val="left"/>
      <w:pPr>
        <w:ind w:left="5802" w:hanging="360"/>
      </w:pPr>
      <w:rPr>
        <w:rFonts w:hint="default"/>
        <w:lang w:val="sq-AL" w:eastAsia="en-US" w:bidi="ar-SA"/>
      </w:rPr>
    </w:lvl>
    <w:lvl w:ilvl="7" w:tplc="D5CC70F0">
      <w:numFmt w:val="bullet"/>
      <w:lvlText w:val="•"/>
      <w:lvlJc w:val="left"/>
      <w:pPr>
        <w:ind w:left="6692" w:hanging="360"/>
      </w:pPr>
      <w:rPr>
        <w:rFonts w:hint="default"/>
        <w:lang w:val="sq-AL" w:eastAsia="en-US" w:bidi="ar-SA"/>
      </w:rPr>
    </w:lvl>
    <w:lvl w:ilvl="8" w:tplc="352E7A5E">
      <w:numFmt w:val="bullet"/>
      <w:lvlText w:val="•"/>
      <w:lvlJc w:val="left"/>
      <w:pPr>
        <w:ind w:left="7583" w:hanging="360"/>
      </w:pPr>
      <w:rPr>
        <w:rFonts w:hint="default"/>
        <w:lang w:val="sq-AL" w:eastAsia="en-US" w:bidi="ar-SA"/>
      </w:rPr>
    </w:lvl>
  </w:abstractNum>
  <w:abstractNum w:abstractNumId="44" w15:restartNumberingAfterBreak="0">
    <w:nsid w:val="39303278"/>
    <w:multiLevelType w:val="hybridMultilevel"/>
    <w:tmpl w:val="DEB205EA"/>
    <w:lvl w:ilvl="0" w:tplc="2EF00A1A">
      <w:numFmt w:val="bullet"/>
      <w:lvlText w:val=""/>
      <w:lvlJc w:val="left"/>
      <w:pPr>
        <w:ind w:left="467" w:hanging="360"/>
      </w:pPr>
      <w:rPr>
        <w:rFonts w:ascii="Symbol" w:eastAsia="Symbol" w:hAnsi="Symbol" w:cs="Symbol" w:hint="default"/>
        <w:spacing w:val="0"/>
        <w:w w:val="99"/>
        <w:lang w:val="sq-AL" w:eastAsia="en-US" w:bidi="ar-SA"/>
      </w:rPr>
    </w:lvl>
    <w:lvl w:ilvl="1" w:tplc="DACE8DE0">
      <w:numFmt w:val="bullet"/>
      <w:lvlText w:val="•"/>
      <w:lvlJc w:val="left"/>
      <w:pPr>
        <w:ind w:left="725" w:hanging="360"/>
      </w:pPr>
      <w:rPr>
        <w:rFonts w:hint="default"/>
        <w:lang w:val="sq-AL" w:eastAsia="en-US" w:bidi="ar-SA"/>
      </w:rPr>
    </w:lvl>
    <w:lvl w:ilvl="2" w:tplc="7694AEB6">
      <w:numFmt w:val="bullet"/>
      <w:lvlText w:val="•"/>
      <w:lvlJc w:val="left"/>
      <w:pPr>
        <w:ind w:left="990" w:hanging="360"/>
      </w:pPr>
      <w:rPr>
        <w:rFonts w:hint="default"/>
        <w:lang w:val="sq-AL" w:eastAsia="en-US" w:bidi="ar-SA"/>
      </w:rPr>
    </w:lvl>
    <w:lvl w:ilvl="3" w:tplc="156C280C">
      <w:numFmt w:val="bullet"/>
      <w:lvlText w:val="•"/>
      <w:lvlJc w:val="left"/>
      <w:pPr>
        <w:ind w:left="1255" w:hanging="360"/>
      </w:pPr>
      <w:rPr>
        <w:rFonts w:hint="default"/>
        <w:lang w:val="sq-AL" w:eastAsia="en-US" w:bidi="ar-SA"/>
      </w:rPr>
    </w:lvl>
    <w:lvl w:ilvl="4" w:tplc="D0B8DE3C">
      <w:numFmt w:val="bullet"/>
      <w:lvlText w:val="•"/>
      <w:lvlJc w:val="left"/>
      <w:pPr>
        <w:ind w:left="1520" w:hanging="360"/>
      </w:pPr>
      <w:rPr>
        <w:rFonts w:hint="default"/>
        <w:lang w:val="sq-AL" w:eastAsia="en-US" w:bidi="ar-SA"/>
      </w:rPr>
    </w:lvl>
    <w:lvl w:ilvl="5" w:tplc="38EABD5A">
      <w:numFmt w:val="bullet"/>
      <w:lvlText w:val="•"/>
      <w:lvlJc w:val="left"/>
      <w:pPr>
        <w:ind w:left="1785" w:hanging="360"/>
      </w:pPr>
      <w:rPr>
        <w:rFonts w:hint="default"/>
        <w:lang w:val="sq-AL" w:eastAsia="en-US" w:bidi="ar-SA"/>
      </w:rPr>
    </w:lvl>
    <w:lvl w:ilvl="6" w:tplc="D8AA85E8">
      <w:numFmt w:val="bullet"/>
      <w:lvlText w:val="•"/>
      <w:lvlJc w:val="left"/>
      <w:pPr>
        <w:ind w:left="2050" w:hanging="360"/>
      </w:pPr>
      <w:rPr>
        <w:rFonts w:hint="default"/>
        <w:lang w:val="sq-AL" w:eastAsia="en-US" w:bidi="ar-SA"/>
      </w:rPr>
    </w:lvl>
    <w:lvl w:ilvl="7" w:tplc="AE4404EA">
      <w:numFmt w:val="bullet"/>
      <w:lvlText w:val="•"/>
      <w:lvlJc w:val="left"/>
      <w:pPr>
        <w:ind w:left="2315" w:hanging="360"/>
      </w:pPr>
      <w:rPr>
        <w:rFonts w:hint="default"/>
        <w:lang w:val="sq-AL" w:eastAsia="en-US" w:bidi="ar-SA"/>
      </w:rPr>
    </w:lvl>
    <w:lvl w:ilvl="8" w:tplc="D5D01130">
      <w:numFmt w:val="bullet"/>
      <w:lvlText w:val="•"/>
      <w:lvlJc w:val="left"/>
      <w:pPr>
        <w:ind w:left="2580" w:hanging="360"/>
      </w:pPr>
      <w:rPr>
        <w:rFonts w:hint="default"/>
        <w:lang w:val="sq-AL" w:eastAsia="en-US" w:bidi="ar-SA"/>
      </w:rPr>
    </w:lvl>
  </w:abstractNum>
  <w:abstractNum w:abstractNumId="45" w15:restartNumberingAfterBreak="0">
    <w:nsid w:val="3B2834F4"/>
    <w:multiLevelType w:val="hybridMultilevel"/>
    <w:tmpl w:val="6700D492"/>
    <w:lvl w:ilvl="0" w:tplc="C60C5BE2">
      <w:start w:val="1"/>
      <w:numFmt w:val="decimal"/>
      <w:pStyle w:val="Heading3"/>
      <w:lvlText w:val="%1,1"/>
      <w:lvlJc w:val="left"/>
      <w:pPr>
        <w:ind w:left="1838" w:hanging="360"/>
      </w:pPr>
      <w:rPr>
        <w:rFonts w:hint="default"/>
      </w:rPr>
    </w:lvl>
    <w:lvl w:ilvl="1" w:tplc="04090019" w:tentative="1">
      <w:start w:val="1"/>
      <w:numFmt w:val="lowerLetter"/>
      <w:lvlText w:val="%2."/>
      <w:lvlJc w:val="left"/>
      <w:pPr>
        <w:ind w:left="2558" w:hanging="360"/>
      </w:pPr>
    </w:lvl>
    <w:lvl w:ilvl="2" w:tplc="0409001B" w:tentative="1">
      <w:start w:val="1"/>
      <w:numFmt w:val="lowerRoman"/>
      <w:lvlText w:val="%3."/>
      <w:lvlJc w:val="right"/>
      <w:pPr>
        <w:ind w:left="3278" w:hanging="180"/>
      </w:pPr>
    </w:lvl>
    <w:lvl w:ilvl="3" w:tplc="0409000F" w:tentative="1">
      <w:start w:val="1"/>
      <w:numFmt w:val="decimal"/>
      <w:lvlText w:val="%4."/>
      <w:lvlJc w:val="left"/>
      <w:pPr>
        <w:ind w:left="3998" w:hanging="360"/>
      </w:pPr>
    </w:lvl>
    <w:lvl w:ilvl="4" w:tplc="04090019" w:tentative="1">
      <w:start w:val="1"/>
      <w:numFmt w:val="lowerLetter"/>
      <w:lvlText w:val="%5."/>
      <w:lvlJc w:val="left"/>
      <w:pPr>
        <w:ind w:left="4718" w:hanging="360"/>
      </w:pPr>
    </w:lvl>
    <w:lvl w:ilvl="5" w:tplc="0409001B" w:tentative="1">
      <w:start w:val="1"/>
      <w:numFmt w:val="lowerRoman"/>
      <w:lvlText w:val="%6."/>
      <w:lvlJc w:val="right"/>
      <w:pPr>
        <w:ind w:left="5438" w:hanging="180"/>
      </w:pPr>
    </w:lvl>
    <w:lvl w:ilvl="6" w:tplc="0409000F" w:tentative="1">
      <w:start w:val="1"/>
      <w:numFmt w:val="decimal"/>
      <w:lvlText w:val="%7."/>
      <w:lvlJc w:val="left"/>
      <w:pPr>
        <w:ind w:left="6158" w:hanging="360"/>
      </w:pPr>
    </w:lvl>
    <w:lvl w:ilvl="7" w:tplc="04090019" w:tentative="1">
      <w:start w:val="1"/>
      <w:numFmt w:val="lowerLetter"/>
      <w:lvlText w:val="%8."/>
      <w:lvlJc w:val="left"/>
      <w:pPr>
        <w:ind w:left="6878" w:hanging="360"/>
      </w:pPr>
    </w:lvl>
    <w:lvl w:ilvl="8" w:tplc="0409001B" w:tentative="1">
      <w:start w:val="1"/>
      <w:numFmt w:val="lowerRoman"/>
      <w:lvlText w:val="%9."/>
      <w:lvlJc w:val="right"/>
      <w:pPr>
        <w:ind w:left="7598" w:hanging="180"/>
      </w:pPr>
    </w:lvl>
  </w:abstractNum>
  <w:abstractNum w:abstractNumId="46" w15:restartNumberingAfterBreak="0">
    <w:nsid w:val="3EF33157"/>
    <w:multiLevelType w:val="hybridMultilevel"/>
    <w:tmpl w:val="4B86B86E"/>
    <w:lvl w:ilvl="0" w:tplc="E146E24A">
      <w:numFmt w:val="bullet"/>
      <w:lvlText w:val=""/>
      <w:lvlJc w:val="left"/>
      <w:pPr>
        <w:ind w:left="464" w:hanging="360"/>
      </w:pPr>
      <w:rPr>
        <w:rFonts w:ascii="Symbol" w:eastAsia="Symbol" w:hAnsi="Symbol" w:cs="Symbol" w:hint="default"/>
        <w:b w:val="0"/>
        <w:bCs w:val="0"/>
        <w:i w:val="0"/>
        <w:iCs w:val="0"/>
        <w:spacing w:val="0"/>
        <w:w w:val="100"/>
        <w:sz w:val="22"/>
        <w:szCs w:val="22"/>
        <w:lang w:val="sq-AL" w:eastAsia="en-US" w:bidi="ar-SA"/>
      </w:rPr>
    </w:lvl>
    <w:lvl w:ilvl="1" w:tplc="BEAC4960">
      <w:numFmt w:val="bullet"/>
      <w:lvlText w:val="•"/>
      <w:lvlJc w:val="left"/>
      <w:pPr>
        <w:ind w:left="753" w:hanging="360"/>
      </w:pPr>
      <w:rPr>
        <w:rFonts w:hint="default"/>
        <w:lang w:val="sq-AL" w:eastAsia="en-US" w:bidi="ar-SA"/>
      </w:rPr>
    </w:lvl>
    <w:lvl w:ilvl="2" w:tplc="407092B6">
      <w:numFmt w:val="bullet"/>
      <w:lvlText w:val="•"/>
      <w:lvlJc w:val="left"/>
      <w:pPr>
        <w:ind w:left="1046" w:hanging="360"/>
      </w:pPr>
      <w:rPr>
        <w:rFonts w:hint="default"/>
        <w:lang w:val="sq-AL" w:eastAsia="en-US" w:bidi="ar-SA"/>
      </w:rPr>
    </w:lvl>
    <w:lvl w:ilvl="3" w:tplc="F81AB2D6">
      <w:numFmt w:val="bullet"/>
      <w:lvlText w:val="•"/>
      <w:lvlJc w:val="left"/>
      <w:pPr>
        <w:ind w:left="1339" w:hanging="360"/>
      </w:pPr>
      <w:rPr>
        <w:rFonts w:hint="default"/>
        <w:lang w:val="sq-AL" w:eastAsia="en-US" w:bidi="ar-SA"/>
      </w:rPr>
    </w:lvl>
    <w:lvl w:ilvl="4" w:tplc="2E80492A">
      <w:numFmt w:val="bullet"/>
      <w:lvlText w:val="•"/>
      <w:lvlJc w:val="left"/>
      <w:pPr>
        <w:ind w:left="1632" w:hanging="360"/>
      </w:pPr>
      <w:rPr>
        <w:rFonts w:hint="default"/>
        <w:lang w:val="sq-AL" w:eastAsia="en-US" w:bidi="ar-SA"/>
      </w:rPr>
    </w:lvl>
    <w:lvl w:ilvl="5" w:tplc="27F0A8DE">
      <w:numFmt w:val="bullet"/>
      <w:lvlText w:val="•"/>
      <w:lvlJc w:val="left"/>
      <w:pPr>
        <w:ind w:left="1926" w:hanging="360"/>
      </w:pPr>
      <w:rPr>
        <w:rFonts w:hint="default"/>
        <w:lang w:val="sq-AL" w:eastAsia="en-US" w:bidi="ar-SA"/>
      </w:rPr>
    </w:lvl>
    <w:lvl w:ilvl="6" w:tplc="BA282C56">
      <w:numFmt w:val="bullet"/>
      <w:lvlText w:val="•"/>
      <w:lvlJc w:val="left"/>
      <w:pPr>
        <w:ind w:left="2219" w:hanging="360"/>
      </w:pPr>
      <w:rPr>
        <w:rFonts w:hint="default"/>
        <w:lang w:val="sq-AL" w:eastAsia="en-US" w:bidi="ar-SA"/>
      </w:rPr>
    </w:lvl>
    <w:lvl w:ilvl="7" w:tplc="40C88236">
      <w:numFmt w:val="bullet"/>
      <w:lvlText w:val="•"/>
      <w:lvlJc w:val="left"/>
      <w:pPr>
        <w:ind w:left="2512" w:hanging="360"/>
      </w:pPr>
      <w:rPr>
        <w:rFonts w:hint="default"/>
        <w:lang w:val="sq-AL" w:eastAsia="en-US" w:bidi="ar-SA"/>
      </w:rPr>
    </w:lvl>
    <w:lvl w:ilvl="8" w:tplc="F2707762">
      <w:numFmt w:val="bullet"/>
      <w:lvlText w:val="•"/>
      <w:lvlJc w:val="left"/>
      <w:pPr>
        <w:ind w:left="2805" w:hanging="360"/>
      </w:pPr>
      <w:rPr>
        <w:rFonts w:hint="default"/>
        <w:lang w:val="sq-AL" w:eastAsia="en-US" w:bidi="ar-SA"/>
      </w:rPr>
    </w:lvl>
  </w:abstractNum>
  <w:abstractNum w:abstractNumId="47" w15:restartNumberingAfterBreak="0">
    <w:nsid w:val="3F9D1845"/>
    <w:multiLevelType w:val="hybridMultilevel"/>
    <w:tmpl w:val="973ECE1C"/>
    <w:lvl w:ilvl="0" w:tplc="B538DDFC">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B7723FB2">
      <w:numFmt w:val="bullet"/>
      <w:lvlText w:val="•"/>
      <w:lvlJc w:val="left"/>
      <w:pPr>
        <w:ind w:left="725" w:hanging="360"/>
      </w:pPr>
      <w:rPr>
        <w:rFonts w:hint="default"/>
        <w:lang w:val="sq-AL" w:eastAsia="en-US" w:bidi="ar-SA"/>
      </w:rPr>
    </w:lvl>
    <w:lvl w:ilvl="2" w:tplc="1C986290">
      <w:numFmt w:val="bullet"/>
      <w:lvlText w:val="•"/>
      <w:lvlJc w:val="left"/>
      <w:pPr>
        <w:ind w:left="990" w:hanging="360"/>
      </w:pPr>
      <w:rPr>
        <w:rFonts w:hint="default"/>
        <w:lang w:val="sq-AL" w:eastAsia="en-US" w:bidi="ar-SA"/>
      </w:rPr>
    </w:lvl>
    <w:lvl w:ilvl="3" w:tplc="C3669802">
      <w:numFmt w:val="bullet"/>
      <w:lvlText w:val="•"/>
      <w:lvlJc w:val="left"/>
      <w:pPr>
        <w:ind w:left="1255" w:hanging="360"/>
      </w:pPr>
      <w:rPr>
        <w:rFonts w:hint="default"/>
        <w:lang w:val="sq-AL" w:eastAsia="en-US" w:bidi="ar-SA"/>
      </w:rPr>
    </w:lvl>
    <w:lvl w:ilvl="4" w:tplc="FC723546">
      <w:numFmt w:val="bullet"/>
      <w:lvlText w:val="•"/>
      <w:lvlJc w:val="left"/>
      <w:pPr>
        <w:ind w:left="1520" w:hanging="360"/>
      </w:pPr>
      <w:rPr>
        <w:rFonts w:hint="default"/>
        <w:lang w:val="sq-AL" w:eastAsia="en-US" w:bidi="ar-SA"/>
      </w:rPr>
    </w:lvl>
    <w:lvl w:ilvl="5" w:tplc="40CAE024">
      <w:numFmt w:val="bullet"/>
      <w:lvlText w:val="•"/>
      <w:lvlJc w:val="left"/>
      <w:pPr>
        <w:ind w:left="1785" w:hanging="360"/>
      </w:pPr>
      <w:rPr>
        <w:rFonts w:hint="default"/>
        <w:lang w:val="sq-AL" w:eastAsia="en-US" w:bidi="ar-SA"/>
      </w:rPr>
    </w:lvl>
    <w:lvl w:ilvl="6" w:tplc="4F68B65A">
      <w:numFmt w:val="bullet"/>
      <w:lvlText w:val="•"/>
      <w:lvlJc w:val="left"/>
      <w:pPr>
        <w:ind w:left="2050" w:hanging="360"/>
      </w:pPr>
      <w:rPr>
        <w:rFonts w:hint="default"/>
        <w:lang w:val="sq-AL" w:eastAsia="en-US" w:bidi="ar-SA"/>
      </w:rPr>
    </w:lvl>
    <w:lvl w:ilvl="7" w:tplc="16981FD6">
      <w:numFmt w:val="bullet"/>
      <w:lvlText w:val="•"/>
      <w:lvlJc w:val="left"/>
      <w:pPr>
        <w:ind w:left="2315" w:hanging="360"/>
      </w:pPr>
      <w:rPr>
        <w:rFonts w:hint="default"/>
        <w:lang w:val="sq-AL" w:eastAsia="en-US" w:bidi="ar-SA"/>
      </w:rPr>
    </w:lvl>
    <w:lvl w:ilvl="8" w:tplc="A78C4882">
      <w:numFmt w:val="bullet"/>
      <w:lvlText w:val="•"/>
      <w:lvlJc w:val="left"/>
      <w:pPr>
        <w:ind w:left="2580" w:hanging="360"/>
      </w:pPr>
      <w:rPr>
        <w:rFonts w:hint="default"/>
        <w:lang w:val="sq-AL" w:eastAsia="en-US" w:bidi="ar-SA"/>
      </w:rPr>
    </w:lvl>
  </w:abstractNum>
  <w:abstractNum w:abstractNumId="48" w15:restartNumberingAfterBreak="0">
    <w:nsid w:val="3FB6745B"/>
    <w:multiLevelType w:val="hybridMultilevel"/>
    <w:tmpl w:val="5650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37C1EC2"/>
    <w:multiLevelType w:val="hybridMultilevel"/>
    <w:tmpl w:val="7BB2D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4A94A70"/>
    <w:multiLevelType w:val="hybridMultilevel"/>
    <w:tmpl w:val="043C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DF72FA"/>
    <w:multiLevelType w:val="hybridMultilevel"/>
    <w:tmpl w:val="741254B2"/>
    <w:lvl w:ilvl="0" w:tplc="8D54704A">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3C4C9B4C">
      <w:numFmt w:val="bullet"/>
      <w:lvlText w:val="•"/>
      <w:lvlJc w:val="left"/>
      <w:pPr>
        <w:ind w:left="725" w:hanging="360"/>
      </w:pPr>
      <w:rPr>
        <w:rFonts w:hint="default"/>
        <w:lang w:val="sq-AL" w:eastAsia="en-US" w:bidi="ar-SA"/>
      </w:rPr>
    </w:lvl>
    <w:lvl w:ilvl="2" w:tplc="2756728A">
      <w:numFmt w:val="bullet"/>
      <w:lvlText w:val="•"/>
      <w:lvlJc w:val="left"/>
      <w:pPr>
        <w:ind w:left="990" w:hanging="360"/>
      </w:pPr>
      <w:rPr>
        <w:rFonts w:hint="default"/>
        <w:lang w:val="sq-AL" w:eastAsia="en-US" w:bidi="ar-SA"/>
      </w:rPr>
    </w:lvl>
    <w:lvl w:ilvl="3" w:tplc="7DCEEFA6">
      <w:numFmt w:val="bullet"/>
      <w:lvlText w:val="•"/>
      <w:lvlJc w:val="left"/>
      <w:pPr>
        <w:ind w:left="1255" w:hanging="360"/>
      </w:pPr>
      <w:rPr>
        <w:rFonts w:hint="default"/>
        <w:lang w:val="sq-AL" w:eastAsia="en-US" w:bidi="ar-SA"/>
      </w:rPr>
    </w:lvl>
    <w:lvl w:ilvl="4" w:tplc="76E490E0">
      <w:numFmt w:val="bullet"/>
      <w:lvlText w:val="•"/>
      <w:lvlJc w:val="left"/>
      <w:pPr>
        <w:ind w:left="1520" w:hanging="360"/>
      </w:pPr>
      <w:rPr>
        <w:rFonts w:hint="default"/>
        <w:lang w:val="sq-AL" w:eastAsia="en-US" w:bidi="ar-SA"/>
      </w:rPr>
    </w:lvl>
    <w:lvl w:ilvl="5" w:tplc="6D62B596">
      <w:numFmt w:val="bullet"/>
      <w:lvlText w:val="•"/>
      <w:lvlJc w:val="left"/>
      <w:pPr>
        <w:ind w:left="1785" w:hanging="360"/>
      </w:pPr>
      <w:rPr>
        <w:rFonts w:hint="default"/>
        <w:lang w:val="sq-AL" w:eastAsia="en-US" w:bidi="ar-SA"/>
      </w:rPr>
    </w:lvl>
    <w:lvl w:ilvl="6" w:tplc="BB22B788">
      <w:numFmt w:val="bullet"/>
      <w:lvlText w:val="•"/>
      <w:lvlJc w:val="left"/>
      <w:pPr>
        <w:ind w:left="2050" w:hanging="360"/>
      </w:pPr>
      <w:rPr>
        <w:rFonts w:hint="default"/>
        <w:lang w:val="sq-AL" w:eastAsia="en-US" w:bidi="ar-SA"/>
      </w:rPr>
    </w:lvl>
    <w:lvl w:ilvl="7" w:tplc="81900460">
      <w:numFmt w:val="bullet"/>
      <w:lvlText w:val="•"/>
      <w:lvlJc w:val="left"/>
      <w:pPr>
        <w:ind w:left="2315" w:hanging="360"/>
      </w:pPr>
      <w:rPr>
        <w:rFonts w:hint="default"/>
        <w:lang w:val="sq-AL" w:eastAsia="en-US" w:bidi="ar-SA"/>
      </w:rPr>
    </w:lvl>
    <w:lvl w:ilvl="8" w:tplc="3CC85472">
      <w:numFmt w:val="bullet"/>
      <w:lvlText w:val="•"/>
      <w:lvlJc w:val="left"/>
      <w:pPr>
        <w:ind w:left="2580" w:hanging="360"/>
      </w:pPr>
      <w:rPr>
        <w:rFonts w:hint="default"/>
        <w:lang w:val="sq-AL" w:eastAsia="en-US" w:bidi="ar-SA"/>
      </w:rPr>
    </w:lvl>
  </w:abstractNum>
  <w:abstractNum w:abstractNumId="52" w15:restartNumberingAfterBreak="0">
    <w:nsid w:val="491163A1"/>
    <w:multiLevelType w:val="hybridMultilevel"/>
    <w:tmpl w:val="A5E03444"/>
    <w:lvl w:ilvl="0" w:tplc="61AA22C6">
      <w:numFmt w:val="bullet"/>
      <w:lvlText w:val=""/>
      <w:lvlJc w:val="left"/>
      <w:pPr>
        <w:ind w:left="464" w:hanging="360"/>
      </w:pPr>
      <w:rPr>
        <w:rFonts w:ascii="Symbol" w:eastAsia="Symbol" w:hAnsi="Symbol" w:cs="Symbol" w:hint="default"/>
        <w:spacing w:val="0"/>
        <w:w w:val="100"/>
        <w:lang w:val="sq-AL" w:eastAsia="en-US" w:bidi="ar-SA"/>
      </w:rPr>
    </w:lvl>
    <w:lvl w:ilvl="1" w:tplc="768A0B58">
      <w:numFmt w:val="bullet"/>
      <w:lvlText w:val="•"/>
      <w:lvlJc w:val="left"/>
      <w:pPr>
        <w:ind w:left="753" w:hanging="360"/>
      </w:pPr>
      <w:rPr>
        <w:rFonts w:hint="default"/>
        <w:lang w:val="sq-AL" w:eastAsia="en-US" w:bidi="ar-SA"/>
      </w:rPr>
    </w:lvl>
    <w:lvl w:ilvl="2" w:tplc="8104DC1C">
      <w:numFmt w:val="bullet"/>
      <w:lvlText w:val="•"/>
      <w:lvlJc w:val="left"/>
      <w:pPr>
        <w:ind w:left="1046" w:hanging="360"/>
      </w:pPr>
      <w:rPr>
        <w:rFonts w:hint="default"/>
        <w:lang w:val="sq-AL" w:eastAsia="en-US" w:bidi="ar-SA"/>
      </w:rPr>
    </w:lvl>
    <w:lvl w:ilvl="3" w:tplc="DD0830CE">
      <w:numFmt w:val="bullet"/>
      <w:lvlText w:val="•"/>
      <w:lvlJc w:val="left"/>
      <w:pPr>
        <w:ind w:left="1339" w:hanging="360"/>
      </w:pPr>
      <w:rPr>
        <w:rFonts w:hint="default"/>
        <w:lang w:val="sq-AL" w:eastAsia="en-US" w:bidi="ar-SA"/>
      </w:rPr>
    </w:lvl>
    <w:lvl w:ilvl="4" w:tplc="D85AB762">
      <w:numFmt w:val="bullet"/>
      <w:lvlText w:val="•"/>
      <w:lvlJc w:val="left"/>
      <w:pPr>
        <w:ind w:left="1632" w:hanging="360"/>
      </w:pPr>
      <w:rPr>
        <w:rFonts w:hint="default"/>
        <w:lang w:val="sq-AL" w:eastAsia="en-US" w:bidi="ar-SA"/>
      </w:rPr>
    </w:lvl>
    <w:lvl w:ilvl="5" w:tplc="D3A4B332">
      <w:numFmt w:val="bullet"/>
      <w:lvlText w:val="•"/>
      <w:lvlJc w:val="left"/>
      <w:pPr>
        <w:ind w:left="1926" w:hanging="360"/>
      </w:pPr>
      <w:rPr>
        <w:rFonts w:hint="default"/>
        <w:lang w:val="sq-AL" w:eastAsia="en-US" w:bidi="ar-SA"/>
      </w:rPr>
    </w:lvl>
    <w:lvl w:ilvl="6" w:tplc="1CF43906">
      <w:numFmt w:val="bullet"/>
      <w:lvlText w:val="•"/>
      <w:lvlJc w:val="left"/>
      <w:pPr>
        <w:ind w:left="2219" w:hanging="360"/>
      </w:pPr>
      <w:rPr>
        <w:rFonts w:hint="default"/>
        <w:lang w:val="sq-AL" w:eastAsia="en-US" w:bidi="ar-SA"/>
      </w:rPr>
    </w:lvl>
    <w:lvl w:ilvl="7" w:tplc="191EE264">
      <w:numFmt w:val="bullet"/>
      <w:lvlText w:val="•"/>
      <w:lvlJc w:val="left"/>
      <w:pPr>
        <w:ind w:left="2512" w:hanging="360"/>
      </w:pPr>
      <w:rPr>
        <w:rFonts w:hint="default"/>
        <w:lang w:val="sq-AL" w:eastAsia="en-US" w:bidi="ar-SA"/>
      </w:rPr>
    </w:lvl>
    <w:lvl w:ilvl="8" w:tplc="9BFE000E">
      <w:numFmt w:val="bullet"/>
      <w:lvlText w:val="•"/>
      <w:lvlJc w:val="left"/>
      <w:pPr>
        <w:ind w:left="2805" w:hanging="360"/>
      </w:pPr>
      <w:rPr>
        <w:rFonts w:hint="default"/>
        <w:lang w:val="sq-AL" w:eastAsia="en-US" w:bidi="ar-SA"/>
      </w:rPr>
    </w:lvl>
  </w:abstractNum>
  <w:abstractNum w:abstractNumId="53" w15:restartNumberingAfterBreak="0">
    <w:nsid w:val="4B263D9C"/>
    <w:multiLevelType w:val="hybridMultilevel"/>
    <w:tmpl w:val="8236CBBE"/>
    <w:lvl w:ilvl="0" w:tplc="D7A6A44E">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D1740716">
      <w:numFmt w:val="bullet"/>
      <w:lvlText w:val="•"/>
      <w:lvlJc w:val="left"/>
      <w:pPr>
        <w:ind w:left="725" w:hanging="360"/>
      </w:pPr>
      <w:rPr>
        <w:rFonts w:hint="default"/>
        <w:lang w:val="sq-AL" w:eastAsia="en-US" w:bidi="ar-SA"/>
      </w:rPr>
    </w:lvl>
    <w:lvl w:ilvl="2" w:tplc="249497E2">
      <w:numFmt w:val="bullet"/>
      <w:lvlText w:val="•"/>
      <w:lvlJc w:val="left"/>
      <w:pPr>
        <w:ind w:left="990" w:hanging="360"/>
      </w:pPr>
      <w:rPr>
        <w:rFonts w:hint="default"/>
        <w:lang w:val="sq-AL" w:eastAsia="en-US" w:bidi="ar-SA"/>
      </w:rPr>
    </w:lvl>
    <w:lvl w:ilvl="3" w:tplc="3FCE34FE">
      <w:numFmt w:val="bullet"/>
      <w:lvlText w:val="•"/>
      <w:lvlJc w:val="left"/>
      <w:pPr>
        <w:ind w:left="1255" w:hanging="360"/>
      </w:pPr>
      <w:rPr>
        <w:rFonts w:hint="default"/>
        <w:lang w:val="sq-AL" w:eastAsia="en-US" w:bidi="ar-SA"/>
      </w:rPr>
    </w:lvl>
    <w:lvl w:ilvl="4" w:tplc="48BA9604">
      <w:numFmt w:val="bullet"/>
      <w:lvlText w:val="•"/>
      <w:lvlJc w:val="left"/>
      <w:pPr>
        <w:ind w:left="1520" w:hanging="360"/>
      </w:pPr>
      <w:rPr>
        <w:rFonts w:hint="default"/>
        <w:lang w:val="sq-AL" w:eastAsia="en-US" w:bidi="ar-SA"/>
      </w:rPr>
    </w:lvl>
    <w:lvl w:ilvl="5" w:tplc="A4861682">
      <w:numFmt w:val="bullet"/>
      <w:lvlText w:val="•"/>
      <w:lvlJc w:val="left"/>
      <w:pPr>
        <w:ind w:left="1785" w:hanging="360"/>
      </w:pPr>
      <w:rPr>
        <w:rFonts w:hint="default"/>
        <w:lang w:val="sq-AL" w:eastAsia="en-US" w:bidi="ar-SA"/>
      </w:rPr>
    </w:lvl>
    <w:lvl w:ilvl="6" w:tplc="C898E9F6">
      <w:numFmt w:val="bullet"/>
      <w:lvlText w:val="•"/>
      <w:lvlJc w:val="left"/>
      <w:pPr>
        <w:ind w:left="2050" w:hanging="360"/>
      </w:pPr>
      <w:rPr>
        <w:rFonts w:hint="default"/>
        <w:lang w:val="sq-AL" w:eastAsia="en-US" w:bidi="ar-SA"/>
      </w:rPr>
    </w:lvl>
    <w:lvl w:ilvl="7" w:tplc="3ADEE98A">
      <w:numFmt w:val="bullet"/>
      <w:lvlText w:val="•"/>
      <w:lvlJc w:val="left"/>
      <w:pPr>
        <w:ind w:left="2315" w:hanging="360"/>
      </w:pPr>
      <w:rPr>
        <w:rFonts w:hint="default"/>
        <w:lang w:val="sq-AL" w:eastAsia="en-US" w:bidi="ar-SA"/>
      </w:rPr>
    </w:lvl>
    <w:lvl w:ilvl="8" w:tplc="E45C535E">
      <w:numFmt w:val="bullet"/>
      <w:lvlText w:val="•"/>
      <w:lvlJc w:val="left"/>
      <w:pPr>
        <w:ind w:left="2580" w:hanging="360"/>
      </w:pPr>
      <w:rPr>
        <w:rFonts w:hint="default"/>
        <w:lang w:val="sq-AL" w:eastAsia="en-US" w:bidi="ar-SA"/>
      </w:rPr>
    </w:lvl>
  </w:abstractNum>
  <w:abstractNum w:abstractNumId="54" w15:restartNumberingAfterBreak="0">
    <w:nsid w:val="4C494192"/>
    <w:multiLevelType w:val="multilevel"/>
    <w:tmpl w:val="720838C8"/>
    <w:lvl w:ilvl="0">
      <w:start w:val="6"/>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993" w:hanging="108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6295" w:hanging="1440"/>
      </w:pPr>
      <w:rPr>
        <w:rFonts w:hint="default"/>
      </w:rPr>
    </w:lvl>
    <w:lvl w:ilvl="6">
      <w:start w:val="1"/>
      <w:numFmt w:val="decimal"/>
      <w:lvlText w:val="%1.%2.%3.%4.%5.%6.%7"/>
      <w:lvlJc w:val="left"/>
      <w:pPr>
        <w:ind w:left="7266" w:hanging="1440"/>
      </w:pPr>
      <w:rPr>
        <w:rFonts w:hint="default"/>
      </w:rPr>
    </w:lvl>
    <w:lvl w:ilvl="7">
      <w:start w:val="1"/>
      <w:numFmt w:val="decimal"/>
      <w:lvlText w:val="%1.%2.%3.%4.%5.%6.%7.%8"/>
      <w:lvlJc w:val="left"/>
      <w:pPr>
        <w:ind w:left="8597" w:hanging="1800"/>
      </w:pPr>
      <w:rPr>
        <w:rFonts w:hint="default"/>
      </w:rPr>
    </w:lvl>
    <w:lvl w:ilvl="8">
      <w:start w:val="1"/>
      <w:numFmt w:val="decimal"/>
      <w:lvlText w:val="%1.%2.%3.%4.%5.%6.%7.%8.%9"/>
      <w:lvlJc w:val="left"/>
      <w:pPr>
        <w:ind w:left="9568" w:hanging="1800"/>
      </w:pPr>
      <w:rPr>
        <w:rFonts w:hint="default"/>
      </w:rPr>
    </w:lvl>
  </w:abstractNum>
  <w:abstractNum w:abstractNumId="55" w15:restartNumberingAfterBreak="0">
    <w:nsid w:val="4C773DE5"/>
    <w:multiLevelType w:val="hybridMultilevel"/>
    <w:tmpl w:val="8EF611E2"/>
    <w:lvl w:ilvl="0" w:tplc="537AEA68">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50E830E0">
      <w:numFmt w:val="bullet"/>
      <w:lvlText w:val="•"/>
      <w:lvlJc w:val="left"/>
      <w:pPr>
        <w:ind w:left="1674" w:hanging="360"/>
      </w:pPr>
      <w:rPr>
        <w:rFonts w:hint="default"/>
        <w:lang w:val="sq-AL" w:eastAsia="en-US" w:bidi="ar-SA"/>
      </w:rPr>
    </w:lvl>
    <w:lvl w:ilvl="2" w:tplc="63F4EE54">
      <w:numFmt w:val="bullet"/>
      <w:lvlText w:val="•"/>
      <w:lvlJc w:val="left"/>
      <w:pPr>
        <w:ind w:left="2528" w:hanging="360"/>
      </w:pPr>
      <w:rPr>
        <w:rFonts w:hint="default"/>
        <w:lang w:val="sq-AL" w:eastAsia="en-US" w:bidi="ar-SA"/>
      </w:rPr>
    </w:lvl>
    <w:lvl w:ilvl="3" w:tplc="93709244">
      <w:numFmt w:val="bullet"/>
      <w:lvlText w:val="•"/>
      <w:lvlJc w:val="left"/>
      <w:pPr>
        <w:ind w:left="3383" w:hanging="360"/>
      </w:pPr>
      <w:rPr>
        <w:rFonts w:hint="default"/>
        <w:lang w:val="sq-AL" w:eastAsia="en-US" w:bidi="ar-SA"/>
      </w:rPr>
    </w:lvl>
    <w:lvl w:ilvl="4" w:tplc="E8EAF456">
      <w:numFmt w:val="bullet"/>
      <w:lvlText w:val="•"/>
      <w:lvlJc w:val="left"/>
      <w:pPr>
        <w:ind w:left="4237" w:hanging="360"/>
      </w:pPr>
      <w:rPr>
        <w:rFonts w:hint="default"/>
        <w:lang w:val="sq-AL" w:eastAsia="en-US" w:bidi="ar-SA"/>
      </w:rPr>
    </w:lvl>
    <w:lvl w:ilvl="5" w:tplc="0ABAD66E">
      <w:numFmt w:val="bullet"/>
      <w:lvlText w:val="•"/>
      <w:lvlJc w:val="left"/>
      <w:pPr>
        <w:ind w:left="5092" w:hanging="360"/>
      </w:pPr>
      <w:rPr>
        <w:rFonts w:hint="default"/>
        <w:lang w:val="sq-AL" w:eastAsia="en-US" w:bidi="ar-SA"/>
      </w:rPr>
    </w:lvl>
    <w:lvl w:ilvl="6" w:tplc="F1840E04">
      <w:numFmt w:val="bullet"/>
      <w:lvlText w:val="•"/>
      <w:lvlJc w:val="left"/>
      <w:pPr>
        <w:ind w:left="5946" w:hanging="360"/>
      </w:pPr>
      <w:rPr>
        <w:rFonts w:hint="default"/>
        <w:lang w:val="sq-AL" w:eastAsia="en-US" w:bidi="ar-SA"/>
      </w:rPr>
    </w:lvl>
    <w:lvl w:ilvl="7" w:tplc="22E28AE4">
      <w:numFmt w:val="bullet"/>
      <w:lvlText w:val="•"/>
      <w:lvlJc w:val="left"/>
      <w:pPr>
        <w:ind w:left="6800" w:hanging="360"/>
      </w:pPr>
      <w:rPr>
        <w:rFonts w:hint="default"/>
        <w:lang w:val="sq-AL" w:eastAsia="en-US" w:bidi="ar-SA"/>
      </w:rPr>
    </w:lvl>
    <w:lvl w:ilvl="8" w:tplc="EEA6FC64">
      <w:numFmt w:val="bullet"/>
      <w:lvlText w:val="•"/>
      <w:lvlJc w:val="left"/>
      <w:pPr>
        <w:ind w:left="7655" w:hanging="360"/>
      </w:pPr>
      <w:rPr>
        <w:rFonts w:hint="default"/>
        <w:lang w:val="sq-AL" w:eastAsia="en-US" w:bidi="ar-SA"/>
      </w:rPr>
    </w:lvl>
  </w:abstractNum>
  <w:abstractNum w:abstractNumId="56" w15:restartNumberingAfterBreak="0">
    <w:nsid w:val="4CC96E10"/>
    <w:multiLevelType w:val="hybridMultilevel"/>
    <w:tmpl w:val="546658B0"/>
    <w:lvl w:ilvl="0" w:tplc="C090C636">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A5A88AB8">
      <w:numFmt w:val="bullet"/>
      <w:lvlText w:val="•"/>
      <w:lvlJc w:val="left"/>
      <w:pPr>
        <w:ind w:left="1674" w:hanging="360"/>
      </w:pPr>
      <w:rPr>
        <w:rFonts w:hint="default"/>
        <w:lang w:val="sq-AL" w:eastAsia="en-US" w:bidi="ar-SA"/>
      </w:rPr>
    </w:lvl>
    <w:lvl w:ilvl="2" w:tplc="25825D1A">
      <w:numFmt w:val="bullet"/>
      <w:lvlText w:val="•"/>
      <w:lvlJc w:val="left"/>
      <w:pPr>
        <w:ind w:left="2528" w:hanging="360"/>
      </w:pPr>
      <w:rPr>
        <w:rFonts w:hint="default"/>
        <w:lang w:val="sq-AL" w:eastAsia="en-US" w:bidi="ar-SA"/>
      </w:rPr>
    </w:lvl>
    <w:lvl w:ilvl="3" w:tplc="2620E0F8">
      <w:numFmt w:val="bullet"/>
      <w:lvlText w:val="•"/>
      <w:lvlJc w:val="left"/>
      <w:pPr>
        <w:ind w:left="3383" w:hanging="360"/>
      </w:pPr>
      <w:rPr>
        <w:rFonts w:hint="default"/>
        <w:lang w:val="sq-AL" w:eastAsia="en-US" w:bidi="ar-SA"/>
      </w:rPr>
    </w:lvl>
    <w:lvl w:ilvl="4" w:tplc="3A927CA0">
      <w:numFmt w:val="bullet"/>
      <w:lvlText w:val="•"/>
      <w:lvlJc w:val="left"/>
      <w:pPr>
        <w:ind w:left="4237" w:hanging="360"/>
      </w:pPr>
      <w:rPr>
        <w:rFonts w:hint="default"/>
        <w:lang w:val="sq-AL" w:eastAsia="en-US" w:bidi="ar-SA"/>
      </w:rPr>
    </w:lvl>
    <w:lvl w:ilvl="5" w:tplc="7EF29664">
      <w:numFmt w:val="bullet"/>
      <w:lvlText w:val="•"/>
      <w:lvlJc w:val="left"/>
      <w:pPr>
        <w:ind w:left="5092" w:hanging="360"/>
      </w:pPr>
      <w:rPr>
        <w:rFonts w:hint="default"/>
        <w:lang w:val="sq-AL" w:eastAsia="en-US" w:bidi="ar-SA"/>
      </w:rPr>
    </w:lvl>
    <w:lvl w:ilvl="6" w:tplc="13C257CA">
      <w:numFmt w:val="bullet"/>
      <w:lvlText w:val="•"/>
      <w:lvlJc w:val="left"/>
      <w:pPr>
        <w:ind w:left="5946" w:hanging="360"/>
      </w:pPr>
      <w:rPr>
        <w:rFonts w:hint="default"/>
        <w:lang w:val="sq-AL" w:eastAsia="en-US" w:bidi="ar-SA"/>
      </w:rPr>
    </w:lvl>
    <w:lvl w:ilvl="7" w:tplc="523A0356">
      <w:numFmt w:val="bullet"/>
      <w:lvlText w:val="•"/>
      <w:lvlJc w:val="left"/>
      <w:pPr>
        <w:ind w:left="6800" w:hanging="360"/>
      </w:pPr>
      <w:rPr>
        <w:rFonts w:hint="default"/>
        <w:lang w:val="sq-AL" w:eastAsia="en-US" w:bidi="ar-SA"/>
      </w:rPr>
    </w:lvl>
    <w:lvl w:ilvl="8" w:tplc="3FF06DD2">
      <w:numFmt w:val="bullet"/>
      <w:lvlText w:val="•"/>
      <w:lvlJc w:val="left"/>
      <w:pPr>
        <w:ind w:left="7655" w:hanging="360"/>
      </w:pPr>
      <w:rPr>
        <w:rFonts w:hint="default"/>
        <w:lang w:val="sq-AL" w:eastAsia="en-US" w:bidi="ar-SA"/>
      </w:rPr>
    </w:lvl>
  </w:abstractNum>
  <w:abstractNum w:abstractNumId="57" w15:restartNumberingAfterBreak="0">
    <w:nsid w:val="4F4130CB"/>
    <w:multiLevelType w:val="multilevel"/>
    <w:tmpl w:val="2D7691A2"/>
    <w:lvl w:ilvl="0">
      <w:start w:val="1"/>
      <w:numFmt w:val="decimal"/>
      <w:lvlText w:val="%1"/>
      <w:lvlJc w:val="left"/>
      <w:pPr>
        <w:ind w:left="360" w:hanging="360"/>
      </w:pPr>
      <w:rPr>
        <w:rFonts w:hint="default"/>
      </w:rPr>
    </w:lvl>
    <w:lvl w:ilvl="1">
      <w:start w:val="3"/>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993" w:hanging="108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6295" w:hanging="1440"/>
      </w:pPr>
      <w:rPr>
        <w:rFonts w:hint="default"/>
      </w:rPr>
    </w:lvl>
    <w:lvl w:ilvl="6">
      <w:start w:val="1"/>
      <w:numFmt w:val="decimal"/>
      <w:lvlText w:val="%1.%2.%3.%4.%5.%6.%7"/>
      <w:lvlJc w:val="left"/>
      <w:pPr>
        <w:ind w:left="7266" w:hanging="1440"/>
      </w:pPr>
      <w:rPr>
        <w:rFonts w:hint="default"/>
      </w:rPr>
    </w:lvl>
    <w:lvl w:ilvl="7">
      <w:start w:val="1"/>
      <w:numFmt w:val="decimal"/>
      <w:lvlText w:val="%1.%2.%3.%4.%5.%6.%7.%8"/>
      <w:lvlJc w:val="left"/>
      <w:pPr>
        <w:ind w:left="8597" w:hanging="1800"/>
      </w:pPr>
      <w:rPr>
        <w:rFonts w:hint="default"/>
      </w:rPr>
    </w:lvl>
    <w:lvl w:ilvl="8">
      <w:start w:val="1"/>
      <w:numFmt w:val="decimal"/>
      <w:lvlText w:val="%1.%2.%3.%4.%5.%6.%7.%8.%9"/>
      <w:lvlJc w:val="left"/>
      <w:pPr>
        <w:ind w:left="9568" w:hanging="1800"/>
      </w:pPr>
      <w:rPr>
        <w:rFonts w:hint="default"/>
      </w:rPr>
    </w:lvl>
  </w:abstractNum>
  <w:abstractNum w:abstractNumId="58" w15:restartNumberingAfterBreak="0">
    <w:nsid w:val="4FCC0306"/>
    <w:multiLevelType w:val="hybridMultilevel"/>
    <w:tmpl w:val="4920C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FCF73D8"/>
    <w:multiLevelType w:val="hybridMultilevel"/>
    <w:tmpl w:val="024ED062"/>
    <w:lvl w:ilvl="0" w:tplc="BFD0FF26">
      <w:numFmt w:val="bullet"/>
      <w:lvlText w:val=""/>
      <w:lvlJc w:val="left"/>
      <w:pPr>
        <w:ind w:left="466" w:hanging="361"/>
      </w:pPr>
      <w:rPr>
        <w:rFonts w:ascii="Symbol" w:eastAsia="Symbol" w:hAnsi="Symbol" w:cs="Symbol" w:hint="default"/>
        <w:b w:val="0"/>
        <w:bCs w:val="0"/>
        <w:i w:val="0"/>
        <w:iCs w:val="0"/>
        <w:spacing w:val="0"/>
        <w:w w:val="99"/>
        <w:sz w:val="20"/>
        <w:szCs w:val="20"/>
        <w:lang w:val="sq-AL" w:eastAsia="en-US" w:bidi="ar-SA"/>
      </w:rPr>
    </w:lvl>
    <w:lvl w:ilvl="1" w:tplc="F840437E">
      <w:numFmt w:val="bullet"/>
      <w:lvlText w:val="•"/>
      <w:lvlJc w:val="left"/>
      <w:pPr>
        <w:ind w:left="753" w:hanging="361"/>
      </w:pPr>
      <w:rPr>
        <w:rFonts w:hint="default"/>
        <w:lang w:val="sq-AL" w:eastAsia="en-US" w:bidi="ar-SA"/>
      </w:rPr>
    </w:lvl>
    <w:lvl w:ilvl="2" w:tplc="928A401C">
      <w:numFmt w:val="bullet"/>
      <w:lvlText w:val="•"/>
      <w:lvlJc w:val="left"/>
      <w:pPr>
        <w:ind w:left="1047" w:hanging="361"/>
      </w:pPr>
      <w:rPr>
        <w:rFonts w:hint="default"/>
        <w:lang w:val="sq-AL" w:eastAsia="en-US" w:bidi="ar-SA"/>
      </w:rPr>
    </w:lvl>
    <w:lvl w:ilvl="3" w:tplc="D67AC404">
      <w:numFmt w:val="bullet"/>
      <w:lvlText w:val="•"/>
      <w:lvlJc w:val="left"/>
      <w:pPr>
        <w:ind w:left="1340" w:hanging="361"/>
      </w:pPr>
      <w:rPr>
        <w:rFonts w:hint="default"/>
        <w:lang w:val="sq-AL" w:eastAsia="en-US" w:bidi="ar-SA"/>
      </w:rPr>
    </w:lvl>
    <w:lvl w:ilvl="4" w:tplc="3F1C6040">
      <w:numFmt w:val="bullet"/>
      <w:lvlText w:val="•"/>
      <w:lvlJc w:val="left"/>
      <w:pPr>
        <w:ind w:left="1634" w:hanging="361"/>
      </w:pPr>
      <w:rPr>
        <w:rFonts w:hint="default"/>
        <w:lang w:val="sq-AL" w:eastAsia="en-US" w:bidi="ar-SA"/>
      </w:rPr>
    </w:lvl>
    <w:lvl w:ilvl="5" w:tplc="CA641D88">
      <w:numFmt w:val="bullet"/>
      <w:lvlText w:val="•"/>
      <w:lvlJc w:val="left"/>
      <w:pPr>
        <w:ind w:left="1927" w:hanging="361"/>
      </w:pPr>
      <w:rPr>
        <w:rFonts w:hint="default"/>
        <w:lang w:val="sq-AL" w:eastAsia="en-US" w:bidi="ar-SA"/>
      </w:rPr>
    </w:lvl>
    <w:lvl w:ilvl="6" w:tplc="340044E0">
      <w:numFmt w:val="bullet"/>
      <w:lvlText w:val="•"/>
      <w:lvlJc w:val="left"/>
      <w:pPr>
        <w:ind w:left="2221" w:hanging="361"/>
      </w:pPr>
      <w:rPr>
        <w:rFonts w:hint="default"/>
        <w:lang w:val="sq-AL" w:eastAsia="en-US" w:bidi="ar-SA"/>
      </w:rPr>
    </w:lvl>
    <w:lvl w:ilvl="7" w:tplc="91E6A064">
      <w:numFmt w:val="bullet"/>
      <w:lvlText w:val="•"/>
      <w:lvlJc w:val="left"/>
      <w:pPr>
        <w:ind w:left="2514" w:hanging="361"/>
      </w:pPr>
      <w:rPr>
        <w:rFonts w:hint="default"/>
        <w:lang w:val="sq-AL" w:eastAsia="en-US" w:bidi="ar-SA"/>
      </w:rPr>
    </w:lvl>
    <w:lvl w:ilvl="8" w:tplc="AD88A688">
      <w:numFmt w:val="bullet"/>
      <w:lvlText w:val="•"/>
      <w:lvlJc w:val="left"/>
      <w:pPr>
        <w:ind w:left="2808" w:hanging="361"/>
      </w:pPr>
      <w:rPr>
        <w:rFonts w:hint="default"/>
        <w:lang w:val="sq-AL" w:eastAsia="en-US" w:bidi="ar-SA"/>
      </w:rPr>
    </w:lvl>
  </w:abstractNum>
  <w:abstractNum w:abstractNumId="60" w15:restartNumberingAfterBreak="0">
    <w:nsid w:val="5206030D"/>
    <w:multiLevelType w:val="hybridMultilevel"/>
    <w:tmpl w:val="7C20775C"/>
    <w:lvl w:ilvl="0" w:tplc="6BD89CA6">
      <w:numFmt w:val="bullet"/>
      <w:lvlText w:val=""/>
      <w:lvlJc w:val="left"/>
      <w:pPr>
        <w:ind w:left="466" w:hanging="361"/>
      </w:pPr>
      <w:rPr>
        <w:rFonts w:ascii="Symbol" w:eastAsia="Symbol" w:hAnsi="Symbol" w:cs="Symbol" w:hint="default"/>
        <w:spacing w:val="0"/>
        <w:w w:val="100"/>
        <w:lang w:val="sq-AL" w:eastAsia="en-US" w:bidi="ar-SA"/>
      </w:rPr>
    </w:lvl>
    <w:lvl w:ilvl="1" w:tplc="2A6026F8">
      <w:numFmt w:val="bullet"/>
      <w:lvlText w:val="•"/>
      <w:lvlJc w:val="left"/>
      <w:pPr>
        <w:ind w:left="753" w:hanging="361"/>
      </w:pPr>
      <w:rPr>
        <w:rFonts w:hint="default"/>
        <w:lang w:val="sq-AL" w:eastAsia="en-US" w:bidi="ar-SA"/>
      </w:rPr>
    </w:lvl>
    <w:lvl w:ilvl="2" w:tplc="79949EB8">
      <w:numFmt w:val="bullet"/>
      <w:lvlText w:val="•"/>
      <w:lvlJc w:val="left"/>
      <w:pPr>
        <w:ind w:left="1047" w:hanging="361"/>
      </w:pPr>
      <w:rPr>
        <w:rFonts w:hint="default"/>
        <w:lang w:val="sq-AL" w:eastAsia="en-US" w:bidi="ar-SA"/>
      </w:rPr>
    </w:lvl>
    <w:lvl w:ilvl="3" w:tplc="91BAFD78">
      <w:numFmt w:val="bullet"/>
      <w:lvlText w:val="•"/>
      <w:lvlJc w:val="left"/>
      <w:pPr>
        <w:ind w:left="1340" w:hanging="361"/>
      </w:pPr>
      <w:rPr>
        <w:rFonts w:hint="default"/>
        <w:lang w:val="sq-AL" w:eastAsia="en-US" w:bidi="ar-SA"/>
      </w:rPr>
    </w:lvl>
    <w:lvl w:ilvl="4" w:tplc="AEC899C0">
      <w:numFmt w:val="bullet"/>
      <w:lvlText w:val="•"/>
      <w:lvlJc w:val="left"/>
      <w:pPr>
        <w:ind w:left="1634" w:hanging="361"/>
      </w:pPr>
      <w:rPr>
        <w:rFonts w:hint="default"/>
        <w:lang w:val="sq-AL" w:eastAsia="en-US" w:bidi="ar-SA"/>
      </w:rPr>
    </w:lvl>
    <w:lvl w:ilvl="5" w:tplc="E1BED4FC">
      <w:numFmt w:val="bullet"/>
      <w:lvlText w:val="•"/>
      <w:lvlJc w:val="left"/>
      <w:pPr>
        <w:ind w:left="1927" w:hanging="361"/>
      </w:pPr>
      <w:rPr>
        <w:rFonts w:hint="default"/>
        <w:lang w:val="sq-AL" w:eastAsia="en-US" w:bidi="ar-SA"/>
      </w:rPr>
    </w:lvl>
    <w:lvl w:ilvl="6" w:tplc="447EEF2E">
      <w:numFmt w:val="bullet"/>
      <w:lvlText w:val="•"/>
      <w:lvlJc w:val="left"/>
      <w:pPr>
        <w:ind w:left="2221" w:hanging="361"/>
      </w:pPr>
      <w:rPr>
        <w:rFonts w:hint="default"/>
        <w:lang w:val="sq-AL" w:eastAsia="en-US" w:bidi="ar-SA"/>
      </w:rPr>
    </w:lvl>
    <w:lvl w:ilvl="7" w:tplc="738894BC">
      <w:numFmt w:val="bullet"/>
      <w:lvlText w:val="•"/>
      <w:lvlJc w:val="left"/>
      <w:pPr>
        <w:ind w:left="2514" w:hanging="361"/>
      </w:pPr>
      <w:rPr>
        <w:rFonts w:hint="default"/>
        <w:lang w:val="sq-AL" w:eastAsia="en-US" w:bidi="ar-SA"/>
      </w:rPr>
    </w:lvl>
    <w:lvl w:ilvl="8" w:tplc="86DC1A1E">
      <w:numFmt w:val="bullet"/>
      <w:lvlText w:val="•"/>
      <w:lvlJc w:val="left"/>
      <w:pPr>
        <w:ind w:left="2808" w:hanging="361"/>
      </w:pPr>
      <w:rPr>
        <w:rFonts w:hint="default"/>
        <w:lang w:val="sq-AL" w:eastAsia="en-US" w:bidi="ar-SA"/>
      </w:rPr>
    </w:lvl>
  </w:abstractNum>
  <w:abstractNum w:abstractNumId="61" w15:restartNumberingAfterBreak="0">
    <w:nsid w:val="533D140B"/>
    <w:multiLevelType w:val="hybridMultilevel"/>
    <w:tmpl w:val="287EC276"/>
    <w:lvl w:ilvl="0" w:tplc="E438BBDA">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0D52488C">
      <w:numFmt w:val="bullet"/>
      <w:lvlText w:val="•"/>
      <w:lvlJc w:val="left"/>
      <w:pPr>
        <w:ind w:left="1350" w:hanging="360"/>
      </w:pPr>
      <w:rPr>
        <w:rFonts w:hint="default"/>
        <w:lang w:val="sq-AL" w:eastAsia="en-US" w:bidi="ar-SA"/>
      </w:rPr>
    </w:lvl>
    <w:lvl w:ilvl="2" w:tplc="802CBE2C">
      <w:numFmt w:val="bullet"/>
      <w:lvlText w:val="•"/>
      <w:lvlJc w:val="left"/>
      <w:pPr>
        <w:ind w:left="2240" w:hanging="360"/>
      </w:pPr>
      <w:rPr>
        <w:rFonts w:hint="default"/>
        <w:lang w:val="sq-AL" w:eastAsia="en-US" w:bidi="ar-SA"/>
      </w:rPr>
    </w:lvl>
    <w:lvl w:ilvl="3" w:tplc="263E647A">
      <w:numFmt w:val="bullet"/>
      <w:lvlText w:val="•"/>
      <w:lvlJc w:val="left"/>
      <w:pPr>
        <w:ind w:left="3131" w:hanging="360"/>
      </w:pPr>
      <w:rPr>
        <w:rFonts w:hint="default"/>
        <w:lang w:val="sq-AL" w:eastAsia="en-US" w:bidi="ar-SA"/>
      </w:rPr>
    </w:lvl>
    <w:lvl w:ilvl="4" w:tplc="23524E9A">
      <w:numFmt w:val="bullet"/>
      <w:lvlText w:val="•"/>
      <w:lvlJc w:val="left"/>
      <w:pPr>
        <w:ind w:left="4021" w:hanging="360"/>
      </w:pPr>
      <w:rPr>
        <w:rFonts w:hint="default"/>
        <w:lang w:val="sq-AL" w:eastAsia="en-US" w:bidi="ar-SA"/>
      </w:rPr>
    </w:lvl>
    <w:lvl w:ilvl="5" w:tplc="D1C03390">
      <w:numFmt w:val="bullet"/>
      <w:lvlText w:val="•"/>
      <w:lvlJc w:val="left"/>
      <w:pPr>
        <w:ind w:left="4912" w:hanging="360"/>
      </w:pPr>
      <w:rPr>
        <w:rFonts w:hint="default"/>
        <w:lang w:val="sq-AL" w:eastAsia="en-US" w:bidi="ar-SA"/>
      </w:rPr>
    </w:lvl>
    <w:lvl w:ilvl="6" w:tplc="A9A00CEC">
      <w:numFmt w:val="bullet"/>
      <w:lvlText w:val="•"/>
      <w:lvlJc w:val="left"/>
      <w:pPr>
        <w:ind w:left="5802" w:hanging="360"/>
      </w:pPr>
      <w:rPr>
        <w:rFonts w:hint="default"/>
        <w:lang w:val="sq-AL" w:eastAsia="en-US" w:bidi="ar-SA"/>
      </w:rPr>
    </w:lvl>
    <w:lvl w:ilvl="7" w:tplc="12E8959E">
      <w:numFmt w:val="bullet"/>
      <w:lvlText w:val="•"/>
      <w:lvlJc w:val="left"/>
      <w:pPr>
        <w:ind w:left="6692" w:hanging="360"/>
      </w:pPr>
      <w:rPr>
        <w:rFonts w:hint="default"/>
        <w:lang w:val="sq-AL" w:eastAsia="en-US" w:bidi="ar-SA"/>
      </w:rPr>
    </w:lvl>
    <w:lvl w:ilvl="8" w:tplc="3CAAC31A">
      <w:numFmt w:val="bullet"/>
      <w:lvlText w:val="•"/>
      <w:lvlJc w:val="left"/>
      <w:pPr>
        <w:ind w:left="7583" w:hanging="360"/>
      </w:pPr>
      <w:rPr>
        <w:rFonts w:hint="default"/>
        <w:lang w:val="sq-AL" w:eastAsia="en-US" w:bidi="ar-SA"/>
      </w:rPr>
    </w:lvl>
  </w:abstractNum>
  <w:abstractNum w:abstractNumId="62" w15:restartNumberingAfterBreak="0">
    <w:nsid w:val="53BC136F"/>
    <w:multiLevelType w:val="hybridMultilevel"/>
    <w:tmpl w:val="939890C8"/>
    <w:lvl w:ilvl="0" w:tplc="EE2E015A">
      <w:numFmt w:val="bullet"/>
      <w:lvlText w:val=""/>
      <w:lvlJc w:val="left"/>
      <w:pPr>
        <w:ind w:left="467" w:hanging="360"/>
      </w:pPr>
      <w:rPr>
        <w:rFonts w:ascii="Symbol" w:eastAsia="Symbol" w:hAnsi="Symbol" w:cs="Symbol" w:hint="default"/>
        <w:b w:val="0"/>
        <w:bCs w:val="0"/>
        <w:i w:val="0"/>
        <w:iCs w:val="0"/>
        <w:spacing w:val="0"/>
        <w:w w:val="99"/>
        <w:sz w:val="20"/>
        <w:szCs w:val="20"/>
        <w:lang w:val="sq-AL" w:eastAsia="en-US" w:bidi="ar-SA"/>
      </w:rPr>
    </w:lvl>
    <w:lvl w:ilvl="1" w:tplc="3AD67B04">
      <w:numFmt w:val="bullet"/>
      <w:lvlText w:val="•"/>
      <w:lvlJc w:val="left"/>
      <w:pPr>
        <w:ind w:left="725" w:hanging="360"/>
      </w:pPr>
      <w:rPr>
        <w:rFonts w:hint="default"/>
        <w:lang w:val="sq-AL" w:eastAsia="en-US" w:bidi="ar-SA"/>
      </w:rPr>
    </w:lvl>
    <w:lvl w:ilvl="2" w:tplc="AD3A05BC">
      <w:numFmt w:val="bullet"/>
      <w:lvlText w:val="•"/>
      <w:lvlJc w:val="left"/>
      <w:pPr>
        <w:ind w:left="990" w:hanging="360"/>
      </w:pPr>
      <w:rPr>
        <w:rFonts w:hint="default"/>
        <w:lang w:val="sq-AL" w:eastAsia="en-US" w:bidi="ar-SA"/>
      </w:rPr>
    </w:lvl>
    <w:lvl w:ilvl="3" w:tplc="47B2FBEC">
      <w:numFmt w:val="bullet"/>
      <w:lvlText w:val="•"/>
      <w:lvlJc w:val="left"/>
      <w:pPr>
        <w:ind w:left="1255" w:hanging="360"/>
      </w:pPr>
      <w:rPr>
        <w:rFonts w:hint="default"/>
        <w:lang w:val="sq-AL" w:eastAsia="en-US" w:bidi="ar-SA"/>
      </w:rPr>
    </w:lvl>
    <w:lvl w:ilvl="4" w:tplc="59DE353E">
      <w:numFmt w:val="bullet"/>
      <w:lvlText w:val="•"/>
      <w:lvlJc w:val="left"/>
      <w:pPr>
        <w:ind w:left="1520" w:hanging="360"/>
      </w:pPr>
      <w:rPr>
        <w:rFonts w:hint="default"/>
        <w:lang w:val="sq-AL" w:eastAsia="en-US" w:bidi="ar-SA"/>
      </w:rPr>
    </w:lvl>
    <w:lvl w:ilvl="5" w:tplc="0F663BA8">
      <w:numFmt w:val="bullet"/>
      <w:lvlText w:val="•"/>
      <w:lvlJc w:val="left"/>
      <w:pPr>
        <w:ind w:left="1785" w:hanging="360"/>
      </w:pPr>
      <w:rPr>
        <w:rFonts w:hint="default"/>
        <w:lang w:val="sq-AL" w:eastAsia="en-US" w:bidi="ar-SA"/>
      </w:rPr>
    </w:lvl>
    <w:lvl w:ilvl="6" w:tplc="0F963BE0">
      <w:numFmt w:val="bullet"/>
      <w:lvlText w:val="•"/>
      <w:lvlJc w:val="left"/>
      <w:pPr>
        <w:ind w:left="2050" w:hanging="360"/>
      </w:pPr>
      <w:rPr>
        <w:rFonts w:hint="default"/>
        <w:lang w:val="sq-AL" w:eastAsia="en-US" w:bidi="ar-SA"/>
      </w:rPr>
    </w:lvl>
    <w:lvl w:ilvl="7" w:tplc="4A9CB392">
      <w:numFmt w:val="bullet"/>
      <w:lvlText w:val="•"/>
      <w:lvlJc w:val="left"/>
      <w:pPr>
        <w:ind w:left="2315" w:hanging="360"/>
      </w:pPr>
      <w:rPr>
        <w:rFonts w:hint="default"/>
        <w:lang w:val="sq-AL" w:eastAsia="en-US" w:bidi="ar-SA"/>
      </w:rPr>
    </w:lvl>
    <w:lvl w:ilvl="8" w:tplc="6CCAF13C">
      <w:numFmt w:val="bullet"/>
      <w:lvlText w:val="•"/>
      <w:lvlJc w:val="left"/>
      <w:pPr>
        <w:ind w:left="2580" w:hanging="360"/>
      </w:pPr>
      <w:rPr>
        <w:rFonts w:hint="default"/>
        <w:lang w:val="sq-AL" w:eastAsia="en-US" w:bidi="ar-SA"/>
      </w:rPr>
    </w:lvl>
  </w:abstractNum>
  <w:abstractNum w:abstractNumId="63" w15:restartNumberingAfterBreak="0">
    <w:nsid w:val="548D7D57"/>
    <w:multiLevelType w:val="hybridMultilevel"/>
    <w:tmpl w:val="77F80808"/>
    <w:lvl w:ilvl="0" w:tplc="6CA6AAA6">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0CAEAAAA">
      <w:numFmt w:val="bullet"/>
      <w:lvlText w:val="•"/>
      <w:lvlJc w:val="left"/>
      <w:pPr>
        <w:ind w:left="668" w:hanging="360"/>
      </w:pPr>
      <w:rPr>
        <w:rFonts w:hint="default"/>
        <w:lang w:val="sq-AL" w:eastAsia="en-US" w:bidi="ar-SA"/>
      </w:rPr>
    </w:lvl>
    <w:lvl w:ilvl="2" w:tplc="D06C761E">
      <w:numFmt w:val="bullet"/>
      <w:lvlText w:val="•"/>
      <w:lvlJc w:val="left"/>
      <w:pPr>
        <w:ind w:left="876" w:hanging="360"/>
      </w:pPr>
      <w:rPr>
        <w:rFonts w:hint="default"/>
        <w:lang w:val="sq-AL" w:eastAsia="en-US" w:bidi="ar-SA"/>
      </w:rPr>
    </w:lvl>
    <w:lvl w:ilvl="3" w:tplc="FDE6EEF8">
      <w:numFmt w:val="bullet"/>
      <w:lvlText w:val="•"/>
      <w:lvlJc w:val="left"/>
      <w:pPr>
        <w:ind w:left="1084" w:hanging="360"/>
      </w:pPr>
      <w:rPr>
        <w:rFonts w:hint="default"/>
        <w:lang w:val="sq-AL" w:eastAsia="en-US" w:bidi="ar-SA"/>
      </w:rPr>
    </w:lvl>
    <w:lvl w:ilvl="4" w:tplc="592A244A">
      <w:numFmt w:val="bullet"/>
      <w:lvlText w:val="•"/>
      <w:lvlJc w:val="left"/>
      <w:pPr>
        <w:ind w:left="1292" w:hanging="360"/>
      </w:pPr>
      <w:rPr>
        <w:rFonts w:hint="default"/>
        <w:lang w:val="sq-AL" w:eastAsia="en-US" w:bidi="ar-SA"/>
      </w:rPr>
    </w:lvl>
    <w:lvl w:ilvl="5" w:tplc="9C669C26">
      <w:numFmt w:val="bullet"/>
      <w:lvlText w:val="•"/>
      <w:lvlJc w:val="left"/>
      <w:pPr>
        <w:ind w:left="1501" w:hanging="360"/>
      </w:pPr>
      <w:rPr>
        <w:rFonts w:hint="default"/>
        <w:lang w:val="sq-AL" w:eastAsia="en-US" w:bidi="ar-SA"/>
      </w:rPr>
    </w:lvl>
    <w:lvl w:ilvl="6" w:tplc="071ADC56">
      <w:numFmt w:val="bullet"/>
      <w:lvlText w:val="•"/>
      <w:lvlJc w:val="left"/>
      <w:pPr>
        <w:ind w:left="1709" w:hanging="360"/>
      </w:pPr>
      <w:rPr>
        <w:rFonts w:hint="default"/>
        <w:lang w:val="sq-AL" w:eastAsia="en-US" w:bidi="ar-SA"/>
      </w:rPr>
    </w:lvl>
    <w:lvl w:ilvl="7" w:tplc="50485916">
      <w:numFmt w:val="bullet"/>
      <w:lvlText w:val="•"/>
      <w:lvlJc w:val="left"/>
      <w:pPr>
        <w:ind w:left="1917" w:hanging="360"/>
      </w:pPr>
      <w:rPr>
        <w:rFonts w:hint="default"/>
        <w:lang w:val="sq-AL" w:eastAsia="en-US" w:bidi="ar-SA"/>
      </w:rPr>
    </w:lvl>
    <w:lvl w:ilvl="8" w:tplc="F22C19EC">
      <w:numFmt w:val="bullet"/>
      <w:lvlText w:val="•"/>
      <w:lvlJc w:val="left"/>
      <w:pPr>
        <w:ind w:left="2125" w:hanging="360"/>
      </w:pPr>
      <w:rPr>
        <w:rFonts w:hint="default"/>
        <w:lang w:val="sq-AL" w:eastAsia="en-US" w:bidi="ar-SA"/>
      </w:rPr>
    </w:lvl>
  </w:abstractNum>
  <w:abstractNum w:abstractNumId="64" w15:restartNumberingAfterBreak="0">
    <w:nsid w:val="5573585D"/>
    <w:multiLevelType w:val="hybridMultilevel"/>
    <w:tmpl w:val="70D07286"/>
    <w:lvl w:ilvl="0" w:tplc="0BCA9872">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E5A0DB1A">
      <w:numFmt w:val="bullet"/>
      <w:lvlText w:val="•"/>
      <w:lvlJc w:val="left"/>
      <w:pPr>
        <w:ind w:left="1674" w:hanging="360"/>
      </w:pPr>
      <w:rPr>
        <w:rFonts w:hint="default"/>
        <w:lang w:val="sq-AL" w:eastAsia="en-US" w:bidi="ar-SA"/>
      </w:rPr>
    </w:lvl>
    <w:lvl w:ilvl="2" w:tplc="0FF6CDD2">
      <w:numFmt w:val="bullet"/>
      <w:lvlText w:val="•"/>
      <w:lvlJc w:val="left"/>
      <w:pPr>
        <w:ind w:left="2528" w:hanging="360"/>
      </w:pPr>
      <w:rPr>
        <w:rFonts w:hint="default"/>
        <w:lang w:val="sq-AL" w:eastAsia="en-US" w:bidi="ar-SA"/>
      </w:rPr>
    </w:lvl>
    <w:lvl w:ilvl="3" w:tplc="6994DDEA">
      <w:numFmt w:val="bullet"/>
      <w:lvlText w:val="•"/>
      <w:lvlJc w:val="left"/>
      <w:pPr>
        <w:ind w:left="3383" w:hanging="360"/>
      </w:pPr>
      <w:rPr>
        <w:rFonts w:hint="default"/>
        <w:lang w:val="sq-AL" w:eastAsia="en-US" w:bidi="ar-SA"/>
      </w:rPr>
    </w:lvl>
    <w:lvl w:ilvl="4" w:tplc="EB92F270">
      <w:numFmt w:val="bullet"/>
      <w:lvlText w:val="•"/>
      <w:lvlJc w:val="left"/>
      <w:pPr>
        <w:ind w:left="4237" w:hanging="360"/>
      </w:pPr>
      <w:rPr>
        <w:rFonts w:hint="default"/>
        <w:lang w:val="sq-AL" w:eastAsia="en-US" w:bidi="ar-SA"/>
      </w:rPr>
    </w:lvl>
    <w:lvl w:ilvl="5" w:tplc="5924168E">
      <w:numFmt w:val="bullet"/>
      <w:lvlText w:val="•"/>
      <w:lvlJc w:val="left"/>
      <w:pPr>
        <w:ind w:left="5092" w:hanging="360"/>
      </w:pPr>
      <w:rPr>
        <w:rFonts w:hint="default"/>
        <w:lang w:val="sq-AL" w:eastAsia="en-US" w:bidi="ar-SA"/>
      </w:rPr>
    </w:lvl>
    <w:lvl w:ilvl="6" w:tplc="B23E8E16">
      <w:numFmt w:val="bullet"/>
      <w:lvlText w:val="•"/>
      <w:lvlJc w:val="left"/>
      <w:pPr>
        <w:ind w:left="5946" w:hanging="360"/>
      </w:pPr>
      <w:rPr>
        <w:rFonts w:hint="default"/>
        <w:lang w:val="sq-AL" w:eastAsia="en-US" w:bidi="ar-SA"/>
      </w:rPr>
    </w:lvl>
    <w:lvl w:ilvl="7" w:tplc="8194A7EE">
      <w:numFmt w:val="bullet"/>
      <w:lvlText w:val="•"/>
      <w:lvlJc w:val="left"/>
      <w:pPr>
        <w:ind w:left="6800" w:hanging="360"/>
      </w:pPr>
      <w:rPr>
        <w:rFonts w:hint="default"/>
        <w:lang w:val="sq-AL" w:eastAsia="en-US" w:bidi="ar-SA"/>
      </w:rPr>
    </w:lvl>
    <w:lvl w:ilvl="8" w:tplc="EDCC59DE">
      <w:numFmt w:val="bullet"/>
      <w:lvlText w:val="•"/>
      <w:lvlJc w:val="left"/>
      <w:pPr>
        <w:ind w:left="7655" w:hanging="360"/>
      </w:pPr>
      <w:rPr>
        <w:rFonts w:hint="default"/>
        <w:lang w:val="sq-AL" w:eastAsia="en-US" w:bidi="ar-SA"/>
      </w:rPr>
    </w:lvl>
  </w:abstractNum>
  <w:abstractNum w:abstractNumId="65" w15:restartNumberingAfterBreak="0">
    <w:nsid w:val="57B15E3A"/>
    <w:multiLevelType w:val="hybridMultilevel"/>
    <w:tmpl w:val="58202D7A"/>
    <w:lvl w:ilvl="0" w:tplc="1B54B5DE">
      <w:numFmt w:val="bullet"/>
      <w:lvlText w:val=""/>
      <w:lvlJc w:val="left"/>
      <w:pPr>
        <w:ind w:left="466" w:hanging="361"/>
      </w:pPr>
      <w:rPr>
        <w:rFonts w:ascii="Symbol" w:eastAsia="Symbol" w:hAnsi="Symbol" w:cs="Symbol" w:hint="default"/>
        <w:b w:val="0"/>
        <w:bCs w:val="0"/>
        <w:i w:val="0"/>
        <w:iCs w:val="0"/>
        <w:spacing w:val="0"/>
        <w:w w:val="99"/>
        <w:sz w:val="20"/>
        <w:szCs w:val="20"/>
        <w:lang w:val="sq-AL" w:eastAsia="en-US" w:bidi="ar-SA"/>
      </w:rPr>
    </w:lvl>
    <w:lvl w:ilvl="1" w:tplc="B2588ADE">
      <w:numFmt w:val="bullet"/>
      <w:lvlText w:val="•"/>
      <w:lvlJc w:val="left"/>
      <w:pPr>
        <w:ind w:left="753" w:hanging="361"/>
      </w:pPr>
      <w:rPr>
        <w:rFonts w:hint="default"/>
        <w:lang w:val="sq-AL" w:eastAsia="en-US" w:bidi="ar-SA"/>
      </w:rPr>
    </w:lvl>
    <w:lvl w:ilvl="2" w:tplc="DF381DCE">
      <w:numFmt w:val="bullet"/>
      <w:lvlText w:val="•"/>
      <w:lvlJc w:val="left"/>
      <w:pPr>
        <w:ind w:left="1047" w:hanging="361"/>
      </w:pPr>
      <w:rPr>
        <w:rFonts w:hint="default"/>
        <w:lang w:val="sq-AL" w:eastAsia="en-US" w:bidi="ar-SA"/>
      </w:rPr>
    </w:lvl>
    <w:lvl w:ilvl="3" w:tplc="B76A01D8">
      <w:numFmt w:val="bullet"/>
      <w:lvlText w:val="•"/>
      <w:lvlJc w:val="left"/>
      <w:pPr>
        <w:ind w:left="1340" w:hanging="361"/>
      </w:pPr>
      <w:rPr>
        <w:rFonts w:hint="default"/>
        <w:lang w:val="sq-AL" w:eastAsia="en-US" w:bidi="ar-SA"/>
      </w:rPr>
    </w:lvl>
    <w:lvl w:ilvl="4" w:tplc="246210C8">
      <w:numFmt w:val="bullet"/>
      <w:lvlText w:val="•"/>
      <w:lvlJc w:val="left"/>
      <w:pPr>
        <w:ind w:left="1634" w:hanging="361"/>
      </w:pPr>
      <w:rPr>
        <w:rFonts w:hint="default"/>
        <w:lang w:val="sq-AL" w:eastAsia="en-US" w:bidi="ar-SA"/>
      </w:rPr>
    </w:lvl>
    <w:lvl w:ilvl="5" w:tplc="492EDAC2">
      <w:numFmt w:val="bullet"/>
      <w:lvlText w:val="•"/>
      <w:lvlJc w:val="left"/>
      <w:pPr>
        <w:ind w:left="1927" w:hanging="361"/>
      </w:pPr>
      <w:rPr>
        <w:rFonts w:hint="default"/>
        <w:lang w:val="sq-AL" w:eastAsia="en-US" w:bidi="ar-SA"/>
      </w:rPr>
    </w:lvl>
    <w:lvl w:ilvl="6" w:tplc="DBD86E90">
      <w:numFmt w:val="bullet"/>
      <w:lvlText w:val="•"/>
      <w:lvlJc w:val="left"/>
      <w:pPr>
        <w:ind w:left="2221" w:hanging="361"/>
      </w:pPr>
      <w:rPr>
        <w:rFonts w:hint="default"/>
        <w:lang w:val="sq-AL" w:eastAsia="en-US" w:bidi="ar-SA"/>
      </w:rPr>
    </w:lvl>
    <w:lvl w:ilvl="7" w:tplc="27C283A2">
      <w:numFmt w:val="bullet"/>
      <w:lvlText w:val="•"/>
      <w:lvlJc w:val="left"/>
      <w:pPr>
        <w:ind w:left="2514" w:hanging="361"/>
      </w:pPr>
      <w:rPr>
        <w:rFonts w:hint="default"/>
        <w:lang w:val="sq-AL" w:eastAsia="en-US" w:bidi="ar-SA"/>
      </w:rPr>
    </w:lvl>
    <w:lvl w:ilvl="8" w:tplc="6366B202">
      <w:numFmt w:val="bullet"/>
      <w:lvlText w:val="•"/>
      <w:lvlJc w:val="left"/>
      <w:pPr>
        <w:ind w:left="2808" w:hanging="361"/>
      </w:pPr>
      <w:rPr>
        <w:rFonts w:hint="default"/>
        <w:lang w:val="sq-AL" w:eastAsia="en-US" w:bidi="ar-SA"/>
      </w:rPr>
    </w:lvl>
  </w:abstractNum>
  <w:abstractNum w:abstractNumId="66" w15:restartNumberingAfterBreak="0">
    <w:nsid w:val="583371F2"/>
    <w:multiLevelType w:val="hybridMultilevel"/>
    <w:tmpl w:val="53F66A76"/>
    <w:lvl w:ilvl="0" w:tplc="D0F871C4">
      <w:numFmt w:val="bullet"/>
      <w:lvlText w:val=""/>
      <w:lvlJc w:val="left"/>
      <w:pPr>
        <w:ind w:left="464" w:hanging="360"/>
      </w:pPr>
      <w:rPr>
        <w:rFonts w:ascii="Symbol" w:eastAsia="Symbol" w:hAnsi="Symbol" w:cs="Symbol" w:hint="default"/>
        <w:b w:val="0"/>
        <w:bCs w:val="0"/>
        <w:i w:val="0"/>
        <w:iCs w:val="0"/>
        <w:spacing w:val="0"/>
        <w:w w:val="99"/>
        <w:sz w:val="20"/>
        <w:szCs w:val="20"/>
        <w:lang w:val="sq-AL" w:eastAsia="en-US" w:bidi="ar-SA"/>
      </w:rPr>
    </w:lvl>
    <w:lvl w:ilvl="1" w:tplc="03A083EC">
      <w:numFmt w:val="bullet"/>
      <w:lvlText w:val="•"/>
      <w:lvlJc w:val="left"/>
      <w:pPr>
        <w:ind w:left="753" w:hanging="360"/>
      </w:pPr>
      <w:rPr>
        <w:rFonts w:hint="default"/>
        <w:lang w:val="sq-AL" w:eastAsia="en-US" w:bidi="ar-SA"/>
      </w:rPr>
    </w:lvl>
    <w:lvl w:ilvl="2" w:tplc="82F6A39A">
      <w:numFmt w:val="bullet"/>
      <w:lvlText w:val="•"/>
      <w:lvlJc w:val="left"/>
      <w:pPr>
        <w:ind w:left="1046" w:hanging="360"/>
      </w:pPr>
      <w:rPr>
        <w:rFonts w:hint="default"/>
        <w:lang w:val="sq-AL" w:eastAsia="en-US" w:bidi="ar-SA"/>
      </w:rPr>
    </w:lvl>
    <w:lvl w:ilvl="3" w:tplc="C714D1FE">
      <w:numFmt w:val="bullet"/>
      <w:lvlText w:val="•"/>
      <w:lvlJc w:val="left"/>
      <w:pPr>
        <w:ind w:left="1339" w:hanging="360"/>
      </w:pPr>
      <w:rPr>
        <w:rFonts w:hint="default"/>
        <w:lang w:val="sq-AL" w:eastAsia="en-US" w:bidi="ar-SA"/>
      </w:rPr>
    </w:lvl>
    <w:lvl w:ilvl="4" w:tplc="8FC87E94">
      <w:numFmt w:val="bullet"/>
      <w:lvlText w:val="•"/>
      <w:lvlJc w:val="left"/>
      <w:pPr>
        <w:ind w:left="1632" w:hanging="360"/>
      </w:pPr>
      <w:rPr>
        <w:rFonts w:hint="default"/>
        <w:lang w:val="sq-AL" w:eastAsia="en-US" w:bidi="ar-SA"/>
      </w:rPr>
    </w:lvl>
    <w:lvl w:ilvl="5" w:tplc="99445672">
      <w:numFmt w:val="bullet"/>
      <w:lvlText w:val="•"/>
      <w:lvlJc w:val="left"/>
      <w:pPr>
        <w:ind w:left="1926" w:hanging="360"/>
      </w:pPr>
      <w:rPr>
        <w:rFonts w:hint="default"/>
        <w:lang w:val="sq-AL" w:eastAsia="en-US" w:bidi="ar-SA"/>
      </w:rPr>
    </w:lvl>
    <w:lvl w:ilvl="6" w:tplc="A4DE7838">
      <w:numFmt w:val="bullet"/>
      <w:lvlText w:val="•"/>
      <w:lvlJc w:val="left"/>
      <w:pPr>
        <w:ind w:left="2219" w:hanging="360"/>
      </w:pPr>
      <w:rPr>
        <w:rFonts w:hint="default"/>
        <w:lang w:val="sq-AL" w:eastAsia="en-US" w:bidi="ar-SA"/>
      </w:rPr>
    </w:lvl>
    <w:lvl w:ilvl="7" w:tplc="8182DCC4">
      <w:numFmt w:val="bullet"/>
      <w:lvlText w:val="•"/>
      <w:lvlJc w:val="left"/>
      <w:pPr>
        <w:ind w:left="2512" w:hanging="360"/>
      </w:pPr>
      <w:rPr>
        <w:rFonts w:hint="default"/>
        <w:lang w:val="sq-AL" w:eastAsia="en-US" w:bidi="ar-SA"/>
      </w:rPr>
    </w:lvl>
    <w:lvl w:ilvl="8" w:tplc="CFFCB0F8">
      <w:numFmt w:val="bullet"/>
      <w:lvlText w:val="•"/>
      <w:lvlJc w:val="left"/>
      <w:pPr>
        <w:ind w:left="2805" w:hanging="360"/>
      </w:pPr>
      <w:rPr>
        <w:rFonts w:hint="default"/>
        <w:lang w:val="sq-AL" w:eastAsia="en-US" w:bidi="ar-SA"/>
      </w:rPr>
    </w:lvl>
  </w:abstractNum>
  <w:abstractNum w:abstractNumId="67" w15:restartNumberingAfterBreak="0">
    <w:nsid w:val="58FE63E6"/>
    <w:multiLevelType w:val="hybridMultilevel"/>
    <w:tmpl w:val="70861E14"/>
    <w:lvl w:ilvl="0" w:tplc="6A70C6C4">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F59CF204">
      <w:numFmt w:val="bullet"/>
      <w:lvlText w:val="•"/>
      <w:lvlJc w:val="left"/>
      <w:pPr>
        <w:ind w:left="1350" w:hanging="360"/>
      </w:pPr>
      <w:rPr>
        <w:rFonts w:hint="default"/>
        <w:lang w:val="sq-AL" w:eastAsia="en-US" w:bidi="ar-SA"/>
      </w:rPr>
    </w:lvl>
    <w:lvl w:ilvl="2" w:tplc="301AB98E">
      <w:numFmt w:val="bullet"/>
      <w:lvlText w:val="•"/>
      <w:lvlJc w:val="left"/>
      <w:pPr>
        <w:ind w:left="2240" w:hanging="360"/>
      </w:pPr>
      <w:rPr>
        <w:rFonts w:hint="default"/>
        <w:lang w:val="sq-AL" w:eastAsia="en-US" w:bidi="ar-SA"/>
      </w:rPr>
    </w:lvl>
    <w:lvl w:ilvl="3" w:tplc="F1FC10EE">
      <w:numFmt w:val="bullet"/>
      <w:lvlText w:val="•"/>
      <w:lvlJc w:val="left"/>
      <w:pPr>
        <w:ind w:left="3131" w:hanging="360"/>
      </w:pPr>
      <w:rPr>
        <w:rFonts w:hint="default"/>
        <w:lang w:val="sq-AL" w:eastAsia="en-US" w:bidi="ar-SA"/>
      </w:rPr>
    </w:lvl>
    <w:lvl w:ilvl="4" w:tplc="B93CB984">
      <w:numFmt w:val="bullet"/>
      <w:lvlText w:val="•"/>
      <w:lvlJc w:val="left"/>
      <w:pPr>
        <w:ind w:left="4021" w:hanging="360"/>
      </w:pPr>
      <w:rPr>
        <w:rFonts w:hint="default"/>
        <w:lang w:val="sq-AL" w:eastAsia="en-US" w:bidi="ar-SA"/>
      </w:rPr>
    </w:lvl>
    <w:lvl w:ilvl="5" w:tplc="8EB06F9C">
      <w:numFmt w:val="bullet"/>
      <w:lvlText w:val="•"/>
      <w:lvlJc w:val="left"/>
      <w:pPr>
        <w:ind w:left="4912" w:hanging="360"/>
      </w:pPr>
      <w:rPr>
        <w:rFonts w:hint="default"/>
        <w:lang w:val="sq-AL" w:eastAsia="en-US" w:bidi="ar-SA"/>
      </w:rPr>
    </w:lvl>
    <w:lvl w:ilvl="6" w:tplc="2E56FA74">
      <w:numFmt w:val="bullet"/>
      <w:lvlText w:val="•"/>
      <w:lvlJc w:val="left"/>
      <w:pPr>
        <w:ind w:left="5802" w:hanging="360"/>
      </w:pPr>
      <w:rPr>
        <w:rFonts w:hint="default"/>
        <w:lang w:val="sq-AL" w:eastAsia="en-US" w:bidi="ar-SA"/>
      </w:rPr>
    </w:lvl>
    <w:lvl w:ilvl="7" w:tplc="BB6A5D80">
      <w:numFmt w:val="bullet"/>
      <w:lvlText w:val="•"/>
      <w:lvlJc w:val="left"/>
      <w:pPr>
        <w:ind w:left="6692" w:hanging="360"/>
      </w:pPr>
      <w:rPr>
        <w:rFonts w:hint="default"/>
        <w:lang w:val="sq-AL" w:eastAsia="en-US" w:bidi="ar-SA"/>
      </w:rPr>
    </w:lvl>
    <w:lvl w:ilvl="8" w:tplc="81309BFE">
      <w:numFmt w:val="bullet"/>
      <w:lvlText w:val="•"/>
      <w:lvlJc w:val="left"/>
      <w:pPr>
        <w:ind w:left="7583" w:hanging="360"/>
      </w:pPr>
      <w:rPr>
        <w:rFonts w:hint="default"/>
        <w:lang w:val="sq-AL" w:eastAsia="en-US" w:bidi="ar-SA"/>
      </w:rPr>
    </w:lvl>
  </w:abstractNum>
  <w:abstractNum w:abstractNumId="68" w15:restartNumberingAfterBreak="0">
    <w:nsid w:val="59B3795D"/>
    <w:multiLevelType w:val="hybridMultilevel"/>
    <w:tmpl w:val="61A80028"/>
    <w:lvl w:ilvl="0" w:tplc="714E44D4">
      <w:start w:val="1"/>
      <w:numFmt w:val="bullet"/>
      <w:pStyle w:val="Bullet2"/>
      <w:lvlText w:val="●"/>
      <w:lvlJc w:val="left"/>
      <w:pPr>
        <w:tabs>
          <w:tab w:val="num" w:pos="1134"/>
        </w:tabs>
        <w:ind w:left="1134" w:hanging="567"/>
      </w:pPr>
      <w:rPr>
        <w:rFonts w:ascii="Times New Roman" w:cs="Times New Roman" w:hint="default"/>
        <w:color w:val="auto"/>
      </w:rPr>
    </w:lvl>
    <w:lvl w:ilvl="1" w:tplc="DE5C22A2" w:tentative="1">
      <w:start w:val="1"/>
      <w:numFmt w:val="bullet"/>
      <w:lvlText w:val="o"/>
      <w:lvlJc w:val="left"/>
      <w:pPr>
        <w:tabs>
          <w:tab w:val="num" w:pos="1440"/>
        </w:tabs>
        <w:ind w:left="1440" w:hanging="360"/>
      </w:pPr>
      <w:rPr>
        <w:rFonts w:ascii="Courier New" w:hAnsi="Courier New" w:hint="default"/>
      </w:rPr>
    </w:lvl>
    <w:lvl w:ilvl="2" w:tplc="169CAF04" w:tentative="1">
      <w:start w:val="1"/>
      <w:numFmt w:val="bullet"/>
      <w:lvlText w:val=""/>
      <w:lvlJc w:val="left"/>
      <w:pPr>
        <w:tabs>
          <w:tab w:val="num" w:pos="2160"/>
        </w:tabs>
        <w:ind w:left="2160" w:hanging="360"/>
      </w:pPr>
      <w:rPr>
        <w:rFonts w:ascii="Wingdings" w:hAnsi="Wingdings" w:hint="default"/>
      </w:rPr>
    </w:lvl>
    <w:lvl w:ilvl="3" w:tplc="CB168F30" w:tentative="1">
      <w:start w:val="1"/>
      <w:numFmt w:val="bullet"/>
      <w:lvlText w:val=""/>
      <w:lvlJc w:val="left"/>
      <w:pPr>
        <w:tabs>
          <w:tab w:val="num" w:pos="2880"/>
        </w:tabs>
        <w:ind w:left="2880" w:hanging="360"/>
      </w:pPr>
      <w:rPr>
        <w:rFonts w:ascii="Symbol" w:hAnsi="Symbol" w:hint="default"/>
      </w:rPr>
    </w:lvl>
    <w:lvl w:ilvl="4" w:tplc="D0944322" w:tentative="1">
      <w:start w:val="1"/>
      <w:numFmt w:val="bullet"/>
      <w:lvlText w:val="o"/>
      <w:lvlJc w:val="left"/>
      <w:pPr>
        <w:tabs>
          <w:tab w:val="num" w:pos="3600"/>
        </w:tabs>
        <w:ind w:left="3600" w:hanging="360"/>
      </w:pPr>
      <w:rPr>
        <w:rFonts w:ascii="Courier New" w:hAnsi="Courier New" w:hint="default"/>
      </w:rPr>
    </w:lvl>
    <w:lvl w:ilvl="5" w:tplc="F36C354C" w:tentative="1">
      <w:start w:val="1"/>
      <w:numFmt w:val="bullet"/>
      <w:lvlText w:val=""/>
      <w:lvlJc w:val="left"/>
      <w:pPr>
        <w:tabs>
          <w:tab w:val="num" w:pos="4320"/>
        </w:tabs>
        <w:ind w:left="4320" w:hanging="360"/>
      </w:pPr>
      <w:rPr>
        <w:rFonts w:ascii="Wingdings" w:hAnsi="Wingdings" w:hint="default"/>
      </w:rPr>
    </w:lvl>
    <w:lvl w:ilvl="6" w:tplc="2EFCF620" w:tentative="1">
      <w:start w:val="1"/>
      <w:numFmt w:val="bullet"/>
      <w:lvlText w:val=""/>
      <w:lvlJc w:val="left"/>
      <w:pPr>
        <w:tabs>
          <w:tab w:val="num" w:pos="5040"/>
        </w:tabs>
        <w:ind w:left="5040" w:hanging="360"/>
      </w:pPr>
      <w:rPr>
        <w:rFonts w:ascii="Symbol" w:hAnsi="Symbol" w:hint="default"/>
      </w:rPr>
    </w:lvl>
    <w:lvl w:ilvl="7" w:tplc="BD004D40" w:tentative="1">
      <w:start w:val="1"/>
      <w:numFmt w:val="bullet"/>
      <w:lvlText w:val="o"/>
      <w:lvlJc w:val="left"/>
      <w:pPr>
        <w:tabs>
          <w:tab w:val="num" w:pos="5760"/>
        </w:tabs>
        <w:ind w:left="5760" w:hanging="360"/>
      </w:pPr>
      <w:rPr>
        <w:rFonts w:ascii="Courier New" w:hAnsi="Courier New" w:hint="default"/>
      </w:rPr>
    </w:lvl>
    <w:lvl w:ilvl="8" w:tplc="FE22F82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C601C2F"/>
    <w:multiLevelType w:val="hybridMultilevel"/>
    <w:tmpl w:val="F1BA262C"/>
    <w:lvl w:ilvl="0" w:tplc="EF40F010">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3372EBB8">
      <w:numFmt w:val="bullet"/>
      <w:lvlText w:val="•"/>
      <w:lvlJc w:val="left"/>
      <w:pPr>
        <w:ind w:left="668" w:hanging="360"/>
      </w:pPr>
      <w:rPr>
        <w:rFonts w:hint="default"/>
        <w:lang w:val="sq-AL" w:eastAsia="en-US" w:bidi="ar-SA"/>
      </w:rPr>
    </w:lvl>
    <w:lvl w:ilvl="2" w:tplc="A7001654">
      <w:numFmt w:val="bullet"/>
      <w:lvlText w:val="•"/>
      <w:lvlJc w:val="left"/>
      <w:pPr>
        <w:ind w:left="876" w:hanging="360"/>
      </w:pPr>
      <w:rPr>
        <w:rFonts w:hint="default"/>
        <w:lang w:val="sq-AL" w:eastAsia="en-US" w:bidi="ar-SA"/>
      </w:rPr>
    </w:lvl>
    <w:lvl w:ilvl="3" w:tplc="D85CF214">
      <w:numFmt w:val="bullet"/>
      <w:lvlText w:val="•"/>
      <w:lvlJc w:val="left"/>
      <w:pPr>
        <w:ind w:left="1084" w:hanging="360"/>
      </w:pPr>
      <w:rPr>
        <w:rFonts w:hint="default"/>
        <w:lang w:val="sq-AL" w:eastAsia="en-US" w:bidi="ar-SA"/>
      </w:rPr>
    </w:lvl>
    <w:lvl w:ilvl="4" w:tplc="68A4BA0C">
      <w:numFmt w:val="bullet"/>
      <w:lvlText w:val="•"/>
      <w:lvlJc w:val="left"/>
      <w:pPr>
        <w:ind w:left="1292" w:hanging="360"/>
      </w:pPr>
      <w:rPr>
        <w:rFonts w:hint="default"/>
        <w:lang w:val="sq-AL" w:eastAsia="en-US" w:bidi="ar-SA"/>
      </w:rPr>
    </w:lvl>
    <w:lvl w:ilvl="5" w:tplc="FBA21188">
      <w:numFmt w:val="bullet"/>
      <w:lvlText w:val="•"/>
      <w:lvlJc w:val="left"/>
      <w:pPr>
        <w:ind w:left="1501" w:hanging="360"/>
      </w:pPr>
      <w:rPr>
        <w:rFonts w:hint="default"/>
        <w:lang w:val="sq-AL" w:eastAsia="en-US" w:bidi="ar-SA"/>
      </w:rPr>
    </w:lvl>
    <w:lvl w:ilvl="6" w:tplc="FADE9966">
      <w:numFmt w:val="bullet"/>
      <w:lvlText w:val="•"/>
      <w:lvlJc w:val="left"/>
      <w:pPr>
        <w:ind w:left="1709" w:hanging="360"/>
      </w:pPr>
      <w:rPr>
        <w:rFonts w:hint="default"/>
        <w:lang w:val="sq-AL" w:eastAsia="en-US" w:bidi="ar-SA"/>
      </w:rPr>
    </w:lvl>
    <w:lvl w:ilvl="7" w:tplc="5A362020">
      <w:numFmt w:val="bullet"/>
      <w:lvlText w:val="•"/>
      <w:lvlJc w:val="left"/>
      <w:pPr>
        <w:ind w:left="1917" w:hanging="360"/>
      </w:pPr>
      <w:rPr>
        <w:rFonts w:hint="default"/>
        <w:lang w:val="sq-AL" w:eastAsia="en-US" w:bidi="ar-SA"/>
      </w:rPr>
    </w:lvl>
    <w:lvl w:ilvl="8" w:tplc="E586DE4A">
      <w:numFmt w:val="bullet"/>
      <w:lvlText w:val="•"/>
      <w:lvlJc w:val="left"/>
      <w:pPr>
        <w:ind w:left="2125" w:hanging="360"/>
      </w:pPr>
      <w:rPr>
        <w:rFonts w:hint="default"/>
        <w:lang w:val="sq-AL" w:eastAsia="en-US" w:bidi="ar-SA"/>
      </w:rPr>
    </w:lvl>
  </w:abstractNum>
  <w:abstractNum w:abstractNumId="70" w15:restartNumberingAfterBreak="0">
    <w:nsid w:val="5E594018"/>
    <w:multiLevelType w:val="hybridMultilevel"/>
    <w:tmpl w:val="3FFAA366"/>
    <w:lvl w:ilvl="0" w:tplc="D2B05D90">
      <w:start w:val="1"/>
      <w:numFmt w:val="bullet"/>
      <w:pStyle w:val="Crticki"/>
      <w:lvlText w:val="−"/>
      <w:lvlJc w:val="left"/>
      <w:pPr>
        <w:tabs>
          <w:tab w:val="num" w:pos="1837"/>
        </w:tabs>
        <w:ind w:left="1837" w:hanging="360"/>
      </w:pPr>
      <w:rPr>
        <w:rFonts w:ascii="Times New Roman" w:hAnsi="Times New Roman" w:cs="Times New Roman" w:hint="default"/>
      </w:rPr>
    </w:lvl>
    <w:lvl w:ilvl="1" w:tplc="04090003">
      <w:start w:val="1"/>
      <w:numFmt w:val="bullet"/>
      <w:lvlText w:val="o"/>
      <w:lvlJc w:val="left"/>
      <w:pPr>
        <w:tabs>
          <w:tab w:val="num" w:pos="2512"/>
        </w:tabs>
        <w:ind w:left="2512" w:hanging="360"/>
      </w:pPr>
      <w:rPr>
        <w:rFonts w:ascii="Courier New" w:hAnsi="Courier New" w:cs="Courier New" w:hint="default"/>
      </w:rPr>
    </w:lvl>
    <w:lvl w:ilvl="2" w:tplc="04090005" w:tentative="1">
      <w:start w:val="1"/>
      <w:numFmt w:val="bullet"/>
      <w:lvlText w:val=""/>
      <w:lvlJc w:val="left"/>
      <w:pPr>
        <w:tabs>
          <w:tab w:val="num" w:pos="3232"/>
        </w:tabs>
        <w:ind w:left="3232" w:hanging="360"/>
      </w:pPr>
      <w:rPr>
        <w:rFonts w:ascii="Wingdings" w:hAnsi="Wingdings" w:hint="default"/>
      </w:rPr>
    </w:lvl>
    <w:lvl w:ilvl="3" w:tplc="04090001" w:tentative="1">
      <w:start w:val="1"/>
      <w:numFmt w:val="bullet"/>
      <w:lvlText w:val=""/>
      <w:lvlJc w:val="left"/>
      <w:pPr>
        <w:tabs>
          <w:tab w:val="num" w:pos="3952"/>
        </w:tabs>
        <w:ind w:left="3952" w:hanging="360"/>
      </w:pPr>
      <w:rPr>
        <w:rFonts w:ascii="Symbol" w:hAnsi="Symbol" w:hint="default"/>
      </w:rPr>
    </w:lvl>
    <w:lvl w:ilvl="4" w:tplc="04090003" w:tentative="1">
      <w:start w:val="1"/>
      <w:numFmt w:val="bullet"/>
      <w:lvlText w:val="o"/>
      <w:lvlJc w:val="left"/>
      <w:pPr>
        <w:tabs>
          <w:tab w:val="num" w:pos="4672"/>
        </w:tabs>
        <w:ind w:left="4672" w:hanging="360"/>
      </w:pPr>
      <w:rPr>
        <w:rFonts w:ascii="Courier New" w:hAnsi="Courier New" w:cs="Courier New" w:hint="default"/>
      </w:rPr>
    </w:lvl>
    <w:lvl w:ilvl="5" w:tplc="04090005" w:tentative="1">
      <w:start w:val="1"/>
      <w:numFmt w:val="bullet"/>
      <w:lvlText w:val=""/>
      <w:lvlJc w:val="left"/>
      <w:pPr>
        <w:tabs>
          <w:tab w:val="num" w:pos="5392"/>
        </w:tabs>
        <w:ind w:left="5392" w:hanging="360"/>
      </w:pPr>
      <w:rPr>
        <w:rFonts w:ascii="Wingdings" w:hAnsi="Wingdings" w:hint="default"/>
      </w:rPr>
    </w:lvl>
    <w:lvl w:ilvl="6" w:tplc="04090001" w:tentative="1">
      <w:start w:val="1"/>
      <w:numFmt w:val="bullet"/>
      <w:lvlText w:val=""/>
      <w:lvlJc w:val="left"/>
      <w:pPr>
        <w:tabs>
          <w:tab w:val="num" w:pos="6112"/>
        </w:tabs>
        <w:ind w:left="6112" w:hanging="360"/>
      </w:pPr>
      <w:rPr>
        <w:rFonts w:ascii="Symbol" w:hAnsi="Symbol" w:hint="default"/>
      </w:rPr>
    </w:lvl>
    <w:lvl w:ilvl="7" w:tplc="04090003" w:tentative="1">
      <w:start w:val="1"/>
      <w:numFmt w:val="bullet"/>
      <w:lvlText w:val="o"/>
      <w:lvlJc w:val="left"/>
      <w:pPr>
        <w:tabs>
          <w:tab w:val="num" w:pos="6832"/>
        </w:tabs>
        <w:ind w:left="6832" w:hanging="360"/>
      </w:pPr>
      <w:rPr>
        <w:rFonts w:ascii="Courier New" w:hAnsi="Courier New" w:cs="Courier New" w:hint="default"/>
      </w:rPr>
    </w:lvl>
    <w:lvl w:ilvl="8" w:tplc="04090005" w:tentative="1">
      <w:start w:val="1"/>
      <w:numFmt w:val="bullet"/>
      <w:lvlText w:val=""/>
      <w:lvlJc w:val="left"/>
      <w:pPr>
        <w:tabs>
          <w:tab w:val="num" w:pos="7552"/>
        </w:tabs>
        <w:ind w:left="7552" w:hanging="360"/>
      </w:pPr>
      <w:rPr>
        <w:rFonts w:ascii="Wingdings" w:hAnsi="Wingdings" w:hint="default"/>
      </w:rPr>
    </w:lvl>
  </w:abstractNum>
  <w:abstractNum w:abstractNumId="71" w15:restartNumberingAfterBreak="0">
    <w:nsid w:val="5E96689F"/>
    <w:multiLevelType w:val="hybridMultilevel"/>
    <w:tmpl w:val="ACE4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0B6331"/>
    <w:multiLevelType w:val="hybridMultilevel"/>
    <w:tmpl w:val="434A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77555D"/>
    <w:multiLevelType w:val="hybridMultilevel"/>
    <w:tmpl w:val="25441584"/>
    <w:lvl w:ilvl="0" w:tplc="A9BABCB2">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AEB85CC4">
      <w:numFmt w:val="bullet"/>
      <w:lvlText w:val="•"/>
      <w:lvlJc w:val="left"/>
      <w:pPr>
        <w:ind w:left="1350" w:hanging="360"/>
      </w:pPr>
      <w:rPr>
        <w:rFonts w:hint="default"/>
        <w:lang w:val="sq-AL" w:eastAsia="en-US" w:bidi="ar-SA"/>
      </w:rPr>
    </w:lvl>
    <w:lvl w:ilvl="2" w:tplc="599ADA66">
      <w:numFmt w:val="bullet"/>
      <w:lvlText w:val="•"/>
      <w:lvlJc w:val="left"/>
      <w:pPr>
        <w:ind w:left="2240" w:hanging="360"/>
      </w:pPr>
      <w:rPr>
        <w:rFonts w:hint="default"/>
        <w:lang w:val="sq-AL" w:eastAsia="en-US" w:bidi="ar-SA"/>
      </w:rPr>
    </w:lvl>
    <w:lvl w:ilvl="3" w:tplc="3D7049FC">
      <w:numFmt w:val="bullet"/>
      <w:lvlText w:val="•"/>
      <w:lvlJc w:val="left"/>
      <w:pPr>
        <w:ind w:left="3131" w:hanging="360"/>
      </w:pPr>
      <w:rPr>
        <w:rFonts w:hint="default"/>
        <w:lang w:val="sq-AL" w:eastAsia="en-US" w:bidi="ar-SA"/>
      </w:rPr>
    </w:lvl>
    <w:lvl w:ilvl="4" w:tplc="9B2ECCBA">
      <w:numFmt w:val="bullet"/>
      <w:lvlText w:val="•"/>
      <w:lvlJc w:val="left"/>
      <w:pPr>
        <w:ind w:left="4021" w:hanging="360"/>
      </w:pPr>
      <w:rPr>
        <w:rFonts w:hint="default"/>
        <w:lang w:val="sq-AL" w:eastAsia="en-US" w:bidi="ar-SA"/>
      </w:rPr>
    </w:lvl>
    <w:lvl w:ilvl="5" w:tplc="B260C0DA">
      <w:numFmt w:val="bullet"/>
      <w:lvlText w:val="•"/>
      <w:lvlJc w:val="left"/>
      <w:pPr>
        <w:ind w:left="4912" w:hanging="360"/>
      </w:pPr>
      <w:rPr>
        <w:rFonts w:hint="default"/>
        <w:lang w:val="sq-AL" w:eastAsia="en-US" w:bidi="ar-SA"/>
      </w:rPr>
    </w:lvl>
    <w:lvl w:ilvl="6" w:tplc="F66426F2">
      <w:numFmt w:val="bullet"/>
      <w:lvlText w:val="•"/>
      <w:lvlJc w:val="left"/>
      <w:pPr>
        <w:ind w:left="5802" w:hanging="360"/>
      </w:pPr>
      <w:rPr>
        <w:rFonts w:hint="default"/>
        <w:lang w:val="sq-AL" w:eastAsia="en-US" w:bidi="ar-SA"/>
      </w:rPr>
    </w:lvl>
    <w:lvl w:ilvl="7" w:tplc="8638B6C2">
      <w:numFmt w:val="bullet"/>
      <w:lvlText w:val="•"/>
      <w:lvlJc w:val="left"/>
      <w:pPr>
        <w:ind w:left="6692" w:hanging="360"/>
      </w:pPr>
      <w:rPr>
        <w:rFonts w:hint="default"/>
        <w:lang w:val="sq-AL" w:eastAsia="en-US" w:bidi="ar-SA"/>
      </w:rPr>
    </w:lvl>
    <w:lvl w:ilvl="8" w:tplc="DA268040">
      <w:numFmt w:val="bullet"/>
      <w:lvlText w:val="•"/>
      <w:lvlJc w:val="left"/>
      <w:pPr>
        <w:ind w:left="7583" w:hanging="360"/>
      </w:pPr>
      <w:rPr>
        <w:rFonts w:hint="default"/>
        <w:lang w:val="sq-AL" w:eastAsia="en-US" w:bidi="ar-SA"/>
      </w:rPr>
    </w:lvl>
  </w:abstractNum>
  <w:abstractNum w:abstractNumId="74" w15:restartNumberingAfterBreak="0">
    <w:nsid w:val="62007076"/>
    <w:multiLevelType w:val="hybridMultilevel"/>
    <w:tmpl w:val="3788EE00"/>
    <w:lvl w:ilvl="0" w:tplc="236EB968">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40660F92">
      <w:numFmt w:val="bullet"/>
      <w:lvlText w:val="•"/>
      <w:lvlJc w:val="left"/>
      <w:pPr>
        <w:ind w:left="668" w:hanging="360"/>
      </w:pPr>
      <w:rPr>
        <w:rFonts w:hint="default"/>
        <w:lang w:val="sq-AL" w:eastAsia="en-US" w:bidi="ar-SA"/>
      </w:rPr>
    </w:lvl>
    <w:lvl w:ilvl="2" w:tplc="90CEDB50">
      <w:numFmt w:val="bullet"/>
      <w:lvlText w:val="•"/>
      <w:lvlJc w:val="left"/>
      <w:pPr>
        <w:ind w:left="876" w:hanging="360"/>
      </w:pPr>
      <w:rPr>
        <w:rFonts w:hint="default"/>
        <w:lang w:val="sq-AL" w:eastAsia="en-US" w:bidi="ar-SA"/>
      </w:rPr>
    </w:lvl>
    <w:lvl w:ilvl="3" w:tplc="12C806E0">
      <w:numFmt w:val="bullet"/>
      <w:lvlText w:val="•"/>
      <w:lvlJc w:val="left"/>
      <w:pPr>
        <w:ind w:left="1084" w:hanging="360"/>
      </w:pPr>
      <w:rPr>
        <w:rFonts w:hint="default"/>
        <w:lang w:val="sq-AL" w:eastAsia="en-US" w:bidi="ar-SA"/>
      </w:rPr>
    </w:lvl>
    <w:lvl w:ilvl="4" w:tplc="16E242DA">
      <w:numFmt w:val="bullet"/>
      <w:lvlText w:val="•"/>
      <w:lvlJc w:val="left"/>
      <w:pPr>
        <w:ind w:left="1292" w:hanging="360"/>
      </w:pPr>
      <w:rPr>
        <w:rFonts w:hint="default"/>
        <w:lang w:val="sq-AL" w:eastAsia="en-US" w:bidi="ar-SA"/>
      </w:rPr>
    </w:lvl>
    <w:lvl w:ilvl="5" w:tplc="17B6E8EE">
      <w:numFmt w:val="bullet"/>
      <w:lvlText w:val="•"/>
      <w:lvlJc w:val="left"/>
      <w:pPr>
        <w:ind w:left="1501" w:hanging="360"/>
      </w:pPr>
      <w:rPr>
        <w:rFonts w:hint="default"/>
        <w:lang w:val="sq-AL" w:eastAsia="en-US" w:bidi="ar-SA"/>
      </w:rPr>
    </w:lvl>
    <w:lvl w:ilvl="6" w:tplc="9926B658">
      <w:numFmt w:val="bullet"/>
      <w:lvlText w:val="•"/>
      <w:lvlJc w:val="left"/>
      <w:pPr>
        <w:ind w:left="1709" w:hanging="360"/>
      </w:pPr>
      <w:rPr>
        <w:rFonts w:hint="default"/>
        <w:lang w:val="sq-AL" w:eastAsia="en-US" w:bidi="ar-SA"/>
      </w:rPr>
    </w:lvl>
    <w:lvl w:ilvl="7" w:tplc="DA963ABE">
      <w:numFmt w:val="bullet"/>
      <w:lvlText w:val="•"/>
      <w:lvlJc w:val="left"/>
      <w:pPr>
        <w:ind w:left="1917" w:hanging="360"/>
      </w:pPr>
      <w:rPr>
        <w:rFonts w:hint="default"/>
        <w:lang w:val="sq-AL" w:eastAsia="en-US" w:bidi="ar-SA"/>
      </w:rPr>
    </w:lvl>
    <w:lvl w:ilvl="8" w:tplc="EDD45D2C">
      <w:numFmt w:val="bullet"/>
      <w:lvlText w:val="•"/>
      <w:lvlJc w:val="left"/>
      <w:pPr>
        <w:ind w:left="2125" w:hanging="360"/>
      </w:pPr>
      <w:rPr>
        <w:rFonts w:hint="default"/>
        <w:lang w:val="sq-AL" w:eastAsia="en-US" w:bidi="ar-SA"/>
      </w:rPr>
    </w:lvl>
  </w:abstractNum>
  <w:abstractNum w:abstractNumId="75" w15:restartNumberingAfterBreak="0">
    <w:nsid w:val="628C650E"/>
    <w:multiLevelType w:val="hybridMultilevel"/>
    <w:tmpl w:val="38A46B9E"/>
    <w:lvl w:ilvl="0" w:tplc="E42644EE">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E49E0A62">
      <w:numFmt w:val="bullet"/>
      <w:lvlText w:val="•"/>
      <w:lvlJc w:val="left"/>
      <w:pPr>
        <w:ind w:left="725" w:hanging="360"/>
      </w:pPr>
      <w:rPr>
        <w:rFonts w:hint="default"/>
        <w:lang w:val="sq-AL" w:eastAsia="en-US" w:bidi="ar-SA"/>
      </w:rPr>
    </w:lvl>
    <w:lvl w:ilvl="2" w:tplc="AC16648E">
      <w:numFmt w:val="bullet"/>
      <w:lvlText w:val="•"/>
      <w:lvlJc w:val="left"/>
      <w:pPr>
        <w:ind w:left="990" w:hanging="360"/>
      </w:pPr>
      <w:rPr>
        <w:rFonts w:hint="default"/>
        <w:lang w:val="sq-AL" w:eastAsia="en-US" w:bidi="ar-SA"/>
      </w:rPr>
    </w:lvl>
    <w:lvl w:ilvl="3" w:tplc="12B893DE">
      <w:numFmt w:val="bullet"/>
      <w:lvlText w:val="•"/>
      <w:lvlJc w:val="left"/>
      <w:pPr>
        <w:ind w:left="1255" w:hanging="360"/>
      </w:pPr>
      <w:rPr>
        <w:rFonts w:hint="default"/>
        <w:lang w:val="sq-AL" w:eastAsia="en-US" w:bidi="ar-SA"/>
      </w:rPr>
    </w:lvl>
    <w:lvl w:ilvl="4" w:tplc="3F249A3E">
      <w:numFmt w:val="bullet"/>
      <w:lvlText w:val="•"/>
      <w:lvlJc w:val="left"/>
      <w:pPr>
        <w:ind w:left="1520" w:hanging="360"/>
      </w:pPr>
      <w:rPr>
        <w:rFonts w:hint="default"/>
        <w:lang w:val="sq-AL" w:eastAsia="en-US" w:bidi="ar-SA"/>
      </w:rPr>
    </w:lvl>
    <w:lvl w:ilvl="5" w:tplc="E098A92C">
      <w:numFmt w:val="bullet"/>
      <w:lvlText w:val="•"/>
      <w:lvlJc w:val="left"/>
      <w:pPr>
        <w:ind w:left="1785" w:hanging="360"/>
      </w:pPr>
      <w:rPr>
        <w:rFonts w:hint="default"/>
        <w:lang w:val="sq-AL" w:eastAsia="en-US" w:bidi="ar-SA"/>
      </w:rPr>
    </w:lvl>
    <w:lvl w:ilvl="6" w:tplc="A9B65E52">
      <w:numFmt w:val="bullet"/>
      <w:lvlText w:val="•"/>
      <w:lvlJc w:val="left"/>
      <w:pPr>
        <w:ind w:left="2050" w:hanging="360"/>
      </w:pPr>
      <w:rPr>
        <w:rFonts w:hint="default"/>
        <w:lang w:val="sq-AL" w:eastAsia="en-US" w:bidi="ar-SA"/>
      </w:rPr>
    </w:lvl>
    <w:lvl w:ilvl="7" w:tplc="E22AE986">
      <w:numFmt w:val="bullet"/>
      <w:lvlText w:val="•"/>
      <w:lvlJc w:val="left"/>
      <w:pPr>
        <w:ind w:left="2315" w:hanging="360"/>
      </w:pPr>
      <w:rPr>
        <w:rFonts w:hint="default"/>
        <w:lang w:val="sq-AL" w:eastAsia="en-US" w:bidi="ar-SA"/>
      </w:rPr>
    </w:lvl>
    <w:lvl w:ilvl="8" w:tplc="40602CBA">
      <w:numFmt w:val="bullet"/>
      <w:lvlText w:val="•"/>
      <w:lvlJc w:val="left"/>
      <w:pPr>
        <w:ind w:left="2580" w:hanging="360"/>
      </w:pPr>
      <w:rPr>
        <w:rFonts w:hint="default"/>
        <w:lang w:val="sq-AL" w:eastAsia="en-US" w:bidi="ar-SA"/>
      </w:rPr>
    </w:lvl>
  </w:abstractNum>
  <w:abstractNum w:abstractNumId="76" w15:restartNumberingAfterBreak="0">
    <w:nsid w:val="635629F3"/>
    <w:multiLevelType w:val="hybridMultilevel"/>
    <w:tmpl w:val="0168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EA4A4D"/>
    <w:multiLevelType w:val="hybridMultilevel"/>
    <w:tmpl w:val="6BCA9654"/>
    <w:lvl w:ilvl="0" w:tplc="87E4DDDE">
      <w:numFmt w:val="bullet"/>
      <w:lvlText w:val=""/>
      <w:lvlJc w:val="left"/>
      <w:pPr>
        <w:ind w:left="466" w:hanging="361"/>
      </w:pPr>
      <w:rPr>
        <w:rFonts w:ascii="Symbol" w:eastAsia="Symbol" w:hAnsi="Symbol" w:cs="Symbol" w:hint="default"/>
        <w:spacing w:val="0"/>
        <w:w w:val="100"/>
        <w:lang w:val="sq-AL" w:eastAsia="en-US" w:bidi="ar-SA"/>
      </w:rPr>
    </w:lvl>
    <w:lvl w:ilvl="1" w:tplc="3C120A36">
      <w:numFmt w:val="bullet"/>
      <w:lvlText w:val="•"/>
      <w:lvlJc w:val="left"/>
      <w:pPr>
        <w:ind w:left="753" w:hanging="361"/>
      </w:pPr>
      <w:rPr>
        <w:rFonts w:hint="default"/>
        <w:lang w:val="sq-AL" w:eastAsia="en-US" w:bidi="ar-SA"/>
      </w:rPr>
    </w:lvl>
    <w:lvl w:ilvl="2" w:tplc="338E522E">
      <w:numFmt w:val="bullet"/>
      <w:lvlText w:val="•"/>
      <w:lvlJc w:val="left"/>
      <w:pPr>
        <w:ind w:left="1047" w:hanging="361"/>
      </w:pPr>
      <w:rPr>
        <w:rFonts w:hint="default"/>
        <w:lang w:val="sq-AL" w:eastAsia="en-US" w:bidi="ar-SA"/>
      </w:rPr>
    </w:lvl>
    <w:lvl w:ilvl="3" w:tplc="0598DFCC">
      <w:numFmt w:val="bullet"/>
      <w:lvlText w:val="•"/>
      <w:lvlJc w:val="left"/>
      <w:pPr>
        <w:ind w:left="1340" w:hanging="361"/>
      </w:pPr>
      <w:rPr>
        <w:rFonts w:hint="default"/>
        <w:lang w:val="sq-AL" w:eastAsia="en-US" w:bidi="ar-SA"/>
      </w:rPr>
    </w:lvl>
    <w:lvl w:ilvl="4" w:tplc="1D2A5498">
      <w:numFmt w:val="bullet"/>
      <w:lvlText w:val="•"/>
      <w:lvlJc w:val="left"/>
      <w:pPr>
        <w:ind w:left="1634" w:hanging="361"/>
      </w:pPr>
      <w:rPr>
        <w:rFonts w:hint="default"/>
        <w:lang w:val="sq-AL" w:eastAsia="en-US" w:bidi="ar-SA"/>
      </w:rPr>
    </w:lvl>
    <w:lvl w:ilvl="5" w:tplc="DEB0B728">
      <w:numFmt w:val="bullet"/>
      <w:lvlText w:val="•"/>
      <w:lvlJc w:val="left"/>
      <w:pPr>
        <w:ind w:left="1927" w:hanging="361"/>
      </w:pPr>
      <w:rPr>
        <w:rFonts w:hint="default"/>
        <w:lang w:val="sq-AL" w:eastAsia="en-US" w:bidi="ar-SA"/>
      </w:rPr>
    </w:lvl>
    <w:lvl w:ilvl="6" w:tplc="2A3CCDBA">
      <w:numFmt w:val="bullet"/>
      <w:lvlText w:val="•"/>
      <w:lvlJc w:val="left"/>
      <w:pPr>
        <w:ind w:left="2221" w:hanging="361"/>
      </w:pPr>
      <w:rPr>
        <w:rFonts w:hint="default"/>
        <w:lang w:val="sq-AL" w:eastAsia="en-US" w:bidi="ar-SA"/>
      </w:rPr>
    </w:lvl>
    <w:lvl w:ilvl="7" w:tplc="F5AA0000">
      <w:numFmt w:val="bullet"/>
      <w:lvlText w:val="•"/>
      <w:lvlJc w:val="left"/>
      <w:pPr>
        <w:ind w:left="2514" w:hanging="361"/>
      </w:pPr>
      <w:rPr>
        <w:rFonts w:hint="default"/>
        <w:lang w:val="sq-AL" w:eastAsia="en-US" w:bidi="ar-SA"/>
      </w:rPr>
    </w:lvl>
    <w:lvl w:ilvl="8" w:tplc="5F3E287A">
      <w:numFmt w:val="bullet"/>
      <w:lvlText w:val="•"/>
      <w:lvlJc w:val="left"/>
      <w:pPr>
        <w:ind w:left="2808" w:hanging="361"/>
      </w:pPr>
      <w:rPr>
        <w:rFonts w:hint="default"/>
        <w:lang w:val="sq-AL" w:eastAsia="en-US" w:bidi="ar-SA"/>
      </w:rPr>
    </w:lvl>
  </w:abstractNum>
  <w:abstractNum w:abstractNumId="78" w15:restartNumberingAfterBreak="0">
    <w:nsid w:val="65DE36A1"/>
    <w:multiLevelType w:val="hybridMultilevel"/>
    <w:tmpl w:val="6DB663B2"/>
    <w:lvl w:ilvl="0" w:tplc="21A64842">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1211B2"/>
    <w:multiLevelType w:val="hybridMultilevel"/>
    <w:tmpl w:val="2D185448"/>
    <w:lvl w:ilvl="0" w:tplc="B5864E28">
      <w:numFmt w:val="bullet"/>
      <w:lvlText w:val=""/>
      <w:lvlJc w:val="left"/>
      <w:pPr>
        <w:ind w:left="466" w:hanging="361"/>
      </w:pPr>
      <w:rPr>
        <w:rFonts w:ascii="Symbol" w:eastAsia="Symbol" w:hAnsi="Symbol" w:cs="Symbol" w:hint="default"/>
        <w:spacing w:val="0"/>
        <w:w w:val="100"/>
        <w:lang w:val="sq-AL" w:eastAsia="en-US" w:bidi="ar-SA"/>
      </w:rPr>
    </w:lvl>
    <w:lvl w:ilvl="1" w:tplc="BA0E404C">
      <w:numFmt w:val="bullet"/>
      <w:lvlText w:val="•"/>
      <w:lvlJc w:val="left"/>
      <w:pPr>
        <w:ind w:left="753" w:hanging="361"/>
      </w:pPr>
      <w:rPr>
        <w:rFonts w:hint="default"/>
        <w:lang w:val="sq-AL" w:eastAsia="en-US" w:bidi="ar-SA"/>
      </w:rPr>
    </w:lvl>
    <w:lvl w:ilvl="2" w:tplc="2AC67274">
      <w:numFmt w:val="bullet"/>
      <w:lvlText w:val="•"/>
      <w:lvlJc w:val="left"/>
      <w:pPr>
        <w:ind w:left="1047" w:hanging="361"/>
      </w:pPr>
      <w:rPr>
        <w:rFonts w:hint="default"/>
        <w:lang w:val="sq-AL" w:eastAsia="en-US" w:bidi="ar-SA"/>
      </w:rPr>
    </w:lvl>
    <w:lvl w:ilvl="3" w:tplc="5282A2EE">
      <w:numFmt w:val="bullet"/>
      <w:lvlText w:val="•"/>
      <w:lvlJc w:val="left"/>
      <w:pPr>
        <w:ind w:left="1340" w:hanging="361"/>
      </w:pPr>
      <w:rPr>
        <w:rFonts w:hint="default"/>
        <w:lang w:val="sq-AL" w:eastAsia="en-US" w:bidi="ar-SA"/>
      </w:rPr>
    </w:lvl>
    <w:lvl w:ilvl="4" w:tplc="F1E0B812">
      <w:numFmt w:val="bullet"/>
      <w:lvlText w:val="•"/>
      <w:lvlJc w:val="left"/>
      <w:pPr>
        <w:ind w:left="1634" w:hanging="361"/>
      </w:pPr>
      <w:rPr>
        <w:rFonts w:hint="default"/>
        <w:lang w:val="sq-AL" w:eastAsia="en-US" w:bidi="ar-SA"/>
      </w:rPr>
    </w:lvl>
    <w:lvl w:ilvl="5" w:tplc="099047C0">
      <w:numFmt w:val="bullet"/>
      <w:lvlText w:val="•"/>
      <w:lvlJc w:val="left"/>
      <w:pPr>
        <w:ind w:left="1927" w:hanging="361"/>
      </w:pPr>
      <w:rPr>
        <w:rFonts w:hint="default"/>
        <w:lang w:val="sq-AL" w:eastAsia="en-US" w:bidi="ar-SA"/>
      </w:rPr>
    </w:lvl>
    <w:lvl w:ilvl="6" w:tplc="1F7ADBA6">
      <w:numFmt w:val="bullet"/>
      <w:lvlText w:val="•"/>
      <w:lvlJc w:val="left"/>
      <w:pPr>
        <w:ind w:left="2221" w:hanging="361"/>
      </w:pPr>
      <w:rPr>
        <w:rFonts w:hint="default"/>
        <w:lang w:val="sq-AL" w:eastAsia="en-US" w:bidi="ar-SA"/>
      </w:rPr>
    </w:lvl>
    <w:lvl w:ilvl="7" w:tplc="0B96EAE2">
      <w:numFmt w:val="bullet"/>
      <w:lvlText w:val="•"/>
      <w:lvlJc w:val="left"/>
      <w:pPr>
        <w:ind w:left="2514" w:hanging="361"/>
      </w:pPr>
      <w:rPr>
        <w:rFonts w:hint="default"/>
        <w:lang w:val="sq-AL" w:eastAsia="en-US" w:bidi="ar-SA"/>
      </w:rPr>
    </w:lvl>
    <w:lvl w:ilvl="8" w:tplc="9B6C171C">
      <w:numFmt w:val="bullet"/>
      <w:lvlText w:val="•"/>
      <w:lvlJc w:val="left"/>
      <w:pPr>
        <w:ind w:left="2808" w:hanging="361"/>
      </w:pPr>
      <w:rPr>
        <w:rFonts w:hint="default"/>
        <w:lang w:val="sq-AL" w:eastAsia="en-US" w:bidi="ar-SA"/>
      </w:rPr>
    </w:lvl>
  </w:abstractNum>
  <w:abstractNum w:abstractNumId="80" w15:restartNumberingAfterBreak="0">
    <w:nsid w:val="67FC7A61"/>
    <w:multiLevelType w:val="hybridMultilevel"/>
    <w:tmpl w:val="3604C26C"/>
    <w:lvl w:ilvl="0" w:tplc="2064053C">
      <w:numFmt w:val="bullet"/>
      <w:lvlText w:val=""/>
      <w:lvlJc w:val="left"/>
      <w:pPr>
        <w:ind w:left="464" w:hanging="360"/>
      </w:pPr>
      <w:rPr>
        <w:rFonts w:ascii="Symbol" w:eastAsia="Symbol" w:hAnsi="Symbol" w:cs="Symbol" w:hint="default"/>
        <w:spacing w:val="0"/>
        <w:w w:val="100"/>
        <w:lang w:val="sq-AL" w:eastAsia="en-US" w:bidi="ar-SA"/>
      </w:rPr>
    </w:lvl>
    <w:lvl w:ilvl="1" w:tplc="3D0C7482">
      <w:numFmt w:val="bullet"/>
      <w:lvlText w:val="•"/>
      <w:lvlJc w:val="left"/>
      <w:pPr>
        <w:ind w:left="753" w:hanging="360"/>
      </w:pPr>
      <w:rPr>
        <w:rFonts w:hint="default"/>
        <w:lang w:val="sq-AL" w:eastAsia="en-US" w:bidi="ar-SA"/>
      </w:rPr>
    </w:lvl>
    <w:lvl w:ilvl="2" w:tplc="049C1122">
      <w:numFmt w:val="bullet"/>
      <w:lvlText w:val="•"/>
      <w:lvlJc w:val="left"/>
      <w:pPr>
        <w:ind w:left="1046" w:hanging="360"/>
      </w:pPr>
      <w:rPr>
        <w:rFonts w:hint="default"/>
        <w:lang w:val="sq-AL" w:eastAsia="en-US" w:bidi="ar-SA"/>
      </w:rPr>
    </w:lvl>
    <w:lvl w:ilvl="3" w:tplc="A1828834">
      <w:numFmt w:val="bullet"/>
      <w:lvlText w:val="•"/>
      <w:lvlJc w:val="left"/>
      <w:pPr>
        <w:ind w:left="1339" w:hanging="360"/>
      </w:pPr>
      <w:rPr>
        <w:rFonts w:hint="default"/>
        <w:lang w:val="sq-AL" w:eastAsia="en-US" w:bidi="ar-SA"/>
      </w:rPr>
    </w:lvl>
    <w:lvl w:ilvl="4" w:tplc="AACA711E">
      <w:numFmt w:val="bullet"/>
      <w:lvlText w:val="•"/>
      <w:lvlJc w:val="left"/>
      <w:pPr>
        <w:ind w:left="1632" w:hanging="360"/>
      </w:pPr>
      <w:rPr>
        <w:rFonts w:hint="default"/>
        <w:lang w:val="sq-AL" w:eastAsia="en-US" w:bidi="ar-SA"/>
      </w:rPr>
    </w:lvl>
    <w:lvl w:ilvl="5" w:tplc="0E3C86E0">
      <w:numFmt w:val="bullet"/>
      <w:lvlText w:val="•"/>
      <w:lvlJc w:val="left"/>
      <w:pPr>
        <w:ind w:left="1926" w:hanging="360"/>
      </w:pPr>
      <w:rPr>
        <w:rFonts w:hint="default"/>
        <w:lang w:val="sq-AL" w:eastAsia="en-US" w:bidi="ar-SA"/>
      </w:rPr>
    </w:lvl>
    <w:lvl w:ilvl="6" w:tplc="A3CC465A">
      <w:numFmt w:val="bullet"/>
      <w:lvlText w:val="•"/>
      <w:lvlJc w:val="left"/>
      <w:pPr>
        <w:ind w:left="2219" w:hanging="360"/>
      </w:pPr>
      <w:rPr>
        <w:rFonts w:hint="default"/>
        <w:lang w:val="sq-AL" w:eastAsia="en-US" w:bidi="ar-SA"/>
      </w:rPr>
    </w:lvl>
    <w:lvl w:ilvl="7" w:tplc="6A8A8FB4">
      <w:numFmt w:val="bullet"/>
      <w:lvlText w:val="•"/>
      <w:lvlJc w:val="left"/>
      <w:pPr>
        <w:ind w:left="2512" w:hanging="360"/>
      </w:pPr>
      <w:rPr>
        <w:rFonts w:hint="default"/>
        <w:lang w:val="sq-AL" w:eastAsia="en-US" w:bidi="ar-SA"/>
      </w:rPr>
    </w:lvl>
    <w:lvl w:ilvl="8" w:tplc="79927176">
      <w:numFmt w:val="bullet"/>
      <w:lvlText w:val="•"/>
      <w:lvlJc w:val="left"/>
      <w:pPr>
        <w:ind w:left="2805" w:hanging="360"/>
      </w:pPr>
      <w:rPr>
        <w:rFonts w:hint="default"/>
        <w:lang w:val="sq-AL" w:eastAsia="en-US" w:bidi="ar-SA"/>
      </w:rPr>
    </w:lvl>
  </w:abstractNum>
  <w:abstractNum w:abstractNumId="81" w15:restartNumberingAfterBreak="0">
    <w:nsid w:val="69DF6CE3"/>
    <w:multiLevelType w:val="hybridMultilevel"/>
    <w:tmpl w:val="13FCEC22"/>
    <w:lvl w:ilvl="0" w:tplc="544A09A8">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D4C2D1FA">
      <w:numFmt w:val="bullet"/>
      <w:lvlText w:val="•"/>
      <w:lvlJc w:val="left"/>
      <w:pPr>
        <w:ind w:left="725" w:hanging="360"/>
      </w:pPr>
      <w:rPr>
        <w:rFonts w:hint="default"/>
        <w:lang w:val="sq-AL" w:eastAsia="en-US" w:bidi="ar-SA"/>
      </w:rPr>
    </w:lvl>
    <w:lvl w:ilvl="2" w:tplc="DB42F78E">
      <w:numFmt w:val="bullet"/>
      <w:lvlText w:val="•"/>
      <w:lvlJc w:val="left"/>
      <w:pPr>
        <w:ind w:left="990" w:hanging="360"/>
      </w:pPr>
      <w:rPr>
        <w:rFonts w:hint="default"/>
        <w:lang w:val="sq-AL" w:eastAsia="en-US" w:bidi="ar-SA"/>
      </w:rPr>
    </w:lvl>
    <w:lvl w:ilvl="3" w:tplc="968E3F16">
      <w:numFmt w:val="bullet"/>
      <w:lvlText w:val="•"/>
      <w:lvlJc w:val="left"/>
      <w:pPr>
        <w:ind w:left="1255" w:hanging="360"/>
      </w:pPr>
      <w:rPr>
        <w:rFonts w:hint="default"/>
        <w:lang w:val="sq-AL" w:eastAsia="en-US" w:bidi="ar-SA"/>
      </w:rPr>
    </w:lvl>
    <w:lvl w:ilvl="4" w:tplc="9FA4E3AE">
      <w:numFmt w:val="bullet"/>
      <w:lvlText w:val="•"/>
      <w:lvlJc w:val="left"/>
      <w:pPr>
        <w:ind w:left="1520" w:hanging="360"/>
      </w:pPr>
      <w:rPr>
        <w:rFonts w:hint="default"/>
        <w:lang w:val="sq-AL" w:eastAsia="en-US" w:bidi="ar-SA"/>
      </w:rPr>
    </w:lvl>
    <w:lvl w:ilvl="5" w:tplc="40904752">
      <w:numFmt w:val="bullet"/>
      <w:lvlText w:val="•"/>
      <w:lvlJc w:val="left"/>
      <w:pPr>
        <w:ind w:left="1785" w:hanging="360"/>
      </w:pPr>
      <w:rPr>
        <w:rFonts w:hint="default"/>
        <w:lang w:val="sq-AL" w:eastAsia="en-US" w:bidi="ar-SA"/>
      </w:rPr>
    </w:lvl>
    <w:lvl w:ilvl="6" w:tplc="7EF2930A">
      <w:numFmt w:val="bullet"/>
      <w:lvlText w:val="•"/>
      <w:lvlJc w:val="left"/>
      <w:pPr>
        <w:ind w:left="2050" w:hanging="360"/>
      </w:pPr>
      <w:rPr>
        <w:rFonts w:hint="default"/>
        <w:lang w:val="sq-AL" w:eastAsia="en-US" w:bidi="ar-SA"/>
      </w:rPr>
    </w:lvl>
    <w:lvl w:ilvl="7" w:tplc="94AAC18C">
      <w:numFmt w:val="bullet"/>
      <w:lvlText w:val="•"/>
      <w:lvlJc w:val="left"/>
      <w:pPr>
        <w:ind w:left="2315" w:hanging="360"/>
      </w:pPr>
      <w:rPr>
        <w:rFonts w:hint="default"/>
        <w:lang w:val="sq-AL" w:eastAsia="en-US" w:bidi="ar-SA"/>
      </w:rPr>
    </w:lvl>
    <w:lvl w:ilvl="8" w:tplc="999C5ADA">
      <w:numFmt w:val="bullet"/>
      <w:lvlText w:val="•"/>
      <w:lvlJc w:val="left"/>
      <w:pPr>
        <w:ind w:left="2580" w:hanging="360"/>
      </w:pPr>
      <w:rPr>
        <w:rFonts w:hint="default"/>
        <w:lang w:val="sq-AL" w:eastAsia="en-US" w:bidi="ar-SA"/>
      </w:rPr>
    </w:lvl>
  </w:abstractNum>
  <w:abstractNum w:abstractNumId="82" w15:restartNumberingAfterBreak="0">
    <w:nsid w:val="6B294988"/>
    <w:multiLevelType w:val="hybridMultilevel"/>
    <w:tmpl w:val="45DEC994"/>
    <w:lvl w:ilvl="0" w:tplc="D77E90A4">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72A8FA6C">
      <w:numFmt w:val="bullet"/>
      <w:lvlText w:val="•"/>
      <w:lvlJc w:val="left"/>
      <w:pPr>
        <w:ind w:left="1350" w:hanging="360"/>
      </w:pPr>
      <w:rPr>
        <w:rFonts w:hint="default"/>
        <w:lang w:val="sq-AL" w:eastAsia="en-US" w:bidi="ar-SA"/>
      </w:rPr>
    </w:lvl>
    <w:lvl w:ilvl="2" w:tplc="BC4E8ACA">
      <w:numFmt w:val="bullet"/>
      <w:lvlText w:val="•"/>
      <w:lvlJc w:val="left"/>
      <w:pPr>
        <w:ind w:left="2240" w:hanging="360"/>
      </w:pPr>
      <w:rPr>
        <w:rFonts w:hint="default"/>
        <w:lang w:val="sq-AL" w:eastAsia="en-US" w:bidi="ar-SA"/>
      </w:rPr>
    </w:lvl>
    <w:lvl w:ilvl="3" w:tplc="0B982AB8">
      <w:numFmt w:val="bullet"/>
      <w:lvlText w:val="•"/>
      <w:lvlJc w:val="left"/>
      <w:pPr>
        <w:ind w:left="3131" w:hanging="360"/>
      </w:pPr>
      <w:rPr>
        <w:rFonts w:hint="default"/>
        <w:lang w:val="sq-AL" w:eastAsia="en-US" w:bidi="ar-SA"/>
      </w:rPr>
    </w:lvl>
    <w:lvl w:ilvl="4" w:tplc="45B6E1F6">
      <w:numFmt w:val="bullet"/>
      <w:lvlText w:val="•"/>
      <w:lvlJc w:val="left"/>
      <w:pPr>
        <w:ind w:left="4021" w:hanging="360"/>
      </w:pPr>
      <w:rPr>
        <w:rFonts w:hint="default"/>
        <w:lang w:val="sq-AL" w:eastAsia="en-US" w:bidi="ar-SA"/>
      </w:rPr>
    </w:lvl>
    <w:lvl w:ilvl="5" w:tplc="151C2B9A">
      <w:numFmt w:val="bullet"/>
      <w:lvlText w:val="•"/>
      <w:lvlJc w:val="left"/>
      <w:pPr>
        <w:ind w:left="4912" w:hanging="360"/>
      </w:pPr>
      <w:rPr>
        <w:rFonts w:hint="default"/>
        <w:lang w:val="sq-AL" w:eastAsia="en-US" w:bidi="ar-SA"/>
      </w:rPr>
    </w:lvl>
    <w:lvl w:ilvl="6" w:tplc="3F06318E">
      <w:numFmt w:val="bullet"/>
      <w:lvlText w:val="•"/>
      <w:lvlJc w:val="left"/>
      <w:pPr>
        <w:ind w:left="5802" w:hanging="360"/>
      </w:pPr>
      <w:rPr>
        <w:rFonts w:hint="default"/>
        <w:lang w:val="sq-AL" w:eastAsia="en-US" w:bidi="ar-SA"/>
      </w:rPr>
    </w:lvl>
    <w:lvl w:ilvl="7" w:tplc="733AE1A4">
      <w:numFmt w:val="bullet"/>
      <w:lvlText w:val="•"/>
      <w:lvlJc w:val="left"/>
      <w:pPr>
        <w:ind w:left="6692" w:hanging="360"/>
      </w:pPr>
      <w:rPr>
        <w:rFonts w:hint="default"/>
        <w:lang w:val="sq-AL" w:eastAsia="en-US" w:bidi="ar-SA"/>
      </w:rPr>
    </w:lvl>
    <w:lvl w:ilvl="8" w:tplc="048492A6">
      <w:numFmt w:val="bullet"/>
      <w:lvlText w:val="•"/>
      <w:lvlJc w:val="left"/>
      <w:pPr>
        <w:ind w:left="7583" w:hanging="360"/>
      </w:pPr>
      <w:rPr>
        <w:rFonts w:hint="default"/>
        <w:lang w:val="sq-AL" w:eastAsia="en-US" w:bidi="ar-SA"/>
      </w:rPr>
    </w:lvl>
  </w:abstractNum>
  <w:abstractNum w:abstractNumId="83" w15:restartNumberingAfterBreak="0">
    <w:nsid w:val="70314599"/>
    <w:multiLevelType w:val="hybridMultilevel"/>
    <w:tmpl w:val="7CE2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06E09EE"/>
    <w:multiLevelType w:val="hybridMultilevel"/>
    <w:tmpl w:val="263A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B10909"/>
    <w:multiLevelType w:val="hybridMultilevel"/>
    <w:tmpl w:val="A0EE6AAE"/>
    <w:lvl w:ilvl="0" w:tplc="0146502C">
      <w:numFmt w:val="bullet"/>
      <w:lvlText w:val=""/>
      <w:lvlJc w:val="left"/>
      <w:pPr>
        <w:ind w:left="464" w:hanging="360"/>
      </w:pPr>
      <w:rPr>
        <w:rFonts w:ascii="Symbol" w:eastAsia="Symbol" w:hAnsi="Symbol" w:cs="Symbol" w:hint="default"/>
        <w:b w:val="0"/>
        <w:bCs w:val="0"/>
        <w:i w:val="0"/>
        <w:iCs w:val="0"/>
        <w:spacing w:val="0"/>
        <w:w w:val="99"/>
        <w:sz w:val="20"/>
        <w:szCs w:val="20"/>
        <w:lang w:val="sq-AL" w:eastAsia="en-US" w:bidi="ar-SA"/>
      </w:rPr>
    </w:lvl>
    <w:lvl w:ilvl="1" w:tplc="03088F44">
      <w:numFmt w:val="bullet"/>
      <w:lvlText w:val="•"/>
      <w:lvlJc w:val="left"/>
      <w:pPr>
        <w:ind w:left="753" w:hanging="360"/>
      </w:pPr>
      <w:rPr>
        <w:rFonts w:hint="default"/>
        <w:lang w:val="sq-AL" w:eastAsia="en-US" w:bidi="ar-SA"/>
      </w:rPr>
    </w:lvl>
    <w:lvl w:ilvl="2" w:tplc="86806CD2">
      <w:numFmt w:val="bullet"/>
      <w:lvlText w:val="•"/>
      <w:lvlJc w:val="left"/>
      <w:pPr>
        <w:ind w:left="1046" w:hanging="360"/>
      </w:pPr>
      <w:rPr>
        <w:rFonts w:hint="default"/>
        <w:lang w:val="sq-AL" w:eastAsia="en-US" w:bidi="ar-SA"/>
      </w:rPr>
    </w:lvl>
    <w:lvl w:ilvl="3" w:tplc="12664FA6">
      <w:numFmt w:val="bullet"/>
      <w:lvlText w:val="•"/>
      <w:lvlJc w:val="left"/>
      <w:pPr>
        <w:ind w:left="1339" w:hanging="360"/>
      </w:pPr>
      <w:rPr>
        <w:rFonts w:hint="default"/>
        <w:lang w:val="sq-AL" w:eastAsia="en-US" w:bidi="ar-SA"/>
      </w:rPr>
    </w:lvl>
    <w:lvl w:ilvl="4" w:tplc="0916DC28">
      <w:numFmt w:val="bullet"/>
      <w:lvlText w:val="•"/>
      <w:lvlJc w:val="left"/>
      <w:pPr>
        <w:ind w:left="1632" w:hanging="360"/>
      </w:pPr>
      <w:rPr>
        <w:rFonts w:hint="default"/>
        <w:lang w:val="sq-AL" w:eastAsia="en-US" w:bidi="ar-SA"/>
      </w:rPr>
    </w:lvl>
    <w:lvl w:ilvl="5" w:tplc="67AE12C4">
      <w:numFmt w:val="bullet"/>
      <w:lvlText w:val="•"/>
      <w:lvlJc w:val="left"/>
      <w:pPr>
        <w:ind w:left="1926" w:hanging="360"/>
      </w:pPr>
      <w:rPr>
        <w:rFonts w:hint="default"/>
        <w:lang w:val="sq-AL" w:eastAsia="en-US" w:bidi="ar-SA"/>
      </w:rPr>
    </w:lvl>
    <w:lvl w:ilvl="6" w:tplc="3EEE95F8">
      <w:numFmt w:val="bullet"/>
      <w:lvlText w:val="•"/>
      <w:lvlJc w:val="left"/>
      <w:pPr>
        <w:ind w:left="2219" w:hanging="360"/>
      </w:pPr>
      <w:rPr>
        <w:rFonts w:hint="default"/>
        <w:lang w:val="sq-AL" w:eastAsia="en-US" w:bidi="ar-SA"/>
      </w:rPr>
    </w:lvl>
    <w:lvl w:ilvl="7" w:tplc="E82A4C4E">
      <w:numFmt w:val="bullet"/>
      <w:lvlText w:val="•"/>
      <w:lvlJc w:val="left"/>
      <w:pPr>
        <w:ind w:left="2512" w:hanging="360"/>
      </w:pPr>
      <w:rPr>
        <w:rFonts w:hint="default"/>
        <w:lang w:val="sq-AL" w:eastAsia="en-US" w:bidi="ar-SA"/>
      </w:rPr>
    </w:lvl>
    <w:lvl w:ilvl="8" w:tplc="A2F4EB78">
      <w:numFmt w:val="bullet"/>
      <w:lvlText w:val="•"/>
      <w:lvlJc w:val="left"/>
      <w:pPr>
        <w:ind w:left="2805" w:hanging="360"/>
      </w:pPr>
      <w:rPr>
        <w:rFonts w:hint="default"/>
        <w:lang w:val="sq-AL" w:eastAsia="en-US" w:bidi="ar-SA"/>
      </w:rPr>
    </w:lvl>
  </w:abstractNum>
  <w:abstractNum w:abstractNumId="86" w15:restartNumberingAfterBreak="0">
    <w:nsid w:val="74BE7F1C"/>
    <w:multiLevelType w:val="hybridMultilevel"/>
    <w:tmpl w:val="4792175C"/>
    <w:lvl w:ilvl="0" w:tplc="96302230">
      <w:numFmt w:val="bullet"/>
      <w:lvlText w:val=""/>
      <w:lvlJc w:val="left"/>
      <w:pPr>
        <w:ind w:left="464" w:hanging="360"/>
      </w:pPr>
      <w:rPr>
        <w:rFonts w:ascii="Symbol" w:eastAsia="Symbol" w:hAnsi="Symbol" w:cs="Symbol" w:hint="default"/>
        <w:b w:val="0"/>
        <w:bCs w:val="0"/>
        <w:i w:val="0"/>
        <w:iCs w:val="0"/>
        <w:spacing w:val="0"/>
        <w:w w:val="99"/>
        <w:sz w:val="20"/>
        <w:szCs w:val="20"/>
        <w:lang w:val="sq-AL" w:eastAsia="en-US" w:bidi="ar-SA"/>
      </w:rPr>
    </w:lvl>
    <w:lvl w:ilvl="1" w:tplc="E3D88D2C">
      <w:numFmt w:val="bullet"/>
      <w:lvlText w:val="•"/>
      <w:lvlJc w:val="left"/>
      <w:pPr>
        <w:ind w:left="753" w:hanging="360"/>
      </w:pPr>
      <w:rPr>
        <w:rFonts w:hint="default"/>
        <w:lang w:val="sq-AL" w:eastAsia="en-US" w:bidi="ar-SA"/>
      </w:rPr>
    </w:lvl>
    <w:lvl w:ilvl="2" w:tplc="653621F6">
      <w:numFmt w:val="bullet"/>
      <w:lvlText w:val="•"/>
      <w:lvlJc w:val="left"/>
      <w:pPr>
        <w:ind w:left="1046" w:hanging="360"/>
      </w:pPr>
      <w:rPr>
        <w:rFonts w:hint="default"/>
        <w:lang w:val="sq-AL" w:eastAsia="en-US" w:bidi="ar-SA"/>
      </w:rPr>
    </w:lvl>
    <w:lvl w:ilvl="3" w:tplc="5F5EF574">
      <w:numFmt w:val="bullet"/>
      <w:lvlText w:val="•"/>
      <w:lvlJc w:val="left"/>
      <w:pPr>
        <w:ind w:left="1339" w:hanging="360"/>
      </w:pPr>
      <w:rPr>
        <w:rFonts w:hint="default"/>
        <w:lang w:val="sq-AL" w:eastAsia="en-US" w:bidi="ar-SA"/>
      </w:rPr>
    </w:lvl>
    <w:lvl w:ilvl="4" w:tplc="19DEDAB6">
      <w:numFmt w:val="bullet"/>
      <w:lvlText w:val="•"/>
      <w:lvlJc w:val="left"/>
      <w:pPr>
        <w:ind w:left="1632" w:hanging="360"/>
      </w:pPr>
      <w:rPr>
        <w:rFonts w:hint="default"/>
        <w:lang w:val="sq-AL" w:eastAsia="en-US" w:bidi="ar-SA"/>
      </w:rPr>
    </w:lvl>
    <w:lvl w:ilvl="5" w:tplc="2C065A14">
      <w:numFmt w:val="bullet"/>
      <w:lvlText w:val="•"/>
      <w:lvlJc w:val="left"/>
      <w:pPr>
        <w:ind w:left="1926" w:hanging="360"/>
      </w:pPr>
      <w:rPr>
        <w:rFonts w:hint="default"/>
        <w:lang w:val="sq-AL" w:eastAsia="en-US" w:bidi="ar-SA"/>
      </w:rPr>
    </w:lvl>
    <w:lvl w:ilvl="6" w:tplc="385A5454">
      <w:numFmt w:val="bullet"/>
      <w:lvlText w:val="•"/>
      <w:lvlJc w:val="left"/>
      <w:pPr>
        <w:ind w:left="2219" w:hanging="360"/>
      </w:pPr>
      <w:rPr>
        <w:rFonts w:hint="default"/>
        <w:lang w:val="sq-AL" w:eastAsia="en-US" w:bidi="ar-SA"/>
      </w:rPr>
    </w:lvl>
    <w:lvl w:ilvl="7" w:tplc="708C338E">
      <w:numFmt w:val="bullet"/>
      <w:lvlText w:val="•"/>
      <w:lvlJc w:val="left"/>
      <w:pPr>
        <w:ind w:left="2512" w:hanging="360"/>
      </w:pPr>
      <w:rPr>
        <w:rFonts w:hint="default"/>
        <w:lang w:val="sq-AL" w:eastAsia="en-US" w:bidi="ar-SA"/>
      </w:rPr>
    </w:lvl>
    <w:lvl w:ilvl="8" w:tplc="2A0C6EA6">
      <w:numFmt w:val="bullet"/>
      <w:lvlText w:val="•"/>
      <w:lvlJc w:val="left"/>
      <w:pPr>
        <w:ind w:left="2805" w:hanging="360"/>
      </w:pPr>
      <w:rPr>
        <w:rFonts w:hint="default"/>
        <w:lang w:val="sq-AL" w:eastAsia="en-US" w:bidi="ar-SA"/>
      </w:rPr>
    </w:lvl>
  </w:abstractNum>
  <w:abstractNum w:abstractNumId="87" w15:restartNumberingAfterBreak="0">
    <w:nsid w:val="751B4EE4"/>
    <w:multiLevelType w:val="multilevel"/>
    <w:tmpl w:val="0608CC1E"/>
    <w:lvl w:ilvl="0">
      <w:start w:val="1"/>
      <w:numFmt w:val="decimal"/>
      <w:lvlText w:val="%1."/>
      <w:lvlJc w:val="left"/>
      <w:pPr>
        <w:ind w:left="640" w:hanging="360"/>
        <w:jc w:val="right"/>
      </w:pPr>
      <w:rPr>
        <w:rFonts w:hint="default"/>
        <w:spacing w:val="-1"/>
        <w:w w:val="100"/>
        <w:lang w:val="sq-AL" w:eastAsia="en-US" w:bidi="ar-SA"/>
      </w:rPr>
    </w:lvl>
    <w:lvl w:ilvl="1">
      <w:start w:val="1"/>
      <w:numFmt w:val="decimal"/>
      <w:lvlText w:val="%1.%2."/>
      <w:lvlJc w:val="left"/>
      <w:pPr>
        <w:ind w:left="4961" w:hanging="461"/>
      </w:pPr>
      <w:rPr>
        <w:rFonts w:hint="default"/>
        <w:spacing w:val="-1"/>
        <w:w w:val="100"/>
        <w:lang w:val="sq-AL" w:eastAsia="en-US" w:bidi="ar-SA"/>
      </w:rPr>
    </w:lvl>
    <w:lvl w:ilvl="2">
      <w:numFmt w:val="bullet"/>
      <w:lvlText w:val=""/>
      <w:lvlJc w:val="left"/>
      <w:pPr>
        <w:ind w:left="640" w:hanging="461"/>
      </w:pPr>
      <w:rPr>
        <w:rFonts w:ascii="Symbol" w:eastAsia="Symbol" w:hAnsi="Symbol" w:cs="Symbol" w:hint="default"/>
        <w:b w:val="0"/>
        <w:bCs w:val="0"/>
        <w:i w:val="0"/>
        <w:iCs w:val="0"/>
        <w:spacing w:val="0"/>
        <w:w w:val="100"/>
        <w:sz w:val="24"/>
        <w:szCs w:val="24"/>
        <w:lang w:val="sq-AL" w:eastAsia="en-US" w:bidi="ar-SA"/>
      </w:rPr>
    </w:lvl>
    <w:lvl w:ilvl="3">
      <w:numFmt w:val="bullet"/>
      <w:lvlText w:val=""/>
      <w:lvlJc w:val="left"/>
      <w:pPr>
        <w:ind w:left="1000" w:hanging="360"/>
      </w:pPr>
      <w:rPr>
        <w:rFonts w:ascii="Symbol" w:eastAsia="Symbol" w:hAnsi="Symbol" w:cs="Symbol" w:hint="default"/>
        <w:b w:val="0"/>
        <w:bCs w:val="0"/>
        <w:i w:val="0"/>
        <w:iCs w:val="0"/>
        <w:spacing w:val="0"/>
        <w:w w:val="100"/>
        <w:sz w:val="24"/>
        <w:szCs w:val="24"/>
        <w:lang w:val="sq-AL" w:eastAsia="en-US" w:bidi="ar-SA"/>
      </w:rPr>
    </w:lvl>
    <w:lvl w:ilvl="4">
      <w:numFmt w:val="bullet"/>
      <w:lvlText w:val="•"/>
      <w:lvlJc w:val="left"/>
      <w:pPr>
        <w:ind w:left="3325" w:hanging="360"/>
      </w:pPr>
      <w:rPr>
        <w:rFonts w:hint="default"/>
        <w:lang w:val="sq-AL" w:eastAsia="en-US" w:bidi="ar-SA"/>
      </w:rPr>
    </w:lvl>
    <w:lvl w:ilvl="5">
      <w:numFmt w:val="bullet"/>
      <w:lvlText w:val="•"/>
      <w:lvlJc w:val="left"/>
      <w:pPr>
        <w:ind w:left="4487" w:hanging="360"/>
      </w:pPr>
      <w:rPr>
        <w:rFonts w:hint="default"/>
        <w:lang w:val="sq-AL" w:eastAsia="en-US" w:bidi="ar-SA"/>
      </w:rPr>
    </w:lvl>
    <w:lvl w:ilvl="6">
      <w:numFmt w:val="bullet"/>
      <w:lvlText w:val="•"/>
      <w:lvlJc w:val="left"/>
      <w:pPr>
        <w:ind w:left="5650" w:hanging="360"/>
      </w:pPr>
      <w:rPr>
        <w:rFonts w:hint="default"/>
        <w:lang w:val="sq-AL" w:eastAsia="en-US" w:bidi="ar-SA"/>
      </w:rPr>
    </w:lvl>
    <w:lvl w:ilvl="7">
      <w:numFmt w:val="bullet"/>
      <w:lvlText w:val="•"/>
      <w:lvlJc w:val="left"/>
      <w:pPr>
        <w:ind w:left="6812" w:hanging="360"/>
      </w:pPr>
      <w:rPr>
        <w:rFonts w:hint="default"/>
        <w:lang w:val="sq-AL" w:eastAsia="en-US" w:bidi="ar-SA"/>
      </w:rPr>
    </w:lvl>
    <w:lvl w:ilvl="8">
      <w:numFmt w:val="bullet"/>
      <w:lvlText w:val="•"/>
      <w:lvlJc w:val="left"/>
      <w:pPr>
        <w:ind w:left="7975" w:hanging="360"/>
      </w:pPr>
      <w:rPr>
        <w:rFonts w:hint="default"/>
        <w:lang w:val="sq-AL" w:eastAsia="en-US" w:bidi="ar-SA"/>
      </w:rPr>
    </w:lvl>
  </w:abstractNum>
  <w:abstractNum w:abstractNumId="88" w15:restartNumberingAfterBreak="0">
    <w:nsid w:val="75A03B7D"/>
    <w:multiLevelType w:val="hybridMultilevel"/>
    <w:tmpl w:val="E57C5B86"/>
    <w:lvl w:ilvl="0" w:tplc="B81A7356">
      <w:numFmt w:val="bullet"/>
      <w:lvlText w:val=""/>
      <w:lvlJc w:val="left"/>
      <w:pPr>
        <w:ind w:left="827" w:hanging="360"/>
      </w:pPr>
      <w:rPr>
        <w:rFonts w:ascii="Symbol" w:eastAsia="Symbol" w:hAnsi="Symbol" w:cs="Symbol" w:hint="default"/>
        <w:b w:val="0"/>
        <w:bCs w:val="0"/>
        <w:i w:val="0"/>
        <w:iCs w:val="0"/>
        <w:spacing w:val="0"/>
        <w:w w:val="100"/>
        <w:sz w:val="24"/>
        <w:szCs w:val="24"/>
        <w:lang w:val="sq-AL" w:eastAsia="en-US" w:bidi="ar-SA"/>
      </w:rPr>
    </w:lvl>
    <w:lvl w:ilvl="1" w:tplc="1D76A814">
      <w:numFmt w:val="bullet"/>
      <w:lvlText w:val="•"/>
      <w:lvlJc w:val="left"/>
      <w:pPr>
        <w:ind w:left="1674" w:hanging="360"/>
      </w:pPr>
      <w:rPr>
        <w:rFonts w:hint="default"/>
        <w:lang w:val="sq-AL" w:eastAsia="en-US" w:bidi="ar-SA"/>
      </w:rPr>
    </w:lvl>
    <w:lvl w:ilvl="2" w:tplc="B7AA8D52">
      <w:numFmt w:val="bullet"/>
      <w:lvlText w:val="•"/>
      <w:lvlJc w:val="left"/>
      <w:pPr>
        <w:ind w:left="2528" w:hanging="360"/>
      </w:pPr>
      <w:rPr>
        <w:rFonts w:hint="default"/>
        <w:lang w:val="sq-AL" w:eastAsia="en-US" w:bidi="ar-SA"/>
      </w:rPr>
    </w:lvl>
    <w:lvl w:ilvl="3" w:tplc="126E8920">
      <w:numFmt w:val="bullet"/>
      <w:lvlText w:val="•"/>
      <w:lvlJc w:val="left"/>
      <w:pPr>
        <w:ind w:left="3383" w:hanging="360"/>
      </w:pPr>
      <w:rPr>
        <w:rFonts w:hint="default"/>
        <w:lang w:val="sq-AL" w:eastAsia="en-US" w:bidi="ar-SA"/>
      </w:rPr>
    </w:lvl>
    <w:lvl w:ilvl="4" w:tplc="3990B418">
      <w:numFmt w:val="bullet"/>
      <w:lvlText w:val="•"/>
      <w:lvlJc w:val="left"/>
      <w:pPr>
        <w:ind w:left="4237" w:hanging="360"/>
      </w:pPr>
      <w:rPr>
        <w:rFonts w:hint="default"/>
        <w:lang w:val="sq-AL" w:eastAsia="en-US" w:bidi="ar-SA"/>
      </w:rPr>
    </w:lvl>
    <w:lvl w:ilvl="5" w:tplc="8144972C">
      <w:numFmt w:val="bullet"/>
      <w:lvlText w:val="•"/>
      <w:lvlJc w:val="left"/>
      <w:pPr>
        <w:ind w:left="5092" w:hanging="360"/>
      </w:pPr>
      <w:rPr>
        <w:rFonts w:hint="default"/>
        <w:lang w:val="sq-AL" w:eastAsia="en-US" w:bidi="ar-SA"/>
      </w:rPr>
    </w:lvl>
    <w:lvl w:ilvl="6" w:tplc="E408B520">
      <w:numFmt w:val="bullet"/>
      <w:lvlText w:val="•"/>
      <w:lvlJc w:val="left"/>
      <w:pPr>
        <w:ind w:left="5946" w:hanging="360"/>
      </w:pPr>
      <w:rPr>
        <w:rFonts w:hint="default"/>
        <w:lang w:val="sq-AL" w:eastAsia="en-US" w:bidi="ar-SA"/>
      </w:rPr>
    </w:lvl>
    <w:lvl w:ilvl="7" w:tplc="FE42BDC2">
      <w:numFmt w:val="bullet"/>
      <w:lvlText w:val="•"/>
      <w:lvlJc w:val="left"/>
      <w:pPr>
        <w:ind w:left="6800" w:hanging="360"/>
      </w:pPr>
      <w:rPr>
        <w:rFonts w:hint="default"/>
        <w:lang w:val="sq-AL" w:eastAsia="en-US" w:bidi="ar-SA"/>
      </w:rPr>
    </w:lvl>
    <w:lvl w:ilvl="8" w:tplc="5E9A8CE4">
      <w:numFmt w:val="bullet"/>
      <w:lvlText w:val="•"/>
      <w:lvlJc w:val="left"/>
      <w:pPr>
        <w:ind w:left="7655" w:hanging="360"/>
      </w:pPr>
      <w:rPr>
        <w:rFonts w:hint="default"/>
        <w:lang w:val="sq-AL" w:eastAsia="en-US" w:bidi="ar-SA"/>
      </w:rPr>
    </w:lvl>
  </w:abstractNum>
  <w:abstractNum w:abstractNumId="89" w15:restartNumberingAfterBreak="0">
    <w:nsid w:val="75F918D4"/>
    <w:multiLevelType w:val="hybridMultilevel"/>
    <w:tmpl w:val="7C6A71A6"/>
    <w:lvl w:ilvl="0" w:tplc="71009F58">
      <w:numFmt w:val="bullet"/>
      <w:lvlText w:val=""/>
      <w:lvlJc w:val="left"/>
      <w:pPr>
        <w:ind w:left="467" w:hanging="360"/>
      </w:pPr>
      <w:rPr>
        <w:rFonts w:ascii="Symbol" w:eastAsia="Symbol" w:hAnsi="Symbol" w:cs="Symbol" w:hint="default"/>
        <w:b w:val="0"/>
        <w:bCs w:val="0"/>
        <w:i w:val="0"/>
        <w:iCs w:val="0"/>
        <w:spacing w:val="0"/>
        <w:w w:val="100"/>
        <w:sz w:val="22"/>
        <w:szCs w:val="22"/>
        <w:lang w:val="sq-AL" w:eastAsia="en-US" w:bidi="ar-SA"/>
      </w:rPr>
    </w:lvl>
    <w:lvl w:ilvl="1" w:tplc="987A2234">
      <w:numFmt w:val="bullet"/>
      <w:lvlText w:val="•"/>
      <w:lvlJc w:val="left"/>
      <w:pPr>
        <w:ind w:left="725" w:hanging="360"/>
      </w:pPr>
      <w:rPr>
        <w:rFonts w:hint="default"/>
        <w:lang w:val="sq-AL" w:eastAsia="en-US" w:bidi="ar-SA"/>
      </w:rPr>
    </w:lvl>
    <w:lvl w:ilvl="2" w:tplc="9424C856">
      <w:numFmt w:val="bullet"/>
      <w:lvlText w:val="•"/>
      <w:lvlJc w:val="left"/>
      <w:pPr>
        <w:ind w:left="990" w:hanging="360"/>
      </w:pPr>
      <w:rPr>
        <w:rFonts w:hint="default"/>
        <w:lang w:val="sq-AL" w:eastAsia="en-US" w:bidi="ar-SA"/>
      </w:rPr>
    </w:lvl>
    <w:lvl w:ilvl="3" w:tplc="3B709B60">
      <w:numFmt w:val="bullet"/>
      <w:lvlText w:val="•"/>
      <w:lvlJc w:val="left"/>
      <w:pPr>
        <w:ind w:left="1255" w:hanging="360"/>
      </w:pPr>
      <w:rPr>
        <w:rFonts w:hint="default"/>
        <w:lang w:val="sq-AL" w:eastAsia="en-US" w:bidi="ar-SA"/>
      </w:rPr>
    </w:lvl>
    <w:lvl w:ilvl="4" w:tplc="59B4E422">
      <w:numFmt w:val="bullet"/>
      <w:lvlText w:val="•"/>
      <w:lvlJc w:val="left"/>
      <w:pPr>
        <w:ind w:left="1520" w:hanging="360"/>
      </w:pPr>
      <w:rPr>
        <w:rFonts w:hint="default"/>
        <w:lang w:val="sq-AL" w:eastAsia="en-US" w:bidi="ar-SA"/>
      </w:rPr>
    </w:lvl>
    <w:lvl w:ilvl="5" w:tplc="A0D6C882">
      <w:numFmt w:val="bullet"/>
      <w:lvlText w:val="•"/>
      <w:lvlJc w:val="left"/>
      <w:pPr>
        <w:ind w:left="1785" w:hanging="360"/>
      </w:pPr>
      <w:rPr>
        <w:rFonts w:hint="default"/>
        <w:lang w:val="sq-AL" w:eastAsia="en-US" w:bidi="ar-SA"/>
      </w:rPr>
    </w:lvl>
    <w:lvl w:ilvl="6" w:tplc="BA2A822A">
      <w:numFmt w:val="bullet"/>
      <w:lvlText w:val="•"/>
      <w:lvlJc w:val="left"/>
      <w:pPr>
        <w:ind w:left="2050" w:hanging="360"/>
      </w:pPr>
      <w:rPr>
        <w:rFonts w:hint="default"/>
        <w:lang w:val="sq-AL" w:eastAsia="en-US" w:bidi="ar-SA"/>
      </w:rPr>
    </w:lvl>
    <w:lvl w:ilvl="7" w:tplc="F77250E6">
      <w:numFmt w:val="bullet"/>
      <w:lvlText w:val="•"/>
      <w:lvlJc w:val="left"/>
      <w:pPr>
        <w:ind w:left="2315" w:hanging="360"/>
      </w:pPr>
      <w:rPr>
        <w:rFonts w:hint="default"/>
        <w:lang w:val="sq-AL" w:eastAsia="en-US" w:bidi="ar-SA"/>
      </w:rPr>
    </w:lvl>
    <w:lvl w:ilvl="8" w:tplc="DEFE3252">
      <w:numFmt w:val="bullet"/>
      <w:lvlText w:val="•"/>
      <w:lvlJc w:val="left"/>
      <w:pPr>
        <w:ind w:left="2580" w:hanging="360"/>
      </w:pPr>
      <w:rPr>
        <w:rFonts w:hint="default"/>
        <w:lang w:val="sq-AL" w:eastAsia="en-US" w:bidi="ar-SA"/>
      </w:rPr>
    </w:lvl>
  </w:abstractNum>
  <w:abstractNum w:abstractNumId="90" w15:restartNumberingAfterBreak="0">
    <w:nsid w:val="779A2F00"/>
    <w:multiLevelType w:val="hybridMultilevel"/>
    <w:tmpl w:val="B45CCDCA"/>
    <w:lvl w:ilvl="0" w:tplc="734E1894">
      <w:numFmt w:val="bullet"/>
      <w:lvlText w:val=""/>
      <w:lvlJc w:val="left"/>
      <w:pPr>
        <w:ind w:left="464" w:hanging="360"/>
      </w:pPr>
      <w:rPr>
        <w:rFonts w:ascii="Symbol" w:eastAsia="Symbol" w:hAnsi="Symbol" w:cs="Symbol" w:hint="default"/>
        <w:spacing w:val="0"/>
        <w:w w:val="100"/>
        <w:lang w:val="sq-AL" w:eastAsia="en-US" w:bidi="ar-SA"/>
      </w:rPr>
    </w:lvl>
    <w:lvl w:ilvl="1" w:tplc="5EA8E414">
      <w:numFmt w:val="bullet"/>
      <w:lvlText w:val="•"/>
      <w:lvlJc w:val="left"/>
      <w:pPr>
        <w:ind w:left="753" w:hanging="360"/>
      </w:pPr>
      <w:rPr>
        <w:rFonts w:hint="default"/>
        <w:lang w:val="sq-AL" w:eastAsia="en-US" w:bidi="ar-SA"/>
      </w:rPr>
    </w:lvl>
    <w:lvl w:ilvl="2" w:tplc="7EF86218">
      <w:numFmt w:val="bullet"/>
      <w:lvlText w:val="•"/>
      <w:lvlJc w:val="left"/>
      <w:pPr>
        <w:ind w:left="1046" w:hanging="360"/>
      </w:pPr>
      <w:rPr>
        <w:rFonts w:hint="default"/>
        <w:lang w:val="sq-AL" w:eastAsia="en-US" w:bidi="ar-SA"/>
      </w:rPr>
    </w:lvl>
    <w:lvl w:ilvl="3" w:tplc="BDD40396">
      <w:numFmt w:val="bullet"/>
      <w:lvlText w:val="•"/>
      <w:lvlJc w:val="left"/>
      <w:pPr>
        <w:ind w:left="1339" w:hanging="360"/>
      </w:pPr>
      <w:rPr>
        <w:rFonts w:hint="default"/>
        <w:lang w:val="sq-AL" w:eastAsia="en-US" w:bidi="ar-SA"/>
      </w:rPr>
    </w:lvl>
    <w:lvl w:ilvl="4" w:tplc="DD78C42E">
      <w:numFmt w:val="bullet"/>
      <w:lvlText w:val="•"/>
      <w:lvlJc w:val="left"/>
      <w:pPr>
        <w:ind w:left="1632" w:hanging="360"/>
      </w:pPr>
      <w:rPr>
        <w:rFonts w:hint="default"/>
        <w:lang w:val="sq-AL" w:eastAsia="en-US" w:bidi="ar-SA"/>
      </w:rPr>
    </w:lvl>
    <w:lvl w:ilvl="5" w:tplc="B2608FC4">
      <w:numFmt w:val="bullet"/>
      <w:lvlText w:val="•"/>
      <w:lvlJc w:val="left"/>
      <w:pPr>
        <w:ind w:left="1926" w:hanging="360"/>
      </w:pPr>
      <w:rPr>
        <w:rFonts w:hint="default"/>
        <w:lang w:val="sq-AL" w:eastAsia="en-US" w:bidi="ar-SA"/>
      </w:rPr>
    </w:lvl>
    <w:lvl w:ilvl="6" w:tplc="EC1CA582">
      <w:numFmt w:val="bullet"/>
      <w:lvlText w:val="•"/>
      <w:lvlJc w:val="left"/>
      <w:pPr>
        <w:ind w:left="2219" w:hanging="360"/>
      </w:pPr>
      <w:rPr>
        <w:rFonts w:hint="default"/>
        <w:lang w:val="sq-AL" w:eastAsia="en-US" w:bidi="ar-SA"/>
      </w:rPr>
    </w:lvl>
    <w:lvl w:ilvl="7" w:tplc="0B146B5C">
      <w:numFmt w:val="bullet"/>
      <w:lvlText w:val="•"/>
      <w:lvlJc w:val="left"/>
      <w:pPr>
        <w:ind w:left="2512" w:hanging="360"/>
      </w:pPr>
      <w:rPr>
        <w:rFonts w:hint="default"/>
        <w:lang w:val="sq-AL" w:eastAsia="en-US" w:bidi="ar-SA"/>
      </w:rPr>
    </w:lvl>
    <w:lvl w:ilvl="8" w:tplc="3CEC9FC2">
      <w:numFmt w:val="bullet"/>
      <w:lvlText w:val="•"/>
      <w:lvlJc w:val="left"/>
      <w:pPr>
        <w:ind w:left="2805" w:hanging="360"/>
      </w:pPr>
      <w:rPr>
        <w:rFonts w:hint="default"/>
        <w:lang w:val="sq-AL" w:eastAsia="en-US" w:bidi="ar-SA"/>
      </w:rPr>
    </w:lvl>
  </w:abstractNum>
  <w:abstractNum w:abstractNumId="91" w15:restartNumberingAfterBreak="0">
    <w:nsid w:val="78680F03"/>
    <w:multiLevelType w:val="hybridMultilevel"/>
    <w:tmpl w:val="15BE8552"/>
    <w:lvl w:ilvl="0" w:tplc="2DDA8E42">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04EABF88">
      <w:numFmt w:val="bullet"/>
      <w:lvlText w:val="•"/>
      <w:lvlJc w:val="left"/>
      <w:pPr>
        <w:ind w:left="668" w:hanging="360"/>
      </w:pPr>
      <w:rPr>
        <w:rFonts w:hint="default"/>
        <w:lang w:val="sq-AL" w:eastAsia="en-US" w:bidi="ar-SA"/>
      </w:rPr>
    </w:lvl>
    <w:lvl w:ilvl="2" w:tplc="7B66884C">
      <w:numFmt w:val="bullet"/>
      <w:lvlText w:val="•"/>
      <w:lvlJc w:val="left"/>
      <w:pPr>
        <w:ind w:left="876" w:hanging="360"/>
      </w:pPr>
      <w:rPr>
        <w:rFonts w:hint="default"/>
        <w:lang w:val="sq-AL" w:eastAsia="en-US" w:bidi="ar-SA"/>
      </w:rPr>
    </w:lvl>
    <w:lvl w:ilvl="3" w:tplc="37BC8C78">
      <w:numFmt w:val="bullet"/>
      <w:lvlText w:val="•"/>
      <w:lvlJc w:val="left"/>
      <w:pPr>
        <w:ind w:left="1084" w:hanging="360"/>
      </w:pPr>
      <w:rPr>
        <w:rFonts w:hint="default"/>
        <w:lang w:val="sq-AL" w:eastAsia="en-US" w:bidi="ar-SA"/>
      </w:rPr>
    </w:lvl>
    <w:lvl w:ilvl="4" w:tplc="41329120">
      <w:numFmt w:val="bullet"/>
      <w:lvlText w:val="•"/>
      <w:lvlJc w:val="left"/>
      <w:pPr>
        <w:ind w:left="1292" w:hanging="360"/>
      </w:pPr>
      <w:rPr>
        <w:rFonts w:hint="default"/>
        <w:lang w:val="sq-AL" w:eastAsia="en-US" w:bidi="ar-SA"/>
      </w:rPr>
    </w:lvl>
    <w:lvl w:ilvl="5" w:tplc="24E02200">
      <w:numFmt w:val="bullet"/>
      <w:lvlText w:val="•"/>
      <w:lvlJc w:val="left"/>
      <w:pPr>
        <w:ind w:left="1501" w:hanging="360"/>
      </w:pPr>
      <w:rPr>
        <w:rFonts w:hint="default"/>
        <w:lang w:val="sq-AL" w:eastAsia="en-US" w:bidi="ar-SA"/>
      </w:rPr>
    </w:lvl>
    <w:lvl w:ilvl="6" w:tplc="C3D2C9A2">
      <w:numFmt w:val="bullet"/>
      <w:lvlText w:val="•"/>
      <w:lvlJc w:val="left"/>
      <w:pPr>
        <w:ind w:left="1709" w:hanging="360"/>
      </w:pPr>
      <w:rPr>
        <w:rFonts w:hint="default"/>
        <w:lang w:val="sq-AL" w:eastAsia="en-US" w:bidi="ar-SA"/>
      </w:rPr>
    </w:lvl>
    <w:lvl w:ilvl="7" w:tplc="FDBEE586">
      <w:numFmt w:val="bullet"/>
      <w:lvlText w:val="•"/>
      <w:lvlJc w:val="left"/>
      <w:pPr>
        <w:ind w:left="1917" w:hanging="360"/>
      </w:pPr>
      <w:rPr>
        <w:rFonts w:hint="default"/>
        <w:lang w:val="sq-AL" w:eastAsia="en-US" w:bidi="ar-SA"/>
      </w:rPr>
    </w:lvl>
    <w:lvl w:ilvl="8" w:tplc="09C64C1C">
      <w:numFmt w:val="bullet"/>
      <w:lvlText w:val="•"/>
      <w:lvlJc w:val="left"/>
      <w:pPr>
        <w:ind w:left="2125" w:hanging="360"/>
      </w:pPr>
      <w:rPr>
        <w:rFonts w:hint="default"/>
        <w:lang w:val="sq-AL" w:eastAsia="en-US" w:bidi="ar-SA"/>
      </w:rPr>
    </w:lvl>
  </w:abstractNum>
  <w:abstractNum w:abstractNumId="92" w15:restartNumberingAfterBreak="0">
    <w:nsid w:val="7A0C7246"/>
    <w:multiLevelType w:val="hybridMultilevel"/>
    <w:tmpl w:val="5596C074"/>
    <w:lvl w:ilvl="0" w:tplc="BAFE4196">
      <w:numFmt w:val="bullet"/>
      <w:lvlText w:val=""/>
      <w:lvlJc w:val="left"/>
      <w:pPr>
        <w:ind w:left="466" w:hanging="361"/>
      </w:pPr>
      <w:rPr>
        <w:rFonts w:ascii="Symbol" w:eastAsia="Symbol" w:hAnsi="Symbol" w:cs="Symbol" w:hint="default"/>
        <w:b w:val="0"/>
        <w:bCs w:val="0"/>
        <w:i w:val="0"/>
        <w:iCs w:val="0"/>
        <w:spacing w:val="0"/>
        <w:w w:val="99"/>
        <w:sz w:val="20"/>
        <w:szCs w:val="20"/>
        <w:lang w:val="sq-AL" w:eastAsia="en-US" w:bidi="ar-SA"/>
      </w:rPr>
    </w:lvl>
    <w:lvl w:ilvl="1" w:tplc="8A36E456">
      <w:numFmt w:val="bullet"/>
      <w:lvlText w:val="•"/>
      <w:lvlJc w:val="left"/>
      <w:pPr>
        <w:ind w:left="753" w:hanging="361"/>
      </w:pPr>
      <w:rPr>
        <w:rFonts w:hint="default"/>
        <w:lang w:val="sq-AL" w:eastAsia="en-US" w:bidi="ar-SA"/>
      </w:rPr>
    </w:lvl>
    <w:lvl w:ilvl="2" w:tplc="7C8CACE8">
      <w:numFmt w:val="bullet"/>
      <w:lvlText w:val="•"/>
      <w:lvlJc w:val="left"/>
      <w:pPr>
        <w:ind w:left="1047" w:hanging="361"/>
      </w:pPr>
      <w:rPr>
        <w:rFonts w:hint="default"/>
        <w:lang w:val="sq-AL" w:eastAsia="en-US" w:bidi="ar-SA"/>
      </w:rPr>
    </w:lvl>
    <w:lvl w:ilvl="3" w:tplc="D46E12EA">
      <w:numFmt w:val="bullet"/>
      <w:lvlText w:val="•"/>
      <w:lvlJc w:val="left"/>
      <w:pPr>
        <w:ind w:left="1340" w:hanging="361"/>
      </w:pPr>
      <w:rPr>
        <w:rFonts w:hint="default"/>
        <w:lang w:val="sq-AL" w:eastAsia="en-US" w:bidi="ar-SA"/>
      </w:rPr>
    </w:lvl>
    <w:lvl w:ilvl="4" w:tplc="DA1E4382">
      <w:numFmt w:val="bullet"/>
      <w:lvlText w:val="•"/>
      <w:lvlJc w:val="left"/>
      <w:pPr>
        <w:ind w:left="1634" w:hanging="361"/>
      </w:pPr>
      <w:rPr>
        <w:rFonts w:hint="default"/>
        <w:lang w:val="sq-AL" w:eastAsia="en-US" w:bidi="ar-SA"/>
      </w:rPr>
    </w:lvl>
    <w:lvl w:ilvl="5" w:tplc="21F88586">
      <w:numFmt w:val="bullet"/>
      <w:lvlText w:val="•"/>
      <w:lvlJc w:val="left"/>
      <w:pPr>
        <w:ind w:left="1927" w:hanging="361"/>
      </w:pPr>
      <w:rPr>
        <w:rFonts w:hint="default"/>
        <w:lang w:val="sq-AL" w:eastAsia="en-US" w:bidi="ar-SA"/>
      </w:rPr>
    </w:lvl>
    <w:lvl w:ilvl="6" w:tplc="0E02C55A">
      <w:numFmt w:val="bullet"/>
      <w:lvlText w:val="•"/>
      <w:lvlJc w:val="left"/>
      <w:pPr>
        <w:ind w:left="2221" w:hanging="361"/>
      </w:pPr>
      <w:rPr>
        <w:rFonts w:hint="default"/>
        <w:lang w:val="sq-AL" w:eastAsia="en-US" w:bidi="ar-SA"/>
      </w:rPr>
    </w:lvl>
    <w:lvl w:ilvl="7" w:tplc="96EEB858">
      <w:numFmt w:val="bullet"/>
      <w:lvlText w:val="•"/>
      <w:lvlJc w:val="left"/>
      <w:pPr>
        <w:ind w:left="2514" w:hanging="361"/>
      </w:pPr>
      <w:rPr>
        <w:rFonts w:hint="default"/>
        <w:lang w:val="sq-AL" w:eastAsia="en-US" w:bidi="ar-SA"/>
      </w:rPr>
    </w:lvl>
    <w:lvl w:ilvl="8" w:tplc="A008CDBC">
      <w:numFmt w:val="bullet"/>
      <w:lvlText w:val="•"/>
      <w:lvlJc w:val="left"/>
      <w:pPr>
        <w:ind w:left="2808" w:hanging="361"/>
      </w:pPr>
      <w:rPr>
        <w:rFonts w:hint="default"/>
        <w:lang w:val="sq-AL" w:eastAsia="en-US" w:bidi="ar-SA"/>
      </w:rPr>
    </w:lvl>
  </w:abstractNum>
  <w:abstractNum w:abstractNumId="93" w15:restartNumberingAfterBreak="0">
    <w:nsid w:val="7BB77ADD"/>
    <w:multiLevelType w:val="hybridMultilevel"/>
    <w:tmpl w:val="85F0A67E"/>
    <w:lvl w:ilvl="0" w:tplc="A5CE7562">
      <w:numFmt w:val="bullet"/>
      <w:lvlText w:val=""/>
      <w:lvlJc w:val="left"/>
      <w:pPr>
        <w:ind w:left="467" w:hanging="360"/>
      </w:pPr>
      <w:rPr>
        <w:rFonts w:ascii="Symbol" w:eastAsia="Symbol" w:hAnsi="Symbol" w:cs="Symbol" w:hint="default"/>
        <w:b w:val="0"/>
        <w:bCs w:val="0"/>
        <w:i w:val="0"/>
        <w:iCs w:val="0"/>
        <w:spacing w:val="0"/>
        <w:w w:val="99"/>
        <w:sz w:val="20"/>
        <w:szCs w:val="20"/>
        <w:lang w:val="sq-AL" w:eastAsia="en-US" w:bidi="ar-SA"/>
      </w:rPr>
    </w:lvl>
    <w:lvl w:ilvl="1" w:tplc="BFC6A7AE">
      <w:numFmt w:val="bullet"/>
      <w:lvlText w:val="•"/>
      <w:lvlJc w:val="left"/>
      <w:pPr>
        <w:ind w:left="725" w:hanging="360"/>
      </w:pPr>
      <w:rPr>
        <w:rFonts w:hint="default"/>
        <w:lang w:val="sq-AL" w:eastAsia="en-US" w:bidi="ar-SA"/>
      </w:rPr>
    </w:lvl>
    <w:lvl w:ilvl="2" w:tplc="3CE459FC">
      <w:numFmt w:val="bullet"/>
      <w:lvlText w:val="•"/>
      <w:lvlJc w:val="left"/>
      <w:pPr>
        <w:ind w:left="990" w:hanging="360"/>
      </w:pPr>
      <w:rPr>
        <w:rFonts w:hint="default"/>
        <w:lang w:val="sq-AL" w:eastAsia="en-US" w:bidi="ar-SA"/>
      </w:rPr>
    </w:lvl>
    <w:lvl w:ilvl="3" w:tplc="734ED1BC">
      <w:numFmt w:val="bullet"/>
      <w:lvlText w:val="•"/>
      <w:lvlJc w:val="left"/>
      <w:pPr>
        <w:ind w:left="1255" w:hanging="360"/>
      </w:pPr>
      <w:rPr>
        <w:rFonts w:hint="default"/>
        <w:lang w:val="sq-AL" w:eastAsia="en-US" w:bidi="ar-SA"/>
      </w:rPr>
    </w:lvl>
    <w:lvl w:ilvl="4" w:tplc="C666CA1A">
      <w:numFmt w:val="bullet"/>
      <w:lvlText w:val="•"/>
      <w:lvlJc w:val="left"/>
      <w:pPr>
        <w:ind w:left="1520" w:hanging="360"/>
      </w:pPr>
      <w:rPr>
        <w:rFonts w:hint="default"/>
        <w:lang w:val="sq-AL" w:eastAsia="en-US" w:bidi="ar-SA"/>
      </w:rPr>
    </w:lvl>
    <w:lvl w:ilvl="5" w:tplc="CD0AADF2">
      <w:numFmt w:val="bullet"/>
      <w:lvlText w:val="•"/>
      <w:lvlJc w:val="left"/>
      <w:pPr>
        <w:ind w:left="1785" w:hanging="360"/>
      </w:pPr>
      <w:rPr>
        <w:rFonts w:hint="default"/>
        <w:lang w:val="sq-AL" w:eastAsia="en-US" w:bidi="ar-SA"/>
      </w:rPr>
    </w:lvl>
    <w:lvl w:ilvl="6" w:tplc="BC6646B2">
      <w:numFmt w:val="bullet"/>
      <w:lvlText w:val="•"/>
      <w:lvlJc w:val="left"/>
      <w:pPr>
        <w:ind w:left="2050" w:hanging="360"/>
      </w:pPr>
      <w:rPr>
        <w:rFonts w:hint="default"/>
        <w:lang w:val="sq-AL" w:eastAsia="en-US" w:bidi="ar-SA"/>
      </w:rPr>
    </w:lvl>
    <w:lvl w:ilvl="7" w:tplc="B144EF7C">
      <w:numFmt w:val="bullet"/>
      <w:lvlText w:val="•"/>
      <w:lvlJc w:val="left"/>
      <w:pPr>
        <w:ind w:left="2315" w:hanging="360"/>
      </w:pPr>
      <w:rPr>
        <w:rFonts w:hint="default"/>
        <w:lang w:val="sq-AL" w:eastAsia="en-US" w:bidi="ar-SA"/>
      </w:rPr>
    </w:lvl>
    <w:lvl w:ilvl="8" w:tplc="2FFE8F5C">
      <w:numFmt w:val="bullet"/>
      <w:lvlText w:val="•"/>
      <w:lvlJc w:val="left"/>
      <w:pPr>
        <w:ind w:left="2580" w:hanging="360"/>
      </w:pPr>
      <w:rPr>
        <w:rFonts w:hint="default"/>
        <w:lang w:val="sq-AL" w:eastAsia="en-US" w:bidi="ar-SA"/>
      </w:rPr>
    </w:lvl>
  </w:abstractNum>
  <w:abstractNum w:abstractNumId="94" w15:restartNumberingAfterBreak="0">
    <w:nsid w:val="7D3F235A"/>
    <w:multiLevelType w:val="hybridMultilevel"/>
    <w:tmpl w:val="D2CEAC94"/>
    <w:lvl w:ilvl="0" w:tplc="604EE5AA">
      <w:numFmt w:val="bullet"/>
      <w:lvlText w:val=""/>
      <w:lvlJc w:val="left"/>
      <w:pPr>
        <w:ind w:left="467" w:hanging="360"/>
      </w:pPr>
      <w:rPr>
        <w:rFonts w:ascii="Symbol" w:eastAsia="Symbol" w:hAnsi="Symbol" w:cs="Symbol" w:hint="default"/>
        <w:b w:val="0"/>
        <w:bCs w:val="0"/>
        <w:i w:val="0"/>
        <w:iCs w:val="0"/>
        <w:spacing w:val="0"/>
        <w:w w:val="100"/>
        <w:sz w:val="24"/>
        <w:szCs w:val="24"/>
        <w:lang w:val="sq-AL" w:eastAsia="en-US" w:bidi="ar-SA"/>
      </w:rPr>
    </w:lvl>
    <w:lvl w:ilvl="1" w:tplc="4462E240">
      <w:numFmt w:val="bullet"/>
      <w:lvlText w:val="•"/>
      <w:lvlJc w:val="left"/>
      <w:pPr>
        <w:ind w:left="1350" w:hanging="360"/>
      </w:pPr>
      <w:rPr>
        <w:rFonts w:hint="default"/>
        <w:lang w:val="sq-AL" w:eastAsia="en-US" w:bidi="ar-SA"/>
      </w:rPr>
    </w:lvl>
    <w:lvl w:ilvl="2" w:tplc="3620B2C4">
      <w:numFmt w:val="bullet"/>
      <w:lvlText w:val="•"/>
      <w:lvlJc w:val="left"/>
      <w:pPr>
        <w:ind w:left="2240" w:hanging="360"/>
      </w:pPr>
      <w:rPr>
        <w:rFonts w:hint="default"/>
        <w:lang w:val="sq-AL" w:eastAsia="en-US" w:bidi="ar-SA"/>
      </w:rPr>
    </w:lvl>
    <w:lvl w:ilvl="3" w:tplc="B9FECFEE">
      <w:numFmt w:val="bullet"/>
      <w:lvlText w:val="•"/>
      <w:lvlJc w:val="left"/>
      <w:pPr>
        <w:ind w:left="3131" w:hanging="360"/>
      </w:pPr>
      <w:rPr>
        <w:rFonts w:hint="default"/>
        <w:lang w:val="sq-AL" w:eastAsia="en-US" w:bidi="ar-SA"/>
      </w:rPr>
    </w:lvl>
    <w:lvl w:ilvl="4" w:tplc="9E0CCC34">
      <w:numFmt w:val="bullet"/>
      <w:lvlText w:val="•"/>
      <w:lvlJc w:val="left"/>
      <w:pPr>
        <w:ind w:left="4021" w:hanging="360"/>
      </w:pPr>
      <w:rPr>
        <w:rFonts w:hint="default"/>
        <w:lang w:val="sq-AL" w:eastAsia="en-US" w:bidi="ar-SA"/>
      </w:rPr>
    </w:lvl>
    <w:lvl w:ilvl="5" w:tplc="7CF89FB6">
      <w:numFmt w:val="bullet"/>
      <w:lvlText w:val="•"/>
      <w:lvlJc w:val="left"/>
      <w:pPr>
        <w:ind w:left="4912" w:hanging="360"/>
      </w:pPr>
      <w:rPr>
        <w:rFonts w:hint="default"/>
        <w:lang w:val="sq-AL" w:eastAsia="en-US" w:bidi="ar-SA"/>
      </w:rPr>
    </w:lvl>
    <w:lvl w:ilvl="6" w:tplc="9D4E3EB2">
      <w:numFmt w:val="bullet"/>
      <w:lvlText w:val="•"/>
      <w:lvlJc w:val="left"/>
      <w:pPr>
        <w:ind w:left="5802" w:hanging="360"/>
      </w:pPr>
      <w:rPr>
        <w:rFonts w:hint="default"/>
        <w:lang w:val="sq-AL" w:eastAsia="en-US" w:bidi="ar-SA"/>
      </w:rPr>
    </w:lvl>
    <w:lvl w:ilvl="7" w:tplc="B8CCF3D2">
      <w:numFmt w:val="bullet"/>
      <w:lvlText w:val="•"/>
      <w:lvlJc w:val="left"/>
      <w:pPr>
        <w:ind w:left="6692" w:hanging="360"/>
      </w:pPr>
      <w:rPr>
        <w:rFonts w:hint="default"/>
        <w:lang w:val="sq-AL" w:eastAsia="en-US" w:bidi="ar-SA"/>
      </w:rPr>
    </w:lvl>
    <w:lvl w:ilvl="8" w:tplc="7C7AE82C">
      <w:numFmt w:val="bullet"/>
      <w:lvlText w:val="•"/>
      <w:lvlJc w:val="left"/>
      <w:pPr>
        <w:ind w:left="7583" w:hanging="360"/>
      </w:pPr>
      <w:rPr>
        <w:rFonts w:hint="default"/>
        <w:lang w:val="sq-AL" w:eastAsia="en-US" w:bidi="ar-SA"/>
      </w:rPr>
    </w:lvl>
  </w:abstractNum>
  <w:abstractNum w:abstractNumId="95" w15:restartNumberingAfterBreak="0">
    <w:nsid w:val="7FCB6500"/>
    <w:multiLevelType w:val="hybridMultilevel"/>
    <w:tmpl w:val="E01056BE"/>
    <w:lvl w:ilvl="0" w:tplc="3438B57E">
      <w:numFmt w:val="bullet"/>
      <w:lvlText w:val=""/>
      <w:lvlJc w:val="left"/>
      <w:pPr>
        <w:ind w:left="466" w:hanging="360"/>
      </w:pPr>
      <w:rPr>
        <w:rFonts w:ascii="Symbol" w:eastAsia="Symbol" w:hAnsi="Symbol" w:cs="Symbol" w:hint="default"/>
        <w:b w:val="0"/>
        <w:bCs w:val="0"/>
        <w:i w:val="0"/>
        <w:iCs w:val="0"/>
        <w:spacing w:val="0"/>
        <w:w w:val="99"/>
        <w:sz w:val="20"/>
        <w:szCs w:val="20"/>
        <w:lang w:val="sq-AL" w:eastAsia="en-US" w:bidi="ar-SA"/>
      </w:rPr>
    </w:lvl>
    <w:lvl w:ilvl="1" w:tplc="1790490E">
      <w:numFmt w:val="bullet"/>
      <w:lvlText w:val="•"/>
      <w:lvlJc w:val="left"/>
      <w:pPr>
        <w:ind w:left="668" w:hanging="360"/>
      </w:pPr>
      <w:rPr>
        <w:rFonts w:hint="default"/>
        <w:lang w:val="sq-AL" w:eastAsia="en-US" w:bidi="ar-SA"/>
      </w:rPr>
    </w:lvl>
    <w:lvl w:ilvl="2" w:tplc="2E4C9A22">
      <w:numFmt w:val="bullet"/>
      <w:lvlText w:val="•"/>
      <w:lvlJc w:val="left"/>
      <w:pPr>
        <w:ind w:left="876" w:hanging="360"/>
      </w:pPr>
      <w:rPr>
        <w:rFonts w:hint="default"/>
        <w:lang w:val="sq-AL" w:eastAsia="en-US" w:bidi="ar-SA"/>
      </w:rPr>
    </w:lvl>
    <w:lvl w:ilvl="3" w:tplc="7E7E0510">
      <w:numFmt w:val="bullet"/>
      <w:lvlText w:val="•"/>
      <w:lvlJc w:val="left"/>
      <w:pPr>
        <w:ind w:left="1084" w:hanging="360"/>
      </w:pPr>
      <w:rPr>
        <w:rFonts w:hint="default"/>
        <w:lang w:val="sq-AL" w:eastAsia="en-US" w:bidi="ar-SA"/>
      </w:rPr>
    </w:lvl>
    <w:lvl w:ilvl="4" w:tplc="AE4E89B4">
      <w:numFmt w:val="bullet"/>
      <w:lvlText w:val="•"/>
      <w:lvlJc w:val="left"/>
      <w:pPr>
        <w:ind w:left="1292" w:hanging="360"/>
      </w:pPr>
      <w:rPr>
        <w:rFonts w:hint="default"/>
        <w:lang w:val="sq-AL" w:eastAsia="en-US" w:bidi="ar-SA"/>
      </w:rPr>
    </w:lvl>
    <w:lvl w:ilvl="5" w:tplc="208862F8">
      <w:numFmt w:val="bullet"/>
      <w:lvlText w:val="•"/>
      <w:lvlJc w:val="left"/>
      <w:pPr>
        <w:ind w:left="1501" w:hanging="360"/>
      </w:pPr>
      <w:rPr>
        <w:rFonts w:hint="default"/>
        <w:lang w:val="sq-AL" w:eastAsia="en-US" w:bidi="ar-SA"/>
      </w:rPr>
    </w:lvl>
    <w:lvl w:ilvl="6" w:tplc="2646A0EE">
      <w:numFmt w:val="bullet"/>
      <w:lvlText w:val="•"/>
      <w:lvlJc w:val="left"/>
      <w:pPr>
        <w:ind w:left="1709" w:hanging="360"/>
      </w:pPr>
      <w:rPr>
        <w:rFonts w:hint="default"/>
        <w:lang w:val="sq-AL" w:eastAsia="en-US" w:bidi="ar-SA"/>
      </w:rPr>
    </w:lvl>
    <w:lvl w:ilvl="7" w:tplc="4AAAB222">
      <w:numFmt w:val="bullet"/>
      <w:lvlText w:val="•"/>
      <w:lvlJc w:val="left"/>
      <w:pPr>
        <w:ind w:left="1917" w:hanging="360"/>
      </w:pPr>
      <w:rPr>
        <w:rFonts w:hint="default"/>
        <w:lang w:val="sq-AL" w:eastAsia="en-US" w:bidi="ar-SA"/>
      </w:rPr>
    </w:lvl>
    <w:lvl w:ilvl="8" w:tplc="2DDEECA6">
      <w:numFmt w:val="bullet"/>
      <w:lvlText w:val="•"/>
      <w:lvlJc w:val="left"/>
      <w:pPr>
        <w:ind w:left="2125" w:hanging="360"/>
      </w:pPr>
      <w:rPr>
        <w:rFonts w:hint="default"/>
        <w:lang w:val="sq-AL" w:eastAsia="en-US" w:bidi="ar-SA"/>
      </w:rPr>
    </w:lvl>
  </w:abstractNum>
  <w:num w:numId="1" w16cid:durableId="422381951">
    <w:abstractNumId w:val="24"/>
  </w:num>
  <w:num w:numId="2" w16cid:durableId="958295738">
    <w:abstractNumId w:val="60"/>
  </w:num>
  <w:num w:numId="3" w16cid:durableId="1748067394">
    <w:abstractNumId w:val="34"/>
  </w:num>
  <w:num w:numId="4" w16cid:durableId="2098747872">
    <w:abstractNumId w:val="90"/>
  </w:num>
  <w:num w:numId="5" w16cid:durableId="1470050933">
    <w:abstractNumId w:val="31"/>
  </w:num>
  <w:num w:numId="6" w16cid:durableId="1349285369">
    <w:abstractNumId w:val="79"/>
  </w:num>
  <w:num w:numId="7" w16cid:durableId="1192648286">
    <w:abstractNumId w:val="91"/>
  </w:num>
  <w:num w:numId="8" w16cid:durableId="1370109285">
    <w:abstractNumId w:val="30"/>
  </w:num>
  <w:num w:numId="9" w16cid:durableId="639458534">
    <w:abstractNumId w:val="51"/>
  </w:num>
  <w:num w:numId="10" w16cid:durableId="277685894">
    <w:abstractNumId w:val="16"/>
  </w:num>
  <w:num w:numId="11" w16cid:durableId="1591623522">
    <w:abstractNumId w:val="12"/>
  </w:num>
  <w:num w:numId="12" w16cid:durableId="1687514561">
    <w:abstractNumId w:val="47"/>
  </w:num>
  <w:num w:numId="13" w16cid:durableId="162012240">
    <w:abstractNumId w:val="26"/>
  </w:num>
  <w:num w:numId="14" w16cid:durableId="914359391">
    <w:abstractNumId w:val="40"/>
  </w:num>
  <w:num w:numId="15" w16cid:durableId="1430470638">
    <w:abstractNumId w:val="46"/>
  </w:num>
  <w:num w:numId="16" w16cid:durableId="1037661148">
    <w:abstractNumId w:val="38"/>
  </w:num>
  <w:num w:numId="17" w16cid:durableId="2111463118">
    <w:abstractNumId w:val="32"/>
  </w:num>
  <w:num w:numId="18" w16cid:durableId="1555509327">
    <w:abstractNumId w:val="1"/>
  </w:num>
  <w:num w:numId="19" w16cid:durableId="169224436">
    <w:abstractNumId w:val="80"/>
  </w:num>
  <w:num w:numId="20" w16cid:durableId="2004314661">
    <w:abstractNumId w:val="35"/>
  </w:num>
  <w:num w:numId="21" w16cid:durableId="157817108">
    <w:abstractNumId w:val="0"/>
  </w:num>
  <w:num w:numId="22" w16cid:durableId="1277716287">
    <w:abstractNumId w:val="74"/>
  </w:num>
  <w:num w:numId="23" w16cid:durableId="1772775355">
    <w:abstractNumId w:val="86"/>
  </w:num>
  <w:num w:numId="24" w16cid:durableId="1435709382">
    <w:abstractNumId w:val="27"/>
  </w:num>
  <w:num w:numId="25" w16cid:durableId="1352877762">
    <w:abstractNumId w:val="39"/>
  </w:num>
  <w:num w:numId="26" w16cid:durableId="1977490309">
    <w:abstractNumId w:val="69"/>
  </w:num>
  <w:num w:numId="27" w16cid:durableId="1017803641">
    <w:abstractNumId w:val="29"/>
  </w:num>
  <w:num w:numId="28" w16cid:durableId="23406055">
    <w:abstractNumId w:val="44"/>
  </w:num>
  <w:num w:numId="29" w16cid:durableId="421151466">
    <w:abstractNumId w:val="59"/>
  </w:num>
  <w:num w:numId="30" w16cid:durableId="1094862006">
    <w:abstractNumId w:val="25"/>
  </w:num>
  <w:num w:numId="31" w16cid:durableId="1609121777">
    <w:abstractNumId w:val="66"/>
  </w:num>
  <w:num w:numId="32" w16cid:durableId="993408171">
    <w:abstractNumId w:val="62"/>
  </w:num>
  <w:num w:numId="33" w16cid:durableId="1286961011">
    <w:abstractNumId w:val="8"/>
  </w:num>
  <w:num w:numId="34" w16cid:durableId="1096169985">
    <w:abstractNumId w:val="9"/>
  </w:num>
  <w:num w:numId="35" w16cid:durableId="764692333">
    <w:abstractNumId w:val="52"/>
  </w:num>
  <w:num w:numId="36" w16cid:durableId="1930583215">
    <w:abstractNumId w:val="53"/>
  </w:num>
  <w:num w:numId="37" w16cid:durableId="908467962">
    <w:abstractNumId w:val="77"/>
  </w:num>
  <w:num w:numId="38" w16cid:durableId="91317187">
    <w:abstractNumId w:val="28"/>
  </w:num>
  <w:num w:numId="39" w16cid:durableId="297952426">
    <w:abstractNumId w:val="6"/>
  </w:num>
  <w:num w:numId="40" w16cid:durableId="1741442199">
    <w:abstractNumId w:val="89"/>
  </w:num>
  <w:num w:numId="41" w16cid:durableId="465511732">
    <w:abstractNumId w:val="92"/>
  </w:num>
  <w:num w:numId="42" w16cid:durableId="598954429">
    <w:abstractNumId w:val="36"/>
  </w:num>
  <w:num w:numId="43" w16cid:durableId="1712536918">
    <w:abstractNumId w:val="81"/>
  </w:num>
  <w:num w:numId="44" w16cid:durableId="817069861">
    <w:abstractNumId w:val="65"/>
  </w:num>
  <w:num w:numId="45" w16cid:durableId="579370493">
    <w:abstractNumId w:val="63"/>
  </w:num>
  <w:num w:numId="46" w16cid:durableId="898439022">
    <w:abstractNumId w:val="85"/>
  </w:num>
  <w:num w:numId="47" w16cid:durableId="1584871531">
    <w:abstractNumId w:val="93"/>
  </w:num>
  <w:num w:numId="48" w16cid:durableId="616913662">
    <w:abstractNumId w:val="37"/>
  </w:num>
  <w:num w:numId="49" w16cid:durableId="2105107068">
    <w:abstractNumId w:val="95"/>
  </w:num>
  <w:num w:numId="50" w16cid:durableId="538471473">
    <w:abstractNumId w:val="14"/>
  </w:num>
  <w:num w:numId="51" w16cid:durableId="1139568273">
    <w:abstractNumId w:val="75"/>
  </w:num>
  <w:num w:numId="52" w16cid:durableId="950088202">
    <w:abstractNumId w:val="18"/>
  </w:num>
  <w:num w:numId="53" w16cid:durableId="851722490">
    <w:abstractNumId w:val="56"/>
  </w:num>
  <w:num w:numId="54" w16cid:durableId="720783945">
    <w:abstractNumId w:val="64"/>
  </w:num>
  <w:num w:numId="55" w16cid:durableId="773787056">
    <w:abstractNumId w:val="88"/>
  </w:num>
  <w:num w:numId="56" w16cid:durableId="16472595">
    <w:abstractNumId w:val="55"/>
  </w:num>
  <w:num w:numId="57" w16cid:durableId="434861814">
    <w:abstractNumId w:val="15"/>
  </w:num>
  <w:num w:numId="58" w16cid:durableId="725880643">
    <w:abstractNumId w:val="20"/>
  </w:num>
  <w:num w:numId="59" w16cid:durableId="2029327553">
    <w:abstractNumId w:val="3"/>
  </w:num>
  <w:num w:numId="60" w16cid:durableId="604924530">
    <w:abstractNumId w:val="94"/>
  </w:num>
  <w:num w:numId="61" w16cid:durableId="1344480157">
    <w:abstractNumId w:val="43"/>
  </w:num>
  <w:num w:numId="62" w16cid:durableId="417136690">
    <w:abstractNumId w:val="73"/>
  </w:num>
  <w:num w:numId="63" w16cid:durableId="853035489">
    <w:abstractNumId w:val="61"/>
  </w:num>
  <w:num w:numId="64" w16cid:durableId="1685278509">
    <w:abstractNumId w:val="33"/>
  </w:num>
  <w:num w:numId="65" w16cid:durableId="841890688">
    <w:abstractNumId w:val="41"/>
  </w:num>
  <w:num w:numId="66" w16cid:durableId="1504786072">
    <w:abstractNumId w:val="67"/>
  </w:num>
  <w:num w:numId="67" w16cid:durableId="1035423292">
    <w:abstractNumId w:val="82"/>
  </w:num>
  <w:num w:numId="68" w16cid:durableId="2121413120">
    <w:abstractNumId w:val="7"/>
  </w:num>
  <w:num w:numId="69" w16cid:durableId="1568373950">
    <w:abstractNumId w:val="42"/>
  </w:num>
  <w:num w:numId="70" w16cid:durableId="514268705">
    <w:abstractNumId w:val="87"/>
  </w:num>
  <w:num w:numId="71" w16cid:durableId="1459564083">
    <w:abstractNumId w:val="49"/>
  </w:num>
  <w:num w:numId="72" w16cid:durableId="319816005">
    <w:abstractNumId w:val="83"/>
  </w:num>
  <w:num w:numId="73" w16cid:durableId="139268709">
    <w:abstractNumId w:val="58"/>
  </w:num>
  <w:num w:numId="74" w16cid:durableId="1890654016">
    <w:abstractNumId w:val="48"/>
  </w:num>
  <w:num w:numId="75" w16cid:durableId="314408468">
    <w:abstractNumId w:val="70"/>
  </w:num>
  <w:num w:numId="76" w16cid:durableId="1207988503">
    <w:abstractNumId w:val="19"/>
  </w:num>
  <w:num w:numId="77" w16cid:durableId="617837612">
    <w:abstractNumId w:val="10"/>
  </w:num>
  <w:num w:numId="78" w16cid:durableId="691340662">
    <w:abstractNumId w:val="68"/>
  </w:num>
  <w:num w:numId="79" w16cid:durableId="1410077187">
    <w:abstractNumId w:val="13"/>
  </w:num>
  <w:num w:numId="80" w16cid:durableId="1058943620">
    <w:abstractNumId w:val="5"/>
  </w:num>
  <w:num w:numId="81" w16cid:durableId="297145296">
    <w:abstractNumId w:val="22"/>
  </w:num>
  <w:num w:numId="82" w16cid:durableId="1468474626">
    <w:abstractNumId w:val="4"/>
  </w:num>
  <w:num w:numId="83" w16cid:durableId="453793887">
    <w:abstractNumId w:val="72"/>
  </w:num>
  <w:num w:numId="84" w16cid:durableId="886453935">
    <w:abstractNumId w:val="76"/>
  </w:num>
  <w:num w:numId="85" w16cid:durableId="1864707458">
    <w:abstractNumId w:val="84"/>
  </w:num>
  <w:num w:numId="86" w16cid:durableId="171115669">
    <w:abstractNumId w:val="71"/>
  </w:num>
  <w:num w:numId="87" w16cid:durableId="1930382883">
    <w:abstractNumId w:val="50"/>
  </w:num>
  <w:num w:numId="88" w16cid:durableId="1896547137">
    <w:abstractNumId w:val="2"/>
  </w:num>
  <w:num w:numId="89" w16cid:durableId="1245066434">
    <w:abstractNumId w:val="23"/>
  </w:num>
  <w:num w:numId="90" w16cid:durableId="891967578">
    <w:abstractNumId w:val="21"/>
  </w:num>
  <w:num w:numId="91" w16cid:durableId="874347825">
    <w:abstractNumId w:val="57"/>
  </w:num>
  <w:num w:numId="92" w16cid:durableId="320894435">
    <w:abstractNumId w:val="17"/>
  </w:num>
  <w:num w:numId="93" w16cid:durableId="1377926958">
    <w:abstractNumId w:val="78"/>
  </w:num>
  <w:num w:numId="94" w16cid:durableId="249702063">
    <w:abstractNumId w:val="11"/>
  </w:num>
  <w:num w:numId="95" w16cid:durableId="1885825668">
    <w:abstractNumId w:val="45"/>
  </w:num>
  <w:num w:numId="96" w16cid:durableId="1713846830">
    <w:abstractNumId w:val="5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7A"/>
    <w:rsid w:val="00006FB1"/>
    <w:rsid w:val="00007604"/>
    <w:rsid w:val="000078A8"/>
    <w:rsid w:val="00016A22"/>
    <w:rsid w:val="00022EDE"/>
    <w:rsid w:val="0004383A"/>
    <w:rsid w:val="0005407A"/>
    <w:rsid w:val="00063188"/>
    <w:rsid w:val="00063D89"/>
    <w:rsid w:val="00064E73"/>
    <w:rsid w:val="000F454D"/>
    <w:rsid w:val="001122F9"/>
    <w:rsid w:val="00113BDF"/>
    <w:rsid w:val="00117F80"/>
    <w:rsid w:val="00120889"/>
    <w:rsid w:val="001250D1"/>
    <w:rsid w:val="00130337"/>
    <w:rsid w:val="00133769"/>
    <w:rsid w:val="00136CD3"/>
    <w:rsid w:val="00144166"/>
    <w:rsid w:val="0017349F"/>
    <w:rsid w:val="00181045"/>
    <w:rsid w:val="001A0453"/>
    <w:rsid w:val="001A4A7B"/>
    <w:rsid w:val="001B5958"/>
    <w:rsid w:val="001E1672"/>
    <w:rsid w:val="001E1925"/>
    <w:rsid w:val="00205AA6"/>
    <w:rsid w:val="00211F7C"/>
    <w:rsid w:val="00212BE7"/>
    <w:rsid w:val="00212C18"/>
    <w:rsid w:val="002142DE"/>
    <w:rsid w:val="0021447F"/>
    <w:rsid w:val="00222E68"/>
    <w:rsid w:val="00224D0A"/>
    <w:rsid w:val="00241687"/>
    <w:rsid w:val="002615CD"/>
    <w:rsid w:val="00261837"/>
    <w:rsid w:val="0027619E"/>
    <w:rsid w:val="00277179"/>
    <w:rsid w:val="0029109B"/>
    <w:rsid w:val="002A0276"/>
    <w:rsid w:val="002B76AD"/>
    <w:rsid w:val="002C2877"/>
    <w:rsid w:val="002D7C0F"/>
    <w:rsid w:val="002F292D"/>
    <w:rsid w:val="00301599"/>
    <w:rsid w:val="003145A5"/>
    <w:rsid w:val="00323983"/>
    <w:rsid w:val="00327771"/>
    <w:rsid w:val="00343ABF"/>
    <w:rsid w:val="00346716"/>
    <w:rsid w:val="00383D81"/>
    <w:rsid w:val="003A4CFF"/>
    <w:rsid w:val="003C1A46"/>
    <w:rsid w:val="003C534F"/>
    <w:rsid w:val="003C630F"/>
    <w:rsid w:val="003C7BD5"/>
    <w:rsid w:val="003D1254"/>
    <w:rsid w:val="003E5385"/>
    <w:rsid w:val="00402887"/>
    <w:rsid w:val="00430706"/>
    <w:rsid w:val="004468D2"/>
    <w:rsid w:val="00454983"/>
    <w:rsid w:val="00490D4F"/>
    <w:rsid w:val="00492E73"/>
    <w:rsid w:val="004A6BAF"/>
    <w:rsid w:val="004B6461"/>
    <w:rsid w:val="004B677A"/>
    <w:rsid w:val="004B7AFD"/>
    <w:rsid w:val="004C6614"/>
    <w:rsid w:val="004D3E37"/>
    <w:rsid w:val="004E17DA"/>
    <w:rsid w:val="004E6939"/>
    <w:rsid w:val="00531C61"/>
    <w:rsid w:val="00564C47"/>
    <w:rsid w:val="005660B4"/>
    <w:rsid w:val="00566B8E"/>
    <w:rsid w:val="00566CC7"/>
    <w:rsid w:val="00595324"/>
    <w:rsid w:val="005F0CB1"/>
    <w:rsid w:val="005F4C95"/>
    <w:rsid w:val="00661161"/>
    <w:rsid w:val="0066152A"/>
    <w:rsid w:val="00675F56"/>
    <w:rsid w:val="00677330"/>
    <w:rsid w:val="006841EE"/>
    <w:rsid w:val="006A0B11"/>
    <w:rsid w:val="006A32C3"/>
    <w:rsid w:val="006B1526"/>
    <w:rsid w:val="006D0D52"/>
    <w:rsid w:val="006F6AD7"/>
    <w:rsid w:val="00720D5B"/>
    <w:rsid w:val="007400B4"/>
    <w:rsid w:val="007546C2"/>
    <w:rsid w:val="007576B9"/>
    <w:rsid w:val="00783644"/>
    <w:rsid w:val="0078478F"/>
    <w:rsid w:val="007A364A"/>
    <w:rsid w:val="007C205E"/>
    <w:rsid w:val="007C71EA"/>
    <w:rsid w:val="007D180D"/>
    <w:rsid w:val="007D4E00"/>
    <w:rsid w:val="007E0564"/>
    <w:rsid w:val="007F14F8"/>
    <w:rsid w:val="007F74E6"/>
    <w:rsid w:val="008320B3"/>
    <w:rsid w:val="0083330D"/>
    <w:rsid w:val="00837A19"/>
    <w:rsid w:val="00857177"/>
    <w:rsid w:val="008658FC"/>
    <w:rsid w:val="00874C0D"/>
    <w:rsid w:val="008816C1"/>
    <w:rsid w:val="00892A0B"/>
    <w:rsid w:val="008A5CD2"/>
    <w:rsid w:val="008B6AD2"/>
    <w:rsid w:val="008C0117"/>
    <w:rsid w:val="008E5E4D"/>
    <w:rsid w:val="008F7A35"/>
    <w:rsid w:val="00902671"/>
    <w:rsid w:val="00912639"/>
    <w:rsid w:val="00967353"/>
    <w:rsid w:val="00970883"/>
    <w:rsid w:val="00985047"/>
    <w:rsid w:val="0098715F"/>
    <w:rsid w:val="00987E6F"/>
    <w:rsid w:val="00990BB8"/>
    <w:rsid w:val="00993591"/>
    <w:rsid w:val="009A3A88"/>
    <w:rsid w:val="009A5D9D"/>
    <w:rsid w:val="009B0B90"/>
    <w:rsid w:val="009B1793"/>
    <w:rsid w:val="009C26BB"/>
    <w:rsid w:val="009C3E7F"/>
    <w:rsid w:val="009D3623"/>
    <w:rsid w:val="00A02652"/>
    <w:rsid w:val="00A33302"/>
    <w:rsid w:val="00A428F6"/>
    <w:rsid w:val="00A441A9"/>
    <w:rsid w:val="00A52F1E"/>
    <w:rsid w:val="00A93F73"/>
    <w:rsid w:val="00A96D15"/>
    <w:rsid w:val="00A97261"/>
    <w:rsid w:val="00AD12F9"/>
    <w:rsid w:val="00B1247C"/>
    <w:rsid w:val="00B12E6C"/>
    <w:rsid w:val="00B35E72"/>
    <w:rsid w:val="00B50571"/>
    <w:rsid w:val="00B66E79"/>
    <w:rsid w:val="00B73F32"/>
    <w:rsid w:val="00B741B2"/>
    <w:rsid w:val="00B86E2B"/>
    <w:rsid w:val="00B87DCD"/>
    <w:rsid w:val="00BA47A2"/>
    <w:rsid w:val="00BC7777"/>
    <w:rsid w:val="00BE7EC2"/>
    <w:rsid w:val="00C04F0E"/>
    <w:rsid w:val="00C07F50"/>
    <w:rsid w:val="00C27640"/>
    <w:rsid w:val="00C2768C"/>
    <w:rsid w:val="00C42EF7"/>
    <w:rsid w:val="00C44122"/>
    <w:rsid w:val="00C9734F"/>
    <w:rsid w:val="00CA5EF5"/>
    <w:rsid w:val="00CB37F6"/>
    <w:rsid w:val="00CF3B4E"/>
    <w:rsid w:val="00CF40DC"/>
    <w:rsid w:val="00D17F7D"/>
    <w:rsid w:val="00D20CEC"/>
    <w:rsid w:val="00D24DC5"/>
    <w:rsid w:val="00D269E1"/>
    <w:rsid w:val="00D43855"/>
    <w:rsid w:val="00DD2780"/>
    <w:rsid w:val="00E204DA"/>
    <w:rsid w:val="00E52DFA"/>
    <w:rsid w:val="00E70DA9"/>
    <w:rsid w:val="00EA157E"/>
    <w:rsid w:val="00F00712"/>
    <w:rsid w:val="00F00D92"/>
    <w:rsid w:val="00F10AA3"/>
    <w:rsid w:val="00F135C5"/>
    <w:rsid w:val="00F21FC7"/>
    <w:rsid w:val="00F307D2"/>
    <w:rsid w:val="00FC451A"/>
    <w:rsid w:val="00FC5D8F"/>
    <w:rsid w:val="00FD2CF0"/>
    <w:rsid w:val="00FE03B8"/>
    <w:rsid w:val="00FE1AB4"/>
    <w:rsid w:val="00FE5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CA381"/>
  <w15:chartTrackingRefBased/>
  <w15:docId w15:val="{A454CA0A-5F8C-41A3-AF9F-17531E9A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E00"/>
    <w:pPr>
      <w:widowControl w:val="0"/>
      <w:autoSpaceDE w:val="0"/>
      <w:autoSpaceDN w:val="0"/>
      <w:spacing w:after="0" w:line="240" w:lineRule="auto"/>
    </w:pPr>
    <w:rPr>
      <w:rFonts w:ascii="Cambria" w:eastAsia="Cambria" w:hAnsi="Cambria" w:cs="Cambria"/>
      <w:lang w:val="sq-AL"/>
    </w:rPr>
  </w:style>
  <w:style w:type="paragraph" w:styleId="Heading1">
    <w:name w:val="heading 1"/>
    <w:basedOn w:val="Normal"/>
    <w:link w:val="Heading1Char"/>
    <w:qFormat/>
    <w:rsid w:val="004B677A"/>
    <w:pPr>
      <w:numPr>
        <w:numId w:val="89"/>
      </w:numPr>
      <w:spacing w:before="93"/>
      <w:outlineLvl w:val="0"/>
    </w:pPr>
    <w:rPr>
      <w:b/>
      <w:bCs/>
      <w:sz w:val="28"/>
      <w:szCs w:val="28"/>
    </w:rPr>
  </w:style>
  <w:style w:type="paragraph" w:styleId="Heading2">
    <w:name w:val="heading 2"/>
    <w:aliases w:val="Heading 2 Char1,Heading 2 Char Char"/>
    <w:basedOn w:val="Normal"/>
    <w:link w:val="Heading2Char"/>
    <w:unhideWhenUsed/>
    <w:qFormat/>
    <w:rsid w:val="008658FC"/>
    <w:pPr>
      <w:numPr>
        <w:numId w:val="90"/>
      </w:numPr>
      <w:spacing w:line="360" w:lineRule="auto"/>
      <w:jc w:val="both"/>
      <w:outlineLvl w:val="1"/>
    </w:pPr>
    <w:rPr>
      <w:b/>
      <w:bCs/>
      <w:sz w:val="24"/>
      <w:szCs w:val="24"/>
    </w:rPr>
  </w:style>
  <w:style w:type="paragraph" w:styleId="Heading3">
    <w:name w:val="heading 3"/>
    <w:basedOn w:val="Normal"/>
    <w:link w:val="Heading3Char"/>
    <w:unhideWhenUsed/>
    <w:qFormat/>
    <w:rsid w:val="00133769"/>
    <w:pPr>
      <w:numPr>
        <w:numId w:val="95"/>
      </w:numPr>
      <w:spacing w:line="360" w:lineRule="auto"/>
      <w:outlineLvl w:val="2"/>
    </w:pPr>
    <w:rPr>
      <w:rFonts w:ascii="Calibri Light" w:eastAsia="Calibri Light" w:hAnsi="Calibri Light" w:cs="Calibri Light"/>
      <w:b/>
      <w:sz w:val="24"/>
      <w:szCs w:val="28"/>
    </w:rPr>
  </w:style>
  <w:style w:type="paragraph" w:styleId="Heading4">
    <w:name w:val="heading 4"/>
    <w:basedOn w:val="Normal"/>
    <w:next w:val="Normal"/>
    <w:link w:val="Heading4Char"/>
    <w:unhideWhenUsed/>
    <w:qFormat/>
    <w:rsid w:val="00720D5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006FB1"/>
    <w:pPr>
      <w:widowControl/>
      <w:tabs>
        <w:tab w:val="num" w:pos="1008"/>
      </w:tabs>
      <w:autoSpaceDE/>
      <w:autoSpaceDN/>
      <w:spacing w:before="240" w:after="60"/>
      <w:ind w:left="1008" w:hanging="1008"/>
      <w:outlineLvl w:val="4"/>
    </w:pPr>
    <w:rPr>
      <w:rFonts w:ascii="Calibri" w:eastAsia="Calibri" w:hAnsi="Calibri" w:cs="Times New Roman"/>
      <w:b/>
      <w:bCs/>
      <w:i/>
      <w:iCs/>
      <w:sz w:val="26"/>
      <w:szCs w:val="26"/>
      <w:lang w:val="en-US"/>
    </w:rPr>
  </w:style>
  <w:style w:type="paragraph" w:styleId="Heading6">
    <w:name w:val="heading 6"/>
    <w:basedOn w:val="Normal"/>
    <w:next w:val="Normal"/>
    <w:link w:val="Heading6Char"/>
    <w:qFormat/>
    <w:rsid w:val="00006FB1"/>
    <w:pPr>
      <w:widowControl/>
      <w:tabs>
        <w:tab w:val="num" w:pos="1152"/>
      </w:tabs>
      <w:autoSpaceDE/>
      <w:autoSpaceDN/>
      <w:spacing w:before="240" w:after="60"/>
      <w:ind w:left="1152" w:hanging="1152"/>
      <w:outlineLvl w:val="5"/>
    </w:pPr>
    <w:rPr>
      <w:rFonts w:ascii="Calibri" w:eastAsia="Calibri" w:hAnsi="Calibri" w:cs="Times New Roman"/>
      <w:b/>
      <w:bCs/>
      <w:lang w:val="en-US"/>
    </w:rPr>
  </w:style>
  <w:style w:type="paragraph" w:styleId="Heading7">
    <w:name w:val="heading 7"/>
    <w:basedOn w:val="Normal"/>
    <w:next w:val="Normal"/>
    <w:link w:val="Heading7Char"/>
    <w:qFormat/>
    <w:rsid w:val="00006FB1"/>
    <w:pPr>
      <w:widowControl/>
      <w:tabs>
        <w:tab w:val="num" w:pos="1296"/>
      </w:tabs>
      <w:autoSpaceDE/>
      <w:autoSpaceDN/>
      <w:spacing w:before="240" w:after="60"/>
      <w:ind w:left="1296" w:hanging="1296"/>
      <w:outlineLvl w:val="6"/>
    </w:pPr>
    <w:rPr>
      <w:rFonts w:ascii="Calibri" w:eastAsia="Calibri" w:hAnsi="Calibri" w:cs="Times New Roman"/>
      <w:sz w:val="24"/>
      <w:szCs w:val="24"/>
      <w:lang w:val="en-US"/>
    </w:rPr>
  </w:style>
  <w:style w:type="paragraph" w:styleId="Heading8">
    <w:name w:val="heading 8"/>
    <w:basedOn w:val="Normal"/>
    <w:next w:val="Normal"/>
    <w:link w:val="Heading8Char1"/>
    <w:qFormat/>
    <w:rsid w:val="00006FB1"/>
    <w:pPr>
      <w:widowControl/>
      <w:tabs>
        <w:tab w:val="num" w:pos="1440"/>
      </w:tabs>
      <w:autoSpaceDE/>
      <w:autoSpaceDN/>
      <w:spacing w:before="240" w:after="60"/>
      <w:ind w:left="1440" w:hanging="1440"/>
      <w:outlineLvl w:val="7"/>
    </w:pPr>
    <w:rPr>
      <w:rFonts w:ascii="Calibri" w:eastAsia="Calibri" w:hAnsi="Calibri" w:cs="Times New Roman"/>
      <w:i/>
      <w:iCs/>
      <w:sz w:val="24"/>
      <w:szCs w:val="24"/>
    </w:rPr>
  </w:style>
  <w:style w:type="paragraph" w:styleId="Heading9">
    <w:name w:val="heading 9"/>
    <w:aliases w:val="Reference Appendix"/>
    <w:basedOn w:val="Normal"/>
    <w:next w:val="Normal"/>
    <w:link w:val="Heading9Char"/>
    <w:qFormat/>
    <w:rsid w:val="00006FB1"/>
    <w:pPr>
      <w:widowControl/>
      <w:tabs>
        <w:tab w:val="num" w:pos="1584"/>
      </w:tabs>
      <w:autoSpaceDE/>
      <w:autoSpaceDN/>
      <w:spacing w:before="240" w:after="60"/>
      <w:ind w:left="1584" w:hanging="1584"/>
      <w:outlineLvl w:val="8"/>
    </w:pPr>
    <w:rPr>
      <w:rFonts w:ascii="Arial" w:eastAsia="Calibri"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77A"/>
    <w:rPr>
      <w:rFonts w:ascii="Cambria" w:eastAsia="Cambria" w:hAnsi="Cambria" w:cs="Cambria"/>
      <w:b/>
      <w:bCs/>
      <w:sz w:val="28"/>
      <w:szCs w:val="28"/>
      <w:lang w:val="sq-AL"/>
    </w:rPr>
  </w:style>
  <w:style w:type="character" w:customStyle="1" w:styleId="Heading2Char">
    <w:name w:val="Heading 2 Char"/>
    <w:aliases w:val="Heading 2 Char1 Char1,Heading 2 Char Char Char1"/>
    <w:basedOn w:val="DefaultParagraphFont"/>
    <w:link w:val="Heading2"/>
    <w:rsid w:val="008658FC"/>
    <w:rPr>
      <w:rFonts w:ascii="Cambria" w:eastAsia="Cambria" w:hAnsi="Cambria" w:cs="Cambria"/>
      <w:b/>
      <w:bCs/>
      <w:sz w:val="24"/>
      <w:szCs w:val="24"/>
      <w:lang w:val="sq-AL"/>
    </w:rPr>
  </w:style>
  <w:style w:type="paragraph" w:styleId="BodyText">
    <w:name w:val="Body Text"/>
    <w:basedOn w:val="Normal"/>
    <w:link w:val="BodyTextChar"/>
    <w:qFormat/>
    <w:rsid w:val="004B677A"/>
    <w:rPr>
      <w:sz w:val="24"/>
      <w:szCs w:val="24"/>
    </w:rPr>
  </w:style>
  <w:style w:type="character" w:customStyle="1" w:styleId="BodyTextChar">
    <w:name w:val="Body Text Char"/>
    <w:basedOn w:val="DefaultParagraphFont"/>
    <w:link w:val="BodyText"/>
    <w:rsid w:val="004B677A"/>
    <w:rPr>
      <w:rFonts w:ascii="Cambria" w:eastAsia="Cambria" w:hAnsi="Cambria" w:cs="Cambria"/>
      <w:sz w:val="24"/>
      <w:szCs w:val="24"/>
      <w:lang w:val="sq-AL"/>
    </w:rPr>
  </w:style>
  <w:style w:type="paragraph" w:styleId="Title">
    <w:name w:val="Title"/>
    <w:basedOn w:val="Normal"/>
    <w:link w:val="TitleChar"/>
    <w:uiPriority w:val="10"/>
    <w:qFormat/>
    <w:rsid w:val="004B677A"/>
    <w:pPr>
      <w:ind w:left="2042" w:right="2420" w:firstLine="1"/>
      <w:jc w:val="center"/>
    </w:pPr>
    <w:rPr>
      <w:sz w:val="72"/>
      <w:szCs w:val="72"/>
    </w:rPr>
  </w:style>
  <w:style w:type="character" w:customStyle="1" w:styleId="TitleChar">
    <w:name w:val="Title Char"/>
    <w:basedOn w:val="DefaultParagraphFont"/>
    <w:link w:val="Title"/>
    <w:uiPriority w:val="10"/>
    <w:rsid w:val="004B677A"/>
    <w:rPr>
      <w:rFonts w:ascii="Cambria" w:eastAsia="Cambria" w:hAnsi="Cambria" w:cs="Cambria"/>
      <w:sz w:val="72"/>
      <w:szCs w:val="72"/>
      <w:lang w:val="sq-AL"/>
    </w:rPr>
  </w:style>
  <w:style w:type="paragraph" w:styleId="ListParagraph">
    <w:name w:val="List Paragraph"/>
    <w:basedOn w:val="Normal"/>
    <w:link w:val="ListParagraphChar"/>
    <w:uiPriority w:val="34"/>
    <w:qFormat/>
    <w:rsid w:val="004B677A"/>
    <w:pPr>
      <w:ind w:left="859" w:hanging="360"/>
    </w:pPr>
  </w:style>
  <w:style w:type="paragraph" w:customStyle="1" w:styleId="TableParagraph">
    <w:name w:val="Table Paragraph"/>
    <w:basedOn w:val="Normal"/>
    <w:uiPriority w:val="1"/>
    <w:qFormat/>
    <w:rsid w:val="004B677A"/>
  </w:style>
  <w:style w:type="character" w:customStyle="1" w:styleId="ListParagraphChar">
    <w:name w:val="List Paragraph Char"/>
    <w:link w:val="ListParagraph"/>
    <w:uiPriority w:val="34"/>
    <w:locked/>
    <w:rsid w:val="003C7BD5"/>
    <w:rPr>
      <w:rFonts w:ascii="Cambria" w:eastAsia="Cambria" w:hAnsi="Cambria" w:cs="Cambria"/>
      <w:lang w:val="sq-AL"/>
    </w:rPr>
  </w:style>
  <w:style w:type="paragraph" w:styleId="Header">
    <w:name w:val="header"/>
    <w:aliases w:val="(17) EPR Header,Kopfzeile_links"/>
    <w:basedOn w:val="Normal"/>
    <w:link w:val="HeaderChar"/>
    <w:uiPriority w:val="99"/>
    <w:unhideWhenUsed/>
    <w:rsid w:val="004A6BAF"/>
    <w:pPr>
      <w:tabs>
        <w:tab w:val="center" w:pos="4680"/>
        <w:tab w:val="right" w:pos="9360"/>
      </w:tabs>
    </w:pPr>
  </w:style>
  <w:style w:type="character" w:customStyle="1" w:styleId="HeaderChar">
    <w:name w:val="Header Char"/>
    <w:aliases w:val="(17) EPR Header Char,Kopfzeile_links Char"/>
    <w:basedOn w:val="DefaultParagraphFont"/>
    <w:link w:val="Header"/>
    <w:uiPriority w:val="99"/>
    <w:rsid w:val="004A6BAF"/>
    <w:rPr>
      <w:rFonts w:ascii="Cambria" w:eastAsia="Cambria" w:hAnsi="Cambria" w:cs="Cambria"/>
      <w:lang w:val="sq-AL"/>
    </w:rPr>
  </w:style>
  <w:style w:type="paragraph" w:styleId="Footer">
    <w:name w:val="footer"/>
    <w:basedOn w:val="Normal"/>
    <w:link w:val="FooterChar"/>
    <w:uiPriority w:val="99"/>
    <w:unhideWhenUsed/>
    <w:rsid w:val="004A6BAF"/>
    <w:pPr>
      <w:tabs>
        <w:tab w:val="center" w:pos="4680"/>
        <w:tab w:val="right" w:pos="9360"/>
      </w:tabs>
    </w:pPr>
  </w:style>
  <w:style w:type="character" w:customStyle="1" w:styleId="FooterChar">
    <w:name w:val="Footer Char"/>
    <w:basedOn w:val="DefaultParagraphFont"/>
    <w:link w:val="Footer"/>
    <w:uiPriority w:val="99"/>
    <w:rsid w:val="004A6BAF"/>
    <w:rPr>
      <w:rFonts w:ascii="Cambria" w:eastAsia="Cambria" w:hAnsi="Cambria" w:cs="Cambria"/>
      <w:lang w:val="sq-AL"/>
    </w:rPr>
  </w:style>
  <w:style w:type="table" w:styleId="TableGrid">
    <w:name w:val="Table Grid"/>
    <w:basedOn w:val="TableNormal"/>
    <w:uiPriority w:val="59"/>
    <w:rsid w:val="0097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970883"/>
    <w:pPr>
      <w:widowControl/>
      <w:autoSpaceDE/>
      <w:autoSpaceDN/>
    </w:pPr>
    <w:rPr>
      <w:rFonts w:ascii="Calibri" w:eastAsia="Times New Roman" w:hAnsi="Calibri" w:cs="Times New Roman"/>
      <w:sz w:val="20"/>
      <w:szCs w:val="20"/>
      <w:lang w:val="en-US"/>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970883"/>
    <w:rPr>
      <w:rFonts w:ascii="Calibri" w:eastAsia="Times New Roman" w:hAnsi="Calibri" w:cs="Times New Roman"/>
      <w:sz w:val="20"/>
      <w:szCs w:val="20"/>
    </w:rPr>
  </w:style>
  <w:style w:type="character" w:styleId="FootnoteReference">
    <w:name w:val="footnote reference"/>
    <w:aliases w:val="4_G,4_GR,16 Point,Superscript 6 Point,Superscript 6 Point + 11 pt"/>
    <w:basedOn w:val="DefaultParagraphFont"/>
    <w:uiPriority w:val="99"/>
    <w:unhideWhenUsed/>
    <w:rsid w:val="00970883"/>
    <w:rPr>
      <w:vertAlign w:val="superscript"/>
    </w:rPr>
  </w:style>
  <w:style w:type="paragraph" w:styleId="NoSpacing">
    <w:name w:val="No Spacing"/>
    <w:link w:val="NoSpacingChar"/>
    <w:uiPriority w:val="1"/>
    <w:qFormat/>
    <w:rsid w:val="00970883"/>
    <w:pPr>
      <w:spacing w:after="0" w:line="240" w:lineRule="auto"/>
    </w:pPr>
  </w:style>
  <w:style w:type="paragraph" w:styleId="Caption">
    <w:name w:val="caption"/>
    <w:basedOn w:val="Normal"/>
    <w:next w:val="Normal"/>
    <w:uiPriority w:val="35"/>
    <w:qFormat/>
    <w:rsid w:val="00970883"/>
    <w:pPr>
      <w:widowControl/>
      <w:autoSpaceDE/>
      <w:autoSpaceDN/>
      <w:jc w:val="both"/>
    </w:pPr>
    <w:rPr>
      <w:rFonts w:ascii="Macedonian Tms" w:eastAsia="Calibri" w:hAnsi="Macedonian Tms" w:cs="Times New Roman"/>
      <w:b/>
      <w:sz w:val="24"/>
      <w:szCs w:val="20"/>
      <w:lang w:val="en-AU"/>
    </w:rPr>
  </w:style>
  <w:style w:type="character" w:customStyle="1" w:styleId="NoSpacingChar">
    <w:name w:val="No Spacing Char"/>
    <w:basedOn w:val="DefaultParagraphFont"/>
    <w:link w:val="NoSpacing"/>
    <w:uiPriority w:val="1"/>
    <w:rsid w:val="00970883"/>
  </w:style>
  <w:style w:type="character" w:customStyle="1" w:styleId="Heading4Char">
    <w:name w:val="Heading 4 Char"/>
    <w:basedOn w:val="DefaultParagraphFont"/>
    <w:link w:val="Heading4"/>
    <w:rsid w:val="00720D5B"/>
    <w:rPr>
      <w:rFonts w:asciiTheme="majorHAnsi" w:eastAsiaTheme="majorEastAsia" w:hAnsiTheme="majorHAnsi" w:cstheme="majorBidi"/>
      <w:i/>
      <w:iCs/>
      <w:color w:val="2F5496" w:themeColor="accent1" w:themeShade="BF"/>
      <w:lang w:val="sq-AL"/>
    </w:rPr>
  </w:style>
  <w:style w:type="character" w:customStyle="1" w:styleId="Heading3Char">
    <w:name w:val="Heading 3 Char"/>
    <w:basedOn w:val="DefaultParagraphFont"/>
    <w:link w:val="Heading3"/>
    <w:rsid w:val="00133769"/>
    <w:rPr>
      <w:rFonts w:ascii="Calibri Light" w:eastAsia="Calibri Light" w:hAnsi="Calibri Light" w:cs="Calibri Light"/>
      <w:b/>
      <w:sz w:val="24"/>
      <w:szCs w:val="28"/>
      <w:lang w:val="sq-AL"/>
    </w:rPr>
  </w:style>
  <w:style w:type="paragraph" w:styleId="TOC1">
    <w:name w:val="toc 1"/>
    <w:basedOn w:val="Normal"/>
    <w:uiPriority w:val="39"/>
    <w:qFormat/>
    <w:rsid w:val="00720D5B"/>
    <w:pPr>
      <w:spacing w:before="60"/>
      <w:ind w:left="203"/>
      <w:jc w:val="center"/>
    </w:pPr>
    <w:rPr>
      <w:rFonts w:ascii="Calibri Light" w:eastAsia="Calibri Light" w:hAnsi="Calibri Light" w:cs="Calibri Light"/>
      <w:sz w:val="24"/>
      <w:szCs w:val="24"/>
    </w:rPr>
  </w:style>
  <w:style w:type="paragraph" w:styleId="TOC2">
    <w:name w:val="toc 2"/>
    <w:basedOn w:val="Normal"/>
    <w:uiPriority w:val="39"/>
    <w:qFormat/>
    <w:rsid w:val="00720D5B"/>
    <w:pPr>
      <w:spacing w:before="60"/>
      <w:ind w:left="1490"/>
    </w:pPr>
    <w:rPr>
      <w:rFonts w:ascii="Calibri Light" w:eastAsia="Calibri Light" w:hAnsi="Calibri Light" w:cs="Calibri Light"/>
      <w:sz w:val="24"/>
      <w:szCs w:val="24"/>
    </w:rPr>
  </w:style>
  <w:style w:type="paragraph" w:styleId="TOC3">
    <w:name w:val="toc 3"/>
    <w:basedOn w:val="Normal"/>
    <w:uiPriority w:val="39"/>
    <w:qFormat/>
    <w:rsid w:val="00720D5B"/>
    <w:pPr>
      <w:spacing w:before="60"/>
      <w:ind w:left="1490"/>
    </w:pPr>
    <w:rPr>
      <w:rFonts w:ascii="Calibri Light" w:eastAsia="Calibri Light" w:hAnsi="Calibri Light" w:cs="Calibri Light"/>
      <w:sz w:val="24"/>
      <w:szCs w:val="24"/>
    </w:rPr>
  </w:style>
  <w:style w:type="paragraph" w:styleId="TOC4">
    <w:name w:val="toc 4"/>
    <w:basedOn w:val="Normal"/>
    <w:qFormat/>
    <w:rsid w:val="00720D5B"/>
    <w:pPr>
      <w:spacing w:before="56"/>
      <w:ind w:left="1500"/>
    </w:pPr>
    <w:rPr>
      <w:rFonts w:ascii="Calibri Light" w:eastAsia="Calibri Light" w:hAnsi="Calibri Light" w:cs="Calibri Light"/>
      <w:sz w:val="24"/>
      <w:szCs w:val="24"/>
    </w:rPr>
  </w:style>
  <w:style w:type="paragraph" w:styleId="TOC5">
    <w:name w:val="toc 5"/>
    <w:basedOn w:val="Normal"/>
    <w:qFormat/>
    <w:rsid w:val="00720D5B"/>
    <w:pPr>
      <w:spacing w:before="185"/>
      <w:ind w:left="1735"/>
    </w:pPr>
    <w:rPr>
      <w:rFonts w:ascii="Calibri Light" w:eastAsia="Calibri Light" w:hAnsi="Calibri Light" w:cs="Calibri Light"/>
      <w:sz w:val="24"/>
      <w:szCs w:val="24"/>
    </w:rPr>
  </w:style>
  <w:style w:type="paragraph" w:styleId="TOC6">
    <w:name w:val="toc 6"/>
    <w:basedOn w:val="Normal"/>
    <w:qFormat/>
    <w:rsid w:val="00720D5B"/>
    <w:pPr>
      <w:spacing w:before="60"/>
      <w:ind w:left="1749"/>
    </w:pPr>
    <w:rPr>
      <w:rFonts w:ascii="Calibri Light" w:eastAsia="Calibri Light" w:hAnsi="Calibri Light" w:cs="Calibri Light"/>
      <w:sz w:val="24"/>
      <w:szCs w:val="24"/>
    </w:rPr>
  </w:style>
  <w:style w:type="character" w:styleId="Hyperlink">
    <w:name w:val="Hyperlink"/>
    <w:uiPriority w:val="99"/>
    <w:rsid w:val="006F6AD7"/>
    <w:rPr>
      <w:rFonts w:cs="Times New Roman"/>
      <w:color w:val="0000FF"/>
      <w:u w:val="single"/>
    </w:rPr>
  </w:style>
  <w:style w:type="character" w:customStyle="1" w:styleId="Heading5Char">
    <w:name w:val="Heading 5 Char"/>
    <w:basedOn w:val="DefaultParagraphFont"/>
    <w:link w:val="Heading5"/>
    <w:rsid w:val="00006FB1"/>
    <w:rPr>
      <w:rFonts w:ascii="Calibri" w:eastAsia="Calibri" w:hAnsi="Calibri" w:cs="Times New Roman"/>
      <w:b/>
      <w:bCs/>
      <w:i/>
      <w:iCs/>
      <w:sz w:val="26"/>
      <w:szCs w:val="26"/>
    </w:rPr>
  </w:style>
  <w:style w:type="character" w:customStyle="1" w:styleId="Heading6Char">
    <w:name w:val="Heading 6 Char"/>
    <w:basedOn w:val="DefaultParagraphFont"/>
    <w:link w:val="Heading6"/>
    <w:rsid w:val="00006FB1"/>
    <w:rPr>
      <w:rFonts w:ascii="Calibri" w:eastAsia="Calibri" w:hAnsi="Calibri" w:cs="Times New Roman"/>
      <w:b/>
      <w:bCs/>
    </w:rPr>
  </w:style>
  <w:style w:type="character" w:customStyle="1" w:styleId="Heading7Char">
    <w:name w:val="Heading 7 Char"/>
    <w:basedOn w:val="DefaultParagraphFont"/>
    <w:link w:val="Heading7"/>
    <w:rsid w:val="00006FB1"/>
    <w:rPr>
      <w:rFonts w:ascii="Calibri" w:eastAsia="Calibri" w:hAnsi="Calibri" w:cs="Times New Roman"/>
      <w:sz w:val="24"/>
      <w:szCs w:val="24"/>
    </w:rPr>
  </w:style>
  <w:style w:type="character" w:customStyle="1" w:styleId="Heading8Char">
    <w:name w:val="Heading 8 Char"/>
    <w:basedOn w:val="DefaultParagraphFont"/>
    <w:semiHidden/>
    <w:rsid w:val="00006FB1"/>
    <w:rPr>
      <w:rFonts w:asciiTheme="majorHAnsi" w:eastAsiaTheme="majorEastAsia" w:hAnsiTheme="majorHAnsi" w:cstheme="majorBidi"/>
      <w:color w:val="272727" w:themeColor="text1" w:themeTint="D8"/>
      <w:sz w:val="21"/>
      <w:szCs w:val="21"/>
      <w:lang w:val="sq-AL"/>
    </w:rPr>
  </w:style>
  <w:style w:type="character" w:customStyle="1" w:styleId="Heading9Char">
    <w:name w:val="Heading 9 Char"/>
    <w:aliases w:val="Reference Appendix Char"/>
    <w:basedOn w:val="DefaultParagraphFont"/>
    <w:link w:val="Heading9"/>
    <w:rsid w:val="00006FB1"/>
    <w:rPr>
      <w:rFonts w:ascii="Arial" w:eastAsia="Calibri" w:hAnsi="Arial" w:cs="Arial"/>
    </w:rPr>
  </w:style>
  <w:style w:type="paragraph" w:customStyle="1" w:styleId="Default">
    <w:name w:val="Default"/>
    <w:rsid w:val="00006FB1"/>
    <w:pPr>
      <w:autoSpaceDE w:val="0"/>
      <w:autoSpaceDN w:val="0"/>
      <w:adjustRightInd w:val="0"/>
      <w:spacing w:after="0" w:line="240" w:lineRule="auto"/>
    </w:pPr>
    <w:rPr>
      <w:rFonts w:ascii="Arial" w:eastAsia="MS Mincho" w:hAnsi="Arial" w:cs="Arial"/>
      <w:color w:val="000000"/>
      <w:sz w:val="24"/>
      <w:szCs w:val="24"/>
    </w:rPr>
  </w:style>
  <w:style w:type="paragraph" w:customStyle="1" w:styleId="normaltext">
    <w:name w:val="normal text"/>
    <w:basedOn w:val="Normal"/>
    <w:link w:val="normaltextChar"/>
    <w:qFormat/>
    <w:rsid w:val="00006FB1"/>
    <w:pPr>
      <w:widowControl/>
      <w:autoSpaceDE/>
      <w:autoSpaceDN/>
      <w:spacing w:after="240"/>
      <w:jc w:val="both"/>
    </w:pPr>
    <w:rPr>
      <w:rFonts w:ascii="Times New Roman" w:eastAsia="Times New Roman" w:hAnsi="Times New Roman" w:cs="Times New Roman"/>
      <w:sz w:val="24"/>
      <w:szCs w:val="20"/>
      <w:lang w:val="en-GB" w:eastAsia="fr-FR"/>
    </w:rPr>
  </w:style>
  <w:style w:type="character" w:customStyle="1" w:styleId="normaltextChar">
    <w:name w:val="normal text Char"/>
    <w:basedOn w:val="DefaultParagraphFont"/>
    <w:link w:val="normaltext"/>
    <w:rsid w:val="00006FB1"/>
    <w:rPr>
      <w:rFonts w:ascii="Times New Roman" w:eastAsia="Times New Roman" w:hAnsi="Times New Roman" w:cs="Times New Roman"/>
      <w:sz w:val="24"/>
      <w:szCs w:val="20"/>
      <w:lang w:val="en-GB" w:eastAsia="fr-FR"/>
    </w:rPr>
  </w:style>
  <w:style w:type="paragraph" w:customStyle="1" w:styleId="Index">
    <w:name w:val="Index"/>
    <w:basedOn w:val="Normal"/>
    <w:rsid w:val="00006FB1"/>
    <w:pPr>
      <w:widowControl/>
      <w:suppressLineNumbers/>
      <w:autoSpaceDE/>
      <w:autoSpaceDN/>
      <w:spacing w:line="270" w:lineRule="atLeast"/>
    </w:pPr>
    <w:rPr>
      <w:rFonts w:ascii="Times New Roman" w:eastAsia="Times New Roman" w:hAnsi="Times New Roman" w:cs="Tahoma"/>
      <w:sz w:val="23"/>
      <w:szCs w:val="20"/>
      <w:lang w:val="en-US" w:eastAsia="ar-SA"/>
    </w:rPr>
  </w:style>
  <w:style w:type="character" w:customStyle="1" w:styleId="shorttext">
    <w:name w:val="short_text"/>
    <w:basedOn w:val="DefaultParagraphFont"/>
    <w:rsid w:val="00006FB1"/>
  </w:style>
  <w:style w:type="paragraph" w:styleId="EndnoteText">
    <w:name w:val="endnote text"/>
    <w:basedOn w:val="Normal"/>
    <w:link w:val="EndnoteTextChar"/>
    <w:uiPriority w:val="99"/>
    <w:unhideWhenUsed/>
    <w:rsid w:val="00006FB1"/>
    <w:pPr>
      <w:widowControl/>
      <w:autoSpaceDE/>
      <w:autoSpaceDN/>
      <w:jc w:val="both"/>
    </w:pPr>
    <w:rPr>
      <w:rFonts w:ascii="Calibri" w:eastAsia="MS Mincho" w:hAnsi="Calibri" w:cs="Times New Roman"/>
      <w:sz w:val="20"/>
      <w:szCs w:val="20"/>
    </w:rPr>
  </w:style>
  <w:style w:type="character" w:customStyle="1" w:styleId="EndnoteTextChar">
    <w:name w:val="Endnote Text Char"/>
    <w:basedOn w:val="DefaultParagraphFont"/>
    <w:link w:val="EndnoteText"/>
    <w:uiPriority w:val="99"/>
    <w:rsid w:val="00006FB1"/>
    <w:rPr>
      <w:rFonts w:ascii="Calibri" w:eastAsia="MS Mincho" w:hAnsi="Calibri" w:cs="Times New Roman"/>
      <w:sz w:val="20"/>
      <w:szCs w:val="20"/>
      <w:lang w:val="sq-AL"/>
    </w:rPr>
  </w:style>
  <w:style w:type="paragraph" w:styleId="TOCHeading">
    <w:name w:val="TOC Heading"/>
    <w:basedOn w:val="Heading1"/>
    <w:next w:val="Normal"/>
    <w:uiPriority w:val="39"/>
    <w:qFormat/>
    <w:rsid w:val="00006FB1"/>
    <w:pPr>
      <w:keepNext/>
      <w:keepLines/>
      <w:widowControl/>
      <w:autoSpaceDE/>
      <w:autoSpaceDN/>
      <w:spacing w:before="480" w:line="276" w:lineRule="auto"/>
      <w:ind w:left="0" w:firstLine="0"/>
      <w:outlineLvl w:val="9"/>
    </w:pPr>
    <w:rPr>
      <w:rFonts w:eastAsia="PMingLiU" w:cs="Times New Roman"/>
      <w:color w:val="365F91"/>
      <w:lang w:val="en-US"/>
    </w:rPr>
  </w:style>
  <w:style w:type="paragraph" w:styleId="BalloonText">
    <w:name w:val="Balloon Text"/>
    <w:basedOn w:val="Normal"/>
    <w:link w:val="BalloonTextChar"/>
    <w:semiHidden/>
    <w:unhideWhenUsed/>
    <w:rsid w:val="00006FB1"/>
    <w:pPr>
      <w:widowControl/>
      <w:autoSpaceDE/>
      <w:autoSpaceDN/>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006FB1"/>
    <w:rPr>
      <w:rFonts w:ascii="Tahoma" w:eastAsia="Times New Roman" w:hAnsi="Tahoma" w:cs="Tahoma"/>
      <w:sz w:val="16"/>
      <w:szCs w:val="16"/>
    </w:rPr>
  </w:style>
  <w:style w:type="paragraph" w:customStyle="1" w:styleId="normalen">
    <w:name w:val="normalen"/>
    <w:basedOn w:val="Normal"/>
    <w:rsid w:val="00006FB1"/>
    <w:pPr>
      <w:widowControl/>
      <w:autoSpaceDE/>
      <w:autoSpaceDN/>
      <w:spacing w:before="240"/>
      <w:ind w:left="1134"/>
      <w:jc w:val="both"/>
    </w:pPr>
    <w:rPr>
      <w:rFonts w:ascii="MAC C Swiss" w:eastAsia="Calibri" w:hAnsi="MAC C Swiss" w:cs="Times New Roman"/>
      <w:sz w:val="24"/>
      <w:szCs w:val="24"/>
      <w:lang w:val="en-US"/>
    </w:rPr>
  </w:style>
  <w:style w:type="table" w:styleId="MediumShading1-Accent5">
    <w:name w:val="Medium Shading 1 Accent 5"/>
    <w:basedOn w:val="TableNormal"/>
    <w:uiPriority w:val="63"/>
    <w:rsid w:val="00006FB1"/>
    <w:pPr>
      <w:spacing w:after="0" w:line="240" w:lineRule="auto"/>
    </w:pPr>
    <w:rPr>
      <w:rFonts w:ascii="Calibri" w:eastAsia="MS Mincho" w:hAnsi="Calibri" w:cs="Times New Roman"/>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LightList-Accent2">
    <w:name w:val="Light List Accent 2"/>
    <w:basedOn w:val="TableNormal"/>
    <w:uiPriority w:val="61"/>
    <w:rsid w:val="00006FB1"/>
    <w:pPr>
      <w:spacing w:after="0" w:line="240" w:lineRule="auto"/>
    </w:pPr>
    <w:rPr>
      <w:rFonts w:ascii="Calibri" w:eastAsia="Calibri" w:hAnsi="Calibri"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5">
    <w:name w:val="Light List Accent 5"/>
    <w:basedOn w:val="TableNormal"/>
    <w:uiPriority w:val="61"/>
    <w:rsid w:val="00006FB1"/>
    <w:pPr>
      <w:spacing w:after="0" w:line="240" w:lineRule="auto"/>
    </w:pPr>
    <w:rPr>
      <w:rFonts w:ascii="Calibri" w:eastAsia="Calibri" w:hAnsi="Calibri"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ListBullet">
    <w:name w:val="List Bullet"/>
    <w:basedOn w:val="Normal"/>
    <w:autoRedefine/>
    <w:rsid w:val="00006FB1"/>
    <w:pPr>
      <w:widowControl/>
      <w:tabs>
        <w:tab w:val="left" w:pos="-1985"/>
        <w:tab w:val="num" w:pos="960"/>
        <w:tab w:val="right" w:pos="8505"/>
      </w:tabs>
      <w:overflowPunct w:val="0"/>
      <w:adjustRightInd w:val="0"/>
      <w:spacing w:line="280" w:lineRule="atLeast"/>
      <w:textAlignment w:val="baseline"/>
    </w:pPr>
    <w:rPr>
      <w:rFonts w:ascii="Calibri" w:eastAsia="Times New Roman" w:hAnsi="Calibri" w:cs="Times New Roman"/>
      <w:bCs/>
      <w:sz w:val="24"/>
      <w:szCs w:val="20"/>
      <w:lang w:eastAsia="de-DE"/>
    </w:rPr>
  </w:style>
  <w:style w:type="character" w:customStyle="1" w:styleId="Heading1Char2">
    <w:name w:val="Heading 1 Char2"/>
    <w:locked/>
    <w:rsid w:val="00006FB1"/>
    <w:rPr>
      <w:rFonts w:ascii="MAC C Swiss" w:hAnsi="MAC C Swiss" w:cs="Arial"/>
      <w:b/>
      <w:bCs/>
      <w:caps/>
      <w:kern w:val="32"/>
      <w:sz w:val="32"/>
      <w:szCs w:val="32"/>
    </w:rPr>
  </w:style>
  <w:style w:type="character" w:customStyle="1" w:styleId="Heading8Char1">
    <w:name w:val="Heading 8 Char1"/>
    <w:link w:val="Heading8"/>
    <w:locked/>
    <w:rsid w:val="00006FB1"/>
    <w:rPr>
      <w:rFonts w:ascii="Calibri" w:eastAsia="Calibri" w:hAnsi="Calibri" w:cs="Times New Roman"/>
      <w:i/>
      <w:iCs/>
      <w:sz w:val="24"/>
      <w:szCs w:val="24"/>
      <w:lang w:val="sq-AL"/>
    </w:rPr>
  </w:style>
  <w:style w:type="paragraph" w:styleId="TOC7">
    <w:name w:val="toc 7"/>
    <w:basedOn w:val="Normal"/>
    <w:next w:val="Normal"/>
    <w:autoRedefine/>
    <w:rsid w:val="00006FB1"/>
    <w:pPr>
      <w:widowControl/>
      <w:autoSpaceDE/>
      <w:autoSpaceDN/>
      <w:spacing w:line="276" w:lineRule="auto"/>
      <w:ind w:left="1320"/>
    </w:pPr>
    <w:rPr>
      <w:rFonts w:ascii="Calibri" w:eastAsia="Times New Roman" w:hAnsi="Calibri" w:cs="Times New Roman"/>
      <w:sz w:val="18"/>
      <w:szCs w:val="18"/>
      <w:lang w:val="en-US"/>
    </w:rPr>
  </w:style>
  <w:style w:type="paragraph" w:styleId="TOC8">
    <w:name w:val="toc 8"/>
    <w:basedOn w:val="Normal"/>
    <w:next w:val="Normal"/>
    <w:autoRedefine/>
    <w:rsid w:val="00006FB1"/>
    <w:pPr>
      <w:widowControl/>
      <w:autoSpaceDE/>
      <w:autoSpaceDN/>
      <w:spacing w:line="276" w:lineRule="auto"/>
      <w:ind w:left="1540"/>
    </w:pPr>
    <w:rPr>
      <w:rFonts w:ascii="Calibri" w:eastAsia="Times New Roman" w:hAnsi="Calibri" w:cs="Times New Roman"/>
      <w:sz w:val="18"/>
      <w:szCs w:val="18"/>
      <w:lang w:val="en-US"/>
    </w:rPr>
  </w:style>
  <w:style w:type="paragraph" w:styleId="TOC9">
    <w:name w:val="toc 9"/>
    <w:basedOn w:val="Normal"/>
    <w:next w:val="Normal"/>
    <w:autoRedefine/>
    <w:rsid w:val="00006FB1"/>
    <w:pPr>
      <w:widowControl/>
      <w:autoSpaceDE/>
      <w:autoSpaceDN/>
      <w:spacing w:line="276" w:lineRule="auto"/>
      <w:ind w:left="1760"/>
    </w:pPr>
    <w:rPr>
      <w:rFonts w:ascii="Calibri" w:eastAsia="Times New Roman" w:hAnsi="Calibri" w:cs="Times New Roman"/>
      <w:sz w:val="18"/>
      <w:szCs w:val="18"/>
      <w:lang w:val="en-US"/>
    </w:rPr>
  </w:style>
  <w:style w:type="paragraph" w:customStyle="1" w:styleId="Tekst">
    <w:name w:val="Tekst"/>
    <w:basedOn w:val="Normal"/>
    <w:rsid w:val="00006FB1"/>
    <w:pPr>
      <w:widowControl/>
      <w:autoSpaceDE/>
      <w:autoSpaceDN/>
      <w:spacing w:before="100" w:beforeAutospacing="1" w:after="100" w:afterAutospacing="1" w:line="320" w:lineRule="atLeast"/>
      <w:jc w:val="both"/>
    </w:pPr>
    <w:rPr>
      <w:rFonts w:ascii="MAC C Swiss" w:eastAsia="Calibri" w:hAnsi="MAC C Swiss" w:cs="Times New Roman"/>
      <w:sz w:val="24"/>
      <w:szCs w:val="24"/>
      <w:lang w:val="en-US"/>
    </w:rPr>
  </w:style>
  <w:style w:type="character" w:customStyle="1" w:styleId="wbminekologijafooter1">
    <w:name w:val="wb_minekologija_footer1"/>
    <w:rsid w:val="00006FB1"/>
    <w:rPr>
      <w:rFonts w:ascii="Arial" w:hAnsi="Arial" w:cs="Arial"/>
      <w:b/>
      <w:bCs/>
      <w:color w:val="A88555"/>
      <w:sz w:val="17"/>
      <w:szCs w:val="17"/>
      <w:u w:val="none"/>
      <w:effect w:val="none"/>
    </w:rPr>
  </w:style>
  <w:style w:type="character" w:styleId="PageNumber">
    <w:name w:val="page number"/>
    <w:rsid w:val="00006FB1"/>
    <w:rPr>
      <w:rFonts w:cs="Times New Roman"/>
    </w:rPr>
  </w:style>
  <w:style w:type="character" w:customStyle="1" w:styleId="apple-style-span">
    <w:name w:val="apple-style-span"/>
    <w:rsid w:val="00006FB1"/>
    <w:rPr>
      <w:rFonts w:cs="Times New Roman"/>
    </w:rPr>
  </w:style>
  <w:style w:type="paragraph" w:styleId="DocumentMap">
    <w:name w:val="Document Map"/>
    <w:basedOn w:val="Normal"/>
    <w:link w:val="DocumentMapChar"/>
    <w:semiHidden/>
    <w:rsid w:val="00006FB1"/>
    <w:pPr>
      <w:widowControl/>
      <w:autoSpaceDE/>
      <w:autoSpaceDN/>
      <w:spacing w:after="200" w:line="276" w:lineRule="auto"/>
    </w:pPr>
    <w:rPr>
      <w:rFonts w:ascii="Tahoma" w:eastAsia="PMingLiU" w:hAnsi="Tahoma" w:cs="Times New Roman"/>
      <w:sz w:val="16"/>
      <w:szCs w:val="16"/>
      <w:lang w:val="en-US"/>
    </w:rPr>
  </w:style>
  <w:style w:type="character" w:customStyle="1" w:styleId="DocumentMapChar">
    <w:name w:val="Document Map Char"/>
    <w:basedOn w:val="DefaultParagraphFont"/>
    <w:link w:val="DocumentMap"/>
    <w:semiHidden/>
    <w:rsid w:val="00006FB1"/>
    <w:rPr>
      <w:rFonts w:ascii="Tahoma" w:eastAsia="PMingLiU" w:hAnsi="Tahoma" w:cs="Times New Roman"/>
      <w:sz w:val="16"/>
      <w:szCs w:val="16"/>
    </w:rPr>
  </w:style>
  <w:style w:type="paragraph" w:styleId="BodyText2">
    <w:name w:val="Body Text 2"/>
    <w:basedOn w:val="Normal"/>
    <w:link w:val="BodyText2Char"/>
    <w:rsid w:val="00006FB1"/>
    <w:pPr>
      <w:widowControl/>
      <w:autoSpaceDE/>
      <w:autoSpaceDN/>
    </w:pPr>
    <w:rPr>
      <w:rFonts w:ascii="Macedonian Tms" w:eastAsia="PMingLiU" w:hAnsi="Macedonian Tms" w:cs="Times New Roman"/>
      <w:szCs w:val="20"/>
      <w:lang w:val="en-US"/>
    </w:rPr>
  </w:style>
  <w:style w:type="character" w:customStyle="1" w:styleId="BodyText2Char">
    <w:name w:val="Body Text 2 Char"/>
    <w:basedOn w:val="DefaultParagraphFont"/>
    <w:link w:val="BodyText2"/>
    <w:rsid w:val="00006FB1"/>
    <w:rPr>
      <w:rFonts w:ascii="Macedonian Tms" w:eastAsia="PMingLiU" w:hAnsi="Macedonian Tms" w:cs="Times New Roman"/>
      <w:szCs w:val="20"/>
    </w:rPr>
  </w:style>
  <w:style w:type="paragraph" w:styleId="NormalWeb">
    <w:name w:val="Normal (Web)"/>
    <w:basedOn w:val="Normal"/>
    <w:link w:val="NormalWebChar"/>
    <w:uiPriority w:val="99"/>
    <w:rsid w:val="00006FB1"/>
    <w:pPr>
      <w:widowControl/>
      <w:autoSpaceDE/>
      <w:autoSpaceDN/>
      <w:spacing w:before="100" w:beforeAutospacing="1" w:after="100" w:afterAutospacing="1"/>
    </w:pPr>
    <w:rPr>
      <w:rFonts w:ascii="Calibri" w:eastAsia="Calibri" w:hAnsi="Calibri" w:cs="Times New Roman"/>
      <w:sz w:val="24"/>
      <w:szCs w:val="24"/>
    </w:rPr>
  </w:style>
  <w:style w:type="character" w:styleId="Strong">
    <w:name w:val="Strong"/>
    <w:uiPriority w:val="22"/>
    <w:qFormat/>
    <w:rsid w:val="00006FB1"/>
    <w:rPr>
      <w:rFonts w:cs="Times New Roman"/>
      <w:b/>
      <w:bCs/>
    </w:rPr>
  </w:style>
  <w:style w:type="paragraph" w:styleId="BodyText3">
    <w:name w:val="Body Text 3"/>
    <w:basedOn w:val="Normal"/>
    <w:link w:val="BodyText3Char"/>
    <w:rsid w:val="00006FB1"/>
    <w:pPr>
      <w:widowControl/>
      <w:autoSpaceDE/>
      <w:autoSpaceDN/>
      <w:spacing w:after="120" w:line="276" w:lineRule="auto"/>
    </w:pPr>
    <w:rPr>
      <w:rFonts w:ascii="Calibri" w:eastAsia="PMingLiU" w:hAnsi="Calibri" w:cs="Times New Roman"/>
      <w:sz w:val="16"/>
      <w:szCs w:val="16"/>
      <w:lang w:val="en-US"/>
    </w:rPr>
  </w:style>
  <w:style w:type="character" w:customStyle="1" w:styleId="BodyText3Char">
    <w:name w:val="Body Text 3 Char"/>
    <w:basedOn w:val="DefaultParagraphFont"/>
    <w:link w:val="BodyText3"/>
    <w:rsid w:val="00006FB1"/>
    <w:rPr>
      <w:rFonts w:ascii="Calibri" w:eastAsia="PMingLiU" w:hAnsi="Calibri" w:cs="Times New Roman"/>
      <w:sz w:val="16"/>
      <w:szCs w:val="16"/>
    </w:rPr>
  </w:style>
  <w:style w:type="paragraph" w:customStyle="1" w:styleId="nabrojuvawe">
    <w:name w:val="nabrojuvawe"/>
    <w:basedOn w:val="Tekst"/>
    <w:rsid w:val="00006FB1"/>
    <w:pPr>
      <w:tabs>
        <w:tab w:val="num" w:pos="360"/>
      </w:tabs>
      <w:spacing w:before="60" w:beforeAutospacing="0" w:after="60" w:afterAutospacing="0" w:line="240" w:lineRule="auto"/>
      <w:ind w:left="360" w:hanging="360"/>
      <w:jc w:val="left"/>
      <w:outlineLvl w:val="4"/>
    </w:pPr>
    <w:rPr>
      <w:rFonts w:ascii="MAC C Times" w:hAnsi="MAC C Times"/>
      <w:bCs/>
      <w:szCs w:val="20"/>
      <w:lang w:val="en-GB"/>
    </w:rPr>
  </w:style>
  <w:style w:type="paragraph" w:customStyle="1" w:styleId="tekst0">
    <w:name w:val="tekst"/>
    <w:basedOn w:val="Heading5"/>
    <w:rsid w:val="00006FB1"/>
    <w:pPr>
      <w:tabs>
        <w:tab w:val="clear" w:pos="1008"/>
      </w:tabs>
      <w:spacing w:before="60"/>
      <w:ind w:left="0" w:firstLine="720"/>
      <w:jc w:val="both"/>
    </w:pPr>
    <w:rPr>
      <w:rFonts w:ascii="MAC C Times" w:hAnsi="MAC C Times"/>
      <w:b w:val="0"/>
      <w:i w:val="0"/>
      <w:iCs w:val="0"/>
      <w:sz w:val="24"/>
      <w:szCs w:val="20"/>
      <w:lang w:val="en-GB"/>
    </w:rPr>
  </w:style>
  <w:style w:type="paragraph" w:customStyle="1" w:styleId="Paragraf">
    <w:name w:val="Paragraf"/>
    <w:basedOn w:val="Normal"/>
    <w:link w:val="ParagrafChar"/>
    <w:rsid w:val="00006FB1"/>
    <w:pPr>
      <w:widowControl/>
      <w:autoSpaceDE/>
      <w:autoSpaceDN/>
      <w:ind w:firstLine="720"/>
      <w:jc w:val="both"/>
    </w:pPr>
    <w:rPr>
      <w:rFonts w:ascii="MAC C Times" w:eastAsia="Calibri" w:hAnsi="MAC C Times" w:cs="Times New Roman"/>
      <w:sz w:val="24"/>
      <w:szCs w:val="20"/>
    </w:rPr>
  </w:style>
  <w:style w:type="paragraph" w:customStyle="1" w:styleId="Tabela">
    <w:name w:val="Tabela"/>
    <w:rsid w:val="00006FB1"/>
    <w:pPr>
      <w:keepNext/>
      <w:tabs>
        <w:tab w:val="left" w:pos="397"/>
      </w:tabs>
      <w:spacing w:after="0" w:line="240" w:lineRule="auto"/>
      <w:ind w:left="1758" w:hanging="1361"/>
    </w:pPr>
    <w:rPr>
      <w:rFonts w:ascii="MAC C Times" w:eastAsia="PMingLiU" w:hAnsi="MAC C Times" w:cs="Times New Roman"/>
      <w:sz w:val="20"/>
      <w:szCs w:val="20"/>
    </w:rPr>
  </w:style>
  <w:style w:type="paragraph" w:styleId="TOAHeading">
    <w:name w:val="toa heading"/>
    <w:basedOn w:val="Normal"/>
    <w:next w:val="Normal"/>
    <w:semiHidden/>
    <w:rsid w:val="00006FB1"/>
    <w:pPr>
      <w:widowControl/>
      <w:autoSpaceDE/>
      <w:autoSpaceDN/>
      <w:spacing w:before="120"/>
    </w:pPr>
    <w:rPr>
      <w:rFonts w:ascii="Arial" w:eastAsia="Calibri" w:hAnsi="Arial" w:cs="Times New Roman"/>
      <w:b/>
      <w:sz w:val="24"/>
      <w:szCs w:val="20"/>
      <w:lang w:val="en-US"/>
    </w:rPr>
  </w:style>
  <w:style w:type="character" w:customStyle="1" w:styleId="apple-converted-space">
    <w:name w:val="apple-converted-space"/>
    <w:rsid w:val="00006FB1"/>
    <w:rPr>
      <w:rFonts w:cs="Times New Roman"/>
    </w:rPr>
  </w:style>
  <w:style w:type="paragraph" w:styleId="BodyTextIndent">
    <w:name w:val="Body Text Indent"/>
    <w:basedOn w:val="Normal"/>
    <w:link w:val="BodyTextIndentChar"/>
    <w:rsid w:val="00006FB1"/>
    <w:pPr>
      <w:widowControl/>
      <w:autoSpaceDE/>
      <w:autoSpaceDN/>
      <w:spacing w:after="120" w:line="276" w:lineRule="auto"/>
      <w:ind w:left="283"/>
    </w:pPr>
    <w:rPr>
      <w:rFonts w:ascii="Calibri" w:eastAsia="PMingLiU" w:hAnsi="Calibri" w:cs="Times New Roman"/>
      <w:lang w:val="en-US"/>
    </w:rPr>
  </w:style>
  <w:style w:type="character" w:customStyle="1" w:styleId="BodyTextIndentChar">
    <w:name w:val="Body Text Indent Char"/>
    <w:basedOn w:val="DefaultParagraphFont"/>
    <w:link w:val="BodyTextIndent"/>
    <w:rsid w:val="00006FB1"/>
    <w:rPr>
      <w:rFonts w:ascii="Calibri" w:eastAsia="PMingLiU" w:hAnsi="Calibri" w:cs="Times New Roman"/>
    </w:rPr>
  </w:style>
  <w:style w:type="paragraph" w:styleId="BodyTextIndent2">
    <w:name w:val="Body Text Indent 2"/>
    <w:basedOn w:val="Normal"/>
    <w:link w:val="BodyTextIndent2Char"/>
    <w:rsid w:val="00006FB1"/>
    <w:pPr>
      <w:widowControl/>
      <w:autoSpaceDE/>
      <w:autoSpaceDN/>
      <w:spacing w:after="120" w:line="480" w:lineRule="auto"/>
      <w:ind w:left="283"/>
    </w:pPr>
    <w:rPr>
      <w:rFonts w:ascii="Calibri" w:eastAsia="PMingLiU" w:hAnsi="Calibri" w:cs="Times New Roman"/>
      <w:lang w:val="en-US"/>
    </w:rPr>
  </w:style>
  <w:style w:type="character" w:customStyle="1" w:styleId="BodyTextIndent2Char">
    <w:name w:val="Body Text Indent 2 Char"/>
    <w:basedOn w:val="DefaultParagraphFont"/>
    <w:link w:val="BodyTextIndent2"/>
    <w:rsid w:val="00006FB1"/>
    <w:rPr>
      <w:rFonts w:ascii="Calibri" w:eastAsia="PMingLiU" w:hAnsi="Calibri" w:cs="Times New Roman"/>
    </w:rPr>
  </w:style>
  <w:style w:type="paragraph" w:customStyle="1" w:styleId="font5">
    <w:name w:val="font5"/>
    <w:basedOn w:val="Normal"/>
    <w:rsid w:val="00006FB1"/>
    <w:pPr>
      <w:widowControl/>
      <w:autoSpaceDE/>
      <w:autoSpaceDN/>
      <w:spacing w:before="100" w:beforeAutospacing="1" w:after="100" w:afterAutospacing="1"/>
    </w:pPr>
    <w:rPr>
      <w:rFonts w:ascii="MAC C Swiss" w:eastAsia="Arial Unicode MS" w:hAnsi="MAC C Swiss" w:cs="Arial Unicode MS"/>
      <w:sz w:val="20"/>
      <w:szCs w:val="20"/>
      <w:lang w:val="en-US"/>
    </w:rPr>
  </w:style>
  <w:style w:type="paragraph" w:customStyle="1" w:styleId="xl24">
    <w:name w:val="xl24"/>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b/>
      <w:bCs/>
      <w:sz w:val="24"/>
      <w:szCs w:val="24"/>
      <w:lang w:val="en-US"/>
    </w:rPr>
  </w:style>
  <w:style w:type="paragraph" w:customStyle="1" w:styleId="xl25">
    <w:name w:val="xl25"/>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26">
    <w:name w:val="xl26"/>
    <w:basedOn w:val="Normal"/>
    <w:rsid w:val="00006FB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27">
    <w:name w:val="xl27"/>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28">
    <w:name w:val="xl28"/>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MAC C Swiss" w:eastAsia="Arial Unicode MS" w:hAnsi="MAC C Swiss" w:cs="Arial Unicode MS"/>
      <w:sz w:val="24"/>
      <w:szCs w:val="24"/>
      <w:lang w:val="en-US"/>
    </w:rPr>
  </w:style>
  <w:style w:type="paragraph" w:customStyle="1" w:styleId="xl29">
    <w:name w:val="xl29"/>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sz w:val="24"/>
      <w:szCs w:val="24"/>
      <w:lang w:val="en-US"/>
    </w:rPr>
  </w:style>
  <w:style w:type="paragraph" w:customStyle="1" w:styleId="xl30">
    <w:name w:val="xl30"/>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b/>
      <w:bCs/>
      <w:sz w:val="24"/>
      <w:szCs w:val="24"/>
      <w:lang w:val="en-US"/>
    </w:rPr>
  </w:style>
  <w:style w:type="paragraph" w:customStyle="1" w:styleId="xl31">
    <w:name w:val="xl31"/>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b/>
      <w:bCs/>
      <w:sz w:val="24"/>
      <w:szCs w:val="24"/>
      <w:lang w:val="en-US"/>
    </w:rPr>
  </w:style>
  <w:style w:type="paragraph" w:customStyle="1" w:styleId="xl32">
    <w:name w:val="xl32"/>
    <w:basedOn w:val="Normal"/>
    <w:rsid w:val="00006FB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33">
    <w:name w:val="xl33"/>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34">
    <w:name w:val="xl34"/>
    <w:basedOn w:val="Normal"/>
    <w:rsid w:val="00006FB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35">
    <w:name w:val="xl35"/>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36">
    <w:name w:val="xl36"/>
    <w:basedOn w:val="Normal"/>
    <w:rsid w:val="00006FB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MAC C Swiss" w:eastAsia="Arial Unicode MS" w:hAnsi="MAC C Swiss" w:cs="Arial Unicode MS"/>
      <w:sz w:val="24"/>
      <w:szCs w:val="24"/>
      <w:lang w:val="en-US"/>
    </w:rPr>
  </w:style>
  <w:style w:type="paragraph" w:customStyle="1" w:styleId="xl37">
    <w:name w:val="xl37"/>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b/>
      <w:bCs/>
      <w:sz w:val="24"/>
      <w:szCs w:val="24"/>
      <w:lang w:val="en-US"/>
    </w:rPr>
  </w:style>
  <w:style w:type="paragraph" w:customStyle="1" w:styleId="xl38">
    <w:name w:val="xl38"/>
    <w:basedOn w:val="Normal"/>
    <w:rsid w:val="00006FB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MAC C Swiss" w:eastAsia="Arial Unicode MS" w:hAnsi="MAC C Swiss" w:cs="Arial Unicode MS"/>
      <w:b/>
      <w:bCs/>
      <w:sz w:val="24"/>
      <w:szCs w:val="24"/>
      <w:lang w:val="en-US"/>
    </w:rPr>
  </w:style>
  <w:style w:type="paragraph" w:customStyle="1" w:styleId="xl39">
    <w:name w:val="xl39"/>
    <w:basedOn w:val="Normal"/>
    <w:rsid w:val="00006F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b/>
      <w:bCs/>
      <w:sz w:val="24"/>
      <w:szCs w:val="24"/>
      <w:lang w:val="en-US"/>
    </w:rPr>
  </w:style>
  <w:style w:type="paragraph" w:customStyle="1" w:styleId="xl40">
    <w:name w:val="xl40"/>
    <w:basedOn w:val="Normal"/>
    <w:rsid w:val="00006FB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MAC C Swiss" w:eastAsia="Arial Unicode MS" w:hAnsi="MAC C Swiss" w:cs="Arial Unicode MS"/>
      <w:b/>
      <w:bCs/>
      <w:sz w:val="24"/>
      <w:szCs w:val="24"/>
      <w:lang w:val="en-US"/>
    </w:rPr>
  </w:style>
  <w:style w:type="paragraph" w:customStyle="1" w:styleId="xl41">
    <w:name w:val="xl41"/>
    <w:basedOn w:val="Normal"/>
    <w:rsid w:val="00006FB1"/>
    <w:pPr>
      <w:widowControl/>
      <w:pBdr>
        <w:left w:val="single" w:sz="4" w:space="0" w:color="auto"/>
        <w:bottom w:val="single" w:sz="4" w:space="0" w:color="auto"/>
      </w:pBdr>
      <w:autoSpaceDE/>
      <w:autoSpaceDN/>
      <w:spacing w:before="100" w:beforeAutospacing="1" w:after="100" w:afterAutospacing="1"/>
      <w:textAlignment w:val="center"/>
    </w:pPr>
    <w:rPr>
      <w:rFonts w:ascii="MAC C Swiss" w:eastAsia="Arial Unicode MS" w:hAnsi="MAC C Swiss" w:cs="Arial Unicode MS"/>
      <w:b/>
      <w:bCs/>
      <w:sz w:val="24"/>
      <w:szCs w:val="24"/>
      <w:lang w:val="en-US"/>
    </w:rPr>
  </w:style>
  <w:style w:type="paragraph" w:customStyle="1" w:styleId="xl42">
    <w:name w:val="xl42"/>
    <w:basedOn w:val="Normal"/>
    <w:rsid w:val="00006FB1"/>
    <w:pPr>
      <w:widowControl/>
      <w:pBdr>
        <w:bottom w:val="single" w:sz="4" w:space="0" w:color="auto"/>
      </w:pBdr>
      <w:autoSpaceDE/>
      <w:autoSpaceDN/>
      <w:spacing w:before="100" w:beforeAutospacing="1" w:after="100" w:afterAutospacing="1"/>
    </w:pPr>
    <w:rPr>
      <w:rFonts w:ascii="Arial Unicode MS" w:eastAsia="Arial Unicode MS" w:hAnsi="Arial Unicode MS" w:cs="Arial Unicode MS"/>
      <w:sz w:val="24"/>
      <w:szCs w:val="24"/>
      <w:lang w:val="en-US"/>
    </w:rPr>
  </w:style>
  <w:style w:type="paragraph" w:customStyle="1" w:styleId="xl43">
    <w:name w:val="xl43"/>
    <w:basedOn w:val="Normal"/>
    <w:rsid w:val="00006FB1"/>
    <w:pPr>
      <w:widowControl/>
      <w:pBdr>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val="en-US"/>
    </w:rPr>
  </w:style>
  <w:style w:type="paragraph" w:customStyle="1" w:styleId="xl44">
    <w:name w:val="xl44"/>
    <w:basedOn w:val="Normal"/>
    <w:rsid w:val="00006FB1"/>
    <w:pPr>
      <w:widowControl/>
      <w:pBdr>
        <w:top w:val="single" w:sz="4" w:space="0" w:color="auto"/>
        <w:left w:val="single" w:sz="4" w:space="0" w:color="auto"/>
      </w:pBdr>
      <w:autoSpaceDE/>
      <w:autoSpaceDN/>
      <w:spacing w:before="100" w:beforeAutospacing="1" w:after="100" w:afterAutospacing="1"/>
      <w:jc w:val="center"/>
      <w:textAlignment w:val="center"/>
    </w:pPr>
    <w:rPr>
      <w:rFonts w:ascii="MAC C Swiss" w:eastAsia="Arial Unicode MS" w:hAnsi="MAC C Swiss" w:cs="Arial Unicode MS"/>
      <w:b/>
      <w:bCs/>
      <w:sz w:val="24"/>
      <w:szCs w:val="24"/>
      <w:lang w:val="en-US"/>
    </w:rPr>
  </w:style>
  <w:style w:type="paragraph" w:customStyle="1" w:styleId="xl45">
    <w:name w:val="xl45"/>
    <w:basedOn w:val="Normal"/>
    <w:rsid w:val="00006FB1"/>
    <w:pPr>
      <w:widowControl/>
      <w:pBdr>
        <w:top w:val="single" w:sz="4" w:space="0" w:color="auto"/>
      </w:pBdr>
      <w:autoSpaceDE/>
      <w:autoSpaceDN/>
      <w:spacing w:before="100" w:beforeAutospacing="1" w:after="100" w:afterAutospacing="1"/>
    </w:pPr>
    <w:rPr>
      <w:rFonts w:ascii="Arial Unicode MS" w:eastAsia="Arial Unicode MS" w:hAnsi="Arial Unicode MS" w:cs="Arial Unicode MS"/>
      <w:sz w:val="24"/>
      <w:szCs w:val="24"/>
      <w:lang w:val="en-US"/>
    </w:rPr>
  </w:style>
  <w:style w:type="paragraph" w:customStyle="1" w:styleId="xl46">
    <w:name w:val="xl46"/>
    <w:basedOn w:val="Normal"/>
    <w:rsid w:val="00006FB1"/>
    <w:pPr>
      <w:widowControl/>
      <w:pBdr>
        <w:top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val="en-US"/>
    </w:rPr>
  </w:style>
  <w:style w:type="paragraph" w:customStyle="1" w:styleId="xl47">
    <w:name w:val="xl47"/>
    <w:basedOn w:val="Normal"/>
    <w:rsid w:val="00006FB1"/>
    <w:pPr>
      <w:widowControl/>
      <w:pBdr>
        <w:top w:val="single" w:sz="4" w:space="0" w:color="auto"/>
        <w:bottom w:val="single" w:sz="4" w:space="0" w:color="auto"/>
      </w:pBdr>
      <w:autoSpaceDE/>
      <w:autoSpaceDN/>
      <w:spacing w:before="100" w:beforeAutospacing="1" w:after="100" w:afterAutospacing="1"/>
      <w:textAlignment w:val="center"/>
    </w:pPr>
    <w:rPr>
      <w:rFonts w:ascii="MAC C Swiss" w:eastAsia="Arial Unicode MS" w:hAnsi="MAC C Swiss" w:cs="Arial Unicode MS"/>
      <w:b/>
      <w:bCs/>
      <w:sz w:val="24"/>
      <w:szCs w:val="24"/>
      <w:lang w:val="en-US"/>
    </w:rPr>
  </w:style>
  <w:style w:type="paragraph" w:customStyle="1" w:styleId="xl48">
    <w:name w:val="xl48"/>
    <w:basedOn w:val="Normal"/>
    <w:rsid w:val="00006FB1"/>
    <w:pPr>
      <w:widowControl/>
      <w:pBdr>
        <w:top w:val="single" w:sz="4" w:space="0" w:color="auto"/>
        <w:bottom w:val="single" w:sz="4" w:space="0" w:color="auto"/>
      </w:pBdr>
      <w:autoSpaceDE/>
      <w:autoSpaceDN/>
      <w:spacing w:before="100" w:beforeAutospacing="1" w:after="100" w:afterAutospacing="1"/>
      <w:textAlignment w:val="center"/>
    </w:pPr>
    <w:rPr>
      <w:rFonts w:ascii="Arial Unicode MS" w:eastAsia="Arial Unicode MS" w:hAnsi="Arial Unicode MS" w:cs="Arial Unicode MS"/>
      <w:sz w:val="24"/>
      <w:szCs w:val="24"/>
      <w:lang w:val="en-US"/>
    </w:rPr>
  </w:style>
  <w:style w:type="paragraph" w:styleId="BodyTextIndent3">
    <w:name w:val="Body Text Indent 3"/>
    <w:basedOn w:val="Normal"/>
    <w:link w:val="BodyTextIndent3Char"/>
    <w:rsid w:val="00006FB1"/>
    <w:pPr>
      <w:widowControl/>
      <w:autoSpaceDE/>
      <w:autoSpaceDN/>
      <w:ind w:left="360" w:hanging="360"/>
      <w:jc w:val="both"/>
    </w:pPr>
    <w:rPr>
      <w:rFonts w:ascii="Macedonian Tms" w:eastAsia="PMingLiU" w:hAnsi="Macedonian Tms" w:cs="Times New Roman"/>
      <w:sz w:val="24"/>
      <w:szCs w:val="24"/>
      <w:lang w:val="en-US"/>
    </w:rPr>
  </w:style>
  <w:style w:type="character" w:customStyle="1" w:styleId="BodyTextIndent3Char">
    <w:name w:val="Body Text Indent 3 Char"/>
    <w:basedOn w:val="DefaultParagraphFont"/>
    <w:link w:val="BodyTextIndent3"/>
    <w:rsid w:val="00006FB1"/>
    <w:rPr>
      <w:rFonts w:ascii="Macedonian Tms" w:eastAsia="PMingLiU" w:hAnsi="Macedonian Tms" w:cs="Times New Roman"/>
      <w:sz w:val="24"/>
      <w:szCs w:val="24"/>
    </w:rPr>
  </w:style>
  <w:style w:type="character" w:customStyle="1" w:styleId="ParagrafChar">
    <w:name w:val="Paragraf Char"/>
    <w:link w:val="Paragraf"/>
    <w:rsid w:val="00006FB1"/>
    <w:rPr>
      <w:rFonts w:ascii="MAC C Times" w:eastAsia="Calibri" w:hAnsi="MAC C Times" w:cs="Times New Roman"/>
      <w:sz w:val="24"/>
      <w:szCs w:val="20"/>
      <w:lang w:val="sq-AL"/>
    </w:rPr>
  </w:style>
  <w:style w:type="paragraph" w:customStyle="1" w:styleId="Crticki">
    <w:name w:val="Crticki"/>
    <w:basedOn w:val="Normal"/>
    <w:next w:val="Paragraf"/>
    <w:autoRedefine/>
    <w:rsid w:val="00006FB1"/>
    <w:pPr>
      <w:widowControl/>
      <w:numPr>
        <w:numId w:val="75"/>
      </w:numPr>
      <w:tabs>
        <w:tab w:val="clear" w:pos="1837"/>
        <w:tab w:val="num" w:pos="741"/>
      </w:tabs>
      <w:autoSpaceDE/>
      <w:autoSpaceDN/>
      <w:ind w:left="741"/>
      <w:jc w:val="both"/>
    </w:pPr>
    <w:rPr>
      <w:rFonts w:ascii="Times New Roman" w:eastAsia="Times New Roman" w:hAnsi="Times New Roman" w:cs="Times New Roman"/>
      <w:szCs w:val="24"/>
      <w:lang w:val="en-US"/>
    </w:rPr>
  </w:style>
  <w:style w:type="paragraph" w:customStyle="1" w:styleId="Standard">
    <w:name w:val="Standard"/>
    <w:rsid w:val="00006FB1"/>
    <w:pPr>
      <w:widowControl w:val="0"/>
      <w:suppressAutoHyphens/>
      <w:autoSpaceDN w:val="0"/>
      <w:spacing w:after="0" w:line="240" w:lineRule="auto"/>
      <w:textAlignment w:val="baseline"/>
    </w:pPr>
    <w:rPr>
      <w:rFonts w:ascii="Liberation Serif" w:eastAsia="DejaVu Sans" w:hAnsi="Liberation Serif" w:cs="DejaVu Sans"/>
      <w:kern w:val="3"/>
      <w:sz w:val="24"/>
      <w:szCs w:val="24"/>
      <w:lang w:val="en-GB" w:eastAsia="zh-CN" w:bidi="hi-IN"/>
    </w:rPr>
  </w:style>
  <w:style w:type="paragraph" w:customStyle="1" w:styleId="Pa3">
    <w:name w:val="Pa3"/>
    <w:basedOn w:val="Default"/>
    <w:next w:val="Default"/>
    <w:rsid w:val="00006FB1"/>
    <w:pPr>
      <w:spacing w:line="241" w:lineRule="atLeast"/>
    </w:pPr>
    <w:rPr>
      <w:rFonts w:ascii="XMFWQW+Humanist777BT-BoldConden" w:eastAsia="Times New Roman" w:hAnsi="XMFWQW+Humanist777BT-BoldConden" w:cs="Times New Roman"/>
      <w:color w:val="auto"/>
    </w:rPr>
  </w:style>
  <w:style w:type="character" w:customStyle="1" w:styleId="A4">
    <w:name w:val="A4"/>
    <w:rsid w:val="00006FB1"/>
    <w:rPr>
      <w:rFonts w:ascii="UOBEAC+Humanist777BT-RomanConde" w:hAnsi="UOBEAC+Humanist777BT-RomanConde" w:cs="UOBEAC+Humanist777BT-RomanConde"/>
      <w:color w:val="000000"/>
      <w:sz w:val="19"/>
      <w:szCs w:val="19"/>
    </w:rPr>
  </w:style>
  <w:style w:type="paragraph" w:customStyle="1" w:styleId="Pa0">
    <w:name w:val="Pa0"/>
    <w:basedOn w:val="Default"/>
    <w:next w:val="Default"/>
    <w:rsid w:val="00006FB1"/>
    <w:pPr>
      <w:spacing w:line="241" w:lineRule="atLeast"/>
    </w:pPr>
    <w:rPr>
      <w:rFonts w:ascii="XMFWQW+Humanist777BT-BoldConden" w:eastAsia="Times New Roman" w:hAnsi="XMFWQW+Humanist777BT-BoldConden" w:cs="Times New Roman"/>
      <w:color w:val="auto"/>
    </w:rPr>
  </w:style>
  <w:style w:type="character" w:customStyle="1" w:styleId="A3">
    <w:name w:val="A3"/>
    <w:rsid w:val="00006FB1"/>
    <w:rPr>
      <w:rFonts w:cs="XMFWQW+Humanist777BT-BoldConden"/>
      <w:b/>
      <w:bCs/>
      <w:color w:val="000000"/>
      <w:sz w:val="59"/>
      <w:szCs w:val="59"/>
    </w:rPr>
  </w:style>
  <w:style w:type="paragraph" w:customStyle="1" w:styleId="CharCharChar">
    <w:name w:val="Char Char Char"/>
    <w:basedOn w:val="Normal"/>
    <w:rsid w:val="00006FB1"/>
    <w:pPr>
      <w:widowControl/>
      <w:autoSpaceDE/>
      <w:autoSpaceDN/>
      <w:spacing w:after="160" w:line="240" w:lineRule="exact"/>
    </w:pPr>
    <w:rPr>
      <w:rFonts w:ascii="Times New Roman" w:eastAsia="Times New Roman" w:hAnsi="Times New Roman" w:cs="Times New Roman"/>
      <w:sz w:val="20"/>
      <w:szCs w:val="20"/>
      <w:lang w:val="en-US" w:eastAsia="de-CH"/>
    </w:rPr>
  </w:style>
  <w:style w:type="paragraph" w:styleId="HTMLPreformatted">
    <w:name w:val="HTML Preformatted"/>
    <w:basedOn w:val="Normal"/>
    <w:link w:val="HTMLPreformattedChar"/>
    <w:rsid w:val="00006F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06FB1"/>
    <w:rPr>
      <w:rFonts w:ascii="Courier New" w:eastAsia="Times New Roman" w:hAnsi="Courier New" w:cs="Courier New"/>
      <w:sz w:val="20"/>
      <w:szCs w:val="20"/>
    </w:rPr>
  </w:style>
  <w:style w:type="paragraph" w:customStyle="1" w:styleId="Char">
    <w:name w:val="Char"/>
    <w:basedOn w:val="Normal"/>
    <w:rsid w:val="00006FB1"/>
    <w:pPr>
      <w:widowControl/>
      <w:autoSpaceDE/>
      <w:autoSpaceDN/>
      <w:spacing w:after="160" w:line="240" w:lineRule="exact"/>
    </w:pPr>
    <w:rPr>
      <w:rFonts w:ascii="Tahoma" w:eastAsia="Times New Roman" w:hAnsi="Tahoma" w:cs="Times New Roman"/>
      <w:sz w:val="20"/>
      <w:szCs w:val="20"/>
      <w:lang w:val="en-US"/>
    </w:rPr>
  </w:style>
  <w:style w:type="paragraph" w:styleId="z-TopofForm">
    <w:name w:val="HTML Top of Form"/>
    <w:basedOn w:val="Normal"/>
    <w:next w:val="Normal"/>
    <w:link w:val="z-TopofFormChar"/>
    <w:hidden/>
    <w:rsid w:val="00006FB1"/>
    <w:pPr>
      <w:widowControl/>
      <w:pBdr>
        <w:bottom w:val="single" w:sz="6" w:space="1" w:color="auto"/>
      </w:pBdr>
      <w:autoSpaceDE/>
      <w:autoSpaceDN/>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006FB1"/>
    <w:rPr>
      <w:rFonts w:ascii="Arial" w:eastAsia="Times New Roman" w:hAnsi="Arial" w:cs="Arial"/>
      <w:vanish/>
      <w:sz w:val="16"/>
      <w:szCs w:val="16"/>
    </w:rPr>
  </w:style>
  <w:style w:type="paragraph" w:styleId="z-BottomofForm">
    <w:name w:val="HTML Bottom of Form"/>
    <w:basedOn w:val="Normal"/>
    <w:next w:val="Normal"/>
    <w:link w:val="z-BottomofFormChar"/>
    <w:hidden/>
    <w:rsid w:val="00006FB1"/>
    <w:pPr>
      <w:widowControl/>
      <w:pBdr>
        <w:top w:val="single" w:sz="6" w:space="1" w:color="auto"/>
      </w:pBdr>
      <w:autoSpaceDE/>
      <w:autoSpaceDN/>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006FB1"/>
    <w:rPr>
      <w:rFonts w:ascii="Arial" w:eastAsia="Times New Roman" w:hAnsi="Arial" w:cs="Arial"/>
      <w:vanish/>
      <w:sz w:val="16"/>
      <w:szCs w:val="16"/>
    </w:rPr>
  </w:style>
  <w:style w:type="paragraph" w:styleId="BlockText">
    <w:name w:val="Block Text"/>
    <w:basedOn w:val="Normal"/>
    <w:rsid w:val="00006FB1"/>
    <w:pPr>
      <w:widowControl/>
      <w:autoSpaceDE/>
      <w:autoSpaceDN/>
      <w:ind w:left="540" w:right="-450"/>
      <w:jc w:val="both"/>
    </w:pPr>
    <w:rPr>
      <w:rFonts w:ascii="M_Swiss" w:eastAsia="Times New Roman" w:hAnsi="M_Swiss" w:cs="Times New Roman"/>
      <w:sz w:val="24"/>
      <w:szCs w:val="24"/>
      <w:lang w:val="en-US"/>
    </w:rPr>
  </w:style>
  <w:style w:type="numbering" w:customStyle="1" w:styleId="Style1">
    <w:name w:val="Style1"/>
    <w:rsid w:val="00006FB1"/>
    <w:pPr>
      <w:numPr>
        <w:numId w:val="76"/>
      </w:numPr>
    </w:pPr>
  </w:style>
  <w:style w:type="paragraph" w:customStyle="1" w:styleId="TEKST1">
    <w:name w:val="TEKST"/>
    <w:basedOn w:val="Normal"/>
    <w:rsid w:val="00006FB1"/>
    <w:pPr>
      <w:widowControl/>
      <w:autoSpaceDE/>
      <w:autoSpaceDN/>
      <w:spacing w:before="60" w:after="60"/>
      <w:ind w:firstLine="720"/>
      <w:jc w:val="both"/>
    </w:pPr>
    <w:rPr>
      <w:rFonts w:ascii="MAC C Times" w:eastAsia="Times New Roman" w:hAnsi="MAC C Times" w:cs="Times New Roman"/>
      <w:sz w:val="24"/>
      <w:szCs w:val="20"/>
      <w:lang w:val="en-US"/>
    </w:rPr>
  </w:style>
  <w:style w:type="character" w:customStyle="1" w:styleId="NormalWebChar">
    <w:name w:val="Normal (Web) Char"/>
    <w:link w:val="NormalWeb"/>
    <w:uiPriority w:val="99"/>
    <w:rsid w:val="00006FB1"/>
    <w:rPr>
      <w:rFonts w:ascii="Calibri" w:eastAsia="Calibri" w:hAnsi="Calibri" w:cs="Times New Roman"/>
      <w:sz w:val="24"/>
      <w:szCs w:val="24"/>
      <w:lang w:val="sq-AL"/>
    </w:rPr>
  </w:style>
  <w:style w:type="character" w:customStyle="1" w:styleId="spelle">
    <w:name w:val="spelle"/>
    <w:basedOn w:val="DefaultParagraphFont"/>
    <w:rsid w:val="00006FB1"/>
  </w:style>
  <w:style w:type="paragraph" w:customStyle="1" w:styleId="arttext">
    <w:name w:val="arttext"/>
    <w:basedOn w:val="Normal"/>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arttext1">
    <w:name w:val="arttext1"/>
    <w:basedOn w:val="DefaultParagraphFont"/>
    <w:rsid w:val="00006FB1"/>
  </w:style>
  <w:style w:type="character" w:customStyle="1" w:styleId="text-link">
    <w:name w:val="text-link"/>
    <w:basedOn w:val="DefaultParagraphFont"/>
    <w:rsid w:val="00006FB1"/>
  </w:style>
  <w:style w:type="paragraph" w:customStyle="1" w:styleId="articlefigurecaption">
    <w:name w:val="article_figure_caption"/>
    <w:basedOn w:val="Normal"/>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byline">
    <w:name w:val="byline"/>
    <w:basedOn w:val="Normal"/>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listing">
    <w:name w:val="listing"/>
    <w:basedOn w:val="Normal"/>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TEKST-BUTEL">
    <w:name w:val="TEKST-BUTEL"/>
    <w:basedOn w:val="Heading2"/>
    <w:autoRedefine/>
    <w:rsid w:val="00006FB1"/>
    <w:pPr>
      <w:widowControl/>
      <w:autoSpaceDE/>
      <w:autoSpaceDN/>
      <w:ind w:left="0" w:firstLine="709"/>
      <w:outlineLvl w:val="9"/>
    </w:pPr>
    <w:rPr>
      <w:rFonts w:ascii="StobiSerif Regular" w:eastAsia="Times New Roman" w:hAnsi="StobiSerif Regular" w:cs="Arial"/>
      <w:b w:val="0"/>
      <w:bCs w:val="0"/>
      <w:color w:val="FF0000"/>
      <w:sz w:val="22"/>
      <w:szCs w:val="22"/>
      <w:lang w:val="mk-MK"/>
    </w:rPr>
  </w:style>
  <w:style w:type="paragraph" w:customStyle="1" w:styleId="normalt">
    <w:name w:val="normalt"/>
    <w:basedOn w:val="Normal"/>
    <w:rsid w:val="00006FB1"/>
    <w:pPr>
      <w:widowControl/>
      <w:jc w:val="both"/>
    </w:pPr>
    <w:rPr>
      <w:rFonts w:ascii="MAC C Swiss" w:eastAsia="Times New Roman" w:hAnsi="MAC C Swiss" w:cs="MAC C Swiss"/>
      <w:sz w:val="20"/>
      <w:szCs w:val="20"/>
      <w:lang w:val="en-US"/>
    </w:rPr>
  </w:style>
  <w:style w:type="paragraph" w:customStyle="1" w:styleId="ReferenceLine">
    <w:name w:val="Reference Line"/>
    <w:basedOn w:val="BodyText"/>
    <w:rsid w:val="00006FB1"/>
    <w:pPr>
      <w:widowControl/>
      <w:autoSpaceDE/>
      <w:autoSpaceDN/>
    </w:pPr>
    <w:rPr>
      <w:rFonts w:ascii="MAC C Swiss" w:eastAsia="PMingLiU" w:hAnsi="MAC C Swiss" w:cs="Times New Roman"/>
      <w:b/>
      <w:bCs/>
      <w:lang w:val="en-US"/>
    </w:rPr>
  </w:style>
  <w:style w:type="character" w:customStyle="1" w:styleId="Bodytext0">
    <w:name w:val="Body text_"/>
    <w:link w:val="Bodytext1"/>
    <w:locked/>
    <w:rsid w:val="00006FB1"/>
    <w:rPr>
      <w:sz w:val="24"/>
      <w:szCs w:val="24"/>
      <w:shd w:val="clear" w:color="auto" w:fill="FFFFFF"/>
    </w:rPr>
  </w:style>
  <w:style w:type="character" w:customStyle="1" w:styleId="Heading60">
    <w:name w:val="Heading #6_"/>
    <w:link w:val="Heading61"/>
    <w:locked/>
    <w:rsid w:val="00006FB1"/>
    <w:rPr>
      <w:sz w:val="24"/>
      <w:szCs w:val="24"/>
      <w:shd w:val="clear" w:color="auto" w:fill="FFFFFF"/>
    </w:rPr>
  </w:style>
  <w:style w:type="character" w:customStyle="1" w:styleId="Bodytext28">
    <w:name w:val="Body text (28)_"/>
    <w:link w:val="Bodytext281"/>
    <w:locked/>
    <w:rsid w:val="00006FB1"/>
    <w:rPr>
      <w:sz w:val="13"/>
      <w:szCs w:val="13"/>
      <w:shd w:val="clear" w:color="auto" w:fill="FFFFFF"/>
    </w:rPr>
  </w:style>
  <w:style w:type="paragraph" w:customStyle="1" w:styleId="Bodytext1">
    <w:name w:val="Body text1"/>
    <w:basedOn w:val="Normal"/>
    <w:link w:val="Bodytext0"/>
    <w:rsid w:val="00006FB1"/>
    <w:pPr>
      <w:widowControl/>
      <w:shd w:val="clear" w:color="auto" w:fill="FFFFFF"/>
      <w:autoSpaceDE/>
      <w:autoSpaceDN/>
      <w:spacing w:before="300" w:after="540" w:line="312" w:lineRule="exact"/>
      <w:ind w:hanging="360"/>
    </w:pPr>
    <w:rPr>
      <w:rFonts w:asciiTheme="minorHAnsi" w:eastAsiaTheme="minorHAnsi" w:hAnsiTheme="minorHAnsi" w:cstheme="minorBidi"/>
      <w:sz w:val="24"/>
      <w:szCs w:val="24"/>
      <w:lang w:val="en-US"/>
    </w:rPr>
  </w:style>
  <w:style w:type="paragraph" w:customStyle="1" w:styleId="Heading61">
    <w:name w:val="Heading #6"/>
    <w:basedOn w:val="Normal"/>
    <w:link w:val="Heading60"/>
    <w:rsid w:val="00006FB1"/>
    <w:pPr>
      <w:widowControl/>
      <w:shd w:val="clear" w:color="auto" w:fill="FFFFFF"/>
      <w:autoSpaceDE/>
      <w:autoSpaceDN/>
      <w:spacing w:before="240" w:line="298" w:lineRule="exact"/>
      <w:ind w:hanging="1460"/>
      <w:jc w:val="both"/>
      <w:outlineLvl w:val="5"/>
    </w:pPr>
    <w:rPr>
      <w:rFonts w:asciiTheme="minorHAnsi" w:eastAsiaTheme="minorHAnsi" w:hAnsiTheme="minorHAnsi" w:cstheme="minorBidi"/>
      <w:sz w:val="24"/>
      <w:szCs w:val="24"/>
      <w:lang w:val="en-US"/>
    </w:rPr>
  </w:style>
  <w:style w:type="paragraph" w:customStyle="1" w:styleId="Bodytext281">
    <w:name w:val="Body text (28)1"/>
    <w:basedOn w:val="Normal"/>
    <w:link w:val="Bodytext28"/>
    <w:rsid w:val="00006FB1"/>
    <w:pPr>
      <w:widowControl/>
      <w:shd w:val="clear" w:color="auto" w:fill="FFFFFF"/>
      <w:autoSpaceDE/>
      <w:autoSpaceDN/>
      <w:spacing w:line="355" w:lineRule="exact"/>
    </w:pPr>
    <w:rPr>
      <w:rFonts w:asciiTheme="minorHAnsi" w:eastAsiaTheme="minorHAnsi" w:hAnsiTheme="minorHAnsi" w:cstheme="minorBidi"/>
      <w:sz w:val="13"/>
      <w:szCs w:val="13"/>
      <w:lang w:val="en-US"/>
    </w:rPr>
  </w:style>
  <w:style w:type="character" w:customStyle="1" w:styleId="Bodytext30">
    <w:name w:val="Body text (3)_"/>
    <w:link w:val="Bodytext31"/>
    <w:locked/>
    <w:rsid w:val="00006FB1"/>
    <w:rPr>
      <w:sz w:val="35"/>
      <w:szCs w:val="35"/>
      <w:shd w:val="clear" w:color="auto" w:fill="FFFFFF"/>
    </w:rPr>
  </w:style>
  <w:style w:type="character" w:customStyle="1" w:styleId="Bodytext17">
    <w:name w:val="Body text (17)_"/>
    <w:link w:val="Bodytext170"/>
    <w:locked/>
    <w:rsid w:val="00006FB1"/>
    <w:rPr>
      <w:sz w:val="13"/>
      <w:szCs w:val="13"/>
      <w:shd w:val="clear" w:color="auto" w:fill="FFFFFF"/>
    </w:rPr>
  </w:style>
  <w:style w:type="character" w:customStyle="1" w:styleId="Tableofcontents">
    <w:name w:val="Table of contents_"/>
    <w:link w:val="Tableofcontents0"/>
    <w:locked/>
    <w:rsid w:val="00006FB1"/>
    <w:rPr>
      <w:sz w:val="24"/>
      <w:szCs w:val="24"/>
      <w:shd w:val="clear" w:color="auto" w:fill="FFFFFF"/>
    </w:rPr>
  </w:style>
  <w:style w:type="paragraph" w:customStyle="1" w:styleId="Bodytext31">
    <w:name w:val="Body text (3)1"/>
    <w:basedOn w:val="Normal"/>
    <w:link w:val="Bodytext30"/>
    <w:rsid w:val="00006FB1"/>
    <w:pPr>
      <w:widowControl/>
      <w:shd w:val="clear" w:color="auto" w:fill="FFFFFF"/>
      <w:autoSpaceDE/>
      <w:autoSpaceDN/>
      <w:spacing w:before="300" w:after="120" w:line="240" w:lineRule="atLeast"/>
      <w:jc w:val="center"/>
    </w:pPr>
    <w:rPr>
      <w:rFonts w:asciiTheme="minorHAnsi" w:eastAsiaTheme="minorHAnsi" w:hAnsiTheme="minorHAnsi" w:cstheme="minorBidi"/>
      <w:sz w:val="35"/>
      <w:szCs w:val="35"/>
      <w:lang w:val="en-US"/>
    </w:rPr>
  </w:style>
  <w:style w:type="paragraph" w:customStyle="1" w:styleId="Bodytext170">
    <w:name w:val="Body text (17)"/>
    <w:basedOn w:val="Normal"/>
    <w:link w:val="Bodytext17"/>
    <w:rsid w:val="00006FB1"/>
    <w:pPr>
      <w:widowControl/>
      <w:shd w:val="clear" w:color="auto" w:fill="FFFFFF"/>
      <w:autoSpaceDE/>
      <w:autoSpaceDN/>
      <w:spacing w:line="240" w:lineRule="atLeast"/>
    </w:pPr>
    <w:rPr>
      <w:rFonts w:asciiTheme="minorHAnsi" w:eastAsiaTheme="minorHAnsi" w:hAnsiTheme="minorHAnsi" w:cstheme="minorBidi"/>
      <w:sz w:val="13"/>
      <w:szCs w:val="13"/>
      <w:lang w:val="en-US"/>
    </w:rPr>
  </w:style>
  <w:style w:type="paragraph" w:customStyle="1" w:styleId="Tableofcontents0">
    <w:name w:val="Table of contents"/>
    <w:basedOn w:val="Normal"/>
    <w:link w:val="Tableofcontents"/>
    <w:rsid w:val="00006FB1"/>
    <w:pPr>
      <w:widowControl/>
      <w:shd w:val="clear" w:color="auto" w:fill="FFFFFF"/>
      <w:autoSpaceDE/>
      <w:autoSpaceDN/>
      <w:spacing w:line="269" w:lineRule="exact"/>
      <w:jc w:val="both"/>
    </w:pPr>
    <w:rPr>
      <w:rFonts w:asciiTheme="minorHAnsi" w:eastAsiaTheme="minorHAnsi" w:hAnsiTheme="minorHAnsi" w:cstheme="minorBidi"/>
      <w:sz w:val="24"/>
      <w:szCs w:val="24"/>
      <w:lang w:val="en-US"/>
    </w:rPr>
  </w:style>
  <w:style w:type="character" w:customStyle="1" w:styleId="Heading10">
    <w:name w:val="Heading #1_"/>
    <w:link w:val="Heading11"/>
    <w:locked/>
    <w:rsid w:val="00006FB1"/>
    <w:rPr>
      <w:w w:val="150"/>
      <w:sz w:val="72"/>
      <w:szCs w:val="72"/>
      <w:shd w:val="clear" w:color="auto" w:fill="FFFFFF"/>
    </w:rPr>
  </w:style>
  <w:style w:type="paragraph" w:customStyle="1" w:styleId="Heading11">
    <w:name w:val="Heading #11"/>
    <w:basedOn w:val="Normal"/>
    <w:link w:val="Heading10"/>
    <w:rsid w:val="00006FB1"/>
    <w:pPr>
      <w:widowControl/>
      <w:shd w:val="clear" w:color="auto" w:fill="FFFFFF"/>
      <w:autoSpaceDE/>
      <w:autoSpaceDN/>
      <w:spacing w:before="960" w:after="300" w:line="240" w:lineRule="atLeast"/>
      <w:jc w:val="center"/>
      <w:outlineLvl w:val="0"/>
    </w:pPr>
    <w:rPr>
      <w:rFonts w:asciiTheme="minorHAnsi" w:eastAsiaTheme="minorHAnsi" w:hAnsiTheme="minorHAnsi" w:cstheme="minorBidi"/>
      <w:w w:val="150"/>
      <w:sz w:val="72"/>
      <w:szCs w:val="72"/>
      <w:lang w:val="en-US"/>
    </w:rPr>
  </w:style>
  <w:style w:type="character" w:customStyle="1" w:styleId="Bodytext24">
    <w:name w:val="Body text (24)_"/>
    <w:link w:val="Bodytext240"/>
    <w:locked/>
    <w:rsid w:val="00006FB1"/>
    <w:rPr>
      <w:sz w:val="27"/>
      <w:szCs w:val="27"/>
      <w:shd w:val="clear" w:color="auto" w:fill="FFFFFF"/>
    </w:rPr>
  </w:style>
  <w:style w:type="paragraph" w:customStyle="1" w:styleId="Bodytext240">
    <w:name w:val="Body text (24)"/>
    <w:basedOn w:val="Normal"/>
    <w:link w:val="Bodytext24"/>
    <w:rsid w:val="00006FB1"/>
    <w:pPr>
      <w:widowControl/>
      <w:shd w:val="clear" w:color="auto" w:fill="FFFFFF"/>
      <w:autoSpaceDE/>
      <w:autoSpaceDN/>
      <w:spacing w:after="300" w:line="240" w:lineRule="atLeast"/>
      <w:jc w:val="center"/>
    </w:pPr>
    <w:rPr>
      <w:rFonts w:asciiTheme="minorHAnsi" w:eastAsiaTheme="minorHAnsi" w:hAnsiTheme="minorHAnsi" w:cstheme="minorBidi"/>
      <w:sz w:val="27"/>
      <w:szCs w:val="27"/>
      <w:lang w:val="en-US"/>
    </w:rPr>
  </w:style>
  <w:style w:type="paragraph" w:styleId="PlainText">
    <w:name w:val="Plain Text"/>
    <w:basedOn w:val="Normal"/>
    <w:link w:val="PlainTextChar"/>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PlainTextChar">
    <w:name w:val="Plain Text Char"/>
    <w:basedOn w:val="DefaultParagraphFont"/>
    <w:link w:val="PlainText"/>
    <w:rsid w:val="00006FB1"/>
    <w:rPr>
      <w:rFonts w:ascii="Times New Roman" w:eastAsia="Times New Roman" w:hAnsi="Times New Roman" w:cs="Times New Roman"/>
      <w:sz w:val="24"/>
      <w:szCs w:val="24"/>
    </w:rPr>
  </w:style>
  <w:style w:type="paragraph" w:customStyle="1" w:styleId="pjff96">
    <w:name w:val="pj ff96"/>
    <w:basedOn w:val="Normal"/>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nw">
    <w:name w:val="nw"/>
    <w:basedOn w:val="DefaultParagraphFont"/>
    <w:rsid w:val="00006FB1"/>
  </w:style>
  <w:style w:type="character" w:customStyle="1" w:styleId="ff48">
    <w:name w:val="ff48"/>
    <w:basedOn w:val="DefaultParagraphFont"/>
    <w:rsid w:val="00006FB1"/>
  </w:style>
  <w:style w:type="character" w:customStyle="1" w:styleId="ff96">
    <w:name w:val="ff96"/>
    <w:basedOn w:val="DefaultParagraphFont"/>
    <w:rsid w:val="00006FB1"/>
  </w:style>
  <w:style w:type="paragraph" w:customStyle="1" w:styleId="TegnTegnCharCharTegnTegnCharCharChar">
    <w:name w:val="Tegn Tegn Char Char Tegn Tegn Char Char Char"/>
    <w:basedOn w:val="Normal"/>
    <w:rsid w:val="00006FB1"/>
    <w:pPr>
      <w:widowControl/>
      <w:autoSpaceDE/>
      <w:autoSpaceDN/>
      <w:spacing w:after="160" w:line="240" w:lineRule="exact"/>
    </w:pPr>
    <w:rPr>
      <w:rFonts w:ascii="Tahoma" w:eastAsia="Times New Roman" w:hAnsi="Tahoma" w:cs="Times New Roman"/>
      <w:sz w:val="20"/>
      <w:szCs w:val="20"/>
      <w:lang w:val="en-US"/>
    </w:rPr>
  </w:style>
  <w:style w:type="paragraph" w:customStyle="1" w:styleId="Heading0">
    <w:name w:val="Heading 0"/>
    <w:basedOn w:val="Heading1"/>
    <w:next w:val="Normal"/>
    <w:rsid w:val="00006FB1"/>
    <w:pPr>
      <w:keepNext/>
      <w:widowControl/>
      <w:tabs>
        <w:tab w:val="left" w:pos="0"/>
      </w:tabs>
      <w:overflowPunct w:val="0"/>
      <w:adjustRightInd w:val="0"/>
      <w:spacing w:before="0" w:after="480" w:line="264" w:lineRule="exact"/>
      <w:ind w:left="-851" w:firstLine="0"/>
      <w:textAlignment w:val="baseline"/>
      <w:outlineLvl w:val="9"/>
    </w:pPr>
    <w:rPr>
      <w:rFonts w:ascii="Arial" w:eastAsia="Times New Roman" w:hAnsi="Arial" w:cs="Times New Roman"/>
      <w:bCs w:val="0"/>
      <w:caps/>
      <w:kern w:val="28"/>
      <w:sz w:val="20"/>
      <w:szCs w:val="20"/>
      <w:lang w:val="en-GB"/>
    </w:rPr>
  </w:style>
  <w:style w:type="paragraph" w:customStyle="1" w:styleId="DHVadresregel">
    <w:name w:val="DHVadresregel"/>
    <w:basedOn w:val="Normal"/>
    <w:next w:val="Normal"/>
    <w:rsid w:val="00006FB1"/>
    <w:pPr>
      <w:widowControl/>
      <w:autoSpaceDE/>
      <w:autoSpaceDN/>
      <w:spacing w:line="264" w:lineRule="exact"/>
    </w:pPr>
    <w:rPr>
      <w:rFonts w:ascii="Arial" w:eastAsia="Times New Roman" w:hAnsi="Arial" w:cs="Times New Roman"/>
      <w:sz w:val="18"/>
      <w:szCs w:val="20"/>
      <w:lang w:val="en-GB"/>
    </w:rPr>
  </w:style>
  <w:style w:type="paragraph" w:customStyle="1" w:styleId="Appendix">
    <w:name w:val="Appendix"/>
    <w:basedOn w:val="Normal"/>
    <w:next w:val="Normal"/>
    <w:rsid w:val="00006FB1"/>
    <w:pPr>
      <w:widowControl/>
      <w:overflowPunct w:val="0"/>
      <w:adjustRightInd w:val="0"/>
      <w:spacing w:after="480" w:line="264" w:lineRule="exact"/>
      <w:ind w:left="1701" w:hanging="1701"/>
      <w:textAlignment w:val="baseline"/>
    </w:pPr>
    <w:rPr>
      <w:rFonts w:ascii="Arial" w:eastAsia="Times New Roman" w:hAnsi="Arial" w:cs="Times New Roman"/>
      <w:b/>
      <w:sz w:val="20"/>
      <w:szCs w:val="20"/>
      <w:lang w:val="en-GB"/>
    </w:rPr>
  </w:style>
  <w:style w:type="paragraph" w:styleId="TableofFigures">
    <w:name w:val="table of figures"/>
    <w:basedOn w:val="Normal"/>
    <w:next w:val="Normal"/>
    <w:uiPriority w:val="99"/>
    <w:rsid w:val="00006FB1"/>
    <w:pPr>
      <w:widowControl/>
      <w:tabs>
        <w:tab w:val="left" w:pos="1134"/>
        <w:tab w:val="left" w:pos="1701"/>
        <w:tab w:val="right" w:leader="dot" w:pos="8505"/>
      </w:tabs>
      <w:overflowPunct w:val="0"/>
      <w:adjustRightInd w:val="0"/>
      <w:spacing w:line="264" w:lineRule="exact"/>
      <w:ind w:left="1701" w:hanging="1701"/>
      <w:textAlignment w:val="baseline"/>
    </w:pPr>
    <w:rPr>
      <w:rFonts w:ascii="Arial" w:eastAsia="Times New Roman" w:hAnsi="Arial" w:cs="Times New Roman"/>
      <w:sz w:val="20"/>
      <w:szCs w:val="20"/>
      <w:lang w:val="en-GB"/>
    </w:rPr>
  </w:style>
  <w:style w:type="paragraph" w:customStyle="1" w:styleId="HeadingX">
    <w:name w:val="Heading X"/>
    <w:basedOn w:val="Normal"/>
    <w:next w:val="Normal"/>
    <w:rsid w:val="00006FB1"/>
    <w:pPr>
      <w:widowControl/>
      <w:overflowPunct w:val="0"/>
      <w:adjustRightInd w:val="0"/>
      <w:spacing w:after="60" w:line="180" w:lineRule="exact"/>
      <w:jc w:val="both"/>
      <w:textAlignment w:val="baseline"/>
    </w:pPr>
    <w:rPr>
      <w:rFonts w:ascii="Arial" w:eastAsia="Times New Roman" w:hAnsi="Arial" w:cs="Times New Roman"/>
      <w:b/>
      <w:sz w:val="18"/>
      <w:szCs w:val="20"/>
      <w:lang w:val="en-GB"/>
    </w:rPr>
  </w:style>
  <w:style w:type="paragraph" w:customStyle="1" w:styleId="DHVwerkmij">
    <w:name w:val="DHVwerkmij"/>
    <w:basedOn w:val="Normal"/>
    <w:next w:val="Normal"/>
    <w:rsid w:val="00006FB1"/>
    <w:pPr>
      <w:widowControl/>
      <w:overflowPunct w:val="0"/>
      <w:adjustRightInd w:val="0"/>
      <w:jc w:val="both"/>
      <w:textAlignment w:val="baseline"/>
    </w:pPr>
    <w:rPr>
      <w:rFonts w:ascii="Arial Narrow" w:eastAsia="Times New Roman" w:hAnsi="Arial Narrow" w:cs="Times New Roman"/>
      <w:b/>
      <w:sz w:val="30"/>
      <w:szCs w:val="20"/>
      <w:lang w:val="en-GB"/>
    </w:rPr>
  </w:style>
  <w:style w:type="paragraph" w:customStyle="1" w:styleId="Dubbel">
    <w:name w:val="Dubbel"/>
    <w:basedOn w:val="Normal"/>
    <w:next w:val="Normal"/>
    <w:rsid w:val="00006FB1"/>
    <w:pPr>
      <w:widowControl/>
      <w:tabs>
        <w:tab w:val="right" w:pos="7938"/>
      </w:tabs>
      <w:overflowPunct w:val="0"/>
      <w:adjustRightInd w:val="0"/>
      <w:spacing w:line="264" w:lineRule="exact"/>
      <w:jc w:val="both"/>
      <w:textAlignment w:val="baseline"/>
    </w:pPr>
    <w:rPr>
      <w:rFonts w:ascii="Arial" w:eastAsia="Times New Roman" w:hAnsi="Arial" w:cs="Times New Roman"/>
      <w:sz w:val="20"/>
      <w:szCs w:val="20"/>
      <w:lang w:val="en-GB"/>
    </w:rPr>
  </w:style>
  <w:style w:type="paragraph" w:customStyle="1" w:styleId="Bullet1">
    <w:name w:val="Bullet 1"/>
    <w:basedOn w:val="Normal"/>
    <w:next w:val="Normal"/>
    <w:rsid w:val="00006FB1"/>
    <w:pPr>
      <w:widowControl/>
      <w:numPr>
        <w:numId w:val="77"/>
      </w:numPr>
      <w:overflowPunct w:val="0"/>
      <w:adjustRightInd w:val="0"/>
      <w:spacing w:line="264" w:lineRule="exact"/>
      <w:jc w:val="both"/>
      <w:textAlignment w:val="baseline"/>
    </w:pPr>
    <w:rPr>
      <w:rFonts w:ascii="Arial" w:eastAsia="Times New Roman" w:hAnsi="Arial" w:cs="Times New Roman"/>
      <w:sz w:val="20"/>
      <w:szCs w:val="20"/>
      <w:lang w:val="en-GB"/>
    </w:rPr>
  </w:style>
  <w:style w:type="paragraph" w:customStyle="1" w:styleId="Bullet2">
    <w:name w:val="Bullet 2"/>
    <w:basedOn w:val="Normal"/>
    <w:next w:val="Normal"/>
    <w:rsid w:val="00006FB1"/>
    <w:pPr>
      <w:widowControl/>
      <w:numPr>
        <w:numId w:val="78"/>
      </w:numPr>
      <w:overflowPunct w:val="0"/>
      <w:adjustRightInd w:val="0"/>
      <w:spacing w:line="264" w:lineRule="exact"/>
      <w:jc w:val="both"/>
      <w:textAlignment w:val="baseline"/>
    </w:pPr>
    <w:rPr>
      <w:rFonts w:ascii="Arial" w:eastAsia="Times New Roman" w:hAnsi="Arial" w:cs="Times New Roman"/>
      <w:sz w:val="20"/>
      <w:szCs w:val="20"/>
      <w:lang w:val="en-GB"/>
    </w:rPr>
  </w:style>
  <w:style w:type="paragraph" w:customStyle="1" w:styleId="NormalSingle">
    <w:name w:val="NormalSingle"/>
    <w:basedOn w:val="Normal"/>
    <w:next w:val="Normal"/>
    <w:rsid w:val="00006FB1"/>
    <w:pPr>
      <w:widowControl/>
      <w:overflowPunct w:val="0"/>
      <w:adjustRightInd w:val="0"/>
      <w:jc w:val="both"/>
      <w:textAlignment w:val="baseline"/>
    </w:pPr>
    <w:rPr>
      <w:rFonts w:ascii="Arial" w:eastAsia="Times New Roman" w:hAnsi="Arial" w:cs="Times New Roman"/>
      <w:sz w:val="20"/>
      <w:szCs w:val="20"/>
      <w:lang w:val="en-GB"/>
    </w:rPr>
  </w:style>
  <w:style w:type="paragraph" w:customStyle="1" w:styleId="HeadingXSingle">
    <w:name w:val="Heading XSingle"/>
    <w:basedOn w:val="HeadingX"/>
    <w:next w:val="NormalSingle"/>
    <w:rsid w:val="00006FB1"/>
  </w:style>
  <w:style w:type="paragraph" w:customStyle="1" w:styleId="Bullet3">
    <w:name w:val="Bullet 3"/>
    <w:basedOn w:val="Normal"/>
    <w:rsid w:val="00006FB1"/>
    <w:pPr>
      <w:widowControl/>
      <w:numPr>
        <w:numId w:val="79"/>
      </w:numPr>
      <w:overflowPunct w:val="0"/>
      <w:adjustRightInd w:val="0"/>
      <w:spacing w:line="264" w:lineRule="exact"/>
      <w:jc w:val="both"/>
      <w:textAlignment w:val="baseline"/>
    </w:pPr>
    <w:rPr>
      <w:rFonts w:ascii="Arial" w:eastAsia="Times New Roman" w:hAnsi="Arial" w:cs="Times New Roman"/>
      <w:sz w:val="20"/>
      <w:szCs w:val="20"/>
      <w:lang w:val="en-GB"/>
    </w:rPr>
  </w:style>
  <w:style w:type="paragraph" w:customStyle="1" w:styleId="DHVWerkmij0">
    <w:name w:val="DHVWerkmij"/>
    <w:basedOn w:val="Normal"/>
    <w:next w:val="Normal"/>
    <w:rsid w:val="00006FB1"/>
    <w:pPr>
      <w:widowControl/>
      <w:autoSpaceDE/>
      <w:autoSpaceDN/>
    </w:pPr>
    <w:rPr>
      <w:rFonts w:ascii="Arial" w:eastAsia="Times New Roman" w:hAnsi="Arial" w:cs="Times New Roman"/>
      <w:sz w:val="28"/>
      <w:szCs w:val="20"/>
      <w:lang w:val="en-GB"/>
    </w:rPr>
  </w:style>
  <w:style w:type="character" w:customStyle="1" w:styleId="Heading2Char1Char">
    <w:name w:val="Heading 2 Char1 Char"/>
    <w:aliases w:val="Heading 2 Char Char Char"/>
    <w:rsid w:val="00006FB1"/>
    <w:rPr>
      <w:rFonts w:ascii="Arial" w:hAnsi="Arial" w:cs="Arial"/>
      <w:b/>
      <w:bCs/>
      <w:i/>
      <w:iCs/>
      <w:sz w:val="28"/>
      <w:szCs w:val="28"/>
      <w:lang w:val="en-GB" w:eastAsia="en-US" w:bidi="ar-SA"/>
    </w:rPr>
  </w:style>
  <w:style w:type="character" w:customStyle="1" w:styleId="Heading1Char1">
    <w:name w:val="Heading 1 Char1"/>
    <w:autoRedefine/>
    <w:rsid w:val="00006FB1"/>
    <w:rPr>
      <w:caps/>
      <w:kern w:val="28"/>
      <w:sz w:val="22"/>
    </w:rPr>
  </w:style>
  <w:style w:type="character" w:customStyle="1" w:styleId="Heading0Char">
    <w:name w:val="Heading 0 Char"/>
    <w:basedOn w:val="Heading1Char1"/>
    <w:rsid w:val="00006FB1"/>
    <w:rPr>
      <w:caps/>
      <w:kern w:val="28"/>
      <w:sz w:val="22"/>
    </w:rPr>
  </w:style>
  <w:style w:type="paragraph" w:styleId="CommentText">
    <w:name w:val="annotation text"/>
    <w:basedOn w:val="Normal"/>
    <w:link w:val="CommentTextChar"/>
    <w:semiHidden/>
    <w:rsid w:val="00006FB1"/>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006FB1"/>
    <w:rPr>
      <w:rFonts w:ascii="Times New Roman" w:eastAsia="Times New Roman" w:hAnsi="Times New Roman" w:cs="Times New Roman"/>
      <w:sz w:val="20"/>
      <w:szCs w:val="20"/>
    </w:rPr>
  </w:style>
  <w:style w:type="paragraph" w:customStyle="1" w:styleId="description">
    <w:name w:val="description"/>
    <w:basedOn w:val="Normal"/>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qFormat/>
    <w:rsid w:val="00006FB1"/>
    <w:rPr>
      <w:i/>
      <w:iCs/>
    </w:rPr>
  </w:style>
  <w:style w:type="paragraph" w:customStyle="1" w:styleId="Pa15">
    <w:name w:val="Pa15"/>
    <w:basedOn w:val="Default"/>
    <w:next w:val="Default"/>
    <w:rsid w:val="00006FB1"/>
    <w:pPr>
      <w:spacing w:line="200" w:lineRule="atLeast"/>
    </w:pPr>
    <w:rPr>
      <w:rFonts w:ascii="PCNVIR+NewsGothic" w:eastAsia="Times New Roman" w:hAnsi="PCNVIR+NewsGothic" w:cs="Times New Roman"/>
      <w:color w:val="auto"/>
    </w:rPr>
  </w:style>
  <w:style w:type="paragraph" w:customStyle="1" w:styleId="Pa16">
    <w:name w:val="Pa16"/>
    <w:basedOn w:val="Default"/>
    <w:next w:val="Default"/>
    <w:rsid w:val="00006FB1"/>
    <w:pPr>
      <w:spacing w:line="180" w:lineRule="atLeast"/>
    </w:pPr>
    <w:rPr>
      <w:rFonts w:ascii="PCNVIR+NewsGothic" w:eastAsia="Times New Roman" w:hAnsi="PCNVIR+NewsGothic" w:cs="Times New Roman"/>
      <w:color w:val="auto"/>
    </w:rPr>
  </w:style>
  <w:style w:type="character" w:customStyle="1" w:styleId="A8">
    <w:name w:val="A8"/>
    <w:rsid w:val="00006FB1"/>
    <w:rPr>
      <w:rFonts w:ascii="Wingdings" w:hAnsi="Wingdings" w:cs="Wingdings"/>
      <w:color w:val="000000"/>
      <w:sz w:val="14"/>
      <w:szCs w:val="14"/>
    </w:rPr>
  </w:style>
  <w:style w:type="character" w:customStyle="1" w:styleId="ps2">
    <w:name w:val="ps2"/>
    <w:basedOn w:val="DefaultParagraphFont"/>
    <w:rsid w:val="00006FB1"/>
  </w:style>
  <w:style w:type="character" w:customStyle="1" w:styleId="ps3">
    <w:name w:val="ps3"/>
    <w:basedOn w:val="DefaultParagraphFont"/>
    <w:rsid w:val="00006FB1"/>
  </w:style>
  <w:style w:type="character" w:customStyle="1" w:styleId="ps4">
    <w:name w:val="ps4"/>
    <w:basedOn w:val="DefaultParagraphFont"/>
    <w:rsid w:val="00006FB1"/>
  </w:style>
  <w:style w:type="character" w:customStyle="1" w:styleId="ps5">
    <w:name w:val="ps5"/>
    <w:basedOn w:val="DefaultParagraphFont"/>
    <w:rsid w:val="00006FB1"/>
  </w:style>
  <w:style w:type="character" w:customStyle="1" w:styleId="ps6">
    <w:name w:val="ps6"/>
    <w:basedOn w:val="DefaultParagraphFont"/>
    <w:rsid w:val="00006FB1"/>
  </w:style>
  <w:style w:type="character" w:customStyle="1" w:styleId="ps7">
    <w:name w:val="ps7"/>
    <w:basedOn w:val="DefaultParagraphFont"/>
    <w:rsid w:val="00006FB1"/>
  </w:style>
  <w:style w:type="character" w:customStyle="1" w:styleId="ps8">
    <w:name w:val="ps8"/>
    <w:basedOn w:val="DefaultParagraphFont"/>
    <w:rsid w:val="00006FB1"/>
  </w:style>
  <w:style w:type="character" w:customStyle="1" w:styleId="ps9">
    <w:name w:val="ps9"/>
    <w:basedOn w:val="DefaultParagraphFont"/>
    <w:rsid w:val="00006FB1"/>
  </w:style>
  <w:style w:type="character" w:customStyle="1" w:styleId="ps10">
    <w:name w:val="ps10"/>
    <w:basedOn w:val="DefaultParagraphFont"/>
    <w:rsid w:val="00006FB1"/>
  </w:style>
  <w:style w:type="character" w:customStyle="1" w:styleId="ps11">
    <w:name w:val="ps11"/>
    <w:basedOn w:val="DefaultParagraphFont"/>
    <w:rsid w:val="00006FB1"/>
  </w:style>
  <w:style w:type="character" w:customStyle="1" w:styleId="ps12">
    <w:name w:val="ps12"/>
    <w:basedOn w:val="DefaultParagraphFont"/>
    <w:rsid w:val="00006FB1"/>
  </w:style>
  <w:style w:type="character" w:customStyle="1" w:styleId="ps13">
    <w:name w:val="ps13"/>
    <w:basedOn w:val="DefaultParagraphFont"/>
    <w:rsid w:val="00006FB1"/>
  </w:style>
  <w:style w:type="character" w:customStyle="1" w:styleId="ps14">
    <w:name w:val="ps14"/>
    <w:basedOn w:val="DefaultParagraphFont"/>
    <w:rsid w:val="00006FB1"/>
  </w:style>
  <w:style w:type="character" w:customStyle="1" w:styleId="ps15">
    <w:name w:val="ps15"/>
    <w:basedOn w:val="DefaultParagraphFont"/>
    <w:rsid w:val="00006FB1"/>
  </w:style>
  <w:style w:type="character" w:customStyle="1" w:styleId="ps16">
    <w:name w:val="ps16"/>
    <w:basedOn w:val="DefaultParagraphFont"/>
    <w:rsid w:val="00006FB1"/>
  </w:style>
  <w:style w:type="character" w:customStyle="1" w:styleId="ps17">
    <w:name w:val="ps17"/>
    <w:basedOn w:val="DefaultParagraphFont"/>
    <w:rsid w:val="00006FB1"/>
  </w:style>
  <w:style w:type="character" w:customStyle="1" w:styleId="ps18">
    <w:name w:val="ps18"/>
    <w:basedOn w:val="DefaultParagraphFont"/>
    <w:rsid w:val="00006FB1"/>
  </w:style>
  <w:style w:type="character" w:customStyle="1" w:styleId="ps19">
    <w:name w:val="ps19"/>
    <w:basedOn w:val="DefaultParagraphFont"/>
    <w:rsid w:val="00006FB1"/>
  </w:style>
  <w:style w:type="character" w:customStyle="1" w:styleId="ps20">
    <w:name w:val="ps20"/>
    <w:basedOn w:val="DefaultParagraphFont"/>
    <w:rsid w:val="00006FB1"/>
  </w:style>
  <w:style w:type="character" w:customStyle="1" w:styleId="ps21">
    <w:name w:val="ps21"/>
    <w:basedOn w:val="DefaultParagraphFont"/>
    <w:rsid w:val="00006FB1"/>
  </w:style>
  <w:style w:type="character" w:customStyle="1" w:styleId="ps22">
    <w:name w:val="ps22"/>
    <w:basedOn w:val="DefaultParagraphFont"/>
    <w:rsid w:val="00006FB1"/>
  </w:style>
  <w:style w:type="character" w:customStyle="1" w:styleId="ps23">
    <w:name w:val="ps23"/>
    <w:basedOn w:val="DefaultParagraphFont"/>
    <w:rsid w:val="00006FB1"/>
  </w:style>
  <w:style w:type="character" w:customStyle="1" w:styleId="ps24">
    <w:name w:val="ps24"/>
    <w:basedOn w:val="DefaultParagraphFont"/>
    <w:rsid w:val="00006FB1"/>
  </w:style>
  <w:style w:type="character" w:customStyle="1" w:styleId="ps25">
    <w:name w:val="ps25"/>
    <w:basedOn w:val="DefaultParagraphFont"/>
    <w:rsid w:val="00006FB1"/>
  </w:style>
  <w:style w:type="character" w:customStyle="1" w:styleId="ps26">
    <w:name w:val="ps26"/>
    <w:basedOn w:val="DefaultParagraphFont"/>
    <w:rsid w:val="00006FB1"/>
  </w:style>
  <w:style w:type="character" w:customStyle="1" w:styleId="ft3">
    <w:name w:val="ft3"/>
    <w:basedOn w:val="DefaultParagraphFont"/>
    <w:rsid w:val="00006FB1"/>
  </w:style>
  <w:style w:type="character" w:customStyle="1" w:styleId="ps28">
    <w:name w:val="ps28"/>
    <w:basedOn w:val="DefaultParagraphFont"/>
    <w:rsid w:val="00006FB1"/>
  </w:style>
  <w:style w:type="character" w:customStyle="1" w:styleId="ps29">
    <w:name w:val="ps29"/>
    <w:basedOn w:val="DefaultParagraphFont"/>
    <w:rsid w:val="00006FB1"/>
  </w:style>
  <w:style w:type="character" w:customStyle="1" w:styleId="ps30">
    <w:name w:val="ps30"/>
    <w:basedOn w:val="DefaultParagraphFont"/>
    <w:rsid w:val="00006FB1"/>
  </w:style>
  <w:style w:type="character" w:customStyle="1" w:styleId="ps31">
    <w:name w:val="ps31"/>
    <w:basedOn w:val="DefaultParagraphFont"/>
    <w:rsid w:val="00006FB1"/>
  </w:style>
  <w:style w:type="character" w:customStyle="1" w:styleId="ps32">
    <w:name w:val="ps32"/>
    <w:basedOn w:val="DefaultParagraphFont"/>
    <w:rsid w:val="00006FB1"/>
  </w:style>
  <w:style w:type="character" w:customStyle="1" w:styleId="ps33">
    <w:name w:val="ps33"/>
    <w:basedOn w:val="DefaultParagraphFont"/>
    <w:rsid w:val="00006FB1"/>
  </w:style>
  <w:style w:type="character" w:customStyle="1" w:styleId="ps34">
    <w:name w:val="ps34"/>
    <w:basedOn w:val="DefaultParagraphFont"/>
    <w:rsid w:val="00006FB1"/>
  </w:style>
  <w:style w:type="character" w:customStyle="1" w:styleId="ps35">
    <w:name w:val="ps35"/>
    <w:basedOn w:val="DefaultParagraphFont"/>
    <w:rsid w:val="00006FB1"/>
  </w:style>
  <w:style w:type="character" w:customStyle="1" w:styleId="ps36">
    <w:name w:val="ps36"/>
    <w:basedOn w:val="DefaultParagraphFont"/>
    <w:rsid w:val="00006FB1"/>
  </w:style>
  <w:style w:type="character" w:customStyle="1" w:styleId="ps37">
    <w:name w:val="ps37"/>
    <w:basedOn w:val="DefaultParagraphFont"/>
    <w:rsid w:val="00006FB1"/>
  </w:style>
  <w:style w:type="character" w:customStyle="1" w:styleId="ps38">
    <w:name w:val="ps38"/>
    <w:basedOn w:val="DefaultParagraphFont"/>
    <w:rsid w:val="00006FB1"/>
  </w:style>
  <w:style w:type="character" w:customStyle="1" w:styleId="ps39">
    <w:name w:val="ps39"/>
    <w:basedOn w:val="DefaultParagraphFont"/>
    <w:rsid w:val="00006FB1"/>
  </w:style>
  <w:style w:type="character" w:customStyle="1" w:styleId="ps40">
    <w:name w:val="ps40"/>
    <w:basedOn w:val="DefaultParagraphFont"/>
    <w:rsid w:val="00006FB1"/>
  </w:style>
  <w:style w:type="character" w:customStyle="1" w:styleId="ps41">
    <w:name w:val="ps41"/>
    <w:basedOn w:val="DefaultParagraphFont"/>
    <w:rsid w:val="00006FB1"/>
  </w:style>
  <w:style w:type="character" w:customStyle="1" w:styleId="ps42">
    <w:name w:val="ps42"/>
    <w:basedOn w:val="DefaultParagraphFont"/>
    <w:rsid w:val="00006FB1"/>
  </w:style>
  <w:style w:type="character" w:customStyle="1" w:styleId="ps43">
    <w:name w:val="ps43"/>
    <w:basedOn w:val="DefaultParagraphFont"/>
    <w:rsid w:val="00006FB1"/>
  </w:style>
  <w:style w:type="character" w:customStyle="1" w:styleId="ps44">
    <w:name w:val="ps44"/>
    <w:basedOn w:val="DefaultParagraphFont"/>
    <w:rsid w:val="00006FB1"/>
  </w:style>
  <w:style w:type="character" w:customStyle="1" w:styleId="ps45">
    <w:name w:val="ps45"/>
    <w:basedOn w:val="DefaultParagraphFont"/>
    <w:rsid w:val="00006FB1"/>
  </w:style>
  <w:style w:type="character" w:customStyle="1" w:styleId="ps46">
    <w:name w:val="ps46"/>
    <w:basedOn w:val="DefaultParagraphFont"/>
    <w:rsid w:val="00006FB1"/>
  </w:style>
  <w:style w:type="character" w:customStyle="1" w:styleId="ps47">
    <w:name w:val="ps47"/>
    <w:basedOn w:val="DefaultParagraphFont"/>
    <w:rsid w:val="00006FB1"/>
  </w:style>
  <w:style w:type="character" w:customStyle="1" w:styleId="ps48">
    <w:name w:val="ps48"/>
    <w:basedOn w:val="DefaultParagraphFont"/>
    <w:rsid w:val="00006FB1"/>
  </w:style>
  <w:style w:type="character" w:customStyle="1" w:styleId="ps49">
    <w:name w:val="ps49"/>
    <w:basedOn w:val="DefaultParagraphFont"/>
    <w:rsid w:val="00006FB1"/>
  </w:style>
  <w:style w:type="character" w:customStyle="1" w:styleId="ps50">
    <w:name w:val="ps50"/>
    <w:basedOn w:val="DefaultParagraphFont"/>
    <w:rsid w:val="00006FB1"/>
  </w:style>
  <w:style w:type="character" w:customStyle="1" w:styleId="ps51">
    <w:name w:val="ps51"/>
    <w:basedOn w:val="DefaultParagraphFont"/>
    <w:rsid w:val="00006FB1"/>
  </w:style>
  <w:style w:type="character" w:customStyle="1" w:styleId="ps52">
    <w:name w:val="ps52"/>
    <w:basedOn w:val="DefaultParagraphFont"/>
    <w:rsid w:val="00006FB1"/>
  </w:style>
  <w:style w:type="character" w:customStyle="1" w:styleId="ps54">
    <w:name w:val="ps54"/>
    <w:basedOn w:val="DefaultParagraphFont"/>
    <w:rsid w:val="00006FB1"/>
  </w:style>
  <w:style w:type="character" w:customStyle="1" w:styleId="ps55">
    <w:name w:val="ps55"/>
    <w:basedOn w:val="DefaultParagraphFont"/>
    <w:rsid w:val="00006FB1"/>
  </w:style>
  <w:style w:type="character" w:customStyle="1" w:styleId="ps56">
    <w:name w:val="ps56"/>
    <w:basedOn w:val="DefaultParagraphFont"/>
    <w:rsid w:val="00006FB1"/>
  </w:style>
  <w:style w:type="character" w:customStyle="1" w:styleId="ps57">
    <w:name w:val="ps57"/>
    <w:basedOn w:val="DefaultParagraphFont"/>
    <w:rsid w:val="00006FB1"/>
  </w:style>
  <w:style w:type="character" w:customStyle="1" w:styleId="ps58">
    <w:name w:val="ps58"/>
    <w:basedOn w:val="DefaultParagraphFont"/>
    <w:rsid w:val="00006FB1"/>
  </w:style>
  <w:style w:type="character" w:customStyle="1" w:styleId="ps60">
    <w:name w:val="ps60"/>
    <w:basedOn w:val="DefaultParagraphFont"/>
    <w:rsid w:val="00006FB1"/>
  </w:style>
  <w:style w:type="character" w:customStyle="1" w:styleId="ps61">
    <w:name w:val="ps61"/>
    <w:basedOn w:val="DefaultParagraphFont"/>
    <w:rsid w:val="00006FB1"/>
  </w:style>
  <w:style w:type="character" w:customStyle="1" w:styleId="ps62">
    <w:name w:val="ps62"/>
    <w:basedOn w:val="DefaultParagraphFont"/>
    <w:rsid w:val="00006FB1"/>
  </w:style>
  <w:style w:type="character" w:customStyle="1" w:styleId="ps63">
    <w:name w:val="ps63"/>
    <w:basedOn w:val="DefaultParagraphFont"/>
    <w:rsid w:val="00006FB1"/>
  </w:style>
  <w:style w:type="character" w:customStyle="1" w:styleId="ps64">
    <w:name w:val="ps64"/>
    <w:basedOn w:val="DefaultParagraphFont"/>
    <w:rsid w:val="00006FB1"/>
  </w:style>
  <w:style w:type="character" w:customStyle="1" w:styleId="ps65">
    <w:name w:val="ps65"/>
    <w:basedOn w:val="DefaultParagraphFont"/>
    <w:rsid w:val="00006FB1"/>
  </w:style>
  <w:style w:type="character" w:customStyle="1" w:styleId="ps66">
    <w:name w:val="ps66"/>
    <w:basedOn w:val="DefaultParagraphFont"/>
    <w:rsid w:val="00006FB1"/>
  </w:style>
  <w:style w:type="character" w:customStyle="1" w:styleId="ps67">
    <w:name w:val="ps67"/>
    <w:basedOn w:val="DefaultParagraphFont"/>
    <w:rsid w:val="00006FB1"/>
  </w:style>
  <w:style w:type="character" w:customStyle="1" w:styleId="ps68">
    <w:name w:val="ps68"/>
    <w:basedOn w:val="DefaultParagraphFont"/>
    <w:rsid w:val="00006FB1"/>
  </w:style>
  <w:style w:type="character" w:customStyle="1" w:styleId="ps69">
    <w:name w:val="ps69"/>
    <w:basedOn w:val="DefaultParagraphFont"/>
    <w:rsid w:val="00006FB1"/>
  </w:style>
  <w:style w:type="character" w:customStyle="1" w:styleId="ps70">
    <w:name w:val="ps70"/>
    <w:basedOn w:val="DefaultParagraphFont"/>
    <w:rsid w:val="00006FB1"/>
  </w:style>
  <w:style w:type="character" w:customStyle="1" w:styleId="ps71">
    <w:name w:val="ps71"/>
    <w:basedOn w:val="DefaultParagraphFont"/>
    <w:rsid w:val="00006FB1"/>
  </w:style>
  <w:style w:type="character" w:customStyle="1" w:styleId="ps72">
    <w:name w:val="ps72"/>
    <w:basedOn w:val="DefaultParagraphFont"/>
    <w:rsid w:val="00006FB1"/>
  </w:style>
  <w:style w:type="character" w:customStyle="1" w:styleId="ps73">
    <w:name w:val="ps73"/>
    <w:basedOn w:val="DefaultParagraphFont"/>
    <w:rsid w:val="00006FB1"/>
  </w:style>
  <w:style w:type="character" w:customStyle="1" w:styleId="ps74">
    <w:name w:val="ps74"/>
    <w:basedOn w:val="DefaultParagraphFont"/>
    <w:rsid w:val="00006FB1"/>
  </w:style>
  <w:style w:type="character" w:customStyle="1" w:styleId="ps75">
    <w:name w:val="ps75"/>
    <w:basedOn w:val="DefaultParagraphFont"/>
    <w:rsid w:val="00006FB1"/>
  </w:style>
  <w:style w:type="character" w:customStyle="1" w:styleId="ps76">
    <w:name w:val="ps76"/>
    <w:basedOn w:val="DefaultParagraphFont"/>
    <w:rsid w:val="00006FB1"/>
  </w:style>
  <w:style w:type="character" w:customStyle="1" w:styleId="ps77">
    <w:name w:val="ps77"/>
    <w:basedOn w:val="DefaultParagraphFont"/>
    <w:rsid w:val="00006FB1"/>
  </w:style>
  <w:style w:type="character" w:customStyle="1" w:styleId="ps78">
    <w:name w:val="ps78"/>
    <w:basedOn w:val="DefaultParagraphFont"/>
    <w:rsid w:val="00006FB1"/>
  </w:style>
  <w:style w:type="character" w:customStyle="1" w:styleId="ps79">
    <w:name w:val="ps79"/>
    <w:basedOn w:val="DefaultParagraphFont"/>
    <w:rsid w:val="00006FB1"/>
  </w:style>
  <w:style w:type="character" w:customStyle="1" w:styleId="ps80">
    <w:name w:val="ps80"/>
    <w:basedOn w:val="DefaultParagraphFont"/>
    <w:rsid w:val="00006FB1"/>
  </w:style>
  <w:style w:type="character" w:customStyle="1" w:styleId="ps81">
    <w:name w:val="ps81"/>
    <w:basedOn w:val="DefaultParagraphFont"/>
    <w:rsid w:val="00006FB1"/>
  </w:style>
  <w:style w:type="character" w:customStyle="1" w:styleId="ps82">
    <w:name w:val="ps82"/>
    <w:basedOn w:val="DefaultParagraphFont"/>
    <w:rsid w:val="00006FB1"/>
  </w:style>
  <w:style w:type="character" w:customStyle="1" w:styleId="ps83">
    <w:name w:val="ps83"/>
    <w:basedOn w:val="DefaultParagraphFont"/>
    <w:rsid w:val="00006FB1"/>
  </w:style>
  <w:style w:type="character" w:customStyle="1" w:styleId="klink">
    <w:name w:val="klink"/>
    <w:basedOn w:val="DefaultParagraphFont"/>
    <w:rsid w:val="00006FB1"/>
  </w:style>
  <w:style w:type="character" w:customStyle="1" w:styleId="bodytext4">
    <w:name w:val="bodytext"/>
    <w:basedOn w:val="DefaultParagraphFont"/>
    <w:rsid w:val="00006FB1"/>
  </w:style>
  <w:style w:type="paragraph" w:customStyle="1" w:styleId="bodytext10">
    <w:name w:val="bodytext1"/>
    <w:basedOn w:val="Normal"/>
    <w:rsid w:val="00006FB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hoverpopup">
    <w:name w:val="hoverpopup"/>
    <w:basedOn w:val="DefaultParagraphFont"/>
    <w:rsid w:val="00006FB1"/>
  </w:style>
  <w:style w:type="paragraph" w:customStyle="1" w:styleId="TABULKNZVY">
    <w:name w:val="TABULK(NÁZVY)"/>
    <w:basedOn w:val="Normal"/>
    <w:rsid w:val="00006FB1"/>
    <w:pPr>
      <w:widowControl/>
      <w:spacing w:line="360" w:lineRule="atLeast"/>
      <w:jc w:val="center"/>
    </w:pPr>
    <w:rPr>
      <w:rFonts w:ascii="Times New Roman" w:eastAsia="Times New Roman" w:hAnsi="Times New Roman" w:cs="Times New Roman"/>
      <w:b/>
      <w:sz w:val="20"/>
      <w:szCs w:val="24"/>
      <w:lang w:val="cs-CZ" w:eastAsia="cs-CZ"/>
    </w:rPr>
  </w:style>
  <w:style w:type="paragraph" w:customStyle="1" w:styleId="Tabulka">
    <w:name w:val="Tabulka"/>
    <w:basedOn w:val="Normal"/>
    <w:rsid w:val="00006FB1"/>
    <w:pPr>
      <w:widowControl/>
      <w:autoSpaceDE/>
      <w:autoSpaceDN/>
      <w:spacing w:before="20" w:after="20" w:line="264" w:lineRule="auto"/>
      <w:jc w:val="center"/>
    </w:pPr>
    <w:rPr>
      <w:rFonts w:ascii="Times New Roman" w:eastAsia="Times New Roman" w:hAnsi="Times New Roman" w:cs="Times New Roman"/>
      <w:sz w:val="20"/>
      <w:szCs w:val="20"/>
      <w:lang w:val="cs-CZ" w:eastAsia="cs-CZ"/>
    </w:rPr>
  </w:style>
  <w:style w:type="character" w:customStyle="1" w:styleId="editsection">
    <w:name w:val="editsection"/>
    <w:basedOn w:val="DefaultParagraphFont"/>
    <w:rsid w:val="00006FB1"/>
  </w:style>
  <w:style w:type="character" w:customStyle="1" w:styleId="mw-headline">
    <w:name w:val="mw-headline"/>
    <w:basedOn w:val="DefaultParagraphFont"/>
    <w:rsid w:val="00006FB1"/>
  </w:style>
  <w:style w:type="character" w:styleId="CommentReference">
    <w:name w:val="annotation reference"/>
    <w:semiHidden/>
    <w:rsid w:val="00006FB1"/>
    <w:rPr>
      <w:sz w:val="16"/>
      <w:szCs w:val="16"/>
    </w:rPr>
  </w:style>
  <w:style w:type="character" w:customStyle="1" w:styleId="clsstatijatekst">
    <w:name w:val="clsstatijatekst"/>
    <w:basedOn w:val="DefaultParagraphFont"/>
    <w:rsid w:val="00006FB1"/>
  </w:style>
  <w:style w:type="paragraph" w:customStyle="1" w:styleId="PubBodystyle">
    <w:name w:val="PubBodystyle"/>
    <w:basedOn w:val="Normal"/>
    <w:link w:val="PubBodystyleChar"/>
    <w:rsid w:val="00006FB1"/>
    <w:pPr>
      <w:widowControl/>
      <w:tabs>
        <w:tab w:val="left" w:pos="993"/>
      </w:tabs>
      <w:autoSpaceDE/>
      <w:autoSpaceDN/>
      <w:spacing w:before="120" w:after="120"/>
      <w:ind w:left="567" w:right="567"/>
      <w:jc w:val="both"/>
      <w:outlineLvl w:val="8"/>
    </w:pPr>
    <w:rPr>
      <w:rFonts w:ascii="Century" w:eastAsia="PMingLiU" w:hAnsi="Century" w:cs="Times New Roman"/>
      <w:sz w:val="20"/>
      <w:szCs w:val="20"/>
      <w:lang w:val="en-GB"/>
    </w:rPr>
  </w:style>
  <w:style w:type="paragraph" w:customStyle="1" w:styleId="PubBulletstyle">
    <w:name w:val="PubBulletstyle"/>
    <w:basedOn w:val="PubBodystyle"/>
    <w:rsid w:val="00006FB1"/>
    <w:pPr>
      <w:numPr>
        <w:numId w:val="80"/>
      </w:numPr>
      <w:tabs>
        <w:tab w:val="clear" w:pos="1287"/>
        <w:tab w:val="num" w:pos="-360"/>
        <w:tab w:val="num" w:pos="360"/>
      </w:tabs>
      <w:ind w:left="360"/>
    </w:pPr>
  </w:style>
  <w:style w:type="character" w:customStyle="1" w:styleId="PubBodystyleChar">
    <w:name w:val="PubBodystyle Char"/>
    <w:link w:val="PubBodystyle"/>
    <w:rsid w:val="00006FB1"/>
    <w:rPr>
      <w:rFonts w:ascii="Century" w:eastAsia="PMingLiU" w:hAnsi="Century" w:cs="Times New Roman"/>
      <w:sz w:val="20"/>
      <w:szCs w:val="20"/>
      <w:lang w:val="en-GB"/>
    </w:rPr>
  </w:style>
  <w:style w:type="character" w:customStyle="1" w:styleId="hps">
    <w:name w:val="hps"/>
    <w:basedOn w:val="DefaultParagraphFont"/>
    <w:rsid w:val="00006FB1"/>
  </w:style>
  <w:style w:type="table" w:styleId="TableSimple1">
    <w:name w:val="Table Simple 1"/>
    <w:basedOn w:val="TableNormal"/>
    <w:rsid w:val="00006FB1"/>
    <w:pPr>
      <w:spacing w:after="200" w:line="276" w:lineRule="auto"/>
    </w:pPr>
    <w:rPr>
      <w:rFonts w:ascii="Calibri" w:eastAsia="PMingLiU"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6FB1"/>
    <w:pPr>
      <w:spacing w:after="200" w:line="276" w:lineRule="auto"/>
    </w:pPr>
    <w:rPr>
      <w:rFonts w:ascii="Calibri" w:eastAsia="PMingLiU" w:hAnsi="Calibri"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caps">
    <w:name w:val="caps"/>
    <w:basedOn w:val="DefaultParagraphFont"/>
    <w:rsid w:val="00006FB1"/>
  </w:style>
  <w:style w:type="paragraph" w:customStyle="1" w:styleId="ListparagraphtextSMP">
    <w:name w:val="List paragraph text SMP"/>
    <w:basedOn w:val="Normal"/>
    <w:rsid w:val="00006FB1"/>
    <w:pPr>
      <w:widowControl/>
      <w:numPr>
        <w:numId w:val="81"/>
      </w:numPr>
      <w:autoSpaceDE/>
      <w:autoSpaceDN/>
      <w:spacing w:after="200" w:line="276" w:lineRule="auto"/>
    </w:pPr>
    <w:rPr>
      <w:rFonts w:ascii="Calibri" w:eastAsia="Times New Roman" w:hAnsi="Calibri" w:cs="Times New Roman"/>
      <w:lang w:val="en-US"/>
    </w:rPr>
  </w:style>
  <w:style w:type="character" w:styleId="FollowedHyperlink">
    <w:name w:val="FollowedHyperlink"/>
    <w:rsid w:val="00006FB1"/>
    <w:rPr>
      <w:color w:val="800080"/>
      <w:u w:val="single"/>
    </w:rPr>
  </w:style>
  <w:style w:type="paragraph" w:styleId="CommentSubject">
    <w:name w:val="annotation subject"/>
    <w:basedOn w:val="CommentText"/>
    <w:next w:val="CommentText"/>
    <w:link w:val="CommentSubjectChar"/>
    <w:rsid w:val="00006FB1"/>
    <w:pPr>
      <w:widowControl/>
      <w:autoSpaceDE/>
      <w:autoSpaceDN/>
      <w:spacing w:after="200" w:line="276" w:lineRule="auto"/>
    </w:pPr>
    <w:rPr>
      <w:rFonts w:ascii="Calibri" w:hAnsi="Calibri"/>
      <w:b/>
      <w:bCs/>
    </w:rPr>
  </w:style>
  <w:style w:type="character" w:customStyle="1" w:styleId="CommentSubjectChar">
    <w:name w:val="Comment Subject Char"/>
    <w:basedOn w:val="CommentTextChar"/>
    <w:link w:val="CommentSubject"/>
    <w:rsid w:val="00006FB1"/>
    <w:rPr>
      <w:rFonts w:ascii="Calibri" w:eastAsia="Times New Roman" w:hAnsi="Calibri" w:cs="Times New Roman"/>
      <w:b/>
      <w:bCs/>
      <w:sz w:val="20"/>
      <w:szCs w:val="20"/>
    </w:rPr>
  </w:style>
  <w:style w:type="character" w:customStyle="1" w:styleId="normalchar1">
    <w:name w:val="normal__char1"/>
    <w:basedOn w:val="DefaultParagraphFont"/>
    <w:rsid w:val="00006FB1"/>
    <w:rPr>
      <w:rFonts w:ascii="Calibri" w:hAnsi="Calibri" w:hint="default"/>
      <w:sz w:val="22"/>
      <w:szCs w:val="22"/>
    </w:rPr>
  </w:style>
  <w:style w:type="character" w:customStyle="1" w:styleId="breadcrumbseparator">
    <w:name w:val="breadcrumbseparator"/>
    <w:basedOn w:val="DefaultParagraphFont"/>
    <w:rsid w:val="00006FB1"/>
  </w:style>
  <w:style w:type="paragraph" w:customStyle="1" w:styleId="Zwischenberschrift">
    <w:name w:val="Zwischenüberschrift"/>
    <w:basedOn w:val="Normal"/>
    <w:link w:val="ZwischenberschriftChar"/>
    <w:rsid w:val="00006FB1"/>
    <w:pPr>
      <w:widowControl/>
      <w:tabs>
        <w:tab w:val="left" w:pos="284"/>
        <w:tab w:val="left" w:pos="992"/>
        <w:tab w:val="right" w:pos="8505"/>
      </w:tabs>
      <w:overflowPunct w:val="0"/>
      <w:adjustRightInd w:val="0"/>
      <w:spacing w:before="120" w:after="60" w:line="280" w:lineRule="atLeast"/>
      <w:jc w:val="both"/>
      <w:textAlignment w:val="baseline"/>
    </w:pPr>
    <w:rPr>
      <w:rFonts w:ascii="Futura Md BT" w:eastAsia="Times New Roman" w:hAnsi="Futura Md BT" w:cs="Times New Roman"/>
      <w:iCs/>
      <w:sz w:val="24"/>
      <w:szCs w:val="20"/>
      <w:lang w:eastAsia="de-DE"/>
    </w:rPr>
  </w:style>
  <w:style w:type="character" w:customStyle="1" w:styleId="ZwischenberschriftChar">
    <w:name w:val="Zwischenüberschrift Char"/>
    <w:link w:val="Zwischenberschrift"/>
    <w:rsid w:val="00006FB1"/>
    <w:rPr>
      <w:rFonts w:ascii="Futura Md BT" w:eastAsia="Times New Roman" w:hAnsi="Futura Md BT" w:cs="Times New Roman"/>
      <w:iCs/>
      <w:sz w:val="24"/>
      <w:szCs w:val="20"/>
      <w:lang w:val="sq-AL" w:eastAsia="de-DE"/>
    </w:rPr>
  </w:style>
  <w:style w:type="paragraph" w:styleId="Subtitle">
    <w:name w:val="Subtitle"/>
    <w:basedOn w:val="Normal"/>
    <w:next w:val="Normal"/>
    <w:link w:val="SubtitleChar"/>
    <w:uiPriority w:val="11"/>
    <w:qFormat/>
    <w:rsid w:val="00006FB1"/>
    <w:pPr>
      <w:widowControl/>
      <w:autoSpaceDE/>
      <w:autoSpaceDN/>
      <w:spacing w:after="200" w:line="276" w:lineRule="auto"/>
    </w:pPr>
    <w:rPr>
      <w:rFonts w:eastAsia="Times New Roman" w:cs="Times New Roman"/>
      <w:i/>
      <w:iCs/>
      <w:color w:val="4F81BD"/>
      <w:spacing w:val="15"/>
      <w:sz w:val="24"/>
      <w:szCs w:val="24"/>
    </w:rPr>
  </w:style>
  <w:style w:type="character" w:customStyle="1" w:styleId="SubtitleChar">
    <w:name w:val="Subtitle Char"/>
    <w:basedOn w:val="DefaultParagraphFont"/>
    <w:link w:val="Subtitle"/>
    <w:uiPriority w:val="11"/>
    <w:rsid w:val="00006FB1"/>
    <w:rPr>
      <w:rFonts w:ascii="Cambria" w:eastAsia="Times New Roman" w:hAnsi="Cambria" w:cs="Times New Roman"/>
      <w:i/>
      <w:iCs/>
      <w:color w:val="4F81BD"/>
      <w:spacing w:val="15"/>
      <w:sz w:val="24"/>
      <w:szCs w:val="24"/>
      <w:lang w:val="sq-AL"/>
    </w:rPr>
  </w:style>
  <w:style w:type="paragraph" w:styleId="List2">
    <w:name w:val="List 2"/>
    <w:basedOn w:val="Normal"/>
    <w:rsid w:val="00006FB1"/>
    <w:pPr>
      <w:widowControl/>
      <w:autoSpaceDE/>
      <w:autoSpaceDN/>
      <w:ind w:left="566" w:hanging="283"/>
      <w:jc w:val="both"/>
    </w:pPr>
    <w:rPr>
      <w:rFonts w:ascii="Times New Roman" w:eastAsia="Times New Roman" w:hAnsi="Times New Roman" w:cs="Times New Roman"/>
      <w:sz w:val="24"/>
      <w:szCs w:val="24"/>
      <w:lang w:val="en-US"/>
    </w:rPr>
  </w:style>
  <w:style w:type="character" w:customStyle="1" w:styleId="fontstyle01">
    <w:name w:val="fontstyle01"/>
    <w:rsid w:val="00006FB1"/>
    <w:rPr>
      <w:rFonts w:ascii="Martel-Regular" w:hAnsi="Martel-Regular" w:hint="default"/>
      <w:b w:val="0"/>
      <w:bCs w:val="0"/>
      <w:i w:val="0"/>
      <w:iCs w:val="0"/>
      <w:color w:val="000000"/>
      <w:sz w:val="40"/>
      <w:szCs w:val="40"/>
    </w:rPr>
  </w:style>
  <w:style w:type="character" w:customStyle="1" w:styleId="StyleArial">
    <w:name w:val="Style Arial"/>
    <w:basedOn w:val="DefaultParagraphFont"/>
    <w:rsid w:val="00006FB1"/>
    <w:rPr>
      <w:rFonts w:ascii="Arial" w:hAnsi="Arial" w:cs="Arial" w:hint="default"/>
    </w:rPr>
  </w:style>
  <w:style w:type="table" w:customStyle="1" w:styleId="Tabelaethjesht21">
    <w:name w:val="Tabela e thjeshtë 21"/>
    <w:basedOn w:val="TableNormal"/>
    <w:uiPriority w:val="42"/>
    <w:rsid w:val="00006FB1"/>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2">
    <w:name w:val="Style2"/>
    <w:basedOn w:val="TableNormal"/>
    <w:uiPriority w:val="99"/>
    <w:rsid w:val="00006F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06FB1"/>
    <w:rPr>
      <w:color w:val="605E5C"/>
      <w:shd w:val="clear" w:color="auto" w:fill="E1DFDD"/>
    </w:rPr>
  </w:style>
  <w:style w:type="paragraph" w:customStyle="1" w:styleId="IUStandard">
    <w:name w:val="IUStandard"/>
    <w:basedOn w:val="Normal"/>
    <w:link w:val="IUStandardZchn"/>
    <w:qFormat/>
    <w:rsid w:val="00006FB1"/>
    <w:pPr>
      <w:widowControl/>
      <w:autoSpaceDE/>
      <w:autoSpaceDN/>
      <w:spacing w:before="240" w:line="312" w:lineRule="auto"/>
    </w:pPr>
    <w:rPr>
      <w:rFonts w:ascii="Arial" w:eastAsia="Times New Roman" w:hAnsi="Arial" w:cs="Times New Roman"/>
      <w:sz w:val="20"/>
      <w:szCs w:val="20"/>
      <w:lang w:val="en-GB" w:eastAsia="en-GB"/>
    </w:rPr>
  </w:style>
  <w:style w:type="character" w:customStyle="1" w:styleId="IUStandardZchn">
    <w:name w:val="IUStandard Zchn"/>
    <w:link w:val="IUStandard"/>
    <w:rsid w:val="00006FB1"/>
    <w:rPr>
      <w:rFonts w:ascii="Arial" w:eastAsia="Times New Roman" w:hAnsi="Arial" w:cs="Times New Roman"/>
      <w:sz w:val="20"/>
      <w:szCs w:val="20"/>
      <w:lang w:val="en-GB" w:eastAsia="en-GB"/>
    </w:rPr>
  </w:style>
  <w:style w:type="character" w:styleId="UnresolvedMention">
    <w:name w:val="Unresolved Mention"/>
    <w:basedOn w:val="DefaultParagraphFont"/>
    <w:uiPriority w:val="99"/>
    <w:semiHidden/>
    <w:unhideWhenUsed/>
    <w:rsid w:val="00006FB1"/>
    <w:rPr>
      <w:color w:val="605E5C"/>
      <w:shd w:val="clear" w:color="auto" w:fill="E1DFDD"/>
    </w:rPr>
  </w:style>
  <w:style w:type="paragraph" w:customStyle="1" w:styleId="ParaAttribute40">
    <w:name w:val="ParaAttribute40"/>
    <w:rsid w:val="00224D0A"/>
    <w:pPr>
      <w:spacing w:before="120" w:after="200"/>
    </w:pPr>
    <w:rPr>
      <w:rFonts w:eastAsiaTheme="minorEastAsia"/>
    </w:rPr>
  </w:style>
  <w:style w:type="numbering" w:customStyle="1" w:styleId="NoList1">
    <w:name w:val="No List1"/>
    <w:next w:val="NoList"/>
    <w:uiPriority w:val="99"/>
    <w:semiHidden/>
    <w:unhideWhenUsed/>
    <w:rsid w:val="002C2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q.wikipedia.org/wiki/Dimri" TargetMode="External"/><Relationship Id="rId18" Type="http://schemas.openxmlformats.org/officeDocument/2006/relationships/hyperlink" Target="https://sq.wikipedia.org/wiki/Televizioni" TargetMode="External"/><Relationship Id="rId26" Type="http://schemas.openxmlformats.org/officeDocument/2006/relationships/footer" Target="footer2.xml"/><Relationship Id="rId39" Type="http://schemas.openxmlformats.org/officeDocument/2006/relationships/footer" Target="footer5.xml"/><Relationship Id="rId21" Type="http://schemas.openxmlformats.org/officeDocument/2006/relationships/image" Target="media/image7.jpeg"/><Relationship Id="rId34" Type="http://schemas.openxmlformats.org/officeDocument/2006/relationships/hyperlink" Target="http://www.kosovo-airquality.com/secure/index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q.wikipedia.org/w/index.php?title=Asthma&amp;action=edit&amp;redlink=1" TargetMode="External"/><Relationship Id="rId20" Type="http://schemas.openxmlformats.org/officeDocument/2006/relationships/image" Target="media/image6.pn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askdata.rks-gov.net/pxweb/sq/ASKdata/" TargetMode="External"/><Relationship Id="rId37" Type="http://schemas.openxmlformats.org/officeDocument/2006/relationships/hyperlink" Target="http://www.accursed-mountain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q.wikipedia.org/wiki/Automobil"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gzk.rks-gov.net/"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askdata.rks-gov.net/pxweb/sq/ASKda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q.wikipedia.org/wiki/Industria"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yperlink" Target="http://www.kosovo-airquality.com/secure/index2.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q.wikipedia.org/wiki/Gjuha_angleze" TargetMode="External"/><Relationship Id="rId17" Type="http://schemas.openxmlformats.org/officeDocument/2006/relationships/hyperlink" Target="https://sq.wikipedia.org/wiki/Cellulari" TargetMode="External"/><Relationship Id="rId25" Type="http://schemas.openxmlformats.org/officeDocument/2006/relationships/header" Target="header2.xml"/><Relationship Id="rId33" Type="http://schemas.openxmlformats.org/officeDocument/2006/relationships/hyperlink" Target="https://airqualitykosova.rks-gov.net/en/" TargetMode="External"/><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ammk-rk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D0BD1-B362-4B16-8F10-A3047292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20502</Words>
  <Characters>116864</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Bjondina Ramaj</dc:creator>
  <cp:keywords/>
  <dc:description/>
  <cp:lastModifiedBy>Rrahman Krasniqi</cp:lastModifiedBy>
  <cp:revision>2</cp:revision>
  <cp:lastPrinted>2024-08-16T09:18:00Z</cp:lastPrinted>
  <dcterms:created xsi:type="dcterms:W3CDTF">2024-08-26T12:06:00Z</dcterms:created>
  <dcterms:modified xsi:type="dcterms:W3CDTF">2024-08-26T12:06:00Z</dcterms:modified>
</cp:coreProperties>
</file>